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8DD35" w14:textId="77777777" w:rsidR="00943656" w:rsidRDefault="00943656" w:rsidP="00943656">
      <w:pPr>
        <w:spacing w:after="0" w:line="240" w:lineRule="auto"/>
        <w:jc w:val="both"/>
        <w:rPr>
          <w:rFonts w:ascii="Times New Roman" w:eastAsia="Times New Roman" w:hAnsi="Times New Roman" w:cs="Times New Roman"/>
          <w:b/>
          <w:bCs/>
          <w:sz w:val="24"/>
          <w:szCs w:val="24"/>
          <w:lang w:val="en-CA"/>
        </w:rPr>
      </w:pPr>
      <w:bookmarkStart w:id="0" w:name="_GoBack"/>
      <w:bookmarkEnd w:id="0"/>
      <w:r>
        <w:rPr>
          <w:rFonts w:ascii="Times New Roman" w:eastAsia="Times New Roman" w:hAnsi="Times New Roman" w:cs="Times New Roman"/>
          <w:b/>
          <w:bCs/>
          <w:sz w:val="24"/>
          <w:szCs w:val="24"/>
          <w:lang w:val="en-CA"/>
        </w:rPr>
        <w:t>SUPPLEMENTARY MATERIALS</w:t>
      </w:r>
    </w:p>
    <w:p w14:paraId="4E6A220B" w14:textId="77777777" w:rsidR="00943656" w:rsidRDefault="00943656" w:rsidP="00943656">
      <w:pPr>
        <w:spacing w:after="0" w:line="240" w:lineRule="auto"/>
        <w:jc w:val="both"/>
        <w:rPr>
          <w:rFonts w:ascii="Times New Roman" w:eastAsia="Times New Roman" w:hAnsi="Times New Roman" w:cs="Times New Roman"/>
          <w:b/>
          <w:bCs/>
          <w:sz w:val="24"/>
          <w:szCs w:val="24"/>
          <w:lang w:val="en-CA"/>
        </w:rPr>
      </w:pPr>
    </w:p>
    <w:p w14:paraId="0109C43D" w14:textId="1BBEC9B2" w:rsidR="00943656" w:rsidRDefault="00943656" w:rsidP="00943656">
      <w:pPr>
        <w:spacing w:after="0" w:line="240" w:lineRule="auto"/>
        <w:jc w:val="both"/>
        <w:rPr>
          <w:rFonts w:ascii="Times New Roman" w:eastAsia="Times New Roman" w:hAnsi="Times New Roman" w:cs="Times New Roman"/>
          <w:bCs/>
          <w:sz w:val="24"/>
          <w:szCs w:val="24"/>
        </w:rPr>
      </w:pPr>
      <w:r w:rsidRPr="00715A39">
        <w:rPr>
          <w:rFonts w:ascii="Times New Roman" w:hAnsi="Times New Roman" w:cs="Times New Roman"/>
          <w:b/>
          <w:sz w:val="24"/>
          <w:szCs w:val="24"/>
        </w:rPr>
        <w:t>Supplementary</w:t>
      </w:r>
      <w:r>
        <w:rPr>
          <w:rFonts w:ascii="Times New Roman" w:hAnsi="Times New Roman" w:cs="Times New Roman"/>
          <w:b/>
          <w:sz w:val="24"/>
          <w:szCs w:val="24"/>
        </w:rPr>
        <w:t xml:space="preserve"> </w:t>
      </w:r>
      <w:r w:rsidR="00452E0E">
        <w:rPr>
          <w:rFonts w:ascii="Times New Roman" w:hAnsi="Times New Roman" w:cs="Times New Roman"/>
          <w:b/>
          <w:sz w:val="24"/>
          <w:szCs w:val="24"/>
        </w:rPr>
        <w:t>Figure</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lang w:val="en-CA"/>
        </w:rPr>
        <w:t>1</w:t>
      </w:r>
      <w:r>
        <w:rPr>
          <w:rFonts w:ascii="Times New Roman" w:eastAsia="Times New Roman" w:hAnsi="Times New Roman" w:cs="Times New Roman"/>
          <w:bCs/>
          <w:sz w:val="24"/>
          <w:szCs w:val="24"/>
          <w:lang w:val="en-CA"/>
        </w:rPr>
        <w:t xml:space="preserve">. </w:t>
      </w:r>
      <w:r w:rsidRPr="00943656">
        <w:rPr>
          <w:rFonts w:ascii="Times New Roman" w:eastAsia="Times New Roman" w:hAnsi="Times New Roman" w:cs="Times New Roman"/>
          <w:bCs/>
          <w:sz w:val="24"/>
          <w:szCs w:val="24"/>
        </w:rPr>
        <w:t xml:space="preserve">Map of </w:t>
      </w:r>
      <w:r w:rsidR="003B4BB3">
        <w:rPr>
          <w:rFonts w:ascii="Times New Roman" w:eastAsia="Times New Roman" w:hAnsi="Times New Roman" w:cs="Times New Roman"/>
          <w:bCs/>
          <w:sz w:val="24"/>
          <w:szCs w:val="24"/>
        </w:rPr>
        <w:t xml:space="preserve">the </w:t>
      </w:r>
      <w:r w:rsidRPr="00943656">
        <w:rPr>
          <w:rFonts w:ascii="Times New Roman" w:eastAsia="Times New Roman" w:hAnsi="Times New Roman" w:cs="Times New Roman"/>
          <w:bCs/>
          <w:sz w:val="24"/>
          <w:szCs w:val="24"/>
        </w:rPr>
        <w:t>Ontario</w:t>
      </w:r>
      <w:r w:rsidR="00FB05AC">
        <w:rPr>
          <w:rFonts w:ascii="Times New Roman" w:eastAsia="Times New Roman" w:hAnsi="Times New Roman" w:cs="Times New Roman"/>
          <w:bCs/>
          <w:sz w:val="24"/>
          <w:szCs w:val="24"/>
        </w:rPr>
        <w:t xml:space="preserve"> health</w:t>
      </w:r>
      <w:r w:rsidR="005F14E9">
        <w:rPr>
          <w:rFonts w:ascii="Times New Roman" w:eastAsia="Times New Roman" w:hAnsi="Times New Roman" w:cs="Times New Roman"/>
          <w:bCs/>
          <w:sz w:val="24"/>
          <w:szCs w:val="24"/>
        </w:rPr>
        <w:t xml:space="preserve"> </w:t>
      </w:r>
      <w:r w:rsidR="00FB05AC">
        <w:rPr>
          <w:rFonts w:ascii="Times New Roman" w:eastAsia="Times New Roman" w:hAnsi="Times New Roman" w:cs="Times New Roman"/>
          <w:bCs/>
          <w:sz w:val="24"/>
          <w:szCs w:val="24"/>
        </w:rPr>
        <w:t>care service regions [</w:t>
      </w:r>
      <w:r w:rsidR="009070DA">
        <w:rPr>
          <w:rFonts w:ascii="Times New Roman" w:eastAsia="Times New Roman" w:hAnsi="Times New Roman" w:cs="Times New Roman"/>
          <w:bCs/>
          <w:sz w:val="24"/>
          <w:szCs w:val="24"/>
        </w:rPr>
        <w:t xml:space="preserve">referred to as </w:t>
      </w:r>
      <w:r w:rsidRPr="00943656">
        <w:rPr>
          <w:rFonts w:ascii="Times New Roman" w:eastAsia="Times New Roman" w:hAnsi="Times New Roman" w:cs="Times New Roman"/>
          <w:bCs/>
          <w:sz w:val="24"/>
          <w:szCs w:val="24"/>
        </w:rPr>
        <w:t>Local Health Integration Networks (LHINs)</w:t>
      </w:r>
      <w:r w:rsidR="00FB05AC">
        <w:rPr>
          <w:rFonts w:ascii="Times New Roman" w:eastAsia="Times New Roman" w:hAnsi="Times New Roman" w:cs="Times New Roman"/>
          <w:bCs/>
          <w:sz w:val="24"/>
          <w:szCs w:val="24"/>
        </w:rPr>
        <w:t>]</w:t>
      </w:r>
      <w:r w:rsidRPr="00943656">
        <w:rPr>
          <w:rFonts w:ascii="Times New Roman" w:eastAsia="Times New Roman" w:hAnsi="Times New Roman" w:cs="Times New Roman"/>
          <w:bCs/>
          <w:sz w:val="24"/>
          <w:szCs w:val="24"/>
        </w:rPr>
        <w:t xml:space="preserve">. </w:t>
      </w:r>
    </w:p>
    <w:p w14:paraId="6EBA057D" w14:textId="77777777" w:rsidR="00943656" w:rsidRDefault="00943656" w:rsidP="00943656">
      <w:pPr>
        <w:spacing w:after="0" w:line="240" w:lineRule="auto"/>
        <w:jc w:val="both"/>
        <w:rPr>
          <w:rFonts w:ascii="Times New Roman" w:eastAsia="Times New Roman" w:hAnsi="Times New Roman" w:cs="Times New Roman"/>
          <w:bCs/>
          <w:sz w:val="24"/>
          <w:szCs w:val="24"/>
        </w:rPr>
      </w:pPr>
    </w:p>
    <w:p w14:paraId="7171887D" w14:textId="77777777" w:rsidR="00943656" w:rsidRDefault="00943656" w:rsidP="0094365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259FFA8D" wp14:editId="055BA9B3">
            <wp:extent cx="5943600" cy="5418455"/>
            <wp:effectExtent l="0" t="0" r="0" b="0"/>
            <wp:docPr id="2" name="Picture 2" descr="Electra HD:Users:jamescrispo:Dropbox:20. ICES Faculty Scholars:11. Manuscript:fig1-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a HD:Users:jamescrispo:Dropbox:20. ICES Faculty Scholars:11. Manuscript:fig1-e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18455"/>
                    </a:xfrm>
                    <a:prstGeom prst="rect">
                      <a:avLst/>
                    </a:prstGeom>
                    <a:noFill/>
                    <a:ln>
                      <a:noFill/>
                    </a:ln>
                  </pic:spPr>
                </pic:pic>
              </a:graphicData>
            </a:graphic>
          </wp:inline>
        </w:drawing>
      </w:r>
    </w:p>
    <w:p w14:paraId="2B8E275C" w14:textId="77777777" w:rsidR="00943656" w:rsidRDefault="00943656" w:rsidP="00943656">
      <w:pPr>
        <w:spacing w:after="0" w:line="240" w:lineRule="auto"/>
        <w:rPr>
          <w:rFonts w:ascii="Times New Roman" w:eastAsia="Times New Roman" w:hAnsi="Times New Roman" w:cs="Times New Roman"/>
          <w:bCs/>
          <w:sz w:val="24"/>
          <w:szCs w:val="24"/>
        </w:rPr>
      </w:pPr>
    </w:p>
    <w:p w14:paraId="0788C952" w14:textId="77777777" w:rsidR="00943656" w:rsidRPr="00943656" w:rsidRDefault="00943656" w:rsidP="00943656">
      <w:pPr>
        <w:spacing w:after="0" w:line="240" w:lineRule="auto"/>
        <w:rPr>
          <w:rFonts w:ascii="Times New Roman" w:eastAsia="Times New Roman" w:hAnsi="Times New Roman" w:cs="Times New Roman"/>
          <w:bCs/>
          <w:sz w:val="24"/>
          <w:szCs w:val="24"/>
        </w:rPr>
      </w:pPr>
      <w:r w:rsidRPr="00943656">
        <w:rPr>
          <w:rFonts w:ascii="Times New Roman" w:eastAsia="Times New Roman" w:hAnsi="Times New Roman" w:cs="Times New Roman"/>
          <w:bCs/>
          <w:sz w:val="24"/>
          <w:szCs w:val="24"/>
        </w:rPr>
        <w:t xml:space="preserve">Map from Statistics Canada, 2015 (https://www150.statcan.gc.ca/n1/pub/82-003-x/2015003/article/14144/c-g/ g1-eng.htm). </w:t>
      </w:r>
    </w:p>
    <w:p w14:paraId="74E6EACD" w14:textId="77777777" w:rsidR="00967077" w:rsidRDefault="00967077" w:rsidP="00146B7B">
      <w:pPr>
        <w:spacing w:line="240" w:lineRule="auto"/>
        <w:jc w:val="both"/>
        <w:rPr>
          <w:rFonts w:ascii="Times New Roman" w:hAnsi="Times New Roman" w:cs="Times New Roman"/>
          <w:b/>
          <w:sz w:val="24"/>
          <w:szCs w:val="24"/>
          <w:highlight w:val="yellow"/>
        </w:rPr>
        <w:sectPr w:rsidR="00967077" w:rsidSect="00931D49">
          <w:headerReference w:type="even" r:id="rId10"/>
          <w:headerReference w:type="default" r:id="rId11"/>
          <w:pgSz w:w="12240" w:h="15840"/>
          <w:pgMar w:top="1440" w:right="1440" w:bottom="1440" w:left="1440" w:header="720" w:footer="964" w:gutter="0"/>
          <w:cols w:space="708"/>
          <w:docGrid w:linePitch="272"/>
        </w:sectPr>
      </w:pPr>
    </w:p>
    <w:p w14:paraId="3FBCC94B" w14:textId="0AE575D9" w:rsidR="00F83F38" w:rsidRDefault="00840DDF" w:rsidP="00AD0893">
      <w:pPr>
        <w:spacing w:after="0" w:line="240" w:lineRule="auto"/>
        <w:contextualSpacing/>
        <w:rPr>
          <w:rFonts w:ascii="Times New Roman" w:hAnsi="Times New Roman" w:cs="Times New Roman"/>
          <w:sz w:val="24"/>
          <w:szCs w:val="24"/>
        </w:rPr>
      </w:pPr>
      <w:r w:rsidRPr="00715A39">
        <w:rPr>
          <w:rFonts w:ascii="Times New Roman" w:hAnsi="Times New Roman" w:cs="Times New Roman"/>
          <w:b/>
          <w:sz w:val="24"/>
          <w:szCs w:val="24"/>
        </w:rPr>
        <w:lastRenderedPageBreak/>
        <w:t>Supplementary</w:t>
      </w:r>
      <w:r>
        <w:rPr>
          <w:rFonts w:ascii="Times New Roman" w:hAnsi="Times New Roman" w:cs="Times New Roman"/>
          <w:b/>
          <w:sz w:val="24"/>
          <w:szCs w:val="24"/>
        </w:rPr>
        <w:t xml:space="preserve"> Table 1</w:t>
      </w:r>
      <w:r w:rsidR="00452E0E">
        <w:rPr>
          <w:rFonts w:ascii="Times New Roman" w:hAnsi="Times New Roman" w:cs="Times New Roman"/>
          <w:sz w:val="24"/>
          <w:szCs w:val="24"/>
        </w:rPr>
        <w:t>.</w:t>
      </w:r>
      <w:r>
        <w:rPr>
          <w:rFonts w:ascii="Times New Roman" w:hAnsi="Times New Roman" w:cs="Times New Roman"/>
          <w:sz w:val="24"/>
          <w:szCs w:val="24"/>
        </w:rPr>
        <w:t xml:space="preserve"> </w:t>
      </w:r>
      <w:r w:rsidRPr="00840DDF">
        <w:rPr>
          <w:rFonts w:ascii="Times New Roman" w:hAnsi="Times New Roman" w:cs="Times New Roman"/>
          <w:sz w:val="24"/>
          <w:szCs w:val="24"/>
        </w:rPr>
        <w:t>The RECORD statement: Checklist of items, ext</w:t>
      </w:r>
      <w:r w:rsidR="0024242E">
        <w:rPr>
          <w:rFonts w:ascii="Times New Roman" w:hAnsi="Times New Roman" w:cs="Times New Roman"/>
          <w:sz w:val="24"/>
          <w:szCs w:val="24"/>
        </w:rPr>
        <w:t>ended from the STROBE statement</w:t>
      </w:r>
      <w:r w:rsidRPr="00840DDF">
        <w:rPr>
          <w:rFonts w:ascii="Times New Roman" w:hAnsi="Times New Roman" w:cs="Times New Roman"/>
          <w:sz w:val="24"/>
          <w:szCs w:val="24"/>
        </w:rPr>
        <w:t xml:space="preserve"> that should be reported in observational studies using routinely collected health data. </w:t>
      </w:r>
    </w:p>
    <w:p w14:paraId="31B76797" w14:textId="77777777" w:rsidR="00AD0893" w:rsidRPr="00840DDF" w:rsidRDefault="00AD0893" w:rsidP="00AD0893">
      <w:pPr>
        <w:spacing w:after="0" w:line="240" w:lineRule="auto"/>
        <w:contextualSpacing/>
        <w:rPr>
          <w:rFonts w:ascii="Times New Roman" w:hAnsi="Times New Roman" w:cs="Times New Roman"/>
          <w:sz w:val="24"/>
          <w:szCs w:val="24"/>
        </w:rPr>
      </w:pPr>
    </w:p>
    <w:tbl>
      <w:tblPr>
        <w:tblStyle w:val="TableGrid"/>
        <w:tblW w:w="13569" w:type="dxa"/>
        <w:tblLayout w:type="fixed"/>
        <w:tblLook w:val="04A0" w:firstRow="1" w:lastRow="0" w:firstColumn="1" w:lastColumn="0" w:noHBand="0" w:noVBand="1"/>
      </w:tblPr>
      <w:tblGrid>
        <w:gridCol w:w="1668"/>
        <w:gridCol w:w="992"/>
        <w:gridCol w:w="3821"/>
        <w:gridCol w:w="2126"/>
        <w:gridCol w:w="2938"/>
        <w:gridCol w:w="2024"/>
      </w:tblGrid>
      <w:tr w:rsidR="00967077" w:rsidRPr="00774F34" w14:paraId="7C55C68F" w14:textId="77777777" w:rsidTr="00967077">
        <w:tc>
          <w:tcPr>
            <w:tcW w:w="1668" w:type="dxa"/>
            <w:shd w:val="clear" w:color="auto" w:fill="F2F2F2" w:themeFill="background1" w:themeFillShade="F2"/>
          </w:tcPr>
          <w:p w14:paraId="2FF0E958" w14:textId="3CA7B771"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Section</w:t>
            </w:r>
          </w:p>
        </w:tc>
        <w:tc>
          <w:tcPr>
            <w:tcW w:w="992" w:type="dxa"/>
            <w:shd w:val="clear" w:color="auto" w:fill="F2F2F2" w:themeFill="background1" w:themeFillShade="F2"/>
          </w:tcPr>
          <w:p w14:paraId="48349C73" w14:textId="3146761A"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Item Number</w:t>
            </w:r>
          </w:p>
        </w:tc>
        <w:tc>
          <w:tcPr>
            <w:tcW w:w="3821" w:type="dxa"/>
            <w:shd w:val="clear" w:color="auto" w:fill="F2F2F2" w:themeFill="background1" w:themeFillShade="F2"/>
          </w:tcPr>
          <w:p w14:paraId="2562CC8F" w14:textId="316A6E15"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STROBE Items</w:t>
            </w:r>
          </w:p>
        </w:tc>
        <w:tc>
          <w:tcPr>
            <w:tcW w:w="2126" w:type="dxa"/>
            <w:shd w:val="clear" w:color="auto" w:fill="F2F2F2" w:themeFill="background1" w:themeFillShade="F2"/>
          </w:tcPr>
          <w:p w14:paraId="5A4E4930" w14:textId="5782630A" w:rsidR="00840DDF" w:rsidRPr="00774F34" w:rsidRDefault="00840DDF" w:rsidP="00840DDF">
            <w:pPr>
              <w:spacing w:after="0" w:line="240" w:lineRule="auto"/>
              <w:rPr>
                <w:rFonts w:ascii="Times New Roman" w:eastAsia="Times New Roman" w:hAnsi="Times New Roman" w:cs="Times New Roman"/>
                <w:b/>
                <w:bCs/>
                <w:sz w:val="20"/>
                <w:szCs w:val="20"/>
              </w:rPr>
            </w:pPr>
            <w:r w:rsidRPr="00774F34">
              <w:rPr>
                <w:rFonts w:ascii="Times New Roman" w:eastAsia="Times New Roman" w:hAnsi="Times New Roman" w:cs="Times New Roman"/>
                <w:b/>
                <w:bCs/>
                <w:sz w:val="20"/>
                <w:szCs w:val="20"/>
              </w:rPr>
              <w:t>Location in Article Where Items Are Reported</w:t>
            </w:r>
          </w:p>
        </w:tc>
        <w:tc>
          <w:tcPr>
            <w:tcW w:w="2938" w:type="dxa"/>
            <w:shd w:val="clear" w:color="auto" w:fill="F2F2F2" w:themeFill="background1" w:themeFillShade="F2"/>
          </w:tcPr>
          <w:p w14:paraId="085A9BF8" w14:textId="3E2215B6"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RECORDS Items</w:t>
            </w:r>
          </w:p>
        </w:tc>
        <w:tc>
          <w:tcPr>
            <w:tcW w:w="2024" w:type="dxa"/>
            <w:shd w:val="clear" w:color="auto" w:fill="F2F2F2" w:themeFill="background1" w:themeFillShade="F2"/>
          </w:tcPr>
          <w:p w14:paraId="171E314B" w14:textId="23392A86" w:rsidR="00840DDF" w:rsidRPr="00774F34" w:rsidRDefault="00840DDF" w:rsidP="004C5CD4">
            <w:pPr>
              <w:spacing w:after="0" w:line="240" w:lineRule="auto"/>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rPr>
              <w:t>Location in A</w:t>
            </w:r>
            <w:r w:rsidR="003B63C9" w:rsidRPr="00774F34">
              <w:rPr>
                <w:rFonts w:ascii="Times New Roman" w:eastAsia="Times New Roman" w:hAnsi="Times New Roman" w:cs="Times New Roman"/>
                <w:b/>
                <w:bCs/>
                <w:sz w:val="20"/>
                <w:szCs w:val="20"/>
              </w:rPr>
              <w:t xml:space="preserve">rticle Where Items Are </w:t>
            </w:r>
            <w:r w:rsidRPr="00774F34">
              <w:rPr>
                <w:rFonts w:ascii="Times New Roman" w:eastAsia="Times New Roman" w:hAnsi="Times New Roman" w:cs="Times New Roman"/>
                <w:b/>
                <w:bCs/>
                <w:sz w:val="20"/>
                <w:szCs w:val="20"/>
              </w:rPr>
              <w:t>Reported</w:t>
            </w:r>
          </w:p>
        </w:tc>
      </w:tr>
      <w:tr w:rsidR="00967077" w:rsidRPr="00774F34" w14:paraId="0DC2B7C3" w14:textId="77777777" w:rsidTr="00967077">
        <w:tc>
          <w:tcPr>
            <w:tcW w:w="13569" w:type="dxa"/>
            <w:gridSpan w:val="6"/>
            <w:shd w:val="clear" w:color="auto" w:fill="D9D9D9" w:themeFill="background1" w:themeFillShade="D9"/>
          </w:tcPr>
          <w:p w14:paraId="71776DF8" w14:textId="1BD9B1CF" w:rsidR="003B63C9" w:rsidRPr="00774F34" w:rsidRDefault="003B63C9" w:rsidP="003B63C9">
            <w:pPr>
              <w:spacing w:after="0" w:line="240" w:lineRule="auto"/>
              <w:rPr>
                <w:rFonts w:ascii="Times New Roman" w:eastAsia="Times New Roman" w:hAnsi="Times New Roman" w:cs="Times New Roman"/>
                <w:b/>
                <w:bCs/>
                <w:sz w:val="20"/>
                <w:szCs w:val="20"/>
              </w:rPr>
            </w:pPr>
            <w:r w:rsidRPr="00774F34">
              <w:rPr>
                <w:rFonts w:ascii="Times New Roman" w:eastAsia="Times New Roman" w:hAnsi="Times New Roman" w:cs="Times New Roman"/>
                <w:b/>
                <w:bCs/>
                <w:sz w:val="20"/>
                <w:szCs w:val="20"/>
              </w:rPr>
              <w:t xml:space="preserve">Title and Abstract </w:t>
            </w:r>
          </w:p>
        </w:tc>
      </w:tr>
      <w:tr w:rsidR="00967077" w:rsidRPr="00774F34" w14:paraId="2F598EE3" w14:textId="77777777" w:rsidTr="00967077">
        <w:tc>
          <w:tcPr>
            <w:tcW w:w="1668" w:type="dxa"/>
            <w:shd w:val="clear" w:color="auto" w:fill="F2F2F2" w:themeFill="background1" w:themeFillShade="F2"/>
          </w:tcPr>
          <w:p w14:paraId="02106047"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F2F2F2" w:themeFill="background1" w:themeFillShade="F2"/>
          </w:tcPr>
          <w:p w14:paraId="494A2C41" w14:textId="09871244" w:rsidR="00840DDF" w:rsidRPr="00774F34" w:rsidRDefault="003B63C9"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w:t>
            </w:r>
          </w:p>
        </w:tc>
        <w:tc>
          <w:tcPr>
            <w:tcW w:w="3821" w:type="dxa"/>
            <w:shd w:val="clear" w:color="auto" w:fill="F2F2F2" w:themeFill="background1" w:themeFillShade="F2"/>
          </w:tcPr>
          <w:p w14:paraId="3D9096C1" w14:textId="01136565"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(a) Indicate the study’s design with a commonly used term in the title or the abstract. (b) Provide in the abstract an informative and balanced summary of what was done and what was found.</w:t>
            </w:r>
          </w:p>
        </w:tc>
        <w:tc>
          <w:tcPr>
            <w:tcW w:w="2126" w:type="dxa"/>
            <w:shd w:val="clear" w:color="auto" w:fill="F2F2F2" w:themeFill="background1" w:themeFillShade="F2"/>
          </w:tcPr>
          <w:p w14:paraId="6EF42C1F" w14:textId="0AF8C715" w:rsidR="00840DDF" w:rsidRPr="00774F34" w:rsidRDefault="006D72E2"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Abstract</w:t>
            </w:r>
          </w:p>
        </w:tc>
        <w:tc>
          <w:tcPr>
            <w:tcW w:w="2938" w:type="dxa"/>
            <w:shd w:val="clear" w:color="auto" w:fill="F2F2F2" w:themeFill="background1" w:themeFillShade="F2"/>
          </w:tcPr>
          <w:p w14:paraId="284DA271" w14:textId="7F5EEC5D"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1.1: The type of data used should be specified in the title or abstract. When possible, the name of the databases used should be included. </w:t>
            </w:r>
            <w:r w:rsidR="006D72E2">
              <w:rPr>
                <w:rFonts w:ascii="Times New Roman" w:eastAsiaTheme="minorEastAsia" w:hAnsi="Times New Roman" w:cs="Times New Roman"/>
                <w:sz w:val="20"/>
                <w:szCs w:val="20"/>
              </w:rPr>
              <w:br/>
            </w:r>
            <w:r w:rsidR="006D72E2">
              <w:rPr>
                <w:rFonts w:ascii="Times New Roman" w:eastAsiaTheme="minorEastAsia" w:hAnsi="Times New Roman" w:cs="Times New Roman"/>
                <w:sz w:val="20"/>
                <w:szCs w:val="20"/>
              </w:rPr>
              <w:br/>
            </w:r>
            <w:r w:rsidRPr="00774F34">
              <w:rPr>
                <w:rFonts w:ascii="Times New Roman" w:eastAsiaTheme="minorEastAsia" w:hAnsi="Times New Roman" w:cs="Times New Roman"/>
                <w:sz w:val="20"/>
                <w:szCs w:val="20"/>
              </w:rPr>
              <w:t xml:space="preserve">RECORD 1.2: If applicable, the geographic region and time frame within which the study took place should be reported in the title or abstract. </w:t>
            </w:r>
            <w:r w:rsidR="006D72E2">
              <w:rPr>
                <w:rFonts w:ascii="Times New Roman" w:eastAsiaTheme="minorEastAsia" w:hAnsi="Times New Roman" w:cs="Times New Roman"/>
                <w:sz w:val="20"/>
                <w:szCs w:val="20"/>
              </w:rPr>
              <w:br/>
            </w:r>
            <w:r w:rsidR="006D72E2">
              <w:rPr>
                <w:rFonts w:ascii="Times New Roman" w:eastAsiaTheme="minorEastAsia" w:hAnsi="Times New Roman" w:cs="Times New Roman"/>
                <w:sz w:val="20"/>
                <w:szCs w:val="20"/>
              </w:rPr>
              <w:br/>
            </w:r>
            <w:r w:rsidRPr="00774F34">
              <w:rPr>
                <w:rFonts w:ascii="Times New Roman" w:eastAsiaTheme="minorEastAsia" w:hAnsi="Times New Roman" w:cs="Times New Roman"/>
                <w:sz w:val="20"/>
                <w:szCs w:val="20"/>
              </w:rPr>
              <w:t>RECORD 1.3: If linkage between databases was conducted for the study, this should be clearly stated in the title or abstract.</w:t>
            </w:r>
          </w:p>
        </w:tc>
        <w:tc>
          <w:tcPr>
            <w:tcW w:w="2024" w:type="dxa"/>
            <w:shd w:val="clear" w:color="auto" w:fill="F2F2F2" w:themeFill="background1" w:themeFillShade="F2"/>
          </w:tcPr>
          <w:p w14:paraId="455D8239" w14:textId="7AEE6B1B" w:rsidR="00840DDF" w:rsidRPr="00774F34" w:rsidRDefault="00C37D52" w:rsidP="00C37D52">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Abstract (individual databases are also described in the methods section and in Supplementary Table 2)</w:t>
            </w:r>
          </w:p>
        </w:tc>
      </w:tr>
      <w:tr w:rsidR="00967077" w:rsidRPr="00774F34" w14:paraId="4E6B35F6" w14:textId="77777777" w:rsidTr="00967077">
        <w:tc>
          <w:tcPr>
            <w:tcW w:w="13569" w:type="dxa"/>
            <w:gridSpan w:val="6"/>
            <w:shd w:val="clear" w:color="auto" w:fill="D9D9D9" w:themeFill="background1" w:themeFillShade="D9"/>
          </w:tcPr>
          <w:p w14:paraId="0F3063A4" w14:textId="1082D208" w:rsidR="004C5CD4"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
                <w:bCs/>
                <w:sz w:val="20"/>
                <w:szCs w:val="20"/>
              </w:rPr>
              <w:t xml:space="preserve">Introduction </w:t>
            </w:r>
          </w:p>
        </w:tc>
      </w:tr>
      <w:tr w:rsidR="00967077" w:rsidRPr="00774F34" w14:paraId="6FC9D11B" w14:textId="77777777" w:rsidTr="00967077">
        <w:tc>
          <w:tcPr>
            <w:tcW w:w="1668" w:type="dxa"/>
            <w:shd w:val="clear" w:color="auto" w:fill="F2F2F2" w:themeFill="background1" w:themeFillShade="F2"/>
          </w:tcPr>
          <w:p w14:paraId="742C6A99" w14:textId="77777777"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Background rationale </w:t>
            </w:r>
          </w:p>
          <w:p w14:paraId="0201FEBB"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F2F2F2" w:themeFill="background1" w:themeFillShade="F2"/>
          </w:tcPr>
          <w:p w14:paraId="2195EFAD" w14:textId="7B3881BB" w:rsidR="00840DDF" w:rsidRPr="00774F34" w:rsidRDefault="003B63C9"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w:t>
            </w:r>
          </w:p>
        </w:tc>
        <w:tc>
          <w:tcPr>
            <w:tcW w:w="3821" w:type="dxa"/>
            <w:shd w:val="clear" w:color="auto" w:fill="F2F2F2" w:themeFill="background1" w:themeFillShade="F2"/>
          </w:tcPr>
          <w:p w14:paraId="10188BFB" w14:textId="2AE5FEDB"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Explain the scientific background and rationale for the investigation being reported.</w:t>
            </w:r>
          </w:p>
        </w:tc>
        <w:tc>
          <w:tcPr>
            <w:tcW w:w="2126" w:type="dxa"/>
            <w:shd w:val="clear" w:color="auto" w:fill="F2F2F2" w:themeFill="background1" w:themeFillShade="F2"/>
          </w:tcPr>
          <w:p w14:paraId="18BED548" w14:textId="3264ACDA" w:rsidR="00840DDF" w:rsidRPr="00774F34" w:rsidRDefault="00772C99"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Introduction</w:t>
            </w:r>
          </w:p>
        </w:tc>
        <w:tc>
          <w:tcPr>
            <w:tcW w:w="2938" w:type="dxa"/>
            <w:shd w:val="clear" w:color="auto" w:fill="F2F2F2" w:themeFill="background1" w:themeFillShade="F2"/>
          </w:tcPr>
          <w:p w14:paraId="6C08EE5D"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2DAD635E"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4A33926E" w14:textId="77777777" w:rsidTr="00967077">
        <w:tc>
          <w:tcPr>
            <w:tcW w:w="1668" w:type="dxa"/>
            <w:shd w:val="clear" w:color="auto" w:fill="D9D9D9" w:themeFill="background1" w:themeFillShade="D9"/>
          </w:tcPr>
          <w:p w14:paraId="2C67EF59" w14:textId="60A48514" w:rsidR="00840DDF"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Objectives</w:t>
            </w:r>
          </w:p>
        </w:tc>
        <w:tc>
          <w:tcPr>
            <w:tcW w:w="992" w:type="dxa"/>
            <w:shd w:val="clear" w:color="auto" w:fill="D9D9D9" w:themeFill="background1" w:themeFillShade="D9"/>
          </w:tcPr>
          <w:p w14:paraId="2A55EA99" w14:textId="41D5C9CF" w:rsidR="00840DDF" w:rsidRPr="00774F34" w:rsidRDefault="003B63C9"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3</w:t>
            </w:r>
          </w:p>
        </w:tc>
        <w:tc>
          <w:tcPr>
            <w:tcW w:w="3821" w:type="dxa"/>
            <w:shd w:val="clear" w:color="auto" w:fill="D9D9D9" w:themeFill="background1" w:themeFillShade="D9"/>
          </w:tcPr>
          <w:p w14:paraId="3D15AB13" w14:textId="3F2D7058"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State specific objectives, including any prespecified hypotheses.</w:t>
            </w:r>
          </w:p>
        </w:tc>
        <w:tc>
          <w:tcPr>
            <w:tcW w:w="2126" w:type="dxa"/>
            <w:shd w:val="clear" w:color="auto" w:fill="D9D9D9" w:themeFill="background1" w:themeFillShade="D9"/>
          </w:tcPr>
          <w:p w14:paraId="0350DA4A" w14:textId="23891F12" w:rsidR="00840DDF" w:rsidRPr="00774F34" w:rsidRDefault="00772C99" w:rsidP="00772C9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Abstract and Introduction</w:t>
            </w:r>
          </w:p>
        </w:tc>
        <w:tc>
          <w:tcPr>
            <w:tcW w:w="2938" w:type="dxa"/>
            <w:shd w:val="clear" w:color="auto" w:fill="D9D9D9" w:themeFill="background1" w:themeFillShade="D9"/>
          </w:tcPr>
          <w:p w14:paraId="4FD2E8F4"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93FA897"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435AADDC" w14:textId="77777777" w:rsidTr="00967077">
        <w:tc>
          <w:tcPr>
            <w:tcW w:w="13569" w:type="dxa"/>
            <w:gridSpan w:val="6"/>
            <w:shd w:val="clear" w:color="auto" w:fill="F2F2F2" w:themeFill="background1" w:themeFillShade="F2"/>
          </w:tcPr>
          <w:p w14:paraId="7A8B0C10" w14:textId="3B99DFB9" w:rsidR="004C5CD4"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
                <w:bCs/>
                <w:sz w:val="20"/>
                <w:szCs w:val="20"/>
                <w:lang w:val="en-CA"/>
              </w:rPr>
              <w:t>Methods</w:t>
            </w:r>
          </w:p>
        </w:tc>
      </w:tr>
      <w:tr w:rsidR="00967077" w:rsidRPr="00774F34" w14:paraId="1EF21FBB" w14:textId="77777777" w:rsidTr="00967077">
        <w:tc>
          <w:tcPr>
            <w:tcW w:w="1668" w:type="dxa"/>
            <w:shd w:val="clear" w:color="auto" w:fill="D9D9D9" w:themeFill="background1" w:themeFillShade="D9"/>
          </w:tcPr>
          <w:p w14:paraId="5C29C232" w14:textId="65CDB020" w:rsidR="004C5CD4" w:rsidRPr="00774F34" w:rsidRDefault="001B1B46"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Pr>
                <w:rFonts w:ascii="Times New Roman" w:eastAsiaTheme="minorEastAsia" w:hAnsi="Times New Roman" w:cs="Times New Roman"/>
                <w:sz w:val="20"/>
                <w:szCs w:val="20"/>
              </w:rPr>
              <w:t>Study d</w:t>
            </w:r>
            <w:r w:rsidR="004C5CD4" w:rsidRPr="00774F34">
              <w:rPr>
                <w:rFonts w:ascii="Times New Roman" w:eastAsiaTheme="minorEastAsia" w:hAnsi="Times New Roman" w:cs="Times New Roman"/>
                <w:sz w:val="20"/>
                <w:szCs w:val="20"/>
              </w:rPr>
              <w:t xml:space="preserve">esign </w:t>
            </w:r>
          </w:p>
          <w:p w14:paraId="08CCA811"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D9D9D9" w:themeFill="background1" w:themeFillShade="D9"/>
          </w:tcPr>
          <w:p w14:paraId="2E58512B" w14:textId="5DC377EB" w:rsidR="00840DDF"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4</w:t>
            </w:r>
          </w:p>
        </w:tc>
        <w:tc>
          <w:tcPr>
            <w:tcW w:w="3821" w:type="dxa"/>
            <w:shd w:val="clear" w:color="auto" w:fill="D9D9D9" w:themeFill="background1" w:themeFillShade="D9"/>
          </w:tcPr>
          <w:p w14:paraId="0D2EB2EB" w14:textId="2905A9B2"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Present key elements of study design early in the paper.</w:t>
            </w:r>
          </w:p>
        </w:tc>
        <w:tc>
          <w:tcPr>
            <w:tcW w:w="2126" w:type="dxa"/>
            <w:shd w:val="clear" w:color="auto" w:fill="D9D9D9" w:themeFill="background1" w:themeFillShade="D9"/>
          </w:tcPr>
          <w:p w14:paraId="5392A21C" w14:textId="001BA4AD" w:rsidR="00840DDF" w:rsidRPr="00774F34" w:rsidRDefault="00772C99"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D9D9D9" w:themeFill="background1" w:themeFillShade="D9"/>
          </w:tcPr>
          <w:p w14:paraId="3B61E39D"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3565D6E7"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17D5C1B7" w14:textId="77777777" w:rsidTr="00967077">
        <w:tc>
          <w:tcPr>
            <w:tcW w:w="1668" w:type="dxa"/>
            <w:shd w:val="clear" w:color="auto" w:fill="F2F2F2" w:themeFill="background1" w:themeFillShade="F2"/>
          </w:tcPr>
          <w:p w14:paraId="51C81C5E" w14:textId="490BDB5E"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Setting</w:t>
            </w:r>
          </w:p>
        </w:tc>
        <w:tc>
          <w:tcPr>
            <w:tcW w:w="992" w:type="dxa"/>
            <w:shd w:val="clear" w:color="auto" w:fill="F2F2F2" w:themeFill="background1" w:themeFillShade="F2"/>
          </w:tcPr>
          <w:p w14:paraId="04F515FF" w14:textId="2EDC59B3"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5</w:t>
            </w:r>
          </w:p>
        </w:tc>
        <w:tc>
          <w:tcPr>
            <w:tcW w:w="3821" w:type="dxa"/>
            <w:shd w:val="clear" w:color="auto" w:fill="F2F2F2" w:themeFill="background1" w:themeFillShade="F2"/>
          </w:tcPr>
          <w:p w14:paraId="495994EE" w14:textId="3569D663"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Describe the setting, locations, and relevant dates, including periods of recruitment, exposure, follow-up, and data collection.</w:t>
            </w:r>
          </w:p>
        </w:tc>
        <w:tc>
          <w:tcPr>
            <w:tcW w:w="2126" w:type="dxa"/>
            <w:shd w:val="clear" w:color="auto" w:fill="F2F2F2" w:themeFill="background1" w:themeFillShade="F2"/>
          </w:tcPr>
          <w:p w14:paraId="0CB33845" w14:textId="7E27688A" w:rsidR="003B63C9" w:rsidRPr="00774F34" w:rsidRDefault="0041193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F2F2F2" w:themeFill="background1" w:themeFillShade="F2"/>
          </w:tcPr>
          <w:p w14:paraId="52825F52"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6E8FA5BA"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68996B1D" w14:textId="77777777" w:rsidTr="00967077">
        <w:tc>
          <w:tcPr>
            <w:tcW w:w="1668" w:type="dxa"/>
            <w:shd w:val="clear" w:color="auto" w:fill="D9D9D9" w:themeFill="background1" w:themeFillShade="D9"/>
          </w:tcPr>
          <w:p w14:paraId="7E7547BE" w14:textId="66EB91DE"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Participants</w:t>
            </w:r>
          </w:p>
        </w:tc>
        <w:tc>
          <w:tcPr>
            <w:tcW w:w="992" w:type="dxa"/>
            <w:shd w:val="clear" w:color="auto" w:fill="D9D9D9" w:themeFill="background1" w:themeFillShade="D9"/>
          </w:tcPr>
          <w:p w14:paraId="744E420D" w14:textId="5669EE02"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6</w:t>
            </w:r>
          </w:p>
        </w:tc>
        <w:tc>
          <w:tcPr>
            <w:tcW w:w="3821" w:type="dxa"/>
            <w:shd w:val="clear" w:color="auto" w:fill="D9D9D9" w:themeFill="background1" w:themeFillShade="D9"/>
          </w:tcPr>
          <w:p w14:paraId="7948DAA4" w14:textId="0DAED3D2"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(a) Cohort study: Give the eligibility criteria and the sources and methods of selection of participants. Describe methods of follow-up. Case-control study: Give the eligibility criteria and the sources and methods of case ascertainment and control selection. Give the rationale for the choice of cases and controls. Cross-sectional study: Give the eligibility criteria and the sources and methods of selection of participants. (b) Cohort study: For matched studies, give matching criteria and number of exposed and unexposed. Case-control study: For matched studies, give matching criteria and the number of controls per case. </w:t>
            </w:r>
          </w:p>
        </w:tc>
        <w:tc>
          <w:tcPr>
            <w:tcW w:w="2126" w:type="dxa"/>
            <w:shd w:val="clear" w:color="auto" w:fill="D9D9D9" w:themeFill="background1" w:themeFillShade="D9"/>
          </w:tcPr>
          <w:p w14:paraId="7AF8B166" w14:textId="301C92DC" w:rsidR="003B63C9" w:rsidRPr="00774F34" w:rsidRDefault="0041193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D9D9D9" w:themeFill="background1" w:themeFillShade="D9"/>
          </w:tcPr>
          <w:p w14:paraId="31BA7E95" w14:textId="445D4ABC"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6.1: The methods of study population selection (such as codes or algorithms used to identify subjects) should be listed in detail. If this is not possible, an explanation should be provided. RECORD 6.2: Any validation studies of the codes or algorithms used to select the population should be referenced. If validation was conducted for this study and not published elsewhere, detailed methods and results should be provided. RECORD 6.3: If the study involved linkage of databases, consider use of a flow diagram or other graphical display to demonstrate the data linkage process, including the number of individuals with linked data at each stage. </w:t>
            </w:r>
          </w:p>
        </w:tc>
        <w:tc>
          <w:tcPr>
            <w:tcW w:w="2024" w:type="dxa"/>
            <w:shd w:val="clear" w:color="auto" w:fill="D9D9D9" w:themeFill="background1" w:themeFillShade="D9"/>
          </w:tcPr>
          <w:p w14:paraId="5A96DC97" w14:textId="01384255" w:rsidR="003B63C9" w:rsidRPr="00774F34" w:rsidRDefault="00BE7222" w:rsidP="00411933">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Supplementary Table 3</w:t>
            </w:r>
            <w:r w:rsidR="00ED7753">
              <w:rPr>
                <w:rFonts w:ascii="Times New Roman" w:eastAsia="Times New Roman" w:hAnsi="Times New Roman" w:cs="Times New Roman"/>
                <w:bCs/>
                <w:sz w:val="20"/>
                <w:szCs w:val="20"/>
                <w:lang w:val="en-CA"/>
              </w:rPr>
              <w:t>, Methods,</w:t>
            </w:r>
            <w:r w:rsidR="00411933">
              <w:rPr>
                <w:rFonts w:ascii="Times New Roman" w:eastAsia="Times New Roman" w:hAnsi="Times New Roman" w:cs="Times New Roman"/>
                <w:bCs/>
                <w:sz w:val="20"/>
                <w:szCs w:val="20"/>
                <w:lang w:val="en-CA"/>
              </w:rPr>
              <w:t xml:space="preserve"> Discussion</w:t>
            </w:r>
          </w:p>
        </w:tc>
      </w:tr>
      <w:tr w:rsidR="00967077" w:rsidRPr="00774F34" w14:paraId="0BC2C221" w14:textId="77777777" w:rsidTr="00967077">
        <w:tc>
          <w:tcPr>
            <w:tcW w:w="1668" w:type="dxa"/>
            <w:shd w:val="clear" w:color="auto" w:fill="F2F2F2" w:themeFill="background1" w:themeFillShade="F2"/>
          </w:tcPr>
          <w:p w14:paraId="49603640" w14:textId="7647E0FD"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Variables</w:t>
            </w:r>
          </w:p>
        </w:tc>
        <w:tc>
          <w:tcPr>
            <w:tcW w:w="992" w:type="dxa"/>
            <w:shd w:val="clear" w:color="auto" w:fill="F2F2F2" w:themeFill="background1" w:themeFillShade="F2"/>
          </w:tcPr>
          <w:p w14:paraId="0B0E20DA" w14:textId="38DCB598"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7</w:t>
            </w:r>
          </w:p>
        </w:tc>
        <w:tc>
          <w:tcPr>
            <w:tcW w:w="3821" w:type="dxa"/>
            <w:shd w:val="clear" w:color="auto" w:fill="F2F2F2" w:themeFill="background1" w:themeFillShade="F2"/>
          </w:tcPr>
          <w:p w14:paraId="380EF861" w14:textId="21C55DF8"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Clearly define all outcomes, exposures, predictors, potential confounders, and effect modifiers. Give diagnostic criteria, if applicable.</w:t>
            </w:r>
          </w:p>
        </w:tc>
        <w:tc>
          <w:tcPr>
            <w:tcW w:w="2126" w:type="dxa"/>
            <w:shd w:val="clear" w:color="auto" w:fill="F2F2F2" w:themeFill="background1" w:themeFillShade="F2"/>
          </w:tcPr>
          <w:p w14:paraId="315B6905" w14:textId="22048ADB" w:rsidR="003B63C9" w:rsidRPr="00774F34" w:rsidRDefault="00FE1CB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F2F2F2" w:themeFill="background1" w:themeFillShade="F2"/>
          </w:tcPr>
          <w:p w14:paraId="1AD8BF1C" w14:textId="4B392EFA"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7.1: A complete list of codes and algorithms used to classify exposures, outcomes, confounders, and effect modifiers should be provided. If these cannot be reported, an explanation should be provided. </w:t>
            </w:r>
          </w:p>
        </w:tc>
        <w:tc>
          <w:tcPr>
            <w:tcW w:w="2024" w:type="dxa"/>
            <w:shd w:val="clear" w:color="auto" w:fill="F2F2F2" w:themeFill="background1" w:themeFillShade="F2"/>
          </w:tcPr>
          <w:p w14:paraId="082843EE" w14:textId="681209C9" w:rsidR="003B63C9" w:rsidRPr="00774F34" w:rsidRDefault="00BE7222" w:rsidP="00FE1CB3">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Supplementary Table 3</w:t>
            </w:r>
          </w:p>
        </w:tc>
      </w:tr>
      <w:tr w:rsidR="00967077" w:rsidRPr="00774F34" w14:paraId="6985F7A2" w14:textId="77777777" w:rsidTr="00967077">
        <w:tc>
          <w:tcPr>
            <w:tcW w:w="1668" w:type="dxa"/>
            <w:shd w:val="clear" w:color="auto" w:fill="D9D9D9" w:themeFill="background1" w:themeFillShade="D9"/>
          </w:tcPr>
          <w:p w14:paraId="499E1619" w14:textId="5688978A" w:rsidR="003B63C9" w:rsidRPr="00774F34" w:rsidRDefault="004C5CD4" w:rsidP="004C5CD4">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Data sources / measurement</w:t>
            </w:r>
          </w:p>
        </w:tc>
        <w:tc>
          <w:tcPr>
            <w:tcW w:w="992" w:type="dxa"/>
            <w:shd w:val="clear" w:color="auto" w:fill="D9D9D9" w:themeFill="background1" w:themeFillShade="D9"/>
          </w:tcPr>
          <w:p w14:paraId="50C29A11" w14:textId="062F4D28"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8</w:t>
            </w:r>
          </w:p>
        </w:tc>
        <w:tc>
          <w:tcPr>
            <w:tcW w:w="3821" w:type="dxa"/>
            <w:shd w:val="clear" w:color="auto" w:fill="D9D9D9" w:themeFill="background1" w:themeFillShade="D9"/>
          </w:tcPr>
          <w:p w14:paraId="6B53E81B" w14:textId="58CF5F14"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For each variable of interest, give sources of data and details of methods of assessment (measurement). Describe comparability of assessment methods if there is more than one group. </w:t>
            </w:r>
          </w:p>
          <w:p w14:paraId="549D67F9"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126" w:type="dxa"/>
            <w:shd w:val="clear" w:color="auto" w:fill="D9D9D9" w:themeFill="background1" w:themeFillShade="D9"/>
          </w:tcPr>
          <w:p w14:paraId="35AAA794" w14:textId="6F844B9F" w:rsidR="003B63C9" w:rsidRPr="00774F34" w:rsidRDefault="00A16C21"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D9D9D9" w:themeFill="background1" w:themeFillShade="D9"/>
          </w:tcPr>
          <w:p w14:paraId="6EEBB6B9"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3CDCEDE"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5AB89752" w14:textId="77777777" w:rsidTr="00967077">
        <w:tc>
          <w:tcPr>
            <w:tcW w:w="1668" w:type="dxa"/>
            <w:shd w:val="clear" w:color="auto" w:fill="F2F2F2" w:themeFill="background1" w:themeFillShade="F2"/>
          </w:tcPr>
          <w:p w14:paraId="5379EBA6" w14:textId="512A7615"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Bias</w:t>
            </w:r>
          </w:p>
        </w:tc>
        <w:tc>
          <w:tcPr>
            <w:tcW w:w="992" w:type="dxa"/>
            <w:shd w:val="clear" w:color="auto" w:fill="F2F2F2" w:themeFill="background1" w:themeFillShade="F2"/>
          </w:tcPr>
          <w:p w14:paraId="07522B6E" w14:textId="5FAFAF34"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9</w:t>
            </w:r>
          </w:p>
        </w:tc>
        <w:tc>
          <w:tcPr>
            <w:tcW w:w="3821" w:type="dxa"/>
            <w:shd w:val="clear" w:color="auto" w:fill="F2F2F2" w:themeFill="background1" w:themeFillShade="F2"/>
          </w:tcPr>
          <w:p w14:paraId="7658D28E" w14:textId="0AE75531"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Describe any efforts to address potential sources of bias. </w:t>
            </w:r>
          </w:p>
        </w:tc>
        <w:tc>
          <w:tcPr>
            <w:tcW w:w="2126" w:type="dxa"/>
            <w:shd w:val="clear" w:color="auto" w:fill="F2F2F2" w:themeFill="background1" w:themeFillShade="F2"/>
          </w:tcPr>
          <w:p w14:paraId="4892893F" w14:textId="1D30EA58" w:rsidR="003B63C9" w:rsidRPr="00774F34" w:rsidRDefault="00A16C21" w:rsidP="00A16C21">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 and Discussion</w:t>
            </w:r>
          </w:p>
        </w:tc>
        <w:tc>
          <w:tcPr>
            <w:tcW w:w="2938" w:type="dxa"/>
            <w:shd w:val="clear" w:color="auto" w:fill="F2F2F2" w:themeFill="background1" w:themeFillShade="F2"/>
          </w:tcPr>
          <w:p w14:paraId="38A812E0"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22E8DED0"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6CB2D5D4" w14:textId="77777777" w:rsidTr="00967077">
        <w:tc>
          <w:tcPr>
            <w:tcW w:w="1668" w:type="dxa"/>
            <w:shd w:val="clear" w:color="auto" w:fill="D9D9D9" w:themeFill="background1" w:themeFillShade="D9"/>
          </w:tcPr>
          <w:p w14:paraId="769202BF" w14:textId="6500D227"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Study size</w:t>
            </w:r>
          </w:p>
        </w:tc>
        <w:tc>
          <w:tcPr>
            <w:tcW w:w="992" w:type="dxa"/>
            <w:shd w:val="clear" w:color="auto" w:fill="D9D9D9" w:themeFill="background1" w:themeFillShade="D9"/>
          </w:tcPr>
          <w:p w14:paraId="5A80510C" w14:textId="71E13627"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10</w:t>
            </w:r>
          </w:p>
        </w:tc>
        <w:tc>
          <w:tcPr>
            <w:tcW w:w="3821" w:type="dxa"/>
            <w:shd w:val="clear" w:color="auto" w:fill="D9D9D9" w:themeFill="background1" w:themeFillShade="D9"/>
          </w:tcPr>
          <w:p w14:paraId="07B21659" w14:textId="75A258C7"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Explain how the study size was arrived at.</w:t>
            </w:r>
          </w:p>
        </w:tc>
        <w:tc>
          <w:tcPr>
            <w:tcW w:w="2126" w:type="dxa"/>
            <w:shd w:val="clear" w:color="auto" w:fill="D9D9D9" w:themeFill="background1" w:themeFillShade="D9"/>
          </w:tcPr>
          <w:p w14:paraId="561017C4" w14:textId="47F83D56" w:rsidR="003B63C9" w:rsidRPr="00774F34" w:rsidRDefault="00ED775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r w:rsidR="00D32D95">
              <w:rPr>
                <w:rFonts w:ascii="Times New Roman" w:eastAsia="Times New Roman" w:hAnsi="Times New Roman" w:cs="Times New Roman"/>
                <w:bCs/>
                <w:sz w:val="20"/>
                <w:szCs w:val="20"/>
                <w:lang w:val="en-CA"/>
              </w:rPr>
              <w:t xml:space="preserve"> Figure 1</w:t>
            </w:r>
          </w:p>
        </w:tc>
        <w:tc>
          <w:tcPr>
            <w:tcW w:w="2938" w:type="dxa"/>
            <w:shd w:val="clear" w:color="auto" w:fill="D9D9D9" w:themeFill="background1" w:themeFillShade="D9"/>
          </w:tcPr>
          <w:p w14:paraId="426CA65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5D359C1C"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68ECBFE6" w14:textId="77777777" w:rsidTr="00967077">
        <w:tc>
          <w:tcPr>
            <w:tcW w:w="1668" w:type="dxa"/>
            <w:shd w:val="clear" w:color="auto" w:fill="F2F2F2" w:themeFill="background1" w:themeFillShade="F2"/>
          </w:tcPr>
          <w:p w14:paraId="5003929A" w14:textId="77777777"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Quantitative variables </w:t>
            </w:r>
          </w:p>
          <w:p w14:paraId="1A410A0D"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F2F2F2" w:themeFill="background1" w:themeFillShade="F2"/>
          </w:tcPr>
          <w:p w14:paraId="4C2B49D9" w14:textId="67E77552"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11</w:t>
            </w:r>
          </w:p>
        </w:tc>
        <w:tc>
          <w:tcPr>
            <w:tcW w:w="3821" w:type="dxa"/>
            <w:shd w:val="clear" w:color="auto" w:fill="F2F2F2" w:themeFill="background1" w:themeFillShade="F2"/>
          </w:tcPr>
          <w:p w14:paraId="001CA49A" w14:textId="3A458C68"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Explain how quantitative variables were handled in the analyses. If applicable, describe which groupings were chosen and why. </w:t>
            </w:r>
          </w:p>
          <w:p w14:paraId="33BCDB5B"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126" w:type="dxa"/>
            <w:shd w:val="clear" w:color="auto" w:fill="F2F2F2" w:themeFill="background1" w:themeFillShade="F2"/>
          </w:tcPr>
          <w:p w14:paraId="6F37FD82" w14:textId="6DDCE6C3" w:rsidR="003B63C9" w:rsidRPr="00774F34"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F2F2F2" w:themeFill="background1" w:themeFillShade="F2"/>
          </w:tcPr>
          <w:p w14:paraId="5205610E"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3369479A"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72B28896" w14:textId="77777777" w:rsidTr="00967077">
        <w:tc>
          <w:tcPr>
            <w:tcW w:w="1668" w:type="dxa"/>
            <w:shd w:val="clear" w:color="auto" w:fill="D9D9D9" w:themeFill="background1" w:themeFillShade="D9"/>
          </w:tcPr>
          <w:p w14:paraId="314B1CB1" w14:textId="77777777"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Statistical methods </w:t>
            </w:r>
          </w:p>
          <w:p w14:paraId="5D8ADC67"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D9D9D9" w:themeFill="background1" w:themeFillShade="D9"/>
          </w:tcPr>
          <w:p w14:paraId="3336534E" w14:textId="358CAE12"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12</w:t>
            </w:r>
          </w:p>
        </w:tc>
        <w:tc>
          <w:tcPr>
            <w:tcW w:w="3821" w:type="dxa"/>
            <w:shd w:val="clear" w:color="auto" w:fill="D9D9D9" w:themeFill="background1" w:themeFillShade="D9"/>
          </w:tcPr>
          <w:p w14:paraId="4626A2CA" w14:textId="16261463"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(a) Describe all statistical methods, including those used to control for confounding. (b) Describe any methods used to examine subgroups and interactions. (c) Explain how missing data were addressed. (d) Cohort study: If applicable, explain how loss to follow-up was addressed. Case-control study: If applicable, explain how matching of cases and controls was addressed. Cross-sectional study: If applicable, describe analytical methods taking account of sampling strategy. (e) Describe any sensitivity analyses. </w:t>
            </w:r>
          </w:p>
        </w:tc>
        <w:tc>
          <w:tcPr>
            <w:tcW w:w="2126" w:type="dxa"/>
            <w:shd w:val="clear" w:color="auto" w:fill="D9D9D9" w:themeFill="background1" w:themeFillShade="D9"/>
          </w:tcPr>
          <w:p w14:paraId="7C7517FE" w14:textId="77777777" w:rsidR="003B63C9"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 Methods</w:t>
            </w:r>
          </w:p>
          <w:p w14:paraId="62B6E758" w14:textId="77777777" w:rsidR="0070077A"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(b) Methods</w:t>
            </w:r>
          </w:p>
          <w:p w14:paraId="75A86438" w14:textId="194DE840" w:rsidR="0070077A"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(c) </w:t>
            </w:r>
            <w:r w:rsidR="00586B62">
              <w:rPr>
                <w:rFonts w:ascii="Times New Roman" w:eastAsia="Times New Roman" w:hAnsi="Times New Roman" w:cs="Times New Roman"/>
                <w:bCs/>
                <w:sz w:val="20"/>
                <w:szCs w:val="20"/>
                <w:lang w:val="en-CA"/>
              </w:rPr>
              <w:t xml:space="preserve"> Methods;</w:t>
            </w:r>
            <w:r w:rsidR="00BE7222">
              <w:rPr>
                <w:rFonts w:ascii="Times New Roman" w:eastAsia="Times New Roman" w:hAnsi="Times New Roman" w:cs="Times New Roman"/>
                <w:bCs/>
                <w:sz w:val="20"/>
                <w:szCs w:val="20"/>
                <w:lang w:val="en-CA"/>
              </w:rPr>
              <w:t xml:space="preserve"> Table 1a; Supplementary Table 4</w:t>
            </w:r>
          </w:p>
          <w:p w14:paraId="50234CEB" w14:textId="77777777" w:rsidR="00586B62" w:rsidRDefault="00586B62"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 Methods</w:t>
            </w:r>
          </w:p>
          <w:p w14:paraId="533FF5D9" w14:textId="356C786B" w:rsidR="00586B62" w:rsidRPr="00774F34" w:rsidRDefault="00586B62"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(e) Methods</w:t>
            </w:r>
          </w:p>
        </w:tc>
        <w:tc>
          <w:tcPr>
            <w:tcW w:w="2938" w:type="dxa"/>
            <w:shd w:val="clear" w:color="auto" w:fill="D9D9D9" w:themeFill="background1" w:themeFillShade="D9"/>
          </w:tcPr>
          <w:p w14:paraId="57C7773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1A34B28D"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210F7EC1" w14:textId="77777777" w:rsidTr="00967077">
        <w:tc>
          <w:tcPr>
            <w:tcW w:w="1668" w:type="dxa"/>
            <w:shd w:val="clear" w:color="auto" w:fill="F2F2F2" w:themeFill="background1" w:themeFillShade="F2"/>
          </w:tcPr>
          <w:p w14:paraId="462ED9A1" w14:textId="1DD617CD" w:rsidR="003B63C9" w:rsidRPr="00774F34" w:rsidRDefault="004C5CD4" w:rsidP="004C5CD4">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Data access a</w:t>
            </w:r>
            <w:r w:rsidR="00774F34">
              <w:rPr>
                <w:rFonts w:ascii="Times New Roman" w:eastAsia="Times New Roman" w:hAnsi="Times New Roman" w:cs="Times New Roman"/>
                <w:bCs/>
                <w:sz w:val="20"/>
                <w:szCs w:val="20"/>
                <w:lang w:val="en-CA"/>
              </w:rPr>
              <w:t>n</w:t>
            </w:r>
            <w:r w:rsidRPr="00774F34">
              <w:rPr>
                <w:rFonts w:ascii="Times New Roman" w:eastAsia="Times New Roman" w:hAnsi="Times New Roman" w:cs="Times New Roman"/>
                <w:bCs/>
                <w:sz w:val="20"/>
                <w:szCs w:val="20"/>
                <w:lang w:val="en-CA"/>
              </w:rPr>
              <w:t>d cleaning methods</w:t>
            </w:r>
          </w:p>
        </w:tc>
        <w:tc>
          <w:tcPr>
            <w:tcW w:w="992" w:type="dxa"/>
            <w:shd w:val="clear" w:color="auto" w:fill="F2F2F2" w:themeFill="background1" w:themeFillShade="F2"/>
          </w:tcPr>
          <w:p w14:paraId="0E5FC82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3821" w:type="dxa"/>
            <w:shd w:val="clear" w:color="auto" w:fill="F2F2F2" w:themeFill="background1" w:themeFillShade="F2"/>
          </w:tcPr>
          <w:p w14:paraId="0B8DA79B" w14:textId="3D5B1E03" w:rsidR="004C5CD4"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N/A</w:t>
            </w:r>
          </w:p>
        </w:tc>
        <w:tc>
          <w:tcPr>
            <w:tcW w:w="2126" w:type="dxa"/>
            <w:shd w:val="clear" w:color="auto" w:fill="F2F2F2" w:themeFill="background1" w:themeFillShade="F2"/>
          </w:tcPr>
          <w:p w14:paraId="5463A45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938" w:type="dxa"/>
            <w:shd w:val="clear" w:color="auto" w:fill="F2F2F2" w:themeFill="background1" w:themeFillShade="F2"/>
          </w:tcPr>
          <w:p w14:paraId="0DA3D4C7" w14:textId="315F00A0"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12.1: Authors should describe the extent to which the investigators had access to the database population used to create the study population. RECORD 12.2: Authors should provide information on the data cleaning methods used in the study. </w:t>
            </w:r>
          </w:p>
        </w:tc>
        <w:tc>
          <w:tcPr>
            <w:tcW w:w="2024" w:type="dxa"/>
            <w:shd w:val="clear" w:color="auto" w:fill="F2F2F2" w:themeFill="background1" w:themeFillShade="F2"/>
          </w:tcPr>
          <w:p w14:paraId="61269ADA" w14:textId="594A735D" w:rsidR="003B63C9" w:rsidRPr="00774F34" w:rsidRDefault="00DD54C8" w:rsidP="00DD54C8">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F</w:t>
            </w:r>
            <w:r w:rsidR="00ED7753">
              <w:rPr>
                <w:rFonts w:ascii="Times New Roman" w:eastAsia="Times New Roman" w:hAnsi="Times New Roman" w:cs="Times New Roman"/>
                <w:bCs/>
                <w:sz w:val="20"/>
                <w:szCs w:val="20"/>
                <w:lang w:val="en-CA"/>
              </w:rPr>
              <w:t>igure 1,</w:t>
            </w:r>
            <w:r>
              <w:rPr>
                <w:rFonts w:ascii="Times New Roman" w:eastAsia="Times New Roman" w:hAnsi="Times New Roman" w:cs="Times New Roman"/>
                <w:bCs/>
                <w:sz w:val="20"/>
                <w:szCs w:val="20"/>
                <w:lang w:val="en-CA"/>
              </w:rPr>
              <w:t xml:space="preserve"> Supplementary Table 2</w:t>
            </w:r>
            <w:r w:rsidR="00950E6B">
              <w:rPr>
                <w:rFonts w:ascii="Times New Roman" w:eastAsia="Times New Roman" w:hAnsi="Times New Roman" w:cs="Times New Roman"/>
                <w:bCs/>
                <w:sz w:val="20"/>
                <w:szCs w:val="20"/>
                <w:lang w:val="en-CA"/>
              </w:rPr>
              <w:t>, Data Sharing Statement</w:t>
            </w:r>
          </w:p>
        </w:tc>
      </w:tr>
      <w:tr w:rsidR="00967077" w:rsidRPr="00774F34" w14:paraId="5B4C1F01" w14:textId="77777777" w:rsidTr="00967077">
        <w:tc>
          <w:tcPr>
            <w:tcW w:w="1668" w:type="dxa"/>
            <w:shd w:val="clear" w:color="auto" w:fill="D9D9D9" w:themeFill="background1" w:themeFillShade="D9"/>
          </w:tcPr>
          <w:p w14:paraId="6A7E789E" w14:textId="672C473B"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Linkage</w:t>
            </w:r>
          </w:p>
        </w:tc>
        <w:tc>
          <w:tcPr>
            <w:tcW w:w="992" w:type="dxa"/>
            <w:shd w:val="clear" w:color="auto" w:fill="D9D9D9" w:themeFill="background1" w:themeFillShade="D9"/>
          </w:tcPr>
          <w:p w14:paraId="10E642AF"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3821" w:type="dxa"/>
            <w:shd w:val="clear" w:color="auto" w:fill="D9D9D9" w:themeFill="background1" w:themeFillShade="D9"/>
          </w:tcPr>
          <w:p w14:paraId="6C98DBA9" w14:textId="6B9B23A4"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N/A</w:t>
            </w:r>
          </w:p>
        </w:tc>
        <w:tc>
          <w:tcPr>
            <w:tcW w:w="2126" w:type="dxa"/>
            <w:shd w:val="clear" w:color="auto" w:fill="D9D9D9" w:themeFill="background1" w:themeFillShade="D9"/>
          </w:tcPr>
          <w:p w14:paraId="3F2FC30D"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938" w:type="dxa"/>
            <w:shd w:val="clear" w:color="auto" w:fill="D9D9D9" w:themeFill="background1" w:themeFillShade="D9"/>
          </w:tcPr>
          <w:p w14:paraId="265AAFDA" w14:textId="3B28E7CE"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RECORD 12.3: State whether the study included person- level, institutional-level, or other data linkage across two or more databases. The methods of linkage and methods of linkage quality evaluation should be provided.</w:t>
            </w:r>
          </w:p>
        </w:tc>
        <w:tc>
          <w:tcPr>
            <w:tcW w:w="2024" w:type="dxa"/>
            <w:shd w:val="clear" w:color="auto" w:fill="D9D9D9" w:themeFill="background1" w:themeFillShade="D9"/>
          </w:tcPr>
          <w:p w14:paraId="001907C7" w14:textId="4EA9496F" w:rsidR="003B63C9" w:rsidRPr="00774F34" w:rsidRDefault="00ED7753" w:rsidP="00B72626">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r w:rsidR="00B72626">
              <w:rPr>
                <w:rFonts w:ascii="Times New Roman" w:eastAsia="Times New Roman" w:hAnsi="Times New Roman" w:cs="Times New Roman"/>
                <w:bCs/>
                <w:sz w:val="20"/>
                <w:szCs w:val="20"/>
                <w:lang w:val="en-CA"/>
              </w:rPr>
              <w:t xml:space="preserve"> Supplementary Table 2</w:t>
            </w:r>
            <w:r w:rsidR="00950E6B">
              <w:rPr>
                <w:rFonts w:ascii="Times New Roman" w:eastAsia="Times New Roman" w:hAnsi="Times New Roman" w:cs="Times New Roman"/>
                <w:bCs/>
                <w:sz w:val="20"/>
                <w:szCs w:val="20"/>
                <w:lang w:val="en-CA"/>
              </w:rPr>
              <w:t>, Data Sharing Statement</w:t>
            </w:r>
          </w:p>
        </w:tc>
      </w:tr>
      <w:tr w:rsidR="00967077" w:rsidRPr="00774F34" w14:paraId="6E3040ED" w14:textId="77777777" w:rsidTr="00967077">
        <w:tc>
          <w:tcPr>
            <w:tcW w:w="13569" w:type="dxa"/>
            <w:gridSpan w:val="6"/>
            <w:shd w:val="clear" w:color="auto" w:fill="F2F2F2" w:themeFill="background1" w:themeFillShade="F2"/>
          </w:tcPr>
          <w:p w14:paraId="25F975FD" w14:textId="1C10CE1E" w:rsidR="004C5CD4" w:rsidRPr="00774F34" w:rsidRDefault="004C5CD4"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Results</w:t>
            </w:r>
          </w:p>
        </w:tc>
      </w:tr>
      <w:tr w:rsidR="00D04CA9" w:rsidRPr="00774F34" w14:paraId="3D63E0FC" w14:textId="77777777" w:rsidTr="00967077">
        <w:tc>
          <w:tcPr>
            <w:tcW w:w="1668" w:type="dxa"/>
            <w:shd w:val="clear" w:color="auto" w:fill="D9D9D9" w:themeFill="background1" w:themeFillShade="D9"/>
          </w:tcPr>
          <w:p w14:paraId="4C37B204" w14:textId="2A714672"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Participants </w:t>
            </w:r>
          </w:p>
        </w:tc>
        <w:tc>
          <w:tcPr>
            <w:tcW w:w="992" w:type="dxa"/>
            <w:shd w:val="clear" w:color="auto" w:fill="D9D9D9" w:themeFill="background1" w:themeFillShade="D9"/>
          </w:tcPr>
          <w:p w14:paraId="0FB52F47" w14:textId="4BC021C6"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13</w:t>
            </w:r>
          </w:p>
        </w:tc>
        <w:tc>
          <w:tcPr>
            <w:tcW w:w="3821" w:type="dxa"/>
            <w:shd w:val="clear" w:color="auto" w:fill="D9D9D9" w:themeFill="background1" w:themeFillShade="D9"/>
          </w:tcPr>
          <w:p w14:paraId="34E378E1" w14:textId="36ECFAAC"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(a) Report the numbers of individuals at each stage of the study (e.g., numbers potentially eligible, examined for eligibility, confirmed eligible, included in the study, completing follow-up, and analysed). (b) Give reasons for nonparticipation at each stage. (c) Consider use of a flow diagram.</w:t>
            </w:r>
          </w:p>
        </w:tc>
        <w:tc>
          <w:tcPr>
            <w:tcW w:w="2126" w:type="dxa"/>
            <w:shd w:val="clear" w:color="auto" w:fill="D9D9D9" w:themeFill="background1" w:themeFillShade="D9"/>
          </w:tcPr>
          <w:p w14:paraId="15A13186" w14:textId="07B45724" w:rsidR="00D04CA9" w:rsidRPr="00774F34" w:rsidRDefault="00ED775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Figure 1</w:t>
            </w:r>
          </w:p>
        </w:tc>
        <w:tc>
          <w:tcPr>
            <w:tcW w:w="2938" w:type="dxa"/>
            <w:shd w:val="clear" w:color="auto" w:fill="D9D9D9" w:themeFill="background1" w:themeFillShade="D9"/>
          </w:tcPr>
          <w:p w14:paraId="63F596BA" w14:textId="6E8FF14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RECORD 13.1: Describe in detail the selection of the persons included in the study (i.e., study population selection), including filtering based on data quality, data availability, and linkage. The selection of included persons can be described in the text and/or by means of the study flow diagram.</w:t>
            </w:r>
          </w:p>
        </w:tc>
        <w:tc>
          <w:tcPr>
            <w:tcW w:w="2024" w:type="dxa"/>
            <w:shd w:val="clear" w:color="auto" w:fill="D9D9D9" w:themeFill="background1" w:themeFillShade="D9"/>
          </w:tcPr>
          <w:p w14:paraId="5FA44E7C" w14:textId="7ED287B0" w:rsidR="00D04CA9" w:rsidRPr="00774F34" w:rsidRDefault="00ED775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Figure 1</w:t>
            </w:r>
          </w:p>
        </w:tc>
      </w:tr>
      <w:tr w:rsidR="00D04CA9" w:rsidRPr="00774F34" w14:paraId="6D5A8F22" w14:textId="77777777" w:rsidTr="00967077">
        <w:tc>
          <w:tcPr>
            <w:tcW w:w="1668" w:type="dxa"/>
            <w:shd w:val="clear" w:color="auto" w:fill="F2F2F2" w:themeFill="background1" w:themeFillShade="F2"/>
          </w:tcPr>
          <w:p w14:paraId="3BBAF9A4" w14:textId="62C46170"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Descriptive data </w:t>
            </w:r>
          </w:p>
        </w:tc>
        <w:tc>
          <w:tcPr>
            <w:tcW w:w="992" w:type="dxa"/>
            <w:shd w:val="clear" w:color="auto" w:fill="F2F2F2" w:themeFill="background1" w:themeFillShade="F2"/>
          </w:tcPr>
          <w:p w14:paraId="0F07D71B" w14:textId="24DC90B5"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14</w:t>
            </w:r>
          </w:p>
        </w:tc>
        <w:tc>
          <w:tcPr>
            <w:tcW w:w="3821" w:type="dxa"/>
            <w:shd w:val="clear" w:color="auto" w:fill="F2F2F2" w:themeFill="background1" w:themeFillShade="F2"/>
          </w:tcPr>
          <w:p w14:paraId="3AD3E812" w14:textId="255637D5"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(a) Give characteristics of study participants (e.g., demographic, clinical, and social) and information on exposures and potential confounders. (b) Indicate the number of participants with missing data for each variable of interest. (c) Cohort study: summarise follow-up time (e.g., average and total amount).</w:t>
            </w:r>
          </w:p>
        </w:tc>
        <w:tc>
          <w:tcPr>
            <w:tcW w:w="2126" w:type="dxa"/>
            <w:shd w:val="clear" w:color="auto" w:fill="F2F2F2" w:themeFill="background1" w:themeFillShade="F2"/>
          </w:tcPr>
          <w:p w14:paraId="6E7ADC65" w14:textId="2C8977D8" w:rsidR="00D04CA9" w:rsidRPr="00774F34" w:rsidRDefault="00ED7753" w:rsidP="00794E83">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Table</w:t>
            </w:r>
            <w:r w:rsidR="00794E83">
              <w:rPr>
                <w:rFonts w:ascii="Times New Roman" w:eastAsia="Times New Roman" w:hAnsi="Times New Roman" w:cs="Times New Roman"/>
                <w:bCs/>
                <w:sz w:val="20"/>
                <w:szCs w:val="20"/>
                <w:lang w:val="en-CA"/>
              </w:rPr>
              <w:t>s</w:t>
            </w:r>
            <w:r>
              <w:rPr>
                <w:rFonts w:ascii="Times New Roman" w:eastAsia="Times New Roman" w:hAnsi="Times New Roman" w:cs="Times New Roman"/>
                <w:bCs/>
                <w:sz w:val="20"/>
                <w:szCs w:val="20"/>
                <w:lang w:val="en-CA"/>
              </w:rPr>
              <w:t xml:space="preserve"> 1a</w:t>
            </w:r>
            <w:r w:rsidR="00794E83">
              <w:rPr>
                <w:rFonts w:ascii="Times New Roman" w:eastAsia="Times New Roman" w:hAnsi="Times New Roman" w:cs="Times New Roman"/>
                <w:bCs/>
                <w:sz w:val="20"/>
                <w:szCs w:val="20"/>
                <w:lang w:val="en-CA"/>
              </w:rPr>
              <w:t xml:space="preserve"> and </w:t>
            </w:r>
            <w:r>
              <w:rPr>
                <w:rFonts w:ascii="Times New Roman" w:eastAsia="Times New Roman" w:hAnsi="Times New Roman" w:cs="Times New Roman"/>
                <w:bCs/>
                <w:sz w:val="20"/>
                <w:szCs w:val="20"/>
                <w:lang w:val="en-CA"/>
              </w:rPr>
              <w:t>1b</w:t>
            </w:r>
            <w:r w:rsidR="00BE7222">
              <w:rPr>
                <w:rFonts w:ascii="Times New Roman" w:eastAsia="Times New Roman" w:hAnsi="Times New Roman" w:cs="Times New Roman"/>
                <w:bCs/>
                <w:sz w:val="20"/>
                <w:szCs w:val="20"/>
                <w:lang w:val="en-CA"/>
              </w:rPr>
              <w:t>, Table 2, Supplementary Table 4</w:t>
            </w:r>
            <w:r w:rsidR="00794E83">
              <w:rPr>
                <w:rFonts w:ascii="Times New Roman" w:eastAsia="Times New Roman" w:hAnsi="Times New Roman" w:cs="Times New Roman"/>
                <w:bCs/>
                <w:sz w:val="20"/>
                <w:szCs w:val="20"/>
                <w:lang w:val="en-CA"/>
              </w:rPr>
              <w:t xml:space="preserve"> and </w:t>
            </w:r>
            <w:r w:rsidR="00BE7222">
              <w:rPr>
                <w:rFonts w:ascii="Times New Roman" w:eastAsia="Times New Roman" w:hAnsi="Times New Roman" w:cs="Times New Roman"/>
                <w:bCs/>
                <w:sz w:val="20"/>
                <w:szCs w:val="20"/>
                <w:lang w:val="en-CA"/>
              </w:rPr>
              <w:t>5</w:t>
            </w:r>
          </w:p>
        </w:tc>
        <w:tc>
          <w:tcPr>
            <w:tcW w:w="2938" w:type="dxa"/>
            <w:shd w:val="clear" w:color="auto" w:fill="F2F2F2" w:themeFill="background1" w:themeFillShade="F2"/>
          </w:tcPr>
          <w:p w14:paraId="7A65F112"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33DE2C69"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7B173FFF" w14:textId="77777777" w:rsidTr="00967077">
        <w:tc>
          <w:tcPr>
            <w:tcW w:w="1668" w:type="dxa"/>
            <w:shd w:val="clear" w:color="auto" w:fill="D9D9D9" w:themeFill="background1" w:themeFillShade="D9"/>
          </w:tcPr>
          <w:p w14:paraId="46320722" w14:textId="01EFA191"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Outcome data </w:t>
            </w:r>
          </w:p>
        </w:tc>
        <w:tc>
          <w:tcPr>
            <w:tcW w:w="992" w:type="dxa"/>
            <w:shd w:val="clear" w:color="auto" w:fill="D9D9D9" w:themeFill="background1" w:themeFillShade="D9"/>
          </w:tcPr>
          <w:p w14:paraId="08487FE4" w14:textId="3CA8392F"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15</w:t>
            </w:r>
          </w:p>
        </w:tc>
        <w:tc>
          <w:tcPr>
            <w:tcW w:w="3821" w:type="dxa"/>
            <w:shd w:val="clear" w:color="auto" w:fill="D9D9D9" w:themeFill="background1" w:themeFillShade="D9"/>
          </w:tcPr>
          <w:p w14:paraId="1DB2682C" w14:textId="77777777" w:rsidR="00D04CA9" w:rsidRPr="00D04CA9"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Cohort study: Report numbers of outcome events or summary measures over time. Case-control study: Report</w:t>
            </w:r>
          </w:p>
          <w:p w14:paraId="605F0DD1" w14:textId="6053146F"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numbers in each exposure category or summary measures of exposure. Cross-sectional study: Report numbers of outcome events or summary measures.</w:t>
            </w:r>
          </w:p>
        </w:tc>
        <w:tc>
          <w:tcPr>
            <w:tcW w:w="2126" w:type="dxa"/>
            <w:shd w:val="clear" w:color="auto" w:fill="D9D9D9" w:themeFill="background1" w:themeFillShade="D9"/>
          </w:tcPr>
          <w:p w14:paraId="39A1E969" w14:textId="51E7F991" w:rsidR="00D04CA9" w:rsidRPr="00774F34" w:rsidRDefault="00794E8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w:t>
            </w:r>
            <w:r w:rsidR="00BE7222">
              <w:rPr>
                <w:rFonts w:ascii="Times New Roman" w:eastAsia="Times New Roman" w:hAnsi="Times New Roman" w:cs="Times New Roman"/>
                <w:bCs/>
                <w:sz w:val="20"/>
                <w:szCs w:val="20"/>
                <w:lang w:val="en-CA"/>
              </w:rPr>
              <w:t>sults, Tables 1a and 1b, Table 2, Supplementary Table 4</w:t>
            </w:r>
            <w:r>
              <w:rPr>
                <w:rFonts w:ascii="Times New Roman" w:eastAsia="Times New Roman" w:hAnsi="Times New Roman" w:cs="Times New Roman"/>
                <w:bCs/>
                <w:sz w:val="20"/>
                <w:szCs w:val="20"/>
                <w:lang w:val="en-CA"/>
              </w:rPr>
              <w:t xml:space="preserve"> and </w:t>
            </w:r>
            <w:r w:rsidR="00BE7222">
              <w:rPr>
                <w:rFonts w:ascii="Times New Roman" w:eastAsia="Times New Roman" w:hAnsi="Times New Roman" w:cs="Times New Roman"/>
                <w:bCs/>
                <w:sz w:val="20"/>
                <w:szCs w:val="20"/>
                <w:lang w:val="en-CA"/>
              </w:rPr>
              <w:t>5</w:t>
            </w:r>
          </w:p>
        </w:tc>
        <w:tc>
          <w:tcPr>
            <w:tcW w:w="2938" w:type="dxa"/>
            <w:shd w:val="clear" w:color="auto" w:fill="D9D9D9" w:themeFill="background1" w:themeFillShade="D9"/>
          </w:tcPr>
          <w:p w14:paraId="13843CDC"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531F83FC"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4F864B4A" w14:textId="77777777" w:rsidTr="00967077">
        <w:tc>
          <w:tcPr>
            <w:tcW w:w="1668" w:type="dxa"/>
            <w:shd w:val="clear" w:color="auto" w:fill="F2F2F2" w:themeFill="background1" w:themeFillShade="F2"/>
          </w:tcPr>
          <w:p w14:paraId="3767691A" w14:textId="2AD2B6E4"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Main results </w:t>
            </w:r>
          </w:p>
        </w:tc>
        <w:tc>
          <w:tcPr>
            <w:tcW w:w="992" w:type="dxa"/>
            <w:shd w:val="clear" w:color="auto" w:fill="F2F2F2" w:themeFill="background1" w:themeFillShade="F2"/>
          </w:tcPr>
          <w:p w14:paraId="1537EA22" w14:textId="1CA69A37"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16</w:t>
            </w:r>
          </w:p>
        </w:tc>
        <w:tc>
          <w:tcPr>
            <w:tcW w:w="3821" w:type="dxa"/>
            <w:shd w:val="clear" w:color="auto" w:fill="F2F2F2" w:themeFill="background1" w:themeFillShade="F2"/>
          </w:tcPr>
          <w:p w14:paraId="1D1DCC1B" w14:textId="0724A7A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(a) Give unadjusted estimates and, if applicable, confounder-adjusted estimates and their precision (e.g., 95% confidence interval). Make clear which confounders were adjusted for and why they were included. (b) Report category boundaries when continuous variables were categorized. (c) If relevant, consider translating estimates of relative risk into absolute risk for a meaningful time period</w:t>
            </w:r>
          </w:p>
        </w:tc>
        <w:tc>
          <w:tcPr>
            <w:tcW w:w="2126" w:type="dxa"/>
            <w:shd w:val="clear" w:color="auto" w:fill="F2F2F2" w:themeFill="background1" w:themeFillShade="F2"/>
          </w:tcPr>
          <w:p w14:paraId="1B2BF2AA" w14:textId="69949BC1" w:rsidR="00D04CA9" w:rsidRPr="00774F34" w:rsidRDefault="00794E8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Table 2</w:t>
            </w:r>
          </w:p>
        </w:tc>
        <w:tc>
          <w:tcPr>
            <w:tcW w:w="2938" w:type="dxa"/>
            <w:shd w:val="clear" w:color="auto" w:fill="F2F2F2" w:themeFill="background1" w:themeFillShade="F2"/>
          </w:tcPr>
          <w:p w14:paraId="000928D9"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7A70AC13"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4FDECBDA" w14:textId="77777777" w:rsidTr="00967077">
        <w:tc>
          <w:tcPr>
            <w:tcW w:w="1668" w:type="dxa"/>
            <w:shd w:val="clear" w:color="auto" w:fill="D9D9D9" w:themeFill="background1" w:themeFillShade="D9"/>
          </w:tcPr>
          <w:p w14:paraId="6E033D35" w14:textId="5C8C1A58"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Other analyses </w:t>
            </w:r>
          </w:p>
        </w:tc>
        <w:tc>
          <w:tcPr>
            <w:tcW w:w="992" w:type="dxa"/>
            <w:shd w:val="clear" w:color="auto" w:fill="D9D9D9" w:themeFill="background1" w:themeFillShade="D9"/>
          </w:tcPr>
          <w:p w14:paraId="0D50069B" w14:textId="74F4CF29"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17</w:t>
            </w:r>
          </w:p>
        </w:tc>
        <w:tc>
          <w:tcPr>
            <w:tcW w:w="3821" w:type="dxa"/>
            <w:shd w:val="clear" w:color="auto" w:fill="D9D9D9" w:themeFill="background1" w:themeFillShade="D9"/>
          </w:tcPr>
          <w:p w14:paraId="521A0E99" w14:textId="19F0133A"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Report other analyses done—e.g., analyses of subgroups and interactions and sensitivity analyses</w:t>
            </w:r>
          </w:p>
        </w:tc>
        <w:tc>
          <w:tcPr>
            <w:tcW w:w="2126" w:type="dxa"/>
            <w:shd w:val="clear" w:color="auto" w:fill="D9D9D9" w:themeFill="background1" w:themeFillShade="D9"/>
          </w:tcPr>
          <w:p w14:paraId="4CAED674" w14:textId="52DB1E87" w:rsidR="00D04CA9" w:rsidRPr="00774F34" w:rsidRDefault="00794E8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Results, </w:t>
            </w:r>
            <w:r w:rsidR="00BE7222">
              <w:rPr>
                <w:rFonts w:ascii="Times New Roman" w:eastAsia="Times New Roman" w:hAnsi="Times New Roman" w:cs="Times New Roman"/>
                <w:bCs/>
                <w:sz w:val="20"/>
                <w:szCs w:val="20"/>
                <w:lang w:val="en-CA"/>
              </w:rPr>
              <w:t xml:space="preserve">Supplementary </w:t>
            </w:r>
            <w:r>
              <w:rPr>
                <w:rFonts w:ascii="Times New Roman" w:eastAsia="Times New Roman" w:hAnsi="Times New Roman" w:cs="Times New Roman"/>
                <w:bCs/>
                <w:sz w:val="20"/>
                <w:szCs w:val="20"/>
                <w:lang w:val="en-CA"/>
              </w:rPr>
              <w:t xml:space="preserve">Table </w:t>
            </w:r>
            <w:r w:rsidR="00BE7222">
              <w:rPr>
                <w:rFonts w:ascii="Times New Roman" w:eastAsia="Times New Roman" w:hAnsi="Times New Roman" w:cs="Times New Roman"/>
                <w:bCs/>
                <w:sz w:val="20"/>
                <w:szCs w:val="20"/>
                <w:lang w:val="en-CA"/>
              </w:rPr>
              <w:t>6</w:t>
            </w:r>
          </w:p>
        </w:tc>
        <w:tc>
          <w:tcPr>
            <w:tcW w:w="2938" w:type="dxa"/>
            <w:shd w:val="clear" w:color="auto" w:fill="D9D9D9" w:themeFill="background1" w:themeFillShade="D9"/>
          </w:tcPr>
          <w:p w14:paraId="6A65F5EE"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498AAD6"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3B024A90" w14:textId="77777777" w:rsidTr="00967077">
        <w:tc>
          <w:tcPr>
            <w:tcW w:w="13569" w:type="dxa"/>
            <w:gridSpan w:val="6"/>
            <w:shd w:val="clear" w:color="auto" w:fill="F2F2F2" w:themeFill="background1" w:themeFillShade="F2"/>
          </w:tcPr>
          <w:p w14:paraId="0CC34A33" w14:textId="41C8E7FC"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
                <w:bCs/>
                <w:sz w:val="20"/>
                <w:szCs w:val="20"/>
                <w:lang w:val="en-CA"/>
              </w:rPr>
              <w:t>Discussion</w:t>
            </w:r>
          </w:p>
        </w:tc>
      </w:tr>
      <w:tr w:rsidR="00D04CA9" w:rsidRPr="00774F34" w14:paraId="570D867E" w14:textId="77777777" w:rsidTr="00967077">
        <w:tc>
          <w:tcPr>
            <w:tcW w:w="1668" w:type="dxa"/>
            <w:shd w:val="clear" w:color="auto" w:fill="D9D9D9" w:themeFill="background1" w:themeFillShade="D9"/>
          </w:tcPr>
          <w:p w14:paraId="61F34D74" w14:textId="243A58CB"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Key results </w:t>
            </w:r>
          </w:p>
        </w:tc>
        <w:tc>
          <w:tcPr>
            <w:tcW w:w="992" w:type="dxa"/>
            <w:shd w:val="clear" w:color="auto" w:fill="D9D9D9" w:themeFill="background1" w:themeFillShade="D9"/>
          </w:tcPr>
          <w:p w14:paraId="4DEF3E7F" w14:textId="3244440A"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18</w:t>
            </w:r>
          </w:p>
        </w:tc>
        <w:tc>
          <w:tcPr>
            <w:tcW w:w="3821" w:type="dxa"/>
            <w:shd w:val="clear" w:color="auto" w:fill="D9D9D9" w:themeFill="background1" w:themeFillShade="D9"/>
          </w:tcPr>
          <w:p w14:paraId="6E3D626E" w14:textId="551A5BB2"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Summarise key results with reference to study objectives.</w:t>
            </w:r>
          </w:p>
        </w:tc>
        <w:tc>
          <w:tcPr>
            <w:tcW w:w="2126" w:type="dxa"/>
            <w:shd w:val="clear" w:color="auto" w:fill="D9D9D9" w:themeFill="background1" w:themeFillShade="D9"/>
          </w:tcPr>
          <w:p w14:paraId="43F5FD10" w14:textId="14BEC3FF"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D9D9D9" w:themeFill="background1" w:themeFillShade="D9"/>
          </w:tcPr>
          <w:p w14:paraId="4EFA2641"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D9A647A"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34C1971B" w14:textId="77777777" w:rsidTr="00967077">
        <w:tc>
          <w:tcPr>
            <w:tcW w:w="1668" w:type="dxa"/>
            <w:shd w:val="clear" w:color="auto" w:fill="F2F2F2" w:themeFill="background1" w:themeFillShade="F2"/>
          </w:tcPr>
          <w:p w14:paraId="3CED7873" w14:textId="1126398C"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Limitations </w:t>
            </w:r>
          </w:p>
        </w:tc>
        <w:tc>
          <w:tcPr>
            <w:tcW w:w="992" w:type="dxa"/>
            <w:shd w:val="clear" w:color="auto" w:fill="F2F2F2" w:themeFill="background1" w:themeFillShade="F2"/>
          </w:tcPr>
          <w:p w14:paraId="7D32A419" w14:textId="27AF6B4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19</w:t>
            </w:r>
          </w:p>
        </w:tc>
        <w:tc>
          <w:tcPr>
            <w:tcW w:w="3821" w:type="dxa"/>
            <w:shd w:val="clear" w:color="auto" w:fill="F2F2F2" w:themeFill="background1" w:themeFillShade="F2"/>
          </w:tcPr>
          <w:p w14:paraId="1ACE487F" w14:textId="212C2DC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Discuss limitations of the study, taking into account sources of potential bias or imprecision. Discuss both direction and magnitude of any potential bias.</w:t>
            </w:r>
          </w:p>
        </w:tc>
        <w:tc>
          <w:tcPr>
            <w:tcW w:w="2126" w:type="dxa"/>
            <w:shd w:val="clear" w:color="auto" w:fill="F2F2F2" w:themeFill="background1" w:themeFillShade="F2"/>
          </w:tcPr>
          <w:p w14:paraId="76BFFBE3" w14:textId="7571D1AB"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F2F2F2" w:themeFill="background1" w:themeFillShade="F2"/>
          </w:tcPr>
          <w:p w14:paraId="3E2F25CE" w14:textId="6D2332E6"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2024" w:type="dxa"/>
            <w:shd w:val="clear" w:color="auto" w:fill="F2F2F2" w:themeFill="background1" w:themeFillShade="F2"/>
          </w:tcPr>
          <w:p w14:paraId="31CA30DF" w14:textId="600FC5D9" w:rsidR="00D04CA9" w:rsidRPr="00774F34" w:rsidRDefault="00C653BF"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r>
      <w:tr w:rsidR="00D04CA9" w:rsidRPr="00774F34" w14:paraId="58D84D24" w14:textId="77777777" w:rsidTr="00967077">
        <w:tc>
          <w:tcPr>
            <w:tcW w:w="1668" w:type="dxa"/>
            <w:shd w:val="clear" w:color="auto" w:fill="D9D9D9" w:themeFill="background1" w:themeFillShade="D9"/>
          </w:tcPr>
          <w:p w14:paraId="01CEB437" w14:textId="40DBD754"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Interpretation </w:t>
            </w:r>
          </w:p>
        </w:tc>
        <w:tc>
          <w:tcPr>
            <w:tcW w:w="992" w:type="dxa"/>
            <w:shd w:val="clear" w:color="auto" w:fill="D9D9D9" w:themeFill="background1" w:themeFillShade="D9"/>
          </w:tcPr>
          <w:p w14:paraId="71E44771" w14:textId="0FB36DDE"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20</w:t>
            </w:r>
          </w:p>
        </w:tc>
        <w:tc>
          <w:tcPr>
            <w:tcW w:w="3821" w:type="dxa"/>
            <w:shd w:val="clear" w:color="auto" w:fill="D9D9D9" w:themeFill="background1" w:themeFillShade="D9"/>
          </w:tcPr>
          <w:p w14:paraId="38D3FE6E" w14:textId="77777777" w:rsidR="00D04CA9" w:rsidRPr="00D04CA9"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Give a cautious overall interpretation of results considering objectives, limitations, multiplicity of analyses, results from</w:t>
            </w:r>
          </w:p>
          <w:p w14:paraId="5D95B35C" w14:textId="37D4865F"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similar studies, and other relevant evidence.</w:t>
            </w:r>
          </w:p>
        </w:tc>
        <w:tc>
          <w:tcPr>
            <w:tcW w:w="2126" w:type="dxa"/>
            <w:shd w:val="clear" w:color="auto" w:fill="D9D9D9" w:themeFill="background1" w:themeFillShade="D9"/>
          </w:tcPr>
          <w:p w14:paraId="530EC42F" w14:textId="2A858AA1"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D9D9D9" w:themeFill="background1" w:themeFillShade="D9"/>
          </w:tcPr>
          <w:p w14:paraId="78893143"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4233D0A6"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232389E3" w14:textId="77777777" w:rsidTr="00967077">
        <w:tc>
          <w:tcPr>
            <w:tcW w:w="1668" w:type="dxa"/>
            <w:shd w:val="clear" w:color="auto" w:fill="F2F2F2" w:themeFill="background1" w:themeFillShade="F2"/>
          </w:tcPr>
          <w:p w14:paraId="7D1439F0" w14:textId="008639FD"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Pr>
                <w:rFonts w:ascii="Times New Roman" w:eastAsiaTheme="minorEastAsia" w:hAnsi="Times New Roman" w:cs="Times New Roman"/>
                <w:sz w:val="20"/>
                <w:szCs w:val="20"/>
              </w:rPr>
              <w:t>Generaliz</w:t>
            </w:r>
            <w:r w:rsidRPr="00774F34">
              <w:rPr>
                <w:rFonts w:ascii="Times New Roman" w:eastAsiaTheme="minorEastAsia" w:hAnsi="Times New Roman" w:cs="Times New Roman"/>
                <w:sz w:val="20"/>
                <w:szCs w:val="20"/>
              </w:rPr>
              <w:t xml:space="preserve">ability </w:t>
            </w:r>
          </w:p>
        </w:tc>
        <w:tc>
          <w:tcPr>
            <w:tcW w:w="992" w:type="dxa"/>
            <w:shd w:val="clear" w:color="auto" w:fill="F2F2F2" w:themeFill="background1" w:themeFillShade="F2"/>
          </w:tcPr>
          <w:p w14:paraId="0BFFA08E" w14:textId="718AA6C7"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21</w:t>
            </w:r>
          </w:p>
        </w:tc>
        <w:tc>
          <w:tcPr>
            <w:tcW w:w="3821" w:type="dxa"/>
            <w:shd w:val="clear" w:color="auto" w:fill="F2F2F2" w:themeFill="background1" w:themeFillShade="F2"/>
          </w:tcPr>
          <w:p w14:paraId="68BF1E82" w14:textId="6A5EAAF7"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Discuss the generalisability (external validity) of the study results.</w:t>
            </w:r>
          </w:p>
        </w:tc>
        <w:tc>
          <w:tcPr>
            <w:tcW w:w="2126" w:type="dxa"/>
            <w:shd w:val="clear" w:color="auto" w:fill="F2F2F2" w:themeFill="background1" w:themeFillShade="F2"/>
          </w:tcPr>
          <w:p w14:paraId="0702408A" w14:textId="6023FF8E"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F2F2F2" w:themeFill="background1" w:themeFillShade="F2"/>
          </w:tcPr>
          <w:p w14:paraId="7C72A367"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54F3AC3D"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577A631A" w14:textId="77777777" w:rsidTr="00967077">
        <w:tc>
          <w:tcPr>
            <w:tcW w:w="13569" w:type="dxa"/>
            <w:gridSpan w:val="6"/>
            <w:shd w:val="clear" w:color="auto" w:fill="D9D9D9" w:themeFill="background1" w:themeFillShade="D9"/>
          </w:tcPr>
          <w:p w14:paraId="3C9912FE" w14:textId="2DFC11B0"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heme="minorEastAsia" w:hAnsi="Times New Roman" w:cs="Times New Roman"/>
                <w:b/>
                <w:sz w:val="20"/>
                <w:szCs w:val="20"/>
              </w:rPr>
              <w:t xml:space="preserve">Other Information </w:t>
            </w:r>
          </w:p>
        </w:tc>
      </w:tr>
      <w:tr w:rsidR="00D04CA9" w:rsidRPr="00774F34" w14:paraId="756A513D" w14:textId="77777777" w:rsidTr="00967077">
        <w:tc>
          <w:tcPr>
            <w:tcW w:w="1668" w:type="dxa"/>
            <w:shd w:val="clear" w:color="auto" w:fill="F2F2F2" w:themeFill="background1" w:themeFillShade="F2"/>
          </w:tcPr>
          <w:p w14:paraId="0D38CB91" w14:textId="59913251"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Funding </w:t>
            </w:r>
          </w:p>
        </w:tc>
        <w:tc>
          <w:tcPr>
            <w:tcW w:w="992" w:type="dxa"/>
            <w:shd w:val="clear" w:color="auto" w:fill="F2F2F2" w:themeFill="background1" w:themeFillShade="F2"/>
          </w:tcPr>
          <w:p w14:paraId="56E63B76" w14:textId="08792669"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22</w:t>
            </w:r>
          </w:p>
        </w:tc>
        <w:tc>
          <w:tcPr>
            <w:tcW w:w="3821" w:type="dxa"/>
            <w:shd w:val="clear" w:color="auto" w:fill="F2F2F2" w:themeFill="background1" w:themeFillShade="F2"/>
          </w:tcPr>
          <w:p w14:paraId="427CAF19" w14:textId="77777777" w:rsidR="00D04CA9" w:rsidRPr="00D04CA9"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Give the source of funding and the role of the funders for the present study and, if applicable, for the original study</w:t>
            </w:r>
          </w:p>
          <w:p w14:paraId="59840A23" w14:textId="44562E3E"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on which the present article is based.</w:t>
            </w:r>
          </w:p>
        </w:tc>
        <w:tc>
          <w:tcPr>
            <w:tcW w:w="2126" w:type="dxa"/>
            <w:shd w:val="clear" w:color="auto" w:fill="F2F2F2" w:themeFill="background1" w:themeFillShade="F2"/>
          </w:tcPr>
          <w:p w14:paraId="3985CC9D" w14:textId="542644F3" w:rsidR="00D04CA9" w:rsidRPr="00774F34" w:rsidRDefault="00E06820"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Funding acknowledgements</w:t>
            </w:r>
          </w:p>
        </w:tc>
        <w:tc>
          <w:tcPr>
            <w:tcW w:w="2938" w:type="dxa"/>
            <w:shd w:val="clear" w:color="auto" w:fill="F2F2F2" w:themeFill="background1" w:themeFillShade="F2"/>
          </w:tcPr>
          <w:p w14:paraId="5D076C17"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00CA8C05"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1FBCA327" w14:textId="77777777" w:rsidTr="00967077">
        <w:tc>
          <w:tcPr>
            <w:tcW w:w="1668" w:type="dxa"/>
            <w:shd w:val="clear" w:color="auto" w:fill="D9D9D9" w:themeFill="background1" w:themeFillShade="D9"/>
          </w:tcPr>
          <w:p w14:paraId="28D04616" w14:textId="77777777"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Accessibility of protocol, raw data, and programming code </w:t>
            </w:r>
          </w:p>
          <w:p w14:paraId="0ABB7E8F"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D9D9D9" w:themeFill="background1" w:themeFillShade="D9"/>
          </w:tcPr>
          <w:p w14:paraId="55F2FA75"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3821" w:type="dxa"/>
            <w:shd w:val="clear" w:color="auto" w:fill="D9D9D9" w:themeFill="background1" w:themeFillShade="D9"/>
          </w:tcPr>
          <w:p w14:paraId="657F316B" w14:textId="591D782E"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N/A</w:t>
            </w:r>
          </w:p>
        </w:tc>
        <w:tc>
          <w:tcPr>
            <w:tcW w:w="2126" w:type="dxa"/>
            <w:shd w:val="clear" w:color="auto" w:fill="D9D9D9" w:themeFill="background1" w:themeFillShade="D9"/>
          </w:tcPr>
          <w:p w14:paraId="5B97CAAF"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938" w:type="dxa"/>
            <w:shd w:val="clear" w:color="auto" w:fill="D9D9D9" w:themeFill="background1" w:themeFillShade="D9"/>
          </w:tcPr>
          <w:p w14:paraId="69477C3B" w14:textId="42CEEBF1" w:rsidR="00D04CA9" w:rsidRPr="00774F34" w:rsidRDefault="00D04CA9" w:rsidP="00D04CA9">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22.1: Authors should provide information on how to access any supplemental information such as the study protocol, raw data, or programming code. </w:t>
            </w:r>
          </w:p>
        </w:tc>
        <w:tc>
          <w:tcPr>
            <w:tcW w:w="2024" w:type="dxa"/>
            <w:shd w:val="clear" w:color="auto" w:fill="D9D9D9" w:themeFill="background1" w:themeFillShade="D9"/>
          </w:tcPr>
          <w:p w14:paraId="7675C968" w14:textId="4754D225" w:rsidR="00D04CA9" w:rsidRPr="00774F34" w:rsidRDefault="004769CD" w:rsidP="004769CD">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Data Sharing Statement</w:t>
            </w:r>
          </w:p>
        </w:tc>
      </w:tr>
    </w:tbl>
    <w:p w14:paraId="330805FC" w14:textId="77777777" w:rsidR="00967077" w:rsidRDefault="00967077" w:rsidP="00F67C3D">
      <w:pPr>
        <w:spacing w:after="0" w:line="240" w:lineRule="auto"/>
        <w:jc w:val="both"/>
        <w:rPr>
          <w:rFonts w:ascii="Times New Roman" w:eastAsia="Times New Roman" w:hAnsi="Times New Roman" w:cs="Times New Roman"/>
          <w:b/>
          <w:bCs/>
          <w:sz w:val="24"/>
          <w:szCs w:val="24"/>
          <w:lang w:val="en-CA"/>
        </w:rPr>
        <w:sectPr w:rsidR="00967077" w:rsidSect="00967077">
          <w:pgSz w:w="15840" w:h="12240" w:orient="landscape"/>
          <w:pgMar w:top="1440" w:right="1440" w:bottom="1440" w:left="1440" w:header="720" w:footer="964" w:gutter="0"/>
          <w:cols w:space="708"/>
          <w:docGrid w:linePitch="272"/>
        </w:sectPr>
      </w:pPr>
    </w:p>
    <w:p w14:paraId="2BA33E75" w14:textId="00DDBAFF" w:rsidR="00AD0893" w:rsidRDefault="00AD0893" w:rsidP="00AD0893">
      <w:pPr>
        <w:spacing w:after="0" w:line="240" w:lineRule="auto"/>
        <w:contextualSpacing/>
        <w:jc w:val="both"/>
        <w:rPr>
          <w:rFonts w:ascii="Times New Roman" w:hAnsi="Times New Roman" w:cs="Times New Roman"/>
          <w:sz w:val="24"/>
          <w:szCs w:val="24"/>
        </w:rPr>
      </w:pPr>
      <w:r w:rsidRPr="00715A39">
        <w:rPr>
          <w:rFonts w:ascii="Times New Roman" w:hAnsi="Times New Roman" w:cs="Times New Roman"/>
          <w:b/>
          <w:sz w:val="24"/>
          <w:szCs w:val="24"/>
        </w:rPr>
        <w:t>Supplementary</w:t>
      </w:r>
      <w:r>
        <w:rPr>
          <w:rFonts w:ascii="Times New Roman" w:hAnsi="Times New Roman" w:cs="Times New Roman"/>
          <w:b/>
          <w:sz w:val="24"/>
          <w:szCs w:val="24"/>
        </w:rPr>
        <w:t xml:space="preserve"> Table 2</w:t>
      </w:r>
      <w:r w:rsidR="00452E0E">
        <w:rPr>
          <w:rFonts w:ascii="Times New Roman" w:hAnsi="Times New Roman" w:cs="Times New Roman"/>
          <w:sz w:val="24"/>
          <w:szCs w:val="24"/>
        </w:rPr>
        <w:t>.</w:t>
      </w:r>
      <w:r>
        <w:rPr>
          <w:rFonts w:ascii="Times New Roman" w:hAnsi="Times New Roman" w:cs="Times New Roman"/>
          <w:sz w:val="24"/>
          <w:szCs w:val="24"/>
        </w:rPr>
        <w:t xml:space="preserve"> Data sources used in this study. </w:t>
      </w:r>
    </w:p>
    <w:p w14:paraId="6BEA4D24" w14:textId="77777777" w:rsidR="00AD0893" w:rsidRDefault="00AD0893" w:rsidP="00AD0893">
      <w:pPr>
        <w:spacing w:after="0" w:line="240" w:lineRule="auto"/>
        <w:contextualSpacing/>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5782"/>
      </w:tblGrid>
      <w:tr w:rsidR="00AD0893" w14:paraId="3F02E416" w14:textId="77777777" w:rsidTr="00635E46">
        <w:trPr>
          <w:jc w:val="center"/>
        </w:trPr>
        <w:tc>
          <w:tcPr>
            <w:tcW w:w="1384" w:type="dxa"/>
          </w:tcPr>
          <w:p w14:paraId="309FE1FA" w14:textId="7395B063" w:rsidR="00AD0893" w:rsidRPr="00B52B83" w:rsidRDefault="00AD0893" w:rsidP="00635E46">
            <w:pPr>
              <w:spacing w:after="0" w:line="240" w:lineRule="auto"/>
              <w:contextualSpacing/>
              <w:rPr>
                <w:rFonts w:ascii="Times New Roman" w:hAnsi="Times New Roman" w:cs="Times New Roman"/>
                <w:b/>
                <w:sz w:val="24"/>
                <w:szCs w:val="24"/>
              </w:rPr>
            </w:pPr>
            <w:r w:rsidRPr="00B52B83">
              <w:rPr>
                <w:rFonts w:ascii="Times New Roman" w:hAnsi="Times New Roman" w:cs="Times New Roman"/>
                <w:b/>
                <w:sz w:val="24"/>
                <w:szCs w:val="24"/>
              </w:rPr>
              <w:t>Source</w:t>
            </w:r>
            <w:r w:rsidR="00B235A8" w:rsidRPr="0031442D">
              <w:rPr>
                <w:rFonts w:ascii="Times New Roman" w:hAnsi="Times New Roman" w:cs="Times New Roman"/>
                <w:b/>
                <w:sz w:val="24"/>
                <w:szCs w:val="24"/>
                <w:vertAlign w:val="superscript"/>
              </w:rPr>
              <w:t>a</w:t>
            </w:r>
          </w:p>
        </w:tc>
        <w:tc>
          <w:tcPr>
            <w:tcW w:w="2410" w:type="dxa"/>
          </w:tcPr>
          <w:p w14:paraId="00ACF4A3" w14:textId="77777777" w:rsidR="00AD0893" w:rsidRPr="00B52B83" w:rsidRDefault="00AD0893" w:rsidP="00635E46">
            <w:pPr>
              <w:spacing w:after="0" w:line="240" w:lineRule="auto"/>
              <w:contextualSpacing/>
              <w:rPr>
                <w:rFonts w:ascii="Times New Roman" w:hAnsi="Times New Roman" w:cs="Times New Roman"/>
                <w:b/>
                <w:sz w:val="24"/>
                <w:szCs w:val="24"/>
              </w:rPr>
            </w:pPr>
            <w:r w:rsidRPr="00B52B83">
              <w:rPr>
                <w:rFonts w:ascii="Times New Roman" w:hAnsi="Times New Roman" w:cs="Times New Roman"/>
                <w:b/>
                <w:sz w:val="24"/>
                <w:szCs w:val="24"/>
              </w:rPr>
              <w:t>Full Name</w:t>
            </w:r>
          </w:p>
        </w:tc>
        <w:tc>
          <w:tcPr>
            <w:tcW w:w="5782" w:type="dxa"/>
          </w:tcPr>
          <w:p w14:paraId="0631C944" w14:textId="77777777" w:rsidR="00AD0893" w:rsidRPr="00B52B83" w:rsidRDefault="00AD0893" w:rsidP="00635E46">
            <w:pPr>
              <w:spacing w:after="0" w:line="240" w:lineRule="auto"/>
              <w:contextualSpacing/>
              <w:rPr>
                <w:rFonts w:ascii="Times New Roman" w:hAnsi="Times New Roman" w:cs="Times New Roman"/>
                <w:b/>
                <w:sz w:val="24"/>
                <w:szCs w:val="24"/>
              </w:rPr>
            </w:pPr>
            <w:r w:rsidRPr="00B52B83">
              <w:rPr>
                <w:rFonts w:ascii="Times New Roman" w:hAnsi="Times New Roman" w:cs="Times New Roman"/>
                <w:b/>
                <w:sz w:val="24"/>
                <w:szCs w:val="24"/>
              </w:rPr>
              <w:t>Description</w:t>
            </w:r>
          </w:p>
        </w:tc>
      </w:tr>
      <w:tr w:rsidR="00AD0893" w14:paraId="7C132D3B" w14:textId="77777777" w:rsidTr="00635E46">
        <w:trPr>
          <w:jc w:val="center"/>
        </w:trPr>
        <w:tc>
          <w:tcPr>
            <w:tcW w:w="1384" w:type="dxa"/>
          </w:tcPr>
          <w:p w14:paraId="6CF4EFAC"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DAD</w:t>
            </w:r>
          </w:p>
        </w:tc>
        <w:tc>
          <w:tcPr>
            <w:tcW w:w="2410" w:type="dxa"/>
          </w:tcPr>
          <w:p w14:paraId="0B9B859C"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Discharge Abstract Database</w:t>
            </w:r>
          </w:p>
        </w:tc>
        <w:tc>
          <w:tcPr>
            <w:tcW w:w="5782" w:type="dxa"/>
          </w:tcPr>
          <w:p w14:paraId="68616957" w14:textId="6395AE80"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detailed </w:t>
            </w:r>
            <w:r w:rsidRPr="005F0186">
              <w:rPr>
                <w:rFonts w:ascii="Times New Roman" w:hAnsi="Times New Roman" w:cs="Times New Roman"/>
                <w:sz w:val="24"/>
                <w:szCs w:val="24"/>
              </w:rPr>
              <w:t xml:space="preserve">hospital discharge </w:t>
            </w:r>
            <w:r>
              <w:rPr>
                <w:rFonts w:ascii="Times New Roman" w:hAnsi="Times New Roman" w:cs="Times New Roman"/>
                <w:sz w:val="24"/>
                <w:szCs w:val="24"/>
              </w:rPr>
              <w:t>data on</w:t>
            </w:r>
            <w:r w:rsidRPr="005F0186">
              <w:rPr>
                <w:rFonts w:ascii="Times New Roman" w:hAnsi="Times New Roman" w:cs="Times New Roman"/>
                <w:sz w:val="24"/>
                <w:szCs w:val="24"/>
              </w:rPr>
              <w:t xml:space="preserve"> individuals receivi</w:t>
            </w:r>
            <w:r w:rsidR="00D87226">
              <w:rPr>
                <w:rFonts w:ascii="Times New Roman" w:hAnsi="Times New Roman" w:cs="Times New Roman"/>
                <w:sz w:val="24"/>
                <w:szCs w:val="24"/>
              </w:rPr>
              <w:t xml:space="preserve">ng inpatient care in </w:t>
            </w:r>
            <w:r w:rsidRPr="005F0186">
              <w:rPr>
                <w:rFonts w:ascii="Times New Roman" w:hAnsi="Times New Roman" w:cs="Times New Roman"/>
                <w:sz w:val="24"/>
                <w:szCs w:val="24"/>
              </w:rPr>
              <w:t>non</w:t>
            </w:r>
            <w:r>
              <w:rPr>
                <w:rFonts w:ascii="Times New Roman" w:hAnsi="Times New Roman" w:cs="Times New Roman"/>
                <w:sz w:val="24"/>
                <w:szCs w:val="24"/>
              </w:rPr>
              <w:t>-mental health designated beds, including encounter dates and information on diagnoses and procedures.</w:t>
            </w:r>
          </w:p>
        </w:tc>
      </w:tr>
      <w:tr w:rsidR="00A90CA4" w14:paraId="37A29ED4" w14:textId="77777777" w:rsidTr="00635E46">
        <w:trPr>
          <w:jc w:val="center"/>
        </w:trPr>
        <w:tc>
          <w:tcPr>
            <w:tcW w:w="1384" w:type="dxa"/>
          </w:tcPr>
          <w:p w14:paraId="09B99DC6" w14:textId="74B3F15F" w:rsidR="00A90CA4" w:rsidRDefault="00A90CA4"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HCD</w:t>
            </w:r>
          </w:p>
        </w:tc>
        <w:tc>
          <w:tcPr>
            <w:tcW w:w="2410" w:type="dxa"/>
          </w:tcPr>
          <w:p w14:paraId="30E666D5" w14:textId="4F950E2E" w:rsidR="00A90CA4" w:rsidRPr="00712578" w:rsidRDefault="00810752" w:rsidP="00635E46">
            <w:pPr>
              <w:spacing w:after="0" w:line="24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Home Care Database</w:t>
            </w:r>
          </w:p>
        </w:tc>
        <w:tc>
          <w:tcPr>
            <w:tcW w:w="5782" w:type="dxa"/>
          </w:tcPr>
          <w:p w14:paraId="1203D22C" w14:textId="555B91F7" w:rsidR="00A90CA4" w:rsidRDefault="00810752" w:rsidP="00FC646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w:t>
            </w:r>
            <w:r w:rsidR="00FC6467">
              <w:rPr>
                <w:rFonts w:ascii="Times New Roman" w:hAnsi="Times New Roman" w:cs="Times New Roman"/>
                <w:sz w:val="24"/>
                <w:szCs w:val="24"/>
              </w:rPr>
              <w:t xml:space="preserve">data on all home care services, including information on client, intake, assessment, admission, diagnostic and surgical procedures, and service delivery. </w:t>
            </w:r>
          </w:p>
        </w:tc>
      </w:tr>
      <w:tr w:rsidR="00AD0893" w14:paraId="30478DD6" w14:textId="77777777" w:rsidTr="00635E46">
        <w:trPr>
          <w:jc w:val="center"/>
        </w:trPr>
        <w:tc>
          <w:tcPr>
            <w:tcW w:w="1384" w:type="dxa"/>
          </w:tcPr>
          <w:p w14:paraId="06BB2F97"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NACRS</w:t>
            </w:r>
          </w:p>
        </w:tc>
        <w:tc>
          <w:tcPr>
            <w:tcW w:w="2410" w:type="dxa"/>
          </w:tcPr>
          <w:p w14:paraId="561D70C5"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National Ambulatory Care Reporting System</w:t>
            </w:r>
          </w:p>
        </w:tc>
        <w:tc>
          <w:tcPr>
            <w:tcW w:w="5782" w:type="dxa"/>
          </w:tcPr>
          <w:p w14:paraId="427C2942"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w:t>
            </w:r>
            <w:r w:rsidRPr="005F0186">
              <w:rPr>
                <w:rFonts w:ascii="Times New Roman" w:hAnsi="Times New Roman" w:cs="Times New Roman"/>
                <w:sz w:val="24"/>
                <w:szCs w:val="24"/>
              </w:rPr>
              <w:t>ontains</w:t>
            </w:r>
            <w:r>
              <w:rPr>
                <w:rFonts w:ascii="Times New Roman" w:hAnsi="Times New Roman" w:cs="Times New Roman"/>
                <w:sz w:val="24"/>
                <w:szCs w:val="24"/>
              </w:rPr>
              <w:t xml:space="preserve"> detailed </w:t>
            </w:r>
            <w:r w:rsidRPr="005F0186">
              <w:rPr>
                <w:rFonts w:ascii="Times New Roman" w:hAnsi="Times New Roman" w:cs="Times New Roman"/>
                <w:sz w:val="24"/>
                <w:szCs w:val="24"/>
              </w:rPr>
              <w:t>information on</w:t>
            </w:r>
            <w:r>
              <w:rPr>
                <w:rFonts w:ascii="Times New Roman" w:hAnsi="Times New Roman" w:cs="Times New Roman"/>
                <w:sz w:val="24"/>
                <w:szCs w:val="24"/>
              </w:rPr>
              <w:t xml:space="preserve"> outpatient care, including visits to hospital and community-based ambulatory care, day surgery, outpatient clinics, and emergency departments. Dataset details include demographic, clinical, administrative, and cost information. </w:t>
            </w:r>
          </w:p>
        </w:tc>
      </w:tr>
      <w:tr w:rsidR="00AD0893" w14:paraId="7806C301" w14:textId="77777777" w:rsidTr="00635E46">
        <w:trPr>
          <w:jc w:val="center"/>
        </w:trPr>
        <w:tc>
          <w:tcPr>
            <w:tcW w:w="1384" w:type="dxa"/>
          </w:tcPr>
          <w:p w14:paraId="441921CF"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ODB</w:t>
            </w:r>
          </w:p>
        </w:tc>
        <w:tc>
          <w:tcPr>
            <w:tcW w:w="2410" w:type="dxa"/>
          </w:tcPr>
          <w:p w14:paraId="1332DE97"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Drug Benefit Claims</w:t>
            </w:r>
          </w:p>
        </w:tc>
        <w:tc>
          <w:tcPr>
            <w:tcW w:w="5782" w:type="dxa"/>
          </w:tcPr>
          <w:p w14:paraId="2191F8E9"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detailed prescription drug claim data for individual Ontarians covered under the program, the majority of who are 65 years of age or older. Elements within the dataset include patient, pharmacy, and physician identifiers, as well as detailed information on prescribed medications (such as DIN and quantity supplied). </w:t>
            </w:r>
            <w:r w:rsidRPr="005F0186">
              <w:rPr>
                <w:rFonts w:ascii="Times New Roman" w:hAnsi="Times New Roman" w:cs="Times New Roman"/>
                <w:sz w:val="24"/>
                <w:szCs w:val="24"/>
              </w:rPr>
              <w:t xml:space="preserve"> </w:t>
            </w:r>
          </w:p>
        </w:tc>
      </w:tr>
      <w:tr w:rsidR="00AD0893" w14:paraId="5D12FE41" w14:textId="77777777" w:rsidTr="00635E46">
        <w:trPr>
          <w:jc w:val="center"/>
        </w:trPr>
        <w:tc>
          <w:tcPr>
            <w:tcW w:w="1384" w:type="dxa"/>
          </w:tcPr>
          <w:p w14:paraId="3673FEB1"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OHIP</w:t>
            </w:r>
          </w:p>
        </w:tc>
        <w:tc>
          <w:tcPr>
            <w:tcW w:w="2410" w:type="dxa"/>
          </w:tcPr>
          <w:p w14:paraId="1AFE938F"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Health Insurance Plan Claims Database</w:t>
            </w:r>
          </w:p>
        </w:tc>
        <w:tc>
          <w:tcPr>
            <w:tcW w:w="5782" w:type="dxa"/>
          </w:tcPr>
          <w:p w14:paraId="336FA4D3" w14:textId="77777777" w:rsidR="00AD0893" w:rsidRPr="00C752C8" w:rsidRDefault="00AD0893" w:rsidP="00635E46">
            <w:pPr>
              <w:spacing w:after="0" w:line="240" w:lineRule="auto"/>
              <w:contextualSpacing/>
              <w:rPr>
                <w:rFonts w:ascii="Times New Roman" w:hAnsi="Times New Roman" w:cs="Times New Roman"/>
                <w:sz w:val="24"/>
                <w:szCs w:val="24"/>
                <w:lang w:val="en-CA"/>
              </w:rPr>
            </w:pPr>
            <w:r>
              <w:rPr>
                <w:rFonts w:ascii="Times New Roman" w:hAnsi="Times New Roman" w:cs="Times New Roman"/>
                <w:sz w:val="24"/>
                <w:szCs w:val="24"/>
              </w:rPr>
              <w:t>C</w:t>
            </w:r>
            <w:r w:rsidRPr="005F0186">
              <w:rPr>
                <w:rFonts w:ascii="Times New Roman" w:hAnsi="Times New Roman" w:cs="Times New Roman"/>
                <w:sz w:val="24"/>
                <w:szCs w:val="24"/>
              </w:rPr>
              <w:t xml:space="preserve">ontains </w:t>
            </w:r>
            <w:r>
              <w:rPr>
                <w:rFonts w:ascii="Times New Roman" w:hAnsi="Times New Roman" w:cs="Times New Roman"/>
                <w:sz w:val="24"/>
                <w:szCs w:val="24"/>
              </w:rPr>
              <w:t xml:space="preserve">in-depth physician claim data from </w:t>
            </w:r>
            <w:r w:rsidRPr="00EC3133">
              <w:rPr>
                <w:rFonts w:ascii="Times New Roman" w:hAnsi="Times New Roman" w:cs="Times New Roman"/>
                <w:sz w:val="24"/>
                <w:szCs w:val="24"/>
                <w:lang w:val="en-CA"/>
              </w:rPr>
              <w:t>physicians, groups, laboratories, and out-of-province providers</w:t>
            </w:r>
            <w:r>
              <w:rPr>
                <w:rFonts w:ascii="Times New Roman" w:hAnsi="Times New Roman" w:cs="Times New Roman"/>
                <w:sz w:val="24"/>
                <w:szCs w:val="24"/>
                <w:lang w:val="en-CA"/>
              </w:rPr>
              <w:t xml:space="preserve"> who may claim under OHIP. </w:t>
            </w:r>
            <w:r>
              <w:rPr>
                <w:rFonts w:ascii="Times New Roman" w:hAnsi="Times New Roman" w:cs="Times New Roman"/>
                <w:sz w:val="24"/>
                <w:szCs w:val="24"/>
              </w:rPr>
              <w:t xml:space="preserve">Key elements within the dataset include patient and physician identifiers, code for services provided, associated diagnosis, and fee paid. </w:t>
            </w:r>
          </w:p>
        </w:tc>
      </w:tr>
      <w:tr w:rsidR="00AD0893" w14:paraId="7A485B74" w14:textId="77777777" w:rsidTr="00635E46">
        <w:trPr>
          <w:jc w:val="center"/>
        </w:trPr>
        <w:tc>
          <w:tcPr>
            <w:tcW w:w="1384" w:type="dxa"/>
          </w:tcPr>
          <w:p w14:paraId="3CB0E805"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OMHRS</w:t>
            </w:r>
          </w:p>
        </w:tc>
        <w:tc>
          <w:tcPr>
            <w:tcW w:w="2410" w:type="dxa"/>
          </w:tcPr>
          <w:p w14:paraId="69C1CA93"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Mental Health Reporting System</w:t>
            </w:r>
          </w:p>
        </w:tc>
        <w:tc>
          <w:tcPr>
            <w:tcW w:w="5782" w:type="dxa"/>
          </w:tcPr>
          <w:p w14:paraId="4A856389" w14:textId="7D664495"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detailed information on individuals admitted to </w:t>
            </w:r>
            <w:r w:rsidR="00D87226">
              <w:rPr>
                <w:rFonts w:ascii="Times New Roman" w:hAnsi="Times New Roman" w:cs="Times New Roman"/>
                <w:sz w:val="24"/>
                <w:szCs w:val="24"/>
              </w:rPr>
              <w:t xml:space="preserve">adult </w:t>
            </w:r>
            <w:r>
              <w:rPr>
                <w:rFonts w:ascii="Times New Roman" w:hAnsi="Times New Roman" w:cs="Times New Roman"/>
                <w:sz w:val="24"/>
                <w:szCs w:val="24"/>
              </w:rPr>
              <w:t xml:space="preserve">inpatient mental health beds. Data elements within OMHRS include but are not limited to patient identifiers and demographics, admission and discharge dates, and psychiatric and non-psychiatric diagnoses. </w:t>
            </w:r>
          </w:p>
        </w:tc>
      </w:tr>
      <w:tr w:rsidR="00AD0893" w14:paraId="489E7BDF" w14:textId="77777777" w:rsidTr="00635E46">
        <w:trPr>
          <w:jc w:val="center"/>
        </w:trPr>
        <w:tc>
          <w:tcPr>
            <w:tcW w:w="1384" w:type="dxa"/>
          </w:tcPr>
          <w:p w14:paraId="44E9656E"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SDS</w:t>
            </w:r>
          </w:p>
        </w:tc>
        <w:tc>
          <w:tcPr>
            <w:tcW w:w="2410" w:type="dxa"/>
          </w:tcPr>
          <w:p w14:paraId="48E50334"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Same Day Surgery Database</w:t>
            </w:r>
          </w:p>
        </w:tc>
        <w:tc>
          <w:tcPr>
            <w:tcW w:w="5782" w:type="dxa"/>
          </w:tcPr>
          <w:p w14:paraId="14B8BE5B"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Derived from NACRS and includes detailed patient-level data for day surgery institutions. Key data elements include demographic data, clinical data, administrative data, and costs data.  </w:t>
            </w:r>
          </w:p>
          <w:p w14:paraId="0E6B6215" w14:textId="77777777" w:rsidR="00AD0893" w:rsidRDefault="00AD0893" w:rsidP="00635E46">
            <w:pPr>
              <w:spacing w:after="0" w:line="240" w:lineRule="auto"/>
              <w:contextualSpacing/>
              <w:rPr>
                <w:rFonts w:ascii="Times New Roman" w:hAnsi="Times New Roman" w:cs="Times New Roman"/>
                <w:sz w:val="24"/>
                <w:szCs w:val="24"/>
              </w:rPr>
            </w:pPr>
          </w:p>
        </w:tc>
      </w:tr>
      <w:tr w:rsidR="00AD0893" w14:paraId="2A62A9EB" w14:textId="77777777" w:rsidTr="00635E46">
        <w:trPr>
          <w:jc w:val="center"/>
        </w:trPr>
        <w:tc>
          <w:tcPr>
            <w:tcW w:w="1384" w:type="dxa"/>
          </w:tcPr>
          <w:p w14:paraId="0302F55A"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IPDB</w:t>
            </w:r>
          </w:p>
        </w:tc>
        <w:tc>
          <w:tcPr>
            <w:tcW w:w="2410" w:type="dxa"/>
          </w:tcPr>
          <w:p w14:paraId="238B4148"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ICES Physician Database</w:t>
            </w:r>
          </w:p>
        </w:tc>
        <w:tc>
          <w:tcPr>
            <w:tcW w:w="5782" w:type="dxa"/>
          </w:tcPr>
          <w:p w14:paraId="30543ADB"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Includes</w:t>
            </w:r>
            <w:r w:rsidRPr="005F0186">
              <w:rPr>
                <w:rFonts w:ascii="Times New Roman" w:hAnsi="Times New Roman" w:cs="Times New Roman"/>
                <w:sz w:val="24"/>
                <w:szCs w:val="24"/>
              </w:rPr>
              <w:t xml:space="preserve"> </w:t>
            </w:r>
            <w:r>
              <w:rPr>
                <w:rFonts w:ascii="Times New Roman" w:hAnsi="Times New Roman" w:cs="Times New Roman"/>
                <w:sz w:val="24"/>
                <w:szCs w:val="24"/>
              </w:rPr>
              <w:t>annual</w:t>
            </w:r>
            <w:r w:rsidRPr="005F0186">
              <w:rPr>
                <w:rFonts w:ascii="Times New Roman" w:hAnsi="Times New Roman" w:cs="Times New Roman"/>
                <w:sz w:val="24"/>
                <w:szCs w:val="24"/>
              </w:rPr>
              <w:t xml:space="preserve"> information </w:t>
            </w:r>
            <w:r>
              <w:rPr>
                <w:rFonts w:ascii="Times New Roman" w:hAnsi="Times New Roman" w:cs="Times New Roman"/>
                <w:sz w:val="24"/>
                <w:szCs w:val="24"/>
              </w:rPr>
              <w:t xml:space="preserve">on all physicians in Ontario, including demographics, specialty, location, and various measures of physician activity. </w:t>
            </w:r>
            <w:r w:rsidRPr="005F0186">
              <w:rPr>
                <w:rFonts w:ascii="Times New Roman" w:hAnsi="Times New Roman" w:cs="Times New Roman"/>
                <w:sz w:val="24"/>
                <w:szCs w:val="24"/>
              </w:rPr>
              <w:t xml:space="preserve"> </w:t>
            </w:r>
          </w:p>
        </w:tc>
      </w:tr>
      <w:tr w:rsidR="00AD0893" w14:paraId="70F1B2A3" w14:textId="77777777" w:rsidTr="00635E46">
        <w:trPr>
          <w:jc w:val="center"/>
        </w:trPr>
        <w:tc>
          <w:tcPr>
            <w:tcW w:w="1384" w:type="dxa"/>
          </w:tcPr>
          <w:p w14:paraId="7B6FB3DF"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RPDB</w:t>
            </w:r>
          </w:p>
        </w:tc>
        <w:tc>
          <w:tcPr>
            <w:tcW w:w="2410" w:type="dxa"/>
          </w:tcPr>
          <w:p w14:paraId="07546614"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Registered Persons Database</w:t>
            </w:r>
          </w:p>
        </w:tc>
        <w:tc>
          <w:tcPr>
            <w:tcW w:w="5782" w:type="dxa"/>
          </w:tcPr>
          <w:p w14:paraId="4BDCCEAD"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w:t>
            </w:r>
            <w:r w:rsidRPr="005F0186">
              <w:rPr>
                <w:rFonts w:ascii="Times New Roman" w:hAnsi="Times New Roman" w:cs="Times New Roman"/>
                <w:sz w:val="24"/>
                <w:szCs w:val="24"/>
              </w:rPr>
              <w:t xml:space="preserve">ontains </w:t>
            </w:r>
            <w:r>
              <w:rPr>
                <w:rFonts w:ascii="Times New Roman" w:hAnsi="Times New Roman" w:cs="Times New Roman"/>
                <w:sz w:val="24"/>
                <w:szCs w:val="24"/>
              </w:rPr>
              <w:t xml:space="preserve">demographic data on anyone who has ever been issued an Ontario health card number. These data include date of birth, sex, date of death, eligibility periods for OHIP coverage, and postal code, and may be linked to other datasets at ICES. </w:t>
            </w:r>
            <w:r w:rsidRPr="005F0186">
              <w:rPr>
                <w:rFonts w:ascii="Times New Roman" w:hAnsi="Times New Roman" w:cs="Times New Roman"/>
                <w:sz w:val="24"/>
                <w:szCs w:val="24"/>
              </w:rPr>
              <w:t xml:space="preserve"> </w:t>
            </w:r>
          </w:p>
        </w:tc>
      </w:tr>
      <w:tr w:rsidR="00AD0893" w14:paraId="77A1DACE" w14:textId="77777777" w:rsidTr="00635E46">
        <w:trPr>
          <w:jc w:val="center"/>
        </w:trPr>
        <w:tc>
          <w:tcPr>
            <w:tcW w:w="1384" w:type="dxa"/>
          </w:tcPr>
          <w:p w14:paraId="6C17E78C"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CAPE</w:t>
            </w:r>
          </w:p>
        </w:tc>
        <w:tc>
          <w:tcPr>
            <w:tcW w:w="2410" w:type="dxa"/>
          </w:tcPr>
          <w:p w14:paraId="6C1ACDC8"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Client Agency Program Enrolment</w:t>
            </w:r>
          </w:p>
        </w:tc>
        <w:tc>
          <w:tcPr>
            <w:tcW w:w="5782" w:type="dxa"/>
          </w:tcPr>
          <w:p w14:paraId="5B556F76"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Includes compensation model enrolment data. The dataset indicates the enrolment of an individual in a program with a specific clinician or care group.  </w:t>
            </w:r>
          </w:p>
        </w:tc>
      </w:tr>
      <w:tr w:rsidR="00AD0893" w14:paraId="41013BD2" w14:textId="77777777" w:rsidTr="00635E46">
        <w:trPr>
          <w:jc w:val="center"/>
        </w:trPr>
        <w:tc>
          <w:tcPr>
            <w:tcW w:w="1384" w:type="dxa"/>
          </w:tcPr>
          <w:p w14:paraId="175401FB" w14:textId="3719151B" w:rsidR="00AD0893" w:rsidRDefault="005B5609"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ON-Marg</w:t>
            </w:r>
          </w:p>
        </w:tc>
        <w:tc>
          <w:tcPr>
            <w:tcW w:w="2410" w:type="dxa"/>
          </w:tcPr>
          <w:p w14:paraId="0CDCB874"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Marginalization Index</w:t>
            </w:r>
          </w:p>
        </w:tc>
        <w:tc>
          <w:tcPr>
            <w:tcW w:w="5782" w:type="dxa"/>
          </w:tcPr>
          <w:p w14:paraId="0A9CEB72" w14:textId="77777777" w:rsidR="00AD0893" w:rsidRPr="00CC4A7D" w:rsidRDefault="00AD0893" w:rsidP="00635E46">
            <w:pPr>
              <w:spacing w:after="0" w:line="240" w:lineRule="auto"/>
              <w:contextualSpacing/>
              <w:rPr>
                <w:rFonts w:ascii="Times New Roman" w:hAnsi="Times New Roman" w:cs="Times New Roman"/>
                <w:sz w:val="24"/>
                <w:szCs w:val="24"/>
                <w:lang w:val="en-CA"/>
              </w:rPr>
            </w:pPr>
            <w:r>
              <w:rPr>
                <w:rFonts w:ascii="Times New Roman" w:hAnsi="Times New Roman" w:cs="Times New Roman"/>
                <w:sz w:val="24"/>
                <w:szCs w:val="24"/>
              </w:rPr>
              <w:t xml:space="preserve">A geographically based index that enables the quantification of the degree of marginalization across Ontario </w:t>
            </w:r>
            <w:r w:rsidRPr="00CC4A7D">
              <w:rPr>
                <w:rFonts w:ascii="Times New Roman" w:hAnsi="Times New Roman" w:cs="Times New Roman"/>
                <w:sz w:val="24"/>
                <w:szCs w:val="24"/>
              </w:rPr>
              <w:t xml:space="preserve">according to 4 major dimensions: </w:t>
            </w:r>
            <w:r w:rsidRPr="00CC4A7D">
              <w:rPr>
                <w:rFonts w:ascii="Times New Roman" w:hAnsi="Times New Roman" w:cs="Times New Roman"/>
                <w:iCs/>
                <w:sz w:val="24"/>
                <w:szCs w:val="24"/>
                <w:lang w:val="en-CA"/>
              </w:rPr>
              <w:t>residential instability, material deprivation, dependency</w:t>
            </w:r>
            <w:r>
              <w:rPr>
                <w:rFonts w:ascii="Times New Roman" w:hAnsi="Times New Roman" w:cs="Times New Roman"/>
                <w:iCs/>
                <w:sz w:val="24"/>
                <w:szCs w:val="24"/>
                <w:lang w:val="en-CA"/>
              </w:rPr>
              <w:t>,</w:t>
            </w:r>
            <w:r w:rsidRPr="00CC4A7D">
              <w:rPr>
                <w:rFonts w:ascii="Times New Roman" w:hAnsi="Times New Roman" w:cs="Times New Roman"/>
                <w:iCs/>
                <w:sz w:val="24"/>
                <w:szCs w:val="24"/>
                <w:lang w:val="en-CA"/>
              </w:rPr>
              <w:t xml:space="preserve"> and ethnic concentration</w:t>
            </w:r>
            <w:r w:rsidRPr="00CC4A7D">
              <w:rPr>
                <w:rFonts w:ascii="Times New Roman" w:hAnsi="Times New Roman" w:cs="Times New Roman"/>
                <w:sz w:val="24"/>
                <w:szCs w:val="24"/>
                <w:lang w:val="en-CA"/>
              </w:rPr>
              <w:t>.</w:t>
            </w:r>
          </w:p>
        </w:tc>
      </w:tr>
    </w:tbl>
    <w:p w14:paraId="1FF2D833" w14:textId="77777777" w:rsidR="00AD0893" w:rsidRDefault="00AD0893" w:rsidP="00AD0893">
      <w:pPr>
        <w:pStyle w:val="Heading3"/>
        <w:spacing w:before="0" w:line="240" w:lineRule="auto"/>
        <w:rPr>
          <w:rFonts w:ascii="Times New Roman" w:hAnsi="Times New Roman" w:cs="Times New Roman"/>
          <w:color w:val="auto"/>
          <w:sz w:val="24"/>
          <w:szCs w:val="24"/>
        </w:rPr>
      </w:pPr>
    </w:p>
    <w:p w14:paraId="6D3ECE7A" w14:textId="7A30383F" w:rsidR="00B235A8" w:rsidRPr="00B235A8" w:rsidRDefault="00B235A8" w:rsidP="00B235A8">
      <w:pPr>
        <w:spacing w:line="240" w:lineRule="auto"/>
        <w:rPr>
          <w:rFonts w:ascii="Times New Roman" w:hAnsi="Times New Roman" w:cs="Times New Roman"/>
          <w:sz w:val="24"/>
          <w:szCs w:val="24"/>
          <w:lang w:val="en-CA"/>
        </w:rPr>
      </w:pPr>
      <w:r w:rsidRPr="0031442D">
        <w:rPr>
          <w:rFonts w:ascii="Times New Roman" w:hAnsi="Times New Roman" w:cs="Times New Roman"/>
          <w:sz w:val="24"/>
          <w:szCs w:val="24"/>
          <w:vertAlign w:val="superscript"/>
          <w:lang w:val="en-CA"/>
        </w:rPr>
        <w:t>a</w:t>
      </w:r>
      <w:r w:rsidRPr="00B235A8">
        <w:rPr>
          <w:rFonts w:ascii="Times New Roman" w:hAnsi="Times New Roman" w:cs="Times New Roman"/>
          <w:sz w:val="24"/>
          <w:szCs w:val="24"/>
          <w:lang w:val="en-CA"/>
        </w:rPr>
        <w:t>Data</w:t>
      </w:r>
      <w:r w:rsidR="00D758A8">
        <w:rPr>
          <w:rFonts w:ascii="Times New Roman" w:hAnsi="Times New Roman" w:cs="Times New Roman"/>
          <w:sz w:val="24"/>
          <w:szCs w:val="24"/>
          <w:lang w:val="en-CA"/>
        </w:rPr>
        <w:t xml:space="preserve"> sources</w:t>
      </w:r>
      <w:r w:rsidRPr="00B235A8">
        <w:rPr>
          <w:rFonts w:ascii="Times New Roman" w:hAnsi="Times New Roman" w:cs="Times New Roman"/>
          <w:sz w:val="24"/>
          <w:szCs w:val="24"/>
          <w:lang w:val="en-CA"/>
        </w:rPr>
        <w:t xml:space="preserve"> included in our study were selected based on their ability to provide distinct sociodemographic, clinical, and/or provider information.</w:t>
      </w:r>
    </w:p>
    <w:p w14:paraId="425CE210" w14:textId="77777777" w:rsidR="00AD0893" w:rsidRDefault="00AD0893" w:rsidP="00AD0893">
      <w:pPr>
        <w:spacing w:line="240" w:lineRule="auto"/>
        <w:rPr>
          <w:rFonts w:ascii="Times New Roman" w:hAnsi="Times New Roman" w:cs="Times New Roman"/>
          <w:sz w:val="24"/>
          <w:szCs w:val="24"/>
        </w:rPr>
      </w:pPr>
    </w:p>
    <w:p w14:paraId="7C4D4A4E" w14:textId="77777777" w:rsidR="00AD0893" w:rsidRDefault="00AD0893" w:rsidP="00AD0893">
      <w:pPr>
        <w:spacing w:line="240" w:lineRule="auto"/>
        <w:rPr>
          <w:rFonts w:ascii="Times New Roman" w:hAnsi="Times New Roman" w:cs="Times New Roman"/>
          <w:sz w:val="24"/>
          <w:szCs w:val="24"/>
        </w:rPr>
      </w:pPr>
    </w:p>
    <w:p w14:paraId="3C28947D" w14:textId="77777777" w:rsidR="00AD0893" w:rsidRDefault="00AD0893" w:rsidP="00AD0893">
      <w:pPr>
        <w:spacing w:line="240" w:lineRule="auto"/>
        <w:rPr>
          <w:rFonts w:ascii="Times New Roman" w:hAnsi="Times New Roman" w:cs="Times New Roman"/>
          <w:sz w:val="24"/>
          <w:szCs w:val="24"/>
        </w:rPr>
      </w:pPr>
    </w:p>
    <w:p w14:paraId="7BD554E6" w14:textId="77777777" w:rsidR="00AD0893" w:rsidRDefault="00AD0893" w:rsidP="00AD0893">
      <w:pPr>
        <w:spacing w:line="240" w:lineRule="auto"/>
        <w:rPr>
          <w:rFonts w:ascii="Times New Roman" w:hAnsi="Times New Roman" w:cs="Times New Roman"/>
          <w:sz w:val="24"/>
          <w:szCs w:val="24"/>
        </w:rPr>
      </w:pPr>
    </w:p>
    <w:p w14:paraId="4227056C" w14:textId="77777777" w:rsidR="00AD0893" w:rsidRDefault="00AD0893" w:rsidP="00AD0893">
      <w:pPr>
        <w:spacing w:line="240" w:lineRule="auto"/>
        <w:rPr>
          <w:rFonts w:ascii="Times New Roman" w:hAnsi="Times New Roman" w:cs="Times New Roman"/>
          <w:sz w:val="24"/>
          <w:szCs w:val="24"/>
        </w:rPr>
      </w:pPr>
    </w:p>
    <w:p w14:paraId="6E07E276" w14:textId="77777777" w:rsidR="00AD0893" w:rsidRDefault="00AD0893" w:rsidP="00AD0893">
      <w:pPr>
        <w:spacing w:line="240" w:lineRule="auto"/>
        <w:rPr>
          <w:rFonts w:ascii="Times New Roman" w:hAnsi="Times New Roman" w:cs="Times New Roman"/>
          <w:sz w:val="24"/>
          <w:szCs w:val="24"/>
        </w:rPr>
      </w:pPr>
    </w:p>
    <w:p w14:paraId="3F87CE17" w14:textId="77777777" w:rsidR="00AD0893" w:rsidRDefault="00AD0893" w:rsidP="00AD0893">
      <w:pPr>
        <w:spacing w:line="240" w:lineRule="auto"/>
        <w:rPr>
          <w:rFonts w:ascii="Times New Roman" w:hAnsi="Times New Roman" w:cs="Times New Roman"/>
          <w:sz w:val="24"/>
          <w:szCs w:val="24"/>
        </w:rPr>
      </w:pPr>
    </w:p>
    <w:p w14:paraId="57FA20B2" w14:textId="77777777" w:rsidR="00AD0893" w:rsidRDefault="00AD0893" w:rsidP="00AD0893">
      <w:pPr>
        <w:spacing w:line="240" w:lineRule="auto"/>
        <w:rPr>
          <w:rFonts w:ascii="Times New Roman" w:hAnsi="Times New Roman" w:cs="Times New Roman"/>
          <w:sz w:val="24"/>
          <w:szCs w:val="24"/>
        </w:rPr>
      </w:pPr>
    </w:p>
    <w:p w14:paraId="31C52C6C" w14:textId="77777777" w:rsidR="00AD0893" w:rsidRDefault="00AD0893" w:rsidP="00AD0893">
      <w:pPr>
        <w:spacing w:line="240" w:lineRule="auto"/>
        <w:rPr>
          <w:rFonts w:ascii="Times New Roman" w:hAnsi="Times New Roman" w:cs="Times New Roman"/>
          <w:b/>
          <w:sz w:val="24"/>
          <w:szCs w:val="24"/>
        </w:rPr>
      </w:pPr>
    </w:p>
    <w:p w14:paraId="74460A51" w14:textId="77777777" w:rsidR="00AD0893" w:rsidRDefault="00AD0893" w:rsidP="00AD0893">
      <w:pPr>
        <w:spacing w:line="240" w:lineRule="auto"/>
        <w:rPr>
          <w:rFonts w:ascii="Times New Roman" w:hAnsi="Times New Roman" w:cs="Times New Roman"/>
          <w:b/>
          <w:sz w:val="24"/>
          <w:szCs w:val="24"/>
        </w:rPr>
      </w:pPr>
    </w:p>
    <w:p w14:paraId="55DA66D1" w14:textId="77777777" w:rsidR="00967077" w:rsidRDefault="00967077" w:rsidP="00AD0893">
      <w:pPr>
        <w:spacing w:after="0" w:line="240" w:lineRule="auto"/>
        <w:contextualSpacing/>
        <w:rPr>
          <w:rFonts w:ascii="Times New Roman" w:hAnsi="Times New Roman" w:cs="Times New Roman"/>
          <w:b/>
          <w:sz w:val="24"/>
          <w:szCs w:val="24"/>
        </w:rPr>
      </w:pPr>
    </w:p>
    <w:p w14:paraId="6000A498" w14:textId="77777777" w:rsidR="00662F40" w:rsidRDefault="00662F40" w:rsidP="00AD0893">
      <w:pPr>
        <w:spacing w:after="0" w:line="240" w:lineRule="auto"/>
        <w:contextualSpacing/>
        <w:rPr>
          <w:rFonts w:ascii="Times New Roman" w:hAnsi="Times New Roman" w:cs="Times New Roman"/>
          <w:b/>
          <w:sz w:val="24"/>
          <w:szCs w:val="24"/>
        </w:rPr>
      </w:pPr>
    </w:p>
    <w:p w14:paraId="13B752E2" w14:textId="77777777" w:rsidR="00662F40" w:rsidRDefault="00662F40" w:rsidP="00AD0893">
      <w:pPr>
        <w:spacing w:after="0" w:line="240" w:lineRule="auto"/>
        <w:contextualSpacing/>
        <w:rPr>
          <w:rFonts w:ascii="Times New Roman" w:hAnsi="Times New Roman" w:cs="Times New Roman"/>
          <w:b/>
          <w:sz w:val="24"/>
          <w:szCs w:val="24"/>
        </w:rPr>
      </w:pPr>
    </w:p>
    <w:p w14:paraId="7AF35EA5" w14:textId="77777777" w:rsidR="00662F40" w:rsidRDefault="00662F40" w:rsidP="00AD0893">
      <w:pPr>
        <w:spacing w:after="0" w:line="240" w:lineRule="auto"/>
        <w:contextualSpacing/>
        <w:rPr>
          <w:rFonts w:ascii="Times New Roman" w:hAnsi="Times New Roman" w:cs="Times New Roman"/>
          <w:b/>
          <w:sz w:val="24"/>
          <w:szCs w:val="24"/>
        </w:rPr>
      </w:pPr>
    </w:p>
    <w:p w14:paraId="6582E922" w14:textId="77777777" w:rsidR="00662F40" w:rsidRDefault="00662F40" w:rsidP="00AD0893">
      <w:pPr>
        <w:spacing w:after="0" w:line="240" w:lineRule="auto"/>
        <w:contextualSpacing/>
        <w:rPr>
          <w:rFonts w:ascii="Times New Roman" w:hAnsi="Times New Roman" w:cs="Times New Roman"/>
          <w:b/>
          <w:sz w:val="24"/>
          <w:szCs w:val="24"/>
        </w:rPr>
      </w:pPr>
    </w:p>
    <w:p w14:paraId="6A36ADAB" w14:textId="77777777" w:rsidR="00662F40" w:rsidRDefault="00662F40" w:rsidP="00AD0893">
      <w:pPr>
        <w:spacing w:after="0" w:line="240" w:lineRule="auto"/>
        <w:contextualSpacing/>
        <w:rPr>
          <w:rFonts w:ascii="Times New Roman" w:hAnsi="Times New Roman" w:cs="Times New Roman"/>
          <w:b/>
          <w:sz w:val="24"/>
          <w:szCs w:val="24"/>
        </w:rPr>
      </w:pPr>
    </w:p>
    <w:p w14:paraId="4EB15DAD" w14:textId="77777777" w:rsidR="00662F40" w:rsidRDefault="00662F40" w:rsidP="00AD0893">
      <w:pPr>
        <w:spacing w:after="0" w:line="240" w:lineRule="auto"/>
        <w:contextualSpacing/>
        <w:rPr>
          <w:rFonts w:ascii="Times New Roman" w:hAnsi="Times New Roman" w:cs="Times New Roman"/>
          <w:b/>
          <w:sz w:val="24"/>
          <w:szCs w:val="24"/>
        </w:rPr>
      </w:pPr>
    </w:p>
    <w:p w14:paraId="0563868D" w14:textId="77777777" w:rsidR="00662F40" w:rsidRDefault="00662F40" w:rsidP="00AD0893">
      <w:pPr>
        <w:spacing w:after="0" w:line="240" w:lineRule="auto"/>
        <w:contextualSpacing/>
        <w:rPr>
          <w:rFonts w:ascii="Times New Roman" w:hAnsi="Times New Roman" w:cs="Times New Roman"/>
          <w:b/>
          <w:sz w:val="24"/>
          <w:szCs w:val="24"/>
        </w:rPr>
      </w:pPr>
    </w:p>
    <w:p w14:paraId="562D7463" w14:textId="77777777" w:rsidR="00662F40" w:rsidRDefault="00662F40" w:rsidP="00AD0893">
      <w:pPr>
        <w:spacing w:after="0" w:line="240" w:lineRule="auto"/>
        <w:contextualSpacing/>
        <w:rPr>
          <w:rFonts w:ascii="Times New Roman" w:hAnsi="Times New Roman" w:cs="Times New Roman"/>
          <w:b/>
          <w:sz w:val="24"/>
          <w:szCs w:val="24"/>
        </w:rPr>
      </w:pPr>
    </w:p>
    <w:p w14:paraId="28D6D767" w14:textId="77777777" w:rsidR="00662F40" w:rsidRDefault="00662F40" w:rsidP="00AD0893">
      <w:pPr>
        <w:spacing w:after="0" w:line="240" w:lineRule="auto"/>
        <w:contextualSpacing/>
        <w:rPr>
          <w:rFonts w:ascii="Times New Roman" w:hAnsi="Times New Roman" w:cs="Times New Roman"/>
          <w:b/>
          <w:sz w:val="24"/>
          <w:szCs w:val="24"/>
        </w:rPr>
      </w:pPr>
    </w:p>
    <w:p w14:paraId="3AC5CA5E" w14:textId="77777777" w:rsidR="00662F40" w:rsidRDefault="00662F40" w:rsidP="00AD0893">
      <w:pPr>
        <w:spacing w:after="0" w:line="240" w:lineRule="auto"/>
        <w:contextualSpacing/>
        <w:rPr>
          <w:rFonts w:ascii="Times New Roman" w:hAnsi="Times New Roman" w:cs="Times New Roman"/>
          <w:b/>
          <w:sz w:val="24"/>
          <w:szCs w:val="24"/>
        </w:rPr>
      </w:pPr>
    </w:p>
    <w:p w14:paraId="7ACF1EC6" w14:textId="77777777" w:rsidR="00662F40" w:rsidRDefault="00662F40" w:rsidP="00AD0893">
      <w:pPr>
        <w:spacing w:after="0" w:line="240" w:lineRule="auto"/>
        <w:contextualSpacing/>
        <w:rPr>
          <w:rFonts w:ascii="Times New Roman" w:hAnsi="Times New Roman" w:cs="Times New Roman"/>
          <w:b/>
          <w:sz w:val="24"/>
          <w:szCs w:val="24"/>
        </w:rPr>
      </w:pPr>
    </w:p>
    <w:p w14:paraId="05E4DF47" w14:textId="77777777" w:rsidR="00662F40" w:rsidRDefault="00662F40" w:rsidP="00AD0893">
      <w:pPr>
        <w:spacing w:after="0" w:line="240" w:lineRule="auto"/>
        <w:contextualSpacing/>
        <w:rPr>
          <w:rFonts w:ascii="Times New Roman" w:hAnsi="Times New Roman" w:cs="Times New Roman"/>
          <w:b/>
          <w:sz w:val="24"/>
          <w:szCs w:val="24"/>
        </w:rPr>
      </w:pPr>
    </w:p>
    <w:p w14:paraId="3030EDA1" w14:textId="77777777" w:rsidR="00C775BF" w:rsidRDefault="00C775BF" w:rsidP="00AD0893">
      <w:pPr>
        <w:spacing w:after="0" w:line="240" w:lineRule="auto"/>
        <w:contextualSpacing/>
        <w:rPr>
          <w:rFonts w:ascii="Times New Roman" w:hAnsi="Times New Roman" w:cs="Times New Roman"/>
          <w:b/>
          <w:sz w:val="24"/>
          <w:szCs w:val="24"/>
        </w:rPr>
      </w:pPr>
    </w:p>
    <w:p w14:paraId="601917BF" w14:textId="77777777" w:rsidR="00C775BF" w:rsidRDefault="00C775BF" w:rsidP="00AD0893">
      <w:pPr>
        <w:spacing w:after="0" w:line="240" w:lineRule="auto"/>
        <w:contextualSpacing/>
        <w:rPr>
          <w:rFonts w:ascii="Times New Roman" w:hAnsi="Times New Roman" w:cs="Times New Roman"/>
          <w:b/>
          <w:sz w:val="24"/>
          <w:szCs w:val="24"/>
        </w:rPr>
      </w:pPr>
    </w:p>
    <w:p w14:paraId="4AD145B6" w14:textId="77777777" w:rsidR="00A764CD" w:rsidRDefault="00A764CD" w:rsidP="00AD0893">
      <w:pPr>
        <w:spacing w:after="0" w:line="240" w:lineRule="auto"/>
        <w:contextualSpacing/>
        <w:rPr>
          <w:rFonts w:ascii="Times New Roman" w:hAnsi="Times New Roman" w:cs="Times New Roman"/>
          <w:b/>
          <w:sz w:val="24"/>
          <w:szCs w:val="24"/>
        </w:rPr>
      </w:pPr>
    </w:p>
    <w:p w14:paraId="7EC7C944" w14:textId="77777777" w:rsidR="00D758A8" w:rsidRDefault="00D758A8" w:rsidP="00AD0893">
      <w:pPr>
        <w:spacing w:after="0" w:line="240" w:lineRule="auto"/>
        <w:contextualSpacing/>
        <w:rPr>
          <w:rFonts w:ascii="Times New Roman" w:hAnsi="Times New Roman" w:cs="Times New Roman"/>
          <w:b/>
          <w:sz w:val="24"/>
          <w:szCs w:val="24"/>
        </w:rPr>
      </w:pPr>
    </w:p>
    <w:p w14:paraId="49091B2A" w14:textId="304546C3" w:rsidR="00AD0893" w:rsidRDefault="00AD0893" w:rsidP="00AD0893">
      <w:pPr>
        <w:spacing w:after="0" w:line="240" w:lineRule="auto"/>
        <w:contextualSpacing/>
        <w:rPr>
          <w:rFonts w:ascii="Times New Roman" w:hAnsi="Times New Roman" w:cs="Times New Roman"/>
          <w:sz w:val="24"/>
          <w:szCs w:val="24"/>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3</w:t>
      </w:r>
      <w:r w:rsidR="00452E0E">
        <w:rPr>
          <w:rFonts w:ascii="Times New Roman" w:hAnsi="Times New Roman" w:cs="Times New Roman"/>
          <w:sz w:val="24"/>
          <w:szCs w:val="24"/>
        </w:rPr>
        <w:t>.</w:t>
      </w:r>
      <w:r w:rsidRPr="00A26AF1">
        <w:rPr>
          <w:rFonts w:ascii="Times New Roman" w:hAnsi="Times New Roman" w:cs="Times New Roman"/>
          <w:sz w:val="24"/>
          <w:szCs w:val="24"/>
        </w:rPr>
        <w:t xml:space="preserve"> </w:t>
      </w:r>
      <w:r>
        <w:rPr>
          <w:rFonts w:ascii="Times New Roman" w:hAnsi="Times New Roman" w:cs="Times New Roman"/>
          <w:sz w:val="24"/>
          <w:szCs w:val="24"/>
        </w:rPr>
        <w:t>Codes for d</w:t>
      </w:r>
      <w:r w:rsidRPr="00A26AF1">
        <w:rPr>
          <w:rFonts w:ascii="Times New Roman" w:hAnsi="Times New Roman" w:cs="Times New Roman"/>
          <w:sz w:val="24"/>
          <w:szCs w:val="24"/>
        </w:rPr>
        <w:t>iagnoses and procedures examined within our study</w:t>
      </w:r>
      <w:r>
        <w:rPr>
          <w:rFonts w:ascii="Times New Roman" w:hAnsi="Times New Roman" w:cs="Times New Roman"/>
          <w:sz w:val="24"/>
          <w:szCs w:val="24"/>
        </w:rPr>
        <w:t>.</w:t>
      </w:r>
    </w:p>
    <w:p w14:paraId="1384FA96" w14:textId="77777777" w:rsidR="00AD0893" w:rsidRDefault="00AD0893" w:rsidP="00AD0893">
      <w:pPr>
        <w:spacing w:after="0" w:line="240" w:lineRule="auto"/>
        <w:contextualSpacing/>
        <w:rPr>
          <w:rFonts w:ascii="Times New Roman" w:hAnsi="Times New Roman" w:cs="Times New Roman"/>
          <w:sz w:val="24"/>
          <w:szCs w:val="24"/>
        </w:rPr>
      </w:pPr>
    </w:p>
    <w:tbl>
      <w:tblPr>
        <w:tblW w:w="9747" w:type="dxa"/>
        <w:tblLayout w:type="fixed"/>
        <w:tblLook w:val="04A0" w:firstRow="1" w:lastRow="0" w:firstColumn="1" w:lastColumn="0" w:noHBand="0" w:noVBand="1"/>
      </w:tblPr>
      <w:tblGrid>
        <w:gridCol w:w="2709"/>
        <w:gridCol w:w="1935"/>
        <w:gridCol w:w="1701"/>
        <w:gridCol w:w="3402"/>
      </w:tblGrid>
      <w:tr w:rsidR="00AD0893" w:rsidRPr="00624C65" w14:paraId="5C60B317" w14:textId="77777777" w:rsidTr="00635E46">
        <w:trPr>
          <w:trHeight w:val="320"/>
        </w:trPr>
        <w:tc>
          <w:tcPr>
            <w:tcW w:w="2709" w:type="dxa"/>
            <w:tcBorders>
              <w:top w:val="single" w:sz="8" w:space="0" w:color="auto"/>
              <w:left w:val="single" w:sz="8" w:space="0" w:color="auto"/>
              <w:bottom w:val="single" w:sz="8" w:space="0" w:color="auto"/>
              <w:right w:val="single" w:sz="8" w:space="0" w:color="auto"/>
            </w:tcBorders>
            <w:shd w:val="clear" w:color="auto" w:fill="auto"/>
            <w:noWrap/>
            <w:hideMark/>
          </w:tcPr>
          <w:p w14:paraId="7D63FC09" w14:textId="77777777" w:rsidR="00AD0893" w:rsidRPr="00624C65" w:rsidRDefault="00AD0893" w:rsidP="00635E46">
            <w:pPr>
              <w:spacing w:after="0" w:line="240" w:lineRule="auto"/>
              <w:rPr>
                <w:rFonts w:ascii="Times New Roman" w:eastAsia="Times New Roman" w:hAnsi="Times New Roman" w:cs="Times New Roman"/>
                <w:b/>
                <w:bCs/>
                <w:color w:val="000000"/>
                <w:sz w:val="24"/>
                <w:szCs w:val="24"/>
                <w:lang w:val="en-CA"/>
              </w:rPr>
            </w:pPr>
            <w:r w:rsidRPr="00624C65">
              <w:rPr>
                <w:rFonts w:ascii="Times New Roman" w:eastAsia="Times New Roman" w:hAnsi="Times New Roman" w:cs="Times New Roman"/>
                <w:b/>
                <w:bCs/>
                <w:color w:val="000000"/>
                <w:sz w:val="24"/>
                <w:szCs w:val="24"/>
                <w:lang w:val="en-CA"/>
              </w:rPr>
              <w:t>Diagnosis or Procedure</w:t>
            </w:r>
          </w:p>
        </w:tc>
        <w:tc>
          <w:tcPr>
            <w:tcW w:w="1935" w:type="dxa"/>
            <w:tcBorders>
              <w:top w:val="single" w:sz="8" w:space="0" w:color="auto"/>
              <w:left w:val="nil"/>
              <w:bottom w:val="single" w:sz="8" w:space="0" w:color="auto"/>
              <w:right w:val="single" w:sz="4" w:space="0" w:color="auto"/>
            </w:tcBorders>
            <w:shd w:val="clear" w:color="auto" w:fill="auto"/>
            <w:noWrap/>
            <w:hideMark/>
          </w:tcPr>
          <w:p w14:paraId="7FC8E70B" w14:textId="77777777" w:rsidR="00AD0893" w:rsidRPr="00624C65" w:rsidRDefault="00AD0893" w:rsidP="00635E46">
            <w:pPr>
              <w:spacing w:after="0" w:line="240" w:lineRule="auto"/>
              <w:rPr>
                <w:rFonts w:ascii="Times New Roman" w:eastAsia="Times New Roman" w:hAnsi="Times New Roman" w:cs="Times New Roman"/>
                <w:b/>
                <w:bCs/>
                <w:color w:val="000000"/>
                <w:sz w:val="24"/>
                <w:szCs w:val="24"/>
                <w:lang w:val="en-CA"/>
              </w:rPr>
            </w:pPr>
            <w:r w:rsidRPr="00624C65">
              <w:rPr>
                <w:rFonts w:ascii="Times New Roman" w:eastAsia="Times New Roman" w:hAnsi="Times New Roman" w:cs="Times New Roman"/>
                <w:b/>
                <w:bCs/>
                <w:color w:val="000000"/>
                <w:sz w:val="24"/>
                <w:szCs w:val="24"/>
                <w:lang w:val="en-CA"/>
              </w:rPr>
              <w:t>Code Type</w:t>
            </w:r>
          </w:p>
        </w:tc>
        <w:tc>
          <w:tcPr>
            <w:tcW w:w="1701" w:type="dxa"/>
            <w:tcBorders>
              <w:top w:val="single" w:sz="8" w:space="0" w:color="auto"/>
              <w:left w:val="nil"/>
              <w:bottom w:val="single" w:sz="8" w:space="0" w:color="auto"/>
              <w:right w:val="single" w:sz="4" w:space="0" w:color="auto"/>
            </w:tcBorders>
            <w:shd w:val="clear" w:color="auto" w:fill="auto"/>
            <w:noWrap/>
            <w:hideMark/>
          </w:tcPr>
          <w:p w14:paraId="595481E9" w14:textId="77777777" w:rsidR="00AD0893" w:rsidRPr="00624C65" w:rsidRDefault="00AD0893" w:rsidP="00635E46">
            <w:pPr>
              <w:spacing w:after="0" w:line="240" w:lineRule="auto"/>
              <w:rPr>
                <w:rFonts w:ascii="Times New Roman" w:eastAsia="Times New Roman" w:hAnsi="Times New Roman" w:cs="Times New Roman"/>
                <w:b/>
                <w:bCs/>
                <w:color w:val="000000"/>
                <w:sz w:val="24"/>
                <w:szCs w:val="24"/>
                <w:lang w:val="en-CA"/>
              </w:rPr>
            </w:pPr>
            <w:r w:rsidRPr="00624C65">
              <w:rPr>
                <w:rFonts w:ascii="Times New Roman" w:eastAsia="Times New Roman" w:hAnsi="Times New Roman" w:cs="Times New Roman"/>
                <w:b/>
                <w:bCs/>
                <w:color w:val="000000"/>
                <w:sz w:val="24"/>
                <w:szCs w:val="24"/>
                <w:lang w:val="en-CA"/>
              </w:rPr>
              <w:t>Codes</w:t>
            </w:r>
          </w:p>
        </w:tc>
        <w:tc>
          <w:tcPr>
            <w:tcW w:w="3402" w:type="dxa"/>
            <w:tcBorders>
              <w:top w:val="single" w:sz="8" w:space="0" w:color="auto"/>
              <w:left w:val="nil"/>
              <w:bottom w:val="single" w:sz="8" w:space="0" w:color="auto"/>
              <w:right w:val="single" w:sz="8" w:space="0" w:color="auto"/>
            </w:tcBorders>
            <w:shd w:val="clear" w:color="auto" w:fill="auto"/>
            <w:noWrap/>
            <w:hideMark/>
          </w:tcPr>
          <w:p w14:paraId="1A08BDA9" w14:textId="77777777" w:rsidR="00AD0893" w:rsidRPr="00624C65" w:rsidRDefault="00AD0893" w:rsidP="00635E46">
            <w:pPr>
              <w:spacing w:after="0" w:line="240" w:lineRule="auto"/>
              <w:rPr>
                <w:rFonts w:ascii="Times New Roman" w:eastAsia="Times New Roman" w:hAnsi="Times New Roman" w:cs="Times New Roman"/>
                <w:b/>
                <w:bCs/>
                <w:color w:val="000000"/>
                <w:sz w:val="24"/>
                <w:szCs w:val="24"/>
                <w:lang w:val="en-CA"/>
              </w:rPr>
            </w:pPr>
            <w:r w:rsidRPr="00624C65">
              <w:rPr>
                <w:rFonts w:ascii="Times New Roman" w:eastAsia="Times New Roman" w:hAnsi="Times New Roman" w:cs="Times New Roman"/>
                <w:b/>
                <w:bCs/>
                <w:color w:val="000000"/>
                <w:sz w:val="24"/>
                <w:szCs w:val="24"/>
                <w:lang w:val="en-CA"/>
              </w:rPr>
              <w:t>Description</w:t>
            </w:r>
          </w:p>
        </w:tc>
      </w:tr>
      <w:tr w:rsidR="00AD0893" w:rsidRPr="00624C65" w14:paraId="35C5C76F" w14:textId="77777777" w:rsidTr="00635E46">
        <w:trPr>
          <w:trHeight w:val="320"/>
        </w:trPr>
        <w:tc>
          <w:tcPr>
            <w:tcW w:w="2709" w:type="dxa"/>
            <w:tcBorders>
              <w:top w:val="nil"/>
              <w:left w:val="single" w:sz="8" w:space="0" w:color="auto"/>
              <w:bottom w:val="nil"/>
              <w:right w:val="single" w:sz="8" w:space="0" w:color="auto"/>
            </w:tcBorders>
            <w:shd w:val="clear" w:color="auto" w:fill="auto"/>
            <w:hideMark/>
          </w:tcPr>
          <w:p w14:paraId="04C36A2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Parkinson's disease</w:t>
            </w:r>
          </w:p>
        </w:tc>
        <w:tc>
          <w:tcPr>
            <w:tcW w:w="1935" w:type="dxa"/>
            <w:tcBorders>
              <w:top w:val="nil"/>
              <w:left w:val="nil"/>
              <w:bottom w:val="single" w:sz="8" w:space="0" w:color="auto"/>
              <w:right w:val="single" w:sz="8" w:space="0" w:color="auto"/>
            </w:tcBorders>
            <w:shd w:val="clear" w:color="000000" w:fill="FFFFFF"/>
            <w:noWrap/>
            <w:hideMark/>
          </w:tcPr>
          <w:p w14:paraId="57CB0F4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hideMark/>
          </w:tcPr>
          <w:p w14:paraId="24155BA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3320</w:t>
            </w:r>
          </w:p>
        </w:tc>
        <w:tc>
          <w:tcPr>
            <w:tcW w:w="3402" w:type="dxa"/>
            <w:tcBorders>
              <w:top w:val="nil"/>
              <w:left w:val="nil"/>
              <w:bottom w:val="single" w:sz="8" w:space="0" w:color="auto"/>
              <w:right w:val="single" w:sz="8" w:space="0" w:color="auto"/>
            </w:tcBorders>
            <w:shd w:val="clear" w:color="auto" w:fill="auto"/>
            <w:noWrap/>
            <w:hideMark/>
          </w:tcPr>
          <w:p w14:paraId="626AC99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Paralysis agitans (Parkinson's disease)</w:t>
            </w:r>
          </w:p>
        </w:tc>
      </w:tr>
      <w:tr w:rsidR="00AD0893" w:rsidRPr="00624C65" w14:paraId="608A777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80ABA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0646776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hideMark/>
          </w:tcPr>
          <w:p w14:paraId="585F210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G20</w:t>
            </w:r>
          </w:p>
        </w:tc>
        <w:tc>
          <w:tcPr>
            <w:tcW w:w="3402" w:type="dxa"/>
            <w:tcBorders>
              <w:top w:val="nil"/>
              <w:left w:val="nil"/>
              <w:bottom w:val="single" w:sz="8" w:space="0" w:color="auto"/>
              <w:right w:val="single" w:sz="8" w:space="0" w:color="auto"/>
            </w:tcBorders>
            <w:shd w:val="clear" w:color="auto" w:fill="auto"/>
            <w:noWrap/>
            <w:hideMark/>
          </w:tcPr>
          <w:p w14:paraId="5483D4E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Parkinson's disease</w:t>
            </w:r>
          </w:p>
        </w:tc>
      </w:tr>
      <w:tr w:rsidR="00AD0893" w:rsidRPr="00624C65" w14:paraId="11840EA2"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3B15946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45EBFA0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hideMark/>
          </w:tcPr>
          <w:p w14:paraId="08E3D5F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332</w:t>
            </w:r>
          </w:p>
        </w:tc>
        <w:tc>
          <w:tcPr>
            <w:tcW w:w="3402" w:type="dxa"/>
            <w:tcBorders>
              <w:top w:val="nil"/>
              <w:left w:val="nil"/>
              <w:bottom w:val="single" w:sz="8" w:space="0" w:color="auto"/>
              <w:right w:val="single" w:sz="8" w:space="0" w:color="auto"/>
            </w:tcBorders>
            <w:shd w:val="clear" w:color="auto" w:fill="auto"/>
            <w:noWrap/>
            <w:hideMark/>
          </w:tcPr>
          <w:p w14:paraId="2794C63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Parkinson's disease</w:t>
            </w:r>
          </w:p>
        </w:tc>
      </w:tr>
      <w:tr w:rsidR="00AD0893" w:rsidRPr="00624C65" w14:paraId="0EB45C13" w14:textId="77777777" w:rsidTr="00635E46">
        <w:trPr>
          <w:trHeight w:val="320"/>
        </w:trPr>
        <w:tc>
          <w:tcPr>
            <w:tcW w:w="2709" w:type="dxa"/>
            <w:tcBorders>
              <w:top w:val="nil"/>
              <w:left w:val="single" w:sz="8" w:space="0" w:color="auto"/>
              <w:bottom w:val="nil"/>
              <w:right w:val="single" w:sz="8" w:space="0" w:color="auto"/>
            </w:tcBorders>
            <w:shd w:val="clear" w:color="auto" w:fill="auto"/>
            <w:hideMark/>
          </w:tcPr>
          <w:p w14:paraId="1232259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Secondary parkinsonism</w:t>
            </w:r>
          </w:p>
        </w:tc>
        <w:tc>
          <w:tcPr>
            <w:tcW w:w="1935" w:type="dxa"/>
            <w:tcBorders>
              <w:top w:val="nil"/>
              <w:left w:val="nil"/>
              <w:bottom w:val="single" w:sz="8" w:space="0" w:color="auto"/>
              <w:right w:val="single" w:sz="8" w:space="0" w:color="auto"/>
            </w:tcBorders>
            <w:shd w:val="clear" w:color="000000" w:fill="FFFFFF"/>
            <w:noWrap/>
            <w:hideMark/>
          </w:tcPr>
          <w:p w14:paraId="28D9937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hideMark/>
          </w:tcPr>
          <w:p w14:paraId="3DFADBC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3321</w:t>
            </w:r>
          </w:p>
        </w:tc>
        <w:tc>
          <w:tcPr>
            <w:tcW w:w="3402" w:type="dxa"/>
            <w:tcBorders>
              <w:top w:val="nil"/>
              <w:left w:val="nil"/>
              <w:bottom w:val="single" w:sz="8" w:space="0" w:color="auto"/>
              <w:right w:val="single" w:sz="8" w:space="0" w:color="auto"/>
            </w:tcBorders>
            <w:shd w:val="clear" w:color="auto" w:fill="auto"/>
            <w:noWrap/>
            <w:hideMark/>
          </w:tcPr>
          <w:p w14:paraId="5BCE26D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Secondary parkinsonism</w:t>
            </w:r>
          </w:p>
        </w:tc>
      </w:tr>
      <w:tr w:rsidR="00AD0893" w:rsidRPr="00624C65" w14:paraId="38B504B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83CFC3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6A40C5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2E79467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G21</w:t>
            </w:r>
          </w:p>
        </w:tc>
        <w:tc>
          <w:tcPr>
            <w:tcW w:w="3402" w:type="dxa"/>
            <w:tcBorders>
              <w:top w:val="nil"/>
              <w:left w:val="nil"/>
              <w:bottom w:val="single" w:sz="8" w:space="0" w:color="auto"/>
              <w:right w:val="single" w:sz="8" w:space="0" w:color="auto"/>
            </w:tcBorders>
            <w:shd w:val="clear" w:color="auto" w:fill="auto"/>
            <w:noWrap/>
            <w:hideMark/>
          </w:tcPr>
          <w:p w14:paraId="7D90D7D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Secondary parkinsonism</w:t>
            </w:r>
          </w:p>
        </w:tc>
      </w:tr>
      <w:tr w:rsidR="00AD0893" w:rsidRPr="00624C65" w14:paraId="17539F07"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1382773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0F23215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1C2C33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G22</w:t>
            </w:r>
          </w:p>
        </w:tc>
        <w:tc>
          <w:tcPr>
            <w:tcW w:w="3402" w:type="dxa"/>
            <w:tcBorders>
              <w:top w:val="nil"/>
              <w:left w:val="nil"/>
              <w:bottom w:val="single" w:sz="8" w:space="0" w:color="auto"/>
              <w:right w:val="single" w:sz="8" w:space="0" w:color="auto"/>
            </w:tcBorders>
            <w:shd w:val="clear" w:color="auto" w:fill="auto"/>
            <w:noWrap/>
            <w:hideMark/>
          </w:tcPr>
          <w:p w14:paraId="37C8398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Parkinsonism in diseases classified elsewhere</w:t>
            </w:r>
          </w:p>
        </w:tc>
      </w:tr>
      <w:tr w:rsidR="00AD0893" w:rsidRPr="00624C65" w14:paraId="4194BEA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E087E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Atypical parkinsonism</w:t>
            </w:r>
          </w:p>
        </w:tc>
        <w:tc>
          <w:tcPr>
            <w:tcW w:w="1935" w:type="dxa"/>
            <w:tcBorders>
              <w:top w:val="nil"/>
              <w:left w:val="nil"/>
              <w:bottom w:val="single" w:sz="8" w:space="0" w:color="auto"/>
              <w:right w:val="single" w:sz="8" w:space="0" w:color="auto"/>
            </w:tcBorders>
            <w:shd w:val="clear" w:color="auto" w:fill="auto"/>
            <w:hideMark/>
          </w:tcPr>
          <w:p w14:paraId="26F34FD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5F4B891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3330</w:t>
            </w:r>
          </w:p>
        </w:tc>
        <w:tc>
          <w:tcPr>
            <w:tcW w:w="3402" w:type="dxa"/>
            <w:tcBorders>
              <w:top w:val="nil"/>
              <w:left w:val="nil"/>
              <w:bottom w:val="single" w:sz="8" w:space="0" w:color="auto"/>
              <w:right w:val="single" w:sz="8" w:space="0" w:color="auto"/>
            </w:tcBorders>
            <w:shd w:val="clear" w:color="auto" w:fill="auto"/>
            <w:noWrap/>
            <w:hideMark/>
          </w:tcPr>
          <w:p w14:paraId="6FD7B70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degenerative diseases of basal ganglia</w:t>
            </w:r>
          </w:p>
        </w:tc>
      </w:tr>
      <w:tr w:rsidR="00AD0893" w:rsidRPr="00624C65" w14:paraId="213ABB9C"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0262574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11B9D2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20C0A40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G23</w:t>
            </w:r>
          </w:p>
        </w:tc>
        <w:tc>
          <w:tcPr>
            <w:tcW w:w="3402" w:type="dxa"/>
            <w:tcBorders>
              <w:top w:val="nil"/>
              <w:left w:val="nil"/>
              <w:bottom w:val="single" w:sz="8" w:space="0" w:color="auto"/>
              <w:right w:val="single" w:sz="8" w:space="0" w:color="auto"/>
            </w:tcBorders>
            <w:shd w:val="clear" w:color="auto" w:fill="auto"/>
            <w:noWrap/>
            <w:hideMark/>
          </w:tcPr>
          <w:p w14:paraId="19605F7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degenerative diseases of basal ganglia</w:t>
            </w:r>
          </w:p>
        </w:tc>
      </w:tr>
      <w:tr w:rsidR="00AD0893" w:rsidRPr="00624C65" w14:paraId="149F54B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3C1AA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Deep brain stimulation surgery </w:t>
            </w:r>
          </w:p>
        </w:tc>
        <w:tc>
          <w:tcPr>
            <w:tcW w:w="1935" w:type="dxa"/>
            <w:tcBorders>
              <w:top w:val="nil"/>
              <w:left w:val="nil"/>
              <w:bottom w:val="nil"/>
              <w:right w:val="single" w:sz="8" w:space="0" w:color="auto"/>
            </w:tcBorders>
            <w:shd w:val="clear" w:color="000000" w:fill="FFFFFF"/>
            <w:hideMark/>
          </w:tcPr>
          <w:p w14:paraId="4DD831D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OHIP FEECODE</w:t>
            </w:r>
          </w:p>
        </w:tc>
        <w:tc>
          <w:tcPr>
            <w:tcW w:w="1701" w:type="dxa"/>
            <w:tcBorders>
              <w:top w:val="nil"/>
              <w:left w:val="nil"/>
              <w:bottom w:val="single" w:sz="8" w:space="0" w:color="auto"/>
              <w:right w:val="single" w:sz="8" w:space="0" w:color="auto"/>
            </w:tcBorders>
            <w:shd w:val="clear" w:color="auto" w:fill="auto"/>
            <w:noWrap/>
            <w:hideMark/>
          </w:tcPr>
          <w:p w14:paraId="79FDF56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G547</w:t>
            </w:r>
          </w:p>
        </w:tc>
        <w:tc>
          <w:tcPr>
            <w:tcW w:w="3402" w:type="dxa"/>
            <w:tcBorders>
              <w:top w:val="nil"/>
              <w:left w:val="nil"/>
              <w:bottom w:val="single" w:sz="8" w:space="0" w:color="auto"/>
              <w:right w:val="single" w:sz="8" w:space="0" w:color="auto"/>
            </w:tcBorders>
            <w:shd w:val="clear" w:color="auto" w:fill="auto"/>
            <w:noWrap/>
            <w:hideMark/>
          </w:tcPr>
          <w:p w14:paraId="1EBB5B0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Clinical programming of deep brain stimulators</w:t>
            </w:r>
          </w:p>
        </w:tc>
      </w:tr>
      <w:tr w:rsidR="00AD0893" w:rsidRPr="00624C65" w14:paraId="3FD1C1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82978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and deep brain stimulator programming</w:t>
            </w:r>
          </w:p>
        </w:tc>
        <w:tc>
          <w:tcPr>
            <w:tcW w:w="1935" w:type="dxa"/>
            <w:tcBorders>
              <w:top w:val="nil"/>
              <w:left w:val="nil"/>
              <w:bottom w:val="nil"/>
              <w:right w:val="single" w:sz="8" w:space="0" w:color="auto"/>
            </w:tcBorders>
            <w:shd w:val="clear" w:color="000000" w:fill="FFFFFF"/>
            <w:hideMark/>
          </w:tcPr>
          <w:p w14:paraId="0FFCBB3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A7E3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G548</w:t>
            </w:r>
          </w:p>
        </w:tc>
        <w:tc>
          <w:tcPr>
            <w:tcW w:w="3402" w:type="dxa"/>
            <w:tcBorders>
              <w:top w:val="nil"/>
              <w:left w:val="nil"/>
              <w:bottom w:val="single" w:sz="8" w:space="0" w:color="auto"/>
              <w:right w:val="single" w:sz="8" w:space="0" w:color="auto"/>
            </w:tcBorders>
            <w:shd w:val="clear" w:color="auto" w:fill="auto"/>
            <w:noWrap/>
            <w:hideMark/>
          </w:tcPr>
          <w:p w14:paraId="5CDA5A9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Electrophysiological assessment of deep brain stimulators</w:t>
            </w:r>
          </w:p>
        </w:tc>
      </w:tr>
      <w:tr w:rsidR="00AD0893" w:rsidRPr="00624C65" w14:paraId="50FE35A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F5338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15C6BB3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40888C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G549</w:t>
            </w:r>
          </w:p>
        </w:tc>
        <w:tc>
          <w:tcPr>
            <w:tcW w:w="3402" w:type="dxa"/>
            <w:tcBorders>
              <w:top w:val="nil"/>
              <w:left w:val="nil"/>
              <w:bottom w:val="single" w:sz="8" w:space="0" w:color="auto"/>
              <w:right w:val="single" w:sz="8" w:space="0" w:color="auto"/>
            </w:tcBorders>
            <w:shd w:val="clear" w:color="auto" w:fill="auto"/>
            <w:noWrap/>
            <w:hideMark/>
          </w:tcPr>
          <w:p w14:paraId="5674917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One or more additional implantation sites</w:t>
            </w:r>
          </w:p>
        </w:tc>
      </w:tr>
      <w:tr w:rsidR="00AD0893" w:rsidRPr="00624C65" w14:paraId="55CA620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35D78A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3EA537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CCP</w:t>
            </w:r>
          </w:p>
        </w:tc>
        <w:tc>
          <w:tcPr>
            <w:tcW w:w="1701" w:type="dxa"/>
            <w:tcBorders>
              <w:top w:val="nil"/>
              <w:left w:val="nil"/>
              <w:bottom w:val="single" w:sz="8" w:space="0" w:color="auto"/>
              <w:right w:val="single" w:sz="8" w:space="0" w:color="auto"/>
            </w:tcBorders>
            <w:shd w:val="clear" w:color="auto" w:fill="auto"/>
            <w:noWrap/>
            <w:hideMark/>
          </w:tcPr>
          <w:p w14:paraId="7F91E4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1593</w:t>
            </w:r>
          </w:p>
        </w:tc>
        <w:tc>
          <w:tcPr>
            <w:tcW w:w="3402" w:type="dxa"/>
            <w:tcBorders>
              <w:top w:val="nil"/>
              <w:left w:val="nil"/>
              <w:bottom w:val="single" w:sz="8" w:space="0" w:color="auto"/>
              <w:right w:val="single" w:sz="8" w:space="0" w:color="auto"/>
            </w:tcBorders>
            <w:shd w:val="clear" w:color="auto" w:fill="auto"/>
            <w:noWrap/>
            <w:hideMark/>
          </w:tcPr>
          <w:p w14:paraId="1B02CEF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intracranial neurostimul</w:t>
            </w:r>
          </w:p>
        </w:tc>
      </w:tr>
      <w:tr w:rsidR="00AD0893" w:rsidRPr="00624C65" w14:paraId="12831C7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020466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13A4B7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CCI</w:t>
            </w:r>
          </w:p>
        </w:tc>
        <w:tc>
          <w:tcPr>
            <w:tcW w:w="1701" w:type="dxa"/>
            <w:tcBorders>
              <w:top w:val="nil"/>
              <w:left w:val="nil"/>
              <w:bottom w:val="single" w:sz="8" w:space="0" w:color="auto"/>
              <w:right w:val="single" w:sz="8" w:space="0" w:color="auto"/>
            </w:tcBorders>
            <w:shd w:val="clear" w:color="auto" w:fill="auto"/>
            <w:noWrap/>
            <w:hideMark/>
          </w:tcPr>
          <w:p w14:paraId="346DF0D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1AE53SEJA</w:t>
            </w:r>
          </w:p>
        </w:tc>
        <w:tc>
          <w:tcPr>
            <w:tcW w:w="3402" w:type="dxa"/>
            <w:tcBorders>
              <w:top w:val="nil"/>
              <w:left w:val="nil"/>
              <w:bottom w:val="single" w:sz="8" w:space="0" w:color="auto"/>
              <w:right w:val="single" w:sz="8" w:space="0" w:color="auto"/>
            </w:tcBorders>
            <w:shd w:val="clear" w:color="auto" w:fill="auto"/>
            <w:noWrap/>
            <w:hideMark/>
          </w:tcPr>
          <w:p w14:paraId="78BD556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thalamus and basal ganglia, of electrodes (e.g. recording, stimulating) using burr hole approach</w:t>
            </w:r>
          </w:p>
        </w:tc>
      </w:tr>
      <w:tr w:rsidR="00AD0893" w:rsidRPr="00624C65" w14:paraId="4451CB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AE7C5A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895F83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C5F8B4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1AE53SZJA</w:t>
            </w:r>
          </w:p>
        </w:tc>
        <w:tc>
          <w:tcPr>
            <w:tcW w:w="3402" w:type="dxa"/>
            <w:tcBorders>
              <w:top w:val="nil"/>
              <w:left w:val="nil"/>
              <w:bottom w:val="single" w:sz="8" w:space="0" w:color="auto"/>
              <w:right w:val="single" w:sz="8" w:space="0" w:color="auto"/>
            </w:tcBorders>
            <w:shd w:val="clear" w:color="auto" w:fill="auto"/>
            <w:noWrap/>
            <w:hideMark/>
          </w:tcPr>
          <w:p w14:paraId="286EF8F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internal device, thalamus and basal ganglia of electrodes (e.g. recording, stimulating) using open approach</w:t>
            </w:r>
          </w:p>
        </w:tc>
      </w:tr>
      <w:tr w:rsidR="00AD0893" w:rsidRPr="00624C65" w14:paraId="25EB125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0E5FD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22E349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1A5244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1AJ53SEJA</w:t>
            </w:r>
          </w:p>
        </w:tc>
        <w:tc>
          <w:tcPr>
            <w:tcW w:w="3402" w:type="dxa"/>
            <w:tcBorders>
              <w:top w:val="nil"/>
              <w:left w:val="nil"/>
              <w:bottom w:val="single" w:sz="8" w:space="0" w:color="auto"/>
              <w:right w:val="single" w:sz="8" w:space="0" w:color="auto"/>
            </w:tcBorders>
            <w:shd w:val="clear" w:color="auto" w:fill="auto"/>
            <w:noWrap/>
            <w:hideMark/>
          </w:tcPr>
          <w:p w14:paraId="576DAF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internal device, cerebellum of electrode using open approach with burr hole technique</w:t>
            </w:r>
          </w:p>
        </w:tc>
      </w:tr>
      <w:tr w:rsidR="00AD0893" w:rsidRPr="00624C65" w14:paraId="611D1E3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2A4BC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FA9B4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C6D881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1AN53SEJA</w:t>
            </w:r>
          </w:p>
        </w:tc>
        <w:tc>
          <w:tcPr>
            <w:tcW w:w="3402" w:type="dxa"/>
            <w:tcBorders>
              <w:top w:val="nil"/>
              <w:left w:val="nil"/>
              <w:bottom w:val="single" w:sz="8" w:space="0" w:color="auto"/>
              <w:right w:val="single" w:sz="8" w:space="0" w:color="auto"/>
            </w:tcBorders>
            <w:shd w:val="clear" w:color="auto" w:fill="auto"/>
            <w:noWrap/>
            <w:hideMark/>
          </w:tcPr>
          <w:p w14:paraId="610A3EE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internal device, brain burr hole technique for access of electrodes (e.g. recording, stimulating)</w:t>
            </w:r>
          </w:p>
        </w:tc>
      </w:tr>
      <w:tr w:rsidR="00AD0893" w:rsidRPr="00624C65" w14:paraId="60668F7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51D9B3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4BD9833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28CED0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1AN53SZJA</w:t>
            </w:r>
          </w:p>
        </w:tc>
        <w:tc>
          <w:tcPr>
            <w:tcW w:w="3402" w:type="dxa"/>
            <w:tcBorders>
              <w:top w:val="nil"/>
              <w:left w:val="nil"/>
              <w:bottom w:val="single" w:sz="8" w:space="0" w:color="auto"/>
              <w:right w:val="single" w:sz="8" w:space="0" w:color="auto"/>
            </w:tcBorders>
            <w:shd w:val="clear" w:color="auto" w:fill="auto"/>
            <w:noWrap/>
            <w:hideMark/>
          </w:tcPr>
          <w:p w14:paraId="236E7AB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internal device, brain craniotomy (or craniectomy) flap technique for access of electrodes (e.g. recording, stimulating)</w:t>
            </w:r>
          </w:p>
        </w:tc>
      </w:tr>
      <w:tr w:rsidR="00AD0893" w:rsidRPr="00624C65" w14:paraId="6ECC59F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9B22B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F8FE02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D974D4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1AP53SEJA</w:t>
            </w:r>
          </w:p>
        </w:tc>
        <w:tc>
          <w:tcPr>
            <w:tcW w:w="3402" w:type="dxa"/>
            <w:tcBorders>
              <w:top w:val="nil"/>
              <w:left w:val="nil"/>
              <w:bottom w:val="single" w:sz="8" w:space="0" w:color="auto"/>
              <w:right w:val="single" w:sz="8" w:space="0" w:color="auto"/>
            </w:tcBorders>
            <w:shd w:val="clear" w:color="auto" w:fill="auto"/>
            <w:noWrap/>
            <w:hideMark/>
          </w:tcPr>
          <w:p w14:paraId="707C621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internal device, brain stem burr hole technique for access of electrodes (e.g. recording, stimulating)</w:t>
            </w:r>
          </w:p>
        </w:tc>
      </w:tr>
      <w:tr w:rsidR="00AD0893" w:rsidRPr="00624C65" w14:paraId="499EE3F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0A3F60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D22454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6C8B3B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1AP53SZJA</w:t>
            </w:r>
          </w:p>
        </w:tc>
        <w:tc>
          <w:tcPr>
            <w:tcW w:w="3402" w:type="dxa"/>
            <w:tcBorders>
              <w:top w:val="nil"/>
              <w:left w:val="nil"/>
              <w:bottom w:val="single" w:sz="8" w:space="0" w:color="auto"/>
              <w:right w:val="single" w:sz="8" w:space="0" w:color="auto"/>
            </w:tcBorders>
            <w:shd w:val="clear" w:color="auto" w:fill="auto"/>
            <w:noWrap/>
            <w:hideMark/>
          </w:tcPr>
          <w:p w14:paraId="1CA38E8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internal device, brain stem craniotomy (or craniectomy) flap technique for access of electrodes (e.g. recording, stimulating)</w:t>
            </w:r>
          </w:p>
        </w:tc>
      </w:tr>
      <w:tr w:rsidR="00AD0893" w:rsidRPr="00624C65" w14:paraId="4F440F69"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6F9BA9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41B45E9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F9E57D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1BA53SZDV</w:t>
            </w:r>
          </w:p>
        </w:tc>
        <w:tc>
          <w:tcPr>
            <w:tcW w:w="3402" w:type="dxa"/>
            <w:tcBorders>
              <w:top w:val="nil"/>
              <w:left w:val="nil"/>
              <w:bottom w:val="single" w:sz="8" w:space="0" w:color="auto"/>
              <w:right w:val="single" w:sz="8" w:space="0" w:color="auto"/>
            </w:tcBorders>
            <w:shd w:val="clear" w:color="auto" w:fill="auto"/>
            <w:noWrap/>
            <w:hideMark/>
          </w:tcPr>
          <w:p w14:paraId="389BE24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Implantation of internal device, cranial nerves of neurostimulator device</w:t>
            </w:r>
          </w:p>
        </w:tc>
      </w:tr>
      <w:tr w:rsidR="00AD0893" w:rsidRPr="00624C65" w14:paraId="2CD3F64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1101EA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Brain tumour</w:t>
            </w:r>
          </w:p>
        </w:tc>
        <w:tc>
          <w:tcPr>
            <w:tcW w:w="1935" w:type="dxa"/>
            <w:tcBorders>
              <w:top w:val="nil"/>
              <w:left w:val="nil"/>
              <w:bottom w:val="nil"/>
              <w:right w:val="single" w:sz="8" w:space="0" w:color="auto"/>
            </w:tcBorders>
            <w:shd w:val="clear" w:color="000000" w:fill="FFFFFF"/>
            <w:noWrap/>
            <w:hideMark/>
          </w:tcPr>
          <w:p w14:paraId="627437D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hideMark/>
          </w:tcPr>
          <w:p w14:paraId="1F8F312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2250</w:t>
            </w:r>
          </w:p>
        </w:tc>
        <w:tc>
          <w:tcPr>
            <w:tcW w:w="3402" w:type="dxa"/>
            <w:tcBorders>
              <w:top w:val="nil"/>
              <w:left w:val="nil"/>
              <w:bottom w:val="single" w:sz="8" w:space="0" w:color="auto"/>
              <w:right w:val="single" w:sz="8" w:space="0" w:color="auto"/>
            </w:tcBorders>
            <w:shd w:val="clear" w:color="auto" w:fill="auto"/>
            <w:noWrap/>
            <w:hideMark/>
          </w:tcPr>
          <w:p w14:paraId="535CDE9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Benign neoplasm brain</w:t>
            </w:r>
          </w:p>
        </w:tc>
      </w:tr>
      <w:tr w:rsidR="00AD0893" w:rsidRPr="00624C65" w14:paraId="7EA504D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A9C278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3A5848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hideMark/>
          </w:tcPr>
          <w:p w14:paraId="6FD99C4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2252</w:t>
            </w:r>
          </w:p>
        </w:tc>
        <w:tc>
          <w:tcPr>
            <w:tcW w:w="3402" w:type="dxa"/>
            <w:tcBorders>
              <w:top w:val="nil"/>
              <w:left w:val="nil"/>
              <w:bottom w:val="single" w:sz="8" w:space="0" w:color="auto"/>
              <w:right w:val="single" w:sz="8" w:space="0" w:color="auto"/>
            </w:tcBorders>
            <w:shd w:val="clear" w:color="auto" w:fill="auto"/>
            <w:noWrap/>
            <w:hideMark/>
          </w:tcPr>
          <w:p w14:paraId="0A4E73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Benign neoplasm of cerebral meninges</w:t>
            </w:r>
          </w:p>
        </w:tc>
      </w:tr>
      <w:tr w:rsidR="00AD0893" w:rsidRPr="00624C65" w14:paraId="5F3D234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B6E21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20BE16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hideMark/>
          </w:tcPr>
          <w:p w14:paraId="2CD3C30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191</w:t>
            </w:r>
          </w:p>
        </w:tc>
        <w:tc>
          <w:tcPr>
            <w:tcW w:w="3402" w:type="dxa"/>
            <w:tcBorders>
              <w:top w:val="nil"/>
              <w:left w:val="nil"/>
              <w:bottom w:val="single" w:sz="8" w:space="0" w:color="auto"/>
              <w:right w:val="single" w:sz="8" w:space="0" w:color="auto"/>
            </w:tcBorders>
            <w:shd w:val="clear" w:color="auto" w:fill="auto"/>
            <w:noWrap/>
            <w:hideMark/>
          </w:tcPr>
          <w:p w14:paraId="52ECBDE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Primary malignant neoplasm of brain</w:t>
            </w:r>
          </w:p>
        </w:tc>
      </w:tr>
      <w:tr w:rsidR="00AD0893" w:rsidRPr="00624C65" w14:paraId="706F77F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7F19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72082B1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hideMark/>
          </w:tcPr>
          <w:p w14:paraId="3E69916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1921</w:t>
            </w:r>
          </w:p>
        </w:tc>
        <w:tc>
          <w:tcPr>
            <w:tcW w:w="3402" w:type="dxa"/>
            <w:tcBorders>
              <w:top w:val="nil"/>
              <w:left w:val="nil"/>
              <w:bottom w:val="single" w:sz="8" w:space="0" w:color="auto"/>
              <w:right w:val="single" w:sz="8" w:space="0" w:color="auto"/>
            </w:tcBorders>
            <w:shd w:val="clear" w:color="auto" w:fill="auto"/>
            <w:noWrap/>
            <w:hideMark/>
          </w:tcPr>
          <w:p w14:paraId="72FD09D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Primary malignant neoplasm of cerebral meninges</w:t>
            </w:r>
          </w:p>
        </w:tc>
      </w:tr>
      <w:tr w:rsidR="00AD0893" w:rsidRPr="00624C65" w14:paraId="6C8126E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5AFA8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04AE4B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343607B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D320</w:t>
            </w:r>
          </w:p>
        </w:tc>
        <w:tc>
          <w:tcPr>
            <w:tcW w:w="3402" w:type="dxa"/>
            <w:tcBorders>
              <w:top w:val="nil"/>
              <w:left w:val="nil"/>
              <w:bottom w:val="single" w:sz="8" w:space="0" w:color="auto"/>
              <w:right w:val="single" w:sz="8" w:space="0" w:color="auto"/>
            </w:tcBorders>
            <w:shd w:val="clear" w:color="auto" w:fill="auto"/>
            <w:noWrap/>
            <w:hideMark/>
          </w:tcPr>
          <w:p w14:paraId="17D1F3C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Benign neoplasm of cerebral meninges</w:t>
            </w:r>
          </w:p>
        </w:tc>
      </w:tr>
      <w:tr w:rsidR="00AD0893" w:rsidRPr="00624C65" w14:paraId="3266908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1BD519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6EEFA9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11828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D329</w:t>
            </w:r>
          </w:p>
        </w:tc>
        <w:tc>
          <w:tcPr>
            <w:tcW w:w="3402" w:type="dxa"/>
            <w:tcBorders>
              <w:top w:val="nil"/>
              <w:left w:val="nil"/>
              <w:bottom w:val="single" w:sz="8" w:space="0" w:color="auto"/>
              <w:right w:val="single" w:sz="8" w:space="0" w:color="auto"/>
            </w:tcBorders>
            <w:shd w:val="clear" w:color="auto" w:fill="auto"/>
            <w:noWrap/>
            <w:hideMark/>
          </w:tcPr>
          <w:p w14:paraId="0FC9239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Benign neoplasm of meninges, unspecified</w:t>
            </w:r>
          </w:p>
        </w:tc>
      </w:tr>
      <w:tr w:rsidR="00AD0893" w:rsidRPr="00624C65" w14:paraId="7523830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C3418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4B540D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8845FE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D330</w:t>
            </w:r>
          </w:p>
        </w:tc>
        <w:tc>
          <w:tcPr>
            <w:tcW w:w="3402" w:type="dxa"/>
            <w:tcBorders>
              <w:top w:val="nil"/>
              <w:left w:val="nil"/>
              <w:bottom w:val="single" w:sz="8" w:space="0" w:color="auto"/>
              <w:right w:val="single" w:sz="8" w:space="0" w:color="auto"/>
            </w:tcBorders>
            <w:shd w:val="clear" w:color="auto" w:fill="auto"/>
            <w:noWrap/>
            <w:hideMark/>
          </w:tcPr>
          <w:p w14:paraId="5960E44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Benign neoplasm of brain, supratentorial</w:t>
            </w:r>
          </w:p>
        </w:tc>
      </w:tr>
      <w:tr w:rsidR="00AD0893" w:rsidRPr="00624C65" w14:paraId="5143B0C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E66F66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F07398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3381E0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D331</w:t>
            </w:r>
          </w:p>
        </w:tc>
        <w:tc>
          <w:tcPr>
            <w:tcW w:w="3402" w:type="dxa"/>
            <w:tcBorders>
              <w:top w:val="nil"/>
              <w:left w:val="nil"/>
              <w:bottom w:val="single" w:sz="8" w:space="0" w:color="auto"/>
              <w:right w:val="single" w:sz="8" w:space="0" w:color="auto"/>
            </w:tcBorders>
            <w:shd w:val="clear" w:color="auto" w:fill="auto"/>
            <w:noWrap/>
            <w:hideMark/>
          </w:tcPr>
          <w:p w14:paraId="2AE5E9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Benign neoplasm of brain, infratentorial</w:t>
            </w:r>
          </w:p>
        </w:tc>
      </w:tr>
      <w:tr w:rsidR="00AD0893" w:rsidRPr="00624C65" w14:paraId="5DCEE9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CE27F7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840CDA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1E35D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D332</w:t>
            </w:r>
          </w:p>
        </w:tc>
        <w:tc>
          <w:tcPr>
            <w:tcW w:w="3402" w:type="dxa"/>
            <w:tcBorders>
              <w:top w:val="nil"/>
              <w:left w:val="nil"/>
              <w:bottom w:val="single" w:sz="8" w:space="0" w:color="auto"/>
              <w:right w:val="single" w:sz="8" w:space="0" w:color="auto"/>
            </w:tcBorders>
            <w:shd w:val="clear" w:color="auto" w:fill="auto"/>
            <w:noWrap/>
            <w:hideMark/>
          </w:tcPr>
          <w:p w14:paraId="57045F7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Benign neoplasm of brain, unspecified</w:t>
            </w:r>
          </w:p>
        </w:tc>
      </w:tr>
      <w:tr w:rsidR="00AD0893" w:rsidRPr="00624C65" w14:paraId="68E71BA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F36A9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64E3C3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267E2E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C700</w:t>
            </w:r>
          </w:p>
        </w:tc>
        <w:tc>
          <w:tcPr>
            <w:tcW w:w="3402" w:type="dxa"/>
            <w:tcBorders>
              <w:top w:val="nil"/>
              <w:left w:val="nil"/>
              <w:bottom w:val="single" w:sz="8" w:space="0" w:color="auto"/>
              <w:right w:val="single" w:sz="8" w:space="0" w:color="auto"/>
            </w:tcBorders>
            <w:shd w:val="clear" w:color="auto" w:fill="auto"/>
            <w:noWrap/>
            <w:hideMark/>
          </w:tcPr>
          <w:p w14:paraId="26781C6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Malignant neoplasm of cerebral meninges</w:t>
            </w:r>
          </w:p>
        </w:tc>
      </w:tr>
      <w:tr w:rsidR="00AD0893" w:rsidRPr="00624C65" w14:paraId="4CE1725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51D776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67B06D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8C2E83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C709</w:t>
            </w:r>
          </w:p>
        </w:tc>
        <w:tc>
          <w:tcPr>
            <w:tcW w:w="3402" w:type="dxa"/>
            <w:tcBorders>
              <w:top w:val="nil"/>
              <w:left w:val="nil"/>
              <w:bottom w:val="single" w:sz="8" w:space="0" w:color="auto"/>
              <w:right w:val="single" w:sz="8" w:space="0" w:color="auto"/>
            </w:tcBorders>
            <w:shd w:val="clear" w:color="auto" w:fill="auto"/>
            <w:noWrap/>
            <w:hideMark/>
          </w:tcPr>
          <w:p w14:paraId="7854161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Malignant neoplasm of meninges, unspecified</w:t>
            </w:r>
          </w:p>
        </w:tc>
      </w:tr>
      <w:tr w:rsidR="00AD0893" w:rsidRPr="00624C65" w14:paraId="6D52C691"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7FEB32D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D0947E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81849F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C71</w:t>
            </w:r>
          </w:p>
        </w:tc>
        <w:tc>
          <w:tcPr>
            <w:tcW w:w="3402" w:type="dxa"/>
            <w:tcBorders>
              <w:top w:val="nil"/>
              <w:left w:val="nil"/>
              <w:bottom w:val="single" w:sz="8" w:space="0" w:color="auto"/>
              <w:right w:val="single" w:sz="8" w:space="0" w:color="auto"/>
            </w:tcBorders>
            <w:shd w:val="clear" w:color="auto" w:fill="auto"/>
            <w:noWrap/>
            <w:hideMark/>
          </w:tcPr>
          <w:p w14:paraId="06D9D1D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Malignant neoplasm of brain</w:t>
            </w:r>
          </w:p>
        </w:tc>
      </w:tr>
      <w:tr w:rsidR="00AD0893" w:rsidRPr="00624C65" w14:paraId="77C96E4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9896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Dementia and borderline dementia</w:t>
            </w:r>
          </w:p>
        </w:tc>
        <w:tc>
          <w:tcPr>
            <w:tcW w:w="1935" w:type="dxa"/>
            <w:tcBorders>
              <w:top w:val="nil"/>
              <w:left w:val="nil"/>
              <w:bottom w:val="nil"/>
              <w:right w:val="single" w:sz="8" w:space="0" w:color="auto"/>
            </w:tcBorders>
            <w:shd w:val="clear" w:color="000000" w:fill="FFFFFF"/>
            <w:hideMark/>
          </w:tcPr>
          <w:p w14:paraId="47DBF0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5BB108D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0461</w:t>
            </w:r>
          </w:p>
        </w:tc>
        <w:tc>
          <w:tcPr>
            <w:tcW w:w="3402" w:type="dxa"/>
            <w:tcBorders>
              <w:top w:val="nil"/>
              <w:left w:val="nil"/>
              <w:bottom w:val="single" w:sz="8" w:space="0" w:color="auto"/>
              <w:right w:val="single" w:sz="8" w:space="0" w:color="auto"/>
            </w:tcBorders>
            <w:shd w:val="clear" w:color="auto" w:fill="auto"/>
            <w:noWrap/>
            <w:hideMark/>
          </w:tcPr>
          <w:p w14:paraId="31ADE8D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Jakob-Creutzfeldt disease</w:t>
            </w:r>
          </w:p>
        </w:tc>
      </w:tr>
      <w:tr w:rsidR="00AD0893" w:rsidRPr="00624C65" w14:paraId="053B4D7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599215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9FF3D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599F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2900</w:t>
            </w:r>
          </w:p>
        </w:tc>
        <w:tc>
          <w:tcPr>
            <w:tcW w:w="3402" w:type="dxa"/>
            <w:tcBorders>
              <w:top w:val="nil"/>
              <w:left w:val="nil"/>
              <w:bottom w:val="single" w:sz="8" w:space="0" w:color="auto"/>
              <w:right w:val="single" w:sz="8" w:space="0" w:color="auto"/>
            </w:tcBorders>
            <w:shd w:val="clear" w:color="auto" w:fill="auto"/>
            <w:noWrap/>
            <w:hideMark/>
          </w:tcPr>
          <w:p w14:paraId="3E48ADA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Senile dementia uncomplicated</w:t>
            </w:r>
          </w:p>
        </w:tc>
      </w:tr>
      <w:tr w:rsidR="00AD0893" w:rsidRPr="00624C65" w14:paraId="7A42367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F18A27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F1E1C0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1252B9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2901</w:t>
            </w:r>
          </w:p>
        </w:tc>
        <w:tc>
          <w:tcPr>
            <w:tcW w:w="3402" w:type="dxa"/>
            <w:tcBorders>
              <w:top w:val="nil"/>
              <w:left w:val="nil"/>
              <w:bottom w:val="single" w:sz="8" w:space="0" w:color="auto"/>
              <w:right w:val="single" w:sz="8" w:space="0" w:color="auto"/>
            </w:tcBorders>
            <w:shd w:val="clear" w:color="auto" w:fill="auto"/>
            <w:noWrap/>
            <w:hideMark/>
          </w:tcPr>
          <w:p w14:paraId="4A0699A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Presenile dementia</w:t>
            </w:r>
          </w:p>
        </w:tc>
      </w:tr>
      <w:tr w:rsidR="00AD0893" w:rsidRPr="00624C65" w14:paraId="3E8482B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2FA0E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33BE67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C05B12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2902</w:t>
            </w:r>
          </w:p>
        </w:tc>
        <w:tc>
          <w:tcPr>
            <w:tcW w:w="3402" w:type="dxa"/>
            <w:tcBorders>
              <w:top w:val="nil"/>
              <w:left w:val="nil"/>
              <w:bottom w:val="single" w:sz="8" w:space="0" w:color="auto"/>
              <w:right w:val="single" w:sz="8" w:space="0" w:color="auto"/>
            </w:tcBorders>
            <w:shd w:val="clear" w:color="auto" w:fill="auto"/>
            <w:noWrap/>
            <w:hideMark/>
          </w:tcPr>
          <w:p w14:paraId="016944E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Senile delusion</w:t>
            </w:r>
          </w:p>
        </w:tc>
      </w:tr>
      <w:tr w:rsidR="00AD0893" w:rsidRPr="00624C65" w14:paraId="5A9F157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C97A6E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0EB045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311A95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2903</w:t>
            </w:r>
          </w:p>
        </w:tc>
        <w:tc>
          <w:tcPr>
            <w:tcW w:w="3402" w:type="dxa"/>
            <w:tcBorders>
              <w:top w:val="nil"/>
              <w:left w:val="nil"/>
              <w:bottom w:val="single" w:sz="8" w:space="0" w:color="auto"/>
              <w:right w:val="single" w:sz="8" w:space="0" w:color="auto"/>
            </w:tcBorders>
            <w:shd w:val="clear" w:color="auto" w:fill="auto"/>
            <w:noWrap/>
            <w:hideMark/>
          </w:tcPr>
          <w:p w14:paraId="47992EA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Senile delirium</w:t>
            </w:r>
          </w:p>
        </w:tc>
      </w:tr>
      <w:tr w:rsidR="00AD0893" w:rsidRPr="00624C65" w14:paraId="441FB67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407E99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996B3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EB33EF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2904</w:t>
            </w:r>
          </w:p>
        </w:tc>
        <w:tc>
          <w:tcPr>
            <w:tcW w:w="3402" w:type="dxa"/>
            <w:tcBorders>
              <w:top w:val="nil"/>
              <w:left w:val="nil"/>
              <w:bottom w:val="single" w:sz="8" w:space="0" w:color="auto"/>
              <w:right w:val="single" w:sz="8" w:space="0" w:color="auto"/>
            </w:tcBorders>
            <w:shd w:val="clear" w:color="auto" w:fill="auto"/>
            <w:noWrap/>
            <w:hideMark/>
          </w:tcPr>
          <w:p w14:paraId="7D83CB6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Arterioscler dement nos</w:t>
            </w:r>
          </w:p>
        </w:tc>
      </w:tr>
      <w:tr w:rsidR="00AD0893" w:rsidRPr="00624C65" w14:paraId="1FC0B79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FA7D0F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408767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3B65C5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294</w:t>
            </w:r>
          </w:p>
        </w:tc>
        <w:tc>
          <w:tcPr>
            <w:tcW w:w="3402" w:type="dxa"/>
            <w:tcBorders>
              <w:top w:val="nil"/>
              <w:left w:val="nil"/>
              <w:bottom w:val="single" w:sz="8" w:space="0" w:color="auto"/>
              <w:right w:val="single" w:sz="8" w:space="0" w:color="auto"/>
            </w:tcBorders>
            <w:shd w:val="clear" w:color="auto" w:fill="auto"/>
            <w:noWrap/>
            <w:hideMark/>
          </w:tcPr>
          <w:p w14:paraId="460097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Dementias (amnestic syndrome; dementia in oth diseases; organic brain synd nec; organic brain synd nos)</w:t>
            </w:r>
          </w:p>
        </w:tc>
      </w:tr>
      <w:tr w:rsidR="00AD0893" w:rsidRPr="00624C65" w14:paraId="5CBBAF2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4F9DC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C65B70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2BADE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3310</w:t>
            </w:r>
          </w:p>
        </w:tc>
        <w:tc>
          <w:tcPr>
            <w:tcW w:w="3402" w:type="dxa"/>
            <w:tcBorders>
              <w:top w:val="nil"/>
              <w:left w:val="nil"/>
              <w:bottom w:val="single" w:sz="8" w:space="0" w:color="auto"/>
              <w:right w:val="single" w:sz="8" w:space="0" w:color="auto"/>
            </w:tcBorders>
            <w:shd w:val="clear" w:color="auto" w:fill="auto"/>
            <w:noWrap/>
            <w:hideMark/>
          </w:tcPr>
          <w:p w14:paraId="47BA9A3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Alzheimer's disease</w:t>
            </w:r>
          </w:p>
        </w:tc>
      </w:tr>
      <w:tr w:rsidR="00AD0893" w:rsidRPr="00624C65" w14:paraId="3A1112E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73C918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A8317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47DEC3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3311</w:t>
            </w:r>
          </w:p>
        </w:tc>
        <w:tc>
          <w:tcPr>
            <w:tcW w:w="3402" w:type="dxa"/>
            <w:tcBorders>
              <w:top w:val="nil"/>
              <w:left w:val="nil"/>
              <w:bottom w:val="single" w:sz="8" w:space="0" w:color="auto"/>
              <w:right w:val="single" w:sz="8" w:space="0" w:color="auto"/>
            </w:tcBorders>
            <w:shd w:val="clear" w:color="auto" w:fill="auto"/>
            <w:noWrap/>
            <w:hideMark/>
          </w:tcPr>
          <w:p w14:paraId="0DDB888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Pick's disease</w:t>
            </w:r>
          </w:p>
        </w:tc>
      </w:tr>
      <w:tr w:rsidR="00AD0893" w:rsidRPr="00624C65" w14:paraId="5608FC9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C1032A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47392E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000000" w:fill="FFFFFF"/>
            <w:noWrap/>
            <w:hideMark/>
          </w:tcPr>
          <w:p w14:paraId="70D83D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3315</w:t>
            </w:r>
          </w:p>
        </w:tc>
        <w:tc>
          <w:tcPr>
            <w:tcW w:w="3402" w:type="dxa"/>
            <w:tcBorders>
              <w:top w:val="nil"/>
              <w:left w:val="nil"/>
              <w:bottom w:val="single" w:sz="8" w:space="0" w:color="auto"/>
              <w:right w:val="single" w:sz="8" w:space="0" w:color="auto"/>
            </w:tcBorders>
            <w:shd w:val="clear" w:color="000000" w:fill="FFFFFF"/>
            <w:noWrap/>
            <w:hideMark/>
          </w:tcPr>
          <w:p w14:paraId="32B49D7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Idiopathic normal pressure hydrocephalus (inph)</w:t>
            </w:r>
          </w:p>
        </w:tc>
      </w:tr>
      <w:tr w:rsidR="00AD0893" w:rsidRPr="00624C65" w14:paraId="3E586D9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1CF5FC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B9A729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000000" w:fill="FFFFFF"/>
            <w:noWrap/>
            <w:hideMark/>
          </w:tcPr>
          <w:p w14:paraId="6F2A08A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33182</w:t>
            </w:r>
          </w:p>
        </w:tc>
        <w:tc>
          <w:tcPr>
            <w:tcW w:w="3402" w:type="dxa"/>
            <w:tcBorders>
              <w:top w:val="nil"/>
              <w:left w:val="nil"/>
              <w:bottom w:val="single" w:sz="8" w:space="0" w:color="auto"/>
              <w:right w:val="single" w:sz="8" w:space="0" w:color="auto"/>
            </w:tcBorders>
            <w:shd w:val="clear" w:color="000000" w:fill="FFFFFF"/>
            <w:noWrap/>
            <w:hideMark/>
          </w:tcPr>
          <w:p w14:paraId="3A99EE5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Dementia with lewy bodies</w:t>
            </w:r>
          </w:p>
        </w:tc>
      </w:tr>
      <w:tr w:rsidR="00AD0893" w:rsidRPr="00624C65" w14:paraId="27C0BE1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170533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D34D19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5E58CC8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F00</w:t>
            </w:r>
          </w:p>
        </w:tc>
        <w:tc>
          <w:tcPr>
            <w:tcW w:w="3402" w:type="dxa"/>
            <w:tcBorders>
              <w:top w:val="nil"/>
              <w:left w:val="nil"/>
              <w:bottom w:val="single" w:sz="8" w:space="0" w:color="auto"/>
              <w:right w:val="single" w:sz="8" w:space="0" w:color="auto"/>
            </w:tcBorders>
            <w:shd w:val="clear" w:color="auto" w:fill="auto"/>
            <w:noWrap/>
            <w:hideMark/>
          </w:tcPr>
          <w:p w14:paraId="0FAAD5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Dementia in alzheimer's disease (g30.-+)</w:t>
            </w:r>
          </w:p>
        </w:tc>
      </w:tr>
      <w:tr w:rsidR="00AD0893" w:rsidRPr="00624C65" w14:paraId="4D75BFA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8487E2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01C47D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FC698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F01</w:t>
            </w:r>
          </w:p>
        </w:tc>
        <w:tc>
          <w:tcPr>
            <w:tcW w:w="3402" w:type="dxa"/>
            <w:tcBorders>
              <w:top w:val="nil"/>
              <w:left w:val="nil"/>
              <w:bottom w:val="single" w:sz="8" w:space="0" w:color="auto"/>
              <w:right w:val="single" w:sz="8" w:space="0" w:color="auto"/>
            </w:tcBorders>
            <w:shd w:val="clear" w:color="auto" w:fill="auto"/>
            <w:noWrap/>
            <w:hideMark/>
          </w:tcPr>
          <w:p w14:paraId="096A48C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Vascular dementia</w:t>
            </w:r>
          </w:p>
        </w:tc>
      </w:tr>
      <w:tr w:rsidR="00AD0893" w:rsidRPr="00624C65" w14:paraId="1742EBB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9460B3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F29E50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43E4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F02</w:t>
            </w:r>
          </w:p>
        </w:tc>
        <w:tc>
          <w:tcPr>
            <w:tcW w:w="3402" w:type="dxa"/>
            <w:tcBorders>
              <w:top w:val="nil"/>
              <w:left w:val="nil"/>
              <w:bottom w:val="single" w:sz="8" w:space="0" w:color="auto"/>
              <w:right w:val="single" w:sz="8" w:space="0" w:color="auto"/>
            </w:tcBorders>
            <w:shd w:val="clear" w:color="auto" w:fill="auto"/>
            <w:noWrap/>
            <w:hideMark/>
          </w:tcPr>
          <w:p w14:paraId="6890D4D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Dementia in other diseases classified elsewhere</w:t>
            </w:r>
          </w:p>
        </w:tc>
      </w:tr>
      <w:tr w:rsidR="00AD0893" w:rsidRPr="00624C65" w14:paraId="025B55C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D59A59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3338BF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B8C8BF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F03</w:t>
            </w:r>
          </w:p>
        </w:tc>
        <w:tc>
          <w:tcPr>
            <w:tcW w:w="3402" w:type="dxa"/>
            <w:tcBorders>
              <w:top w:val="nil"/>
              <w:left w:val="nil"/>
              <w:bottom w:val="single" w:sz="8" w:space="0" w:color="auto"/>
              <w:right w:val="single" w:sz="8" w:space="0" w:color="auto"/>
            </w:tcBorders>
            <w:shd w:val="clear" w:color="auto" w:fill="auto"/>
            <w:noWrap/>
            <w:hideMark/>
          </w:tcPr>
          <w:p w14:paraId="79E286D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Unspecified dementia</w:t>
            </w:r>
          </w:p>
        </w:tc>
      </w:tr>
      <w:tr w:rsidR="00AD0893" w:rsidRPr="00624C65" w14:paraId="55A4935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4F64FF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8678C8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78806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G30</w:t>
            </w:r>
          </w:p>
        </w:tc>
        <w:tc>
          <w:tcPr>
            <w:tcW w:w="3402" w:type="dxa"/>
            <w:tcBorders>
              <w:top w:val="nil"/>
              <w:left w:val="nil"/>
              <w:bottom w:val="single" w:sz="8" w:space="0" w:color="auto"/>
              <w:right w:val="single" w:sz="8" w:space="0" w:color="auto"/>
            </w:tcBorders>
            <w:shd w:val="clear" w:color="auto" w:fill="auto"/>
            <w:noWrap/>
            <w:hideMark/>
          </w:tcPr>
          <w:p w14:paraId="7879043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Alzheimer's disease</w:t>
            </w:r>
          </w:p>
        </w:tc>
      </w:tr>
      <w:tr w:rsidR="00AD0893" w:rsidRPr="00624C65" w14:paraId="4013CC5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5B5622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A82203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noWrap/>
            <w:hideMark/>
          </w:tcPr>
          <w:p w14:paraId="2D1ADFD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290</w:t>
            </w:r>
          </w:p>
        </w:tc>
        <w:tc>
          <w:tcPr>
            <w:tcW w:w="3402" w:type="dxa"/>
            <w:tcBorders>
              <w:top w:val="nil"/>
              <w:left w:val="nil"/>
              <w:bottom w:val="single" w:sz="8" w:space="0" w:color="auto"/>
              <w:right w:val="single" w:sz="8" w:space="0" w:color="auto"/>
            </w:tcBorders>
            <w:shd w:val="clear" w:color="auto" w:fill="auto"/>
            <w:noWrap/>
            <w:hideMark/>
          </w:tcPr>
          <w:p w14:paraId="7B09BFE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Senile dementia, presenile dementia</w:t>
            </w:r>
          </w:p>
        </w:tc>
      </w:tr>
      <w:tr w:rsidR="00AD0893" w:rsidRPr="00624C65" w14:paraId="702E9BF0"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52942F0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19DDFE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68545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331</w:t>
            </w:r>
          </w:p>
        </w:tc>
        <w:tc>
          <w:tcPr>
            <w:tcW w:w="3402" w:type="dxa"/>
            <w:tcBorders>
              <w:top w:val="nil"/>
              <w:left w:val="nil"/>
              <w:bottom w:val="single" w:sz="8" w:space="0" w:color="auto"/>
              <w:right w:val="single" w:sz="8" w:space="0" w:color="auto"/>
            </w:tcBorders>
            <w:shd w:val="clear" w:color="auto" w:fill="auto"/>
            <w:noWrap/>
            <w:hideMark/>
          </w:tcPr>
          <w:p w14:paraId="6178BE6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cerebral degenerations</w:t>
            </w:r>
          </w:p>
        </w:tc>
      </w:tr>
      <w:tr w:rsidR="00AD0893" w:rsidRPr="00624C65" w14:paraId="528FD61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212A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Psychosis</w:t>
            </w:r>
          </w:p>
        </w:tc>
        <w:tc>
          <w:tcPr>
            <w:tcW w:w="1935" w:type="dxa"/>
            <w:tcBorders>
              <w:top w:val="nil"/>
              <w:left w:val="nil"/>
              <w:bottom w:val="nil"/>
              <w:right w:val="single" w:sz="8" w:space="0" w:color="auto"/>
            </w:tcBorders>
            <w:shd w:val="clear" w:color="000000" w:fill="FFFFFF"/>
            <w:hideMark/>
          </w:tcPr>
          <w:p w14:paraId="5E660C6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0BF61BE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2921</w:t>
            </w:r>
          </w:p>
        </w:tc>
        <w:tc>
          <w:tcPr>
            <w:tcW w:w="3402" w:type="dxa"/>
            <w:tcBorders>
              <w:top w:val="nil"/>
              <w:left w:val="nil"/>
              <w:bottom w:val="single" w:sz="8" w:space="0" w:color="auto"/>
              <w:right w:val="single" w:sz="8" w:space="0" w:color="auto"/>
            </w:tcBorders>
            <w:shd w:val="clear" w:color="auto" w:fill="auto"/>
            <w:noWrap/>
            <w:hideMark/>
          </w:tcPr>
          <w:p w14:paraId="7B99B3B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Drug paranoid state </w:t>
            </w:r>
          </w:p>
        </w:tc>
      </w:tr>
      <w:tr w:rsidR="00AD0893" w:rsidRPr="00624C65" w14:paraId="0E7AC58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315C23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4C8B43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2B65BC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2928</w:t>
            </w:r>
          </w:p>
        </w:tc>
        <w:tc>
          <w:tcPr>
            <w:tcW w:w="3402" w:type="dxa"/>
            <w:tcBorders>
              <w:top w:val="nil"/>
              <w:left w:val="nil"/>
              <w:bottom w:val="single" w:sz="8" w:space="0" w:color="auto"/>
              <w:right w:val="single" w:sz="8" w:space="0" w:color="auto"/>
            </w:tcBorders>
            <w:shd w:val="clear" w:color="auto" w:fill="auto"/>
            <w:noWrap/>
            <w:hideMark/>
          </w:tcPr>
          <w:p w14:paraId="68EAB04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Drug-induced delirium </w:t>
            </w:r>
          </w:p>
        </w:tc>
      </w:tr>
      <w:tr w:rsidR="00AD0893" w:rsidRPr="00624C65" w14:paraId="2FE9140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6F99FE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178D13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2FEF27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2938</w:t>
            </w:r>
          </w:p>
        </w:tc>
        <w:tc>
          <w:tcPr>
            <w:tcW w:w="3402" w:type="dxa"/>
            <w:tcBorders>
              <w:top w:val="nil"/>
              <w:left w:val="nil"/>
              <w:bottom w:val="single" w:sz="8" w:space="0" w:color="auto"/>
              <w:right w:val="single" w:sz="8" w:space="0" w:color="auto"/>
            </w:tcBorders>
            <w:shd w:val="clear" w:color="auto" w:fill="auto"/>
            <w:noWrap/>
            <w:hideMark/>
          </w:tcPr>
          <w:p w14:paraId="59A87DA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Organic delusional synd </w:t>
            </w:r>
          </w:p>
        </w:tc>
      </w:tr>
      <w:tr w:rsidR="00AD0893" w:rsidRPr="00624C65" w14:paraId="365894E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B2DE2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00AD0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CFA7D8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2950</w:t>
            </w:r>
          </w:p>
        </w:tc>
        <w:tc>
          <w:tcPr>
            <w:tcW w:w="3402" w:type="dxa"/>
            <w:tcBorders>
              <w:top w:val="nil"/>
              <w:left w:val="nil"/>
              <w:bottom w:val="single" w:sz="8" w:space="0" w:color="auto"/>
              <w:right w:val="single" w:sz="8" w:space="0" w:color="auto"/>
            </w:tcBorders>
            <w:shd w:val="clear" w:color="auto" w:fill="auto"/>
            <w:noWrap/>
            <w:hideMark/>
          </w:tcPr>
          <w:p w14:paraId="00AE35F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Simpl schizophren-unspec </w:t>
            </w:r>
          </w:p>
        </w:tc>
      </w:tr>
      <w:tr w:rsidR="00AD0893" w:rsidRPr="00624C65" w14:paraId="5AA0B7F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56264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70789D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73F2C4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2951</w:t>
            </w:r>
          </w:p>
        </w:tc>
        <w:tc>
          <w:tcPr>
            <w:tcW w:w="3402" w:type="dxa"/>
            <w:tcBorders>
              <w:top w:val="nil"/>
              <w:left w:val="nil"/>
              <w:bottom w:val="single" w:sz="8" w:space="0" w:color="auto"/>
              <w:right w:val="single" w:sz="8" w:space="0" w:color="auto"/>
            </w:tcBorders>
            <w:shd w:val="clear" w:color="auto" w:fill="auto"/>
            <w:noWrap/>
            <w:hideMark/>
          </w:tcPr>
          <w:p w14:paraId="7D91BA3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Hebephrenia-unspec </w:t>
            </w:r>
          </w:p>
        </w:tc>
      </w:tr>
      <w:tr w:rsidR="00AD0893" w:rsidRPr="00624C65" w14:paraId="59A595C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2BDD0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6F4959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01AB81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2952</w:t>
            </w:r>
          </w:p>
        </w:tc>
        <w:tc>
          <w:tcPr>
            <w:tcW w:w="3402" w:type="dxa"/>
            <w:tcBorders>
              <w:top w:val="nil"/>
              <w:left w:val="nil"/>
              <w:bottom w:val="single" w:sz="8" w:space="0" w:color="auto"/>
              <w:right w:val="single" w:sz="8" w:space="0" w:color="auto"/>
            </w:tcBorders>
            <w:shd w:val="clear" w:color="auto" w:fill="auto"/>
            <w:noWrap/>
            <w:hideMark/>
          </w:tcPr>
          <w:p w14:paraId="6C14163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Catatonia-unspec </w:t>
            </w:r>
          </w:p>
        </w:tc>
      </w:tr>
      <w:tr w:rsidR="00AD0893" w:rsidRPr="00624C65" w14:paraId="4EDA9B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0708E2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90A15E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2F63CE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2953</w:t>
            </w:r>
          </w:p>
        </w:tc>
        <w:tc>
          <w:tcPr>
            <w:tcW w:w="3402" w:type="dxa"/>
            <w:tcBorders>
              <w:top w:val="nil"/>
              <w:left w:val="nil"/>
              <w:bottom w:val="single" w:sz="8" w:space="0" w:color="auto"/>
              <w:right w:val="single" w:sz="8" w:space="0" w:color="auto"/>
            </w:tcBorders>
            <w:shd w:val="clear" w:color="auto" w:fill="auto"/>
            <w:noWrap/>
            <w:hideMark/>
          </w:tcPr>
          <w:p w14:paraId="4B8BD79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Paranoid schizo-unspec</w:t>
            </w:r>
          </w:p>
        </w:tc>
      </w:tr>
      <w:tr w:rsidR="00AD0893" w:rsidRPr="00624C65" w14:paraId="163137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39F147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8E13E7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25891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2954</w:t>
            </w:r>
          </w:p>
        </w:tc>
        <w:tc>
          <w:tcPr>
            <w:tcW w:w="3402" w:type="dxa"/>
            <w:tcBorders>
              <w:top w:val="nil"/>
              <w:left w:val="nil"/>
              <w:bottom w:val="single" w:sz="8" w:space="0" w:color="auto"/>
              <w:right w:val="single" w:sz="8" w:space="0" w:color="auto"/>
            </w:tcBorders>
            <w:shd w:val="clear" w:color="auto" w:fill="auto"/>
            <w:noWrap/>
            <w:hideMark/>
          </w:tcPr>
          <w:p w14:paraId="5F09CE0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Ac schizophrenia-unspec</w:t>
            </w:r>
          </w:p>
        </w:tc>
      </w:tr>
      <w:tr w:rsidR="00AD0893" w:rsidRPr="00624C65" w14:paraId="6398882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18337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7B8A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E7AD0A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2955</w:t>
            </w:r>
          </w:p>
        </w:tc>
        <w:tc>
          <w:tcPr>
            <w:tcW w:w="3402" w:type="dxa"/>
            <w:tcBorders>
              <w:top w:val="nil"/>
              <w:left w:val="nil"/>
              <w:bottom w:val="single" w:sz="8" w:space="0" w:color="auto"/>
              <w:right w:val="single" w:sz="8" w:space="0" w:color="auto"/>
            </w:tcBorders>
            <w:shd w:val="clear" w:color="auto" w:fill="auto"/>
            <w:noWrap/>
            <w:hideMark/>
          </w:tcPr>
          <w:p w14:paraId="18A3EBC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Latent schizophren-unsp</w:t>
            </w:r>
          </w:p>
        </w:tc>
      </w:tr>
      <w:tr w:rsidR="00AD0893" w:rsidRPr="00624C65" w14:paraId="3D59CCE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DAC4B1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5C95BB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8CF60E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2956</w:t>
            </w:r>
          </w:p>
        </w:tc>
        <w:tc>
          <w:tcPr>
            <w:tcW w:w="3402" w:type="dxa"/>
            <w:tcBorders>
              <w:top w:val="nil"/>
              <w:left w:val="nil"/>
              <w:bottom w:val="single" w:sz="8" w:space="0" w:color="auto"/>
              <w:right w:val="single" w:sz="8" w:space="0" w:color="auto"/>
            </w:tcBorders>
            <w:shd w:val="clear" w:color="auto" w:fill="auto"/>
            <w:noWrap/>
            <w:hideMark/>
          </w:tcPr>
          <w:p w14:paraId="66C5625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Resid schizophren-unsp</w:t>
            </w:r>
          </w:p>
        </w:tc>
      </w:tr>
      <w:tr w:rsidR="00AD0893" w:rsidRPr="00624C65" w14:paraId="069E0FF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91700C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285AEF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D96A1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2957</w:t>
            </w:r>
          </w:p>
        </w:tc>
        <w:tc>
          <w:tcPr>
            <w:tcW w:w="3402" w:type="dxa"/>
            <w:tcBorders>
              <w:top w:val="nil"/>
              <w:left w:val="nil"/>
              <w:bottom w:val="single" w:sz="8" w:space="0" w:color="auto"/>
              <w:right w:val="single" w:sz="8" w:space="0" w:color="auto"/>
            </w:tcBorders>
            <w:shd w:val="clear" w:color="auto" w:fill="auto"/>
            <w:noWrap/>
            <w:hideMark/>
          </w:tcPr>
          <w:p w14:paraId="36AF856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Schizoaffective-unspec</w:t>
            </w:r>
          </w:p>
        </w:tc>
      </w:tr>
      <w:tr w:rsidR="00AD0893" w:rsidRPr="00624C65" w14:paraId="20F7B1F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8D77C7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DCF36E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17AFD7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2958</w:t>
            </w:r>
          </w:p>
        </w:tc>
        <w:tc>
          <w:tcPr>
            <w:tcW w:w="3402" w:type="dxa"/>
            <w:tcBorders>
              <w:top w:val="nil"/>
              <w:left w:val="nil"/>
              <w:bottom w:val="single" w:sz="8" w:space="0" w:color="auto"/>
              <w:right w:val="single" w:sz="8" w:space="0" w:color="auto"/>
            </w:tcBorders>
            <w:shd w:val="clear" w:color="auto" w:fill="auto"/>
            <w:noWrap/>
            <w:hideMark/>
          </w:tcPr>
          <w:p w14:paraId="3659755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Schizophrenia nec-unspec</w:t>
            </w:r>
          </w:p>
        </w:tc>
      </w:tr>
      <w:tr w:rsidR="00AD0893" w:rsidRPr="00624C65" w14:paraId="7D142AB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74553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F6B13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8F983B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2959</w:t>
            </w:r>
          </w:p>
        </w:tc>
        <w:tc>
          <w:tcPr>
            <w:tcW w:w="3402" w:type="dxa"/>
            <w:tcBorders>
              <w:top w:val="nil"/>
              <w:left w:val="nil"/>
              <w:bottom w:val="single" w:sz="8" w:space="0" w:color="auto"/>
              <w:right w:val="single" w:sz="8" w:space="0" w:color="auto"/>
            </w:tcBorders>
            <w:shd w:val="clear" w:color="auto" w:fill="auto"/>
            <w:noWrap/>
            <w:hideMark/>
          </w:tcPr>
          <w:p w14:paraId="573DE8A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Schizophrenia nos-unspec</w:t>
            </w:r>
          </w:p>
        </w:tc>
      </w:tr>
      <w:tr w:rsidR="00AD0893" w:rsidRPr="00624C65" w14:paraId="54BC8CF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9B7573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9AB82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F9830E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2960</w:t>
            </w:r>
          </w:p>
        </w:tc>
        <w:tc>
          <w:tcPr>
            <w:tcW w:w="3402" w:type="dxa"/>
            <w:tcBorders>
              <w:top w:val="nil"/>
              <w:left w:val="nil"/>
              <w:bottom w:val="single" w:sz="8" w:space="0" w:color="auto"/>
              <w:right w:val="single" w:sz="8" w:space="0" w:color="auto"/>
            </w:tcBorders>
            <w:shd w:val="clear" w:color="auto" w:fill="auto"/>
            <w:noWrap/>
            <w:hideMark/>
          </w:tcPr>
          <w:p w14:paraId="2C97C06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Manic disorder-unspec</w:t>
            </w:r>
          </w:p>
        </w:tc>
      </w:tr>
      <w:tr w:rsidR="00AD0893" w:rsidRPr="00624C65" w14:paraId="0155493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078313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E04531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6F4398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2962</w:t>
            </w:r>
          </w:p>
        </w:tc>
        <w:tc>
          <w:tcPr>
            <w:tcW w:w="3402" w:type="dxa"/>
            <w:tcBorders>
              <w:top w:val="nil"/>
              <w:left w:val="nil"/>
              <w:bottom w:val="single" w:sz="8" w:space="0" w:color="auto"/>
              <w:right w:val="single" w:sz="8" w:space="0" w:color="auto"/>
            </w:tcBorders>
            <w:shd w:val="clear" w:color="auto" w:fill="auto"/>
            <w:noWrap/>
            <w:hideMark/>
          </w:tcPr>
          <w:p w14:paraId="624EBA7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Depress psychosis-unspec</w:t>
            </w:r>
          </w:p>
        </w:tc>
      </w:tr>
      <w:tr w:rsidR="00AD0893" w:rsidRPr="00624C65" w14:paraId="1493B8E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E5B95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B03FE9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34AF7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2964</w:t>
            </w:r>
          </w:p>
        </w:tc>
        <w:tc>
          <w:tcPr>
            <w:tcW w:w="3402" w:type="dxa"/>
            <w:tcBorders>
              <w:top w:val="nil"/>
              <w:left w:val="nil"/>
              <w:bottom w:val="single" w:sz="8" w:space="0" w:color="auto"/>
              <w:right w:val="single" w:sz="8" w:space="0" w:color="auto"/>
            </w:tcBorders>
            <w:shd w:val="clear" w:color="auto" w:fill="auto"/>
            <w:noWrap/>
            <w:hideMark/>
          </w:tcPr>
          <w:p w14:paraId="3DF9007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Bipol aff, manic-unspec</w:t>
            </w:r>
          </w:p>
        </w:tc>
      </w:tr>
      <w:tr w:rsidR="00AD0893" w:rsidRPr="00624C65" w14:paraId="7EA8F5C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228A64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C7F7BA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B8C18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2966</w:t>
            </w:r>
          </w:p>
        </w:tc>
        <w:tc>
          <w:tcPr>
            <w:tcW w:w="3402" w:type="dxa"/>
            <w:tcBorders>
              <w:top w:val="nil"/>
              <w:left w:val="nil"/>
              <w:bottom w:val="single" w:sz="8" w:space="0" w:color="auto"/>
              <w:right w:val="single" w:sz="8" w:space="0" w:color="auto"/>
            </w:tcBorders>
            <w:shd w:val="clear" w:color="auto" w:fill="auto"/>
            <w:noWrap/>
            <w:hideMark/>
          </w:tcPr>
          <w:p w14:paraId="57E4C6B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Bipol aff, mixed-unspec</w:t>
            </w:r>
          </w:p>
        </w:tc>
      </w:tr>
      <w:tr w:rsidR="00AD0893" w:rsidRPr="00624C65" w14:paraId="3EA36D6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2E9F18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3E42CF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39D3CB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2967</w:t>
            </w:r>
          </w:p>
        </w:tc>
        <w:tc>
          <w:tcPr>
            <w:tcW w:w="3402" w:type="dxa"/>
            <w:tcBorders>
              <w:top w:val="nil"/>
              <w:left w:val="nil"/>
              <w:bottom w:val="single" w:sz="8" w:space="0" w:color="auto"/>
              <w:right w:val="single" w:sz="8" w:space="0" w:color="auto"/>
            </w:tcBorders>
            <w:shd w:val="clear" w:color="auto" w:fill="auto"/>
            <w:noWrap/>
            <w:hideMark/>
          </w:tcPr>
          <w:p w14:paraId="7230366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Bipolar affective nos </w:t>
            </w:r>
          </w:p>
        </w:tc>
      </w:tr>
      <w:tr w:rsidR="00AD0893" w:rsidRPr="00624C65" w14:paraId="56E8467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EA9B30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F45275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B03501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2968</w:t>
            </w:r>
          </w:p>
        </w:tc>
        <w:tc>
          <w:tcPr>
            <w:tcW w:w="3402" w:type="dxa"/>
            <w:tcBorders>
              <w:top w:val="nil"/>
              <w:left w:val="nil"/>
              <w:bottom w:val="single" w:sz="8" w:space="0" w:color="auto"/>
              <w:right w:val="single" w:sz="8" w:space="0" w:color="auto"/>
            </w:tcBorders>
            <w:shd w:val="clear" w:color="auto" w:fill="auto"/>
            <w:noWrap/>
            <w:hideMark/>
          </w:tcPr>
          <w:p w14:paraId="59240BD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Manic-depressive nos</w:t>
            </w:r>
          </w:p>
        </w:tc>
      </w:tr>
      <w:tr w:rsidR="00AD0893" w:rsidRPr="00624C65" w14:paraId="425E0F0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7E46F5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1903F3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D5D5F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2969</w:t>
            </w:r>
          </w:p>
        </w:tc>
        <w:tc>
          <w:tcPr>
            <w:tcW w:w="3402" w:type="dxa"/>
            <w:tcBorders>
              <w:top w:val="nil"/>
              <w:left w:val="nil"/>
              <w:bottom w:val="single" w:sz="8" w:space="0" w:color="auto"/>
              <w:right w:val="single" w:sz="8" w:space="0" w:color="auto"/>
            </w:tcBorders>
            <w:shd w:val="clear" w:color="auto" w:fill="auto"/>
            <w:noWrap/>
            <w:hideMark/>
          </w:tcPr>
          <w:p w14:paraId="477DDB9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Affective psychosis nos</w:t>
            </w:r>
          </w:p>
        </w:tc>
      </w:tr>
      <w:tr w:rsidR="00AD0893" w:rsidRPr="00624C65" w14:paraId="6265C24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D744A2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14C96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240178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2970</w:t>
            </w:r>
          </w:p>
        </w:tc>
        <w:tc>
          <w:tcPr>
            <w:tcW w:w="3402" w:type="dxa"/>
            <w:tcBorders>
              <w:top w:val="nil"/>
              <w:left w:val="nil"/>
              <w:bottom w:val="single" w:sz="8" w:space="0" w:color="auto"/>
              <w:right w:val="single" w:sz="8" w:space="0" w:color="auto"/>
            </w:tcBorders>
            <w:shd w:val="clear" w:color="auto" w:fill="auto"/>
            <w:noWrap/>
            <w:hideMark/>
          </w:tcPr>
          <w:p w14:paraId="7FD3260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Paranoid state, simple</w:t>
            </w:r>
          </w:p>
        </w:tc>
      </w:tr>
      <w:tr w:rsidR="00AD0893" w:rsidRPr="00624C65" w14:paraId="796B50C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4DB671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010131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3B9128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2971</w:t>
            </w:r>
          </w:p>
        </w:tc>
        <w:tc>
          <w:tcPr>
            <w:tcW w:w="3402" w:type="dxa"/>
            <w:tcBorders>
              <w:top w:val="nil"/>
              <w:left w:val="nil"/>
              <w:bottom w:val="single" w:sz="8" w:space="0" w:color="auto"/>
              <w:right w:val="single" w:sz="8" w:space="0" w:color="auto"/>
            </w:tcBorders>
            <w:shd w:val="clear" w:color="auto" w:fill="auto"/>
            <w:noWrap/>
            <w:hideMark/>
          </w:tcPr>
          <w:p w14:paraId="0E088F3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Paranoia</w:t>
            </w:r>
          </w:p>
        </w:tc>
      </w:tr>
      <w:tr w:rsidR="00AD0893" w:rsidRPr="00624C65" w14:paraId="333B4C0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507B3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3716BA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13B1F1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2972</w:t>
            </w:r>
          </w:p>
        </w:tc>
        <w:tc>
          <w:tcPr>
            <w:tcW w:w="3402" w:type="dxa"/>
            <w:tcBorders>
              <w:top w:val="nil"/>
              <w:left w:val="nil"/>
              <w:bottom w:val="single" w:sz="8" w:space="0" w:color="auto"/>
              <w:right w:val="single" w:sz="8" w:space="0" w:color="auto"/>
            </w:tcBorders>
            <w:shd w:val="clear" w:color="auto" w:fill="auto"/>
            <w:noWrap/>
            <w:hideMark/>
          </w:tcPr>
          <w:p w14:paraId="742464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Paraphrenia</w:t>
            </w:r>
          </w:p>
        </w:tc>
      </w:tr>
      <w:tr w:rsidR="00AD0893" w:rsidRPr="00624C65" w14:paraId="54D6CCB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4E0C70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3FC4D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F6E29A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2973</w:t>
            </w:r>
          </w:p>
        </w:tc>
        <w:tc>
          <w:tcPr>
            <w:tcW w:w="3402" w:type="dxa"/>
            <w:tcBorders>
              <w:top w:val="nil"/>
              <w:left w:val="nil"/>
              <w:bottom w:val="single" w:sz="8" w:space="0" w:color="auto"/>
              <w:right w:val="single" w:sz="8" w:space="0" w:color="auto"/>
            </w:tcBorders>
            <w:shd w:val="clear" w:color="auto" w:fill="auto"/>
            <w:noWrap/>
            <w:hideMark/>
          </w:tcPr>
          <w:p w14:paraId="3041514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Shared paranoid disorder</w:t>
            </w:r>
          </w:p>
        </w:tc>
      </w:tr>
      <w:tr w:rsidR="00AD0893" w:rsidRPr="00624C65" w14:paraId="6155D21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F78080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AD8F14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FADDB0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2978</w:t>
            </w:r>
          </w:p>
        </w:tc>
        <w:tc>
          <w:tcPr>
            <w:tcW w:w="3402" w:type="dxa"/>
            <w:tcBorders>
              <w:top w:val="nil"/>
              <w:left w:val="nil"/>
              <w:bottom w:val="single" w:sz="8" w:space="0" w:color="auto"/>
              <w:right w:val="single" w:sz="8" w:space="0" w:color="auto"/>
            </w:tcBorders>
            <w:shd w:val="clear" w:color="auto" w:fill="auto"/>
            <w:noWrap/>
            <w:hideMark/>
          </w:tcPr>
          <w:p w14:paraId="4BB7B2D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Paranoid states nec</w:t>
            </w:r>
          </w:p>
        </w:tc>
      </w:tr>
      <w:tr w:rsidR="00AD0893" w:rsidRPr="00624C65" w14:paraId="2E19D0C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469248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0AB320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2AAE80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2979</w:t>
            </w:r>
          </w:p>
        </w:tc>
        <w:tc>
          <w:tcPr>
            <w:tcW w:w="3402" w:type="dxa"/>
            <w:tcBorders>
              <w:top w:val="nil"/>
              <w:left w:val="nil"/>
              <w:bottom w:val="single" w:sz="8" w:space="0" w:color="auto"/>
              <w:right w:val="single" w:sz="8" w:space="0" w:color="auto"/>
            </w:tcBorders>
            <w:shd w:val="clear" w:color="auto" w:fill="auto"/>
            <w:noWrap/>
            <w:hideMark/>
          </w:tcPr>
          <w:p w14:paraId="7192F6F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Paranoid state nos</w:t>
            </w:r>
          </w:p>
        </w:tc>
      </w:tr>
      <w:tr w:rsidR="00AD0893" w:rsidRPr="00624C65" w14:paraId="2E88CB8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F6A57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DA400F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7C69F7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2980</w:t>
            </w:r>
          </w:p>
        </w:tc>
        <w:tc>
          <w:tcPr>
            <w:tcW w:w="3402" w:type="dxa"/>
            <w:tcBorders>
              <w:top w:val="nil"/>
              <w:left w:val="nil"/>
              <w:bottom w:val="single" w:sz="8" w:space="0" w:color="auto"/>
              <w:right w:val="single" w:sz="8" w:space="0" w:color="auto"/>
            </w:tcBorders>
            <w:shd w:val="clear" w:color="auto" w:fill="auto"/>
            <w:noWrap/>
            <w:hideMark/>
          </w:tcPr>
          <w:p w14:paraId="59E12D0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React depress psychosis</w:t>
            </w:r>
          </w:p>
        </w:tc>
      </w:tr>
      <w:tr w:rsidR="00AD0893" w:rsidRPr="00624C65" w14:paraId="7A094D1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0F56C3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2452FD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349AF0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2981</w:t>
            </w:r>
          </w:p>
        </w:tc>
        <w:tc>
          <w:tcPr>
            <w:tcW w:w="3402" w:type="dxa"/>
            <w:tcBorders>
              <w:top w:val="nil"/>
              <w:left w:val="nil"/>
              <w:bottom w:val="single" w:sz="8" w:space="0" w:color="auto"/>
              <w:right w:val="single" w:sz="8" w:space="0" w:color="auto"/>
            </w:tcBorders>
            <w:shd w:val="clear" w:color="auto" w:fill="auto"/>
            <w:noWrap/>
            <w:hideMark/>
          </w:tcPr>
          <w:p w14:paraId="1CCCDB6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Excitativ type psychosis</w:t>
            </w:r>
          </w:p>
        </w:tc>
      </w:tr>
      <w:tr w:rsidR="00AD0893" w:rsidRPr="00624C65" w14:paraId="27A69D0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1E03DC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2AFF3C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3291C3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2982</w:t>
            </w:r>
          </w:p>
        </w:tc>
        <w:tc>
          <w:tcPr>
            <w:tcW w:w="3402" w:type="dxa"/>
            <w:tcBorders>
              <w:top w:val="nil"/>
              <w:left w:val="nil"/>
              <w:bottom w:val="single" w:sz="8" w:space="0" w:color="auto"/>
              <w:right w:val="single" w:sz="8" w:space="0" w:color="auto"/>
            </w:tcBorders>
            <w:shd w:val="clear" w:color="auto" w:fill="auto"/>
            <w:noWrap/>
            <w:hideMark/>
          </w:tcPr>
          <w:p w14:paraId="6B2C903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Reactive confusion</w:t>
            </w:r>
          </w:p>
        </w:tc>
      </w:tr>
      <w:tr w:rsidR="00AD0893" w:rsidRPr="00624C65" w14:paraId="2249940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DE3BF6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31ED4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7681B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2983</w:t>
            </w:r>
          </w:p>
        </w:tc>
        <w:tc>
          <w:tcPr>
            <w:tcW w:w="3402" w:type="dxa"/>
            <w:tcBorders>
              <w:top w:val="nil"/>
              <w:left w:val="nil"/>
              <w:bottom w:val="single" w:sz="8" w:space="0" w:color="auto"/>
              <w:right w:val="single" w:sz="8" w:space="0" w:color="auto"/>
            </w:tcBorders>
            <w:shd w:val="clear" w:color="auto" w:fill="auto"/>
            <w:noWrap/>
            <w:hideMark/>
          </w:tcPr>
          <w:p w14:paraId="7FEC2B6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Acute paranoid reaction</w:t>
            </w:r>
          </w:p>
        </w:tc>
      </w:tr>
      <w:tr w:rsidR="00AD0893" w:rsidRPr="00624C65" w14:paraId="03645A6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C10F1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6C957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8AE9B0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2984</w:t>
            </w:r>
          </w:p>
        </w:tc>
        <w:tc>
          <w:tcPr>
            <w:tcW w:w="3402" w:type="dxa"/>
            <w:tcBorders>
              <w:top w:val="nil"/>
              <w:left w:val="nil"/>
              <w:bottom w:val="single" w:sz="8" w:space="0" w:color="auto"/>
              <w:right w:val="single" w:sz="8" w:space="0" w:color="auto"/>
            </w:tcBorders>
            <w:shd w:val="clear" w:color="auto" w:fill="auto"/>
            <w:noWrap/>
            <w:hideMark/>
          </w:tcPr>
          <w:p w14:paraId="1D7DEFC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Psychogen paranoid psych</w:t>
            </w:r>
          </w:p>
        </w:tc>
      </w:tr>
      <w:tr w:rsidR="00AD0893" w:rsidRPr="00624C65" w14:paraId="46228F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BED8C6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32FCA2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B6AC3E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2988</w:t>
            </w:r>
          </w:p>
        </w:tc>
        <w:tc>
          <w:tcPr>
            <w:tcW w:w="3402" w:type="dxa"/>
            <w:tcBorders>
              <w:top w:val="nil"/>
              <w:left w:val="nil"/>
              <w:bottom w:val="single" w:sz="8" w:space="0" w:color="auto"/>
              <w:right w:val="single" w:sz="8" w:space="0" w:color="auto"/>
            </w:tcBorders>
            <w:shd w:val="clear" w:color="auto" w:fill="auto"/>
            <w:noWrap/>
            <w:hideMark/>
          </w:tcPr>
          <w:p w14:paraId="49EA8CA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React psychosis nec/nos</w:t>
            </w:r>
          </w:p>
        </w:tc>
      </w:tr>
      <w:tr w:rsidR="00AD0893" w:rsidRPr="00624C65" w14:paraId="2FD69BA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6E426C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9AF86C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DD1E01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2989</w:t>
            </w:r>
          </w:p>
        </w:tc>
        <w:tc>
          <w:tcPr>
            <w:tcW w:w="3402" w:type="dxa"/>
            <w:tcBorders>
              <w:top w:val="nil"/>
              <w:left w:val="nil"/>
              <w:bottom w:val="single" w:sz="8" w:space="0" w:color="auto"/>
              <w:right w:val="single" w:sz="8" w:space="0" w:color="auto"/>
            </w:tcBorders>
            <w:shd w:val="clear" w:color="auto" w:fill="auto"/>
            <w:noWrap/>
            <w:hideMark/>
          </w:tcPr>
          <w:p w14:paraId="478E0EB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Psychosis nos</w:t>
            </w:r>
          </w:p>
        </w:tc>
      </w:tr>
      <w:tr w:rsidR="00AD0893" w:rsidRPr="00624C65" w14:paraId="4642B47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71F33F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63191E5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5AE9FE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7801</w:t>
            </w:r>
          </w:p>
        </w:tc>
        <w:tc>
          <w:tcPr>
            <w:tcW w:w="3402" w:type="dxa"/>
            <w:tcBorders>
              <w:top w:val="nil"/>
              <w:left w:val="nil"/>
              <w:bottom w:val="single" w:sz="8" w:space="0" w:color="auto"/>
              <w:right w:val="single" w:sz="8" w:space="0" w:color="auto"/>
            </w:tcBorders>
            <w:shd w:val="clear" w:color="auto" w:fill="auto"/>
            <w:noWrap/>
            <w:hideMark/>
          </w:tcPr>
          <w:p w14:paraId="2738B9F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Hallucinations</w:t>
            </w:r>
          </w:p>
        </w:tc>
      </w:tr>
      <w:tr w:rsidR="00AD0893" w:rsidRPr="00624C65" w14:paraId="269B1BA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811DF2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AA64D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13EB29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F150</w:t>
            </w:r>
          </w:p>
        </w:tc>
        <w:tc>
          <w:tcPr>
            <w:tcW w:w="3402" w:type="dxa"/>
            <w:tcBorders>
              <w:top w:val="nil"/>
              <w:left w:val="nil"/>
              <w:bottom w:val="single" w:sz="8" w:space="0" w:color="auto"/>
              <w:right w:val="single" w:sz="8" w:space="0" w:color="auto"/>
            </w:tcBorders>
            <w:shd w:val="clear" w:color="auto" w:fill="auto"/>
            <w:noWrap/>
            <w:hideMark/>
          </w:tcPr>
          <w:p w14:paraId="3FAE8E6F" w14:textId="793DC321" w:rsidR="00AD0893" w:rsidRPr="00624C65" w:rsidRDefault="003E3028"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Mental and behavioural</w:t>
            </w:r>
            <w:r w:rsidR="00AD0893" w:rsidRPr="00624C65">
              <w:rPr>
                <w:rFonts w:ascii="Times New Roman" w:eastAsia="Times New Roman" w:hAnsi="Times New Roman" w:cs="Times New Roman"/>
                <w:color w:val="000000"/>
                <w:sz w:val="24"/>
                <w:szCs w:val="24"/>
                <w:lang w:val="en-CA"/>
              </w:rPr>
              <w:t xml:space="preserve"> disorders due to use of other stimulants including caffeine, acute intoxication</w:t>
            </w:r>
          </w:p>
        </w:tc>
      </w:tr>
      <w:tr w:rsidR="00AD0893" w:rsidRPr="00624C65" w14:paraId="6989CF0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781B68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4359F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0DF30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F155</w:t>
            </w:r>
          </w:p>
        </w:tc>
        <w:tc>
          <w:tcPr>
            <w:tcW w:w="3402" w:type="dxa"/>
            <w:tcBorders>
              <w:top w:val="nil"/>
              <w:left w:val="nil"/>
              <w:bottom w:val="single" w:sz="8" w:space="0" w:color="auto"/>
              <w:right w:val="single" w:sz="8" w:space="0" w:color="auto"/>
            </w:tcBorders>
            <w:shd w:val="clear" w:color="auto" w:fill="auto"/>
            <w:noWrap/>
            <w:hideMark/>
          </w:tcPr>
          <w:p w14:paraId="1D47E0D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Mental and behavioural disorders due to use of other stimulants including caffeine, psychotic disorder</w:t>
            </w:r>
          </w:p>
        </w:tc>
      </w:tr>
      <w:tr w:rsidR="00AD0893" w:rsidRPr="00624C65" w14:paraId="25EA839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6D741F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B0A6A1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994A12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F157</w:t>
            </w:r>
          </w:p>
        </w:tc>
        <w:tc>
          <w:tcPr>
            <w:tcW w:w="3402" w:type="dxa"/>
            <w:tcBorders>
              <w:top w:val="nil"/>
              <w:left w:val="nil"/>
              <w:bottom w:val="single" w:sz="8" w:space="0" w:color="auto"/>
              <w:right w:val="single" w:sz="8" w:space="0" w:color="auto"/>
            </w:tcBorders>
            <w:shd w:val="clear" w:color="auto" w:fill="auto"/>
            <w:noWrap/>
            <w:hideMark/>
          </w:tcPr>
          <w:p w14:paraId="25F793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Mental and behavioural disorders due to use of other stimulants including caffeine, residual and late-onset psychotic disorder</w:t>
            </w:r>
          </w:p>
        </w:tc>
      </w:tr>
      <w:tr w:rsidR="00AD0893" w:rsidRPr="00624C65" w14:paraId="68230F2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0C6DC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805C72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0B62D4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F195</w:t>
            </w:r>
          </w:p>
        </w:tc>
        <w:tc>
          <w:tcPr>
            <w:tcW w:w="3402" w:type="dxa"/>
            <w:tcBorders>
              <w:top w:val="nil"/>
              <w:left w:val="nil"/>
              <w:bottom w:val="single" w:sz="8" w:space="0" w:color="auto"/>
              <w:right w:val="single" w:sz="8" w:space="0" w:color="auto"/>
            </w:tcBorders>
            <w:shd w:val="clear" w:color="auto" w:fill="auto"/>
            <w:noWrap/>
            <w:hideMark/>
          </w:tcPr>
          <w:p w14:paraId="17F3341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Mental and behavioural disorders due to multiple drug use and use of psychoactive substances, psychotic disorder</w:t>
            </w:r>
          </w:p>
        </w:tc>
      </w:tr>
      <w:tr w:rsidR="00AD0893" w:rsidRPr="00624C65" w14:paraId="792D14E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40A3EF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1E48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CD9980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F197</w:t>
            </w:r>
          </w:p>
        </w:tc>
        <w:tc>
          <w:tcPr>
            <w:tcW w:w="3402" w:type="dxa"/>
            <w:tcBorders>
              <w:top w:val="nil"/>
              <w:left w:val="nil"/>
              <w:bottom w:val="single" w:sz="8" w:space="0" w:color="auto"/>
              <w:right w:val="single" w:sz="8" w:space="0" w:color="auto"/>
            </w:tcBorders>
            <w:shd w:val="clear" w:color="auto" w:fill="auto"/>
            <w:noWrap/>
            <w:hideMark/>
          </w:tcPr>
          <w:p w14:paraId="42A96FA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Mental and behavioural disorders due to multiple drug use and use of psychoactive substances, residual and late-onset psychotic disorder</w:t>
            </w:r>
          </w:p>
        </w:tc>
      </w:tr>
      <w:tr w:rsidR="00AD0893" w:rsidRPr="00624C65" w14:paraId="66021AE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18908A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11E34B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ED8BA2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F200</w:t>
            </w:r>
          </w:p>
        </w:tc>
        <w:tc>
          <w:tcPr>
            <w:tcW w:w="3402" w:type="dxa"/>
            <w:tcBorders>
              <w:top w:val="nil"/>
              <w:left w:val="nil"/>
              <w:bottom w:val="single" w:sz="8" w:space="0" w:color="auto"/>
              <w:right w:val="single" w:sz="8" w:space="0" w:color="auto"/>
            </w:tcBorders>
            <w:shd w:val="clear" w:color="auto" w:fill="auto"/>
            <w:noWrap/>
            <w:hideMark/>
          </w:tcPr>
          <w:p w14:paraId="6B6A3F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Paranoid schizophrenia</w:t>
            </w:r>
          </w:p>
        </w:tc>
      </w:tr>
      <w:tr w:rsidR="00AD0893" w:rsidRPr="00624C65" w14:paraId="0EB2960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D01F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05B724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3B1C2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F201</w:t>
            </w:r>
          </w:p>
        </w:tc>
        <w:tc>
          <w:tcPr>
            <w:tcW w:w="3402" w:type="dxa"/>
            <w:tcBorders>
              <w:top w:val="nil"/>
              <w:left w:val="nil"/>
              <w:bottom w:val="single" w:sz="8" w:space="0" w:color="auto"/>
              <w:right w:val="single" w:sz="8" w:space="0" w:color="auto"/>
            </w:tcBorders>
            <w:shd w:val="clear" w:color="auto" w:fill="auto"/>
            <w:noWrap/>
            <w:hideMark/>
          </w:tcPr>
          <w:p w14:paraId="69B2E2C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Hebephrenic schizophrenia</w:t>
            </w:r>
          </w:p>
        </w:tc>
      </w:tr>
      <w:tr w:rsidR="00AD0893" w:rsidRPr="00624C65" w14:paraId="6D4CFA9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4326B0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D41A9C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B1A882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F202</w:t>
            </w:r>
          </w:p>
        </w:tc>
        <w:tc>
          <w:tcPr>
            <w:tcW w:w="3402" w:type="dxa"/>
            <w:tcBorders>
              <w:top w:val="nil"/>
              <w:left w:val="nil"/>
              <w:bottom w:val="single" w:sz="8" w:space="0" w:color="auto"/>
              <w:right w:val="single" w:sz="8" w:space="0" w:color="auto"/>
            </w:tcBorders>
            <w:shd w:val="clear" w:color="auto" w:fill="auto"/>
            <w:noWrap/>
            <w:hideMark/>
          </w:tcPr>
          <w:p w14:paraId="73E6836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Catatonic schizophrenia</w:t>
            </w:r>
          </w:p>
        </w:tc>
      </w:tr>
      <w:tr w:rsidR="00AD0893" w:rsidRPr="00624C65" w14:paraId="1F3CF92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D362E6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29FCE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C7F2A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F203</w:t>
            </w:r>
          </w:p>
        </w:tc>
        <w:tc>
          <w:tcPr>
            <w:tcW w:w="3402" w:type="dxa"/>
            <w:tcBorders>
              <w:top w:val="nil"/>
              <w:left w:val="nil"/>
              <w:bottom w:val="single" w:sz="8" w:space="0" w:color="auto"/>
              <w:right w:val="single" w:sz="8" w:space="0" w:color="auto"/>
            </w:tcBorders>
            <w:shd w:val="clear" w:color="auto" w:fill="auto"/>
            <w:noWrap/>
            <w:hideMark/>
          </w:tcPr>
          <w:p w14:paraId="3CB5A30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Undifferentiated schizophrenia</w:t>
            </w:r>
          </w:p>
        </w:tc>
      </w:tr>
      <w:tr w:rsidR="00AD0893" w:rsidRPr="00624C65" w14:paraId="4588D27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12EEEF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0922A2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267413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F205</w:t>
            </w:r>
          </w:p>
        </w:tc>
        <w:tc>
          <w:tcPr>
            <w:tcW w:w="3402" w:type="dxa"/>
            <w:tcBorders>
              <w:top w:val="nil"/>
              <w:left w:val="nil"/>
              <w:bottom w:val="single" w:sz="8" w:space="0" w:color="auto"/>
              <w:right w:val="single" w:sz="8" w:space="0" w:color="auto"/>
            </w:tcBorders>
            <w:shd w:val="clear" w:color="auto" w:fill="auto"/>
            <w:noWrap/>
            <w:hideMark/>
          </w:tcPr>
          <w:p w14:paraId="4E3E427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Residual schizophrenia</w:t>
            </w:r>
          </w:p>
        </w:tc>
      </w:tr>
      <w:tr w:rsidR="00AD0893" w:rsidRPr="00624C65" w14:paraId="1E31C5E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CFF6DB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218FD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8986DC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F206</w:t>
            </w:r>
          </w:p>
        </w:tc>
        <w:tc>
          <w:tcPr>
            <w:tcW w:w="3402" w:type="dxa"/>
            <w:tcBorders>
              <w:top w:val="nil"/>
              <w:left w:val="nil"/>
              <w:bottom w:val="single" w:sz="8" w:space="0" w:color="auto"/>
              <w:right w:val="single" w:sz="8" w:space="0" w:color="auto"/>
            </w:tcBorders>
            <w:shd w:val="clear" w:color="auto" w:fill="auto"/>
            <w:noWrap/>
            <w:hideMark/>
          </w:tcPr>
          <w:p w14:paraId="1AB7F4A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xml:space="preserve"> simple schizophrenia</w:t>
            </w:r>
          </w:p>
        </w:tc>
      </w:tr>
      <w:tr w:rsidR="00AD0893" w:rsidRPr="00624C65" w14:paraId="0226167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682AFF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EA6AB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B0DE34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F208</w:t>
            </w:r>
          </w:p>
        </w:tc>
        <w:tc>
          <w:tcPr>
            <w:tcW w:w="3402" w:type="dxa"/>
            <w:tcBorders>
              <w:top w:val="nil"/>
              <w:left w:val="nil"/>
              <w:bottom w:val="single" w:sz="8" w:space="0" w:color="auto"/>
              <w:right w:val="single" w:sz="8" w:space="0" w:color="auto"/>
            </w:tcBorders>
            <w:shd w:val="clear" w:color="auto" w:fill="auto"/>
            <w:noWrap/>
            <w:hideMark/>
          </w:tcPr>
          <w:p w14:paraId="4ED5FBB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schizophrenia</w:t>
            </w:r>
          </w:p>
        </w:tc>
      </w:tr>
      <w:tr w:rsidR="00AD0893" w:rsidRPr="00624C65" w14:paraId="4FCC758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A38803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49A8AA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C70C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F209</w:t>
            </w:r>
          </w:p>
        </w:tc>
        <w:tc>
          <w:tcPr>
            <w:tcW w:w="3402" w:type="dxa"/>
            <w:tcBorders>
              <w:top w:val="nil"/>
              <w:left w:val="nil"/>
              <w:bottom w:val="single" w:sz="8" w:space="0" w:color="auto"/>
              <w:right w:val="single" w:sz="8" w:space="0" w:color="auto"/>
            </w:tcBorders>
            <w:shd w:val="clear" w:color="auto" w:fill="auto"/>
            <w:noWrap/>
            <w:hideMark/>
          </w:tcPr>
          <w:p w14:paraId="1A371FD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Schizophrenia, unspecified</w:t>
            </w:r>
          </w:p>
        </w:tc>
      </w:tr>
      <w:tr w:rsidR="00AD0893" w:rsidRPr="00624C65" w14:paraId="45FB3F9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1C64B2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F3EA7E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1BC4FB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F21</w:t>
            </w:r>
          </w:p>
        </w:tc>
        <w:tc>
          <w:tcPr>
            <w:tcW w:w="3402" w:type="dxa"/>
            <w:tcBorders>
              <w:top w:val="nil"/>
              <w:left w:val="nil"/>
              <w:bottom w:val="single" w:sz="8" w:space="0" w:color="auto"/>
              <w:right w:val="single" w:sz="8" w:space="0" w:color="auto"/>
            </w:tcBorders>
            <w:shd w:val="clear" w:color="auto" w:fill="auto"/>
            <w:noWrap/>
            <w:hideMark/>
          </w:tcPr>
          <w:p w14:paraId="304AF08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Schizotypal disorder</w:t>
            </w:r>
          </w:p>
        </w:tc>
      </w:tr>
      <w:tr w:rsidR="00AD0893" w:rsidRPr="00624C65" w14:paraId="5FB8757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2C38A0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293FAC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20866E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F220</w:t>
            </w:r>
          </w:p>
        </w:tc>
        <w:tc>
          <w:tcPr>
            <w:tcW w:w="3402" w:type="dxa"/>
            <w:tcBorders>
              <w:top w:val="nil"/>
              <w:left w:val="nil"/>
              <w:bottom w:val="single" w:sz="8" w:space="0" w:color="auto"/>
              <w:right w:val="single" w:sz="8" w:space="0" w:color="auto"/>
            </w:tcBorders>
            <w:shd w:val="clear" w:color="auto" w:fill="auto"/>
            <w:noWrap/>
            <w:hideMark/>
          </w:tcPr>
          <w:p w14:paraId="476098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Delusional disorder</w:t>
            </w:r>
          </w:p>
        </w:tc>
      </w:tr>
      <w:tr w:rsidR="00AD0893" w:rsidRPr="00624C65" w14:paraId="71939E0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27F236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27E2A1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D20AD7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F228</w:t>
            </w:r>
          </w:p>
        </w:tc>
        <w:tc>
          <w:tcPr>
            <w:tcW w:w="3402" w:type="dxa"/>
            <w:tcBorders>
              <w:top w:val="nil"/>
              <w:left w:val="nil"/>
              <w:bottom w:val="single" w:sz="8" w:space="0" w:color="auto"/>
              <w:right w:val="single" w:sz="8" w:space="0" w:color="auto"/>
            </w:tcBorders>
            <w:shd w:val="clear" w:color="auto" w:fill="auto"/>
            <w:noWrap/>
            <w:hideMark/>
          </w:tcPr>
          <w:p w14:paraId="49AC49A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persistent delusional disorders</w:t>
            </w:r>
          </w:p>
        </w:tc>
      </w:tr>
      <w:tr w:rsidR="00AD0893" w:rsidRPr="00624C65" w14:paraId="223BD1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22827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1F47FF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BDE64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F229</w:t>
            </w:r>
          </w:p>
        </w:tc>
        <w:tc>
          <w:tcPr>
            <w:tcW w:w="3402" w:type="dxa"/>
            <w:tcBorders>
              <w:top w:val="nil"/>
              <w:left w:val="nil"/>
              <w:bottom w:val="single" w:sz="8" w:space="0" w:color="auto"/>
              <w:right w:val="single" w:sz="8" w:space="0" w:color="auto"/>
            </w:tcBorders>
            <w:shd w:val="clear" w:color="auto" w:fill="auto"/>
            <w:noWrap/>
            <w:hideMark/>
          </w:tcPr>
          <w:p w14:paraId="4DCBE5C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Persistent delusional disorder, unspecified</w:t>
            </w:r>
          </w:p>
        </w:tc>
      </w:tr>
      <w:tr w:rsidR="00AD0893" w:rsidRPr="00624C65" w14:paraId="1BDE125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BDD0D6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A58BA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8E9725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F230</w:t>
            </w:r>
          </w:p>
        </w:tc>
        <w:tc>
          <w:tcPr>
            <w:tcW w:w="3402" w:type="dxa"/>
            <w:tcBorders>
              <w:top w:val="nil"/>
              <w:left w:val="nil"/>
              <w:bottom w:val="single" w:sz="8" w:space="0" w:color="auto"/>
              <w:right w:val="single" w:sz="8" w:space="0" w:color="auto"/>
            </w:tcBorders>
            <w:shd w:val="clear" w:color="auto" w:fill="auto"/>
            <w:noWrap/>
            <w:hideMark/>
          </w:tcPr>
          <w:p w14:paraId="0ED4FC4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Acute polymorphic psychotic disorder without symptoms of schizophrenia</w:t>
            </w:r>
          </w:p>
        </w:tc>
      </w:tr>
      <w:tr w:rsidR="00AD0893" w:rsidRPr="00624C65" w14:paraId="5DD060B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17388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40B7E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DB1EA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F231</w:t>
            </w:r>
          </w:p>
        </w:tc>
        <w:tc>
          <w:tcPr>
            <w:tcW w:w="3402" w:type="dxa"/>
            <w:tcBorders>
              <w:top w:val="nil"/>
              <w:left w:val="nil"/>
              <w:bottom w:val="single" w:sz="8" w:space="0" w:color="auto"/>
              <w:right w:val="single" w:sz="8" w:space="0" w:color="auto"/>
            </w:tcBorders>
            <w:shd w:val="clear" w:color="auto" w:fill="auto"/>
            <w:noWrap/>
            <w:hideMark/>
          </w:tcPr>
          <w:p w14:paraId="62331C4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Acute polymorphic psychotic disorder with symptoms of schizophrenia</w:t>
            </w:r>
          </w:p>
        </w:tc>
      </w:tr>
      <w:tr w:rsidR="00AD0893" w:rsidRPr="00624C65" w14:paraId="358BAC0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E1B9B5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423DF7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40467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F232</w:t>
            </w:r>
          </w:p>
        </w:tc>
        <w:tc>
          <w:tcPr>
            <w:tcW w:w="3402" w:type="dxa"/>
            <w:tcBorders>
              <w:top w:val="nil"/>
              <w:left w:val="nil"/>
              <w:bottom w:val="single" w:sz="8" w:space="0" w:color="auto"/>
              <w:right w:val="single" w:sz="8" w:space="0" w:color="auto"/>
            </w:tcBorders>
            <w:shd w:val="clear" w:color="auto" w:fill="auto"/>
            <w:noWrap/>
            <w:hideMark/>
          </w:tcPr>
          <w:p w14:paraId="2FDC67E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Acute schizophrenia-like psychotic disorder</w:t>
            </w:r>
          </w:p>
        </w:tc>
      </w:tr>
      <w:tr w:rsidR="00AD0893" w:rsidRPr="00624C65" w14:paraId="7044596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A52E2C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8D2D78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BA2BA0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F233</w:t>
            </w:r>
          </w:p>
        </w:tc>
        <w:tc>
          <w:tcPr>
            <w:tcW w:w="3402" w:type="dxa"/>
            <w:tcBorders>
              <w:top w:val="nil"/>
              <w:left w:val="nil"/>
              <w:bottom w:val="single" w:sz="8" w:space="0" w:color="auto"/>
              <w:right w:val="single" w:sz="8" w:space="0" w:color="auto"/>
            </w:tcBorders>
            <w:shd w:val="clear" w:color="auto" w:fill="auto"/>
            <w:noWrap/>
            <w:hideMark/>
          </w:tcPr>
          <w:p w14:paraId="2CC72E3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acute predominantly delusional psychotic disorders</w:t>
            </w:r>
          </w:p>
        </w:tc>
      </w:tr>
      <w:tr w:rsidR="00AD0893" w:rsidRPr="00624C65" w14:paraId="0E2E93D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925CBF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0D66A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F28759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F238</w:t>
            </w:r>
          </w:p>
        </w:tc>
        <w:tc>
          <w:tcPr>
            <w:tcW w:w="3402" w:type="dxa"/>
            <w:tcBorders>
              <w:top w:val="nil"/>
              <w:left w:val="nil"/>
              <w:bottom w:val="single" w:sz="8" w:space="0" w:color="auto"/>
              <w:right w:val="single" w:sz="8" w:space="0" w:color="auto"/>
            </w:tcBorders>
            <w:shd w:val="clear" w:color="auto" w:fill="auto"/>
            <w:noWrap/>
            <w:hideMark/>
          </w:tcPr>
          <w:p w14:paraId="0E3479B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acute and transient psychotic disorders</w:t>
            </w:r>
          </w:p>
        </w:tc>
      </w:tr>
      <w:tr w:rsidR="00AD0893" w:rsidRPr="00624C65" w14:paraId="1537C06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BE951B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F12B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F1073A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F239</w:t>
            </w:r>
          </w:p>
        </w:tc>
        <w:tc>
          <w:tcPr>
            <w:tcW w:w="3402" w:type="dxa"/>
            <w:tcBorders>
              <w:top w:val="nil"/>
              <w:left w:val="nil"/>
              <w:bottom w:val="single" w:sz="8" w:space="0" w:color="auto"/>
              <w:right w:val="single" w:sz="8" w:space="0" w:color="auto"/>
            </w:tcBorders>
            <w:shd w:val="clear" w:color="auto" w:fill="auto"/>
            <w:noWrap/>
            <w:hideMark/>
          </w:tcPr>
          <w:p w14:paraId="2532496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Acute and transient psychotic disorder, unspecified</w:t>
            </w:r>
          </w:p>
        </w:tc>
      </w:tr>
      <w:tr w:rsidR="00AD0893" w:rsidRPr="00624C65" w14:paraId="3E7A11B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6DDE9A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A5A175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3D623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F24</w:t>
            </w:r>
          </w:p>
        </w:tc>
        <w:tc>
          <w:tcPr>
            <w:tcW w:w="3402" w:type="dxa"/>
            <w:tcBorders>
              <w:top w:val="nil"/>
              <w:left w:val="nil"/>
              <w:bottom w:val="single" w:sz="8" w:space="0" w:color="auto"/>
              <w:right w:val="single" w:sz="8" w:space="0" w:color="auto"/>
            </w:tcBorders>
            <w:shd w:val="clear" w:color="auto" w:fill="auto"/>
            <w:noWrap/>
            <w:hideMark/>
          </w:tcPr>
          <w:p w14:paraId="46EE492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Induced delusional disorder</w:t>
            </w:r>
          </w:p>
        </w:tc>
      </w:tr>
      <w:tr w:rsidR="00AD0893" w:rsidRPr="00624C65" w14:paraId="235A3DC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06BFE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FC9E4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B515E8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F250</w:t>
            </w:r>
          </w:p>
        </w:tc>
        <w:tc>
          <w:tcPr>
            <w:tcW w:w="3402" w:type="dxa"/>
            <w:tcBorders>
              <w:top w:val="nil"/>
              <w:left w:val="nil"/>
              <w:bottom w:val="single" w:sz="8" w:space="0" w:color="auto"/>
              <w:right w:val="single" w:sz="8" w:space="0" w:color="auto"/>
            </w:tcBorders>
            <w:shd w:val="clear" w:color="auto" w:fill="auto"/>
            <w:noWrap/>
            <w:hideMark/>
          </w:tcPr>
          <w:p w14:paraId="0BA3BB6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Schizoaffective disorder, manic type</w:t>
            </w:r>
          </w:p>
        </w:tc>
      </w:tr>
      <w:tr w:rsidR="00AD0893" w:rsidRPr="00624C65" w14:paraId="1D3DA19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8000A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49809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A2488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F251</w:t>
            </w:r>
          </w:p>
        </w:tc>
        <w:tc>
          <w:tcPr>
            <w:tcW w:w="3402" w:type="dxa"/>
            <w:tcBorders>
              <w:top w:val="nil"/>
              <w:left w:val="nil"/>
              <w:bottom w:val="single" w:sz="8" w:space="0" w:color="auto"/>
              <w:right w:val="single" w:sz="8" w:space="0" w:color="auto"/>
            </w:tcBorders>
            <w:shd w:val="clear" w:color="auto" w:fill="auto"/>
            <w:noWrap/>
            <w:hideMark/>
          </w:tcPr>
          <w:p w14:paraId="17C5E06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Schizoaffective disorder, depressive type</w:t>
            </w:r>
          </w:p>
        </w:tc>
      </w:tr>
      <w:tr w:rsidR="00AD0893" w:rsidRPr="00624C65" w14:paraId="0BD56B5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06CC1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751967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005A05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F252</w:t>
            </w:r>
          </w:p>
        </w:tc>
        <w:tc>
          <w:tcPr>
            <w:tcW w:w="3402" w:type="dxa"/>
            <w:tcBorders>
              <w:top w:val="nil"/>
              <w:left w:val="nil"/>
              <w:bottom w:val="single" w:sz="8" w:space="0" w:color="auto"/>
              <w:right w:val="single" w:sz="8" w:space="0" w:color="auto"/>
            </w:tcBorders>
            <w:shd w:val="clear" w:color="auto" w:fill="auto"/>
            <w:noWrap/>
            <w:hideMark/>
          </w:tcPr>
          <w:p w14:paraId="12E5901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Schizoaffective disorder, mixed type</w:t>
            </w:r>
          </w:p>
        </w:tc>
      </w:tr>
      <w:tr w:rsidR="00AD0893" w:rsidRPr="00624C65" w14:paraId="285BE04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583D02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CD5696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23A146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F258</w:t>
            </w:r>
          </w:p>
        </w:tc>
        <w:tc>
          <w:tcPr>
            <w:tcW w:w="3402" w:type="dxa"/>
            <w:tcBorders>
              <w:top w:val="nil"/>
              <w:left w:val="nil"/>
              <w:bottom w:val="single" w:sz="8" w:space="0" w:color="auto"/>
              <w:right w:val="single" w:sz="8" w:space="0" w:color="auto"/>
            </w:tcBorders>
            <w:shd w:val="clear" w:color="auto" w:fill="auto"/>
            <w:noWrap/>
            <w:hideMark/>
          </w:tcPr>
          <w:p w14:paraId="292C6CE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schizoaffective disorders</w:t>
            </w:r>
          </w:p>
        </w:tc>
      </w:tr>
      <w:tr w:rsidR="00AD0893" w:rsidRPr="00624C65" w14:paraId="1F6D215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7B8846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CBD01A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9F4EBA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F259</w:t>
            </w:r>
          </w:p>
        </w:tc>
        <w:tc>
          <w:tcPr>
            <w:tcW w:w="3402" w:type="dxa"/>
            <w:tcBorders>
              <w:top w:val="nil"/>
              <w:left w:val="nil"/>
              <w:bottom w:val="single" w:sz="8" w:space="0" w:color="auto"/>
              <w:right w:val="single" w:sz="8" w:space="0" w:color="auto"/>
            </w:tcBorders>
            <w:shd w:val="clear" w:color="auto" w:fill="auto"/>
            <w:noWrap/>
            <w:hideMark/>
          </w:tcPr>
          <w:p w14:paraId="7402831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Schizoaffective disorder, unspecified</w:t>
            </w:r>
          </w:p>
        </w:tc>
      </w:tr>
      <w:tr w:rsidR="00AD0893" w:rsidRPr="00624C65" w14:paraId="23CC8E9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8A4E1C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87704C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8FE626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F28</w:t>
            </w:r>
          </w:p>
        </w:tc>
        <w:tc>
          <w:tcPr>
            <w:tcW w:w="3402" w:type="dxa"/>
            <w:tcBorders>
              <w:top w:val="nil"/>
              <w:left w:val="nil"/>
              <w:bottom w:val="single" w:sz="8" w:space="0" w:color="auto"/>
              <w:right w:val="single" w:sz="8" w:space="0" w:color="auto"/>
            </w:tcBorders>
            <w:shd w:val="clear" w:color="auto" w:fill="auto"/>
            <w:noWrap/>
            <w:hideMark/>
          </w:tcPr>
          <w:p w14:paraId="5212517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nonorganic psychotic disorders</w:t>
            </w:r>
          </w:p>
        </w:tc>
      </w:tr>
      <w:tr w:rsidR="00AD0893" w:rsidRPr="00624C65" w14:paraId="1CD0EC9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85EA9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185E9F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96C8DD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F29</w:t>
            </w:r>
          </w:p>
        </w:tc>
        <w:tc>
          <w:tcPr>
            <w:tcW w:w="3402" w:type="dxa"/>
            <w:tcBorders>
              <w:top w:val="nil"/>
              <w:left w:val="nil"/>
              <w:bottom w:val="single" w:sz="8" w:space="0" w:color="auto"/>
              <w:right w:val="single" w:sz="8" w:space="0" w:color="auto"/>
            </w:tcBorders>
            <w:shd w:val="clear" w:color="auto" w:fill="auto"/>
            <w:noWrap/>
            <w:hideMark/>
          </w:tcPr>
          <w:p w14:paraId="448AD31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Unspecified nonorganic psychosis</w:t>
            </w:r>
          </w:p>
        </w:tc>
      </w:tr>
      <w:tr w:rsidR="00AD0893" w:rsidRPr="00624C65" w14:paraId="183AD28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611A23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D8902C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C3B79B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F300</w:t>
            </w:r>
          </w:p>
        </w:tc>
        <w:tc>
          <w:tcPr>
            <w:tcW w:w="3402" w:type="dxa"/>
            <w:tcBorders>
              <w:top w:val="nil"/>
              <w:left w:val="nil"/>
              <w:bottom w:val="single" w:sz="8" w:space="0" w:color="auto"/>
              <w:right w:val="single" w:sz="8" w:space="0" w:color="auto"/>
            </w:tcBorders>
            <w:shd w:val="clear" w:color="auto" w:fill="auto"/>
            <w:noWrap/>
            <w:hideMark/>
          </w:tcPr>
          <w:p w14:paraId="20B9F00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Hypomania</w:t>
            </w:r>
          </w:p>
        </w:tc>
      </w:tr>
      <w:tr w:rsidR="00AD0893" w:rsidRPr="00624C65" w14:paraId="2F3BC7A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AB5A8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FBD1D4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18E8A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F301</w:t>
            </w:r>
          </w:p>
        </w:tc>
        <w:tc>
          <w:tcPr>
            <w:tcW w:w="3402" w:type="dxa"/>
            <w:tcBorders>
              <w:top w:val="nil"/>
              <w:left w:val="nil"/>
              <w:bottom w:val="single" w:sz="8" w:space="0" w:color="auto"/>
              <w:right w:val="single" w:sz="8" w:space="0" w:color="auto"/>
            </w:tcBorders>
            <w:shd w:val="clear" w:color="auto" w:fill="auto"/>
            <w:noWrap/>
            <w:hideMark/>
          </w:tcPr>
          <w:p w14:paraId="77A27A5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Mania without psychotic symptoms</w:t>
            </w:r>
          </w:p>
        </w:tc>
      </w:tr>
      <w:tr w:rsidR="00AD0893" w:rsidRPr="00624C65" w14:paraId="50E1F45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6805B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8AF73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DE7318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F302</w:t>
            </w:r>
          </w:p>
        </w:tc>
        <w:tc>
          <w:tcPr>
            <w:tcW w:w="3402" w:type="dxa"/>
            <w:tcBorders>
              <w:top w:val="nil"/>
              <w:left w:val="nil"/>
              <w:bottom w:val="single" w:sz="8" w:space="0" w:color="auto"/>
              <w:right w:val="single" w:sz="8" w:space="0" w:color="auto"/>
            </w:tcBorders>
            <w:shd w:val="clear" w:color="auto" w:fill="auto"/>
            <w:noWrap/>
            <w:hideMark/>
          </w:tcPr>
          <w:p w14:paraId="1964F39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Mania with psychotic symptoms</w:t>
            </w:r>
          </w:p>
        </w:tc>
      </w:tr>
      <w:tr w:rsidR="00AD0893" w:rsidRPr="00624C65" w14:paraId="0F9FABA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767C3E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2D3A9B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D22DD2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F308</w:t>
            </w:r>
          </w:p>
        </w:tc>
        <w:tc>
          <w:tcPr>
            <w:tcW w:w="3402" w:type="dxa"/>
            <w:tcBorders>
              <w:top w:val="nil"/>
              <w:left w:val="nil"/>
              <w:bottom w:val="single" w:sz="8" w:space="0" w:color="auto"/>
              <w:right w:val="single" w:sz="8" w:space="0" w:color="auto"/>
            </w:tcBorders>
            <w:shd w:val="clear" w:color="auto" w:fill="auto"/>
            <w:noWrap/>
            <w:hideMark/>
          </w:tcPr>
          <w:p w14:paraId="3D8AC47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manic episodes</w:t>
            </w:r>
          </w:p>
        </w:tc>
      </w:tr>
      <w:tr w:rsidR="00AD0893" w:rsidRPr="00624C65" w14:paraId="4E0B67C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87DAE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5E608E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4F0E4F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F309</w:t>
            </w:r>
          </w:p>
        </w:tc>
        <w:tc>
          <w:tcPr>
            <w:tcW w:w="3402" w:type="dxa"/>
            <w:tcBorders>
              <w:top w:val="nil"/>
              <w:left w:val="nil"/>
              <w:bottom w:val="single" w:sz="8" w:space="0" w:color="auto"/>
              <w:right w:val="single" w:sz="8" w:space="0" w:color="auto"/>
            </w:tcBorders>
            <w:shd w:val="clear" w:color="auto" w:fill="auto"/>
            <w:noWrap/>
            <w:hideMark/>
          </w:tcPr>
          <w:p w14:paraId="288D413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Manic episode, unspecified</w:t>
            </w:r>
          </w:p>
        </w:tc>
      </w:tr>
      <w:tr w:rsidR="00AD0893" w:rsidRPr="00624C65" w14:paraId="3513E79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699B2E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171582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44FC34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F311</w:t>
            </w:r>
          </w:p>
        </w:tc>
        <w:tc>
          <w:tcPr>
            <w:tcW w:w="3402" w:type="dxa"/>
            <w:tcBorders>
              <w:top w:val="nil"/>
              <w:left w:val="nil"/>
              <w:bottom w:val="single" w:sz="8" w:space="0" w:color="auto"/>
              <w:right w:val="single" w:sz="8" w:space="0" w:color="auto"/>
            </w:tcBorders>
            <w:shd w:val="clear" w:color="auto" w:fill="auto"/>
            <w:noWrap/>
            <w:hideMark/>
          </w:tcPr>
          <w:p w14:paraId="230294D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Bipolar affective disorder, current episode manic without psychotic symptoms</w:t>
            </w:r>
          </w:p>
        </w:tc>
      </w:tr>
      <w:tr w:rsidR="00AD0893" w:rsidRPr="00624C65" w14:paraId="0C95408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7A8B1F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DC06BA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EFE45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F312</w:t>
            </w:r>
          </w:p>
        </w:tc>
        <w:tc>
          <w:tcPr>
            <w:tcW w:w="3402" w:type="dxa"/>
            <w:tcBorders>
              <w:top w:val="nil"/>
              <w:left w:val="nil"/>
              <w:bottom w:val="single" w:sz="8" w:space="0" w:color="auto"/>
              <w:right w:val="single" w:sz="8" w:space="0" w:color="auto"/>
            </w:tcBorders>
            <w:shd w:val="clear" w:color="auto" w:fill="auto"/>
            <w:noWrap/>
            <w:hideMark/>
          </w:tcPr>
          <w:p w14:paraId="6317369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Bipolar affective disorder, current episode manic with psychotic symptoms</w:t>
            </w:r>
          </w:p>
        </w:tc>
      </w:tr>
      <w:tr w:rsidR="00AD0893" w:rsidRPr="00624C65" w14:paraId="50FF88B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4D94B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F30041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018EE1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F316</w:t>
            </w:r>
          </w:p>
        </w:tc>
        <w:tc>
          <w:tcPr>
            <w:tcW w:w="3402" w:type="dxa"/>
            <w:tcBorders>
              <w:top w:val="nil"/>
              <w:left w:val="nil"/>
              <w:bottom w:val="single" w:sz="8" w:space="0" w:color="auto"/>
              <w:right w:val="single" w:sz="8" w:space="0" w:color="auto"/>
            </w:tcBorders>
            <w:shd w:val="clear" w:color="auto" w:fill="auto"/>
            <w:noWrap/>
            <w:hideMark/>
          </w:tcPr>
          <w:p w14:paraId="3772FA7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Bipolar affective disorder, current episode mixed</w:t>
            </w:r>
          </w:p>
        </w:tc>
      </w:tr>
      <w:tr w:rsidR="00AD0893" w:rsidRPr="00624C65" w14:paraId="0FF0BD0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62C940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7375ED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23EC5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F318</w:t>
            </w:r>
          </w:p>
        </w:tc>
        <w:tc>
          <w:tcPr>
            <w:tcW w:w="3402" w:type="dxa"/>
            <w:tcBorders>
              <w:top w:val="nil"/>
              <w:left w:val="nil"/>
              <w:bottom w:val="single" w:sz="8" w:space="0" w:color="auto"/>
              <w:right w:val="single" w:sz="8" w:space="0" w:color="auto"/>
            </w:tcBorders>
            <w:shd w:val="clear" w:color="auto" w:fill="auto"/>
            <w:noWrap/>
            <w:hideMark/>
          </w:tcPr>
          <w:p w14:paraId="0D339BE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bipolar affective disorders</w:t>
            </w:r>
          </w:p>
        </w:tc>
      </w:tr>
      <w:tr w:rsidR="00AD0893" w:rsidRPr="00624C65" w14:paraId="072874D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19022F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19A0F6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E4DF30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F319</w:t>
            </w:r>
          </w:p>
        </w:tc>
        <w:tc>
          <w:tcPr>
            <w:tcW w:w="3402" w:type="dxa"/>
            <w:tcBorders>
              <w:top w:val="nil"/>
              <w:left w:val="nil"/>
              <w:bottom w:val="single" w:sz="8" w:space="0" w:color="auto"/>
              <w:right w:val="single" w:sz="8" w:space="0" w:color="auto"/>
            </w:tcBorders>
            <w:shd w:val="clear" w:color="auto" w:fill="auto"/>
            <w:noWrap/>
            <w:hideMark/>
          </w:tcPr>
          <w:p w14:paraId="0F7143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Bipolar affective disorder, unspecified</w:t>
            </w:r>
          </w:p>
        </w:tc>
      </w:tr>
      <w:tr w:rsidR="00AD0893" w:rsidRPr="00624C65" w14:paraId="0492068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6175CF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956F33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BD12E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F323</w:t>
            </w:r>
          </w:p>
        </w:tc>
        <w:tc>
          <w:tcPr>
            <w:tcW w:w="3402" w:type="dxa"/>
            <w:tcBorders>
              <w:top w:val="nil"/>
              <w:left w:val="nil"/>
              <w:bottom w:val="single" w:sz="8" w:space="0" w:color="auto"/>
              <w:right w:val="single" w:sz="8" w:space="0" w:color="auto"/>
            </w:tcBorders>
            <w:shd w:val="clear" w:color="auto" w:fill="auto"/>
            <w:noWrap/>
            <w:hideMark/>
          </w:tcPr>
          <w:p w14:paraId="0B8B92F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Severe depressive episode with psychotic symptoms</w:t>
            </w:r>
          </w:p>
        </w:tc>
      </w:tr>
      <w:tr w:rsidR="00AD0893" w:rsidRPr="00624C65" w14:paraId="5F41537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110C84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BE0FD5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64355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F380</w:t>
            </w:r>
          </w:p>
        </w:tc>
        <w:tc>
          <w:tcPr>
            <w:tcW w:w="3402" w:type="dxa"/>
            <w:tcBorders>
              <w:top w:val="nil"/>
              <w:left w:val="nil"/>
              <w:bottom w:val="single" w:sz="8" w:space="0" w:color="auto"/>
              <w:right w:val="single" w:sz="8" w:space="0" w:color="auto"/>
            </w:tcBorders>
            <w:shd w:val="clear" w:color="auto" w:fill="auto"/>
            <w:noWrap/>
            <w:hideMark/>
          </w:tcPr>
          <w:p w14:paraId="2C5F4E0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single mood [affective] disorders</w:t>
            </w:r>
          </w:p>
        </w:tc>
      </w:tr>
      <w:tr w:rsidR="00AD0893" w:rsidRPr="00624C65" w14:paraId="7CBD52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82BA57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D76B62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E3677F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F388</w:t>
            </w:r>
          </w:p>
        </w:tc>
        <w:tc>
          <w:tcPr>
            <w:tcW w:w="3402" w:type="dxa"/>
            <w:tcBorders>
              <w:top w:val="nil"/>
              <w:left w:val="nil"/>
              <w:bottom w:val="single" w:sz="8" w:space="0" w:color="auto"/>
              <w:right w:val="single" w:sz="8" w:space="0" w:color="auto"/>
            </w:tcBorders>
            <w:shd w:val="clear" w:color="auto" w:fill="auto"/>
            <w:noWrap/>
            <w:hideMark/>
          </w:tcPr>
          <w:p w14:paraId="0AA5265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specified mood [affective] disorders</w:t>
            </w:r>
          </w:p>
        </w:tc>
      </w:tr>
      <w:tr w:rsidR="00AD0893" w:rsidRPr="00624C65" w14:paraId="3BB1CDF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6259D4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C0ED5C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02CF7B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F39</w:t>
            </w:r>
          </w:p>
        </w:tc>
        <w:tc>
          <w:tcPr>
            <w:tcW w:w="3402" w:type="dxa"/>
            <w:tcBorders>
              <w:top w:val="nil"/>
              <w:left w:val="nil"/>
              <w:bottom w:val="single" w:sz="8" w:space="0" w:color="auto"/>
              <w:right w:val="single" w:sz="8" w:space="0" w:color="auto"/>
            </w:tcBorders>
            <w:shd w:val="clear" w:color="auto" w:fill="auto"/>
            <w:noWrap/>
            <w:hideMark/>
          </w:tcPr>
          <w:p w14:paraId="2828AE4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Unspecified mood [affective] disorder</w:t>
            </w:r>
          </w:p>
        </w:tc>
      </w:tr>
      <w:tr w:rsidR="00AD0893" w:rsidRPr="00624C65" w14:paraId="477C2DB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F37CBE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96663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6DB104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R443</w:t>
            </w:r>
          </w:p>
        </w:tc>
        <w:tc>
          <w:tcPr>
            <w:tcW w:w="3402" w:type="dxa"/>
            <w:tcBorders>
              <w:top w:val="nil"/>
              <w:left w:val="nil"/>
              <w:bottom w:val="single" w:sz="8" w:space="0" w:color="auto"/>
              <w:right w:val="single" w:sz="8" w:space="0" w:color="auto"/>
            </w:tcBorders>
            <w:shd w:val="clear" w:color="auto" w:fill="auto"/>
            <w:noWrap/>
            <w:hideMark/>
          </w:tcPr>
          <w:p w14:paraId="5D0C99F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Hallucinations, unspecified</w:t>
            </w:r>
          </w:p>
        </w:tc>
      </w:tr>
      <w:tr w:rsidR="00AD0893" w:rsidRPr="00624C65" w14:paraId="1D5272A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1F399A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95A8E6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21522F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R442</w:t>
            </w:r>
          </w:p>
        </w:tc>
        <w:tc>
          <w:tcPr>
            <w:tcW w:w="3402" w:type="dxa"/>
            <w:tcBorders>
              <w:top w:val="nil"/>
              <w:left w:val="nil"/>
              <w:bottom w:val="single" w:sz="8" w:space="0" w:color="auto"/>
              <w:right w:val="single" w:sz="8" w:space="0" w:color="auto"/>
            </w:tcBorders>
            <w:shd w:val="clear" w:color="auto" w:fill="auto"/>
            <w:noWrap/>
            <w:hideMark/>
          </w:tcPr>
          <w:p w14:paraId="1FEB34B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hallucinations</w:t>
            </w:r>
          </w:p>
        </w:tc>
      </w:tr>
      <w:tr w:rsidR="00AD0893" w:rsidRPr="00624C65" w14:paraId="3544636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0440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13179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218730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R441</w:t>
            </w:r>
          </w:p>
        </w:tc>
        <w:tc>
          <w:tcPr>
            <w:tcW w:w="3402" w:type="dxa"/>
            <w:tcBorders>
              <w:top w:val="nil"/>
              <w:left w:val="nil"/>
              <w:bottom w:val="single" w:sz="8" w:space="0" w:color="auto"/>
              <w:right w:val="single" w:sz="8" w:space="0" w:color="auto"/>
            </w:tcBorders>
            <w:shd w:val="clear" w:color="auto" w:fill="auto"/>
            <w:noWrap/>
            <w:hideMark/>
          </w:tcPr>
          <w:p w14:paraId="3F01707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Visual hallucinations</w:t>
            </w:r>
          </w:p>
        </w:tc>
      </w:tr>
      <w:tr w:rsidR="00AD0893" w:rsidRPr="00624C65" w14:paraId="7AE0593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A6BF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671579A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DE952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R440</w:t>
            </w:r>
          </w:p>
        </w:tc>
        <w:tc>
          <w:tcPr>
            <w:tcW w:w="3402" w:type="dxa"/>
            <w:tcBorders>
              <w:top w:val="nil"/>
              <w:left w:val="nil"/>
              <w:bottom w:val="single" w:sz="8" w:space="0" w:color="auto"/>
              <w:right w:val="single" w:sz="8" w:space="0" w:color="auto"/>
            </w:tcBorders>
            <w:shd w:val="clear" w:color="auto" w:fill="auto"/>
            <w:noWrap/>
            <w:hideMark/>
          </w:tcPr>
          <w:p w14:paraId="3B16F5C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Auditory hallucinations</w:t>
            </w:r>
          </w:p>
        </w:tc>
      </w:tr>
      <w:tr w:rsidR="00AD0893" w:rsidRPr="00624C65" w14:paraId="518AD9C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BCC79F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6FB5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noWrap/>
            <w:hideMark/>
          </w:tcPr>
          <w:p w14:paraId="5E92AEE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292</w:t>
            </w:r>
          </w:p>
        </w:tc>
        <w:tc>
          <w:tcPr>
            <w:tcW w:w="3402" w:type="dxa"/>
            <w:tcBorders>
              <w:top w:val="nil"/>
              <w:left w:val="nil"/>
              <w:bottom w:val="single" w:sz="8" w:space="0" w:color="auto"/>
              <w:right w:val="single" w:sz="8" w:space="0" w:color="auto"/>
            </w:tcBorders>
            <w:shd w:val="clear" w:color="auto" w:fill="auto"/>
            <w:noWrap/>
            <w:hideMark/>
          </w:tcPr>
          <w:p w14:paraId="3C4C2DE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Drug psychosis</w:t>
            </w:r>
          </w:p>
        </w:tc>
      </w:tr>
      <w:tr w:rsidR="00AD0893" w:rsidRPr="00624C65" w14:paraId="01FF18B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6D18AB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FC3B67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23BFC9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295</w:t>
            </w:r>
          </w:p>
        </w:tc>
        <w:tc>
          <w:tcPr>
            <w:tcW w:w="3402" w:type="dxa"/>
            <w:tcBorders>
              <w:top w:val="nil"/>
              <w:left w:val="nil"/>
              <w:bottom w:val="single" w:sz="8" w:space="0" w:color="auto"/>
              <w:right w:val="single" w:sz="8" w:space="0" w:color="auto"/>
            </w:tcBorders>
            <w:shd w:val="clear" w:color="auto" w:fill="auto"/>
            <w:noWrap/>
            <w:hideMark/>
          </w:tcPr>
          <w:p w14:paraId="62556B3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Schizophrenia</w:t>
            </w:r>
          </w:p>
        </w:tc>
      </w:tr>
      <w:tr w:rsidR="00AD0893" w:rsidRPr="00624C65" w14:paraId="1B63CB9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262ED8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83E585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CFD05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296</w:t>
            </w:r>
          </w:p>
        </w:tc>
        <w:tc>
          <w:tcPr>
            <w:tcW w:w="3402" w:type="dxa"/>
            <w:tcBorders>
              <w:top w:val="nil"/>
              <w:left w:val="nil"/>
              <w:bottom w:val="single" w:sz="8" w:space="0" w:color="auto"/>
              <w:right w:val="single" w:sz="8" w:space="0" w:color="auto"/>
            </w:tcBorders>
            <w:shd w:val="clear" w:color="auto" w:fill="auto"/>
            <w:noWrap/>
            <w:hideMark/>
          </w:tcPr>
          <w:p w14:paraId="0179093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Manic depressive psychosis, involutional melancholia</w:t>
            </w:r>
          </w:p>
        </w:tc>
      </w:tr>
      <w:tr w:rsidR="00AD0893" w:rsidRPr="00624C65" w14:paraId="090AAF3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E8536D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794DDA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508639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297</w:t>
            </w:r>
          </w:p>
        </w:tc>
        <w:tc>
          <w:tcPr>
            <w:tcW w:w="3402" w:type="dxa"/>
            <w:tcBorders>
              <w:top w:val="nil"/>
              <w:left w:val="nil"/>
              <w:bottom w:val="single" w:sz="8" w:space="0" w:color="auto"/>
              <w:right w:val="single" w:sz="8" w:space="0" w:color="auto"/>
            </w:tcBorders>
            <w:shd w:val="clear" w:color="auto" w:fill="auto"/>
            <w:noWrap/>
            <w:hideMark/>
          </w:tcPr>
          <w:p w14:paraId="0DE0EDA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Paranoid states</w:t>
            </w:r>
          </w:p>
        </w:tc>
      </w:tr>
      <w:tr w:rsidR="00AD0893" w:rsidRPr="00624C65" w14:paraId="546C0641"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79F0684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16DD7EC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A5666F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298</w:t>
            </w:r>
          </w:p>
        </w:tc>
        <w:tc>
          <w:tcPr>
            <w:tcW w:w="3402" w:type="dxa"/>
            <w:tcBorders>
              <w:top w:val="nil"/>
              <w:left w:val="nil"/>
              <w:bottom w:val="single" w:sz="8" w:space="0" w:color="auto"/>
              <w:right w:val="single" w:sz="8" w:space="0" w:color="auto"/>
            </w:tcBorders>
            <w:shd w:val="clear" w:color="auto" w:fill="auto"/>
            <w:noWrap/>
            <w:hideMark/>
          </w:tcPr>
          <w:p w14:paraId="6FBA2D6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psychoses</w:t>
            </w:r>
          </w:p>
        </w:tc>
      </w:tr>
      <w:tr w:rsidR="00AD0893" w:rsidRPr="00624C65" w14:paraId="0EE7584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F38DCF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Stroke</w:t>
            </w:r>
          </w:p>
        </w:tc>
        <w:tc>
          <w:tcPr>
            <w:tcW w:w="1935" w:type="dxa"/>
            <w:tcBorders>
              <w:top w:val="nil"/>
              <w:left w:val="nil"/>
              <w:bottom w:val="nil"/>
              <w:right w:val="single" w:sz="8" w:space="0" w:color="auto"/>
            </w:tcBorders>
            <w:shd w:val="clear" w:color="000000" w:fill="FFFFFF"/>
            <w:noWrap/>
            <w:hideMark/>
          </w:tcPr>
          <w:p w14:paraId="53825C3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4B181A9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430</w:t>
            </w:r>
          </w:p>
        </w:tc>
        <w:tc>
          <w:tcPr>
            <w:tcW w:w="3402" w:type="dxa"/>
            <w:tcBorders>
              <w:top w:val="nil"/>
              <w:left w:val="nil"/>
              <w:bottom w:val="single" w:sz="8" w:space="0" w:color="auto"/>
              <w:right w:val="single" w:sz="8" w:space="0" w:color="auto"/>
            </w:tcBorders>
            <w:shd w:val="clear" w:color="auto" w:fill="auto"/>
            <w:noWrap/>
            <w:hideMark/>
          </w:tcPr>
          <w:p w14:paraId="76C2168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hemorrhage</w:t>
            </w:r>
          </w:p>
        </w:tc>
      </w:tr>
      <w:tr w:rsidR="00AD0893" w:rsidRPr="00624C65" w14:paraId="7B4942F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C32021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58720F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C07AFA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431</w:t>
            </w:r>
          </w:p>
        </w:tc>
        <w:tc>
          <w:tcPr>
            <w:tcW w:w="3402" w:type="dxa"/>
            <w:tcBorders>
              <w:top w:val="nil"/>
              <w:left w:val="nil"/>
              <w:bottom w:val="single" w:sz="8" w:space="0" w:color="auto"/>
              <w:right w:val="single" w:sz="8" w:space="0" w:color="auto"/>
            </w:tcBorders>
            <w:shd w:val="clear" w:color="auto" w:fill="auto"/>
            <w:noWrap/>
            <w:hideMark/>
          </w:tcPr>
          <w:p w14:paraId="3DEAFF1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Intracerebral hemorrhage</w:t>
            </w:r>
          </w:p>
        </w:tc>
      </w:tr>
      <w:tr w:rsidR="00AD0893" w:rsidRPr="00624C65" w14:paraId="041E66B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49AD24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280B6E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EF53A4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432</w:t>
            </w:r>
          </w:p>
        </w:tc>
        <w:tc>
          <w:tcPr>
            <w:tcW w:w="3402" w:type="dxa"/>
            <w:tcBorders>
              <w:top w:val="nil"/>
              <w:left w:val="nil"/>
              <w:bottom w:val="single" w:sz="8" w:space="0" w:color="auto"/>
              <w:right w:val="single" w:sz="8" w:space="0" w:color="auto"/>
            </w:tcBorders>
            <w:shd w:val="clear" w:color="auto" w:fill="auto"/>
            <w:noWrap/>
            <w:hideMark/>
          </w:tcPr>
          <w:p w14:paraId="40C943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and unspecified intracranial hemorrhage</w:t>
            </w:r>
          </w:p>
        </w:tc>
      </w:tr>
      <w:tr w:rsidR="00AD0893" w:rsidRPr="00624C65" w14:paraId="712ACD7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D56A91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0A266F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155231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4340</w:t>
            </w:r>
          </w:p>
        </w:tc>
        <w:tc>
          <w:tcPr>
            <w:tcW w:w="3402" w:type="dxa"/>
            <w:tcBorders>
              <w:top w:val="nil"/>
              <w:left w:val="nil"/>
              <w:bottom w:val="single" w:sz="8" w:space="0" w:color="auto"/>
              <w:right w:val="single" w:sz="8" w:space="0" w:color="auto"/>
            </w:tcBorders>
            <w:shd w:val="clear" w:color="auto" w:fill="auto"/>
            <w:noWrap/>
            <w:hideMark/>
          </w:tcPr>
          <w:p w14:paraId="0A3011E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Occlusion of cerebral arteries, cerebral thrombosis</w:t>
            </w:r>
          </w:p>
        </w:tc>
      </w:tr>
      <w:tr w:rsidR="00AD0893" w:rsidRPr="00624C65" w14:paraId="6D45669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21A0BB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C3FC36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537CCB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4341</w:t>
            </w:r>
          </w:p>
        </w:tc>
        <w:tc>
          <w:tcPr>
            <w:tcW w:w="3402" w:type="dxa"/>
            <w:tcBorders>
              <w:top w:val="nil"/>
              <w:left w:val="nil"/>
              <w:bottom w:val="single" w:sz="8" w:space="0" w:color="auto"/>
              <w:right w:val="single" w:sz="8" w:space="0" w:color="auto"/>
            </w:tcBorders>
            <w:shd w:val="clear" w:color="auto" w:fill="auto"/>
            <w:noWrap/>
            <w:hideMark/>
          </w:tcPr>
          <w:p w14:paraId="48B545D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Occlusion of cerebral arteries, cerebral embolism</w:t>
            </w:r>
          </w:p>
        </w:tc>
      </w:tr>
      <w:tr w:rsidR="00AD0893" w:rsidRPr="00624C65" w14:paraId="628557C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A7E1AC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72D72A3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37BC14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4349</w:t>
            </w:r>
          </w:p>
        </w:tc>
        <w:tc>
          <w:tcPr>
            <w:tcW w:w="3402" w:type="dxa"/>
            <w:tcBorders>
              <w:top w:val="nil"/>
              <w:left w:val="nil"/>
              <w:bottom w:val="single" w:sz="8" w:space="0" w:color="auto"/>
              <w:right w:val="single" w:sz="8" w:space="0" w:color="auto"/>
            </w:tcBorders>
            <w:shd w:val="clear" w:color="auto" w:fill="auto"/>
            <w:noWrap/>
            <w:hideMark/>
          </w:tcPr>
          <w:p w14:paraId="7DB34C5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Occlusion of cerebral arteries, cerebral artery occlusion, unspecified</w:t>
            </w:r>
          </w:p>
        </w:tc>
      </w:tr>
      <w:tr w:rsidR="00AD0893" w:rsidRPr="00624C65" w14:paraId="779ABF0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084B4E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6E1BB17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77415F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436</w:t>
            </w:r>
          </w:p>
        </w:tc>
        <w:tc>
          <w:tcPr>
            <w:tcW w:w="3402" w:type="dxa"/>
            <w:tcBorders>
              <w:top w:val="nil"/>
              <w:left w:val="nil"/>
              <w:bottom w:val="single" w:sz="8" w:space="0" w:color="auto"/>
              <w:right w:val="single" w:sz="8" w:space="0" w:color="auto"/>
            </w:tcBorders>
            <w:shd w:val="clear" w:color="auto" w:fill="auto"/>
            <w:noWrap/>
            <w:hideMark/>
          </w:tcPr>
          <w:p w14:paraId="7B7CA38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Cva</w:t>
            </w:r>
          </w:p>
        </w:tc>
      </w:tr>
      <w:tr w:rsidR="00AD0893" w:rsidRPr="00624C65" w14:paraId="0DCE30A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6A0080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45FBD5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27EFAE8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I600</w:t>
            </w:r>
          </w:p>
        </w:tc>
        <w:tc>
          <w:tcPr>
            <w:tcW w:w="3402" w:type="dxa"/>
            <w:tcBorders>
              <w:top w:val="nil"/>
              <w:left w:val="nil"/>
              <w:bottom w:val="single" w:sz="8" w:space="0" w:color="auto"/>
              <w:right w:val="single" w:sz="8" w:space="0" w:color="auto"/>
            </w:tcBorders>
            <w:shd w:val="clear" w:color="auto" w:fill="auto"/>
            <w:noWrap/>
            <w:hideMark/>
          </w:tcPr>
          <w:p w14:paraId="3107A83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carotid siphon and bifurcation</w:t>
            </w:r>
          </w:p>
        </w:tc>
      </w:tr>
      <w:tr w:rsidR="00AD0893" w:rsidRPr="00624C65" w14:paraId="70CA38C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A2C961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B869EA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6819CF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I601</w:t>
            </w:r>
          </w:p>
        </w:tc>
        <w:tc>
          <w:tcPr>
            <w:tcW w:w="3402" w:type="dxa"/>
            <w:tcBorders>
              <w:top w:val="nil"/>
              <w:left w:val="nil"/>
              <w:bottom w:val="single" w:sz="8" w:space="0" w:color="auto"/>
              <w:right w:val="single" w:sz="8" w:space="0" w:color="auto"/>
            </w:tcBorders>
            <w:shd w:val="clear" w:color="auto" w:fill="auto"/>
            <w:noWrap/>
            <w:hideMark/>
          </w:tcPr>
          <w:p w14:paraId="456FE5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middle cerebral artery</w:t>
            </w:r>
          </w:p>
        </w:tc>
      </w:tr>
      <w:tr w:rsidR="00AD0893" w:rsidRPr="00624C65" w14:paraId="4D8F35B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F0B6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8804C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E2D0D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I602</w:t>
            </w:r>
          </w:p>
        </w:tc>
        <w:tc>
          <w:tcPr>
            <w:tcW w:w="3402" w:type="dxa"/>
            <w:tcBorders>
              <w:top w:val="nil"/>
              <w:left w:val="nil"/>
              <w:bottom w:val="single" w:sz="8" w:space="0" w:color="auto"/>
              <w:right w:val="single" w:sz="8" w:space="0" w:color="auto"/>
            </w:tcBorders>
            <w:shd w:val="clear" w:color="auto" w:fill="auto"/>
            <w:noWrap/>
            <w:hideMark/>
          </w:tcPr>
          <w:p w14:paraId="115D90F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anterior communicating artery</w:t>
            </w:r>
          </w:p>
        </w:tc>
      </w:tr>
      <w:tr w:rsidR="00AD0893" w:rsidRPr="00624C65" w14:paraId="2F26D9F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A0D5D9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DCD349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467558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I603</w:t>
            </w:r>
          </w:p>
        </w:tc>
        <w:tc>
          <w:tcPr>
            <w:tcW w:w="3402" w:type="dxa"/>
            <w:tcBorders>
              <w:top w:val="nil"/>
              <w:left w:val="nil"/>
              <w:bottom w:val="single" w:sz="8" w:space="0" w:color="auto"/>
              <w:right w:val="single" w:sz="8" w:space="0" w:color="auto"/>
            </w:tcBorders>
            <w:shd w:val="clear" w:color="auto" w:fill="auto"/>
            <w:noWrap/>
            <w:hideMark/>
          </w:tcPr>
          <w:p w14:paraId="0B49F41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posterior communicating artery</w:t>
            </w:r>
          </w:p>
        </w:tc>
      </w:tr>
      <w:tr w:rsidR="00AD0893" w:rsidRPr="00624C65" w14:paraId="33E4859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084EC5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66B990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8D9753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I604</w:t>
            </w:r>
          </w:p>
        </w:tc>
        <w:tc>
          <w:tcPr>
            <w:tcW w:w="3402" w:type="dxa"/>
            <w:tcBorders>
              <w:top w:val="nil"/>
              <w:left w:val="nil"/>
              <w:bottom w:val="single" w:sz="8" w:space="0" w:color="auto"/>
              <w:right w:val="single" w:sz="8" w:space="0" w:color="auto"/>
            </w:tcBorders>
            <w:shd w:val="clear" w:color="auto" w:fill="auto"/>
            <w:noWrap/>
            <w:hideMark/>
          </w:tcPr>
          <w:p w14:paraId="7972604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basilar artery</w:t>
            </w:r>
          </w:p>
        </w:tc>
      </w:tr>
      <w:tr w:rsidR="00AD0893" w:rsidRPr="00624C65" w14:paraId="1F8EE91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0E4FC9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BBB22C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5329BD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I605</w:t>
            </w:r>
          </w:p>
        </w:tc>
        <w:tc>
          <w:tcPr>
            <w:tcW w:w="3402" w:type="dxa"/>
            <w:tcBorders>
              <w:top w:val="nil"/>
              <w:left w:val="nil"/>
              <w:bottom w:val="single" w:sz="8" w:space="0" w:color="auto"/>
              <w:right w:val="single" w:sz="8" w:space="0" w:color="auto"/>
            </w:tcBorders>
            <w:shd w:val="clear" w:color="auto" w:fill="auto"/>
            <w:noWrap/>
            <w:hideMark/>
          </w:tcPr>
          <w:p w14:paraId="619155A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vertebral artery</w:t>
            </w:r>
          </w:p>
        </w:tc>
      </w:tr>
      <w:tr w:rsidR="00AD0893" w:rsidRPr="00624C65" w14:paraId="6E46C88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891DF6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F33E1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466C98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I606</w:t>
            </w:r>
          </w:p>
        </w:tc>
        <w:tc>
          <w:tcPr>
            <w:tcW w:w="3402" w:type="dxa"/>
            <w:tcBorders>
              <w:top w:val="nil"/>
              <w:left w:val="nil"/>
              <w:bottom w:val="single" w:sz="8" w:space="0" w:color="auto"/>
              <w:right w:val="single" w:sz="8" w:space="0" w:color="auto"/>
            </w:tcBorders>
            <w:shd w:val="clear" w:color="auto" w:fill="auto"/>
            <w:noWrap/>
            <w:hideMark/>
          </w:tcPr>
          <w:p w14:paraId="164EF62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other intracranial arteries</w:t>
            </w:r>
          </w:p>
        </w:tc>
      </w:tr>
      <w:tr w:rsidR="00AD0893" w:rsidRPr="00624C65" w14:paraId="5E80459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C88CFD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79B613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EED9EE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I607</w:t>
            </w:r>
          </w:p>
        </w:tc>
        <w:tc>
          <w:tcPr>
            <w:tcW w:w="3402" w:type="dxa"/>
            <w:tcBorders>
              <w:top w:val="nil"/>
              <w:left w:val="nil"/>
              <w:bottom w:val="single" w:sz="8" w:space="0" w:color="auto"/>
              <w:right w:val="single" w:sz="8" w:space="0" w:color="auto"/>
            </w:tcBorders>
            <w:shd w:val="clear" w:color="auto" w:fill="auto"/>
            <w:noWrap/>
            <w:hideMark/>
          </w:tcPr>
          <w:p w14:paraId="3CF6AE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from intracranial artery, unspecified</w:t>
            </w:r>
          </w:p>
        </w:tc>
      </w:tr>
      <w:tr w:rsidR="00AD0893" w:rsidRPr="00624C65" w14:paraId="4723FD9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FBCC3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BD7141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2A2DE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I609</w:t>
            </w:r>
          </w:p>
        </w:tc>
        <w:tc>
          <w:tcPr>
            <w:tcW w:w="3402" w:type="dxa"/>
            <w:tcBorders>
              <w:top w:val="nil"/>
              <w:left w:val="nil"/>
              <w:bottom w:val="single" w:sz="8" w:space="0" w:color="auto"/>
              <w:right w:val="single" w:sz="8" w:space="0" w:color="auto"/>
            </w:tcBorders>
            <w:shd w:val="clear" w:color="auto" w:fill="auto"/>
            <w:noWrap/>
            <w:hideMark/>
          </w:tcPr>
          <w:p w14:paraId="0E2F498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Subarachnoid haemorrhage, unspecified</w:t>
            </w:r>
          </w:p>
        </w:tc>
      </w:tr>
      <w:tr w:rsidR="00AD0893" w:rsidRPr="00624C65" w14:paraId="239734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AC4128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F08616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F8D460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I61</w:t>
            </w:r>
          </w:p>
        </w:tc>
        <w:tc>
          <w:tcPr>
            <w:tcW w:w="3402" w:type="dxa"/>
            <w:tcBorders>
              <w:top w:val="nil"/>
              <w:left w:val="nil"/>
              <w:bottom w:val="single" w:sz="8" w:space="0" w:color="auto"/>
              <w:right w:val="single" w:sz="8" w:space="0" w:color="auto"/>
            </w:tcBorders>
            <w:shd w:val="clear" w:color="auto" w:fill="auto"/>
            <w:noWrap/>
            <w:hideMark/>
          </w:tcPr>
          <w:p w14:paraId="49C4F27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Intracerebral haemorrhage</w:t>
            </w:r>
          </w:p>
        </w:tc>
      </w:tr>
      <w:tr w:rsidR="00AD0893" w:rsidRPr="00624C65" w14:paraId="25105F6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AC1ED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CB27D5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67FBD6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I62</w:t>
            </w:r>
          </w:p>
        </w:tc>
        <w:tc>
          <w:tcPr>
            <w:tcW w:w="3402" w:type="dxa"/>
            <w:tcBorders>
              <w:top w:val="nil"/>
              <w:left w:val="nil"/>
              <w:bottom w:val="single" w:sz="8" w:space="0" w:color="auto"/>
              <w:right w:val="single" w:sz="8" w:space="0" w:color="auto"/>
            </w:tcBorders>
            <w:shd w:val="clear" w:color="auto" w:fill="auto"/>
            <w:noWrap/>
            <w:hideMark/>
          </w:tcPr>
          <w:p w14:paraId="4D93402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nontraumatic intracranial haemorrhage</w:t>
            </w:r>
          </w:p>
        </w:tc>
      </w:tr>
      <w:tr w:rsidR="00AD0893" w:rsidRPr="00624C65" w14:paraId="2B8B8C2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027A57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C048E6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D868D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I630</w:t>
            </w:r>
          </w:p>
        </w:tc>
        <w:tc>
          <w:tcPr>
            <w:tcW w:w="3402" w:type="dxa"/>
            <w:tcBorders>
              <w:top w:val="nil"/>
              <w:left w:val="nil"/>
              <w:bottom w:val="single" w:sz="8" w:space="0" w:color="auto"/>
              <w:right w:val="single" w:sz="8" w:space="0" w:color="auto"/>
            </w:tcBorders>
            <w:shd w:val="clear" w:color="auto" w:fill="auto"/>
            <w:noWrap/>
            <w:hideMark/>
          </w:tcPr>
          <w:p w14:paraId="7A3A599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Cerebral infarction due to thrombosis of precerebral arteries</w:t>
            </w:r>
          </w:p>
        </w:tc>
      </w:tr>
      <w:tr w:rsidR="00AD0893" w:rsidRPr="00624C65" w14:paraId="4681C45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8C55F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CA95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BC8203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I631</w:t>
            </w:r>
          </w:p>
        </w:tc>
        <w:tc>
          <w:tcPr>
            <w:tcW w:w="3402" w:type="dxa"/>
            <w:tcBorders>
              <w:top w:val="nil"/>
              <w:left w:val="nil"/>
              <w:bottom w:val="single" w:sz="8" w:space="0" w:color="auto"/>
              <w:right w:val="single" w:sz="8" w:space="0" w:color="auto"/>
            </w:tcBorders>
            <w:shd w:val="clear" w:color="auto" w:fill="auto"/>
            <w:noWrap/>
            <w:hideMark/>
          </w:tcPr>
          <w:p w14:paraId="578939F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Cerebral infarction due to embolism of precerebral arteries</w:t>
            </w:r>
          </w:p>
        </w:tc>
      </w:tr>
      <w:tr w:rsidR="00AD0893" w:rsidRPr="00624C65" w14:paraId="33B3D1F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5566D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65712E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7D2F2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I632</w:t>
            </w:r>
          </w:p>
        </w:tc>
        <w:tc>
          <w:tcPr>
            <w:tcW w:w="3402" w:type="dxa"/>
            <w:tcBorders>
              <w:top w:val="nil"/>
              <w:left w:val="nil"/>
              <w:bottom w:val="single" w:sz="8" w:space="0" w:color="auto"/>
              <w:right w:val="single" w:sz="8" w:space="0" w:color="auto"/>
            </w:tcBorders>
            <w:shd w:val="clear" w:color="auto" w:fill="auto"/>
            <w:noWrap/>
            <w:hideMark/>
          </w:tcPr>
          <w:p w14:paraId="4E8732C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Cerebral infarction due to unspecified occlusion or stenosis of precerebral arteries</w:t>
            </w:r>
          </w:p>
        </w:tc>
      </w:tr>
      <w:tr w:rsidR="00AD0893" w:rsidRPr="00624C65" w14:paraId="22D7933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489AF4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1159DB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54F6EE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I633</w:t>
            </w:r>
          </w:p>
        </w:tc>
        <w:tc>
          <w:tcPr>
            <w:tcW w:w="3402" w:type="dxa"/>
            <w:tcBorders>
              <w:top w:val="nil"/>
              <w:left w:val="nil"/>
              <w:bottom w:val="single" w:sz="8" w:space="0" w:color="auto"/>
              <w:right w:val="single" w:sz="8" w:space="0" w:color="auto"/>
            </w:tcBorders>
            <w:shd w:val="clear" w:color="auto" w:fill="auto"/>
            <w:noWrap/>
            <w:hideMark/>
          </w:tcPr>
          <w:p w14:paraId="435EB1C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Cerebral infarction due to thrombosis of cerebral arteries</w:t>
            </w:r>
          </w:p>
        </w:tc>
      </w:tr>
      <w:tr w:rsidR="00AD0893" w:rsidRPr="00624C65" w14:paraId="0A9D9EF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337C50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4D8E76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6FBD4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I634</w:t>
            </w:r>
          </w:p>
        </w:tc>
        <w:tc>
          <w:tcPr>
            <w:tcW w:w="3402" w:type="dxa"/>
            <w:tcBorders>
              <w:top w:val="nil"/>
              <w:left w:val="nil"/>
              <w:bottom w:val="single" w:sz="8" w:space="0" w:color="auto"/>
              <w:right w:val="single" w:sz="8" w:space="0" w:color="auto"/>
            </w:tcBorders>
            <w:shd w:val="clear" w:color="auto" w:fill="auto"/>
            <w:noWrap/>
            <w:hideMark/>
          </w:tcPr>
          <w:p w14:paraId="72BE53B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Cerebral infarction due to embolism of cerebral arteries</w:t>
            </w:r>
          </w:p>
        </w:tc>
      </w:tr>
      <w:tr w:rsidR="00AD0893" w:rsidRPr="00624C65" w14:paraId="549354D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BE858B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7B9FA53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69309A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I635</w:t>
            </w:r>
          </w:p>
        </w:tc>
        <w:tc>
          <w:tcPr>
            <w:tcW w:w="3402" w:type="dxa"/>
            <w:tcBorders>
              <w:top w:val="nil"/>
              <w:left w:val="nil"/>
              <w:bottom w:val="single" w:sz="8" w:space="0" w:color="auto"/>
              <w:right w:val="single" w:sz="8" w:space="0" w:color="auto"/>
            </w:tcBorders>
            <w:shd w:val="clear" w:color="auto" w:fill="auto"/>
            <w:noWrap/>
            <w:hideMark/>
          </w:tcPr>
          <w:p w14:paraId="41E6F6B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Cerebral infarction due to unspecified occlusion or stenosis of cerebral arteries</w:t>
            </w:r>
          </w:p>
        </w:tc>
      </w:tr>
      <w:tr w:rsidR="00AD0893" w:rsidRPr="00624C65" w14:paraId="08A0015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329D8A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76A3D4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BD1A1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I638</w:t>
            </w:r>
          </w:p>
        </w:tc>
        <w:tc>
          <w:tcPr>
            <w:tcW w:w="3402" w:type="dxa"/>
            <w:tcBorders>
              <w:top w:val="nil"/>
              <w:left w:val="nil"/>
              <w:bottom w:val="single" w:sz="8" w:space="0" w:color="auto"/>
              <w:right w:val="single" w:sz="8" w:space="0" w:color="auto"/>
            </w:tcBorders>
            <w:shd w:val="clear" w:color="auto" w:fill="auto"/>
            <w:noWrap/>
            <w:hideMark/>
          </w:tcPr>
          <w:p w14:paraId="7E9DD92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cerebral infarction</w:t>
            </w:r>
          </w:p>
        </w:tc>
      </w:tr>
      <w:tr w:rsidR="00AD0893" w:rsidRPr="00624C65" w14:paraId="5D05D3E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D60103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959FA5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BE6EEF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I639</w:t>
            </w:r>
          </w:p>
        </w:tc>
        <w:tc>
          <w:tcPr>
            <w:tcW w:w="3402" w:type="dxa"/>
            <w:tcBorders>
              <w:top w:val="nil"/>
              <w:left w:val="nil"/>
              <w:bottom w:val="single" w:sz="8" w:space="0" w:color="auto"/>
              <w:right w:val="single" w:sz="8" w:space="0" w:color="auto"/>
            </w:tcBorders>
            <w:shd w:val="clear" w:color="auto" w:fill="auto"/>
            <w:noWrap/>
            <w:hideMark/>
          </w:tcPr>
          <w:p w14:paraId="25698AF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Cerebral infarction, unspecified</w:t>
            </w:r>
          </w:p>
        </w:tc>
      </w:tr>
      <w:tr w:rsidR="00AD0893" w:rsidRPr="00624C65" w14:paraId="69F8740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39FA73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5EDE3EA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16281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I64</w:t>
            </w:r>
          </w:p>
        </w:tc>
        <w:tc>
          <w:tcPr>
            <w:tcW w:w="3402" w:type="dxa"/>
            <w:tcBorders>
              <w:top w:val="nil"/>
              <w:left w:val="nil"/>
              <w:bottom w:val="single" w:sz="8" w:space="0" w:color="auto"/>
              <w:right w:val="single" w:sz="8" w:space="0" w:color="auto"/>
            </w:tcBorders>
            <w:shd w:val="clear" w:color="auto" w:fill="auto"/>
            <w:noWrap/>
            <w:hideMark/>
          </w:tcPr>
          <w:p w14:paraId="600CE6A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Stroke, not specified as haemorrhage or infarction</w:t>
            </w:r>
          </w:p>
        </w:tc>
      </w:tr>
      <w:tr w:rsidR="00AD0893" w:rsidRPr="00624C65" w14:paraId="31F3DAE8"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7B87D33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24BF827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noWrap/>
            <w:hideMark/>
          </w:tcPr>
          <w:p w14:paraId="61FC9E7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436</w:t>
            </w:r>
          </w:p>
        </w:tc>
        <w:tc>
          <w:tcPr>
            <w:tcW w:w="3402" w:type="dxa"/>
            <w:tcBorders>
              <w:top w:val="nil"/>
              <w:left w:val="nil"/>
              <w:bottom w:val="single" w:sz="8" w:space="0" w:color="auto"/>
              <w:right w:val="single" w:sz="8" w:space="0" w:color="auto"/>
            </w:tcBorders>
            <w:shd w:val="clear" w:color="auto" w:fill="auto"/>
            <w:noWrap/>
            <w:hideMark/>
          </w:tcPr>
          <w:p w14:paraId="33572A0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Acute cerebrovascular accident, c.v.a., stroke</w:t>
            </w:r>
          </w:p>
        </w:tc>
      </w:tr>
      <w:tr w:rsidR="00AD0893" w:rsidRPr="00624C65" w14:paraId="3FE85C3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321CEF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Suicide attempt</w:t>
            </w:r>
          </w:p>
        </w:tc>
        <w:tc>
          <w:tcPr>
            <w:tcW w:w="1935" w:type="dxa"/>
            <w:tcBorders>
              <w:top w:val="nil"/>
              <w:left w:val="nil"/>
              <w:bottom w:val="nil"/>
              <w:right w:val="single" w:sz="8" w:space="0" w:color="auto"/>
            </w:tcBorders>
            <w:shd w:val="clear" w:color="000000" w:fill="FFFFFF"/>
            <w:hideMark/>
          </w:tcPr>
          <w:p w14:paraId="730EE8D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 E-Code</w:t>
            </w:r>
          </w:p>
        </w:tc>
        <w:tc>
          <w:tcPr>
            <w:tcW w:w="1701" w:type="dxa"/>
            <w:tcBorders>
              <w:top w:val="nil"/>
              <w:left w:val="nil"/>
              <w:bottom w:val="single" w:sz="8" w:space="0" w:color="auto"/>
              <w:right w:val="single" w:sz="8" w:space="0" w:color="auto"/>
            </w:tcBorders>
            <w:shd w:val="clear" w:color="auto" w:fill="auto"/>
            <w:noWrap/>
            <w:hideMark/>
          </w:tcPr>
          <w:p w14:paraId="1E08A3EE"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950</w:t>
            </w:r>
          </w:p>
        </w:tc>
        <w:tc>
          <w:tcPr>
            <w:tcW w:w="3402" w:type="dxa"/>
            <w:tcBorders>
              <w:top w:val="nil"/>
              <w:left w:val="nil"/>
              <w:bottom w:val="single" w:sz="8" w:space="0" w:color="auto"/>
              <w:right w:val="single" w:sz="8" w:space="0" w:color="auto"/>
            </w:tcBorders>
            <w:shd w:val="clear" w:color="auto" w:fill="auto"/>
            <w:noWrap/>
            <w:hideMark/>
          </w:tcPr>
          <w:p w14:paraId="4C85B11C"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poisoning by solid/liquid substances</w:t>
            </w:r>
          </w:p>
        </w:tc>
      </w:tr>
      <w:tr w:rsidR="00AD0893" w:rsidRPr="00624C65" w14:paraId="150BCDC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027343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B0A708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8BC961"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951</w:t>
            </w:r>
          </w:p>
        </w:tc>
        <w:tc>
          <w:tcPr>
            <w:tcW w:w="3402" w:type="dxa"/>
            <w:tcBorders>
              <w:top w:val="nil"/>
              <w:left w:val="nil"/>
              <w:bottom w:val="single" w:sz="8" w:space="0" w:color="auto"/>
              <w:right w:val="single" w:sz="8" w:space="0" w:color="auto"/>
            </w:tcBorders>
            <w:shd w:val="clear" w:color="auto" w:fill="auto"/>
            <w:noWrap/>
            <w:hideMark/>
          </w:tcPr>
          <w:p w14:paraId="4FB95C03"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poisoning by gases in domestic use</w:t>
            </w:r>
          </w:p>
        </w:tc>
      </w:tr>
      <w:tr w:rsidR="00AD0893" w:rsidRPr="00624C65" w14:paraId="358D658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0E1702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399735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0EAE09F"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952</w:t>
            </w:r>
          </w:p>
        </w:tc>
        <w:tc>
          <w:tcPr>
            <w:tcW w:w="3402" w:type="dxa"/>
            <w:tcBorders>
              <w:top w:val="nil"/>
              <w:left w:val="nil"/>
              <w:bottom w:val="single" w:sz="8" w:space="0" w:color="auto"/>
              <w:right w:val="single" w:sz="8" w:space="0" w:color="auto"/>
            </w:tcBorders>
            <w:shd w:val="clear" w:color="auto" w:fill="auto"/>
            <w:noWrap/>
            <w:hideMark/>
          </w:tcPr>
          <w:p w14:paraId="1DB7F70D"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poisoning by oth gases &amp; vapours</w:t>
            </w:r>
          </w:p>
        </w:tc>
      </w:tr>
      <w:tr w:rsidR="00AD0893" w:rsidRPr="00624C65" w14:paraId="2F758DC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7D6BB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299829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633255C"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953</w:t>
            </w:r>
          </w:p>
        </w:tc>
        <w:tc>
          <w:tcPr>
            <w:tcW w:w="3402" w:type="dxa"/>
            <w:tcBorders>
              <w:top w:val="nil"/>
              <w:left w:val="nil"/>
              <w:bottom w:val="single" w:sz="8" w:space="0" w:color="auto"/>
              <w:right w:val="single" w:sz="8" w:space="0" w:color="auto"/>
            </w:tcBorders>
            <w:shd w:val="clear" w:color="auto" w:fill="auto"/>
            <w:noWrap/>
            <w:hideMark/>
          </w:tcPr>
          <w:p w14:paraId="432CF9BD"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injury by hanging, strangulation &amp; suffocation</w:t>
            </w:r>
          </w:p>
        </w:tc>
      </w:tr>
      <w:tr w:rsidR="00AD0893" w:rsidRPr="00624C65" w14:paraId="13CDBC1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BCD7F2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59511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2BEFDC5"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954</w:t>
            </w:r>
          </w:p>
        </w:tc>
        <w:tc>
          <w:tcPr>
            <w:tcW w:w="3402" w:type="dxa"/>
            <w:tcBorders>
              <w:top w:val="nil"/>
              <w:left w:val="nil"/>
              <w:bottom w:val="single" w:sz="8" w:space="0" w:color="auto"/>
              <w:right w:val="single" w:sz="8" w:space="0" w:color="auto"/>
            </w:tcBorders>
            <w:shd w:val="clear" w:color="auto" w:fill="auto"/>
            <w:noWrap/>
            <w:hideMark/>
          </w:tcPr>
          <w:p w14:paraId="541A6627"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injury by submersion (drowning)</w:t>
            </w:r>
          </w:p>
        </w:tc>
      </w:tr>
      <w:tr w:rsidR="00AD0893" w:rsidRPr="00624C65" w14:paraId="1A6E97B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6B6651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E5246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594119"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955</w:t>
            </w:r>
          </w:p>
        </w:tc>
        <w:tc>
          <w:tcPr>
            <w:tcW w:w="3402" w:type="dxa"/>
            <w:tcBorders>
              <w:top w:val="nil"/>
              <w:left w:val="nil"/>
              <w:bottom w:val="single" w:sz="8" w:space="0" w:color="auto"/>
              <w:right w:val="single" w:sz="8" w:space="0" w:color="auto"/>
            </w:tcBorders>
            <w:shd w:val="clear" w:color="auto" w:fill="auto"/>
            <w:noWrap/>
            <w:hideMark/>
          </w:tcPr>
          <w:p w14:paraId="6C231F24"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injury by firearms &amp; explosives</w:t>
            </w:r>
          </w:p>
        </w:tc>
      </w:tr>
      <w:tr w:rsidR="00AD0893" w:rsidRPr="00624C65" w14:paraId="4F4C8C1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FBF609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BE82B5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4D25BF9"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956</w:t>
            </w:r>
          </w:p>
        </w:tc>
        <w:tc>
          <w:tcPr>
            <w:tcW w:w="3402" w:type="dxa"/>
            <w:tcBorders>
              <w:top w:val="nil"/>
              <w:left w:val="nil"/>
              <w:bottom w:val="single" w:sz="8" w:space="0" w:color="auto"/>
              <w:right w:val="single" w:sz="8" w:space="0" w:color="auto"/>
            </w:tcBorders>
            <w:shd w:val="clear" w:color="auto" w:fill="auto"/>
            <w:noWrap/>
            <w:hideMark/>
          </w:tcPr>
          <w:p w14:paraId="751F5D55"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injury by cutting &amp; piercing instruments</w:t>
            </w:r>
          </w:p>
        </w:tc>
      </w:tr>
      <w:tr w:rsidR="00AD0893" w:rsidRPr="00624C65" w14:paraId="17874DD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A69B0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0964B7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0DABC20"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957</w:t>
            </w:r>
          </w:p>
        </w:tc>
        <w:tc>
          <w:tcPr>
            <w:tcW w:w="3402" w:type="dxa"/>
            <w:tcBorders>
              <w:top w:val="nil"/>
              <w:left w:val="nil"/>
              <w:bottom w:val="single" w:sz="8" w:space="0" w:color="auto"/>
              <w:right w:val="single" w:sz="8" w:space="0" w:color="auto"/>
            </w:tcBorders>
            <w:shd w:val="clear" w:color="auto" w:fill="auto"/>
            <w:noWrap/>
            <w:hideMark/>
          </w:tcPr>
          <w:p w14:paraId="026FD692"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injury by jumping f high place</w:t>
            </w:r>
          </w:p>
        </w:tc>
      </w:tr>
      <w:tr w:rsidR="00AD0893" w:rsidRPr="00624C65" w14:paraId="3063AC9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CC1BB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F4B075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C65DBC4"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958</w:t>
            </w:r>
          </w:p>
        </w:tc>
        <w:tc>
          <w:tcPr>
            <w:tcW w:w="3402" w:type="dxa"/>
            <w:tcBorders>
              <w:top w:val="nil"/>
              <w:left w:val="nil"/>
              <w:bottom w:val="single" w:sz="8" w:space="0" w:color="auto"/>
              <w:right w:val="single" w:sz="8" w:space="0" w:color="auto"/>
            </w:tcBorders>
            <w:shd w:val="clear" w:color="auto" w:fill="auto"/>
            <w:noWrap/>
            <w:hideMark/>
          </w:tcPr>
          <w:p w14:paraId="5AACC08C"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Suicide &amp; selfinflicted injury by oth &amp; unspcfd means</w:t>
            </w:r>
          </w:p>
        </w:tc>
      </w:tr>
      <w:tr w:rsidR="00AD0893" w:rsidRPr="00624C65" w14:paraId="06D771E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AE15F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3317678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3EBEBC8"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959</w:t>
            </w:r>
          </w:p>
        </w:tc>
        <w:tc>
          <w:tcPr>
            <w:tcW w:w="3402" w:type="dxa"/>
            <w:tcBorders>
              <w:top w:val="nil"/>
              <w:left w:val="nil"/>
              <w:bottom w:val="single" w:sz="8" w:space="0" w:color="auto"/>
              <w:right w:val="single" w:sz="8" w:space="0" w:color="auto"/>
            </w:tcBorders>
            <w:shd w:val="clear" w:color="auto" w:fill="auto"/>
            <w:noWrap/>
            <w:hideMark/>
          </w:tcPr>
          <w:p w14:paraId="2CC1188C"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Late effects of selfinflicted injury</w:t>
            </w:r>
          </w:p>
        </w:tc>
      </w:tr>
      <w:tr w:rsidR="00AD0893" w:rsidRPr="00624C65" w14:paraId="53E51A3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2386F0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A07179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1D1FAA8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X60</w:t>
            </w:r>
          </w:p>
        </w:tc>
        <w:tc>
          <w:tcPr>
            <w:tcW w:w="3402" w:type="dxa"/>
            <w:tcBorders>
              <w:top w:val="nil"/>
              <w:left w:val="nil"/>
              <w:bottom w:val="single" w:sz="8" w:space="0" w:color="auto"/>
              <w:right w:val="single" w:sz="8" w:space="0" w:color="auto"/>
            </w:tcBorders>
            <w:shd w:val="clear" w:color="auto" w:fill="auto"/>
            <w:noWrap/>
            <w:hideMark/>
          </w:tcPr>
          <w:p w14:paraId="62DD03B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nonopioid analgesics, antipyretics and antirheumatics</w:t>
            </w:r>
          </w:p>
        </w:tc>
      </w:tr>
      <w:tr w:rsidR="00AD0893" w:rsidRPr="00624C65" w14:paraId="731650E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72B7E6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A9E229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FA2ED6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X61</w:t>
            </w:r>
          </w:p>
        </w:tc>
        <w:tc>
          <w:tcPr>
            <w:tcW w:w="3402" w:type="dxa"/>
            <w:tcBorders>
              <w:top w:val="nil"/>
              <w:left w:val="nil"/>
              <w:bottom w:val="single" w:sz="8" w:space="0" w:color="auto"/>
              <w:right w:val="single" w:sz="8" w:space="0" w:color="auto"/>
            </w:tcBorders>
            <w:shd w:val="clear" w:color="auto" w:fill="auto"/>
            <w:noWrap/>
            <w:hideMark/>
          </w:tcPr>
          <w:p w14:paraId="48795DF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antiepileptic, sedative-hypnotic, antiparkinsonism and psychotropic drugs, not elsewhere classified</w:t>
            </w:r>
          </w:p>
        </w:tc>
      </w:tr>
      <w:tr w:rsidR="00AD0893" w:rsidRPr="00624C65" w14:paraId="179AF85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A2B748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22568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05F549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X62</w:t>
            </w:r>
          </w:p>
        </w:tc>
        <w:tc>
          <w:tcPr>
            <w:tcW w:w="3402" w:type="dxa"/>
            <w:tcBorders>
              <w:top w:val="nil"/>
              <w:left w:val="nil"/>
              <w:bottom w:val="single" w:sz="8" w:space="0" w:color="auto"/>
              <w:right w:val="single" w:sz="8" w:space="0" w:color="auto"/>
            </w:tcBorders>
            <w:shd w:val="clear" w:color="auto" w:fill="auto"/>
            <w:noWrap/>
            <w:hideMark/>
          </w:tcPr>
          <w:p w14:paraId="543BDD0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narcotics and psychodysleptics [hallucinogens], not elsewhere classified</w:t>
            </w:r>
          </w:p>
        </w:tc>
      </w:tr>
      <w:tr w:rsidR="00AD0893" w:rsidRPr="00624C65" w14:paraId="67D4B27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F34D35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89C152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6E5737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X63</w:t>
            </w:r>
          </w:p>
        </w:tc>
        <w:tc>
          <w:tcPr>
            <w:tcW w:w="3402" w:type="dxa"/>
            <w:tcBorders>
              <w:top w:val="nil"/>
              <w:left w:val="nil"/>
              <w:bottom w:val="single" w:sz="8" w:space="0" w:color="auto"/>
              <w:right w:val="single" w:sz="8" w:space="0" w:color="auto"/>
            </w:tcBorders>
            <w:shd w:val="clear" w:color="auto" w:fill="auto"/>
            <w:noWrap/>
            <w:hideMark/>
          </w:tcPr>
          <w:p w14:paraId="1B8C13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other drugs acting on the autonomic nervous system</w:t>
            </w:r>
          </w:p>
        </w:tc>
      </w:tr>
      <w:tr w:rsidR="00AD0893" w:rsidRPr="00624C65" w14:paraId="7D07348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D0974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E48D3F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AF87B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X64</w:t>
            </w:r>
          </w:p>
        </w:tc>
        <w:tc>
          <w:tcPr>
            <w:tcW w:w="3402" w:type="dxa"/>
            <w:tcBorders>
              <w:top w:val="nil"/>
              <w:left w:val="nil"/>
              <w:bottom w:val="single" w:sz="8" w:space="0" w:color="auto"/>
              <w:right w:val="single" w:sz="8" w:space="0" w:color="auto"/>
            </w:tcBorders>
            <w:shd w:val="clear" w:color="auto" w:fill="auto"/>
            <w:noWrap/>
            <w:hideMark/>
          </w:tcPr>
          <w:p w14:paraId="49AC961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other and unspecified drugs, medicaments and biological substances</w:t>
            </w:r>
          </w:p>
        </w:tc>
      </w:tr>
      <w:tr w:rsidR="00AD0893" w:rsidRPr="00624C65" w14:paraId="0B3F09B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769A5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90B2B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C7FAE2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X65</w:t>
            </w:r>
          </w:p>
        </w:tc>
        <w:tc>
          <w:tcPr>
            <w:tcW w:w="3402" w:type="dxa"/>
            <w:tcBorders>
              <w:top w:val="nil"/>
              <w:left w:val="nil"/>
              <w:bottom w:val="single" w:sz="8" w:space="0" w:color="auto"/>
              <w:right w:val="single" w:sz="8" w:space="0" w:color="auto"/>
            </w:tcBorders>
            <w:shd w:val="clear" w:color="auto" w:fill="auto"/>
            <w:noWrap/>
            <w:hideMark/>
          </w:tcPr>
          <w:p w14:paraId="2949B20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alcohol</w:t>
            </w:r>
          </w:p>
        </w:tc>
      </w:tr>
      <w:tr w:rsidR="00AD0893" w:rsidRPr="00624C65" w14:paraId="4404F0D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6559A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72DF64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94EA12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X66</w:t>
            </w:r>
          </w:p>
        </w:tc>
        <w:tc>
          <w:tcPr>
            <w:tcW w:w="3402" w:type="dxa"/>
            <w:tcBorders>
              <w:top w:val="nil"/>
              <w:left w:val="nil"/>
              <w:bottom w:val="single" w:sz="8" w:space="0" w:color="auto"/>
              <w:right w:val="single" w:sz="8" w:space="0" w:color="auto"/>
            </w:tcBorders>
            <w:shd w:val="clear" w:color="auto" w:fill="auto"/>
            <w:noWrap/>
            <w:hideMark/>
          </w:tcPr>
          <w:p w14:paraId="4888D29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organic solvents and halogenated hydrocarbons and their vapours</w:t>
            </w:r>
          </w:p>
        </w:tc>
      </w:tr>
      <w:tr w:rsidR="00AD0893" w:rsidRPr="00624C65" w14:paraId="6C82C0F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98EC4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1AC6CA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ED02F5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X67</w:t>
            </w:r>
          </w:p>
        </w:tc>
        <w:tc>
          <w:tcPr>
            <w:tcW w:w="3402" w:type="dxa"/>
            <w:tcBorders>
              <w:top w:val="nil"/>
              <w:left w:val="nil"/>
              <w:bottom w:val="single" w:sz="8" w:space="0" w:color="auto"/>
              <w:right w:val="single" w:sz="8" w:space="0" w:color="auto"/>
            </w:tcBorders>
            <w:shd w:val="clear" w:color="auto" w:fill="auto"/>
            <w:noWrap/>
            <w:hideMark/>
          </w:tcPr>
          <w:p w14:paraId="03B5B23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other gases and vapours</w:t>
            </w:r>
          </w:p>
        </w:tc>
      </w:tr>
      <w:tr w:rsidR="00AD0893" w:rsidRPr="00624C65" w14:paraId="3CA9768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F32C86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A3E380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F8826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X68</w:t>
            </w:r>
          </w:p>
        </w:tc>
        <w:tc>
          <w:tcPr>
            <w:tcW w:w="3402" w:type="dxa"/>
            <w:tcBorders>
              <w:top w:val="nil"/>
              <w:left w:val="nil"/>
              <w:bottom w:val="single" w:sz="8" w:space="0" w:color="auto"/>
              <w:right w:val="single" w:sz="8" w:space="0" w:color="auto"/>
            </w:tcBorders>
            <w:shd w:val="clear" w:color="auto" w:fill="auto"/>
            <w:noWrap/>
            <w:hideMark/>
          </w:tcPr>
          <w:p w14:paraId="4BB011D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pesticides</w:t>
            </w:r>
          </w:p>
        </w:tc>
      </w:tr>
      <w:tr w:rsidR="00AD0893" w:rsidRPr="00624C65" w14:paraId="6326DF9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C357BA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AD48DC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74EFC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X69</w:t>
            </w:r>
          </w:p>
        </w:tc>
        <w:tc>
          <w:tcPr>
            <w:tcW w:w="3402" w:type="dxa"/>
            <w:tcBorders>
              <w:top w:val="nil"/>
              <w:left w:val="nil"/>
              <w:bottom w:val="single" w:sz="8" w:space="0" w:color="auto"/>
              <w:right w:val="single" w:sz="8" w:space="0" w:color="auto"/>
            </w:tcBorders>
            <w:shd w:val="clear" w:color="auto" w:fill="auto"/>
            <w:noWrap/>
            <w:hideMark/>
          </w:tcPr>
          <w:p w14:paraId="7C444C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self-poisoning by and exposure to other and unspecified chemicals and noxious substances</w:t>
            </w:r>
          </w:p>
        </w:tc>
      </w:tr>
      <w:tr w:rsidR="00AD0893" w:rsidRPr="00624C65" w14:paraId="6151CCA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5DC07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8AE3A3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EFB989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X70</w:t>
            </w:r>
          </w:p>
        </w:tc>
        <w:tc>
          <w:tcPr>
            <w:tcW w:w="3402" w:type="dxa"/>
            <w:tcBorders>
              <w:top w:val="nil"/>
              <w:left w:val="nil"/>
              <w:bottom w:val="single" w:sz="8" w:space="0" w:color="auto"/>
              <w:right w:val="single" w:sz="8" w:space="0" w:color="auto"/>
            </w:tcBorders>
            <w:shd w:val="clear" w:color="auto" w:fill="auto"/>
            <w:noWrap/>
            <w:hideMark/>
          </w:tcPr>
          <w:p w14:paraId="051A699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hanging, strangulation and suffocation</w:t>
            </w:r>
          </w:p>
        </w:tc>
      </w:tr>
      <w:tr w:rsidR="00AD0893" w:rsidRPr="00624C65" w14:paraId="53DC54A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A24F3B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6A7880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41A63B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X71</w:t>
            </w:r>
          </w:p>
        </w:tc>
        <w:tc>
          <w:tcPr>
            <w:tcW w:w="3402" w:type="dxa"/>
            <w:tcBorders>
              <w:top w:val="nil"/>
              <w:left w:val="nil"/>
              <w:bottom w:val="single" w:sz="8" w:space="0" w:color="auto"/>
              <w:right w:val="single" w:sz="8" w:space="0" w:color="auto"/>
            </w:tcBorders>
            <w:shd w:val="clear" w:color="auto" w:fill="auto"/>
            <w:noWrap/>
            <w:hideMark/>
          </w:tcPr>
          <w:p w14:paraId="7371126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drowning and submersion</w:t>
            </w:r>
          </w:p>
        </w:tc>
      </w:tr>
      <w:tr w:rsidR="00AD0893" w:rsidRPr="00624C65" w14:paraId="3EFE0B4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A89D7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4DAD3E9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A47CDD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X72</w:t>
            </w:r>
          </w:p>
        </w:tc>
        <w:tc>
          <w:tcPr>
            <w:tcW w:w="3402" w:type="dxa"/>
            <w:tcBorders>
              <w:top w:val="nil"/>
              <w:left w:val="nil"/>
              <w:bottom w:val="single" w:sz="8" w:space="0" w:color="auto"/>
              <w:right w:val="single" w:sz="8" w:space="0" w:color="auto"/>
            </w:tcBorders>
            <w:shd w:val="clear" w:color="auto" w:fill="auto"/>
            <w:noWrap/>
            <w:hideMark/>
          </w:tcPr>
          <w:p w14:paraId="7FB0DC3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handgun discharge</w:t>
            </w:r>
          </w:p>
        </w:tc>
      </w:tr>
      <w:tr w:rsidR="00AD0893" w:rsidRPr="00624C65" w14:paraId="4A4278D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3031A5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915CE3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94518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X73</w:t>
            </w:r>
          </w:p>
        </w:tc>
        <w:tc>
          <w:tcPr>
            <w:tcW w:w="3402" w:type="dxa"/>
            <w:tcBorders>
              <w:top w:val="nil"/>
              <w:left w:val="nil"/>
              <w:bottom w:val="single" w:sz="8" w:space="0" w:color="auto"/>
              <w:right w:val="single" w:sz="8" w:space="0" w:color="auto"/>
            </w:tcBorders>
            <w:shd w:val="clear" w:color="auto" w:fill="auto"/>
            <w:noWrap/>
            <w:hideMark/>
          </w:tcPr>
          <w:p w14:paraId="790830B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rifle, shotgun and larger firearm discharge</w:t>
            </w:r>
          </w:p>
        </w:tc>
      </w:tr>
      <w:tr w:rsidR="00AD0893" w:rsidRPr="00624C65" w14:paraId="2BFE1B3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32269C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A41E94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D9F93A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X7400</w:t>
            </w:r>
          </w:p>
        </w:tc>
        <w:tc>
          <w:tcPr>
            <w:tcW w:w="3402" w:type="dxa"/>
            <w:tcBorders>
              <w:top w:val="nil"/>
              <w:left w:val="nil"/>
              <w:bottom w:val="single" w:sz="8" w:space="0" w:color="auto"/>
              <w:right w:val="single" w:sz="8" w:space="0" w:color="auto"/>
            </w:tcBorders>
            <w:shd w:val="clear" w:color="auto" w:fill="auto"/>
            <w:noWrap/>
            <w:hideMark/>
          </w:tcPr>
          <w:p w14:paraId="0DEF2F8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bb gun discharge</w:t>
            </w:r>
          </w:p>
        </w:tc>
      </w:tr>
      <w:tr w:rsidR="00AD0893" w:rsidRPr="00624C65" w14:paraId="4F04A2B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E65EA8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6E36B6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9C1BE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X7401</w:t>
            </w:r>
          </w:p>
        </w:tc>
        <w:tc>
          <w:tcPr>
            <w:tcW w:w="3402" w:type="dxa"/>
            <w:tcBorders>
              <w:top w:val="nil"/>
              <w:left w:val="nil"/>
              <w:bottom w:val="single" w:sz="8" w:space="0" w:color="auto"/>
              <w:right w:val="single" w:sz="8" w:space="0" w:color="auto"/>
            </w:tcBorders>
            <w:shd w:val="clear" w:color="auto" w:fill="auto"/>
            <w:noWrap/>
            <w:hideMark/>
          </w:tcPr>
          <w:p w14:paraId="78E6F2F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air gun discharge</w:t>
            </w:r>
          </w:p>
        </w:tc>
      </w:tr>
      <w:tr w:rsidR="00AD0893" w:rsidRPr="00624C65" w14:paraId="169E384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E3E36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498EAB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7092B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X7408</w:t>
            </w:r>
          </w:p>
        </w:tc>
        <w:tc>
          <w:tcPr>
            <w:tcW w:w="3402" w:type="dxa"/>
            <w:tcBorders>
              <w:top w:val="nil"/>
              <w:left w:val="nil"/>
              <w:bottom w:val="single" w:sz="8" w:space="0" w:color="auto"/>
              <w:right w:val="single" w:sz="8" w:space="0" w:color="auto"/>
            </w:tcBorders>
            <w:shd w:val="clear" w:color="auto" w:fill="auto"/>
            <w:noWrap/>
            <w:hideMark/>
          </w:tcPr>
          <w:p w14:paraId="4EB87CF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other specified firearm discharge</w:t>
            </w:r>
          </w:p>
        </w:tc>
      </w:tr>
      <w:tr w:rsidR="00AD0893" w:rsidRPr="00624C65" w14:paraId="341F0C8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EE249B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A32113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CA9BB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X7409</w:t>
            </w:r>
          </w:p>
        </w:tc>
        <w:tc>
          <w:tcPr>
            <w:tcW w:w="3402" w:type="dxa"/>
            <w:tcBorders>
              <w:top w:val="nil"/>
              <w:left w:val="nil"/>
              <w:bottom w:val="single" w:sz="8" w:space="0" w:color="auto"/>
              <w:right w:val="single" w:sz="8" w:space="0" w:color="auto"/>
            </w:tcBorders>
            <w:shd w:val="clear" w:color="auto" w:fill="auto"/>
            <w:noWrap/>
            <w:hideMark/>
          </w:tcPr>
          <w:p w14:paraId="70C441D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unspecified firearm discharge</w:t>
            </w:r>
          </w:p>
        </w:tc>
      </w:tr>
      <w:tr w:rsidR="00AD0893" w:rsidRPr="00624C65" w14:paraId="3BA6113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6308A0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F2D345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3D039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X75</w:t>
            </w:r>
          </w:p>
        </w:tc>
        <w:tc>
          <w:tcPr>
            <w:tcW w:w="3402" w:type="dxa"/>
            <w:tcBorders>
              <w:top w:val="nil"/>
              <w:left w:val="nil"/>
              <w:bottom w:val="single" w:sz="8" w:space="0" w:color="auto"/>
              <w:right w:val="single" w:sz="8" w:space="0" w:color="auto"/>
            </w:tcBorders>
            <w:shd w:val="clear" w:color="auto" w:fill="auto"/>
            <w:noWrap/>
            <w:hideMark/>
          </w:tcPr>
          <w:p w14:paraId="63BF442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explosive material</w:t>
            </w:r>
          </w:p>
        </w:tc>
      </w:tr>
      <w:tr w:rsidR="00AD0893" w:rsidRPr="00624C65" w14:paraId="6AC46CA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EE3EC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AEBE23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652242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X76</w:t>
            </w:r>
          </w:p>
        </w:tc>
        <w:tc>
          <w:tcPr>
            <w:tcW w:w="3402" w:type="dxa"/>
            <w:tcBorders>
              <w:top w:val="nil"/>
              <w:left w:val="nil"/>
              <w:bottom w:val="single" w:sz="8" w:space="0" w:color="auto"/>
              <w:right w:val="single" w:sz="8" w:space="0" w:color="auto"/>
            </w:tcBorders>
            <w:shd w:val="clear" w:color="auto" w:fill="auto"/>
            <w:noWrap/>
            <w:hideMark/>
          </w:tcPr>
          <w:p w14:paraId="6842EE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smoke, fire and flames</w:t>
            </w:r>
          </w:p>
        </w:tc>
      </w:tr>
      <w:tr w:rsidR="00AD0893" w:rsidRPr="00624C65" w14:paraId="39E921A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893FC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8615BF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A12BB7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X77</w:t>
            </w:r>
          </w:p>
        </w:tc>
        <w:tc>
          <w:tcPr>
            <w:tcW w:w="3402" w:type="dxa"/>
            <w:tcBorders>
              <w:top w:val="nil"/>
              <w:left w:val="nil"/>
              <w:bottom w:val="single" w:sz="8" w:space="0" w:color="auto"/>
              <w:right w:val="single" w:sz="8" w:space="0" w:color="auto"/>
            </w:tcBorders>
            <w:shd w:val="clear" w:color="auto" w:fill="auto"/>
            <w:noWrap/>
            <w:hideMark/>
          </w:tcPr>
          <w:p w14:paraId="5BADE9A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steam, hot vapours and hot objects</w:t>
            </w:r>
          </w:p>
        </w:tc>
      </w:tr>
      <w:tr w:rsidR="00AD0893" w:rsidRPr="00624C65" w14:paraId="3C79A41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BBEA4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717F9B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DD2C8D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X78</w:t>
            </w:r>
          </w:p>
        </w:tc>
        <w:tc>
          <w:tcPr>
            <w:tcW w:w="3402" w:type="dxa"/>
            <w:tcBorders>
              <w:top w:val="nil"/>
              <w:left w:val="nil"/>
              <w:bottom w:val="single" w:sz="8" w:space="0" w:color="auto"/>
              <w:right w:val="single" w:sz="8" w:space="0" w:color="auto"/>
            </w:tcBorders>
            <w:shd w:val="clear" w:color="auto" w:fill="auto"/>
            <w:noWrap/>
            <w:hideMark/>
          </w:tcPr>
          <w:p w14:paraId="7A702CF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sharp object</w:t>
            </w:r>
          </w:p>
        </w:tc>
      </w:tr>
      <w:tr w:rsidR="00AD0893" w:rsidRPr="00624C65" w14:paraId="6297D55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198242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4AEB4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D4D449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X79</w:t>
            </w:r>
          </w:p>
        </w:tc>
        <w:tc>
          <w:tcPr>
            <w:tcW w:w="3402" w:type="dxa"/>
            <w:tcBorders>
              <w:top w:val="nil"/>
              <w:left w:val="nil"/>
              <w:bottom w:val="single" w:sz="8" w:space="0" w:color="auto"/>
              <w:right w:val="single" w:sz="8" w:space="0" w:color="auto"/>
            </w:tcBorders>
            <w:shd w:val="clear" w:color="auto" w:fill="auto"/>
            <w:noWrap/>
            <w:hideMark/>
          </w:tcPr>
          <w:p w14:paraId="384C4FA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blunt object</w:t>
            </w:r>
          </w:p>
        </w:tc>
      </w:tr>
      <w:tr w:rsidR="00AD0893" w:rsidRPr="00624C65" w14:paraId="1DBF15D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5E03C2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66F89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FF88A9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X80</w:t>
            </w:r>
          </w:p>
        </w:tc>
        <w:tc>
          <w:tcPr>
            <w:tcW w:w="3402" w:type="dxa"/>
            <w:tcBorders>
              <w:top w:val="nil"/>
              <w:left w:val="nil"/>
              <w:bottom w:val="single" w:sz="8" w:space="0" w:color="auto"/>
              <w:right w:val="single" w:sz="8" w:space="0" w:color="auto"/>
            </w:tcBorders>
            <w:shd w:val="clear" w:color="auto" w:fill="auto"/>
            <w:noWrap/>
            <w:hideMark/>
          </w:tcPr>
          <w:p w14:paraId="2CE9BB3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jumping from a high place</w:t>
            </w:r>
          </w:p>
        </w:tc>
      </w:tr>
      <w:tr w:rsidR="00AD0893" w:rsidRPr="00624C65" w14:paraId="5D37FA6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B617D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2BEB16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8A7E19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X81</w:t>
            </w:r>
          </w:p>
        </w:tc>
        <w:tc>
          <w:tcPr>
            <w:tcW w:w="3402" w:type="dxa"/>
            <w:tcBorders>
              <w:top w:val="nil"/>
              <w:left w:val="nil"/>
              <w:bottom w:val="single" w:sz="8" w:space="0" w:color="auto"/>
              <w:right w:val="single" w:sz="8" w:space="0" w:color="auto"/>
            </w:tcBorders>
            <w:shd w:val="clear" w:color="auto" w:fill="auto"/>
            <w:noWrap/>
            <w:hideMark/>
          </w:tcPr>
          <w:p w14:paraId="5B86CB7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jumping or lying before moving object</w:t>
            </w:r>
          </w:p>
        </w:tc>
      </w:tr>
      <w:tr w:rsidR="00AD0893" w:rsidRPr="00624C65" w14:paraId="54E78C3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8D41E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1259BD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AD7B8E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X82</w:t>
            </w:r>
          </w:p>
        </w:tc>
        <w:tc>
          <w:tcPr>
            <w:tcW w:w="3402" w:type="dxa"/>
            <w:tcBorders>
              <w:top w:val="nil"/>
              <w:left w:val="nil"/>
              <w:bottom w:val="single" w:sz="8" w:space="0" w:color="auto"/>
              <w:right w:val="single" w:sz="8" w:space="0" w:color="auto"/>
            </w:tcBorders>
            <w:shd w:val="clear" w:color="auto" w:fill="auto"/>
            <w:noWrap/>
            <w:hideMark/>
          </w:tcPr>
          <w:p w14:paraId="70DC77A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crashing of motor vehicle</w:t>
            </w:r>
          </w:p>
        </w:tc>
      </w:tr>
      <w:tr w:rsidR="00AD0893" w:rsidRPr="00624C65" w14:paraId="4349CF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1FA597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C471B6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EF1EFF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X83</w:t>
            </w:r>
          </w:p>
        </w:tc>
        <w:tc>
          <w:tcPr>
            <w:tcW w:w="3402" w:type="dxa"/>
            <w:tcBorders>
              <w:top w:val="nil"/>
              <w:left w:val="nil"/>
              <w:bottom w:val="single" w:sz="8" w:space="0" w:color="auto"/>
              <w:right w:val="single" w:sz="8" w:space="0" w:color="auto"/>
            </w:tcBorders>
            <w:shd w:val="clear" w:color="auto" w:fill="auto"/>
            <w:noWrap/>
            <w:hideMark/>
          </w:tcPr>
          <w:p w14:paraId="4290AD0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other specified means</w:t>
            </w:r>
          </w:p>
        </w:tc>
      </w:tr>
      <w:tr w:rsidR="00AD0893" w:rsidRPr="00624C65" w14:paraId="44F9EB05"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0197832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2C8F399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DA07E0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X84</w:t>
            </w:r>
          </w:p>
        </w:tc>
        <w:tc>
          <w:tcPr>
            <w:tcW w:w="3402" w:type="dxa"/>
            <w:tcBorders>
              <w:top w:val="nil"/>
              <w:left w:val="nil"/>
              <w:bottom w:val="single" w:sz="8" w:space="0" w:color="auto"/>
              <w:right w:val="single" w:sz="8" w:space="0" w:color="auto"/>
            </w:tcBorders>
            <w:shd w:val="clear" w:color="auto" w:fill="auto"/>
            <w:noWrap/>
            <w:hideMark/>
          </w:tcPr>
          <w:p w14:paraId="61102F7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Intentional self-harm by unspecified means</w:t>
            </w:r>
          </w:p>
        </w:tc>
      </w:tr>
      <w:tr w:rsidR="00AD0893" w:rsidRPr="00624C65" w14:paraId="2853405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2B9E77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Falls</w:t>
            </w:r>
          </w:p>
        </w:tc>
        <w:tc>
          <w:tcPr>
            <w:tcW w:w="1935" w:type="dxa"/>
            <w:tcBorders>
              <w:top w:val="nil"/>
              <w:left w:val="nil"/>
              <w:bottom w:val="nil"/>
              <w:right w:val="single" w:sz="8" w:space="0" w:color="auto"/>
            </w:tcBorders>
            <w:shd w:val="clear" w:color="000000" w:fill="FFFFFF"/>
            <w:hideMark/>
          </w:tcPr>
          <w:p w14:paraId="70F2D45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ICD-9: E-Code</w:t>
            </w:r>
          </w:p>
        </w:tc>
        <w:tc>
          <w:tcPr>
            <w:tcW w:w="1701" w:type="dxa"/>
            <w:tcBorders>
              <w:top w:val="nil"/>
              <w:left w:val="nil"/>
              <w:bottom w:val="single" w:sz="8" w:space="0" w:color="auto"/>
              <w:right w:val="single" w:sz="8" w:space="0" w:color="auto"/>
            </w:tcBorders>
            <w:shd w:val="clear" w:color="auto" w:fill="auto"/>
            <w:noWrap/>
            <w:hideMark/>
          </w:tcPr>
          <w:p w14:paraId="2EC817D2"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880</w:t>
            </w:r>
          </w:p>
        </w:tc>
        <w:tc>
          <w:tcPr>
            <w:tcW w:w="3402" w:type="dxa"/>
            <w:tcBorders>
              <w:top w:val="nil"/>
              <w:left w:val="nil"/>
              <w:bottom w:val="single" w:sz="8" w:space="0" w:color="auto"/>
              <w:right w:val="single" w:sz="8" w:space="0" w:color="auto"/>
            </w:tcBorders>
            <w:shd w:val="clear" w:color="auto" w:fill="auto"/>
            <w:noWrap/>
            <w:hideMark/>
          </w:tcPr>
          <w:p w14:paraId="4D469873"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Fall on/f stairs/steps</w:t>
            </w:r>
          </w:p>
        </w:tc>
      </w:tr>
      <w:tr w:rsidR="00AD0893" w:rsidRPr="00624C65" w14:paraId="302A95D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CD8AEF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FBCED4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E7BBCC"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881</w:t>
            </w:r>
          </w:p>
        </w:tc>
        <w:tc>
          <w:tcPr>
            <w:tcW w:w="3402" w:type="dxa"/>
            <w:tcBorders>
              <w:top w:val="nil"/>
              <w:left w:val="nil"/>
              <w:bottom w:val="single" w:sz="8" w:space="0" w:color="auto"/>
              <w:right w:val="single" w:sz="8" w:space="0" w:color="auto"/>
            </w:tcBorders>
            <w:shd w:val="clear" w:color="auto" w:fill="auto"/>
            <w:noWrap/>
            <w:hideMark/>
          </w:tcPr>
          <w:p w14:paraId="4E1C5661"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Fall on/f ladders/scaffolding</w:t>
            </w:r>
          </w:p>
        </w:tc>
      </w:tr>
      <w:tr w:rsidR="00AD0893" w:rsidRPr="00624C65" w14:paraId="5510FA7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C3215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4E2BDF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9F02A6"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882</w:t>
            </w:r>
          </w:p>
        </w:tc>
        <w:tc>
          <w:tcPr>
            <w:tcW w:w="3402" w:type="dxa"/>
            <w:tcBorders>
              <w:top w:val="nil"/>
              <w:left w:val="nil"/>
              <w:bottom w:val="single" w:sz="8" w:space="0" w:color="auto"/>
              <w:right w:val="single" w:sz="8" w:space="0" w:color="auto"/>
            </w:tcBorders>
            <w:shd w:val="clear" w:color="auto" w:fill="auto"/>
            <w:noWrap/>
            <w:hideMark/>
          </w:tcPr>
          <w:p w14:paraId="44358A8C"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Fall f/out of building/other structure</w:t>
            </w:r>
          </w:p>
        </w:tc>
      </w:tr>
      <w:tr w:rsidR="00AD0893" w:rsidRPr="00624C65" w14:paraId="57DEDE0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764BC3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9614F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EAE8F3D"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883</w:t>
            </w:r>
          </w:p>
        </w:tc>
        <w:tc>
          <w:tcPr>
            <w:tcW w:w="3402" w:type="dxa"/>
            <w:tcBorders>
              <w:top w:val="nil"/>
              <w:left w:val="nil"/>
              <w:bottom w:val="single" w:sz="8" w:space="0" w:color="auto"/>
              <w:right w:val="single" w:sz="8" w:space="0" w:color="auto"/>
            </w:tcBorders>
            <w:shd w:val="clear" w:color="auto" w:fill="auto"/>
            <w:noWrap/>
            <w:hideMark/>
          </w:tcPr>
          <w:p w14:paraId="29B9CC49"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Fall into hole/other opening in surface</w:t>
            </w:r>
          </w:p>
        </w:tc>
      </w:tr>
      <w:tr w:rsidR="00AD0893" w:rsidRPr="00624C65" w14:paraId="7213C58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F9177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056D3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3CD4E3"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884</w:t>
            </w:r>
          </w:p>
        </w:tc>
        <w:tc>
          <w:tcPr>
            <w:tcW w:w="3402" w:type="dxa"/>
            <w:tcBorders>
              <w:top w:val="nil"/>
              <w:left w:val="nil"/>
              <w:bottom w:val="single" w:sz="8" w:space="0" w:color="auto"/>
              <w:right w:val="single" w:sz="8" w:space="0" w:color="auto"/>
            </w:tcBorders>
            <w:shd w:val="clear" w:color="auto" w:fill="auto"/>
            <w:noWrap/>
            <w:hideMark/>
          </w:tcPr>
          <w:p w14:paraId="45C001D9"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Oth fall f one level to another</w:t>
            </w:r>
          </w:p>
        </w:tc>
      </w:tr>
      <w:tr w:rsidR="00AD0893" w:rsidRPr="00624C65" w14:paraId="7BF48D5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8EF61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837CA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51608A"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885</w:t>
            </w:r>
          </w:p>
        </w:tc>
        <w:tc>
          <w:tcPr>
            <w:tcW w:w="3402" w:type="dxa"/>
            <w:tcBorders>
              <w:top w:val="nil"/>
              <w:left w:val="nil"/>
              <w:bottom w:val="single" w:sz="8" w:space="0" w:color="auto"/>
              <w:right w:val="single" w:sz="8" w:space="0" w:color="auto"/>
            </w:tcBorders>
            <w:shd w:val="clear" w:color="auto" w:fill="auto"/>
            <w:noWrap/>
            <w:hideMark/>
          </w:tcPr>
          <w:p w14:paraId="65F17A7A"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Fall on same level f slipping, tripping/stumbling</w:t>
            </w:r>
          </w:p>
        </w:tc>
      </w:tr>
      <w:tr w:rsidR="00AD0893" w:rsidRPr="00624C65" w14:paraId="7BEE75D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FDEEF1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688017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AAD8C59"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886</w:t>
            </w:r>
          </w:p>
        </w:tc>
        <w:tc>
          <w:tcPr>
            <w:tcW w:w="3402" w:type="dxa"/>
            <w:tcBorders>
              <w:top w:val="nil"/>
              <w:left w:val="nil"/>
              <w:bottom w:val="single" w:sz="8" w:space="0" w:color="auto"/>
              <w:right w:val="single" w:sz="8" w:space="0" w:color="auto"/>
            </w:tcBorders>
            <w:shd w:val="clear" w:color="auto" w:fill="auto"/>
            <w:noWrap/>
            <w:hideMark/>
          </w:tcPr>
          <w:p w14:paraId="2EEE02CE"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Fall on same level f collision, pushing/shoving, by/w oth person</w:t>
            </w:r>
          </w:p>
        </w:tc>
      </w:tr>
      <w:tr w:rsidR="00AD0893" w:rsidRPr="00624C65" w14:paraId="74B0253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62AE31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56AF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688C97F"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887</w:t>
            </w:r>
          </w:p>
        </w:tc>
        <w:tc>
          <w:tcPr>
            <w:tcW w:w="3402" w:type="dxa"/>
            <w:tcBorders>
              <w:top w:val="nil"/>
              <w:left w:val="nil"/>
              <w:bottom w:val="single" w:sz="8" w:space="0" w:color="auto"/>
              <w:right w:val="single" w:sz="8" w:space="0" w:color="auto"/>
            </w:tcBorders>
            <w:shd w:val="clear" w:color="auto" w:fill="auto"/>
            <w:noWrap/>
            <w:hideMark/>
          </w:tcPr>
          <w:p w14:paraId="38A6DE6F"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Fracture, cause unspcfd</w:t>
            </w:r>
          </w:p>
        </w:tc>
      </w:tr>
      <w:tr w:rsidR="00AD0893" w:rsidRPr="00624C65" w14:paraId="3BC134F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49151A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5F557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0286E9A"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888</w:t>
            </w:r>
          </w:p>
        </w:tc>
        <w:tc>
          <w:tcPr>
            <w:tcW w:w="3402" w:type="dxa"/>
            <w:tcBorders>
              <w:top w:val="nil"/>
              <w:left w:val="nil"/>
              <w:bottom w:val="single" w:sz="8" w:space="0" w:color="auto"/>
              <w:right w:val="single" w:sz="8" w:space="0" w:color="auto"/>
            </w:tcBorders>
            <w:shd w:val="clear" w:color="auto" w:fill="auto"/>
            <w:noWrap/>
            <w:hideMark/>
          </w:tcPr>
          <w:p w14:paraId="0A280129" w14:textId="77777777" w:rsidR="00AD0893" w:rsidRPr="00624C65" w:rsidRDefault="00AD0893" w:rsidP="00635E46">
            <w:pPr>
              <w:spacing w:after="0" w:line="240" w:lineRule="auto"/>
              <w:rPr>
                <w:rFonts w:ascii="Times New Roman" w:eastAsia="Times New Roman" w:hAnsi="Times New Roman" w:cs="Times New Roman"/>
                <w:sz w:val="24"/>
                <w:szCs w:val="24"/>
                <w:lang w:val="en-CA"/>
              </w:rPr>
            </w:pPr>
            <w:r w:rsidRPr="00624C65">
              <w:rPr>
                <w:rFonts w:ascii="Times New Roman" w:eastAsia="Times New Roman" w:hAnsi="Times New Roman" w:cs="Times New Roman"/>
                <w:sz w:val="24"/>
                <w:szCs w:val="24"/>
                <w:lang w:val="en-CA"/>
              </w:rPr>
              <w:t>Oth &amp; unspcfd fall</w:t>
            </w:r>
          </w:p>
        </w:tc>
      </w:tr>
      <w:tr w:rsidR="00AD0893" w:rsidRPr="00624C65" w14:paraId="0DFED36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E1AEFD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A6F860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5374ED7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All S codes</w:t>
            </w:r>
          </w:p>
        </w:tc>
        <w:tc>
          <w:tcPr>
            <w:tcW w:w="3402" w:type="dxa"/>
            <w:tcBorders>
              <w:top w:val="nil"/>
              <w:left w:val="nil"/>
              <w:bottom w:val="single" w:sz="8" w:space="0" w:color="auto"/>
              <w:right w:val="single" w:sz="8" w:space="0" w:color="auto"/>
            </w:tcBorders>
            <w:shd w:val="clear" w:color="auto" w:fill="auto"/>
            <w:noWrap/>
            <w:hideMark/>
          </w:tcPr>
          <w:p w14:paraId="47C5E56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Injury codes</w:t>
            </w:r>
          </w:p>
        </w:tc>
      </w:tr>
      <w:tr w:rsidR="00AD0893" w:rsidRPr="00624C65" w14:paraId="19F29EC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401ADC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F737E9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CCC002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T00</w:t>
            </w:r>
          </w:p>
        </w:tc>
        <w:tc>
          <w:tcPr>
            <w:tcW w:w="3402" w:type="dxa"/>
            <w:tcBorders>
              <w:top w:val="nil"/>
              <w:left w:val="nil"/>
              <w:bottom w:val="single" w:sz="8" w:space="0" w:color="auto"/>
              <w:right w:val="single" w:sz="8" w:space="0" w:color="auto"/>
            </w:tcBorders>
            <w:shd w:val="clear" w:color="auto" w:fill="auto"/>
            <w:noWrap/>
            <w:hideMark/>
          </w:tcPr>
          <w:p w14:paraId="592FCDA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Superficial injuries involving multiple body regions</w:t>
            </w:r>
          </w:p>
        </w:tc>
      </w:tr>
      <w:tr w:rsidR="00AD0893" w:rsidRPr="00624C65" w14:paraId="25EFD33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BC1D08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568655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1038B5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T01</w:t>
            </w:r>
          </w:p>
        </w:tc>
        <w:tc>
          <w:tcPr>
            <w:tcW w:w="3402" w:type="dxa"/>
            <w:tcBorders>
              <w:top w:val="nil"/>
              <w:left w:val="nil"/>
              <w:bottom w:val="single" w:sz="8" w:space="0" w:color="auto"/>
              <w:right w:val="single" w:sz="8" w:space="0" w:color="auto"/>
            </w:tcBorders>
            <w:shd w:val="clear" w:color="auto" w:fill="auto"/>
            <w:noWrap/>
            <w:hideMark/>
          </w:tcPr>
          <w:p w14:paraId="7005B4A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Open wounds involving multiple body regions</w:t>
            </w:r>
          </w:p>
        </w:tc>
      </w:tr>
      <w:tr w:rsidR="00AD0893" w:rsidRPr="00624C65" w14:paraId="48A959F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C86C48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2DC62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C16D99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T02</w:t>
            </w:r>
          </w:p>
        </w:tc>
        <w:tc>
          <w:tcPr>
            <w:tcW w:w="3402" w:type="dxa"/>
            <w:tcBorders>
              <w:top w:val="nil"/>
              <w:left w:val="nil"/>
              <w:bottom w:val="single" w:sz="8" w:space="0" w:color="auto"/>
              <w:right w:val="single" w:sz="8" w:space="0" w:color="auto"/>
            </w:tcBorders>
            <w:shd w:val="clear" w:color="auto" w:fill="auto"/>
            <w:noWrap/>
            <w:hideMark/>
          </w:tcPr>
          <w:p w14:paraId="23A694D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Fractures involving multiple body regions</w:t>
            </w:r>
          </w:p>
        </w:tc>
      </w:tr>
      <w:tr w:rsidR="00AD0893" w:rsidRPr="00624C65" w14:paraId="4B1C3F3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ED52B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28B053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A547E9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T03</w:t>
            </w:r>
          </w:p>
        </w:tc>
        <w:tc>
          <w:tcPr>
            <w:tcW w:w="3402" w:type="dxa"/>
            <w:tcBorders>
              <w:top w:val="nil"/>
              <w:left w:val="nil"/>
              <w:bottom w:val="single" w:sz="8" w:space="0" w:color="auto"/>
              <w:right w:val="single" w:sz="8" w:space="0" w:color="auto"/>
            </w:tcBorders>
            <w:shd w:val="clear" w:color="auto" w:fill="auto"/>
            <w:noWrap/>
            <w:hideMark/>
          </w:tcPr>
          <w:p w14:paraId="6689AF7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Dislocations, sprains and strains involving multiple body regions</w:t>
            </w:r>
          </w:p>
        </w:tc>
      </w:tr>
      <w:tr w:rsidR="00AD0893" w:rsidRPr="00624C65" w14:paraId="42125DE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5B11D0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6B39AC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345296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T04</w:t>
            </w:r>
          </w:p>
        </w:tc>
        <w:tc>
          <w:tcPr>
            <w:tcW w:w="3402" w:type="dxa"/>
            <w:tcBorders>
              <w:top w:val="nil"/>
              <w:left w:val="nil"/>
              <w:bottom w:val="single" w:sz="8" w:space="0" w:color="auto"/>
              <w:right w:val="single" w:sz="8" w:space="0" w:color="auto"/>
            </w:tcBorders>
            <w:shd w:val="clear" w:color="auto" w:fill="auto"/>
            <w:noWrap/>
            <w:hideMark/>
          </w:tcPr>
          <w:p w14:paraId="3F51D98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Crushing injuries involving multiple body regions</w:t>
            </w:r>
          </w:p>
        </w:tc>
      </w:tr>
      <w:tr w:rsidR="00AD0893" w:rsidRPr="00624C65" w14:paraId="7C0C3DF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5A9C65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D2B5D8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3B1223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T05</w:t>
            </w:r>
          </w:p>
        </w:tc>
        <w:tc>
          <w:tcPr>
            <w:tcW w:w="3402" w:type="dxa"/>
            <w:tcBorders>
              <w:top w:val="nil"/>
              <w:left w:val="nil"/>
              <w:bottom w:val="single" w:sz="8" w:space="0" w:color="auto"/>
              <w:right w:val="single" w:sz="8" w:space="0" w:color="auto"/>
            </w:tcBorders>
            <w:shd w:val="clear" w:color="auto" w:fill="auto"/>
            <w:noWrap/>
            <w:hideMark/>
          </w:tcPr>
          <w:p w14:paraId="2D7BA8E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Traumatic amputations involving multiple body regions</w:t>
            </w:r>
          </w:p>
        </w:tc>
      </w:tr>
      <w:tr w:rsidR="00AD0893" w:rsidRPr="00624C65" w14:paraId="3D7C012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CB35EC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8484EA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8FE9D2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T06</w:t>
            </w:r>
          </w:p>
        </w:tc>
        <w:tc>
          <w:tcPr>
            <w:tcW w:w="3402" w:type="dxa"/>
            <w:tcBorders>
              <w:top w:val="nil"/>
              <w:left w:val="nil"/>
              <w:bottom w:val="single" w:sz="8" w:space="0" w:color="auto"/>
              <w:right w:val="single" w:sz="8" w:space="0" w:color="auto"/>
            </w:tcBorders>
            <w:shd w:val="clear" w:color="auto" w:fill="auto"/>
            <w:noWrap/>
            <w:hideMark/>
          </w:tcPr>
          <w:p w14:paraId="3ADFF9B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injuries involving multiple body regions, not elsewhere classified</w:t>
            </w:r>
          </w:p>
        </w:tc>
      </w:tr>
      <w:tr w:rsidR="00AD0893" w:rsidRPr="00624C65" w14:paraId="5E802CC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4511E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9CDAC5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259F12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T07</w:t>
            </w:r>
          </w:p>
        </w:tc>
        <w:tc>
          <w:tcPr>
            <w:tcW w:w="3402" w:type="dxa"/>
            <w:tcBorders>
              <w:top w:val="nil"/>
              <w:left w:val="nil"/>
              <w:bottom w:val="single" w:sz="8" w:space="0" w:color="auto"/>
              <w:right w:val="single" w:sz="8" w:space="0" w:color="auto"/>
            </w:tcBorders>
            <w:shd w:val="clear" w:color="auto" w:fill="auto"/>
            <w:noWrap/>
            <w:hideMark/>
          </w:tcPr>
          <w:p w14:paraId="7F864E8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Unspecified multiple injuries</w:t>
            </w:r>
          </w:p>
        </w:tc>
      </w:tr>
      <w:tr w:rsidR="00AD0893" w:rsidRPr="00624C65" w14:paraId="4065ED4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643632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23FAF3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03218D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T08</w:t>
            </w:r>
          </w:p>
        </w:tc>
        <w:tc>
          <w:tcPr>
            <w:tcW w:w="3402" w:type="dxa"/>
            <w:tcBorders>
              <w:top w:val="nil"/>
              <w:left w:val="nil"/>
              <w:bottom w:val="single" w:sz="8" w:space="0" w:color="auto"/>
              <w:right w:val="single" w:sz="8" w:space="0" w:color="auto"/>
            </w:tcBorders>
            <w:shd w:val="clear" w:color="auto" w:fill="auto"/>
            <w:noWrap/>
            <w:hideMark/>
          </w:tcPr>
          <w:p w14:paraId="0CEECE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Fracture of spine, level unspecified</w:t>
            </w:r>
          </w:p>
        </w:tc>
      </w:tr>
      <w:tr w:rsidR="00AD0893" w:rsidRPr="00624C65" w14:paraId="1A9D99C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14B8B5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A2E43D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BECFC1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T09</w:t>
            </w:r>
          </w:p>
        </w:tc>
        <w:tc>
          <w:tcPr>
            <w:tcW w:w="3402" w:type="dxa"/>
            <w:tcBorders>
              <w:top w:val="nil"/>
              <w:left w:val="nil"/>
              <w:bottom w:val="single" w:sz="8" w:space="0" w:color="auto"/>
              <w:right w:val="single" w:sz="8" w:space="0" w:color="auto"/>
            </w:tcBorders>
            <w:shd w:val="clear" w:color="auto" w:fill="auto"/>
            <w:noWrap/>
            <w:hideMark/>
          </w:tcPr>
          <w:p w14:paraId="1D8F398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injuries of spine and trunk, level unspecified</w:t>
            </w:r>
          </w:p>
        </w:tc>
      </w:tr>
      <w:tr w:rsidR="00AD0893" w:rsidRPr="00624C65" w14:paraId="4AD3FD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B2021B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B9F71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B4A15F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T10</w:t>
            </w:r>
          </w:p>
        </w:tc>
        <w:tc>
          <w:tcPr>
            <w:tcW w:w="3402" w:type="dxa"/>
            <w:tcBorders>
              <w:top w:val="nil"/>
              <w:left w:val="nil"/>
              <w:bottom w:val="single" w:sz="8" w:space="0" w:color="auto"/>
              <w:right w:val="single" w:sz="8" w:space="0" w:color="auto"/>
            </w:tcBorders>
            <w:shd w:val="clear" w:color="auto" w:fill="auto"/>
            <w:noWrap/>
            <w:hideMark/>
          </w:tcPr>
          <w:p w14:paraId="043A477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Fracture of upper limb, level unspecified</w:t>
            </w:r>
          </w:p>
        </w:tc>
      </w:tr>
      <w:tr w:rsidR="00AD0893" w:rsidRPr="00624C65" w14:paraId="627162A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1C3AC6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B8B41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AE0DE2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T11</w:t>
            </w:r>
          </w:p>
        </w:tc>
        <w:tc>
          <w:tcPr>
            <w:tcW w:w="3402" w:type="dxa"/>
            <w:tcBorders>
              <w:top w:val="nil"/>
              <w:left w:val="nil"/>
              <w:bottom w:val="single" w:sz="8" w:space="0" w:color="auto"/>
              <w:right w:val="single" w:sz="8" w:space="0" w:color="auto"/>
            </w:tcBorders>
            <w:shd w:val="clear" w:color="auto" w:fill="auto"/>
            <w:noWrap/>
            <w:hideMark/>
          </w:tcPr>
          <w:p w14:paraId="4FB80A5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injuries of upper limb, level unspecified</w:t>
            </w:r>
          </w:p>
        </w:tc>
      </w:tr>
      <w:tr w:rsidR="00AD0893" w:rsidRPr="00624C65" w14:paraId="4A96F2F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2E3741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AE9901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4A88B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T12</w:t>
            </w:r>
          </w:p>
        </w:tc>
        <w:tc>
          <w:tcPr>
            <w:tcW w:w="3402" w:type="dxa"/>
            <w:tcBorders>
              <w:top w:val="nil"/>
              <w:left w:val="nil"/>
              <w:bottom w:val="single" w:sz="8" w:space="0" w:color="auto"/>
              <w:right w:val="single" w:sz="8" w:space="0" w:color="auto"/>
            </w:tcBorders>
            <w:shd w:val="clear" w:color="auto" w:fill="auto"/>
            <w:noWrap/>
            <w:hideMark/>
          </w:tcPr>
          <w:p w14:paraId="3F6CC38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Fracture of lower limb, level unspecified</w:t>
            </w:r>
          </w:p>
        </w:tc>
      </w:tr>
      <w:tr w:rsidR="00AD0893" w:rsidRPr="00624C65" w14:paraId="2B7CE9B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F368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404E17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495EE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T13</w:t>
            </w:r>
          </w:p>
        </w:tc>
        <w:tc>
          <w:tcPr>
            <w:tcW w:w="3402" w:type="dxa"/>
            <w:tcBorders>
              <w:top w:val="nil"/>
              <w:left w:val="nil"/>
              <w:bottom w:val="single" w:sz="8" w:space="0" w:color="auto"/>
              <w:right w:val="single" w:sz="8" w:space="0" w:color="auto"/>
            </w:tcBorders>
            <w:shd w:val="clear" w:color="auto" w:fill="auto"/>
            <w:noWrap/>
            <w:hideMark/>
          </w:tcPr>
          <w:p w14:paraId="5BCB90B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injuries of lower limb, level unspecified</w:t>
            </w:r>
          </w:p>
        </w:tc>
      </w:tr>
      <w:tr w:rsidR="00AD0893" w:rsidRPr="00624C65" w14:paraId="6EB8AEF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2200F9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303E1F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0071C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T14</w:t>
            </w:r>
          </w:p>
        </w:tc>
        <w:tc>
          <w:tcPr>
            <w:tcW w:w="3402" w:type="dxa"/>
            <w:tcBorders>
              <w:top w:val="nil"/>
              <w:left w:val="nil"/>
              <w:bottom w:val="single" w:sz="8" w:space="0" w:color="auto"/>
              <w:right w:val="single" w:sz="8" w:space="0" w:color="auto"/>
            </w:tcBorders>
            <w:shd w:val="clear" w:color="auto" w:fill="auto"/>
            <w:noWrap/>
            <w:hideMark/>
          </w:tcPr>
          <w:p w14:paraId="471AEB1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Injury of unspecified body region</w:t>
            </w:r>
          </w:p>
        </w:tc>
      </w:tr>
      <w:tr w:rsidR="00AD0893" w:rsidRPr="00624C65" w14:paraId="5660733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E1DE22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B79952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25C191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W00</w:t>
            </w:r>
          </w:p>
        </w:tc>
        <w:tc>
          <w:tcPr>
            <w:tcW w:w="3402" w:type="dxa"/>
            <w:tcBorders>
              <w:top w:val="nil"/>
              <w:left w:val="nil"/>
              <w:bottom w:val="single" w:sz="8" w:space="0" w:color="auto"/>
              <w:right w:val="single" w:sz="8" w:space="0" w:color="auto"/>
            </w:tcBorders>
            <w:shd w:val="clear" w:color="auto" w:fill="auto"/>
            <w:noWrap/>
            <w:hideMark/>
          </w:tcPr>
          <w:p w14:paraId="423A6C7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on same level involving ice and snow</w:t>
            </w:r>
          </w:p>
        </w:tc>
      </w:tr>
      <w:tr w:rsidR="00AD0893" w:rsidRPr="00624C65" w14:paraId="7AD6ADA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D30D83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E3FB5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62E236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W01</w:t>
            </w:r>
          </w:p>
        </w:tc>
        <w:tc>
          <w:tcPr>
            <w:tcW w:w="3402" w:type="dxa"/>
            <w:tcBorders>
              <w:top w:val="nil"/>
              <w:left w:val="nil"/>
              <w:bottom w:val="single" w:sz="8" w:space="0" w:color="auto"/>
              <w:right w:val="single" w:sz="8" w:space="0" w:color="auto"/>
            </w:tcBorders>
            <w:shd w:val="clear" w:color="auto" w:fill="auto"/>
            <w:noWrap/>
            <w:hideMark/>
          </w:tcPr>
          <w:p w14:paraId="631013D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on same level from slipping, tripping and stumbling</w:t>
            </w:r>
          </w:p>
        </w:tc>
      </w:tr>
      <w:tr w:rsidR="00AD0893" w:rsidRPr="00624C65" w14:paraId="08D827C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D175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9B5D5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157912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W02</w:t>
            </w:r>
          </w:p>
        </w:tc>
        <w:tc>
          <w:tcPr>
            <w:tcW w:w="3402" w:type="dxa"/>
            <w:tcBorders>
              <w:top w:val="nil"/>
              <w:left w:val="nil"/>
              <w:bottom w:val="single" w:sz="8" w:space="0" w:color="auto"/>
              <w:right w:val="single" w:sz="8" w:space="0" w:color="auto"/>
            </w:tcBorders>
            <w:shd w:val="clear" w:color="auto" w:fill="auto"/>
            <w:noWrap/>
            <w:hideMark/>
          </w:tcPr>
          <w:p w14:paraId="1767EC1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involving skates, skis, sport boards and rollerblades</w:t>
            </w:r>
          </w:p>
        </w:tc>
      </w:tr>
      <w:tr w:rsidR="00AD0893" w:rsidRPr="00624C65" w14:paraId="723C307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77B26A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A874BB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371A37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W03</w:t>
            </w:r>
          </w:p>
        </w:tc>
        <w:tc>
          <w:tcPr>
            <w:tcW w:w="3402" w:type="dxa"/>
            <w:tcBorders>
              <w:top w:val="nil"/>
              <w:left w:val="nil"/>
              <w:bottom w:val="single" w:sz="8" w:space="0" w:color="auto"/>
              <w:right w:val="single" w:sz="8" w:space="0" w:color="auto"/>
            </w:tcBorders>
            <w:shd w:val="clear" w:color="auto" w:fill="auto"/>
            <w:noWrap/>
            <w:hideMark/>
          </w:tcPr>
          <w:p w14:paraId="29991EB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fall on same level due to collision with, or pushing by, another person</w:t>
            </w:r>
          </w:p>
        </w:tc>
      </w:tr>
      <w:tr w:rsidR="00AD0893" w:rsidRPr="00624C65" w14:paraId="529DE4F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A1B305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01AA35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8F8443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W04</w:t>
            </w:r>
          </w:p>
        </w:tc>
        <w:tc>
          <w:tcPr>
            <w:tcW w:w="3402" w:type="dxa"/>
            <w:tcBorders>
              <w:top w:val="nil"/>
              <w:left w:val="nil"/>
              <w:bottom w:val="single" w:sz="8" w:space="0" w:color="auto"/>
              <w:right w:val="single" w:sz="8" w:space="0" w:color="auto"/>
            </w:tcBorders>
            <w:shd w:val="clear" w:color="auto" w:fill="auto"/>
            <w:noWrap/>
            <w:hideMark/>
          </w:tcPr>
          <w:p w14:paraId="575E2AD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while being carried or supported by other persons</w:t>
            </w:r>
          </w:p>
        </w:tc>
      </w:tr>
      <w:tr w:rsidR="00AD0893" w:rsidRPr="00624C65" w14:paraId="487B337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E661C1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E5187C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8D3F30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W05</w:t>
            </w:r>
          </w:p>
        </w:tc>
        <w:tc>
          <w:tcPr>
            <w:tcW w:w="3402" w:type="dxa"/>
            <w:tcBorders>
              <w:top w:val="nil"/>
              <w:left w:val="nil"/>
              <w:bottom w:val="single" w:sz="8" w:space="0" w:color="auto"/>
              <w:right w:val="single" w:sz="8" w:space="0" w:color="auto"/>
            </w:tcBorders>
            <w:shd w:val="clear" w:color="auto" w:fill="auto"/>
            <w:noWrap/>
            <w:hideMark/>
          </w:tcPr>
          <w:p w14:paraId="161F43D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involving wheelchair and other types of walking devices</w:t>
            </w:r>
          </w:p>
        </w:tc>
      </w:tr>
      <w:tr w:rsidR="00AD0893" w:rsidRPr="00624C65" w14:paraId="11FC250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972A00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D71AB5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CC72C6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W06</w:t>
            </w:r>
          </w:p>
        </w:tc>
        <w:tc>
          <w:tcPr>
            <w:tcW w:w="3402" w:type="dxa"/>
            <w:tcBorders>
              <w:top w:val="nil"/>
              <w:left w:val="nil"/>
              <w:bottom w:val="single" w:sz="8" w:space="0" w:color="auto"/>
              <w:right w:val="single" w:sz="8" w:space="0" w:color="auto"/>
            </w:tcBorders>
            <w:shd w:val="clear" w:color="auto" w:fill="auto"/>
            <w:noWrap/>
            <w:hideMark/>
          </w:tcPr>
          <w:p w14:paraId="4FFF58B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involving bed</w:t>
            </w:r>
          </w:p>
        </w:tc>
      </w:tr>
      <w:tr w:rsidR="00AD0893" w:rsidRPr="00624C65" w14:paraId="786393D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125334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B2C9A9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34238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W07</w:t>
            </w:r>
          </w:p>
        </w:tc>
        <w:tc>
          <w:tcPr>
            <w:tcW w:w="3402" w:type="dxa"/>
            <w:tcBorders>
              <w:top w:val="nil"/>
              <w:left w:val="nil"/>
              <w:bottom w:val="single" w:sz="8" w:space="0" w:color="auto"/>
              <w:right w:val="single" w:sz="8" w:space="0" w:color="auto"/>
            </w:tcBorders>
            <w:shd w:val="clear" w:color="auto" w:fill="auto"/>
            <w:noWrap/>
            <w:hideMark/>
          </w:tcPr>
          <w:p w14:paraId="40437EC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involving chair</w:t>
            </w:r>
          </w:p>
        </w:tc>
      </w:tr>
      <w:tr w:rsidR="00AD0893" w:rsidRPr="00624C65" w14:paraId="5220F21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F2BD9D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050665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74018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W08</w:t>
            </w:r>
          </w:p>
        </w:tc>
        <w:tc>
          <w:tcPr>
            <w:tcW w:w="3402" w:type="dxa"/>
            <w:tcBorders>
              <w:top w:val="nil"/>
              <w:left w:val="nil"/>
              <w:bottom w:val="single" w:sz="8" w:space="0" w:color="auto"/>
              <w:right w:val="single" w:sz="8" w:space="0" w:color="auto"/>
            </w:tcBorders>
            <w:shd w:val="clear" w:color="auto" w:fill="auto"/>
            <w:noWrap/>
            <w:hideMark/>
          </w:tcPr>
          <w:p w14:paraId="186ABEA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involving other furniture</w:t>
            </w:r>
          </w:p>
        </w:tc>
      </w:tr>
      <w:tr w:rsidR="00AD0893" w:rsidRPr="00624C65" w14:paraId="135F55D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4F566D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779FF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41DB9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W09</w:t>
            </w:r>
          </w:p>
        </w:tc>
        <w:tc>
          <w:tcPr>
            <w:tcW w:w="3402" w:type="dxa"/>
            <w:tcBorders>
              <w:top w:val="nil"/>
              <w:left w:val="nil"/>
              <w:bottom w:val="single" w:sz="8" w:space="0" w:color="auto"/>
              <w:right w:val="single" w:sz="8" w:space="0" w:color="auto"/>
            </w:tcBorders>
            <w:shd w:val="clear" w:color="auto" w:fill="auto"/>
            <w:noWrap/>
            <w:hideMark/>
          </w:tcPr>
          <w:p w14:paraId="2E91330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involving playground equipment</w:t>
            </w:r>
          </w:p>
        </w:tc>
      </w:tr>
      <w:tr w:rsidR="00AD0893" w:rsidRPr="00624C65" w14:paraId="4E36202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B6D82E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342E72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8AA8ED8"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W10</w:t>
            </w:r>
          </w:p>
        </w:tc>
        <w:tc>
          <w:tcPr>
            <w:tcW w:w="3402" w:type="dxa"/>
            <w:tcBorders>
              <w:top w:val="nil"/>
              <w:left w:val="nil"/>
              <w:bottom w:val="single" w:sz="8" w:space="0" w:color="auto"/>
              <w:right w:val="single" w:sz="8" w:space="0" w:color="auto"/>
            </w:tcBorders>
            <w:shd w:val="clear" w:color="auto" w:fill="auto"/>
            <w:noWrap/>
            <w:hideMark/>
          </w:tcPr>
          <w:p w14:paraId="4236DFD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on and from stairs and steps</w:t>
            </w:r>
          </w:p>
        </w:tc>
      </w:tr>
      <w:tr w:rsidR="00AD0893" w:rsidRPr="00624C65" w14:paraId="173645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D7D863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391B47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C5B2B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W11</w:t>
            </w:r>
          </w:p>
        </w:tc>
        <w:tc>
          <w:tcPr>
            <w:tcW w:w="3402" w:type="dxa"/>
            <w:tcBorders>
              <w:top w:val="nil"/>
              <w:left w:val="nil"/>
              <w:bottom w:val="single" w:sz="8" w:space="0" w:color="auto"/>
              <w:right w:val="single" w:sz="8" w:space="0" w:color="auto"/>
            </w:tcBorders>
            <w:shd w:val="clear" w:color="auto" w:fill="auto"/>
            <w:noWrap/>
            <w:hideMark/>
          </w:tcPr>
          <w:p w14:paraId="6666F79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on and from ladder</w:t>
            </w:r>
          </w:p>
        </w:tc>
      </w:tr>
      <w:tr w:rsidR="00AD0893" w:rsidRPr="00624C65" w14:paraId="2C79BF0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024B0D"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B05E5B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C4AC64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W12</w:t>
            </w:r>
          </w:p>
        </w:tc>
        <w:tc>
          <w:tcPr>
            <w:tcW w:w="3402" w:type="dxa"/>
            <w:tcBorders>
              <w:top w:val="nil"/>
              <w:left w:val="nil"/>
              <w:bottom w:val="single" w:sz="8" w:space="0" w:color="auto"/>
              <w:right w:val="single" w:sz="8" w:space="0" w:color="auto"/>
            </w:tcBorders>
            <w:shd w:val="clear" w:color="auto" w:fill="auto"/>
            <w:noWrap/>
            <w:hideMark/>
          </w:tcPr>
          <w:p w14:paraId="7BA60E2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on and from scaffolding</w:t>
            </w:r>
          </w:p>
        </w:tc>
      </w:tr>
      <w:tr w:rsidR="00AD0893" w:rsidRPr="00624C65" w14:paraId="0309117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5A1D5F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C9B4D70"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CF6853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W13</w:t>
            </w:r>
          </w:p>
        </w:tc>
        <w:tc>
          <w:tcPr>
            <w:tcW w:w="3402" w:type="dxa"/>
            <w:tcBorders>
              <w:top w:val="nil"/>
              <w:left w:val="nil"/>
              <w:bottom w:val="single" w:sz="8" w:space="0" w:color="auto"/>
              <w:right w:val="single" w:sz="8" w:space="0" w:color="auto"/>
            </w:tcBorders>
            <w:shd w:val="clear" w:color="auto" w:fill="auto"/>
            <w:noWrap/>
            <w:hideMark/>
          </w:tcPr>
          <w:p w14:paraId="0860C242"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from, out of or through building or structure</w:t>
            </w:r>
          </w:p>
        </w:tc>
      </w:tr>
      <w:tr w:rsidR="00AD0893" w:rsidRPr="00624C65" w14:paraId="64DB49D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DEF60D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361E4F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9949D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W14</w:t>
            </w:r>
          </w:p>
        </w:tc>
        <w:tc>
          <w:tcPr>
            <w:tcW w:w="3402" w:type="dxa"/>
            <w:tcBorders>
              <w:top w:val="nil"/>
              <w:left w:val="nil"/>
              <w:bottom w:val="single" w:sz="8" w:space="0" w:color="auto"/>
              <w:right w:val="single" w:sz="8" w:space="0" w:color="auto"/>
            </w:tcBorders>
            <w:shd w:val="clear" w:color="auto" w:fill="auto"/>
            <w:noWrap/>
            <w:hideMark/>
          </w:tcPr>
          <w:p w14:paraId="0CB3B2B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from tree</w:t>
            </w:r>
          </w:p>
        </w:tc>
      </w:tr>
      <w:tr w:rsidR="00AD0893" w:rsidRPr="00624C65" w14:paraId="0398EEE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BAC2AD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6F3AE34"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6EDAA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W15</w:t>
            </w:r>
          </w:p>
        </w:tc>
        <w:tc>
          <w:tcPr>
            <w:tcW w:w="3402" w:type="dxa"/>
            <w:tcBorders>
              <w:top w:val="nil"/>
              <w:left w:val="nil"/>
              <w:bottom w:val="single" w:sz="8" w:space="0" w:color="auto"/>
              <w:right w:val="single" w:sz="8" w:space="0" w:color="auto"/>
            </w:tcBorders>
            <w:shd w:val="clear" w:color="auto" w:fill="auto"/>
            <w:noWrap/>
            <w:hideMark/>
          </w:tcPr>
          <w:p w14:paraId="50C729B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Fall from cliff</w:t>
            </w:r>
          </w:p>
        </w:tc>
      </w:tr>
      <w:tr w:rsidR="00AD0893" w:rsidRPr="00624C65" w14:paraId="575E69C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D1128E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5BB0E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69DD56B"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W16</w:t>
            </w:r>
          </w:p>
        </w:tc>
        <w:tc>
          <w:tcPr>
            <w:tcW w:w="3402" w:type="dxa"/>
            <w:tcBorders>
              <w:top w:val="nil"/>
              <w:left w:val="nil"/>
              <w:bottom w:val="single" w:sz="8" w:space="0" w:color="auto"/>
              <w:right w:val="single" w:sz="8" w:space="0" w:color="auto"/>
            </w:tcBorders>
            <w:shd w:val="clear" w:color="auto" w:fill="auto"/>
            <w:noWrap/>
            <w:hideMark/>
          </w:tcPr>
          <w:p w14:paraId="20116BB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Diving or jumping into water causing injury other than drowning or submersion</w:t>
            </w:r>
          </w:p>
        </w:tc>
      </w:tr>
      <w:tr w:rsidR="00AD0893" w:rsidRPr="00624C65" w14:paraId="0FC39A7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C0DD641"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9E1745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9385F87"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W17</w:t>
            </w:r>
          </w:p>
        </w:tc>
        <w:tc>
          <w:tcPr>
            <w:tcW w:w="3402" w:type="dxa"/>
            <w:tcBorders>
              <w:top w:val="nil"/>
              <w:left w:val="nil"/>
              <w:bottom w:val="single" w:sz="8" w:space="0" w:color="auto"/>
              <w:right w:val="single" w:sz="8" w:space="0" w:color="auto"/>
            </w:tcBorders>
            <w:shd w:val="clear" w:color="auto" w:fill="auto"/>
            <w:noWrap/>
            <w:hideMark/>
          </w:tcPr>
          <w:p w14:paraId="02B5B3E9"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fall from one level to another</w:t>
            </w:r>
          </w:p>
        </w:tc>
      </w:tr>
      <w:tr w:rsidR="00AD0893" w:rsidRPr="00624C65" w14:paraId="089BA83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E0A3A4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96B6FBE"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AAA8B6"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W18</w:t>
            </w:r>
          </w:p>
        </w:tc>
        <w:tc>
          <w:tcPr>
            <w:tcW w:w="3402" w:type="dxa"/>
            <w:tcBorders>
              <w:top w:val="nil"/>
              <w:left w:val="nil"/>
              <w:bottom w:val="single" w:sz="8" w:space="0" w:color="auto"/>
              <w:right w:val="single" w:sz="8" w:space="0" w:color="auto"/>
            </w:tcBorders>
            <w:shd w:val="clear" w:color="auto" w:fill="auto"/>
            <w:noWrap/>
            <w:hideMark/>
          </w:tcPr>
          <w:p w14:paraId="63171C0A"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Other fall on same level</w:t>
            </w:r>
          </w:p>
        </w:tc>
      </w:tr>
      <w:tr w:rsidR="00AD0893" w:rsidRPr="00624C65" w14:paraId="35F2A69D"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5692089F"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3B619B25"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89BD0C"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W19</w:t>
            </w:r>
          </w:p>
        </w:tc>
        <w:tc>
          <w:tcPr>
            <w:tcW w:w="3402" w:type="dxa"/>
            <w:tcBorders>
              <w:top w:val="nil"/>
              <w:left w:val="nil"/>
              <w:bottom w:val="single" w:sz="8" w:space="0" w:color="auto"/>
              <w:right w:val="single" w:sz="8" w:space="0" w:color="auto"/>
            </w:tcBorders>
            <w:shd w:val="clear" w:color="auto" w:fill="auto"/>
            <w:noWrap/>
            <w:hideMark/>
          </w:tcPr>
          <w:p w14:paraId="012650B3" w14:textId="77777777" w:rsidR="00AD0893" w:rsidRPr="00624C65" w:rsidRDefault="00AD0893" w:rsidP="00635E46">
            <w:pPr>
              <w:spacing w:after="0" w:line="240" w:lineRule="auto"/>
              <w:rPr>
                <w:rFonts w:ascii="Times New Roman" w:eastAsia="Times New Roman" w:hAnsi="Times New Roman" w:cs="Times New Roman"/>
                <w:color w:val="000000"/>
                <w:sz w:val="24"/>
                <w:szCs w:val="24"/>
                <w:lang w:val="en-CA"/>
              </w:rPr>
            </w:pPr>
            <w:r w:rsidRPr="00624C65">
              <w:rPr>
                <w:rFonts w:ascii="Times New Roman" w:eastAsia="Times New Roman" w:hAnsi="Times New Roman" w:cs="Times New Roman"/>
                <w:color w:val="000000"/>
                <w:sz w:val="24"/>
                <w:szCs w:val="24"/>
                <w:lang w:val="en-CA"/>
              </w:rPr>
              <w:t>Unspecified fall</w:t>
            </w:r>
          </w:p>
        </w:tc>
      </w:tr>
    </w:tbl>
    <w:p w14:paraId="38EEA8BB" w14:textId="77777777" w:rsidR="00AD0893" w:rsidRDefault="00AD0893" w:rsidP="00AD0893">
      <w:pPr>
        <w:spacing w:line="240" w:lineRule="auto"/>
        <w:rPr>
          <w:rFonts w:ascii="Times New Roman" w:hAnsi="Times New Roman" w:cs="Times New Roman"/>
          <w:sz w:val="24"/>
          <w:szCs w:val="24"/>
        </w:rPr>
      </w:pPr>
    </w:p>
    <w:p w14:paraId="36CBEF1E" w14:textId="77777777" w:rsidR="00AD0893" w:rsidRDefault="00AD0893" w:rsidP="00AD0893">
      <w:pPr>
        <w:spacing w:line="240" w:lineRule="auto"/>
        <w:rPr>
          <w:rFonts w:ascii="Times New Roman" w:hAnsi="Times New Roman" w:cs="Times New Roman"/>
          <w:sz w:val="24"/>
          <w:szCs w:val="24"/>
        </w:rPr>
      </w:pPr>
    </w:p>
    <w:p w14:paraId="48A11BED" w14:textId="77777777" w:rsidR="00AD0893" w:rsidRDefault="00AD0893" w:rsidP="00AD0893">
      <w:pPr>
        <w:spacing w:line="240" w:lineRule="auto"/>
        <w:rPr>
          <w:rFonts w:ascii="Times New Roman" w:hAnsi="Times New Roman" w:cs="Times New Roman"/>
          <w:sz w:val="24"/>
          <w:szCs w:val="24"/>
        </w:rPr>
      </w:pPr>
    </w:p>
    <w:p w14:paraId="169E5CDC" w14:textId="77777777" w:rsidR="00AD0893" w:rsidRDefault="00AD0893" w:rsidP="00AD0893">
      <w:pPr>
        <w:spacing w:after="0" w:line="240" w:lineRule="auto"/>
        <w:contextualSpacing/>
        <w:rPr>
          <w:rFonts w:ascii="Times New Roman" w:hAnsi="Times New Roman" w:cs="Times New Roman"/>
          <w:sz w:val="24"/>
          <w:szCs w:val="24"/>
        </w:rPr>
      </w:pPr>
    </w:p>
    <w:p w14:paraId="5DE342DD" w14:textId="77777777" w:rsidR="008807C7" w:rsidRDefault="008807C7" w:rsidP="00F67C3D">
      <w:pPr>
        <w:spacing w:after="0" w:line="240" w:lineRule="auto"/>
        <w:jc w:val="both"/>
        <w:rPr>
          <w:rFonts w:ascii="Times New Roman" w:hAnsi="Times New Roman" w:cs="Times New Roman"/>
          <w:sz w:val="24"/>
          <w:szCs w:val="24"/>
        </w:rPr>
      </w:pPr>
    </w:p>
    <w:p w14:paraId="051AEEA5" w14:textId="0C8F3259" w:rsidR="00AD0893" w:rsidRDefault="00AD0893" w:rsidP="00F67C3D">
      <w:pPr>
        <w:spacing w:after="0" w:line="240" w:lineRule="auto"/>
        <w:jc w:val="both"/>
        <w:rPr>
          <w:rFonts w:ascii="Times New Roman" w:eastAsia="Times New Roman" w:hAnsi="Times New Roman" w:cs="Times New Roman"/>
          <w:sz w:val="24"/>
          <w:szCs w:val="24"/>
          <w:lang w:val="en-CA"/>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w:t>
      </w:r>
      <w:r w:rsidR="008807C7">
        <w:rPr>
          <w:rFonts w:ascii="Times New Roman" w:hAnsi="Times New Roman" w:cs="Times New Roman"/>
          <w:b/>
          <w:sz w:val="24"/>
          <w:szCs w:val="24"/>
        </w:rPr>
        <w:t>4</w:t>
      </w:r>
      <w:r w:rsidR="00452E0E">
        <w:rPr>
          <w:rFonts w:ascii="Times New Roman" w:hAnsi="Times New Roman" w:cs="Times New Roman"/>
          <w:sz w:val="24"/>
          <w:szCs w:val="24"/>
        </w:rPr>
        <w:t>.</w:t>
      </w:r>
      <w:r>
        <w:rPr>
          <w:rFonts w:ascii="Times New Roman" w:hAnsi="Times New Roman" w:cs="Times New Roman"/>
          <w:sz w:val="24"/>
          <w:szCs w:val="24"/>
        </w:rPr>
        <w:t xml:space="preserve"> </w:t>
      </w:r>
      <w:r w:rsidR="00E44E7D" w:rsidRPr="00E44E7D">
        <w:rPr>
          <w:rFonts w:ascii="Times New Roman" w:eastAsia="Times New Roman" w:hAnsi="Times New Roman" w:cs="Times New Roman"/>
          <w:sz w:val="24"/>
          <w:szCs w:val="24"/>
          <w:lang w:val="en-CA"/>
        </w:rPr>
        <w:t>Sociodemographic characteristics of unmatched cohort.</w:t>
      </w:r>
    </w:p>
    <w:p w14:paraId="5C86C630" w14:textId="77777777" w:rsidR="00763833" w:rsidRPr="00AD0893" w:rsidRDefault="00763833" w:rsidP="00F67C3D">
      <w:pPr>
        <w:spacing w:after="0" w:line="240" w:lineRule="auto"/>
        <w:jc w:val="both"/>
        <w:rPr>
          <w:rFonts w:ascii="Times New Roman" w:eastAsia="Times New Roman" w:hAnsi="Times New Roman" w:cs="Times New Roman"/>
          <w:sz w:val="24"/>
          <w:szCs w:val="24"/>
          <w:lang w:val="en-CA"/>
        </w:rPr>
      </w:pPr>
    </w:p>
    <w:tbl>
      <w:tblPr>
        <w:tblW w:w="9483" w:type="dxa"/>
        <w:tblInd w:w="93" w:type="dxa"/>
        <w:tblLook w:val="04A0" w:firstRow="1" w:lastRow="0" w:firstColumn="1" w:lastColumn="0" w:noHBand="0" w:noVBand="1"/>
      </w:tblPr>
      <w:tblGrid>
        <w:gridCol w:w="4058"/>
        <w:gridCol w:w="1837"/>
        <w:gridCol w:w="2057"/>
        <w:gridCol w:w="1531"/>
      </w:tblGrid>
      <w:tr w:rsidR="00601724" w:rsidRPr="00601724" w14:paraId="1F147E07" w14:textId="77777777" w:rsidTr="00601724">
        <w:trPr>
          <w:trHeight w:val="300"/>
        </w:trPr>
        <w:tc>
          <w:tcPr>
            <w:tcW w:w="4058" w:type="dxa"/>
            <w:tcBorders>
              <w:top w:val="nil"/>
              <w:left w:val="nil"/>
              <w:bottom w:val="single" w:sz="4" w:space="0" w:color="auto"/>
              <w:right w:val="nil"/>
            </w:tcBorders>
            <w:shd w:val="clear" w:color="000000" w:fill="FFFFFF"/>
            <w:noWrap/>
            <w:vAlign w:val="bottom"/>
            <w:hideMark/>
          </w:tcPr>
          <w:p w14:paraId="2B3426C2" w14:textId="77777777" w:rsidR="00601724" w:rsidRPr="00601724" w:rsidRDefault="00601724" w:rsidP="00601724">
            <w:pPr>
              <w:spacing w:after="0" w:line="240" w:lineRule="auto"/>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 </w:t>
            </w:r>
          </w:p>
        </w:tc>
        <w:tc>
          <w:tcPr>
            <w:tcW w:w="1837" w:type="dxa"/>
            <w:tcBorders>
              <w:top w:val="nil"/>
              <w:left w:val="nil"/>
              <w:bottom w:val="single" w:sz="4" w:space="0" w:color="auto"/>
              <w:right w:val="nil"/>
            </w:tcBorders>
            <w:shd w:val="clear" w:color="000000" w:fill="FFFFFF"/>
            <w:hideMark/>
          </w:tcPr>
          <w:p w14:paraId="0ABFBCCB" w14:textId="77777777" w:rsidR="00601724" w:rsidRPr="00601724" w:rsidRDefault="00601724" w:rsidP="00601724">
            <w:pPr>
              <w:spacing w:after="0" w:line="240" w:lineRule="auto"/>
              <w:jc w:val="right"/>
              <w:rPr>
                <w:rFonts w:ascii="Times New Roman" w:eastAsia="Times New Roman" w:hAnsi="Times New Roman" w:cs="Times New Roman"/>
                <w:b/>
                <w:bCs/>
                <w:color w:val="000000"/>
                <w:sz w:val="20"/>
                <w:szCs w:val="20"/>
                <w:lang w:val="en-CA"/>
              </w:rPr>
            </w:pPr>
            <w:r w:rsidRPr="00601724">
              <w:rPr>
                <w:rFonts w:ascii="Times New Roman" w:eastAsia="Times New Roman" w:hAnsi="Times New Roman" w:cs="Times New Roman"/>
                <w:b/>
                <w:bCs/>
                <w:color w:val="000000"/>
                <w:sz w:val="20"/>
                <w:szCs w:val="20"/>
                <w:lang w:val="en-CA"/>
              </w:rPr>
              <w:t>Total (n = 23,290)</w:t>
            </w:r>
          </w:p>
        </w:tc>
        <w:tc>
          <w:tcPr>
            <w:tcW w:w="2057" w:type="dxa"/>
            <w:tcBorders>
              <w:top w:val="nil"/>
              <w:left w:val="nil"/>
              <w:bottom w:val="single" w:sz="4" w:space="0" w:color="auto"/>
              <w:right w:val="nil"/>
            </w:tcBorders>
            <w:shd w:val="clear" w:color="000000" w:fill="FFFFFF"/>
            <w:hideMark/>
          </w:tcPr>
          <w:p w14:paraId="78BA62D4" w14:textId="77777777" w:rsidR="00601724" w:rsidRPr="00601724" w:rsidRDefault="00601724" w:rsidP="00601724">
            <w:pPr>
              <w:spacing w:after="0" w:line="240" w:lineRule="auto"/>
              <w:jc w:val="right"/>
              <w:rPr>
                <w:rFonts w:ascii="Times New Roman" w:eastAsia="Times New Roman" w:hAnsi="Times New Roman" w:cs="Times New Roman"/>
                <w:b/>
                <w:bCs/>
                <w:color w:val="000000"/>
                <w:sz w:val="20"/>
                <w:szCs w:val="20"/>
                <w:lang w:val="en-CA"/>
              </w:rPr>
            </w:pPr>
            <w:r w:rsidRPr="00601724">
              <w:rPr>
                <w:rFonts w:ascii="Times New Roman" w:eastAsia="Times New Roman" w:hAnsi="Times New Roman" w:cs="Times New Roman"/>
                <w:b/>
                <w:bCs/>
                <w:color w:val="000000"/>
                <w:sz w:val="20"/>
                <w:szCs w:val="20"/>
                <w:lang w:val="en-CA"/>
              </w:rPr>
              <w:t>No DBS (n = 22,654)</w:t>
            </w:r>
          </w:p>
        </w:tc>
        <w:tc>
          <w:tcPr>
            <w:tcW w:w="1531" w:type="dxa"/>
            <w:tcBorders>
              <w:top w:val="nil"/>
              <w:left w:val="nil"/>
              <w:bottom w:val="single" w:sz="4" w:space="0" w:color="auto"/>
              <w:right w:val="nil"/>
            </w:tcBorders>
            <w:shd w:val="clear" w:color="000000" w:fill="FFFFFF"/>
            <w:hideMark/>
          </w:tcPr>
          <w:p w14:paraId="216E49DE" w14:textId="77777777" w:rsidR="00601724" w:rsidRPr="00601724" w:rsidRDefault="00601724" w:rsidP="00601724">
            <w:pPr>
              <w:spacing w:after="0" w:line="240" w:lineRule="auto"/>
              <w:jc w:val="right"/>
              <w:rPr>
                <w:rFonts w:ascii="Times New Roman" w:eastAsia="Times New Roman" w:hAnsi="Times New Roman" w:cs="Times New Roman"/>
                <w:b/>
                <w:bCs/>
                <w:color w:val="000000"/>
                <w:sz w:val="20"/>
                <w:szCs w:val="20"/>
                <w:lang w:val="en-CA"/>
              </w:rPr>
            </w:pPr>
            <w:r w:rsidRPr="00601724">
              <w:rPr>
                <w:rFonts w:ascii="Times New Roman" w:eastAsia="Times New Roman" w:hAnsi="Times New Roman" w:cs="Times New Roman"/>
                <w:b/>
                <w:bCs/>
                <w:color w:val="000000"/>
                <w:sz w:val="20"/>
                <w:szCs w:val="20"/>
                <w:lang w:val="en-CA"/>
              </w:rPr>
              <w:t>DBS (n = 636)</w:t>
            </w:r>
          </w:p>
        </w:tc>
      </w:tr>
      <w:tr w:rsidR="00601724" w:rsidRPr="00601724" w14:paraId="2E08D866" w14:textId="77777777" w:rsidTr="00601724">
        <w:trPr>
          <w:trHeight w:val="300"/>
        </w:trPr>
        <w:tc>
          <w:tcPr>
            <w:tcW w:w="4058" w:type="dxa"/>
            <w:tcBorders>
              <w:top w:val="nil"/>
              <w:left w:val="nil"/>
              <w:bottom w:val="nil"/>
              <w:right w:val="nil"/>
            </w:tcBorders>
            <w:shd w:val="clear" w:color="000000" w:fill="FFFFFF"/>
            <w:noWrap/>
            <w:vAlign w:val="bottom"/>
            <w:hideMark/>
          </w:tcPr>
          <w:p w14:paraId="703384BE" w14:textId="77777777" w:rsidR="00601724" w:rsidRPr="00601724" w:rsidRDefault="00601724" w:rsidP="00601724">
            <w:pPr>
              <w:spacing w:after="0" w:line="240" w:lineRule="auto"/>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Age (years), mean (SD)</w:t>
            </w:r>
            <w:r w:rsidRPr="00601724">
              <w:rPr>
                <w:rFonts w:ascii="Times New Roman" w:eastAsia="Times New Roman" w:hAnsi="Times New Roman" w:cs="Times New Roman"/>
                <w:sz w:val="20"/>
                <w:szCs w:val="20"/>
                <w:vertAlign w:val="superscript"/>
                <w:lang w:val="en-CA"/>
              </w:rPr>
              <w:t>a</w:t>
            </w:r>
          </w:p>
        </w:tc>
        <w:tc>
          <w:tcPr>
            <w:tcW w:w="1837" w:type="dxa"/>
            <w:tcBorders>
              <w:top w:val="nil"/>
              <w:left w:val="nil"/>
              <w:bottom w:val="nil"/>
              <w:right w:val="nil"/>
            </w:tcBorders>
            <w:shd w:val="clear" w:color="000000" w:fill="FFFFFF"/>
            <w:noWrap/>
            <w:vAlign w:val="bottom"/>
            <w:hideMark/>
          </w:tcPr>
          <w:p w14:paraId="037861B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73.6 ± 10.5</w:t>
            </w:r>
          </w:p>
        </w:tc>
        <w:tc>
          <w:tcPr>
            <w:tcW w:w="2057" w:type="dxa"/>
            <w:tcBorders>
              <w:top w:val="nil"/>
              <w:left w:val="nil"/>
              <w:bottom w:val="nil"/>
              <w:right w:val="nil"/>
            </w:tcBorders>
            <w:shd w:val="clear" w:color="000000" w:fill="FFFFFF"/>
            <w:noWrap/>
            <w:vAlign w:val="bottom"/>
            <w:hideMark/>
          </w:tcPr>
          <w:p w14:paraId="3C486FBC"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73.9 ± 10.4</w:t>
            </w:r>
          </w:p>
        </w:tc>
        <w:tc>
          <w:tcPr>
            <w:tcW w:w="1531" w:type="dxa"/>
            <w:tcBorders>
              <w:top w:val="nil"/>
              <w:left w:val="nil"/>
              <w:bottom w:val="nil"/>
              <w:right w:val="nil"/>
            </w:tcBorders>
            <w:shd w:val="clear" w:color="000000" w:fill="FFFFFF"/>
            <w:noWrap/>
            <w:vAlign w:val="bottom"/>
            <w:hideMark/>
          </w:tcPr>
          <w:p w14:paraId="41F34E1F"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61.7 ± 7.3</w:t>
            </w:r>
          </w:p>
        </w:tc>
      </w:tr>
      <w:tr w:rsidR="00601724" w:rsidRPr="00601724" w14:paraId="5B47D5F5" w14:textId="77777777" w:rsidTr="00601724">
        <w:trPr>
          <w:trHeight w:val="300"/>
        </w:trPr>
        <w:tc>
          <w:tcPr>
            <w:tcW w:w="4058" w:type="dxa"/>
            <w:tcBorders>
              <w:top w:val="nil"/>
              <w:left w:val="nil"/>
              <w:bottom w:val="nil"/>
              <w:right w:val="nil"/>
            </w:tcBorders>
            <w:shd w:val="clear" w:color="000000" w:fill="FFFFFF"/>
            <w:noWrap/>
            <w:vAlign w:val="bottom"/>
            <w:hideMark/>
          </w:tcPr>
          <w:p w14:paraId="2462926E" w14:textId="77777777" w:rsidR="00601724" w:rsidRPr="00601724" w:rsidRDefault="00601724" w:rsidP="00601724">
            <w:pPr>
              <w:spacing w:after="0" w:line="240" w:lineRule="auto"/>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Female, n (%)</w:t>
            </w:r>
            <w:r w:rsidRPr="00601724">
              <w:rPr>
                <w:rFonts w:ascii="Times New Roman" w:eastAsia="Times New Roman" w:hAnsi="Times New Roman" w:cs="Times New Roman"/>
                <w:sz w:val="20"/>
                <w:szCs w:val="20"/>
                <w:vertAlign w:val="superscript"/>
                <w:lang w:val="en-CA"/>
              </w:rPr>
              <w:t>a</w:t>
            </w:r>
          </w:p>
        </w:tc>
        <w:tc>
          <w:tcPr>
            <w:tcW w:w="1837" w:type="dxa"/>
            <w:tcBorders>
              <w:top w:val="nil"/>
              <w:left w:val="nil"/>
              <w:bottom w:val="nil"/>
              <w:right w:val="nil"/>
            </w:tcBorders>
            <w:shd w:val="clear" w:color="000000" w:fill="FFFFFF"/>
            <w:noWrap/>
            <w:vAlign w:val="bottom"/>
            <w:hideMark/>
          </w:tcPr>
          <w:p w14:paraId="7498437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10,225 (43.9%)</w:t>
            </w:r>
          </w:p>
        </w:tc>
        <w:tc>
          <w:tcPr>
            <w:tcW w:w="2057" w:type="dxa"/>
            <w:tcBorders>
              <w:top w:val="nil"/>
              <w:left w:val="nil"/>
              <w:bottom w:val="nil"/>
              <w:right w:val="nil"/>
            </w:tcBorders>
            <w:shd w:val="clear" w:color="000000" w:fill="FFFFFF"/>
            <w:noWrap/>
            <w:vAlign w:val="bottom"/>
            <w:hideMark/>
          </w:tcPr>
          <w:p w14:paraId="10617E08"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10,024 (44.2%)</w:t>
            </w:r>
          </w:p>
        </w:tc>
        <w:tc>
          <w:tcPr>
            <w:tcW w:w="1531" w:type="dxa"/>
            <w:tcBorders>
              <w:top w:val="nil"/>
              <w:left w:val="nil"/>
              <w:bottom w:val="nil"/>
              <w:right w:val="nil"/>
            </w:tcBorders>
            <w:shd w:val="clear" w:color="000000" w:fill="FFFFFF"/>
            <w:noWrap/>
            <w:vAlign w:val="bottom"/>
            <w:hideMark/>
          </w:tcPr>
          <w:p w14:paraId="072CC32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201 (31.6%)</w:t>
            </w:r>
          </w:p>
        </w:tc>
      </w:tr>
      <w:tr w:rsidR="00601724" w:rsidRPr="00601724" w14:paraId="3C968452" w14:textId="77777777" w:rsidTr="00601724">
        <w:trPr>
          <w:trHeight w:val="300"/>
        </w:trPr>
        <w:tc>
          <w:tcPr>
            <w:tcW w:w="4058" w:type="dxa"/>
            <w:tcBorders>
              <w:top w:val="nil"/>
              <w:left w:val="nil"/>
              <w:bottom w:val="nil"/>
              <w:right w:val="nil"/>
            </w:tcBorders>
            <w:shd w:val="clear" w:color="000000" w:fill="FFFFFF"/>
            <w:noWrap/>
            <w:vAlign w:val="bottom"/>
            <w:hideMark/>
          </w:tcPr>
          <w:p w14:paraId="2DB051F6" w14:textId="77777777" w:rsidR="00601724" w:rsidRPr="00601724" w:rsidRDefault="00601724" w:rsidP="00601724">
            <w:pPr>
              <w:spacing w:after="0" w:line="240" w:lineRule="auto"/>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ON-Marg: Residential instability, n (%)</w:t>
            </w:r>
            <w:r w:rsidRPr="00601724">
              <w:rPr>
                <w:rFonts w:ascii="Times New Roman" w:eastAsia="Times New Roman" w:hAnsi="Times New Roman" w:cs="Times New Roman"/>
                <w:sz w:val="20"/>
                <w:szCs w:val="20"/>
                <w:vertAlign w:val="superscript"/>
                <w:lang w:val="en-CA"/>
              </w:rPr>
              <w:t>b</w:t>
            </w:r>
          </w:p>
        </w:tc>
        <w:tc>
          <w:tcPr>
            <w:tcW w:w="1837" w:type="dxa"/>
            <w:tcBorders>
              <w:top w:val="nil"/>
              <w:left w:val="nil"/>
              <w:bottom w:val="nil"/>
              <w:right w:val="nil"/>
            </w:tcBorders>
            <w:shd w:val="clear" w:color="000000" w:fill="FFFFFF"/>
            <w:noWrap/>
            <w:vAlign w:val="bottom"/>
            <w:hideMark/>
          </w:tcPr>
          <w:p w14:paraId="604510E0"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2057" w:type="dxa"/>
            <w:tcBorders>
              <w:top w:val="nil"/>
              <w:left w:val="nil"/>
              <w:bottom w:val="nil"/>
              <w:right w:val="nil"/>
            </w:tcBorders>
            <w:shd w:val="clear" w:color="000000" w:fill="FFFFFF"/>
            <w:noWrap/>
            <w:vAlign w:val="bottom"/>
            <w:hideMark/>
          </w:tcPr>
          <w:p w14:paraId="54A5384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1531" w:type="dxa"/>
            <w:tcBorders>
              <w:top w:val="nil"/>
              <w:left w:val="nil"/>
              <w:bottom w:val="nil"/>
              <w:right w:val="nil"/>
            </w:tcBorders>
            <w:shd w:val="clear" w:color="000000" w:fill="FFFFFF"/>
            <w:noWrap/>
            <w:vAlign w:val="bottom"/>
            <w:hideMark/>
          </w:tcPr>
          <w:p w14:paraId="616D63B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r>
      <w:tr w:rsidR="00601724" w:rsidRPr="00601724" w14:paraId="43E0A9EB" w14:textId="77777777" w:rsidTr="00601724">
        <w:trPr>
          <w:trHeight w:val="300"/>
        </w:trPr>
        <w:tc>
          <w:tcPr>
            <w:tcW w:w="4058" w:type="dxa"/>
            <w:tcBorders>
              <w:top w:val="nil"/>
              <w:left w:val="nil"/>
              <w:bottom w:val="nil"/>
              <w:right w:val="nil"/>
            </w:tcBorders>
            <w:shd w:val="clear" w:color="000000" w:fill="FFFFFF"/>
            <w:noWrap/>
            <w:vAlign w:val="bottom"/>
            <w:hideMark/>
          </w:tcPr>
          <w:p w14:paraId="755F23C3"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1 (least marginalized)</w:t>
            </w:r>
          </w:p>
        </w:tc>
        <w:tc>
          <w:tcPr>
            <w:tcW w:w="1837" w:type="dxa"/>
            <w:tcBorders>
              <w:top w:val="nil"/>
              <w:left w:val="nil"/>
              <w:bottom w:val="nil"/>
              <w:right w:val="nil"/>
            </w:tcBorders>
            <w:shd w:val="clear" w:color="000000" w:fill="FFFFFF"/>
            <w:noWrap/>
            <w:vAlign w:val="bottom"/>
            <w:hideMark/>
          </w:tcPr>
          <w:p w14:paraId="5DEBF83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3,589 (15.4%)</w:t>
            </w:r>
          </w:p>
        </w:tc>
        <w:tc>
          <w:tcPr>
            <w:tcW w:w="2057" w:type="dxa"/>
            <w:tcBorders>
              <w:top w:val="nil"/>
              <w:left w:val="nil"/>
              <w:bottom w:val="nil"/>
              <w:right w:val="nil"/>
            </w:tcBorders>
            <w:shd w:val="clear" w:color="000000" w:fill="FFFFFF"/>
            <w:noWrap/>
            <w:vAlign w:val="bottom"/>
            <w:hideMark/>
          </w:tcPr>
          <w:p w14:paraId="409DF99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3,455 (15.3%)</w:t>
            </w:r>
          </w:p>
        </w:tc>
        <w:tc>
          <w:tcPr>
            <w:tcW w:w="1531" w:type="dxa"/>
            <w:tcBorders>
              <w:top w:val="nil"/>
              <w:left w:val="nil"/>
              <w:bottom w:val="nil"/>
              <w:right w:val="nil"/>
            </w:tcBorders>
            <w:shd w:val="clear" w:color="000000" w:fill="FFFFFF"/>
            <w:noWrap/>
            <w:vAlign w:val="bottom"/>
            <w:hideMark/>
          </w:tcPr>
          <w:p w14:paraId="077C3A9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134 (21.1%)</w:t>
            </w:r>
          </w:p>
        </w:tc>
      </w:tr>
      <w:tr w:rsidR="00601724" w:rsidRPr="00601724" w14:paraId="3A56DB62" w14:textId="77777777" w:rsidTr="00601724">
        <w:trPr>
          <w:trHeight w:val="300"/>
        </w:trPr>
        <w:tc>
          <w:tcPr>
            <w:tcW w:w="4058" w:type="dxa"/>
            <w:tcBorders>
              <w:top w:val="nil"/>
              <w:left w:val="nil"/>
              <w:bottom w:val="nil"/>
              <w:right w:val="nil"/>
            </w:tcBorders>
            <w:shd w:val="clear" w:color="000000" w:fill="FFFFFF"/>
            <w:noWrap/>
            <w:vAlign w:val="bottom"/>
            <w:hideMark/>
          </w:tcPr>
          <w:p w14:paraId="1CE367E7"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2</w:t>
            </w:r>
          </w:p>
        </w:tc>
        <w:tc>
          <w:tcPr>
            <w:tcW w:w="1837" w:type="dxa"/>
            <w:tcBorders>
              <w:top w:val="nil"/>
              <w:left w:val="nil"/>
              <w:bottom w:val="nil"/>
              <w:right w:val="nil"/>
            </w:tcBorders>
            <w:shd w:val="clear" w:color="000000" w:fill="FFFFFF"/>
            <w:noWrap/>
            <w:vAlign w:val="bottom"/>
            <w:hideMark/>
          </w:tcPr>
          <w:p w14:paraId="5B15BFF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4,061 (17.4%)</w:t>
            </w:r>
          </w:p>
        </w:tc>
        <w:tc>
          <w:tcPr>
            <w:tcW w:w="2057" w:type="dxa"/>
            <w:tcBorders>
              <w:top w:val="nil"/>
              <w:left w:val="nil"/>
              <w:bottom w:val="nil"/>
              <w:right w:val="nil"/>
            </w:tcBorders>
            <w:shd w:val="clear" w:color="000000" w:fill="FFFFFF"/>
            <w:noWrap/>
            <w:vAlign w:val="bottom"/>
            <w:hideMark/>
          </w:tcPr>
          <w:p w14:paraId="6C733A27"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3,938 (17.4%)</w:t>
            </w:r>
          </w:p>
        </w:tc>
        <w:tc>
          <w:tcPr>
            <w:tcW w:w="1531" w:type="dxa"/>
            <w:tcBorders>
              <w:top w:val="nil"/>
              <w:left w:val="nil"/>
              <w:bottom w:val="nil"/>
              <w:right w:val="nil"/>
            </w:tcBorders>
            <w:shd w:val="clear" w:color="000000" w:fill="FFFFFF"/>
            <w:noWrap/>
            <w:vAlign w:val="bottom"/>
            <w:hideMark/>
          </w:tcPr>
          <w:p w14:paraId="1B8AE3EE"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123 (19.3%)</w:t>
            </w:r>
          </w:p>
        </w:tc>
      </w:tr>
      <w:tr w:rsidR="00601724" w:rsidRPr="00601724" w14:paraId="2199D126" w14:textId="77777777" w:rsidTr="00601724">
        <w:trPr>
          <w:trHeight w:val="300"/>
        </w:trPr>
        <w:tc>
          <w:tcPr>
            <w:tcW w:w="4058" w:type="dxa"/>
            <w:tcBorders>
              <w:top w:val="nil"/>
              <w:left w:val="nil"/>
              <w:bottom w:val="nil"/>
              <w:right w:val="nil"/>
            </w:tcBorders>
            <w:shd w:val="clear" w:color="000000" w:fill="FFFFFF"/>
            <w:noWrap/>
            <w:vAlign w:val="bottom"/>
            <w:hideMark/>
          </w:tcPr>
          <w:p w14:paraId="312B01BD"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3</w:t>
            </w:r>
          </w:p>
        </w:tc>
        <w:tc>
          <w:tcPr>
            <w:tcW w:w="1837" w:type="dxa"/>
            <w:tcBorders>
              <w:top w:val="nil"/>
              <w:left w:val="nil"/>
              <w:bottom w:val="nil"/>
              <w:right w:val="nil"/>
            </w:tcBorders>
            <w:shd w:val="clear" w:color="000000" w:fill="FFFFFF"/>
            <w:noWrap/>
            <w:vAlign w:val="bottom"/>
            <w:hideMark/>
          </w:tcPr>
          <w:p w14:paraId="59EE7FE8"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4,381 (18.8%)</w:t>
            </w:r>
          </w:p>
        </w:tc>
        <w:tc>
          <w:tcPr>
            <w:tcW w:w="2057" w:type="dxa"/>
            <w:tcBorders>
              <w:top w:val="nil"/>
              <w:left w:val="nil"/>
              <w:bottom w:val="nil"/>
              <w:right w:val="nil"/>
            </w:tcBorders>
            <w:shd w:val="clear" w:color="000000" w:fill="FFFFFF"/>
            <w:noWrap/>
            <w:vAlign w:val="bottom"/>
            <w:hideMark/>
          </w:tcPr>
          <w:p w14:paraId="2DADD5B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4,262 (18.8%)</w:t>
            </w:r>
          </w:p>
        </w:tc>
        <w:tc>
          <w:tcPr>
            <w:tcW w:w="1531" w:type="dxa"/>
            <w:tcBorders>
              <w:top w:val="nil"/>
              <w:left w:val="nil"/>
              <w:bottom w:val="nil"/>
              <w:right w:val="nil"/>
            </w:tcBorders>
            <w:shd w:val="clear" w:color="000000" w:fill="FFFFFF"/>
            <w:noWrap/>
            <w:vAlign w:val="bottom"/>
            <w:hideMark/>
          </w:tcPr>
          <w:p w14:paraId="00ED1060"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119 (18.7%)</w:t>
            </w:r>
          </w:p>
        </w:tc>
      </w:tr>
      <w:tr w:rsidR="00601724" w:rsidRPr="00601724" w14:paraId="1A626EEE" w14:textId="77777777" w:rsidTr="00601724">
        <w:trPr>
          <w:trHeight w:val="300"/>
        </w:trPr>
        <w:tc>
          <w:tcPr>
            <w:tcW w:w="4058" w:type="dxa"/>
            <w:tcBorders>
              <w:top w:val="nil"/>
              <w:left w:val="nil"/>
              <w:bottom w:val="nil"/>
              <w:right w:val="nil"/>
            </w:tcBorders>
            <w:shd w:val="clear" w:color="000000" w:fill="FFFFFF"/>
            <w:noWrap/>
            <w:vAlign w:val="bottom"/>
            <w:hideMark/>
          </w:tcPr>
          <w:p w14:paraId="24F960F8"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4</w:t>
            </w:r>
          </w:p>
        </w:tc>
        <w:tc>
          <w:tcPr>
            <w:tcW w:w="1837" w:type="dxa"/>
            <w:tcBorders>
              <w:top w:val="nil"/>
              <w:left w:val="nil"/>
              <w:bottom w:val="nil"/>
              <w:right w:val="nil"/>
            </w:tcBorders>
            <w:shd w:val="clear" w:color="000000" w:fill="FFFFFF"/>
            <w:noWrap/>
            <w:vAlign w:val="bottom"/>
            <w:hideMark/>
          </w:tcPr>
          <w:p w14:paraId="0E09D7FC"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4,560 (19.6%)</w:t>
            </w:r>
          </w:p>
        </w:tc>
        <w:tc>
          <w:tcPr>
            <w:tcW w:w="2057" w:type="dxa"/>
            <w:tcBorders>
              <w:top w:val="nil"/>
              <w:left w:val="nil"/>
              <w:bottom w:val="nil"/>
              <w:right w:val="nil"/>
            </w:tcBorders>
            <w:shd w:val="clear" w:color="000000" w:fill="FFFFFF"/>
            <w:noWrap/>
            <w:vAlign w:val="bottom"/>
            <w:hideMark/>
          </w:tcPr>
          <w:p w14:paraId="2AAF9E20"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4,448 (19.6%)</w:t>
            </w:r>
          </w:p>
        </w:tc>
        <w:tc>
          <w:tcPr>
            <w:tcW w:w="1531" w:type="dxa"/>
            <w:tcBorders>
              <w:top w:val="nil"/>
              <w:left w:val="nil"/>
              <w:bottom w:val="nil"/>
              <w:right w:val="nil"/>
            </w:tcBorders>
            <w:shd w:val="clear" w:color="000000" w:fill="FFFFFF"/>
            <w:noWrap/>
            <w:vAlign w:val="bottom"/>
            <w:hideMark/>
          </w:tcPr>
          <w:p w14:paraId="2E51FCF8"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112 (17.6%)</w:t>
            </w:r>
          </w:p>
        </w:tc>
      </w:tr>
      <w:tr w:rsidR="00601724" w:rsidRPr="00601724" w14:paraId="52EDCDEC" w14:textId="77777777" w:rsidTr="00601724">
        <w:trPr>
          <w:trHeight w:val="300"/>
        </w:trPr>
        <w:tc>
          <w:tcPr>
            <w:tcW w:w="4058" w:type="dxa"/>
            <w:tcBorders>
              <w:top w:val="nil"/>
              <w:left w:val="nil"/>
              <w:bottom w:val="nil"/>
              <w:right w:val="nil"/>
            </w:tcBorders>
            <w:shd w:val="clear" w:color="000000" w:fill="FFFFFF"/>
            <w:noWrap/>
            <w:vAlign w:val="bottom"/>
            <w:hideMark/>
          </w:tcPr>
          <w:p w14:paraId="4D465E77"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5 (most marginalized)</w:t>
            </w:r>
          </w:p>
        </w:tc>
        <w:tc>
          <w:tcPr>
            <w:tcW w:w="1837" w:type="dxa"/>
            <w:tcBorders>
              <w:top w:val="nil"/>
              <w:left w:val="nil"/>
              <w:bottom w:val="nil"/>
              <w:right w:val="nil"/>
            </w:tcBorders>
            <w:shd w:val="clear" w:color="000000" w:fill="FFFFFF"/>
            <w:noWrap/>
            <w:vAlign w:val="bottom"/>
            <w:hideMark/>
          </w:tcPr>
          <w:p w14:paraId="1FA2CDB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6,505 (27.9%)</w:t>
            </w:r>
          </w:p>
        </w:tc>
        <w:tc>
          <w:tcPr>
            <w:tcW w:w="2057" w:type="dxa"/>
            <w:tcBorders>
              <w:top w:val="nil"/>
              <w:left w:val="nil"/>
              <w:bottom w:val="nil"/>
              <w:right w:val="nil"/>
            </w:tcBorders>
            <w:shd w:val="clear" w:color="000000" w:fill="FFFFFF"/>
            <w:noWrap/>
            <w:vAlign w:val="bottom"/>
            <w:hideMark/>
          </w:tcPr>
          <w:p w14:paraId="43B9C1F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6,361 (28.1%)</w:t>
            </w:r>
          </w:p>
        </w:tc>
        <w:tc>
          <w:tcPr>
            <w:tcW w:w="1531" w:type="dxa"/>
            <w:tcBorders>
              <w:top w:val="nil"/>
              <w:left w:val="nil"/>
              <w:bottom w:val="nil"/>
              <w:right w:val="nil"/>
            </w:tcBorders>
            <w:shd w:val="clear" w:color="000000" w:fill="FFFFFF"/>
            <w:noWrap/>
            <w:vAlign w:val="bottom"/>
            <w:hideMark/>
          </w:tcPr>
          <w:p w14:paraId="4853D3B6"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144 (22.6%)</w:t>
            </w:r>
          </w:p>
        </w:tc>
      </w:tr>
      <w:tr w:rsidR="00601724" w:rsidRPr="00601724" w14:paraId="7E45601E" w14:textId="77777777" w:rsidTr="00601724">
        <w:trPr>
          <w:trHeight w:val="300"/>
        </w:trPr>
        <w:tc>
          <w:tcPr>
            <w:tcW w:w="4058" w:type="dxa"/>
            <w:tcBorders>
              <w:top w:val="nil"/>
              <w:left w:val="nil"/>
              <w:bottom w:val="nil"/>
              <w:right w:val="nil"/>
            </w:tcBorders>
            <w:shd w:val="clear" w:color="000000" w:fill="FFFFFF"/>
            <w:noWrap/>
            <w:vAlign w:val="bottom"/>
            <w:hideMark/>
          </w:tcPr>
          <w:p w14:paraId="0801CAA7"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Missing</w:t>
            </w:r>
          </w:p>
        </w:tc>
        <w:tc>
          <w:tcPr>
            <w:tcW w:w="1837" w:type="dxa"/>
            <w:tcBorders>
              <w:top w:val="nil"/>
              <w:left w:val="nil"/>
              <w:bottom w:val="nil"/>
              <w:right w:val="nil"/>
            </w:tcBorders>
            <w:shd w:val="clear" w:color="000000" w:fill="FFFFFF"/>
            <w:noWrap/>
            <w:vAlign w:val="bottom"/>
            <w:hideMark/>
          </w:tcPr>
          <w:p w14:paraId="47C81C1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194 (0.8%)</w:t>
            </w:r>
          </w:p>
        </w:tc>
        <w:tc>
          <w:tcPr>
            <w:tcW w:w="2057" w:type="dxa"/>
            <w:tcBorders>
              <w:top w:val="nil"/>
              <w:left w:val="nil"/>
              <w:bottom w:val="nil"/>
              <w:right w:val="nil"/>
            </w:tcBorders>
            <w:shd w:val="clear" w:color="000000" w:fill="FFFFFF"/>
            <w:noWrap/>
            <w:vAlign w:val="bottom"/>
            <w:hideMark/>
          </w:tcPr>
          <w:p w14:paraId="62E9A93E"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190 (0.8%)</w:t>
            </w:r>
          </w:p>
        </w:tc>
        <w:tc>
          <w:tcPr>
            <w:tcW w:w="1531" w:type="dxa"/>
            <w:tcBorders>
              <w:top w:val="nil"/>
              <w:left w:val="nil"/>
              <w:bottom w:val="nil"/>
              <w:right w:val="nil"/>
            </w:tcBorders>
            <w:shd w:val="clear" w:color="000000" w:fill="FFFFFF"/>
            <w:noWrap/>
            <w:vAlign w:val="bottom"/>
            <w:hideMark/>
          </w:tcPr>
          <w:p w14:paraId="390E8D0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xml:space="preserve">&lt;=5 </w:t>
            </w:r>
          </w:p>
        </w:tc>
      </w:tr>
      <w:tr w:rsidR="00601724" w:rsidRPr="00601724" w14:paraId="1CBC6A4E" w14:textId="77777777" w:rsidTr="00601724">
        <w:trPr>
          <w:trHeight w:val="300"/>
        </w:trPr>
        <w:tc>
          <w:tcPr>
            <w:tcW w:w="4058" w:type="dxa"/>
            <w:tcBorders>
              <w:top w:val="nil"/>
              <w:left w:val="nil"/>
              <w:bottom w:val="nil"/>
              <w:right w:val="nil"/>
            </w:tcBorders>
            <w:shd w:val="clear" w:color="000000" w:fill="FFFFFF"/>
            <w:noWrap/>
            <w:vAlign w:val="bottom"/>
            <w:hideMark/>
          </w:tcPr>
          <w:p w14:paraId="46855489" w14:textId="77777777" w:rsidR="00601724" w:rsidRPr="00601724" w:rsidRDefault="00601724" w:rsidP="00601724">
            <w:pPr>
              <w:spacing w:after="0" w:line="240" w:lineRule="auto"/>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ON-Marg: Material deprivation, n (%)</w:t>
            </w:r>
            <w:r w:rsidRPr="00601724">
              <w:rPr>
                <w:rFonts w:ascii="Times New Roman" w:eastAsia="Times New Roman" w:hAnsi="Times New Roman" w:cs="Times New Roman"/>
                <w:sz w:val="20"/>
                <w:szCs w:val="20"/>
                <w:vertAlign w:val="superscript"/>
                <w:lang w:val="en-CA"/>
              </w:rPr>
              <w:t>b</w:t>
            </w:r>
          </w:p>
        </w:tc>
        <w:tc>
          <w:tcPr>
            <w:tcW w:w="1837" w:type="dxa"/>
            <w:tcBorders>
              <w:top w:val="nil"/>
              <w:left w:val="nil"/>
              <w:bottom w:val="nil"/>
              <w:right w:val="nil"/>
            </w:tcBorders>
            <w:shd w:val="clear" w:color="000000" w:fill="FFFFFF"/>
            <w:noWrap/>
            <w:vAlign w:val="bottom"/>
            <w:hideMark/>
          </w:tcPr>
          <w:p w14:paraId="0408EC8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2057" w:type="dxa"/>
            <w:tcBorders>
              <w:top w:val="nil"/>
              <w:left w:val="nil"/>
              <w:bottom w:val="nil"/>
              <w:right w:val="nil"/>
            </w:tcBorders>
            <w:shd w:val="clear" w:color="000000" w:fill="FFFFFF"/>
            <w:noWrap/>
            <w:vAlign w:val="bottom"/>
            <w:hideMark/>
          </w:tcPr>
          <w:p w14:paraId="6565D77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1531" w:type="dxa"/>
            <w:tcBorders>
              <w:top w:val="nil"/>
              <w:left w:val="nil"/>
              <w:bottom w:val="nil"/>
              <w:right w:val="nil"/>
            </w:tcBorders>
            <w:shd w:val="clear" w:color="000000" w:fill="FFFFFF"/>
            <w:noWrap/>
            <w:vAlign w:val="bottom"/>
            <w:hideMark/>
          </w:tcPr>
          <w:p w14:paraId="0F070E4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r>
      <w:tr w:rsidR="00601724" w:rsidRPr="00601724" w14:paraId="756FD93A" w14:textId="77777777" w:rsidTr="00601724">
        <w:trPr>
          <w:trHeight w:val="300"/>
        </w:trPr>
        <w:tc>
          <w:tcPr>
            <w:tcW w:w="4058" w:type="dxa"/>
            <w:tcBorders>
              <w:top w:val="nil"/>
              <w:left w:val="nil"/>
              <w:bottom w:val="nil"/>
              <w:right w:val="nil"/>
            </w:tcBorders>
            <w:shd w:val="clear" w:color="000000" w:fill="FFFFFF"/>
            <w:noWrap/>
            <w:vAlign w:val="bottom"/>
            <w:hideMark/>
          </w:tcPr>
          <w:p w14:paraId="0346ED02"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1 (least marginalized)</w:t>
            </w:r>
          </w:p>
        </w:tc>
        <w:tc>
          <w:tcPr>
            <w:tcW w:w="1837" w:type="dxa"/>
            <w:tcBorders>
              <w:top w:val="nil"/>
              <w:left w:val="nil"/>
              <w:bottom w:val="nil"/>
              <w:right w:val="nil"/>
            </w:tcBorders>
            <w:shd w:val="clear" w:color="000000" w:fill="FFFFFF"/>
            <w:noWrap/>
            <w:vAlign w:val="bottom"/>
            <w:hideMark/>
          </w:tcPr>
          <w:p w14:paraId="52FF21D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4,738 (20.3%)</w:t>
            </w:r>
          </w:p>
        </w:tc>
        <w:tc>
          <w:tcPr>
            <w:tcW w:w="2057" w:type="dxa"/>
            <w:tcBorders>
              <w:top w:val="nil"/>
              <w:left w:val="nil"/>
              <w:bottom w:val="nil"/>
              <w:right w:val="nil"/>
            </w:tcBorders>
            <w:shd w:val="clear" w:color="000000" w:fill="FFFFFF"/>
            <w:noWrap/>
            <w:vAlign w:val="bottom"/>
            <w:hideMark/>
          </w:tcPr>
          <w:p w14:paraId="20C142B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4,558 (20.1%)</w:t>
            </w:r>
          </w:p>
        </w:tc>
        <w:tc>
          <w:tcPr>
            <w:tcW w:w="1531" w:type="dxa"/>
            <w:tcBorders>
              <w:top w:val="nil"/>
              <w:left w:val="nil"/>
              <w:bottom w:val="nil"/>
              <w:right w:val="nil"/>
            </w:tcBorders>
            <w:shd w:val="clear" w:color="000000" w:fill="FFFFFF"/>
            <w:noWrap/>
            <w:vAlign w:val="bottom"/>
            <w:hideMark/>
          </w:tcPr>
          <w:p w14:paraId="3128632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180 (28.3%)</w:t>
            </w:r>
          </w:p>
        </w:tc>
      </w:tr>
      <w:tr w:rsidR="00601724" w:rsidRPr="00601724" w14:paraId="7BBB787F" w14:textId="77777777" w:rsidTr="00601724">
        <w:trPr>
          <w:trHeight w:val="300"/>
        </w:trPr>
        <w:tc>
          <w:tcPr>
            <w:tcW w:w="4058" w:type="dxa"/>
            <w:tcBorders>
              <w:top w:val="nil"/>
              <w:left w:val="nil"/>
              <w:bottom w:val="nil"/>
              <w:right w:val="nil"/>
            </w:tcBorders>
            <w:shd w:val="clear" w:color="000000" w:fill="FFFFFF"/>
            <w:noWrap/>
            <w:vAlign w:val="bottom"/>
            <w:hideMark/>
          </w:tcPr>
          <w:p w14:paraId="5EED8A04"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2</w:t>
            </w:r>
          </w:p>
        </w:tc>
        <w:tc>
          <w:tcPr>
            <w:tcW w:w="1837" w:type="dxa"/>
            <w:tcBorders>
              <w:top w:val="nil"/>
              <w:left w:val="nil"/>
              <w:bottom w:val="nil"/>
              <w:right w:val="nil"/>
            </w:tcBorders>
            <w:shd w:val="clear" w:color="000000" w:fill="FFFFFF"/>
            <w:noWrap/>
            <w:vAlign w:val="bottom"/>
            <w:hideMark/>
          </w:tcPr>
          <w:p w14:paraId="59D4B6B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4,654 (20.0%)</w:t>
            </w:r>
          </w:p>
        </w:tc>
        <w:tc>
          <w:tcPr>
            <w:tcW w:w="2057" w:type="dxa"/>
            <w:tcBorders>
              <w:top w:val="nil"/>
              <w:left w:val="nil"/>
              <w:bottom w:val="nil"/>
              <w:right w:val="nil"/>
            </w:tcBorders>
            <w:shd w:val="clear" w:color="000000" w:fill="FFFFFF"/>
            <w:noWrap/>
            <w:vAlign w:val="bottom"/>
            <w:hideMark/>
          </w:tcPr>
          <w:p w14:paraId="5072363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4,521 (20.0%)</w:t>
            </w:r>
          </w:p>
        </w:tc>
        <w:tc>
          <w:tcPr>
            <w:tcW w:w="1531" w:type="dxa"/>
            <w:tcBorders>
              <w:top w:val="nil"/>
              <w:left w:val="nil"/>
              <w:bottom w:val="nil"/>
              <w:right w:val="nil"/>
            </w:tcBorders>
            <w:shd w:val="clear" w:color="000000" w:fill="FFFFFF"/>
            <w:noWrap/>
            <w:vAlign w:val="bottom"/>
            <w:hideMark/>
          </w:tcPr>
          <w:p w14:paraId="48979EFF"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133 (20.9%)</w:t>
            </w:r>
          </w:p>
        </w:tc>
      </w:tr>
      <w:tr w:rsidR="00601724" w:rsidRPr="00601724" w14:paraId="3BEB9AB4" w14:textId="77777777" w:rsidTr="00601724">
        <w:trPr>
          <w:trHeight w:val="300"/>
        </w:trPr>
        <w:tc>
          <w:tcPr>
            <w:tcW w:w="4058" w:type="dxa"/>
            <w:tcBorders>
              <w:top w:val="nil"/>
              <w:left w:val="nil"/>
              <w:bottom w:val="nil"/>
              <w:right w:val="nil"/>
            </w:tcBorders>
            <w:shd w:val="clear" w:color="000000" w:fill="FFFFFF"/>
            <w:noWrap/>
            <w:vAlign w:val="bottom"/>
            <w:hideMark/>
          </w:tcPr>
          <w:p w14:paraId="620A9480"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3</w:t>
            </w:r>
          </w:p>
        </w:tc>
        <w:tc>
          <w:tcPr>
            <w:tcW w:w="1837" w:type="dxa"/>
            <w:tcBorders>
              <w:top w:val="nil"/>
              <w:left w:val="nil"/>
              <w:bottom w:val="nil"/>
              <w:right w:val="nil"/>
            </w:tcBorders>
            <w:shd w:val="clear" w:color="000000" w:fill="FFFFFF"/>
            <w:noWrap/>
            <w:vAlign w:val="bottom"/>
            <w:hideMark/>
          </w:tcPr>
          <w:p w14:paraId="4AEFCFC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4,552 (19.5%)</w:t>
            </w:r>
          </w:p>
        </w:tc>
        <w:tc>
          <w:tcPr>
            <w:tcW w:w="2057" w:type="dxa"/>
            <w:tcBorders>
              <w:top w:val="nil"/>
              <w:left w:val="nil"/>
              <w:bottom w:val="nil"/>
              <w:right w:val="nil"/>
            </w:tcBorders>
            <w:shd w:val="clear" w:color="000000" w:fill="FFFFFF"/>
            <w:noWrap/>
            <w:vAlign w:val="bottom"/>
            <w:hideMark/>
          </w:tcPr>
          <w:p w14:paraId="6D033153"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4,426 (19.5%)</w:t>
            </w:r>
          </w:p>
        </w:tc>
        <w:tc>
          <w:tcPr>
            <w:tcW w:w="1531" w:type="dxa"/>
            <w:tcBorders>
              <w:top w:val="nil"/>
              <w:left w:val="nil"/>
              <w:bottom w:val="nil"/>
              <w:right w:val="nil"/>
            </w:tcBorders>
            <w:shd w:val="clear" w:color="000000" w:fill="FFFFFF"/>
            <w:noWrap/>
            <w:vAlign w:val="bottom"/>
            <w:hideMark/>
          </w:tcPr>
          <w:p w14:paraId="2E883F28"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126 (19.8%)</w:t>
            </w:r>
          </w:p>
        </w:tc>
      </w:tr>
      <w:tr w:rsidR="00601724" w:rsidRPr="00601724" w14:paraId="1F9A3CD3" w14:textId="77777777" w:rsidTr="00601724">
        <w:trPr>
          <w:trHeight w:val="300"/>
        </w:trPr>
        <w:tc>
          <w:tcPr>
            <w:tcW w:w="4058" w:type="dxa"/>
            <w:tcBorders>
              <w:top w:val="nil"/>
              <w:left w:val="nil"/>
              <w:bottom w:val="nil"/>
              <w:right w:val="nil"/>
            </w:tcBorders>
            <w:shd w:val="clear" w:color="000000" w:fill="FFFFFF"/>
            <w:noWrap/>
            <w:vAlign w:val="bottom"/>
            <w:hideMark/>
          </w:tcPr>
          <w:p w14:paraId="589AB592"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4</w:t>
            </w:r>
          </w:p>
        </w:tc>
        <w:tc>
          <w:tcPr>
            <w:tcW w:w="1837" w:type="dxa"/>
            <w:tcBorders>
              <w:top w:val="nil"/>
              <w:left w:val="nil"/>
              <w:bottom w:val="nil"/>
              <w:right w:val="nil"/>
            </w:tcBorders>
            <w:shd w:val="clear" w:color="000000" w:fill="FFFFFF"/>
            <w:noWrap/>
            <w:vAlign w:val="bottom"/>
            <w:hideMark/>
          </w:tcPr>
          <w:p w14:paraId="4234752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4,606 (19.8%)</w:t>
            </w:r>
          </w:p>
        </w:tc>
        <w:tc>
          <w:tcPr>
            <w:tcW w:w="2057" w:type="dxa"/>
            <w:tcBorders>
              <w:top w:val="nil"/>
              <w:left w:val="nil"/>
              <w:bottom w:val="nil"/>
              <w:right w:val="nil"/>
            </w:tcBorders>
            <w:shd w:val="clear" w:color="000000" w:fill="FFFFFF"/>
            <w:noWrap/>
            <w:vAlign w:val="bottom"/>
            <w:hideMark/>
          </w:tcPr>
          <w:p w14:paraId="717E840C"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4,496 (19.8%)</w:t>
            </w:r>
          </w:p>
        </w:tc>
        <w:tc>
          <w:tcPr>
            <w:tcW w:w="1531" w:type="dxa"/>
            <w:tcBorders>
              <w:top w:val="nil"/>
              <w:left w:val="nil"/>
              <w:bottom w:val="nil"/>
              <w:right w:val="nil"/>
            </w:tcBorders>
            <w:shd w:val="clear" w:color="000000" w:fill="FFFFFF"/>
            <w:noWrap/>
            <w:vAlign w:val="bottom"/>
            <w:hideMark/>
          </w:tcPr>
          <w:p w14:paraId="1D9CB360"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110 (17.3%)</w:t>
            </w:r>
          </w:p>
        </w:tc>
      </w:tr>
      <w:tr w:rsidR="00601724" w:rsidRPr="00601724" w14:paraId="4FCF736C" w14:textId="77777777" w:rsidTr="00601724">
        <w:trPr>
          <w:trHeight w:val="300"/>
        </w:trPr>
        <w:tc>
          <w:tcPr>
            <w:tcW w:w="4058" w:type="dxa"/>
            <w:tcBorders>
              <w:top w:val="nil"/>
              <w:left w:val="nil"/>
              <w:bottom w:val="nil"/>
              <w:right w:val="nil"/>
            </w:tcBorders>
            <w:shd w:val="clear" w:color="000000" w:fill="FFFFFF"/>
            <w:noWrap/>
            <w:vAlign w:val="bottom"/>
            <w:hideMark/>
          </w:tcPr>
          <w:p w14:paraId="7B1C210C"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5 (most marginalized)</w:t>
            </w:r>
          </w:p>
        </w:tc>
        <w:tc>
          <w:tcPr>
            <w:tcW w:w="1837" w:type="dxa"/>
            <w:tcBorders>
              <w:top w:val="nil"/>
              <w:left w:val="nil"/>
              <w:bottom w:val="nil"/>
              <w:right w:val="nil"/>
            </w:tcBorders>
            <w:shd w:val="clear" w:color="000000" w:fill="FFFFFF"/>
            <w:noWrap/>
            <w:vAlign w:val="bottom"/>
            <w:hideMark/>
          </w:tcPr>
          <w:p w14:paraId="012CC49F"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4,546 (19.5%)</w:t>
            </w:r>
          </w:p>
        </w:tc>
        <w:tc>
          <w:tcPr>
            <w:tcW w:w="2057" w:type="dxa"/>
            <w:tcBorders>
              <w:top w:val="nil"/>
              <w:left w:val="nil"/>
              <w:bottom w:val="nil"/>
              <w:right w:val="nil"/>
            </w:tcBorders>
            <w:shd w:val="clear" w:color="000000" w:fill="FFFFFF"/>
            <w:noWrap/>
            <w:vAlign w:val="bottom"/>
            <w:hideMark/>
          </w:tcPr>
          <w:p w14:paraId="2D7FB39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4,463 (19.7%)</w:t>
            </w:r>
          </w:p>
        </w:tc>
        <w:tc>
          <w:tcPr>
            <w:tcW w:w="1531" w:type="dxa"/>
            <w:tcBorders>
              <w:top w:val="nil"/>
              <w:left w:val="nil"/>
              <w:bottom w:val="nil"/>
              <w:right w:val="nil"/>
            </w:tcBorders>
            <w:shd w:val="clear" w:color="000000" w:fill="FFFFFF"/>
            <w:noWrap/>
            <w:vAlign w:val="bottom"/>
            <w:hideMark/>
          </w:tcPr>
          <w:p w14:paraId="1719B207"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83 (13.1%)</w:t>
            </w:r>
          </w:p>
        </w:tc>
      </w:tr>
      <w:tr w:rsidR="00601724" w:rsidRPr="00601724" w14:paraId="231E6C4B" w14:textId="77777777" w:rsidTr="00601724">
        <w:trPr>
          <w:trHeight w:val="300"/>
        </w:trPr>
        <w:tc>
          <w:tcPr>
            <w:tcW w:w="4058" w:type="dxa"/>
            <w:tcBorders>
              <w:top w:val="nil"/>
              <w:left w:val="nil"/>
              <w:bottom w:val="nil"/>
              <w:right w:val="nil"/>
            </w:tcBorders>
            <w:shd w:val="clear" w:color="000000" w:fill="FFFFFF"/>
            <w:noWrap/>
            <w:vAlign w:val="bottom"/>
            <w:hideMark/>
          </w:tcPr>
          <w:p w14:paraId="648BD342"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Missing</w:t>
            </w:r>
          </w:p>
        </w:tc>
        <w:tc>
          <w:tcPr>
            <w:tcW w:w="1837" w:type="dxa"/>
            <w:tcBorders>
              <w:top w:val="nil"/>
              <w:left w:val="nil"/>
              <w:bottom w:val="nil"/>
              <w:right w:val="nil"/>
            </w:tcBorders>
            <w:shd w:val="clear" w:color="000000" w:fill="FFFFFF"/>
            <w:noWrap/>
            <w:vAlign w:val="bottom"/>
            <w:hideMark/>
          </w:tcPr>
          <w:p w14:paraId="6334650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194 (0.8%)</w:t>
            </w:r>
          </w:p>
        </w:tc>
        <w:tc>
          <w:tcPr>
            <w:tcW w:w="2057" w:type="dxa"/>
            <w:tcBorders>
              <w:top w:val="nil"/>
              <w:left w:val="nil"/>
              <w:bottom w:val="nil"/>
              <w:right w:val="nil"/>
            </w:tcBorders>
            <w:shd w:val="clear" w:color="000000" w:fill="FFFFFF"/>
            <w:noWrap/>
            <w:vAlign w:val="bottom"/>
            <w:hideMark/>
          </w:tcPr>
          <w:p w14:paraId="6C15173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190 (0.8%)</w:t>
            </w:r>
          </w:p>
        </w:tc>
        <w:tc>
          <w:tcPr>
            <w:tcW w:w="1531" w:type="dxa"/>
            <w:tcBorders>
              <w:top w:val="nil"/>
              <w:left w:val="nil"/>
              <w:bottom w:val="nil"/>
              <w:right w:val="nil"/>
            </w:tcBorders>
            <w:shd w:val="clear" w:color="000000" w:fill="FFFFFF"/>
            <w:noWrap/>
            <w:vAlign w:val="bottom"/>
            <w:hideMark/>
          </w:tcPr>
          <w:p w14:paraId="00283FA6"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xml:space="preserve">&lt;=5 </w:t>
            </w:r>
          </w:p>
        </w:tc>
      </w:tr>
      <w:tr w:rsidR="00601724" w:rsidRPr="00601724" w14:paraId="250A5C31" w14:textId="77777777" w:rsidTr="00601724">
        <w:trPr>
          <w:trHeight w:val="300"/>
        </w:trPr>
        <w:tc>
          <w:tcPr>
            <w:tcW w:w="4058" w:type="dxa"/>
            <w:tcBorders>
              <w:top w:val="nil"/>
              <w:left w:val="nil"/>
              <w:bottom w:val="nil"/>
              <w:right w:val="nil"/>
            </w:tcBorders>
            <w:shd w:val="clear" w:color="000000" w:fill="FFFFFF"/>
            <w:noWrap/>
            <w:vAlign w:val="bottom"/>
            <w:hideMark/>
          </w:tcPr>
          <w:p w14:paraId="612D3A6F" w14:textId="77777777" w:rsidR="00601724" w:rsidRPr="00601724" w:rsidRDefault="00601724" w:rsidP="00601724">
            <w:pPr>
              <w:spacing w:after="0" w:line="240" w:lineRule="auto"/>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ON-Marg: Dependency, n (%)</w:t>
            </w:r>
            <w:r w:rsidRPr="00601724">
              <w:rPr>
                <w:rFonts w:ascii="Times New Roman" w:eastAsia="Times New Roman" w:hAnsi="Times New Roman" w:cs="Times New Roman"/>
                <w:sz w:val="20"/>
                <w:szCs w:val="20"/>
                <w:vertAlign w:val="superscript"/>
                <w:lang w:val="en-CA"/>
              </w:rPr>
              <w:t>b</w:t>
            </w:r>
          </w:p>
        </w:tc>
        <w:tc>
          <w:tcPr>
            <w:tcW w:w="1837" w:type="dxa"/>
            <w:tcBorders>
              <w:top w:val="nil"/>
              <w:left w:val="nil"/>
              <w:bottom w:val="nil"/>
              <w:right w:val="nil"/>
            </w:tcBorders>
            <w:shd w:val="clear" w:color="000000" w:fill="FFFFFF"/>
            <w:noWrap/>
            <w:vAlign w:val="bottom"/>
            <w:hideMark/>
          </w:tcPr>
          <w:p w14:paraId="1F279D9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2057" w:type="dxa"/>
            <w:tcBorders>
              <w:top w:val="nil"/>
              <w:left w:val="nil"/>
              <w:bottom w:val="nil"/>
              <w:right w:val="nil"/>
            </w:tcBorders>
            <w:shd w:val="clear" w:color="000000" w:fill="FFFFFF"/>
            <w:noWrap/>
            <w:vAlign w:val="bottom"/>
            <w:hideMark/>
          </w:tcPr>
          <w:p w14:paraId="4DD5D84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1531" w:type="dxa"/>
            <w:tcBorders>
              <w:top w:val="nil"/>
              <w:left w:val="nil"/>
              <w:bottom w:val="nil"/>
              <w:right w:val="nil"/>
            </w:tcBorders>
            <w:shd w:val="clear" w:color="000000" w:fill="FFFFFF"/>
            <w:noWrap/>
            <w:vAlign w:val="bottom"/>
            <w:hideMark/>
          </w:tcPr>
          <w:p w14:paraId="1FD76354"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r>
      <w:tr w:rsidR="00601724" w:rsidRPr="00601724" w14:paraId="03398732" w14:textId="77777777" w:rsidTr="00601724">
        <w:trPr>
          <w:trHeight w:val="300"/>
        </w:trPr>
        <w:tc>
          <w:tcPr>
            <w:tcW w:w="4058" w:type="dxa"/>
            <w:tcBorders>
              <w:top w:val="nil"/>
              <w:left w:val="nil"/>
              <w:bottom w:val="nil"/>
              <w:right w:val="nil"/>
            </w:tcBorders>
            <w:shd w:val="clear" w:color="000000" w:fill="FFFFFF"/>
            <w:noWrap/>
            <w:vAlign w:val="bottom"/>
            <w:hideMark/>
          </w:tcPr>
          <w:p w14:paraId="197F9301"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1 (least marginalized)</w:t>
            </w:r>
          </w:p>
        </w:tc>
        <w:tc>
          <w:tcPr>
            <w:tcW w:w="1837" w:type="dxa"/>
            <w:tcBorders>
              <w:top w:val="nil"/>
              <w:left w:val="nil"/>
              <w:bottom w:val="nil"/>
              <w:right w:val="nil"/>
            </w:tcBorders>
            <w:shd w:val="clear" w:color="000000" w:fill="FFFFFF"/>
            <w:noWrap/>
            <w:vAlign w:val="bottom"/>
            <w:hideMark/>
          </w:tcPr>
          <w:p w14:paraId="4E37409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3,026 (13.0%)</w:t>
            </w:r>
          </w:p>
        </w:tc>
        <w:tc>
          <w:tcPr>
            <w:tcW w:w="2057" w:type="dxa"/>
            <w:tcBorders>
              <w:top w:val="nil"/>
              <w:left w:val="nil"/>
              <w:bottom w:val="nil"/>
              <w:right w:val="nil"/>
            </w:tcBorders>
            <w:shd w:val="clear" w:color="000000" w:fill="FFFFFF"/>
            <w:noWrap/>
            <w:vAlign w:val="bottom"/>
            <w:hideMark/>
          </w:tcPr>
          <w:p w14:paraId="38B6AA2B"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2,915 (12.9%)</w:t>
            </w:r>
          </w:p>
        </w:tc>
        <w:tc>
          <w:tcPr>
            <w:tcW w:w="1531" w:type="dxa"/>
            <w:tcBorders>
              <w:top w:val="nil"/>
              <w:left w:val="nil"/>
              <w:bottom w:val="nil"/>
              <w:right w:val="nil"/>
            </w:tcBorders>
            <w:shd w:val="clear" w:color="000000" w:fill="FFFFFF"/>
            <w:noWrap/>
            <w:vAlign w:val="bottom"/>
            <w:hideMark/>
          </w:tcPr>
          <w:p w14:paraId="52AAF30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111 (17.5%)</w:t>
            </w:r>
          </w:p>
        </w:tc>
      </w:tr>
      <w:tr w:rsidR="00601724" w:rsidRPr="00601724" w14:paraId="46993EAE" w14:textId="77777777" w:rsidTr="00601724">
        <w:trPr>
          <w:trHeight w:val="300"/>
        </w:trPr>
        <w:tc>
          <w:tcPr>
            <w:tcW w:w="4058" w:type="dxa"/>
            <w:tcBorders>
              <w:top w:val="nil"/>
              <w:left w:val="nil"/>
              <w:bottom w:val="nil"/>
              <w:right w:val="nil"/>
            </w:tcBorders>
            <w:shd w:val="clear" w:color="000000" w:fill="FFFFFF"/>
            <w:noWrap/>
            <w:vAlign w:val="bottom"/>
            <w:hideMark/>
          </w:tcPr>
          <w:p w14:paraId="5104391E"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2</w:t>
            </w:r>
          </w:p>
        </w:tc>
        <w:tc>
          <w:tcPr>
            <w:tcW w:w="1837" w:type="dxa"/>
            <w:tcBorders>
              <w:top w:val="nil"/>
              <w:left w:val="nil"/>
              <w:bottom w:val="nil"/>
              <w:right w:val="nil"/>
            </w:tcBorders>
            <w:shd w:val="clear" w:color="000000" w:fill="FFFFFF"/>
            <w:noWrap/>
            <w:vAlign w:val="bottom"/>
            <w:hideMark/>
          </w:tcPr>
          <w:p w14:paraId="2A10175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3,730 (16.0%)</w:t>
            </w:r>
          </w:p>
        </w:tc>
        <w:tc>
          <w:tcPr>
            <w:tcW w:w="2057" w:type="dxa"/>
            <w:tcBorders>
              <w:top w:val="nil"/>
              <w:left w:val="nil"/>
              <w:bottom w:val="nil"/>
              <w:right w:val="nil"/>
            </w:tcBorders>
            <w:shd w:val="clear" w:color="000000" w:fill="FFFFFF"/>
            <w:noWrap/>
            <w:vAlign w:val="bottom"/>
            <w:hideMark/>
          </w:tcPr>
          <w:p w14:paraId="465BE3C8"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3,597 (15.9%)</w:t>
            </w:r>
          </w:p>
        </w:tc>
        <w:tc>
          <w:tcPr>
            <w:tcW w:w="1531" w:type="dxa"/>
            <w:tcBorders>
              <w:top w:val="nil"/>
              <w:left w:val="nil"/>
              <w:bottom w:val="nil"/>
              <w:right w:val="nil"/>
            </w:tcBorders>
            <w:shd w:val="clear" w:color="000000" w:fill="FFFFFF"/>
            <w:noWrap/>
            <w:vAlign w:val="bottom"/>
            <w:hideMark/>
          </w:tcPr>
          <w:p w14:paraId="4E3E499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133 (20.9%)</w:t>
            </w:r>
          </w:p>
        </w:tc>
      </w:tr>
      <w:tr w:rsidR="00601724" w:rsidRPr="00601724" w14:paraId="4BBB065D" w14:textId="77777777" w:rsidTr="00601724">
        <w:trPr>
          <w:trHeight w:val="300"/>
        </w:trPr>
        <w:tc>
          <w:tcPr>
            <w:tcW w:w="4058" w:type="dxa"/>
            <w:tcBorders>
              <w:top w:val="nil"/>
              <w:left w:val="nil"/>
              <w:bottom w:val="nil"/>
              <w:right w:val="nil"/>
            </w:tcBorders>
            <w:shd w:val="clear" w:color="000000" w:fill="FFFFFF"/>
            <w:noWrap/>
            <w:vAlign w:val="bottom"/>
            <w:hideMark/>
          </w:tcPr>
          <w:p w14:paraId="00066E7C"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3</w:t>
            </w:r>
          </w:p>
        </w:tc>
        <w:tc>
          <w:tcPr>
            <w:tcW w:w="1837" w:type="dxa"/>
            <w:tcBorders>
              <w:top w:val="nil"/>
              <w:left w:val="nil"/>
              <w:bottom w:val="nil"/>
              <w:right w:val="nil"/>
            </w:tcBorders>
            <w:shd w:val="clear" w:color="000000" w:fill="FFFFFF"/>
            <w:noWrap/>
            <w:vAlign w:val="bottom"/>
            <w:hideMark/>
          </w:tcPr>
          <w:p w14:paraId="11C9334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4,039 (17.3%)</w:t>
            </w:r>
          </w:p>
        </w:tc>
        <w:tc>
          <w:tcPr>
            <w:tcW w:w="2057" w:type="dxa"/>
            <w:tcBorders>
              <w:top w:val="nil"/>
              <w:left w:val="nil"/>
              <w:bottom w:val="nil"/>
              <w:right w:val="nil"/>
            </w:tcBorders>
            <w:shd w:val="clear" w:color="000000" w:fill="FFFFFF"/>
            <w:noWrap/>
            <w:vAlign w:val="bottom"/>
            <w:hideMark/>
          </w:tcPr>
          <w:p w14:paraId="6EC13FC0"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3,930 (17.3%)</w:t>
            </w:r>
          </w:p>
        </w:tc>
        <w:tc>
          <w:tcPr>
            <w:tcW w:w="1531" w:type="dxa"/>
            <w:tcBorders>
              <w:top w:val="nil"/>
              <w:left w:val="nil"/>
              <w:bottom w:val="nil"/>
              <w:right w:val="nil"/>
            </w:tcBorders>
            <w:shd w:val="clear" w:color="000000" w:fill="FFFFFF"/>
            <w:noWrap/>
            <w:vAlign w:val="bottom"/>
            <w:hideMark/>
          </w:tcPr>
          <w:p w14:paraId="06B7942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109 (17.1%)</w:t>
            </w:r>
          </w:p>
        </w:tc>
      </w:tr>
      <w:tr w:rsidR="00601724" w:rsidRPr="00601724" w14:paraId="78C20213" w14:textId="77777777" w:rsidTr="00601724">
        <w:trPr>
          <w:trHeight w:val="300"/>
        </w:trPr>
        <w:tc>
          <w:tcPr>
            <w:tcW w:w="4058" w:type="dxa"/>
            <w:tcBorders>
              <w:top w:val="nil"/>
              <w:left w:val="nil"/>
              <w:bottom w:val="nil"/>
              <w:right w:val="nil"/>
            </w:tcBorders>
            <w:shd w:val="clear" w:color="000000" w:fill="FFFFFF"/>
            <w:noWrap/>
            <w:vAlign w:val="bottom"/>
            <w:hideMark/>
          </w:tcPr>
          <w:p w14:paraId="60EFFD18"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4</w:t>
            </w:r>
          </w:p>
        </w:tc>
        <w:tc>
          <w:tcPr>
            <w:tcW w:w="1837" w:type="dxa"/>
            <w:tcBorders>
              <w:top w:val="nil"/>
              <w:left w:val="nil"/>
              <w:bottom w:val="nil"/>
              <w:right w:val="nil"/>
            </w:tcBorders>
            <w:shd w:val="clear" w:color="000000" w:fill="FFFFFF"/>
            <w:noWrap/>
            <w:vAlign w:val="bottom"/>
            <w:hideMark/>
          </w:tcPr>
          <w:p w14:paraId="71CD5D5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4,651 (20.0%)</w:t>
            </w:r>
          </w:p>
        </w:tc>
        <w:tc>
          <w:tcPr>
            <w:tcW w:w="2057" w:type="dxa"/>
            <w:tcBorders>
              <w:top w:val="nil"/>
              <w:left w:val="nil"/>
              <w:bottom w:val="nil"/>
              <w:right w:val="nil"/>
            </w:tcBorders>
            <w:shd w:val="clear" w:color="000000" w:fill="FFFFFF"/>
            <w:noWrap/>
            <w:vAlign w:val="bottom"/>
            <w:hideMark/>
          </w:tcPr>
          <w:p w14:paraId="6E834B84"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4,523 (20.0%)</w:t>
            </w:r>
          </w:p>
        </w:tc>
        <w:tc>
          <w:tcPr>
            <w:tcW w:w="1531" w:type="dxa"/>
            <w:tcBorders>
              <w:top w:val="nil"/>
              <w:left w:val="nil"/>
              <w:bottom w:val="nil"/>
              <w:right w:val="nil"/>
            </w:tcBorders>
            <w:shd w:val="clear" w:color="000000" w:fill="FFFFFF"/>
            <w:noWrap/>
            <w:vAlign w:val="bottom"/>
            <w:hideMark/>
          </w:tcPr>
          <w:p w14:paraId="3DF4F0A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128 (20.1%)</w:t>
            </w:r>
          </w:p>
        </w:tc>
      </w:tr>
      <w:tr w:rsidR="00601724" w:rsidRPr="00601724" w14:paraId="7906F020" w14:textId="77777777" w:rsidTr="00601724">
        <w:trPr>
          <w:trHeight w:val="300"/>
        </w:trPr>
        <w:tc>
          <w:tcPr>
            <w:tcW w:w="4058" w:type="dxa"/>
            <w:tcBorders>
              <w:top w:val="nil"/>
              <w:left w:val="nil"/>
              <w:bottom w:val="nil"/>
              <w:right w:val="nil"/>
            </w:tcBorders>
            <w:shd w:val="clear" w:color="000000" w:fill="FFFFFF"/>
            <w:noWrap/>
            <w:vAlign w:val="bottom"/>
            <w:hideMark/>
          </w:tcPr>
          <w:p w14:paraId="45D67BF4"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5 (most marginalized)</w:t>
            </w:r>
          </w:p>
        </w:tc>
        <w:tc>
          <w:tcPr>
            <w:tcW w:w="1837" w:type="dxa"/>
            <w:tcBorders>
              <w:top w:val="nil"/>
              <w:left w:val="nil"/>
              <w:bottom w:val="nil"/>
              <w:right w:val="nil"/>
            </w:tcBorders>
            <w:shd w:val="clear" w:color="000000" w:fill="FFFFFF"/>
            <w:noWrap/>
            <w:vAlign w:val="bottom"/>
            <w:hideMark/>
          </w:tcPr>
          <w:p w14:paraId="505E0C97"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7,650 (32.8%)</w:t>
            </w:r>
          </w:p>
        </w:tc>
        <w:tc>
          <w:tcPr>
            <w:tcW w:w="2057" w:type="dxa"/>
            <w:tcBorders>
              <w:top w:val="nil"/>
              <w:left w:val="nil"/>
              <w:bottom w:val="nil"/>
              <w:right w:val="nil"/>
            </w:tcBorders>
            <w:shd w:val="clear" w:color="000000" w:fill="FFFFFF"/>
            <w:noWrap/>
            <w:vAlign w:val="bottom"/>
            <w:hideMark/>
          </w:tcPr>
          <w:p w14:paraId="4315EB9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7,499 (33.1%)</w:t>
            </w:r>
          </w:p>
        </w:tc>
        <w:tc>
          <w:tcPr>
            <w:tcW w:w="1531" w:type="dxa"/>
            <w:tcBorders>
              <w:top w:val="nil"/>
              <w:left w:val="nil"/>
              <w:bottom w:val="nil"/>
              <w:right w:val="nil"/>
            </w:tcBorders>
            <w:shd w:val="clear" w:color="000000" w:fill="FFFFFF"/>
            <w:noWrap/>
            <w:vAlign w:val="bottom"/>
            <w:hideMark/>
          </w:tcPr>
          <w:p w14:paraId="3AFC384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151 (23.7%)</w:t>
            </w:r>
          </w:p>
        </w:tc>
      </w:tr>
      <w:tr w:rsidR="00601724" w:rsidRPr="00601724" w14:paraId="445D7DC2" w14:textId="77777777" w:rsidTr="00601724">
        <w:trPr>
          <w:trHeight w:val="300"/>
        </w:trPr>
        <w:tc>
          <w:tcPr>
            <w:tcW w:w="4058" w:type="dxa"/>
            <w:tcBorders>
              <w:top w:val="nil"/>
              <w:left w:val="nil"/>
              <w:bottom w:val="nil"/>
              <w:right w:val="nil"/>
            </w:tcBorders>
            <w:shd w:val="clear" w:color="000000" w:fill="FFFFFF"/>
            <w:noWrap/>
            <w:vAlign w:val="bottom"/>
            <w:hideMark/>
          </w:tcPr>
          <w:p w14:paraId="1A36E5A7"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Missing</w:t>
            </w:r>
          </w:p>
        </w:tc>
        <w:tc>
          <w:tcPr>
            <w:tcW w:w="1837" w:type="dxa"/>
            <w:tcBorders>
              <w:top w:val="nil"/>
              <w:left w:val="nil"/>
              <w:bottom w:val="nil"/>
              <w:right w:val="nil"/>
            </w:tcBorders>
            <w:shd w:val="clear" w:color="000000" w:fill="FFFFFF"/>
            <w:noWrap/>
            <w:vAlign w:val="bottom"/>
            <w:hideMark/>
          </w:tcPr>
          <w:p w14:paraId="4714EC0B"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194 (0.8%)</w:t>
            </w:r>
          </w:p>
        </w:tc>
        <w:tc>
          <w:tcPr>
            <w:tcW w:w="2057" w:type="dxa"/>
            <w:tcBorders>
              <w:top w:val="nil"/>
              <w:left w:val="nil"/>
              <w:bottom w:val="nil"/>
              <w:right w:val="nil"/>
            </w:tcBorders>
            <w:shd w:val="clear" w:color="000000" w:fill="FFFFFF"/>
            <w:noWrap/>
            <w:vAlign w:val="bottom"/>
            <w:hideMark/>
          </w:tcPr>
          <w:p w14:paraId="08B03A9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190 (0.8%)</w:t>
            </w:r>
          </w:p>
        </w:tc>
        <w:tc>
          <w:tcPr>
            <w:tcW w:w="1531" w:type="dxa"/>
            <w:tcBorders>
              <w:top w:val="nil"/>
              <w:left w:val="nil"/>
              <w:bottom w:val="nil"/>
              <w:right w:val="nil"/>
            </w:tcBorders>
            <w:shd w:val="clear" w:color="000000" w:fill="FFFFFF"/>
            <w:noWrap/>
            <w:vAlign w:val="bottom"/>
            <w:hideMark/>
          </w:tcPr>
          <w:p w14:paraId="6BC3749C"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xml:space="preserve">&lt;=5 </w:t>
            </w:r>
          </w:p>
        </w:tc>
      </w:tr>
      <w:tr w:rsidR="00601724" w:rsidRPr="00601724" w14:paraId="27D1A445" w14:textId="77777777" w:rsidTr="00601724">
        <w:trPr>
          <w:trHeight w:val="300"/>
        </w:trPr>
        <w:tc>
          <w:tcPr>
            <w:tcW w:w="4058" w:type="dxa"/>
            <w:tcBorders>
              <w:top w:val="nil"/>
              <w:left w:val="nil"/>
              <w:bottom w:val="nil"/>
              <w:right w:val="nil"/>
            </w:tcBorders>
            <w:shd w:val="clear" w:color="000000" w:fill="FFFFFF"/>
            <w:noWrap/>
            <w:vAlign w:val="bottom"/>
            <w:hideMark/>
          </w:tcPr>
          <w:p w14:paraId="51AE4355" w14:textId="77777777" w:rsidR="00601724" w:rsidRPr="00601724" w:rsidRDefault="00601724" w:rsidP="00601724">
            <w:pPr>
              <w:spacing w:after="0" w:line="240" w:lineRule="auto"/>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ON-Marg: Ethnic concentration, n (%)</w:t>
            </w:r>
            <w:r w:rsidRPr="00601724">
              <w:rPr>
                <w:rFonts w:ascii="Times New Roman" w:eastAsia="Times New Roman" w:hAnsi="Times New Roman" w:cs="Times New Roman"/>
                <w:sz w:val="20"/>
                <w:szCs w:val="20"/>
                <w:vertAlign w:val="superscript"/>
                <w:lang w:val="en-CA"/>
              </w:rPr>
              <w:t>b</w:t>
            </w:r>
          </w:p>
        </w:tc>
        <w:tc>
          <w:tcPr>
            <w:tcW w:w="1837" w:type="dxa"/>
            <w:tcBorders>
              <w:top w:val="nil"/>
              <w:left w:val="nil"/>
              <w:bottom w:val="nil"/>
              <w:right w:val="nil"/>
            </w:tcBorders>
            <w:shd w:val="clear" w:color="000000" w:fill="FFFFFF"/>
            <w:noWrap/>
            <w:vAlign w:val="bottom"/>
            <w:hideMark/>
          </w:tcPr>
          <w:p w14:paraId="2559F523"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2057" w:type="dxa"/>
            <w:tcBorders>
              <w:top w:val="nil"/>
              <w:left w:val="nil"/>
              <w:bottom w:val="nil"/>
              <w:right w:val="nil"/>
            </w:tcBorders>
            <w:shd w:val="clear" w:color="000000" w:fill="FFFFFF"/>
            <w:noWrap/>
            <w:vAlign w:val="bottom"/>
            <w:hideMark/>
          </w:tcPr>
          <w:p w14:paraId="071E10B7"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1531" w:type="dxa"/>
            <w:tcBorders>
              <w:top w:val="nil"/>
              <w:left w:val="nil"/>
              <w:bottom w:val="nil"/>
              <w:right w:val="nil"/>
            </w:tcBorders>
            <w:shd w:val="clear" w:color="000000" w:fill="FFFFFF"/>
            <w:noWrap/>
            <w:vAlign w:val="bottom"/>
            <w:hideMark/>
          </w:tcPr>
          <w:p w14:paraId="2773FD8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r>
      <w:tr w:rsidR="00601724" w:rsidRPr="00601724" w14:paraId="25116321" w14:textId="77777777" w:rsidTr="00601724">
        <w:trPr>
          <w:trHeight w:val="300"/>
        </w:trPr>
        <w:tc>
          <w:tcPr>
            <w:tcW w:w="4058" w:type="dxa"/>
            <w:tcBorders>
              <w:top w:val="nil"/>
              <w:left w:val="nil"/>
              <w:bottom w:val="nil"/>
              <w:right w:val="nil"/>
            </w:tcBorders>
            <w:shd w:val="clear" w:color="000000" w:fill="FFFFFF"/>
            <w:noWrap/>
            <w:vAlign w:val="bottom"/>
            <w:hideMark/>
          </w:tcPr>
          <w:p w14:paraId="3097B373"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1 (least marginalized)</w:t>
            </w:r>
          </w:p>
        </w:tc>
        <w:tc>
          <w:tcPr>
            <w:tcW w:w="1837" w:type="dxa"/>
            <w:tcBorders>
              <w:top w:val="nil"/>
              <w:left w:val="nil"/>
              <w:bottom w:val="nil"/>
              <w:right w:val="nil"/>
            </w:tcBorders>
            <w:shd w:val="clear" w:color="000000" w:fill="FFFFFF"/>
            <w:noWrap/>
            <w:vAlign w:val="bottom"/>
            <w:hideMark/>
          </w:tcPr>
          <w:p w14:paraId="46CC0816"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4,362 (18.7%)</w:t>
            </w:r>
          </w:p>
        </w:tc>
        <w:tc>
          <w:tcPr>
            <w:tcW w:w="2057" w:type="dxa"/>
            <w:tcBorders>
              <w:top w:val="nil"/>
              <w:left w:val="nil"/>
              <w:bottom w:val="nil"/>
              <w:right w:val="nil"/>
            </w:tcBorders>
            <w:shd w:val="clear" w:color="000000" w:fill="FFFFFF"/>
            <w:noWrap/>
            <w:vAlign w:val="bottom"/>
            <w:hideMark/>
          </w:tcPr>
          <w:p w14:paraId="1C5F0E82"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4,243 (18.7%)</w:t>
            </w:r>
          </w:p>
        </w:tc>
        <w:tc>
          <w:tcPr>
            <w:tcW w:w="1531" w:type="dxa"/>
            <w:tcBorders>
              <w:top w:val="nil"/>
              <w:left w:val="nil"/>
              <w:bottom w:val="nil"/>
              <w:right w:val="nil"/>
            </w:tcBorders>
            <w:shd w:val="clear" w:color="000000" w:fill="FFFFFF"/>
            <w:noWrap/>
            <w:vAlign w:val="bottom"/>
            <w:hideMark/>
          </w:tcPr>
          <w:p w14:paraId="05BC54E4"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119 (18.7%)</w:t>
            </w:r>
          </w:p>
        </w:tc>
      </w:tr>
      <w:tr w:rsidR="00601724" w:rsidRPr="00601724" w14:paraId="2E0E1F56" w14:textId="77777777" w:rsidTr="00601724">
        <w:trPr>
          <w:trHeight w:val="300"/>
        </w:trPr>
        <w:tc>
          <w:tcPr>
            <w:tcW w:w="4058" w:type="dxa"/>
            <w:tcBorders>
              <w:top w:val="nil"/>
              <w:left w:val="nil"/>
              <w:bottom w:val="nil"/>
              <w:right w:val="nil"/>
            </w:tcBorders>
            <w:shd w:val="clear" w:color="000000" w:fill="FFFFFF"/>
            <w:noWrap/>
            <w:vAlign w:val="bottom"/>
            <w:hideMark/>
          </w:tcPr>
          <w:p w14:paraId="2714BA96"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2</w:t>
            </w:r>
          </w:p>
        </w:tc>
        <w:tc>
          <w:tcPr>
            <w:tcW w:w="1837" w:type="dxa"/>
            <w:tcBorders>
              <w:top w:val="nil"/>
              <w:left w:val="nil"/>
              <w:bottom w:val="nil"/>
              <w:right w:val="nil"/>
            </w:tcBorders>
            <w:shd w:val="clear" w:color="000000" w:fill="FFFFFF"/>
            <w:noWrap/>
            <w:vAlign w:val="bottom"/>
            <w:hideMark/>
          </w:tcPr>
          <w:p w14:paraId="6146DEE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4,564 (19.6%)</w:t>
            </w:r>
          </w:p>
        </w:tc>
        <w:tc>
          <w:tcPr>
            <w:tcW w:w="2057" w:type="dxa"/>
            <w:tcBorders>
              <w:top w:val="nil"/>
              <w:left w:val="nil"/>
              <w:bottom w:val="nil"/>
              <w:right w:val="nil"/>
            </w:tcBorders>
            <w:shd w:val="clear" w:color="000000" w:fill="FFFFFF"/>
            <w:noWrap/>
            <w:vAlign w:val="bottom"/>
            <w:hideMark/>
          </w:tcPr>
          <w:p w14:paraId="76E2895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4,442 (19.6%)</w:t>
            </w:r>
          </w:p>
        </w:tc>
        <w:tc>
          <w:tcPr>
            <w:tcW w:w="1531" w:type="dxa"/>
            <w:tcBorders>
              <w:top w:val="nil"/>
              <w:left w:val="nil"/>
              <w:bottom w:val="nil"/>
              <w:right w:val="nil"/>
            </w:tcBorders>
            <w:shd w:val="clear" w:color="000000" w:fill="FFFFFF"/>
            <w:noWrap/>
            <w:vAlign w:val="bottom"/>
            <w:hideMark/>
          </w:tcPr>
          <w:p w14:paraId="6BBC336F"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122 (19.2%)</w:t>
            </w:r>
          </w:p>
        </w:tc>
      </w:tr>
      <w:tr w:rsidR="00601724" w:rsidRPr="00601724" w14:paraId="54968ABB" w14:textId="77777777" w:rsidTr="00601724">
        <w:trPr>
          <w:trHeight w:val="300"/>
        </w:trPr>
        <w:tc>
          <w:tcPr>
            <w:tcW w:w="4058" w:type="dxa"/>
            <w:tcBorders>
              <w:top w:val="nil"/>
              <w:left w:val="nil"/>
              <w:bottom w:val="nil"/>
              <w:right w:val="nil"/>
            </w:tcBorders>
            <w:shd w:val="clear" w:color="000000" w:fill="FFFFFF"/>
            <w:noWrap/>
            <w:vAlign w:val="bottom"/>
            <w:hideMark/>
          </w:tcPr>
          <w:p w14:paraId="6ED50360"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3</w:t>
            </w:r>
          </w:p>
        </w:tc>
        <w:tc>
          <w:tcPr>
            <w:tcW w:w="1837" w:type="dxa"/>
            <w:tcBorders>
              <w:top w:val="nil"/>
              <w:left w:val="nil"/>
              <w:bottom w:val="nil"/>
              <w:right w:val="nil"/>
            </w:tcBorders>
            <w:shd w:val="clear" w:color="000000" w:fill="FFFFFF"/>
            <w:noWrap/>
            <w:vAlign w:val="bottom"/>
            <w:hideMark/>
          </w:tcPr>
          <w:p w14:paraId="7CEF719B"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4,393 (18.9%)</w:t>
            </w:r>
          </w:p>
        </w:tc>
        <w:tc>
          <w:tcPr>
            <w:tcW w:w="2057" w:type="dxa"/>
            <w:tcBorders>
              <w:top w:val="nil"/>
              <w:left w:val="nil"/>
              <w:bottom w:val="nil"/>
              <w:right w:val="nil"/>
            </w:tcBorders>
            <w:shd w:val="clear" w:color="000000" w:fill="FFFFFF"/>
            <w:noWrap/>
            <w:vAlign w:val="bottom"/>
            <w:hideMark/>
          </w:tcPr>
          <w:p w14:paraId="08E651B4"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4,260 (18.8%)</w:t>
            </w:r>
          </w:p>
        </w:tc>
        <w:tc>
          <w:tcPr>
            <w:tcW w:w="1531" w:type="dxa"/>
            <w:tcBorders>
              <w:top w:val="nil"/>
              <w:left w:val="nil"/>
              <w:bottom w:val="nil"/>
              <w:right w:val="nil"/>
            </w:tcBorders>
            <w:shd w:val="clear" w:color="000000" w:fill="FFFFFF"/>
            <w:noWrap/>
            <w:vAlign w:val="bottom"/>
            <w:hideMark/>
          </w:tcPr>
          <w:p w14:paraId="06D92CC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133 (20.9%)</w:t>
            </w:r>
          </w:p>
        </w:tc>
      </w:tr>
      <w:tr w:rsidR="00601724" w:rsidRPr="00601724" w14:paraId="3CCE15D9" w14:textId="77777777" w:rsidTr="00601724">
        <w:trPr>
          <w:trHeight w:val="300"/>
        </w:trPr>
        <w:tc>
          <w:tcPr>
            <w:tcW w:w="4058" w:type="dxa"/>
            <w:tcBorders>
              <w:top w:val="nil"/>
              <w:left w:val="nil"/>
              <w:bottom w:val="nil"/>
              <w:right w:val="nil"/>
            </w:tcBorders>
            <w:shd w:val="clear" w:color="000000" w:fill="FFFFFF"/>
            <w:noWrap/>
            <w:vAlign w:val="bottom"/>
            <w:hideMark/>
          </w:tcPr>
          <w:p w14:paraId="2E54FEA1"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4</w:t>
            </w:r>
          </w:p>
        </w:tc>
        <w:tc>
          <w:tcPr>
            <w:tcW w:w="1837" w:type="dxa"/>
            <w:tcBorders>
              <w:top w:val="nil"/>
              <w:left w:val="nil"/>
              <w:bottom w:val="nil"/>
              <w:right w:val="nil"/>
            </w:tcBorders>
            <w:shd w:val="clear" w:color="000000" w:fill="FFFFFF"/>
            <w:noWrap/>
            <w:vAlign w:val="bottom"/>
            <w:hideMark/>
          </w:tcPr>
          <w:p w14:paraId="0DB9200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4,592 (19.7%)</w:t>
            </w:r>
          </w:p>
        </w:tc>
        <w:tc>
          <w:tcPr>
            <w:tcW w:w="2057" w:type="dxa"/>
            <w:tcBorders>
              <w:top w:val="nil"/>
              <w:left w:val="nil"/>
              <w:bottom w:val="nil"/>
              <w:right w:val="nil"/>
            </w:tcBorders>
            <w:shd w:val="clear" w:color="000000" w:fill="FFFFFF"/>
            <w:noWrap/>
            <w:vAlign w:val="bottom"/>
            <w:hideMark/>
          </w:tcPr>
          <w:p w14:paraId="120EBFEE"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4,458 (19.7%)</w:t>
            </w:r>
          </w:p>
        </w:tc>
        <w:tc>
          <w:tcPr>
            <w:tcW w:w="1531" w:type="dxa"/>
            <w:tcBorders>
              <w:top w:val="nil"/>
              <w:left w:val="nil"/>
              <w:bottom w:val="nil"/>
              <w:right w:val="nil"/>
            </w:tcBorders>
            <w:shd w:val="clear" w:color="000000" w:fill="FFFFFF"/>
            <w:noWrap/>
            <w:vAlign w:val="bottom"/>
            <w:hideMark/>
          </w:tcPr>
          <w:p w14:paraId="5AE5CBF3"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134 (21.1%)</w:t>
            </w:r>
          </w:p>
        </w:tc>
      </w:tr>
      <w:tr w:rsidR="00601724" w:rsidRPr="00601724" w14:paraId="62A03663" w14:textId="77777777" w:rsidTr="00601724">
        <w:trPr>
          <w:trHeight w:val="300"/>
        </w:trPr>
        <w:tc>
          <w:tcPr>
            <w:tcW w:w="4058" w:type="dxa"/>
            <w:tcBorders>
              <w:top w:val="nil"/>
              <w:left w:val="nil"/>
              <w:bottom w:val="nil"/>
              <w:right w:val="nil"/>
            </w:tcBorders>
            <w:shd w:val="clear" w:color="000000" w:fill="FFFFFF"/>
            <w:noWrap/>
            <w:vAlign w:val="bottom"/>
            <w:hideMark/>
          </w:tcPr>
          <w:p w14:paraId="4929073D"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Quintile 5 (most marginalized)</w:t>
            </w:r>
          </w:p>
        </w:tc>
        <w:tc>
          <w:tcPr>
            <w:tcW w:w="1837" w:type="dxa"/>
            <w:tcBorders>
              <w:top w:val="nil"/>
              <w:left w:val="nil"/>
              <w:bottom w:val="nil"/>
              <w:right w:val="nil"/>
            </w:tcBorders>
            <w:shd w:val="clear" w:color="000000" w:fill="FFFFFF"/>
            <w:noWrap/>
            <w:vAlign w:val="bottom"/>
            <w:hideMark/>
          </w:tcPr>
          <w:p w14:paraId="46078E18"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5,185 (22.3%)</w:t>
            </w:r>
          </w:p>
        </w:tc>
        <w:tc>
          <w:tcPr>
            <w:tcW w:w="2057" w:type="dxa"/>
            <w:tcBorders>
              <w:top w:val="nil"/>
              <w:left w:val="nil"/>
              <w:bottom w:val="nil"/>
              <w:right w:val="nil"/>
            </w:tcBorders>
            <w:shd w:val="clear" w:color="000000" w:fill="FFFFFF"/>
            <w:noWrap/>
            <w:vAlign w:val="bottom"/>
            <w:hideMark/>
          </w:tcPr>
          <w:p w14:paraId="2AE30DE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5,061 (22.3%)</w:t>
            </w:r>
          </w:p>
        </w:tc>
        <w:tc>
          <w:tcPr>
            <w:tcW w:w="1531" w:type="dxa"/>
            <w:tcBorders>
              <w:top w:val="nil"/>
              <w:left w:val="nil"/>
              <w:bottom w:val="nil"/>
              <w:right w:val="nil"/>
            </w:tcBorders>
            <w:shd w:val="clear" w:color="000000" w:fill="FFFFFF"/>
            <w:noWrap/>
            <w:vAlign w:val="bottom"/>
            <w:hideMark/>
          </w:tcPr>
          <w:p w14:paraId="63983E70"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124 (19.5%)</w:t>
            </w:r>
          </w:p>
        </w:tc>
      </w:tr>
      <w:tr w:rsidR="00601724" w:rsidRPr="00601724" w14:paraId="6E0CF7AD" w14:textId="77777777" w:rsidTr="00601724">
        <w:trPr>
          <w:trHeight w:val="300"/>
        </w:trPr>
        <w:tc>
          <w:tcPr>
            <w:tcW w:w="4058" w:type="dxa"/>
            <w:tcBorders>
              <w:top w:val="nil"/>
              <w:left w:val="nil"/>
              <w:bottom w:val="nil"/>
              <w:right w:val="nil"/>
            </w:tcBorders>
            <w:shd w:val="clear" w:color="000000" w:fill="FFFFFF"/>
            <w:noWrap/>
            <w:vAlign w:val="bottom"/>
            <w:hideMark/>
          </w:tcPr>
          <w:p w14:paraId="37535CCA"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Missing</w:t>
            </w:r>
          </w:p>
        </w:tc>
        <w:tc>
          <w:tcPr>
            <w:tcW w:w="1837" w:type="dxa"/>
            <w:tcBorders>
              <w:top w:val="nil"/>
              <w:left w:val="nil"/>
              <w:bottom w:val="nil"/>
              <w:right w:val="nil"/>
            </w:tcBorders>
            <w:shd w:val="clear" w:color="000000" w:fill="FFFFFF"/>
            <w:noWrap/>
            <w:vAlign w:val="bottom"/>
            <w:hideMark/>
          </w:tcPr>
          <w:p w14:paraId="141B8FA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194 (0.8%)</w:t>
            </w:r>
          </w:p>
        </w:tc>
        <w:tc>
          <w:tcPr>
            <w:tcW w:w="2057" w:type="dxa"/>
            <w:tcBorders>
              <w:top w:val="nil"/>
              <w:left w:val="nil"/>
              <w:bottom w:val="nil"/>
              <w:right w:val="nil"/>
            </w:tcBorders>
            <w:shd w:val="clear" w:color="000000" w:fill="FFFFFF"/>
            <w:noWrap/>
            <w:vAlign w:val="bottom"/>
            <w:hideMark/>
          </w:tcPr>
          <w:p w14:paraId="006273C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190 (0.8%)</w:t>
            </w:r>
          </w:p>
        </w:tc>
        <w:tc>
          <w:tcPr>
            <w:tcW w:w="1531" w:type="dxa"/>
            <w:tcBorders>
              <w:top w:val="nil"/>
              <w:left w:val="nil"/>
              <w:bottom w:val="nil"/>
              <w:right w:val="nil"/>
            </w:tcBorders>
            <w:shd w:val="clear" w:color="000000" w:fill="FFFFFF"/>
            <w:noWrap/>
            <w:vAlign w:val="bottom"/>
            <w:hideMark/>
          </w:tcPr>
          <w:p w14:paraId="5BFF592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xml:space="preserve">&lt;=5 </w:t>
            </w:r>
          </w:p>
        </w:tc>
      </w:tr>
      <w:tr w:rsidR="00601724" w:rsidRPr="00601724" w14:paraId="3EBBC76D" w14:textId="77777777" w:rsidTr="00601724">
        <w:trPr>
          <w:trHeight w:val="300"/>
        </w:trPr>
        <w:tc>
          <w:tcPr>
            <w:tcW w:w="4058" w:type="dxa"/>
            <w:tcBorders>
              <w:top w:val="nil"/>
              <w:left w:val="nil"/>
              <w:bottom w:val="nil"/>
              <w:right w:val="nil"/>
            </w:tcBorders>
            <w:shd w:val="clear" w:color="000000" w:fill="FFFFFF"/>
            <w:noWrap/>
            <w:vAlign w:val="bottom"/>
            <w:hideMark/>
          </w:tcPr>
          <w:p w14:paraId="02869865" w14:textId="77777777" w:rsidR="00601724" w:rsidRPr="00601724" w:rsidRDefault="00601724" w:rsidP="00601724">
            <w:pPr>
              <w:spacing w:after="0" w:line="240" w:lineRule="auto"/>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Health Care Service Region (LHIN), n (%)</w:t>
            </w:r>
          </w:p>
        </w:tc>
        <w:tc>
          <w:tcPr>
            <w:tcW w:w="1837" w:type="dxa"/>
            <w:tcBorders>
              <w:top w:val="nil"/>
              <w:left w:val="nil"/>
              <w:bottom w:val="nil"/>
              <w:right w:val="nil"/>
            </w:tcBorders>
            <w:shd w:val="clear" w:color="000000" w:fill="FFFFFF"/>
            <w:noWrap/>
            <w:vAlign w:val="bottom"/>
            <w:hideMark/>
          </w:tcPr>
          <w:p w14:paraId="00910794"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2057" w:type="dxa"/>
            <w:tcBorders>
              <w:top w:val="nil"/>
              <w:left w:val="nil"/>
              <w:bottom w:val="nil"/>
              <w:right w:val="nil"/>
            </w:tcBorders>
            <w:shd w:val="clear" w:color="000000" w:fill="FFFFFF"/>
            <w:noWrap/>
            <w:vAlign w:val="bottom"/>
            <w:hideMark/>
          </w:tcPr>
          <w:p w14:paraId="56DC64AD"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c>
          <w:tcPr>
            <w:tcW w:w="1531" w:type="dxa"/>
            <w:tcBorders>
              <w:top w:val="nil"/>
              <w:left w:val="nil"/>
              <w:bottom w:val="nil"/>
              <w:right w:val="nil"/>
            </w:tcBorders>
            <w:shd w:val="clear" w:color="000000" w:fill="FFFFFF"/>
            <w:noWrap/>
            <w:vAlign w:val="bottom"/>
            <w:hideMark/>
          </w:tcPr>
          <w:p w14:paraId="600F1C41"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 </w:t>
            </w:r>
          </w:p>
        </w:tc>
      </w:tr>
      <w:tr w:rsidR="00601724" w:rsidRPr="00601724" w14:paraId="1EBCF170" w14:textId="77777777" w:rsidTr="00601724">
        <w:trPr>
          <w:trHeight w:val="300"/>
        </w:trPr>
        <w:tc>
          <w:tcPr>
            <w:tcW w:w="4058" w:type="dxa"/>
            <w:tcBorders>
              <w:top w:val="nil"/>
              <w:left w:val="nil"/>
              <w:bottom w:val="nil"/>
              <w:right w:val="nil"/>
            </w:tcBorders>
            <w:shd w:val="clear" w:color="000000" w:fill="FFFFFF"/>
            <w:noWrap/>
            <w:vAlign w:val="bottom"/>
            <w:hideMark/>
          </w:tcPr>
          <w:p w14:paraId="44DE63F5"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Erie St. Clair (1)</w:t>
            </w:r>
          </w:p>
        </w:tc>
        <w:tc>
          <w:tcPr>
            <w:tcW w:w="1837" w:type="dxa"/>
            <w:tcBorders>
              <w:top w:val="nil"/>
              <w:left w:val="nil"/>
              <w:bottom w:val="nil"/>
              <w:right w:val="nil"/>
            </w:tcBorders>
            <w:shd w:val="clear" w:color="000000" w:fill="FFFFFF"/>
            <w:noWrap/>
            <w:vAlign w:val="bottom"/>
            <w:hideMark/>
          </w:tcPr>
          <w:p w14:paraId="22AD932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1,465 (6.3%)</w:t>
            </w:r>
          </w:p>
        </w:tc>
        <w:tc>
          <w:tcPr>
            <w:tcW w:w="2057" w:type="dxa"/>
            <w:tcBorders>
              <w:top w:val="nil"/>
              <w:left w:val="nil"/>
              <w:bottom w:val="nil"/>
              <w:right w:val="nil"/>
            </w:tcBorders>
            <w:shd w:val="clear" w:color="000000" w:fill="FFFFFF"/>
            <w:noWrap/>
            <w:vAlign w:val="bottom"/>
            <w:hideMark/>
          </w:tcPr>
          <w:p w14:paraId="77F3479C"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1,429 (6.3%)</w:t>
            </w:r>
          </w:p>
        </w:tc>
        <w:tc>
          <w:tcPr>
            <w:tcW w:w="1531" w:type="dxa"/>
            <w:tcBorders>
              <w:top w:val="nil"/>
              <w:left w:val="nil"/>
              <w:bottom w:val="nil"/>
              <w:right w:val="nil"/>
            </w:tcBorders>
            <w:shd w:val="clear" w:color="000000" w:fill="FFFFFF"/>
            <w:noWrap/>
            <w:vAlign w:val="bottom"/>
            <w:hideMark/>
          </w:tcPr>
          <w:p w14:paraId="4B0F22F5"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36 (5.7%)</w:t>
            </w:r>
          </w:p>
        </w:tc>
      </w:tr>
      <w:tr w:rsidR="00601724" w:rsidRPr="00601724" w14:paraId="68AEFEBD" w14:textId="77777777" w:rsidTr="00601724">
        <w:trPr>
          <w:trHeight w:val="300"/>
        </w:trPr>
        <w:tc>
          <w:tcPr>
            <w:tcW w:w="4058" w:type="dxa"/>
            <w:tcBorders>
              <w:top w:val="nil"/>
              <w:left w:val="nil"/>
              <w:bottom w:val="nil"/>
              <w:right w:val="nil"/>
            </w:tcBorders>
            <w:shd w:val="clear" w:color="000000" w:fill="FFFFFF"/>
            <w:noWrap/>
            <w:vAlign w:val="bottom"/>
            <w:hideMark/>
          </w:tcPr>
          <w:p w14:paraId="518726C2"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South West (2)</w:t>
            </w:r>
          </w:p>
        </w:tc>
        <w:tc>
          <w:tcPr>
            <w:tcW w:w="1837" w:type="dxa"/>
            <w:tcBorders>
              <w:top w:val="nil"/>
              <w:left w:val="nil"/>
              <w:bottom w:val="nil"/>
              <w:right w:val="nil"/>
            </w:tcBorders>
            <w:shd w:val="clear" w:color="000000" w:fill="FFFFFF"/>
            <w:noWrap/>
            <w:vAlign w:val="bottom"/>
            <w:hideMark/>
          </w:tcPr>
          <w:p w14:paraId="48E6CED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1,875 (8.1%)</w:t>
            </w:r>
          </w:p>
        </w:tc>
        <w:tc>
          <w:tcPr>
            <w:tcW w:w="2057" w:type="dxa"/>
            <w:tcBorders>
              <w:top w:val="nil"/>
              <w:left w:val="nil"/>
              <w:bottom w:val="nil"/>
              <w:right w:val="nil"/>
            </w:tcBorders>
            <w:shd w:val="clear" w:color="000000" w:fill="FFFFFF"/>
            <w:noWrap/>
            <w:vAlign w:val="bottom"/>
            <w:hideMark/>
          </w:tcPr>
          <w:p w14:paraId="599A23A9"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1,805 (8.0%)</w:t>
            </w:r>
          </w:p>
        </w:tc>
        <w:tc>
          <w:tcPr>
            <w:tcW w:w="1531" w:type="dxa"/>
            <w:tcBorders>
              <w:top w:val="nil"/>
              <w:left w:val="nil"/>
              <w:bottom w:val="nil"/>
              <w:right w:val="nil"/>
            </w:tcBorders>
            <w:shd w:val="clear" w:color="000000" w:fill="FFFFFF"/>
            <w:noWrap/>
            <w:vAlign w:val="bottom"/>
            <w:hideMark/>
          </w:tcPr>
          <w:p w14:paraId="0956F984"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70 (11.0%)</w:t>
            </w:r>
          </w:p>
        </w:tc>
      </w:tr>
      <w:tr w:rsidR="00601724" w:rsidRPr="00601724" w14:paraId="1CF41DD8" w14:textId="77777777" w:rsidTr="00601724">
        <w:trPr>
          <w:trHeight w:val="300"/>
        </w:trPr>
        <w:tc>
          <w:tcPr>
            <w:tcW w:w="4058" w:type="dxa"/>
            <w:tcBorders>
              <w:top w:val="nil"/>
              <w:left w:val="nil"/>
              <w:bottom w:val="nil"/>
              <w:right w:val="nil"/>
            </w:tcBorders>
            <w:shd w:val="clear" w:color="000000" w:fill="FFFFFF"/>
            <w:noWrap/>
            <w:vAlign w:val="bottom"/>
            <w:hideMark/>
          </w:tcPr>
          <w:p w14:paraId="1C6F84EF"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Waterloo Wellington (3)</w:t>
            </w:r>
          </w:p>
        </w:tc>
        <w:tc>
          <w:tcPr>
            <w:tcW w:w="1837" w:type="dxa"/>
            <w:tcBorders>
              <w:top w:val="nil"/>
              <w:left w:val="nil"/>
              <w:bottom w:val="nil"/>
              <w:right w:val="nil"/>
            </w:tcBorders>
            <w:shd w:val="clear" w:color="000000" w:fill="FFFFFF"/>
            <w:noWrap/>
            <w:vAlign w:val="bottom"/>
            <w:hideMark/>
          </w:tcPr>
          <w:p w14:paraId="7D4B8A5B"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1,164 (5.0%)</w:t>
            </w:r>
          </w:p>
        </w:tc>
        <w:tc>
          <w:tcPr>
            <w:tcW w:w="2057" w:type="dxa"/>
            <w:tcBorders>
              <w:top w:val="nil"/>
              <w:left w:val="nil"/>
              <w:bottom w:val="nil"/>
              <w:right w:val="nil"/>
            </w:tcBorders>
            <w:shd w:val="clear" w:color="000000" w:fill="FFFFFF"/>
            <w:noWrap/>
            <w:vAlign w:val="bottom"/>
            <w:hideMark/>
          </w:tcPr>
          <w:p w14:paraId="5607B47A"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1,127 (5.0%)</w:t>
            </w:r>
          </w:p>
        </w:tc>
        <w:tc>
          <w:tcPr>
            <w:tcW w:w="1531" w:type="dxa"/>
            <w:tcBorders>
              <w:top w:val="nil"/>
              <w:left w:val="nil"/>
              <w:bottom w:val="nil"/>
              <w:right w:val="nil"/>
            </w:tcBorders>
            <w:shd w:val="clear" w:color="000000" w:fill="FFFFFF"/>
            <w:noWrap/>
            <w:vAlign w:val="bottom"/>
            <w:hideMark/>
          </w:tcPr>
          <w:p w14:paraId="00A38A0F" w14:textId="77777777" w:rsidR="00601724" w:rsidRPr="00601724" w:rsidRDefault="00601724" w:rsidP="00601724">
            <w:pPr>
              <w:spacing w:after="0" w:line="240" w:lineRule="auto"/>
              <w:jc w:val="right"/>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37 (5.8%)</w:t>
            </w:r>
          </w:p>
        </w:tc>
      </w:tr>
      <w:tr w:rsidR="00601724" w:rsidRPr="00601724" w14:paraId="7B6F5C88" w14:textId="77777777" w:rsidTr="00601724">
        <w:trPr>
          <w:trHeight w:val="300"/>
        </w:trPr>
        <w:tc>
          <w:tcPr>
            <w:tcW w:w="4058" w:type="dxa"/>
            <w:tcBorders>
              <w:top w:val="nil"/>
              <w:left w:val="nil"/>
              <w:bottom w:val="nil"/>
              <w:right w:val="nil"/>
            </w:tcBorders>
            <w:shd w:val="clear" w:color="000000" w:fill="FFFFFF"/>
            <w:noWrap/>
            <w:vAlign w:val="bottom"/>
            <w:hideMark/>
          </w:tcPr>
          <w:p w14:paraId="5C29AA61"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Hamilton Niagara Haldimand Brant (4)</w:t>
            </w:r>
          </w:p>
        </w:tc>
        <w:tc>
          <w:tcPr>
            <w:tcW w:w="1837" w:type="dxa"/>
            <w:tcBorders>
              <w:top w:val="nil"/>
              <w:left w:val="nil"/>
              <w:bottom w:val="nil"/>
              <w:right w:val="nil"/>
            </w:tcBorders>
            <w:shd w:val="clear" w:color="000000" w:fill="FFFFFF"/>
            <w:noWrap/>
            <w:vAlign w:val="bottom"/>
            <w:hideMark/>
          </w:tcPr>
          <w:p w14:paraId="457A3872"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2,591 (11.1%)</w:t>
            </w:r>
          </w:p>
        </w:tc>
        <w:tc>
          <w:tcPr>
            <w:tcW w:w="2057" w:type="dxa"/>
            <w:tcBorders>
              <w:top w:val="nil"/>
              <w:left w:val="nil"/>
              <w:bottom w:val="nil"/>
              <w:right w:val="nil"/>
            </w:tcBorders>
            <w:shd w:val="clear" w:color="000000" w:fill="FFFFFF"/>
            <w:noWrap/>
            <w:vAlign w:val="bottom"/>
            <w:hideMark/>
          </w:tcPr>
          <w:p w14:paraId="7CD45077"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2,518 (11.1%)</w:t>
            </w:r>
          </w:p>
        </w:tc>
        <w:tc>
          <w:tcPr>
            <w:tcW w:w="1531" w:type="dxa"/>
            <w:tcBorders>
              <w:top w:val="nil"/>
              <w:left w:val="nil"/>
              <w:bottom w:val="nil"/>
              <w:right w:val="nil"/>
            </w:tcBorders>
            <w:shd w:val="clear" w:color="000000" w:fill="FFFFFF"/>
            <w:noWrap/>
            <w:vAlign w:val="bottom"/>
            <w:hideMark/>
          </w:tcPr>
          <w:p w14:paraId="781FEA60"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73 (11.5%)</w:t>
            </w:r>
          </w:p>
        </w:tc>
      </w:tr>
      <w:tr w:rsidR="00601724" w:rsidRPr="00601724" w14:paraId="73F8FEA5" w14:textId="77777777" w:rsidTr="00601724">
        <w:trPr>
          <w:trHeight w:val="300"/>
        </w:trPr>
        <w:tc>
          <w:tcPr>
            <w:tcW w:w="4058" w:type="dxa"/>
            <w:tcBorders>
              <w:top w:val="nil"/>
              <w:left w:val="nil"/>
              <w:bottom w:val="nil"/>
              <w:right w:val="nil"/>
            </w:tcBorders>
            <w:shd w:val="clear" w:color="000000" w:fill="FFFFFF"/>
            <w:noWrap/>
            <w:vAlign w:val="bottom"/>
            <w:hideMark/>
          </w:tcPr>
          <w:p w14:paraId="7A3DD0C1"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Central West (5)</w:t>
            </w:r>
          </w:p>
        </w:tc>
        <w:tc>
          <w:tcPr>
            <w:tcW w:w="1837" w:type="dxa"/>
            <w:tcBorders>
              <w:top w:val="nil"/>
              <w:left w:val="nil"/>
              <w:bottom w:val="nil"/>
              <w:right w:val="nil"/>
            </w:tcBorders>
            <w:shd w:val="clear" w:color="000000" w:fill="FFFFFF"/>
            <w:noWrap/>
            <w:vAlign w:val="bottom"/>
            <w:hideMark/>
          </w:tcPr>
          <w:p w14:paraId="307E65FD"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1,005 (4.3%)</w:t>
            </w:r>
          </w:p>
        </w:tc>
        <w:tc>
          <w:tcPr>
            <w:tcW w:w="2057" w:type="dxa"/>
            <w:tcBorders>
              <w:top w:val="nil"/>
              <w:left w:val="nil"/>
              <w:bottom w:val="nil"/>
              <w:right w:val="nil"/>
            </w:tcBorders>
            <w:shd w:val="clear" w:color="000000" w:fill="FFFFFF"/>
            <w:noWrap/>
            <w:vAlign w:val="bottom"/>
            <w:hideMark/>
          </w:tcPr>
          <w:p w14:paraId="7C1B67B5"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975 (4.3%)</w:t>
            </w:r>
          </w:p>
        </w:tc>
        <w:tc>
          <w:tcPr>
            <w:tcW w:w="1531" w:type="dxa"/>
            <w:tcBorders>
              <w:top w:val="nil"/>
              <w:left w:val="nil"/>
              <w:bottom w:val="nil"/>
              <w:right w:val="nil"/>
            </w:tcBorders>
            <w:shd w:val="clear" w:color="000000" w:fill="FFFFFF"/>
            <w:noWrap/>
            <w:vAlign w:val="bottom"/>
            <w:hideMark/>
          </w:tcPr>
          <w:p w14:paraId="426691ED"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30 (4.7%)</w:t>
            </w:r>
          </w:p>
        </w:tc>
      </w:tr>
      <w:tr w:rsidR="00601724" w:rsidRPr="00601724" w14:paraId="232ED8AF" w14:textId="77777777" w:rsidTr="00601724">
        <w:trPr>
          <w:trHeight w:val="300"/>
        </w:trPr>
        <w:tc>
          <w:tcPr>
            <w:tcW w:w="4058" w:type="dxa"/>
            <w:tcBorders>
              <w:top w:val="nil"/>
              <w:left w:val="nil"/>
              <w:bottom w:val="nil"/>
              <w:right w:val="nil"/>
            </w:tcBorders>
            <w:shd w:val="clear" w:color="000000" w:fill="FFFFFF"/>
            <w:noWrap/>
            <w:vAlign w:val="bottom"/>
            <w:hideMark/>
          </w:tcPr>
          <w:p w14:paraId="324E0012"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Mississauga Halton (6)</w:t>
            </w:r>
          </w:p>
        </w:tc>
        <w:tc>
          <w:tcPr>
            <w:tcW w:w="1837" w:type="dxa"/>
            <w:tcBorders>
              <w:top w:val="nil"/>
              <w:left w:val="nil"/>
              <w:bottom w:val="nil"/>
              <w:right w:val="nil"/>
            </w:tcBorders>
            <w:shd w:val="clear" w:color="000000" w:fill="FFFFFF"/>
            <w:noWrap/>
            <w:vAlign w:val="bottom"/>
            <w:hideMark/>
          </w:tcPr>
          <w:p w14:paraId="75657D64"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1,674 (7.2%)</w:t>
            </w:r>
          </w:p>
        </w:tc>
        <w:tc>
          <w:tcPr>
            <w:tcW w:w="2057" w:type="dxa"/>
            <w:tcBorders>
              <w:top w:val="nil"/>
              <w:left w:val="nil"/>
              <w:bottom w:val="nil"/>
              <w:right w:val="nil"/>
            </w:tcBorders>
            <w:shd w:val="clear" w:color="000000" w:fill="FFFFFF"/>
            <w:noWrap/>
            <w:vAlign w:val="bottom"/>
            <w:hideMark/>
          </w:tcPr>
          <w:p w14:paraId="518850C6"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1,622 (7.2%)</w:t>
            </w:r>
          </w:p>
        </w:tc>
        <w:tc>
          <w:tcPr>
            <w:tcW w:w="1531" w:type="dxa"/>
            <w:tcBorders>
              <w:top w:val="nil"/>
              <w:left w:val="nil"/>
              <w:bottom w:val="nil"/>
              <w:right w:val="nil"/>
            </w:tcBorders>
            <w:shd w:val="clear" w:color="000000" w:fill="FFFFFF"/>
            <w:noWrap/>
            <w:vAlign w:val="bottom"/>
            <w:hideMark/>
          </w:tcPr>
          <w:p w14:paraId="758FA80C"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52 (8.2%)</w:t>
            </w:r>
          </w:p>
        </w:tc>
      </w:tr>
      <w:tr w:rsidR="00601724" w:rsidRPr="00601724" w14:paraId="78EA8CE8" w14:textId="77777777" w:rsidTr="00601724">
        <w:trPr>
          <w:trHeight w:val="300"/>
        </w:trPr>
        <w:tc>
          <w:tcPr>
            <w:tcW w:w="4058" w:type="dxa"/>
            <w:tcBorders>
              <w:top w:val="nil"/>
              <w:left w:val="nil"/>
              <w:bottom w:val="nil"/>
              <w:right w:val="nil"/>
            </w:tcBorders>
            <w:shd w:val="clear" w:color="000000" w:fill="FFFFFF"/>
            <w:noWrap/>
            <w:vAlign w:val="bottom"/>
            <w:hideMark/>
          </w:tcPr>
          <w:p w14:paraId="573B8305"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Toronto Central (7)</w:t>
            </w:r>
          </w:p>
        </w:tc>
        <w:tc>
          <w:tcPr>
            <w:tcW w:w="1837" w:type="dxa"/>
            <w:tcBorders>
              <w:top w:val="nil"/>
              <w:left w:val="nil"/>
              <w:bottom w:val="nil"/>
              <w:right w:val="nil"/>
            </w:tcBorders>
            <w:shd w:val="clear" w:color="000000" w:fill="FFFFFF"/>
            <w:noWrap/>
            <w:vAlign w:val="bottom"/>
            <w:hideMark/>
          </w:tcPr>
          <w:p w14:paraId="211E41AB"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2,105 (9.0%)</w:t>
            </w:r>
          </w:p>
        </w:tc>
        <w:tc>
          <w:tcPr>
            <w:tcW w:w="2057" w:type="dxa"/>
            <w:tcBorders>
              <w:top w:val="nil"/>
              <w:left w:val="nil"/>
              <w:bottom w:val="nil"/>
              <w:right w:val="nil"/>
            </w:tcBorders>
            <w:shd w:val="clear" w:color="000000" w:fill="FFFFFF"/>
            <w:noWrap/>
            <w:vAlign w:val="bottom"/>
            <w:hideMark/>
          </w:tcPr>
          <w:p w14:paraId="20C9F159"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2,052 (9.1%)</w:t>
            </w:r>
          </w:p>
        </w:tc>
        <w:tc>
          <w:tcPr>
            <w:tcW w:w="1531" w:type="dxa"/>
            <w:tcBorders>
              <w:top w:val="nil"/>
              <w:left w:val="nil"/>
              <w:bottom w:val="nil"/>
              <w:right w:val="nil"/>
            </w:tcBorders>
            <w:shd w:val="clear" w:color="000000" w:fill="FFFFFF"/>
            <w:noWrap/>
            <w:vAlign w:val="bottom"/>
            <w:hideMark/>
          </w:tcPr>
          <w:p w14:paraId="7E3CADF5"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53 (8.3%)</w:t>
            </w:r>
          </w:p>
        </w:tc>
      </w:tr>
      <w:tr w:rsidR="00601724" w:rsidRPr="00601724" w14:paraId="21CA09C3" w14:textId="77777777" w:rsidTr="00601724">
        <w:trPr>
          <w:trHeight w:val="300"/>
        </w:trPr>
        <w:tc>
          <w:tcPr>
            <w:tcW w:w="4058" w:type="dxa"/>
            <w:tcBorders>
              <w:top w:val="nil"/>
              <w:left w:val="nil"/>
              <w:bottom w:val="nil"/>
              <w:right w:val="nil"/>
            </w:tcBorders>
            <w:shd w:val="clear" w:color="000000" w:fill="FFFFFF"/>
            <w:noWrap/>
            <w:vAlign w:val="bottom"/>
            <w:hideMark/>
          </w:tcPr>
          <w:p w14:paraId="592C98B1"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Central (8)</w:t>
            </w:r>
          </w:p>
        </w:tc>
        <w:tc>
          <w:tcPr>
            <w:tcW w:w="1837" w:type="dxa"/>
            <w:tcBorders>
              <w:top w:val="nil"/>
              <w:left w:val="nil"/>
              <w:bottom w:val="nil"/>
              <w:right w:val="nil"/>
            </w:tcBorders>
            <w:shd w:val="clear" w:color="000000" w:fill="FFFFFF"/>
            <w:noWrap/>
            <w:vAlign w:val="bottom"/>
            <w:hideMark/>
          </w:tcPr>
          <w:p w14:paraId="1EEA943F"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3,269 (14.0%)</w:t>
            </w:r>
          </w:p>
        </w:tc>
        <w:tc>
          <w:tcPr>
            <w:tcW w:w="2057" w:type="dxa"/>
            <w:tcBorders>
              <w:top w:val="nil"/>
              <w:left w:val="nil"/>
              <w:bottom w:val="nil"/>
              <w:right w:val="nil"/>
            </w:tcBorders>
            <w:shd w:val="clear" w:color="000000" w:fill="FFFFFF"/>
            <w:noWrap/>
            <w:vAlign w:val="bottom"/>
            <w:hideMark/>
          </w:tcPr>
          <w:p w14:paraId="2845F57A"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3,200 (14.1%)</w:t>
            </w:r>
          </w:p>
        </w:tc>
        <w:tc>
          <w:tcPr>
            <w:tcW w:w="1531" w:type="dxa"/>
            <w:tcBorders>
              <w:top w:val="nil"/>
              <w:left w:val="nil"/>
              <w:bottom w:val="nil"/>
              <w:right w:val="nil"/>
            </w:tcBorders>
            <w:shd w:val="clear" w:color="000000" w:fill="FFFFFF"/>
            <w:noWrap/>
            <w:vAlign w:val="bottom"/>
            <w:hideMark/>
          </w:tcPr>
          <w:p w14:paraId="1EE712D4"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69 (10.8%)</w:t>
            </w:r>
          </w:p>
        </w:tc>
      </w:tr>
      <w:tr w:rsidR="00601724" w:rsidRPr="00601724" w14:paraId="1D982595" w14:textId="77777777" w:rsidTr="00601724">
        <w:trPr>
          <w:trHeight w:val="300"/>
        </w:trPr>
        <w:tc>
          <w:tcPr>
            <w:tcW w:w="4058" w:type="dxa"/>
            <w:tcBorders>
              <w:top w:val="nil"/>
              <w:left w:val="nil"/>
              <w:bottom w:val="nil"/>
              <w:right w:val="nil"/>
            </w:tcBorders>
            <w:shd w:val="clear" w:color="000000" w:fill="FFFFFF"/>
            <w:noWrap/>
            <w:vAlign w:val="bottom"/>
            <w:hideMark/>
          </w:tcPr>
          <w:p w14:paraId="5EE540E6"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Central East (9)</w:t>
            </w:r>
          </w:p>
        </w:tc>
        <w:tc>
          <w:tcPr>
            <w:tcW w:w="1837" w:type="dxa"/>
            <w:tcBorders>
              <w:top w:val="nil"/>
              <w:left w:val="nil"/>
              <w:bottom w:val="nil"/>
              <w:right w:val="nil"/>
            </w:tcBorders>
            <w:shd w:val="clear" w:color="000000" w:fill="FFFFFF"/>
            <w:noWrap/>
            <w:vAlign w:val="bottom"/>
            <w:hideMark/>
          </w:tcPr>
          <w:p w14:paraId="1BF7A733"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2,922 (12.5%)</w:t>
            </w:r>
          </w:p>
        </w:tc>
        <w:tc>
          <w:tcPr>
            <w:tcW w:w="2057" w:type="dxa"/>
            <w:tcBorders>
              <w:top w:val="nil"/>
              <w:left w:val="nil"/>
              <w:bottom w:val="nil"/>
              <w:right w:val="nil"/>
            </w:tcBorders>
            <w:shd w:val="clear" w:color="000000" w:fill="FFFFFF"/>
            <w:noWrap/>
            <w:vAlign w:val="bottom"/>
            <w:hideMark/>
          </w:tcPr>
          <w:p w14:paraId="06D61BBC"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2,860 (12.6%)</w:t>
            </w:r>
          </w:p>
        </w:tc>
        <w:tc>
          <w:tcPr>
            <w:tcW w:w="1531" w:type="dxa"/>
            <w:tcBorders>
              <w:top w:val="nil"/>
              <w:left w:val="nil"/>
              <w:bottom w:val="nil"/>
              <w:right w:val="nil"/>
            </w:tcBorders>
            <w:shd w:val="clear" w:color="000000" w:fill="FFFFFF"/>
            <w:noWrap/>
            <w:vAlign w:val="bottom"/>
            <w:hideMark/>
          </w:tcPr>
          <w:p w14:paraId="5EF2A45B"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62 (9.7%)</w:t>
            </w:r>
          </w:p>
        </w:tc>
      </w:tr>
      <w:tr w:rsidR="00601724" w:rsidRPr="00601724" w14:paraId="4E670E01" w14:textId="77777777" w:rsidTr="00601724">
        <w:trPr>
          <w:trHeight w:val="300"/>
        </w:trPr>
        <w:tc>
          <w:tcPr>
            <w:tcW w:w="4058" w:type="dxa"/>
            <w:tcBorders>
              <w:top w:val="nil"/>
              <w:left w:val="nil"/>
              <w:bottom w:val="nil"/>
              <w:right w:val="nil"/>
            </w:tcBorders>
            <w:shd w:val="clear" w:color="000000" w:fill="FFFFFF"/>
            <w:noWrap/>
            <w:vAlign w:val="bottom"/>
            <w:hideMark/>
          </w:tcPr>
          <w:p w14:paraId="70E67588"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South East (10)</w:t>
            </w:r>
          </w:p>
        </w:tc>
        <w:tc>
          <w:tcPr>
            <w:tcW w:w="1837" w:type="dxa"/>
            <w:tcBorders>
              <w:top w:val="nil"/>
              <w:left w:val="nil"/>
              <w:bottom w:val="nil"/>
              <w:right w:val="nil"/>
            </w:tcBorders>
            <w:shd w:val="clear" w:color="000000" w:fill="FFFFFF"/>
            <w:noWrap/>
            <w:vAlign w:val="bottom"/>
            <w:hideMark/>
          </w:tcPr>
          <w:p w14:paraId="5437C948"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835 (3.6%)</w:t>
            </w:r>
          </w:p>
        </w:tc>
        <w:tc>
          <w:tcPr>
            <w:tcW w:w="2057" w:type="dxa"/>
            <w:tcBorders>
              <w:top w:val="nil"/>
              <w:left w:val="nil"/>
              <w:bottom w:val="nil"/>
              <w:right w:val="nil"/>
            </w:tcBorders>
            <w:shd w:val="clear" w:color="000000" w:fill="FFFFFF"/>
            <w:noWrap/>
            <w:vAlign w:val="bottom"/>
            <w:hideMark/>
          </w:tcPr>
          <w:p w14:paraId="7B31B821"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804 (3.5%)</w:t>
            </w:r>
          </w:p>
        </w:tc>
        <w:tc>
          <w:tcPr>
            <w:tcW w:w="1531" w:type="dxa"/>
            <w:tcBorders>
              <w:top w:val="nil"/>
              <w:left w:val="nil"/>
              <w:bottom w:val="nil"/>
              <w:right w:val="nil"/>
            </w:tcBorders>
            <w:shd w:val="clear" w:color="000000" w:fill="FFFFFF"/>
            <w:noWrap/>
            <w:vAlign w:val="bottom"/>
            <w:hideMark/>
          </w:tcPr>
          <w:p w14:paraId="3D71B62F"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31 (4.9%)</w:t>
            </w:r>
          </w:p>
        </w:tc>
      </w:tr>
      <w:tr w:rsidR="00601724" w:rsidRPr="00601724" w14:paraId="59082DCA" w14:textId="77777777" w:rsidTr="00601724">
        <w:trPr>
          <w:trHeight w:val="300"/>
        </w:trPr>
        <w:tc>
          <w:tcPr>
            <w:tcW w:w="4058" w:type="dxa"/>
            <w:tcBorders>
              <w:top w:val="nil"/>
              <w:left w:val="nil"/>
              <w:bottom w:val="nil"/>
              <w:right w:val="nil"/>
            </w:tcBorders>
            <w:shd w:val="clear" w:color="000000" w:fill="FFFFFF"/>
            <w:noWrap/>
            <w:vAlign w:val="bottom"/>
            <w:hideMark/>
          </w:tcPr>
          <w:p w14:paraId="6291098A"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Champlain (11)</w:t>
            </w:r>
          </w:p>
        </w:tc>
        <w:tc>
          <w:tcPr>
            <w:tcW w:w="1837" w:type="dxa"/>
            <w:tcBorders>
              <w:top w:val="nil"/>
              <w:left w:val="nil"/>
              <w:bottom w:val="nil"/>
              <w:right w:val="nil"/>
            </w:tcBorders>
            <w:shd w:val="clear" w:color="000000" w:fill="FFFFFF"/>
            <w:noWrap/>
            <w:vAlign w:val="bottom"/>
            <w:hideMark/>
          </w:tcPr>
          <w:p w14:paraId="7127D06A"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2,288 (9.8%)</w:t>
            </w:r>
          </w:p>
        </w:tc>
        <w:tc>
          <w:tcPr>
            <w:tcW w:w="2057" w:type="dxa"/>
            <w:tcBorders>
              <w:top w:val="nil"/>
              <w:left w:val="nil"/>
              <w:bottom w:val="nil"/>
              <w:right w:val="nil"/>
            </w:tcBorders>
            <w:shd w:val="clear" w:color="000000" w:fill="FFFFFF"/>
            <w:noWrap/>
            <w:vAlign w:val="bottom"/>
            <w:hideMark/>
          </w:tcPr>
          <w:p w14:paraId="1F73782F"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2,229 (9.8%)</w:t>
            </w:r>
          </w:p>
        </w:tc>
        <w:tc>
          <w:tcPr>
            <w:tcW w:w="1531" w:type="dxa"/>
            <w:tcBorders>
              <w:top w:val="nil"/>
              <w:left w:val="nil"/>
              <w:bottom w:val="nil"/>
              <w:right w:val="nil"/>
            </w:tcBorders>
            <w:shd w:val="clear" w:color="000000" w:fill="FFFFFF"/>
            <w:noWrap/>
            <w:vAlign w:val="bottom"/>
            <w:hideMark/>
          </w:tcPr>
          <w:p w14:paraId="2BD6585A"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59 (9.3%)</w:t>
            </w:r>
          </w:p>
        </w:tc>
      </w:tr>
      <w:tr w:rsidR="00601724" w:rsidRPr="00601724" w14:paraId="77470FB8" w14:textId="77777777" w:rsidTr="00601724">
        <w:trPr>
          <w:trHeight w:val="300"/>
        </w:trPr>
        <w:tc>
          <w:tcPr>
            <w:tcW w:w="4058" w:type="dxa"/>
            <w:tcBorders>
              <w:top w:val="nil"/>
              <w:left w:val="nil"/>
              <w:bottom w:val="nil"/>
              <w:right w:val="nil"/>
            </w:tcBorders>
            <w:shd w:val="clear" w:color="000000" w:fill="FFFFFF"/>
            <w:noWrap/>
            <w:vAlign w:val="bottom"/>
            <w:hideMark/>
          </w:tcPr>
          <w:p w14:paraId="29D187F5"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North Simcoe Muskoka (12)</w:t>
            </w:r>
          </w:p>
        </w:tc>
        <w:tc>
          <w:tcPr>
            <w:tcW w:w="1837" w:type="dxa"/>
            <w:tcBorders>
              <w:top w:val="nil"/>
              <w:left w:val="nil"/>
              <w:bottom w:val="nil"/>
              <w:right w:val="nil"/>
            </w:tcBorders>
            <w:shd w:val="clear" w:color="000000" w:fill="FFFFFF"/>
            <w:noWrap/>
            <w:vAlign w:val="bottom"/>
            <w:hideMark/>
          </w:tcPr>
          <w:p w14:paraId="66599938"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820 (3.5%)</w:t>
            </w:r>
          </w:p>
        </w:tc>
        <w:tc>
          <w:tcPr>
            <w:tcW w:w="2057" w:type="dxa"/>
            <w:tcBorders>
              <w:top w:val="nil"/>
              <w:left w:val="nil"/>
              <w:bottom w:val="nil"/>
              <w:right w:val="nil"/>
            </w:tcBorders>
            <w:shd w:val="clear" w:color="000000" w:fill="FFFFFF"/>
            <w:noWrap/>
            <w:vAlign w:val="bottom"/>
            <w:hideMark/>
          </w:tcPr>
          <w:p w14:paraId="1657E3AB"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797 (3.5%)</w:t>
            </w:r>
          </w:p>
        </w:tc>
        <w:tc>
          <w:tcPr>
            <w:tcW w:w="1531" w:type="dxa"/>
            <w:tcBorders>
              <w:top w:val="nil"/>
              <w:left w:val="nil"/>
              <w:bottom w:val="nil"/>
              <w:right w:val="nil"/>
            </w:tcBorders>
            <w:shd w:val="clear" w:color="000000" w:fill="FFFFFF"/>
            <w:noWrap/>
            <w:vAlign w:val="bottom"/>
            <w:hideMark/>
          </w:tcPr>
          <w:p w14:paraId="44C5E74B"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23 (3.6%)</w:t>
            </w:r>
          </w:p>
        </w:tc>
      </w:tr>
      <w:tr w:rsidR="00601724" w:rsidRPr="00601724" w14:paraId="578F063C" w14:textId="77777777" w:rsidTr="00601724">
        <w:trPr>
          <w:trHeight w:val="300"/>
        </w:trPr>
        <w:tc>
          <w:tcPr>
            <w:tcW w:w="4058" w:type="dxa"/>
            <w:tcBorders>
              <w:top w:val="nil"/>
              <w:left w:val="nil"/>
              <w:bottom w:val="nil"/>
              <w:right w:val="nil"/>
            </w:tcBorders>
            <w:shd w:val="clear" w:color="000000" w:fill="FFFFFF"/>
            <w:noWrap/>
            <w:vAlign w:val="bottom"/>
            <w:hideMark/>
          </w:tcPr>
          <w:p w14:paraId="7C330020"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North East (13)</w:t>
            </w:r>
          </w:p>
        </w:tc>
        <w:tc>
          <w:tcPr>
            <w:tcW w:w="1837" w:type="dxa"/>
            <w:tcBorders>
              <w:top w:val="nil"/>
              <w:left w:val="nil"/>
              <w:bottom w:val="nil"/>
              <w:right w:val="nil"/>
            </w:tcBorders>
            <w:shd w:val="clear" w:color="000000" w:fill="FFFFFF"/>
            <w:noWrap/>
            <w:vAlign w:val="bottom"/>
            <w:hideMark/>
          </w:tcPr>
          <w:p w14:paraId="4B98B63F"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882 (3.8%)</w:t>
            </w:r>
          </w:p>
        </w:tc>
        <w:tc>
          <w:tcPr>
            <w:tcW w:w="2057" w:type="dxa"/>
            <w:tcBorders>
              <w:top w:val="nil"/>
              <w:left w:val="nil"/>
              <w:bottom w:val="nil"/>
              <w:right w:val="nil"/>
            </w:tcBorders>
            <w:shd w:val="clear" w:color="000000" w:fill="FFFFFF"/>
            <w:noWrap/>
            <w:vAlign w:val="bottom"/>
            <w:hideMark/>
          </w:tcPr>
          <w:p w14:paraId="3C947B02"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857 (3.8%)</w:t>
            </w:r>
          </w:p>
        </w:tc>
        <w:tc>
          <w:tcPr>
            <w:tcW w:w="1531" w:type="dxa"/>
            <w:tcBorders>
              <w:top w:val="nil"/>
              <w:left w:val="nil"/>
              <w:bottom w:val="nil"/>
              <w:right w:val="nil"/>
            </w:tcBorders>
            <w:shd w:val="clear" w:color="000000" w:fill="FFFFFF"/>
            <w:noWrap/>
            <w:vAlign w:val="bottom"/>
            <w:hideMark/>
          </w:tcPr>
          <w:p w14:paraId="273FD9B0"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25 (3.9%)</w:t>
            </w:r>
          </w:p>
        </w:tc>
      </w:tr>
      <w:tr w:rsidR="00601724" w:rsidRPr="00601724" w14:paraId="505F075D" w14:textId="77777777" w:rsidTr="00601724">
        <w:trPr>
          <w:trHeight w:val="300"/>
        </w:trPr>
        <w:tc>
          <w:tcPr>
            <w:tcW w:w="4058" w:type="dxa"/>
            <w:tcBorders>
              <w:top w:val="nil"/>
              <w:left w:val="nil"/>
              <w:bottom w:val="nil"/>
              <w:right w:val="nil"/>
            </w:tcBorders>
            <w:shd w:val="clear" w:color="000000" w:fill="FFFFFF"/>
            <w:noWrap/>
            <w:vAlign w:val="bottom"/>
            <w:hideMark/>
          </w:tcPr>
          <w:p w14:paraId="24EF08B6"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North West (14)</w:t>
            </w:r>
          </w:p>
        </w:tc>
        <w:tc>
          <w:tcPr>
            <w:tcW w:w="1837" w:type="dxa"/>
            <w:tcBorders>
              <w:top w:val="nil"/>
              <w:left w:val="nil"/>
              <w:bottom w:val="nil"/>
              <w:right w:val="nil"/>
            </w:tcBorders>
            <w:shd w:val="clear" w:color="000000" w:fill="FFFFFF"/>
            <w:noWrap/>
            <w:vAlign w:val="bottom"/>
            <w:hideMark/>
          </w:tcPr>
          <w:p w14:paraId="012DEA97"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350 (1.5%)</w:t>
            </w:r>
          </w:p>
        </w:tc>
        <w:tc>
          <w:tcPr>
            <w:tcW w:w="2057" w:type="dxa"/>
            <w:tcBorders>
              <w:top w:val="nil"/>
              <w:left w:val="nil"/>
              <w:bottom w:val="nil"/>
              <w:right w:val="nil"/>
            </w:tcBorders>
            <w:shd w:val="clear" w:color="000000" w:fill="FFFFFF"/>
            <w:noWrap/>
            <w:vAlign w:val="bottom"/>
            <w:hideMark/>
          </w:tcPr>
          <w:p w14:paraId="598D465F"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336 (1.5%)</w:t>
            </w:r>
          </w:p>
        </w:tc>
        <w:tc>
          <w:tcPr>
            <w:tcW w:w="1531" w:type="dxa"/>
            <w:tcBorders>
              <w:top w:val="nil"/>
              <w:left w:val="nil"/>
              <w:bottom w:val="nil"/>
              <w:right w:val="nil"/>
            </w:tcBorders>
            <w:shd w:val="clear" w:color="000000" w:fill="FFFFFF"/>
            <w:noWrap/>
            <w:vAlign w:val="bottom"/>
            <w:hideMark/>
          </w:tcPr>
          <w:p w14:paraId="1BD1881A"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14 (2.2%)</w:t>
            </w:r>
          </w:p>
        </w:tc>
      </w:tr>
      <w:tr w:rsidR="00601724" w:rsidRPr="00601724" w14:paraId="68C5592F" w14:textId="77777777" w:rsidTr="00601724">
        <w:trPr>
          <w:trHeight w:val="300"/>
        </w:trPr>
        <w:tc>
          <w:tcPr>
            <w:tcW w:w="4058" w:type="dxa"/>
            <w:tcBorders>
              <w:top w:val="nil"/>
              <w:left w:val="nil"/>
              <w:bottom w:val="nil"/>
              <w:right w:val="nil"/>
            </w:tcBorders>
            <w:shd w:val="clear" w:color="000000" w:fill="FFFFFF"/>
            <w:noWrap/>
            <w:vAlign w:val="bottom"/>
            <w:hideMark/>
          </w:tcPr>
          <w:p w14:paraId="68AA6448" w14:textId="77777777" w:rsidR="00601724" w:rsidRPr="00601724" w:rsidRDefault="00601724" w:rsidP="00601724">
            <w:pPr>
              <w:spacing w:after="0" w:line="240" w:lineRule="auto"/>
              <w:ind w:left="198"/>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Missing</w:t>
            </w:r>
          </w:p>
        </w:tc>
        <w:tc>
          <w:tcPr>
            <w:tcW w:w="1837" w:type="dxa"/>
            <w:tcBorders>
              <w:top w:val="nil"/>
              <w:left w:val="nil"/>
              <w:bottom w:val="nil"/>
              <w:right w:val="nil"/>
            </w:tcBorders>
            <w:shd w:val="clear" w:color="000000" w:fill="FFFFFF"/>
            <w:noWrap/>
            <w:vAlign w:val="bottom"/>
            <w:hideMark/>
          </w:tcPr>
          <w:p w14:paraId="6BD614C4"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45 (0.2%)</w:t>
            </w:r>
          </w:p>
        </w:tc>
        <w:tc>
          <w:tcPr>
            <w:tcW w:w="2057" w:type="dxa"/>
            <w:tcBorders>
              <w:top w:val="nil"/>
              <w:left w:val="nil"/>
              <w:bottom w:val="nil"/>
              <w:right w:val="nil"/>
            </w:tcBorders>
            <w:shd w:val="clear" w:color="000000" w:fill="FFFFFF"/>
            <w:noWrap/>
            <w:vAlign w:val="bottom"/>
            <w:hideMark/>
          </w:tcPr>
          <w:p w14:paraId="0EE791A7"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43 (0.2%)</w:t>
            </w:r>
          </w:p>
        </w:tc>
        <w:tc>
          <w:tcPr>
            <w:tcW w:w="1531" w:type="dxa"/>
            <w:tcBorders>
              <w:top w:val="nil"/>
              <w:left w:val="nil"/>
              <w:bottom w:val="nil"/>
              <w:right w:val="nil"/>
            </w:tcBorders>
            <w:shd w:val="clear" w:color="000000" w:fill="FFFFFF"/>
            <w:noWrap/>
            <w:vAlign w:val="bottom"/>
            <w:hideMark/>
          </w:tcPr>
          <w:p w14:paraId="64CB5D40"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 xml:space="preserve">&lt;=5 </w:t>
            </w:r>
          </w:p>
        </w:tc>
      </w:tr>
      <w:tr w:rsidR="00601724" w:rsidRPr="00601724" w14:paraId="63041678" w14:textId="77777777" w:rsidTr="00601724">
        <w:trPr>
          <w:trHeight w:val="300"/>
        </w:trPr>
        <w:tc>
          <w:tcPr>
            <w:tcW w:w="4058" w:type="dxa"/>
            <w:tcBorders>
              <w:top w:val="nil"/>
              <w:left w:val="nil"/>
              <w:bottom w:val="nil"/>
              <w:right w:val="nil"/>
            </w:tcBorders>
            <w:shd w:val="clear" w:color="000000" w:fill="FFFFFF"/>
            <w:noWrap/>
            <w:vAlign w:val="bottom"/>
            <w:hideMark/>
          </w:tcPr>
          <w:p w14:paraId="75FB405B" w14:textId="77777777" w:rsidR="00601724" w:rsidRPr="00601724" w:rsidRDefault="00601724" w:rsidP="00601724">
            <w:pPr>
              <w:spacing w:after="0" w:line="240" w:lineRule="auto"/>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Grouped Regions, n (%)</w:t>
            </w:r>
            <w:r w:rsidRPr="00601724">
              <w:rPr>
                <w:rFonts w:ascii="Times New Roman" w:eastAsia="Times New Roman" w:hAnsi="Times New Roman" w:cs="Times New Roman"/>
                <w:sz w:val="20"/>
                <w:szCs w:val="20"/>
                <w:vertAlign w:val="superscript"/>
                <w:lang w:val="en-CA"/>
              </w:rPr>
              <w:t>c</w:t>
            </w:r>
          </w:p>
        </w:tc>
        <w:tc>
          <w:tcPr>
            <w:tcW w:w="1837" w:type="dxa"/>
            <w:tcBorders>
              <w:top w:val="nil"/>
              <w:left w:val="nil"/>
              <w:bottom w:val="nil"/>
              <w:right w:val="nil"/>
            </w:tcBorders>
            <w:shd w:val="clear" w:color="000000" w:fill="FFFFFF"/>
            <w:noWrap/>
            <w:vAlign w:val="bottom"/>
            <w:hideMark/>
          </w:tcPr>
          <w:p w14:paraId="42E0CC8F"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 </w:t>
            </w:r>
          </w:p>
        </w:tc>
        <w:tc>
          <w:tcPr>
            <w:tcW w:w="2057" w:type="dxa"/>
            <w:tcBorders>
              <w:top w:val="nil"/>
              <w:left w:val="nil"/>
              <w:bottom w:val="nil"/>
              <w:right w:val="nil"/>
            </w:tcBorders>
            <w:shd w:val="clear" w:color="000000" w:fill="FFFFFF"/>
            <w:noWrap/>
            <w:vAlign w:val="bottom"/>
            <w:hideMark/>
          </w:tcPr>
          <w:p w14:paraId="45145A33"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 </w:t>
            </w:r>
          </w:p>
        </w:tc>
        <w:tc>
          <w:tcPr>
            <w:tcW w:w="1531" w:type="dxa"/>
            <w:tcBorders>
              <w:top w:val="nil"/>
              <w:left w:val="nil"/>
              <w:bottom w:val="nil"/>
              <w:right w:val="nil"/>
            </w:tcBorders>
            <w:shd w:val="clear" w:color="000000" w:fill="FFFFFF"/>
            <w:noWrap/>
            <w:vAlign w:val="bottom"/>
            <w:hideMark/>
          </w:tcPr>
          <w:p w14:paraId="38D51E9C"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 </w:t>
            </w:r>
          </w:p>
        </w:tc>
      </w:tr>
      <w:tr w:rsidR="00601724" w:rsidRPr="00601724" w14:paraId="06913CD3" w14:textId="77777777" w:rsidTr="00601724">
        <w:trPr>
          <w:trHeight w:val="300"/>
        </w:trPr>
        <w:tc>
          <w:tcPr>
            <w:tcW w:w="4058" w:type="dxa"/>
            <w:tcBorders>
              <w:top w:val="nil"/>
              <w:left w:val="nil"/>
              <w:bottom w:val="nil"/>
              <w:right w:val="nil"/>
            </w:tcBorders>
            <w:shd w:val="clear" w:color="000000" w:fill="FFFFFF"/>
            <w:noWrap/>
            <w:vAlign w:val="bottom"/>
            <w:hideMark/>
          </w:tcPr>
          <w:p w14:paraId="2EDEE498"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Southern Ontario (all southern LHINs)</w:t>
            </w:r>
          </w:p>
        </w:tc>
        <w:tc>
          <w:tcPr>
            <w:tcW w:w="1837" w:type="dxa"/>
            <w:tcBorders>
              <w:top w:val="nil"/>
              <w:left w:val="nil"/>
              <w:bottom w:val="nil"/>
              <w:right w:val="nil"/>
            </w:tcBorders>
            <w:shd w:val="clear" w:color="000000" w:fill="FFFFFF"/>
            <w:noWrap/>
            <w:vAlign w:val="bottom"/>
            <w:hideMark/>
          </w:tcPr>
          <w:p w14:paraId="37F45D62"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22,013 (94.5%)</w:t>
            </w:r>
          </w:p>
        </w:tc>
        <w:tc>
          <w:tcPr>
            <w:tcW w:w="2057" w:type="dxa"/>
            <w:tcBorders>
              <w:top w:val="nil"/>
              <w:left w:val="nil"/>
              <w:bottom w:val="nil"/>
              <w:right w:val="nil"/>
            </w:tcBorders>
            <w:shd w:val="clear" w:color="000000" w:fill="FFFFFF"/>
            <w:noWrap/>
            <w:vAlign w:val="bottom"/>
            <w:hideMark/>
          </w:tcPr>
          <w:p w14:paraId="34AF3AFD"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21,418 (94.5%)</w:t>
            </w:r>
          </w:p>
        </w:tc>
        <w:tc>
          <w:tcPr>
            <w:tcW w:w="1531" w:type="dxa"/>
            <w:tcBorders>
              <w:top w:val="nil"/>
              <w:left w:val="nil"/>
              <w:bottom w:val="nil"/>
              <w:right w:val="nil"/>
            </w:tcBorders>
            <w:shd w:val="clear" w:color="000000" w:fill="FFFFFF"/>
            <w:noWrap/>
            <w:vAlign w:val="bottom"/>
            <w:hideMark/>
          </w:tcPr>
          <w:p w14:paraId="4176D334"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595 (93.6%)</w:t>
            </w:r>
          </w:p>
        </w:tc>
      </w:tr>
      <w:tr w:rsidR="00601724" w:rsidRPr="00601724" w14:paraId="521862BE" w14:textId="77777777" w:rsidTr="00601724">
        <w:trPr>
          <w:trHeight w:val="300"/>
        </w:trPr>
        <w:tc>
          <w:tcPr>
            <w:tcW w:w="4058" w:type="dxa"/>
            <w:tcBorders>
              <w:top w:val="nil"/>
              <w:left w:val="nil"/>
              <w:bottom w:val="nil"/>
              <w:right w:val="nil"/>
            </w:tcBorders>
            <w:shd w:val="clear" w:color="000000" w:fill="FFFFFF"/>
            <w:noWrap/>
            <w:vAlign w:val="bottom"/>
            <w:hideMark/>
          </w:tcPr>
          <w:p w14:paraId="0CD71058"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Northern Ontario (North East &amp; North West)</w:t>
            </w:r>
          </w:p>
        </w:tc>
        <w:tc>
          <w:tcPr>
            <w:tcW w:w="1837" w:type="dxa"/>
            <w:tcBorders>
              <w:top w:val="nil"/>
              <w:left w:val="nil"/>
              <w:bottom w:val="nil"/>
              <w:right w:val="nil"/>
            </w:tcBorders>
            <w:shd w:val="clear" w:color="000000" w:fill="FFFFFF"/>
            <w:noWrap/>
            <w:vAlign w:val="bottom"/>
            <w:hideMark/>
          </w:tcPr>
          <w:p w14:paraId="319AC175"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1,232 (5.3%)</w:t>
            </w:r>
          </w:p>
        </w:tc>
        <w:tc>
          <w:tcPr>
            <w:tcW w:w="2057" w:type="dxa"/>
            <w:tcBorders>
              <w:top w:val="nil"/>
              <w:left w:val="nil"/>
              <w:bottom w:val="nil"/>
              <w:right w:val="nil"/>
            </w:tcBorders>
            <w:shd w:val="clear" w:color="000000" w:fill="FFFFFF"/>
            <w:noWrap/>
            <w:vAlign w:val="bottom"/>
            <w:hideMark/>
          </w:tcPr>
          <w:p w14:paraId="18FC75E8"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1,193 (5.3%)</w:t>
            </w:r>
          </w:p>
        </w:tc>
        <w:tc>
          <w:tcPr>
            <w:tcW w:w="1531" w:type="dxa"/>
            <w:tcBorders>
              <w:top w:val="nil"/>
              <w:left w:val="nil"/>
              <w:bottom w:val="nil"/>
              <w:right w:val="nil"/>
            </w:tcBorders>
            <w:shd w:val="clear" w:color="000000" w:fill="FFFFFF"/>
            <w:noWrap/>
            <w:vAlign w:val="bottom"/>
            <w:hideMark/>
          </w:tcPr>
          <w:p w14:paraId="2843F4F0"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39 (6.1%)</w:t>
            </w:r>
          </w:p>
        </w:tc>
      </w:tr>
      <w:tr w:rsidR="00601724" w:rsidRPr="00601724" w14:paraId="243BAB51" w14:textId="77777777" w:rsidTr="00601724">
        <w:trPr>
          <w:trHeight w:val="300"/>
        </w:trPr>
        <w:tc>
          <w:tcPr>
            <w:tcW w:w="4058" w:type="dxa"/>
            <w:tcBorders>
              <w:top w:val="nil"/>
              <w:left w:val="nil"/>
              <w:bottom w:val="single" w:sz="4" w:space="0" w:color="auto"/>
              <w:right w:val="nil"/>
            </w:tcBorders>
            <w:shd w:val="clear" w:color="000000" w:fill="FFFFFF"/>
            <w:noWrap/>
            <w:vAlign w:val="bottom"/>
            <w:hideMark/>
          </w:tcPr>
          <w:p w14:paraId="0C90FEC6" w14:textId="77777777" w:rsidR="00601724" w:rsidRPr="00601724" w:rsidRDefault="00601724" w:rsidP="00601724">
            <w:pPr>
              <w:spacing w:after="0" w:line="240" w:lineRule="auto"/>
              <w:ind w:left="198"/>
              <w:rPr>
                <w:rFonts w:ascii="Times New Roman" w:eastAsia="Times New Roman" w:hAnsi="Times New Roman" w:cs="Times New Roman"/>
                <w:sz w:val="20"/>
                <w:szCs w:val="20"/>
                <w:lang w:val="en-CA"/>
              </w:rPr>
            </w:pPr>
            <w:r w:rsidRPr="00601724">
              <w:rPr>
                <w:rFonts w:ascii="Times New Roman" w:eastAsia="Times New Roman" w:hAnsi="Times New Roman" w:cs="Times New Roman"/>
                <w:sz w:val="20"/>
                <w:szCs w:val="20"/>
                <w:lang w:val="en-CA"/>
              </w:rPr>
              <w:t>Missing</w:t>
            </w:r>
          </w:p>
        </w:tc>
        <w:tc>
          <w:tcPr>
            <w:tcW w:w="1837" w:type="dxa"/>
            <w:tcBorders>
              <w:top w:val="nil"/>
              <w:left w:val="nil"/>
              <w:bottom w:val="single" w:sz="4" w:space="0" w:color="auto"/>
              <w:right w:val="nil"/>
            </w:tcBorders>
            <w:shd w:val="clear" w:color="000000" w:fill="FFFFFF"/>
            <w:noWrap/>
            <w:vAlign w:val="bottom"/>
            <w:hideMark/>
          </w:tcPr>
          <w:p w14:paraId="318AAD0D"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45 (0.2%)</w:t>
            </w:r>
          </w:p>
        </w:tc>
        <w:tc>
          <w:tcPr>
            <w:tcW w:w="2057" w:type="dxa"/>
            <w:tcBorders>
              <w:top w:val="nil"/>
              <w:left w:val="nil"/>
              <w:bottom w:val="single" w:sz="4" w:space="0" w:color="auto"/>
              <w:right w:val="nil"/>
            </w:tcBorders>
            <w:shd w:val="clear" w:color="000000" w:fill="FFFFFF"/>
            <w:noWrap/>
            <w:vAlign w:val="bottom"/>
            <w:hideMark/>
          </w:tcPr>
          <w:p w14:paraId="301D8B43"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43 (0.2%)</w:t>
            </w:r>
          </w:p>
        </w:tc>
        <w:tc>
          <w:tcPr>
            <w:tcW w:w="1531" w:type="dxa"/>
            <w:tcBorders>
              <w:top w:val="nil"/>
              <w:left w:val="nil"/>
              <w:bottom w:val="single" w:sz="4" w:space="0" w:color="auto"/>
              <w:right w:val="nil"/>
            </w:tcBorders>
            <w:shd w:val="clear" w:color="000000" w:fill="FFFFFF"/>
            <w:noWrap/>
            <w:vAlign w:val="bottom"/>
            <w:hideMark/>
          </w:tcPr>
          <w:p w14:paraId="78746460" w14:textId="77777777" w:rsidR="00601724" w:rsidRPr="00601724" w:rsidRDefault="00601724" w:rsidP="00601724">
            <w:pPr>
              <w:spacing w:after="0" w:line="240" w:lineRule="auto"/>
              <w:jc w:val="right"/>
              <w:rPr>
                <w:rFonts w:ascii="Times New Roman" w:eastAsia="Times New Roman" w:hAnsi="Times New Roman" w:cs="Times New Roman"/>
                <w:color w:val="000000"/>
                <w:sz w:val="20"/>
                <w:szCs w:val="20"/>
                <w:lang w:val="en-CA"/>
              </w:rPr>
            </w:pPr>
            <w:r w:rsidRPr="00601724">
              <w:rPr>
                <w:rFonts w:ascii="Times New Roman" w:eastAsia="Times New Roman" w:hAnsi="Times New Roman" w:cs="Times New Roman"/>
                <w:color w:val="000000"/>
                <w:sz w:val="20"/>
                <w:szCs w:val="20"/>
                <w:lang w:val="en-CA"/>
              </w:rPr>
              <w:t xml:space="preserve">&lt;=5 </w:t>
            </w:r>
          </w:p>
        </w:tc>
      </w:tr>
    </w:tbl>
    <w:p w14:paraId="1E13D2C1" w14:textId="77777777" w:rsidR="00601724" w:rsidRDefault="00601724" w:rsidP="00F67C3D">
      <w:pPr>
        <w:spacing w:after="0" w:line="240" w:lineRule="auto"/>
        <w:jc w:val="both"/>
        <w:rPr>
          <w:rFonts w:ascii="Times New Roman" w:hAnsi="Times New Roman" w:cs="Times New Roman"/>
          <w:b/>
          <w:sz w:val="24"/>
          <w:szCs w:val="24"/>
          <w:highlight w:val="yellow"/>
        </w:rPr>
      </w:pPr>
    </w:p>
    <w:p w14:paraId="2743AC9D" w14:textId="302AB44A" w:rsidR="00F67C3D" w:rsidRPr="00601724" w:rsidRDefault="00F67C3D" w:rsidP="002F2CEC">
      <w:pPr>
        <w:spacing w:after="0" w:line="240" w:lineRule="auto"/>
        <w:rPr>
          <w:rFonts w:ascii="Times New Roman" w:eastAsia="Times New Roman" w:hAnsi="Times New Roman" w:cs="Times New Roman"/>
          <w:color w:val="000000"/>
          <w:sz w:val="24"/>
          <w:szCs w:val="24"/>
          <w:lang w:val="en-CA"/>
        </w:rPr>
      </w:pPr>
      <w:r w:rsidRPr="00F67C3D">
        <w:rPr>
          <w:rFonts w:ascii="Times New Roman" w:eastAsia="Times New Roman" w:hAnsi="Times New Roman" w:cs="Times New Roman"/>
          <w:b/>
          <w:bCs/>
          <w:color w:val="000000"/>
          <w:sz w:val="24"/>
          <w:szCs w:val="24"/>
          <w:lang w:val="en-CA"/>
        </w:rPr>
        <w:t xml:space="preserve">Abbreviations: </w:t>
      </w:r>
      <w:r w:rsidRPr="00F67C3D">
        <w:rPr>
          <w:rFonts w:ascii="Times New Roman" w:eastAsia="Times New Roman" w:hAnsi="Times New Roman" w:cs="Times New Roman"/>
          <w:color w:val="000000"/>
          <w:sz w:val="24"/>
          <w:szCs w:val="24"/>
          <w:lang w:val="en-CA"/>
        </w:rPr>
        <w:t>DBS, deep brain stimulation; LHIN, Lo</w:t>
      </w:r>
      <w:r w:rsidR="00A71F47">
        <w:rPr>
          <w:rFonts w:ascii="Times New Roman" w:eastAsia="Times New Roman" w:hAnsi="Times New Roman" w:cs="Times New Roman"/>
          <w:color w:val="000000"/>
          <w:sz w:val="24"/>
          <w:szCs w:val="24"/>
          <w:lang w:val="en-CA"/>
        </w:rPr>
        <w:t>cal Health Integration Network; ON-</w:t>
      </w:r>
      <w:r w:rsidR="00A71F47" w:rsidRPr="00601724">
        <w:rPr>
          <w:rFonts w:ascii="Times New Roman" w:eastAsia="Times New Roman" w:hAnsi="Times New Roman" w:cs="Times New Roman"/>
          <w:color w:val="000000"/>
          <w:sz w:val="24"/>
          <w:szCs w:val="24"/>
          <w:lang w:val="en-CA"/>
        </w:rPr>
        <w:t xml:space="preserve">Marg, </w:t>
      </w:r>
      <w:r w:rsidR="00A71F47" w:rsidRPr="00601724">
        <w:rPr>
          <w:rFonts w:ascii="Times New Roman" w:eastAsia="Times New Roman" w:hAnsi="Times New Roman" w:cs="Times New Roman"/>
          <w:bCs/>
          <w:color w:val="000000"/>
          <w:sz w:val="24"/>
          <w:szCs w:val="24"/>
        </w:rPr>
        <w:t>Ontario Marginalization Index</w:t>
      </w:r>
      <w:r w:rsidR="00A71F47" w:rsidRPr="00601724">
        <w:rPr>
          <w:rFonts w:ascii="Times New Roman" w:eastAsia="Times New Roman" w:hAnsi="Times New Roman" w:cs="Times New Roman"/>
          <w:color w:val="000000"/>
          <w:sz w:val="24"/>
          <w:szCs w:val="24"/>
          <w:lang w:val="en-CA"/>
        </w:rPr>
        <w:t xml:space="preserve">; </w:t>
      </w:r>
      <w:r w:rsidRPr="00601724">
        <w:rPr>
          <w:rFonts w:ascii="Times New Roman" w:eastAsia="Times New Roman" w:hAnsi="Times New Roman" w:cs="Times New Roman"/>
          <w:color w:val="000000"/>
          <w:sz w:val="24"/>
          <w:szCs w:val="24"/>
          <w:lang w:val="en-CA"/>
        </w:rPr>
        <w:t>PD, Parkinson's dise</w:t>
      </w:r>
      <w:r w:rsidR="00DA32FF" w:rsidRPr="00601724">
        <w:rPr>
          <w:rFonts w:ascii="Times New Roman" w:eastAsia="Times New Roman" w:hAnsi="Times New Roman" w:cs="Times New Roman"/>
          <w:color w:val="000000"/>
          <w:sz w:val="24"/>
          <w:szCs w:val="24"/>
          <w:lang w:val="en-CA"/>
        </w:rPr>
        <w:t>ase; SD, standard deviation.</w:t>
      </w:r>
    </w:p>
    <w:p w14:paraId="6DF4C0FB" w14:textId="3F757D5A" w:rsidR="00E15725" w:rsidRPr="00601724" w:rsidRDefault="00601724" w:rsidP="002F2CEC">
      <w:pPr>
        <w:spacing w:after="0" w:line="240" w:lineRule="auto"/>
        <w:rPr>
          <w:rFonts w:ascii="Times New Roman" w:hAnsi="Times New Roman" w:cs="Times New Roman"/>
          <w:color w:val="000000"/>
          <w:sz w:val="24"/>
          <w:szCs w:val="24"/>
        </w:rPr>
      </w:pPr>
      <w:r w:rsidRPr="00601724">
        <w:rPr>
          <w:rFonts w:ascii="Times New Roman" w:hAnsi="Times New Roman" w:cs="Times New Roman"/>
          <w:color w:val="000000"/>
          <w:sz w:val="24"/>
          <w:szCs w:val="24"/>
          <w:vertAlign w:val="superscript"/>
        </w:rPr>
        <w:t>a</w:t>
      </w:r>
      <w:r w:rsidRPr="00601724">
        <w:rPr>
          <w:rFonts w:ascii="Times New Roman" w:hAnsi="Times New Roman" w:cs="Times New Roman"/>
          <w:color w:val="000000"/>
          <w:sz w:val="24"/>
          <w:szCs w:val="24"/>
        </w:rPr>
        <w:t>Covariate used in matching of controls to cases.</w:t>
      </w:r>
    </w:p>
    <w:p w14:paraId="2EF64857" w14:textId="7AB1D771" w:rsidR="00601724" w:rsidRPr="00601724" w:rsidRDefault="00601724" w:rsidP="002F2CEC">
      <w:pPr>
        <w:spacing w:after="0" w:line="240" w:lineRule="auto"/>
        <w:rPr>
          <w:rFonts w:ascii="Times New Roman" w:hAnsi="Times New Roman" w:cs="Times New Roman"/>
          <w:color w:val="000000"/>
          <w:sz w:val="24"/>
          <w:szCs w:val="24"/>
        </w:rPr>
      </w:pPr>
      <w:r w:rsidRPr="00601724">
        <w:rPr>
          <w:rFonts w:ascii="Times New Roman" w:hAnsi="Times New Roman" w:cs="Times New Roman"/>
          <w:color w:val="000000"/>
          <w:sz w:val="24"/>
          <w:szCs w:val="24"/>
          <w:vertAlign w:val="superscript"/>
        </w:rPr>
        <w:t>b</w:t>
      </w:r>
      <w:r w:rsidRPr="00601724">
        <w:rPr>
          <w:rFonts w:ascii="Times New Roman" w:hAnsi="Times New Roman" w:cs="Times New Roman"/>
          <w:color w:val="000000"/>
          <w:sz w:val="24"/>
          <w:szCs w:val="24"/>
        </w:rPr>
        <w:t>Covariate used in propensity score model.</w:t>
      </w:r>
    </w:p>
    <w:p w14:paraId="6F0705CA" w14:textId="17889B48" w:rsidR="00601724" w:rsidRPr="00601724" w:rsidRDefault="00601724" w:rsidP="002F2CEC">
      <w:pPr>
        <w:spacing w:after="0" w:line="240" w:lineRule="auto"/>
        <w:rPr>
          <w:rFonts w:ascii="Times New Roman" w:eastAsia="Times New Roman" w:hAnsi="Times New Roman" w:cs="Times New Roman"/>
          <w:color w:val="000000"/>
          <w:sz w:val="24"/>
          <w:szCs w:val="24"/>
          <w:lang w:val="en-CA"/>
        </w:rPr>
      </w:pPr>
      <w:r w:rsidRPr="00601724">
        <w:rPr>
          <w:rFonts w:ascii="Times New Roman" w:hAnsi="Times New Roman" w:cs="Times New Roman"/>
          <w:color w:val="000000"/>
          <w:sz w:val="24"/>
          <w:szCs w:val="24"/>
          <w:vertAlign w:val="superscript"/>
        </w:rPr>
        <w:t>c</w:t>
      </w:r>
      <w:r w:rsidRPr="00601724">
        <w:rPr>
          <w:rFonts w:ascii="Times New Roman" w:hAnsi="Times New Roman" w:cs="Times New Roman"/>
          <w:color w:val="000000"/>
          <w:sz w:val="24"/>
          <w:szCs w:val="24"/>
        </w:rPr>
        <w:t>Ontario's three DBS surgery sites are all located in Southern Ontario.</w:t>
      </w:r>
    </w:p>
    <w:p w14:paraId="290AEDDD" w14:textId="77777777" w:rsidR="00DA32FF" w:rsidRDefault="00DA32FF" w:rsidP="000401F3">
      <w:pPr>
        <w:spacing w:after="0" w:line="240" w:lineRule="auto"/>
        <w:jc w:val="both"/>
        <w:rPr>
          <w:rFonts w:ascii="Times New Roman" w:eastAsia="Times New Roman" w:hAnsi="Times New Roman" w:cs="Times New Roman"/>
          <w:b/>
          <w:bCs/>
          <w:sz w:val="24"/>
          <w:szCs w:val="24"/>
          <w:lang w:val="en-CA"/>
        </w:rPr>
      </w:pPr>
    </w:p>
    <w:p w14:paraId="23540536" w14:textId="77777777" w:rsidR="00DA32FF" w:rsidRDefault="00DA32FF" w:rsidP="000401F3">
      <w:pPr>
        <w:spacing w:after="0" w:line="240" w:lineRule="auto"/>
        <w:jc w:val="both"/>
        <w:rPr>
          <w:rFonts w:ascii="Times New Roman" w:eastAsia="Times New Roman" w:hAnsi="Times New Roman" w:cs="Times New Roman"/>
          <w:b/>
          <w:bCs/>
          <w:sz w:val="24"/>
          <w:szCs w:val="24"/>
          <w:lang w:val="en-CA"/>
        </w:rPr>
      </w:pPr>
    </w:p>
    <w:p w14:paraId="319F5FBC"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A287069"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0C6D4011"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63F906F"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F94DE5F"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6D23B980"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0E905F49"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3A429B1"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BE051A7"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7A95227"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5C17DE1"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2B07072B"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7AABBB6"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7BF00CB4"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324628E"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65E5C384"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3A8A884E"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CF79F1C" w14:textId="77777777" w:rsidR="00F9270D" w:rsidRDefault="00F9270D" w:rsidP="000401F3">
      <w:pPr>
        <w:spacing w:after="0" w:line="240" w:lineRule="auto"/>
        <w:jc w:val="both"/>
        <w:rPr>
          <w:rFonts w:ascii="Times New Roman" w:hAnsi="Times New Roman" w:cs="Times New Roman"/>
          <w:b/>
          <w:sz w:val="24"/>
          <w:szCs w:val="24"/>
        </w:rPr>
      </w:pPr>
    </w:p>
    <w:p w14:paraId="2A9679DF" w14:textId="77777777" w:rsidR="00FB3D12" w:rsidRDefault="00FB3D12" w:rsidP="000401F3">
      <w:pPr>
        <w:spacing w:after="0" w:line="240" w:lineRule="auto"/>
        <w:jc w:val="both"/>
        <w:rPr>
          <w:rFonts w:ascii="Times New Roman" w:hAnsi="Times New Roman" w:cs="Times New Roman"/>
          <w:b/>
          <w:sz w:val="24"/>
          <w:szCs w:val="24"/>
        </w:rPr>
      </w:pPr>
    </w:p>
    <w:p w14:paraId="69CE314F" w14:textId="77777777" w:rsidR="00FB3D12" w:rsidRDefault="00FB3D12" w:rsidP="000401F3">
      <w:pPr>
        <w:spacing w:after="0" w:line="240" w:lineRule="auto"/>
        <w:jc w:val="both"/>
        <w:rPr>
          <w:rFonts w:ascii="Times New Roman" w:hAnsi="Times New Roman" w:cs="Times New Roman"/>
          <w:b/>
          <w:sz w:val="24"/>
          <w:szCs w:val="24"/>
        </w:rPr>
      </w:pPr>
    </w:p>
    <w:p w14:paraId="421DF1B2" w14:textId="77777777" w:rsidR="000E6CE1" w:rsidRDefault="000E6CE1" w:rsidP="000401F3">
      <w:pPr>
        <w:spacing w:after="0" w:line="240" w:lineRule="auto"/>
        <w:jc w:val="both"/>
        <w:rPr>
          <w:rFonts w:ascii="Times New Roman" w:hAnsi="Times New Roman" w:cs="Times New Roman"/>
          <w:b/>
          <w:sz w:val="24"/>
          <w:szCs w:val="24"/>
        </w:rPr>
      </w:pPr>
    </w:p>
    <w:p w14:paraId="11CE14DB" w14:textId="77777777" w:rsidR="000E6CE1" w:rsidRDefault="000E6CE1" w:rsidP="000401F3">
      <w:pPr>
        <w:spacing w:after="0" w:line="240" w:lineRule="auto"/>
        <w:jc w:val="both"/>
        <w:rPr>
          <w:rFonts w:ascii="Times New Roman" w:hAnsi="Times New Roman" w:cs="Times New Roman"/>
          <w:b/>
          <w:sz w:val="24"/>
          <w:szCs w:val="24"/>
        </w:rPr>
      </w:pPr>
    </w:p>
    <w:p w14:paraId="2A02CB35" w14:textId="77777777" w:rsidR="000E6CE1" w:rsidRDefault="000E6CE1" w:rsidP="000401F3">
      <w:pPr>
        <w:spacing w:after="0" w:line="240" w:lineRule="auto"/>
        <w:jc w:val="both"/>
        <w:rPr>
          <w:rFonts w:ascii="Times New Roman" w:hAnsi="Times New Roman" w:cs="Times New Roman"/>
          <w:b/>
          <w:sz w:val="24"/>
          <w:szCs w:val="24"/>
        </w:rPr>
      </w:pPr>
    </w:p>
    <w:p w14:paraId="483A8C31" w14:textId="77777777" w:rsidR="000E6CE1" w:rsidRDefault="000E6CE1" w:rsidP="000401F3">
      <w:pPr>
        <w:spacing w:after="0" w:line="240" w:lineRule="auto"/>
        <w:jc w:val="both"/>
        <w:rPr>
          <w:rFonts w:ascii="Times New Roman" w:hAnsi="Times New Roman" w:cs="Times New Roman"/>
          <w:b/>
          <w:sz w:val="24"/>
          <w:szCs w:val="24"/>
        </w:rPr>
      </w:pPr>
    </w:p>
    <w:p w14:paraId="6C88BDE6" w14:textId="77777777" w:rsidR="006861A7" w:rsidRDefault="006861A7" w:rsidP="000401F3">
      <w:pPr>
        <w:spacing w:after="0" w:line="240" w:lineRule="auto"/>
        <w:jc w:val="both"/>
        <w:rPr>
          <w:rFonts w:ascii="Times New Roman" w:hAnsi="Times New Roman" w:cs="Times New Roman"/>
          <w:b/>
          <w:sz w:val="24"/>
          <w:szCs w:val="24"/>
        </w:rPr>
      </w:pPr>
    </w:p>
    <w:p w14:paraId="6C8B4A49" w14:textId="77777777" w:rsidR="008807C7" w:rsidRDefault="008807C7" w:rsidP="000401F3">
      <w:pPr>
        <w:spacing w:after="0" w:line="240" w:lineRule="auto"/>
        <w:jc w:val="both"/>
        <w:rPr>
          <w:rFonts w:ascii="Times New Roman" w:hAnsi="Times New Roman" w:cs="Times New Roman"/>
          <w:b/>
          <w:sz w:val="24"/>
          <w:szCs w:val="24"/>
        </w:rPr>
      </w:pPr>
    </w:p>
    <w:p w14:paraId="4707E729" w14:textId="77777777" w:rsidR="003657D8" w:rsidRDefault="003657D8" w:rsidP="000401F3">
      <w:pPr>
        <w:spacing w:after="0" w:line="240" w:lineRule="auto"/>
        <w:jc w:val="both"/>
        <w:rPr>
          <w:rFonts w:ascii="Times New Roman" w:hAnsi="Times New Roman" w:cs="Times New Roman"/>
          <w:b/>
          <w:sz w:val="24"/>
          <w:szCs w:val="24"/>
        </w:rPr>
      </w:pPr>
    </w:p>
    <w:p w14:paraId="153BF354" w14:textId="77777777" w:rsidR="003657D8" w:rsidRDefault="003657D8" w:rsidP="000401F3">
      <w:pPr>
        <w:spacing w:after="0" w:line="240" w:lineRule="auto"/>
        <w:jc w:val="both"/>
        <w:rPr>
          <w:rFonts w:ascii="Times New Roman" w:hAnsi="Times New Roman" w:cs="Times New Roman"/>
          <w:b/>
          <w:sz w:val="24"/>
          <w:szCs w:val="24"/>
        </w:rPr>
      </w:pPr>
    </w:p>
    <w:p w14:paraId="5DE42B00" w14:textId="415524C0" w:rsidR="00AD0893" w:rsidRDefault="00AD0893" w:rsidP="000401F3">
      <w:pPr>
        <w:spacing w:after="0" w:line="240" w:lineRule="auto"/>
        <w:jc w:val="both"/>
        <w:rPr>
          <w:rFonts w:ascii="Times New Roman" w:eastAsia="Times New Roman" w:hAnsi="Times New Roman" w:cs="Times New Roman"/>
          <w:sz w:val="24"/>
          <w:szCs w:val="24"/>
          <w:lang w:val="en-CA"/>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w:t>
      </w:r>
      <w:r w:rsidR="008807C7">
        <w:rPr>
          <w:rFonts w:ascii="Times New Roman" w:hAnsi="Times New Roman" w:cs="Times New Roman"/>
          <w:b/>
          <w:sz w:val="24"/>
          <w:szCs w:val="24"/>
        </w:rPr>
        <w:t>5</w:t>
      </w:r>
      <w:r w:rsidR="00452E0E">
        <w:rPr>
          <w:rFonts w:ascii="Times New Roman" w:hAnsi="Times New Roman" w:cs="Times New Roman"/>
          <w:sz w:val="24"/>
          <w:szCs w:val="24"/>
        </w:rPr>
        <w:t>.</w:t>
      </w:r>
      <w:r w:rsidRPr="00A26AF1">
        <w:rPr>
          <w:rFonts w:ascii="Times New Roman" w:hAnsi="Times New Roman" w:cs="Times New Roman"/>
          <w:sz w:val="24"/>
          <w:szCs w:val="24"/>
        </w:rPr>
        <w:t xml:space="preserve"> </w:t>
      </w:r>
      <w:r w:rsidR="00F67C3D" w:rsidRPr="00F67C3D">
        <w:rPr>
          <w:rFonts w:ascii="Times New Roman" w:eastAsia="Times New Roman" w:hAnsi="Times New Roman" w:cs="Times New Roman"/>
          <w:sz w:val="24"/>
          <w:szCs w:val="24"/>
          <w:lang w:val="en-CA"/>
        </w:rPr>
        <w:t>Clinical and provider characteristics of unmatched cohort.</w:t>
      </w:r>
    </w:p>
    <w:p w14:paraId="6EB9CCDB" w14:textId="77777777" w:rsidR="00601724" w:rsidRDefault="00601724" w:rsidP="00F67C3D">
      <w:pPr>
        <w:spacing w:after="0" w:line="240" w:lineRule="auto"/>
        <w:jc w:val="both"/>
        <w:rPr>
          <w:rFonts w:ascii="Times New Roman" w:hAnsi="Times New Roman" w:cs="Times New Roman"/>
          <w:b/>
          <w:sz w:val="24"/>
          <w:szCs w:val="24"/>
          <w:highlight w:val="yellow"/>
        </w:rPr>
      </w:pPr>
    </w:p>
    <w:tbl>
      <w:tblPr>
        <w:tblW w:w="9671" w:type="dxa"/>
        <w:tblInd w:w="93" w:type="dxa"/>
        <w:tblLook w:val="04A0" w:firstRow="1" w:lastRow="0" w:firstColumn="1" w:lastColumn="0" w:noHBand="0" w:noVBand="1"/>
      </w:tblPr>
      <w:tblGrid>
        <w:gridCol w:w="4315"/>
        <w:gridCol w:w="1813"/>
        <w:gridCol w:w="2031"/>
        <w:gridCol w:w="1512"/>
      </w:tblGrid>
      <w:tr w:rsidR="00BA5F28" w:rsidRPr="00BA5F28" w14:paraId="5105960E" w14:textId="77777777" w:rsidTr="007814E7">
        <w:trPr>
          <w:trHeight w:val="300"/>
        </w:trPr>
        <w:tc>
          <w:tcPr>
            <w:tcW w:w="4315" w:type="dxa"/>
            <w:tcBorders>
              <w:top w:val="nil"/>
              <w:left w:val="nil"/>
              <w:bottom w:val="single" w:sz="4" w:space="0" w:color="auto"/>
              <w:right w:val="nil"/>
            </w:tcBorders>
            <w:shd w:val="clear" w:color="000000" w:fill="FFFFFF"/>
            <w:noWrap/>
            <w:vAlign w:val="bottom"/>
            <w:hideMark/>
          </w:tcPr>
          <w:p w14:paraId="6D85BA1E" w14:textId="77777777" w:rsidR="00BA5F28" w:rsidRPr="00BA5F28" w:rsidRDefault="00BA5F28" w:rsidP="00BA5F28">
            <w:pPr>
              <w:spacing w:after="0" w:line="240" w:lineRule="auto"/>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813" w:type="dxa"/>
            <w:tcBorders>
              <w:top w:val="nil"/>
              <w:left w:val="nil"/>
              <w:bottom w:val="single" w:sz="4" w:space="0" w:color="auto"/>
              <w:right w:val="nil"/>
            </w:tcBorders>
            <w:shd w:val="clear" w:color="000000" w:fill="FFFFFF"/>
            <w:hideMark/>
          </w:tcPr>
          <w:p w14:paraId="3E420DC3" w14:textId="77777777" w:rsidR="00BA5F28" w:rsidRPr="00BA5F28" w:rsidRDefault="00BA5F28" w:rsidP="00BA5F28">
            <w:pPr>
              <w:spacing w:after="0" w:line="240" w:lineRule="auto"/>
              <w:jc w:val="right"/>
              <w:rPr>
                <w:rFonts w:ascii="Times New Roman" w:eastAsia="Times New Roman" w:hAnsi="Times New Roman" w:cs="Times New Roman"/>
                <w:b/>
                <w:bCs/>
                <w:color w:val="000000"/>
                <w:sz w:val="20"/>
                <w:szCs w:val="20"/>
                <w:lang w:val="en-CA"/>
              </w:rPr>
            </w:pPr>
            <w:r w:rsidRPr="00BA5F28">
              <w:rPr>
                <w:rFonts w:ascii="Times New Roman" w:eastAsia="Times New Roman" w:hAnsi="Times New Roman" w:cs="Times New Roman"/>
                <w:b/>
                <w:bCs/>
                <w:color w:val="000000"/>
                <w:sz w:val="20"/>
                <w:szCs w:val="20"/>
                <w:lang w:val="en-CA"/>
              </w:rPr>
              <w:t>Total (n = 23,290)</w:t>
            </w:r>
          </w:p>
        </w:tc>
        <w:tc>
          <w:tcPr>
            <w:tcW w:w="2031" w:type="dxa"/>
            <w:tcBorders>
              <w:top w:val="nil"/>
              <w:left w:val="nil"/>
              <w:bottom w:val="single" w:sz="4" w:space="0" w:color="auto"/>
              <w:right w:val="nil"/>
            </w:tcBorders>
            <w:shd w:val="clear" w:color="000000" w:fill="FFFFFF"/>
            <w:hideMark/>
          </w:tcPr>
          <w:p w14:paraId="0716CBFB" w14:textId="77777777" w:rsidR="00BA5F28" w:rsidRPr="00BA5F28" w:rsidRDefault="00BA5F28" w:rsidP="00BA5F28">
            <w:pPr>
              <w:spacing w:after="0" w:line="240" w:lineRule="auto"/>
              <w:jc w:val="right"/>
              <w:rPr>
                <w:rFonts w:ascii="Times New Roman" w:eastAsia="Times New Roman" w:hAnsi="Times New Roman" w:cs="Times New Roman"/>
                <w:b/>
                <w:bCs/>
                <w:color w:val="000000"/>
                <w:sz w:val="20"/>
                <w:szCs w:val="20"/>
                <w:lang w:val="en-CA"/>
              </w:rPr>
            </w:pPr>
            <w:r w:rsidRPr="00BA5F28">
              <w:rPr>
                <w:rFonts w:ascii="Times New Roman" w:eastAsia="Times New Roman" w:hAnsi="Times New Roman" w:cs="Times New Roman"/>
                <w:b/>
                <w:bCs/>
                <w:color w:val="000000"/>
                <w:sz w:val="20"/>
                <w:szCs w:val="20"/>
                <w:lang w:val="en-CA"/>
              </w:rPr>
              <w:t>No DBS (n = 22,654)</w:t>
            </w:r>
          </w:p>
        </w:tc>
        <w:tc>
          <w:tcPr>
            <w:tcW w:w="1512" w:type="dxa"/>
            <w:tcBorders>
              <w:top w:val="nil"/>
              <w:left w:val="nil"/>
              <w:bottom w:val="single" w:sz="4" w:space="0" w:color="auto"/>
              <w:right w:val="nil"/>
            </w:tcBorders>
            <w:shd w:val="clear" w:color="000000" w:fill="FFFFFF"/>
            <w:hideMark/>
          </w:tcPr>
          <w:p w14:paraId="109C235E" w14:textId="77777777" w:rsidR="00BA5F28" w:rsidRPr="00BA5F28" w:rsidRDefault="00BA5F28" w:rsidP="00BA5F28">
            <w:pPr>
              <w:spacing w:after="0" w:line="240" w:lineRule="auto"/>
              <w:jc w:val="right"/>
              <w:rPr>
                <w:rFonts w:ascii="Times New Roman" w:eastAsia="Times New Roman" w:hAnsi="Times New Roman" w:cs="Times New Roman"/>
                <w:b/>
                <w:bCs/>
                <w:color w:val="000000"/>
                <w:sz w:val="20"/>
                <w:szCs w:val="20"/>
                <w:lang w:val="en-CA"/>
              </w:rPr>
            </w:pPr>
            <w:r w:rsidRPr="00BA5F28">
              <w:rPr>
                <w:rFonts w:ascii="Times New Roman" w:eastAsia="Times New Roman" w:hAnsi="Times New Roman" w:cs="Times New Roman"/>
                <w:b/>
                <w:bCs/>
                <w:color w:val="000000"/>
                <w:sz w:val="20"/>
                <w:szCs w:val="20"/>
                <w:lang w:val="en-CA"/>
              </w:rPr>
              <w:t>DBS (n = 636)</w:t>
            </w:r>
          </w:p>
        </w:tc>
      </w:tr>
      <w:tr w:rsidR="00BA5F28" w:rsidRPr="00BA5F28" w14:paraId="58E84872" w14:textId="77777777" w:rsidTr="007814E7">
        <w:trPr>
          <w:trHeight w:val="300"/>
        </w:trPr>
        <w:tc>
          <w:tcPr>
            <w:tcW w:w="4315" w:type="dxa"/>
            <w:tcBorders>
              <w:top w:val="nil"/>
              <w:left w:val="nil"/>
              <w:bottom w:val="nil"/>
              <w:right w:val="nil"/>
            </w:tcBorders>
            <w:shd w:val="clear" w:color="000000" w:fill="FFFFFF"/>
            <w:noWrap/>
            <w:vAlign w:val="bottom"/>
            <w:hideMark/>
          </w:tcPr>
          <w:p w14:paraId="5E5A66CF" w14:textId="77777777" w:rsidR="00BA5F28" w:rsidRPr="00BA5F28" w:rsidRDefault="00BA5F28" w:rsidP="00BA5F28">
            <w:pPr>
              <w:spacing w:after="0" w:line="240" w:lineRule="auto"/>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PD Diagnosis and Duration</w:t>
            </w:r>
          </w:p>
        </w:tc>
        <w:tc>
          <w:tcPr>
            <w:tcW w:w="1813" w:type="dxa"/>
            <w:tcBorders>
              <w:top w:val="nil"/>
              <w:left w:val="nil"/>
              <w:bottom w:val="nil"/>
              <w:right w:val="nil"/>
            </w:tcBorders>
            <w:shd w:val="clear" w:color="000000" w:fill="FFFFFF"/>
            <w:noWrap/>
            <w:vAlign w:val="bottom"/>
            <w:hideMark/>
          </w:tcPr>
          <w:p w14:paraId="4D26F73A"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2031" w:type="dxa"/>
            <w:tcBorders>
              <w:top w:val="nil"/>
              <w:left w:val="nil"/>
              <w:bottom w:val="nil"/>
              <w:right w:val="nil"/>
            </w:tcBorders>
            <w:shd w:val="clear" w:color="000000" w:fill="FFFFFF"/>
            <w:noWrap/>
            <w:vAlign w:val="bottom"/>
            <w:hideMark/>
          </w:tcPr>
          <w:p w14:paraId="6AE758B7"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1512" w:type="dxa"/>
            <w:tcBorders>
              <w:top w:val="nil"/>
              <w:left w:val="nil"/>
              <w:bottom w:val="nil"/>
              <w:right w:val="nil"/>
            </w:tcBorders>
            <w:shd w:val="clear" w:color="000000" w:fill="FFFFFF"/>
            <w:noWrap/>
            <w:vAlign w:val="bottom"/>
            <w:hideMark/>
          </w:tcPr>
          <w:p w14:paraId="48434CDB"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r>
      <w:tr w:rsidR="00BA5F28" w:rsidRPr="00BA5F28" w14:paraId="23C65EDE" w14:textId="77777777" w:rsidTr="007814E7">
        <w:trPr>
          <w:trHeight w:val="300"/>
        </w:trPr>
        <w:tc>
          <w:tcPr>
            <w:tcW w:w="4315" w:type="dxa"/>
            <w:tcBorders>
              <w:top w:val="nil"/>
              <w:left w:val="nil"/>
              <w:bottom w:val="nil"/>
              <w:right w:val="nil"/>
            </w:tcBorders>
            <w:shd w:val="clear" w:color="000000" w:fill="FFFFFF"/>
            <w:noWrap/>
            <w:vAlign w:val="bottom"/>
            <w:hideMark/>
          </w:tcPr>
          <w:p w14:paraId="623023EA" w14:textId="77777777" w:rsidR="00BA5F28" w:rsidRPr="00BA5F28" w:rsidRDefault="00BA5F28" w:rsidP="00207827">
            <w:pPr>
              <w:spacing w:after="0" w:line="240" w:lineRule="auto"/>
              <w:ind w:left="198"/>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Year of PD diagnosis (cohort entry), n (%)</w:t>
            </w:r>
            <w:r w:rsidRPr="00BA5F28">
              <w:rPr>
                <w:rFonts w:ascii="Times New Roman" w:eastAsia="Times New Roman" w:hAnsi="Times New Roman" w:cs="Times New Roman"/>
                <w:sz w:val="20"/>
                <w:szCs w:val="20"/>
                <w:vertAlign w:val="superscript"/>
                <w:lang w:val="en-CA"/>
              </w:rPr>
              <w:t>a</w:t>
            </w:r>
          </w:p>
        </w:tc>
        <w:tc>
          <w:tcPr>
            <w:tcW w:w="1813" w:type="dxa"/>
            <w:tcBorders>
              <w:top w:val="nil"/>
              <w:left w:val="nil"/>
              <w:bottom w:val="nil"/>
              <w:right w:val="nil"/>
            </w:tcBorders>
            <w:shd w:val="clear" w:color="000000" w:fill="FFFFFF"/>
            <w:noWrap/>
            <w:vAlign w:val="bottom"/>
            <w:hideMark/>
          </w:tcPr>
          <w:p w14:paraId="6BDEB46D"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2031" w:type="dxa"/>
            <w:tcBorders>
              <w:top w:val="nil"/>
              <w:left w:val="nil"/>
              <w:bottom w:val="nil"/>
              <w:right w:val="nil"/>
            </w:tcBorders>
            <w:shd w:val="clear" w:color="000000" w:fill="FFFFFF"/>
            <w:noWrap/>
            <w:vAlign w:val="bottom"/>
            <w:hideMark/>
          </w:tcPr>
          <w:p w14:paraId="59BCB36E"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1512" w:type="dxa"/>
            <w:tcBorders>
              <w:top w:val="nil"/>
              <w:left w:val="nil"/>
              <w:bottom w:val="nil"/>
              <w:right w:val="nil"/>
            </w:tcBorders>
            <w:shd w:val="clear" w:color="000000" w:fill="FFFFFF"/>
            <w:noWrap/>
            <w:vAlign w:val="bottom"/>
            <w:hideMark/>
          </w:tcPr>
          <w:p w14:paraId="373C6A4A"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r>
      <w:tr w:rsidR="00BA5F28" w:rsidRPr="00BA5F28" w14:paraId="3939A3F0" w14:textId="77777777" w:rsidTr="007814E7">
        <w:trPr>
          <w:trHeight w:val="300"/>
        </w:trPr>
        <w:tc>
          <w:tcPr>
            <w:tcW w:w="4315" w:type="dxa"/>
            <w:tcBorders>
              <w:top w:val="nil"/>
              <w:left w:val="nil"/>
              <w:bottom w:val="nil"/>
              <w:right w:val="nil"/>
            </w:tcBorders>
            <w:shd w:val="clear" w:color="000000" w:fill="FFFFFF"/>
            <w:noWrap/>
            <w:vAlign w:val="bottom"/>
            <w:hideMark/>
          </w:tcPr>
          <w:p w14:paraId="0C323727"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1997</w:t>
            </w:r>
          </w:p>
        </w:tc>
        <w:tc>
          <w:tcPr>
            <w:tcW w:w="1813" w:type="dxa"/>
            <w:tcBorders>
              <w:top w:val="nil"/>
              <w:left w:val="nil"/>
              <w:bottom w:val="nil"/>
              <w:right w:val="nil"/>
            </w:tcBorders>
            <w:shd w:val="clear" w:color="000000" w:fill="FFFFFF"/>
            <w:noWrap/>
            <w:vAlign w:val="bottom"/>
            <w:hideMark/>
          </w:tcPr>
          <w:p w14:paraId="7D7A981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1,743 (7.5%)</w:t>
            </w:r>
          </w:p>
        </w:tc>
        <w:tc>
          <w:tcPr>
            <w:tcW w:w="2031" w:type="dxa"/>
            <w:tcBorders>
              <w:top w:val="nil"/>
              <w:left w:val="nil"/>
              <w:bottom w:val="nil"/>
              <w:right w:val="nil"/>
            </w:tcBorders>
            <w:shd w:val="clear" w:color="000000" w:fill="FFFFFF"/>
            <w:noWrap/>
            <w:vAlign w:val="bottom"/>
            <w:hideMark/>
          </w:tcPr>
          <w:p w14:paraId="6329FB7A"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1,606 (7.1%)</w:t>
            </w:r>
          </w:p>
        </w:tc>
        <w:tc>
          <w:tcPr>
            <w:tcW w:w="1512" w:type="dxa"/>
            <w:tcBorders>
              <w:top w:val="nil"/>
              <w:left w:val="nil"/>
              <w:bottom w:val="nil"/>
              <w:right w:val="nil"/>
            </w:tcBorders>
            <w:shd w:val="clear" w:color="000000" w:fill="FFFFFF"/>
            <w:noWrap/>
            <w:vAlign w:val="bottom"/>
            <w:hideMark/>
          </w:tcPr>
          <w:p w14:paraId="5CA17606"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137 (21.5%)</w:t>
            </w:r>
          </w:p>
        </w:tc>
      </w:tr>
      <w:tr w:rsidR="00BA5F28" w:rsidRPr="00BA5F28" w14:paraId="2BB39165" w14:textId="77777777" w:rsidTr="007814E7">
        <w:trPr>
          <w:trHeight w:val="300"/>
        </w:trPr>
        <w:tc>
          <w:tcPr>
            <w:tcW w:w="4315" w:type="dxa"/>
            <w:tcBorders>
              <w:top w:val="nil"/>
              <w:left w:val="nil"/>
              <w:bottom w:val="nil"/>
              <w:right w:val="nil"/>
            </w:tcBorders>
            <w:shd w:val="clear" w:color="000000" w:fill="FFFFFF"/>
            <w:noWrap/>
            <w:vAlign w:val="bottom"/>
            <w:hideMark/>
          </w:tcPr>
          <w:p w14:paraId="73530D45"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1998</w:t>
            </w:r>
          </w:p>
        </w:tc>
        <w:tc>
          <w:tcPr>
            <w:tcW w:w="1813" w:type="dxa"/>
            <w:tcBorders>
              <w:top w:val="nil"/>
              <w:left w:val="nil"/>
              <w:bottom w:val="nil"/>
              <w:right w:val="nil"/>
            </w:tcBorders>
            <w:shd w:val="clear" w:color="000000" w:fill="FFFFFF"/>
            <w:noWrap/>
            <w:vAlign w:val="bottom"/>
            <w:hideMark/>
          </w:tcPr>
          <w:p w14:paraId="5430FD2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725 (3.1%)</w:t>
            </w:r>
          </w:p>
        </w:tc>
        <w:tc>
          <w:tcPr>
            <w:tcW w:w="2031" w:type="dxa"/>
            <w:tcBorders>
              <w:top w:val="nil"/>
              <w:left w:val="nil"/>
              <w:bottom w:val="nil"/>
              <w:right w:val="nil"/>
            </w:tcBorders>
            <w:shd w:val="clear" w:color="000000" w:fill="FFFFFF"/>
            <w:noWrap/>
            <w:vAlign w:val="bottom"/>
            <w:hideMark/>
          </w:tcPr>
          <w:p w14:paraId="766CF9B7"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692 (3.1%)</w:t>
            </w:r>
          </w:p>
        </w:tc>
        <w:tc>
          <w:tcPr>
            <w:tcW w:w="1512" w:type="dxa"/>
            <w:tcBorders>
              <w:top w:val="nil"/>
              <w:left w:val="nil"/>
              <w:bottom w:val="nil"/>
              <w:right w:val="nil"/>
            </w:tcBorders>
            <w:shd w:val="clear" w:color="000000" w:fill="FFFFFF"/>
            <w:noWrap/>
            <w:vAlign w:val="bottom"/>
            <w:hideMark/>
          </w:tcPr>
          <w:p w14:paraId="4DB4C9EE"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33 (5.2%)</w:t>
            </w:r>
          </w:p>
        </w:tc>
      </w:tr>
      <w:tr w:rsidR="00BA5F28" w:rsidRPr="00BA5F28" w14:paraId="15E0D730" w14:textId="77777777" w:rsidTr="007814E7">
        <w:trPr>
          <w:trHeight w:val="300"/>
        </w:trPr>
        <w:tc>
          <w:tcPr>
            <w:tcW w:w="4315" w:type="dxa"/>
            <w:tcBorders>
              <w:top w:val="nil"/>
              <w:left w:val="nil"/>
              <w:bottom w:val="nil"/>
              <w:right w:val="nil"/>
            </w:tcBorders>
            <w:shd w:val="clear" w:color="000000" w:fill="FFFFFF"/>
            <w:noWrap/>
            <w:vAlign w:val="bottom"/>
            <w:hideMark/>
          </w:tcPr>
          <w:p w14:paraId="22DD92AE"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1999</w:t>
            </w:r>
          </w:p>
        </w:tc>
        <w:tc>
          <w:tcPr>
            <w:tcW w:w="1813" w:type="dxa"/>
            <w:tcBorders>
              <w:top w:val="nil"/>
              <w:left w:val="nil"/>
              <w:bottom w:val="nil"/>
              <w:right w:val="nil"/>
            </w:tcBorders>
            <w:shd w:val="clear" w:color="000000" w:fill="FFFFFF"/>
            <w:noWrap/>
            <w:vAlign w:val="bottom"/>
            <w:hideMark/>
          </w:tcPr>
          <w:p w14:paraId="2950DF86"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817 (3.5%)</w:t>
            </w:r>
          </w:p>
        </w:tc>
        <w:tc>
          <w:tcPr>
            <w:tcW w:w="2031" w:type="dxa"/>
            <w:tcBorders>
              <w:top w:val="nil"/>
              <w:left w:val="nil"/>
              <w:bottom w:val="nil"/>
              <w:right w:val="nil"/>
            </w:tcBorders>
            <w:shd w:val="clear" w:color="000000" w:fill="FFFFFF"/>
            <w:noWrap/>
            <w:vAlign w:val="bottom"/>
            <w:hideMark/>
          </w:tcPr>
          <w:p w14:paraId="1E9BE801"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783 (3.5%)</w:t>
            </w:r>
          </w:p>
        </w:tc>
        <w:tc>
          <w:tcPr>
            <w:tcW w:w="1512" w:type="dxa"/>
            <w:tcBorders>
              <w:top w:val="nil"/>
              <w:left w:val="nil"/>
              <w:bottom w:val="nil"/>
              <w:right w:val="nil"/>
            </w:tcBorders>
            <w:shd w:val="clear" w:color="000000" w:fill="FFFFFF"/>
            <w:noWrap/>
            <w:vAlign w:val="bottom"/>
            <w:hideMark/>
          </w:tcPr>
          <w:p w14:paraId="5E203D6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34 (5.3%)</w:t>
            </w:r>
          </w:p>
        </w:tc>
      </w:tr>
      <w:tr w:rsidR="00BA5F28" w:rsidRPr="00BA5F28" w14:paraId="4EFF1EF4" w14:textId="77777777" w:rsidTr="007814E7">
        <w:trPr>
          <w:trHeight w:val="300"/>
        </w:trPr>
        <w:tc>
          <w:tcPr>
            <w:tcW w:w="4315" w:type="dxa"/>
            <w:tcBorders>
              <w:top w:val="nil"/>
              <w:left w:val="nil"/>
              <w:bottom w:val="nil"/>
              <w:right w:val="nil"/>
            </w:tcBorders>
            <w:shd w:val="clear" w:color="000000" w:fill="FFFFFF"/>
            <w:noWrap/>
            <w:vAlign w:val="bottom"/>
            <w:hideMark/>
          </w:tcPr>
          <w:p w14:paraId="6DAC1172"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2000</w:t>
            </w:r>
          </w:p>
        </w:tc>
        <w:tc>
          <w:tcPr>
            <w:tcW w:w="1813" w:type="dxa"/>
            <w:tcBorders>
              <w:top w:val="nil"/>
              <w:left w:val="nil"/>
              <w:bottom w:val="nil"/>
              <w:right w:val="nil"/>
            </w:tcBorders>
            <w:shd w:val="clear" w:color="000000" w:fill="FFFFFF"/>
            <w:noWrap/>
            <w:vAlign w:val="bottom"/>
            <w:hideMark/>
          </w:tcPr>
          <w:p w14:paraId="7D26276A"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829 (3.6%)</w:t>
            </w:r>
          </w:p>
        </w:tc>
        <w:tc>
          <w:tcPr>
            <w:tcW w:w="2031" w:type="dxa"/>
            <w:tcBorders>
              <w:top w:val="nil"/>
              <w:left w:val="nil"/>
              <w:bottom w:val="nil"/>
              <w:right w:val="nil"/>
            </w:tcBorders>
            <w:shd w:val="clear" w:color="000000" w:fill="FFFFFF"/>
            <w:noWrap/>
            <w:vAlign w:val="bottom"/>
            <w:hideMark/>
          </w:tcPr>
          <w:p w14:paraId="3BC30804"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801 (3.5%)</w:t>
            </w:r>
          </w:p>
        </w:tc>
        <w:tc>
          <w:tcPr>
            <w:tcW w:w="1512" w:type="dxa"/>
            <w:tcBorders>
              <w:top w:val="nil"/>
              <w:left w:val="nil"/>
              <w:bottom w:val="nil"/>
              <w:right w:val="nil"/>
            </w:tcBorders>
            <w:shd w:val="clear" w:color="000000" w:fill="FFFFFF"/>
            <w:noWrap/>
            <w:vAlign w:val="bottom"/>
            <w:hideMark/>
          </w:tcPr>
          <w:p w14:paraId="44175AB1"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28 (4.4%)</w:t>
            </w:r>
          </w:p>
        </w:tc>
      </w:tr>
      <w:tr w:rsidR="00BA5F28" w:rsidRPr="00BA5F28" w14:paraId="2598E17C" w14:textId="77777777" w:rsidTr="007814E7">
        <w:trPr>
          <w:trHeight w:val="300"/>
        </w:trPr>
        <w:tc>
          <w:tcPr>
            <w:tcW w:w="4315" w:type="dxa"/>
            <w:tcBorders>
              <w:top w:val="nil"/>
              <w:left w:val="nil"/>
              <w:bottom w:val="nil"/>
              <w:right w:val="nil"/>
            </w:tcBorders>
            <w:shd w:val="clear" w:color="000000" w:fill="FFFFFF"/>
            <w:noWrap/>
            <w:vAlign w:val="bottom"/>
            <w:hideMark/>
          </w:tcPr>
          <w:p w14:paraId="2C534AA3"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2001</w:t>
            </w:r>
          </w:p>
        </w:tc>
        <w:tc>
          <w:tcPr>
            <w:tcW w:w="1813" w:type="dxa"/>
            <w:tcBorders>
              <w:top w:val="nil"/>
              <w:left w:val="nil"/>
              <w:bottom w:val="nil"/>
              <w:right w:val="nil"/>
            </w:tcBorders>
            <w:shd w:val="clear" w:color="000000" w:fill="FFFFFF"/>
            <w:noWrap/>
            <w:vAlign w:val="bottom"/>
            <w:hideMark/>
          </w:tcPr>
          <w:p w14:paraId="12631A72"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860 (3.7%)</w:t>
            </w:r>
          </w:p>
        </w:tc>
        <w:tc>
          <w:tcPr>
            <w:tcW w:w="2031" w:type="dxa"/>
            <w:tcBorders>
              <w:top w:val="nil"/>
              <w:left w:val="nil"/>
              <w:bottom w:val="nil"/>
              <w:right w:val="nil"/>
            </w:tcBorders>
            <w:shd w:val="clear" w:color="000000" w:fill="FFFFFF"/>
            <w:noWrap/>
            <w:vAlign w:val="bottom"/>
            <w:hideMark/>
          </w:tcPr>
          <w:p w14:paraId="7EFA48F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824 (3.6%)</w:t>
            </w:r>
          </w:p>
        </w:tc>
        <w:tc>
          <w:tcPr>
            <w:tcW w:w="1512" w:type="dxa"/>
            <w:tcBorders>
              <w:top w:val="nil"/>
              <w:left w:val="nil"/>
              <w:bottom w:val="nil"/>
              <w:right w:val="nil"/>
            </w:tcBorders>
            <w:shd w:val="clear" w:color="000000" w:fill="FFFFFF"/>
            <w:noWrap/>
            <w:vAlign w:val="bottom"/>
            <w:hideMark/>
          </w:tcPr>
          <w:p w14:paraId="62CE762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36 (5.7%)</w:t>
            </w:r>
          </w:p>
        </w:tc>
      </w:tr>
      <w:tr w:rsidR="00BA5F28" w:rsidRPr="00BA5F28" w14:paraId="11394B5C" w14:textId="77777777" w:rsidTr="007814E7">
        <w:trPr>
          <w:trHeight w:val="300"/>
        </w:trPr>
        <w:tc>
          <w:tcPr>
            <w:tcW w:w="4315" w:type="dxa"/>
            <w:tcBorders>
              <w:top w:val="nil"/>
              <w:left w:val="nil"/>
              <w:bottom w:val="nil"/>
              <w:right w:val="nil"/>
            </w:tcBorders>
            <w:shd w:val="clear" w:color="000000" w:fill="FFFFFF"/>
            <w:noWrap/>
            <w:vAlign w:val="bottom"/>
            <w:hideMark/>
          </w:tcPr>
          <w:p w14:paraId="750F27E9"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2002</w:t>
            </w:r>
          </w:p>
        </w:tc>
        <w:tc>
          <w:tcPr>
            <w:tcW w:w="1813" w:type="dxa"/>
            <w:tcBorders>
              <w:top w:val="nil"/>
              <w:left w:val="nil"/>
              <w:bottom w:val="nil"/>
              <w:right w:val="nil"/>
            </w:tcBorders>
            <w:shd w:val="clear" w:color="000000" w:fill="FFFFFF"/>
            <w:noWrap/>
            <w:vAlign w:val="bottom"/>
            <w:hideMark/>
          </w:tcPr>
          <w:p w14:paraId="617B1BFD"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1,013 (4.3%)</w:t>
            </w:r>
          </w:p>
        </w:tc>
        <w:tc>
          <w:tcPr>
            <w:tcW w:w="2031" w:type="dxa"/>
            <w:tcBorders>
              <w:top w:val="nil"/>
              <w:left w:val="nil"/>
              <w:bottom w:val="nil"/>
              <w:right w:val="nil"/>
            </w:tcBorders>
            <w:shd w:val="clear" w:color="000000" w:fill="FFFFFF"/>
            <w:noWrap/>
            <w:vAlign w:val="bottom"/>
            <w:hideMark/>
          </w:tcPr>
          <w:p w14:paraId="4AEDACF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980 (4.3%)</w:t>
            </w:r>
          </w:p>
        </w:tc>
        <w:tc>
          <w:tcPr>
            <w:tcW w:w="1512" w:type="dxa"/>
            <w:tcBorders>
              <w:top w:val="nil"/>
              <w:left w:val="nil"/>
              <w:bottom w:val="nil"/>
              <w:right w:val="nil"/>
            </w:tcBorders>
            <w:shd w:val="clear" w:color="000000" w:fill="FFFFFF"/>
            <w:noWrap/>
            <w:vAlign w:val="bottom"/>
            <w:hideMark/>
          </w:tcPr>
          <w:p w14:paraId="1B11B42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33 (5.2%)</w:t>
            </w:r>
          </w:p>
        </w:tc>
      </w:tr>
      <w:tr w:rsidR="00BA5F28" w:rsidRPr="00BA5F28" w14:paraId="0F24E23F" w14:textId="77777777" w:rsidTr="007814E7">
        <w:trPr>
          <w:trHeight w:val="300"/>
        </w:trPr>
        <w:tc>
          <w:tcPr>
            <w:tcW w:w="4315" w:type="dxa"/>
            <w:tcBorders>
              <w:top w:val="nil"/>
              <w:left w:val="nil"/>
              <w:bottom w:val="nil"/>
              <w:right w:val="nil"/>
            </w:tcBorders>
            <w:shd w:val="clear" w:color="000000" w:fill="FFFFFF"/>
            <w:noWrap/>
            <w:vAlign w:val="bottom"/>
            <w:hideMark/>
          </w:tcPr>
          <w:p w14:paraId="5E0CC051"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2003</w:t>
            </w:r>
          </w:p>
        </w:tc>
        <w:tc>
          <w:tcPr>
            <w:tcW w:w="1813" w:type="dxa"/>
            <w:tcBorders>
              <w:top w:val="nil"/>
              <w:left w:val="nil"/>
              <w:bottom w:val="nil"/>
              <w:right w:val="nil"/>
            </w:tcBorders>
            <w:shd w:val="clear" w:color="000000" w:fill="FFFFFF"/>
            <w:noWrap/>
            <w:vAlign w:val="bottom"/>
            <w:hideMark/>
          </w:tcPr>
          <w:p w14:paraId="2A3AD09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1,050 (4.5%)</w:t>
            </w:r>
          </w:p>
        </w:tc>
        <w:tc>
          <w:tcPr>
            <w:tcW w:w="2031" w:type="dxa"/>
            <w:tcBorders>
              <w:top w:val="nil"/>
              <w:left w:val="nil"/>
              <w:bottom w:val="nil"/>
              <w:right w:val="nil"/>
            </w:tcBorders>
            <w:shd w:val="clear" w:color="000000" w:fill="FFFFFF"/>
            <w:noWrap/>
            <w:vAlign w:val="bottom"/>
            <w:hideMark/>
          </w:tcPr>
          <w:p w14:paraId="2D614A03"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1,007 (4.4%)</w:t>
            </w:r>
          </w:p>
        </w:tc>
        <w:tc>
          <w:tcPr>
            <w:tcW w:w="1512" w:type="dxa"/>
            <w:tcBorders>
              <w:top w:val="nil"/>
              <w:left w:val="nil"/>
              <w:bottom w:val="nil"/>
              <w:right w:val="nil"/>
            </w:tcBorders>
            <w:shd w:val="clear" w:color="000000" w:fill="FFFFFF"/>
            <w:noWrap/>
            <w:vAlign w:val="bottom"/>
            <w:hideMark/>
          </w:tcPr>
          <w:p w14:paraId="0861130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43 (6.8%)</w:t>
            </w:r>
          </w:p>
        </w:tc>
      </w:tr>
      <w:tr w:rsidR="00BA5F28" w:rsidRPr="00BA5F28" w14:paraId="22F3A3E7" w14:textId="77777777" w:rsidTr="007814E7">
        <w:trPr>
          <w:trHeight w:val="300"/>
        </w:trPr>
        <w:tc>
          <w:tcPr>
            <w:tcW w:w="4315" w:type="dxa"/>
            <w:tcBorders>
              <w:top w:val="nil"/>
              <w:left w:val="nil"/>
              <w:bottom w:val="nil"/>
              <w:right w:val="nil"/>
            </w:tcBorders>
            <w:shd w:val="clear" w:color="000000" w:fill="FFFFFF"/>
            <w:noWrap/>
            <w:vAlign w:val="bottom"/>
            <w:hideMark/>
          </w:tcPr>
          <w:p w14:paraId="15083C6B"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2004</w:t>
            </w:r>
          </w:p>
        </w:tc>
        <w:tc>
          <w:tcPr>
            <w:tcW w:w="1813" w:type="dxa"/>
            <w:tcBorders>
              <w:top w:val="nil"/>
              <w:left w:val="nil"/>
              <w:bottom w:val="nil"/>
              <w:right w:val="nil"/>
            </w:tcBorders>
            <w:shd w:val="clear" w:color="000000" w:fill="FFFFFF"/>
            <w:noWrap/>
            <w:vAlign w:val="bottom"/>
            <w:hideMark/>
          </w:tcPr>
          <w:p w14:paraId="78028AD1"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1,209 (5.2%)</w:t>
            </w:r>
          </w:p>
        </w:tc>
        <w:tc>
          <w:tcPr>
            <w:tcW w:w="2031" w:type="dxa"/>
            <w:tcBorders>
              <w:top w:val="nil"/>
              <w:left w:val="nil"/>
              <w:bottom w:val="nil"/>
              <w:right w:val="nil"/>
            </w:tcBorders>
            <w:shd w:val="clear" w:color="000000" w:fill="FFFFFF"/>
            <w:noWrap/>
            <w:vAlign w:val="bottom"/>
            <w:hideMark/>
          </w:tcPr>
          <w:p w14:paraId="14946BBD"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1,170 (5.2%)</w:t>
            </w:r>
          </w:p>
        </w:tc>
        <w:tc>
          <w:tcPr>
            <w:tcW w:w="1512" w:type="dxa"/>
            <w:tcBorders>
              <w:top w:val="nil"/>
              <w:left w:val="nil"/>
              <w:bottom w:val="nil"/>
              <w:right w:val="nil"/>
            </w:tcBorders>
            <w:shd w:val="clear" w:color="000000" w:fill="FFFFFF"/>
            <w:noWrap/>
            <w:vAlign w:val="bottom"/>
            <w:hideMark/>
          </w:tcPr>
          <w:p w14:paraId="1CF5F63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39 (6.1%)</w:t>
            </w:r>
          </w:p>
        </w:tc>
      </w:tr>
      <w:tr w:rsidR="00BA5F28" w:rsidRPr="00BA5F28" w14:paraId="57AFDBC0" w14:textId="77777777" w:rsidTr="007814E7">
        <w:trPr>
          <w:trHeight w:val="300"/>
        </w:trPr>
        <w:tc>
          <w:tcPr>
            <w:tcW w:w="4315" w:type="dxa"/>
            <w:tcBorders>
              <w:top w:val="nil"/>
              <w:left w:val="nil"/>
              <w:bottom w:val="nil"/>
              <w:right w:val="nil"/>
            </w:tcBorders>
            <w:shd w:val="clear" w:color="000000" w:fill="FFFFFF"/>
            <w:noWrap/>
            <w:vAlign w:val="bottom"/>
            <w:hideMark/>
          </w:tcPr>
          <w:p w14:paraId="77E39B6C"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2005</w:t>
            </w:r>
          </w:p>
        </w:tc>
        <w:tc>
          <w:tcPr>
            <w:tcW w:w="1813" w:type="dxa"/>
            <w:tcBorders>
              <w:top w:val="nil"/>
              <w:left w:val="nil"/>
              <w:bottom w:val="nil"/>
              <w:right w:val="nil"/>
            </w:tcBorders>
            <w:shd w:val="clear" w:color="000000" w:fill="FFFFFF"/>
            <w:noWrap/>
            <w:vAlign w:val="bottom"/>
            <w:hideMark/>
          </w:tcPr>
          <w:p w14:paraId="71CE7B83"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1,437 (6.2%)</w:t>
            </w:r>
          </w:p>
        </w:tc>
        <w:tc>
          <w:tcPr>
            <w:tcW w:w="2031" w:type="dxa"/>
            <w:tcBorders>
              <w:top w:val="nil"/>
              <w:left w:val="nil"/>
              <w:bottom w:val="nil"/>
              <w:right w:val="nil"/>
            </w:tcBorders>
            <w:shd w:val="clear" w:color="000000" w:fill="FFFFFF"/>
            <w:noWrap/>
            <w:vAlign w:val="bottom"/>
            <w:hideMark/>
          </w:tcPr>
          <w:p w14:paraId="19654568"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1,395 (6.2%)</w:t>
            </w:r>
          </w:p>
        </w:tc>
        <w:tc>
          <w:tcPr>
            <w:tcW w:w="1512" w:type="dxa"/>
            <w:tcBorders>
              <w:top w:val="nil"/>
              <w:left w:val="nil"/>
              <w:bottom w:val="nil"/>
              <w:right w:val="nil"/>
            </w:tcBorders>
            <w:shd w:val="clear" w:color="000000" w:fill="FFFFFF"/>
            <w:noWrap/>
            <w:vAlign w:val="bottom"/>
            <w:hideMark/>
          </w:tcPr>
          <w:p w14:paraId="5D246126"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42 (6.6%)</w:t>
            </w:r>
          </w:p>
        </w:tc>
      </w:tr>
      <w:tr w:rsidR="00BA5F28" w:rsidRPr="00BA5F28" w14:paraId="057486E8" w14:textId="77777777" w:rsidTr="007814E7">
        <w:trPr>
          <w:trHeight w:val="300"/>
        </w:trPr>
        <w:tc>
          <w:tcPr>
            <w:tcW w:w="4315" w:type="dxa"/>
            <w:tcBorders>
              <w:top w:val="nil"/>
              <w:left w:val="nil"/>
              <w:bottom w:val="nil"/>
              <w:right w:val="nil"/>
            </w:tcBorders>
            <w:shd w:val="clear" w:color="000000" w:fill="FFFFFF"/>
            <w:noWrap/>
            <w:vAlign w:val="bottom"/>
            <w:hideMark/>
          </w:tcPr>
          <w:p w14:paraId="108E32A3"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2006</w:t>
            </w:r>
          </w:p>
        </w:tc>
        <w:tc>
          <w:tcPr>
            <w:tcW w:w="1813" w:type="dxa"/>
            <w:tcBorders>
              <w:top w:val="nil"/>
              <w:left w:val="nil"/>
              <w:bottom w:val="nil"/>
              <w:right w:val="nil"/>
            </w:tcBorders>
            <w:shd w:val="clear" w:color="000000" w:fill="FFFFFF"/>
            <w:noWrap/>
            <w:vAlign w:val="bottom"/>
            <w:hideMark/>
          </w:tcPr>
          <w:p w14:paraId="3A39618B"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1,553 (6.7%)</w:t>
            </w:r>
          </w:p>
        </w:tc>
        <w:tc>
          <w:tcPr>
            <w:tcW w:w="2031" w:type="dxa"/>
            <w:tcBorders>
              <w:top w:val="nil"/>
              <w:left w:val="nil"/>
              <w:bottom w:val="nil"/>
              <w:right w:val="nil"/>
            </w:tcBorders>
            <w:shd w:val="clear" w:color="000000" w:fill="FFFFFF"/>
            <w:noWrap/>
            <w:vAlign w:val="bottom"/>
            <w:hideMark/>
          </w:tcPr>
          <w:p w14:paraId="465FF287"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1,506 (6.6%)</w:t>
            </w:r>
          </w:p>
        </w:tc>
        <w:tc>
          <w:tcPr>
            <w:tcW w:w="1512" w:type="dxa"/>
            <w:tcBorders>
              <w:top w:val="nil"/>
              <w:left w:val="nil"/>
              <w:bottom w:val="nil"/>
              <w:right w:val="nil"/>
            </w:tcBorders>
            <w:shd w:val="clear" w:color="000000" w:fill="FFFFFF"/>
            <w:noWrap/>
            <w:vAlign w:val="bottom"/>
            <w:hideMark/>
          </w:tcPr>
          <w:p w14:paraId="69E8077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47 (7.4%)</w:t>
            </w:r>
          </w:p>
        </w:tc>
      </w:tr>
      <w:tr w:rsidR="00BA5F28" w:rsidRPr="00BA5F28" w14:paraId="504EDE14" w14:textId="77777777" w:rsidTr="007814E7">
        <w:trPr>
          <w:trHeight w:val="300"/>
        </w:trPr>
        <w:tc>
          <w:tcPr>
            <w:tcW w:w="4315" w:type="dxa"/>
            <w:tcBorders>
              <w:top w:val="nil"/>
              <w:left w:val="nil"/>
              <w:bottom w:val="nil"/>
              <w:right w:val="nil"/>
            </w:tcBorders>
            <w:shd w:val="clear" w:color="000000" w:fill="FFFFFF"/>
            <w:noWrap/>
            <w:vAlign w:val="bottom"/>
            <w:hideMark/>
          </w:tcPr>
          <w:p w14:paraId="626817BE"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2007</w:t>
            </w:r>
          </w:p>
        </w:tc>
        <w:tc>
          <w:tcPr>
            <w:tcW w:w="1813" w:type="dxa"/>
            <w:tcBorders>
              <w:top w:val="nil"/>
              <w:left w:val="nil"/>
              <w:bottom w:val="nil"/>
              <w:right w:val="nil"/>
            </w:tcBorders>
            <w:shd w:val="clear" w:color="000000" w:fill="FFFFFF"/>
            <w:noWrap/>
            <w:vAlign w:val="bottom"/>
            <w:hideMark/>
          </w:tcPr>
          <w:p w14:paraId="4E63CD55"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1,736 (7.5%)</w:t>
            </w:r>
          </w:p>
        </w:tc>
        <w:tc>
          <w:tcPr>
            <w:tcW w:w="2031" w:type="dxa"/>
            <w:tcBorders>
              <w:top w:val="nil"/>
              <w:left w:val="nil"/>
              <w:bottom w:val="nil"/>
              <w:right w:val="nil"/>
            </w:tcBorders>
            <w:shd w:val="clear" w:color="000000" w:fill="FFFFFF"/>
            <w:noWrap/>
            <w:vAlign w:val="bottom"/>
            <w:hideMark/>
          </w:tcPr>
          <w:p w14:paraId="65C912A3"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1,701 (7.5%)</w:t>
            </w:r>
          </w:p>
        </w:tc>
        <w:tc>
          <w:tcPr>
            <w:tcW w:w="1512" w:type="dxa"/>
            <w:tcBorders>
              <w:top w:val="nil"/>
              <w:left w:val="nil"/>
              <w:bottom w:val="nil"/>
              <w:right w:val="nil"/>
            </w:tcBorders>
            <w:shd w:val="clear" w:color="000000" w:fill="FFFFFF"/>
            <w:noWrap/>
            <w:vAlign w:val="bottom"/>
            <w:hideMark/>
          </w:tcPr>
          <w:p w14:paraId="6DDCF278"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35 (5.5%)</w:t>
            </w:r>
          </w:p>
        </w:tc>
      </w:tr>
      <w:tr w:rsidR="00BA5F28" w:rsidRPr="00BA5F28" w14:paraId="5F386B48" w14:textId="77777777" w:rsidTr="007814E7">
        <w:trPr>
          <w:trHeight w:val="300"/>
        </w:trPr>
        <w:tc>
          <w:tcPr>
            <w:tcW w:w="4315" w:type="dxa"/>
            <w:tcBorders>
              <w:top w:val="nil"/>
              <w:left w:val="nil"/>
              <w:bottom w:val="nil"/>
              <w:right w:val="nil"/>
            </w:tcBorders>
            <w:shd w:val="clear" w:color="000000" w:fill="FFFFFF"/>
            <w:noWrap/>
            <w:vAlign w:val="bottom"/>
            <w:hideMark/>
          </w:tcPr>
          <w:p w14:paraId="7CAA8219"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2008</w:t>
            </w:r>
          </w:p>
        </w:tc>
        <w:tc>
          <w:tcPr>
            <w:tcW w:w="1813" w:type="dxa"/>
            <w:tcBorders>
              <w:top w:val="nil"/>
              <w:left w:val="nil"/>
              <w:bottom w:val="nil"/>
              <w:right w:val="nil"/>
            </w:tcBorders>
            <w:shd w:val="clear" w:color="000000" w:fill="FFFFFF"/>
            <w:noWrap/>
            <w:vAlign w:val="bottom"/>
            <w:hideMark/>
          </w:tcPr>
          <w:p w14:paraId="344DFB4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1,907 (8.2%)</w:t>
            </w:r>
          </w:p>
        </w:tc>
        <w:tc>
          <w:tcPr>
            <w:tcW w:w="2031" w:type="dxa"/>
            <w:tcBorders>
              <w:top w:val="nil"/>
              <w:left w:val="nil"/>
              <w:bottom w:val="nil"/>
              <w:right w:val="nil"/>
            </w:tcBorders>
            <w:shd w:val="clear" w:color="000000" w:fill="FFFFFF"/>
            <w:noWrap/>
            <w:vAlign w:val="bottom"/>
            <w:hideMark/>
          </w:tcPr>
          <w:p w14:paraId="2EAED3DA"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1,866 (8.2%)</w:t>
            </w:r>
          </w:p>
        </w:tc>
        <w:tc>
          <w:tcPr>
            <w:tcW w:w="1512" w:type="dxa"/>
            <w:tcBorders>
              <w:top w:val="nil"/>
              <w:left w:val="nil"/>
              <w:bottom w:val="nil"/>
              <w:right w:val="nil"/>
            </w:tcBorders>
            <w:shd w:val="clear" w:color="000000" w:fill="FFFFFF"/>
            <w:noWrap/>
            <w:vAlign w:val="bottom"/>
            <w:hideMark/>
          </w:tcPr>
          <w:p w14:paraId="040216FC"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41 (6.4%)</w:t>
            </w:r>
          </w:p>
        </w:tc>
      </w:tr>
      <w:tr w:rsidR="00BA5F28" w:rsidRPr="00BA5F28" w14:paraId="46B6B9B9" w14:textId="77777777" w:rsidTr="007814E7">
        <w:trPr>
          <w:trHeight w:val="300"/>
        </w:trPr>
        <w:tc>
          <w:tcPr>
            <w:tcW w:w="4315" w:type="dxa"/>
            <w:tcBorders>
              <w:top w:val="nil"/>
              <w:left w:val="nil"/>
              <w:bottom w:val="nil"/>
              <w:right w:val="nil"/>
            </w:tcBorders>
            <w:shd w:val="clear" w:color="000000" w:fill="FFFFFF"/>
            <w:noWrap/>
            <w:vAlign w:val="bottom"/>
            <w:hideMark/>
          </w:tcPr>
          <w:p w14:paraId="127889AB"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2009</w:t>
            </w:r>
          </w:p>
        </w:tc>
        <w:tc>
          <w:tcPr>
            <w:tcW w:w="1813" w:type="dxa"/>
            <w:tcBorders>
              <w:top w:val="nil"/>
              <w:left w:val="nil"/>
              <w:bottom w:val="nil"/>
              <w:right w:val="nil"/>
            </w:tcBorders>
            <w:shd w:val="clear" w:color="000000" w:fill="FFFFFF"/>
            <w:noWrap/>
            <w:vAlign w:val="bottom"/>
            <w:hideMark/>
          </w:tcPr>
          <w:p w14:paraId="354616CD"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2,026 (8.7%)</w:t>
            </w:r>
          </w:p>
        </w:tc>
        <w:tc>
          <w:tcPr>
            <w:tcW w:w="2031" w:type="dxa"/>
            <w:tcBorders>
              <w:top w:val="nil"/>
              <w:left w:val="nil"/>
              <w:bottom w:val="nil"/>
              <w:right w:val="nil"/>
            </w:tcBorders>
            <w:shd w:val="clear" w:color="000000" w:fill="FFFFFF"/>
            <w:noWrap/>
            <w:vAlign w:val="bottom"/>
            <w:hideMark/>
          </w:tcPr>
          <w:p w14:paraId="5CE57A5B"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2,000 (8.8%)</w:t>
            </w:r>
          </w:p>
        </w:tc>
        <w:tc>
          <w:tcPr>
            <w:tcW w:w="1512" w:type="dxa"/>
            <w:tcBorders>
              <w:top w:val="nil"/>
              <w:left w:val="nil"/>
              <w:bottom w:val="nil"/>
              <w:right w:val="nil"/>
            </w:tcBorders>
            <w:shd w:val="clear" w:color="000000" w:fill="FFFFFF"/>
            <w:noWrap/>
            <w:vAlign w:val="bottom"/>
            <w:hideMark/>
          </w:tcPr>
          <w:p w14:paraId="6A93E4A0"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26 (4.1%)</w:t>
            </w:r>
          </w:p>
        </w:tc>
      </w:tr>
      <w:tr w:rsidR="00BA5F28" w:rsidRPr="00BA5F28" w14:paraId="3BEC7D3A" w14:textId="77777777" w:rsidTr="007814E7">
        <w:trPr>
          <w:trHeight w:val="300"/>
        </w:trPr>
        <w:tc>
          <w:tcPr>
            <w:tcW w:w="4315" w:type="dxa"/>
            <w:tcBorders>
              <w:top w:val="nil"/>
              <w:left w:val="nil"/>
              <w:bottom w:val="nil"/>
              <w:right w:val="nil"/>
            </w:tcBorders>
            <w:shd w:val="clear" w:color="000000" w:fill="FFFFFF"/>
            <w:noWrap/>
            <w:vAlign w:val="bottom"/>
            <w:hideMark/>
          </w:tcPr>
          <w:p w14:paraId="6AFFC1C0"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2010</w:t>
            </w:r>
          </w:p>
        </w:tc>
        <w:tc>
          <w:tcPr>
            <w:tcW w:w="1813" w:type="dxa"/>
            <w:tcBorders>
              <w:top w:val="nil"/>
              <w:left w:val="nil"/>
              <w:bottom w:val="nil"/>
              <w:right w:val="nil"/>
            </w:tcBorders>
            <w:shd w:val="clear" w:color="000000" w:fill="FFFFFF"/>
            <w:noWrap/>
            <w:vAlign w:val="bottom"/>
            <w:hideMark/>
          </w:tcPr>
          <w:p w14:paraId="70B8D0E4"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2,293 (9.8%)</w:t>
            </w:r>
          </w:p>
        </w:tc>
        <w:tc>
          <w:tcPr>
            <w:tcW w:w="2031" w:type="dxa"/>
            <w:tcBorders>
              <w:top w:val="nil"/>
              <w:left w:val="nil"/>
              <w:bottom w:val="nil"/>
              <w:right w:val="nil"/>
            </w:tcBorders>
            <w:shd w:val="clear" w:color="000000" w:fill="FFFFFF"/>
            <w:noWrap/>
            <w:vAlign w:val="bottom"/>
            <w:hideMark/>
          </w:tcPr>
          <w:p w14:paraId="7D32BBA0"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2,257 (10.0%)</w:t>
            </w:r>
          </w:p>
        </w:tc>
        <w:tc>
          <w:tcPr>
            <w:tcW w:w="1512" w:type="dxa"/>
            <w:tcBorders>
              <w:top w:val="nil"/>
              <w:left w:val="nil"/>
              <w:bottom w:val="nil"/>
              <w:right w:val="nil"/>
            </w:tcBorders>
            <w:shd w:val="clear" w:color="000000" w:fill="FFFFFF"/>
            <w:noWrap/>
            <w:vAlign w:val="bottom"/>
            <w:hideMark/>
          </w:tcPr>
          <w:p w14:paraId="1E54F29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36 (5.7%)</w:t>
            </w:r>
          </w:p>
        </w:tc>
      </w:tr>
      <w:tr w:rsidR="00BA5F28" w:rsidRPr="00BA5F28" w14:paraId="1D0FD167" w14:textId="77777777" w:rsidTr="007814E7">
        <w:trPr>
          <w:trHeight w:val="300"/>
        </w:trPr>
        <w:tc>
          <w:tcPr>
            <w:tcW w:w="4315" w:type="dxa"/>
            <w:tcBorders>
              <w:top w:val="nil"/>
              <w:left w:val="nil"/>
              <w:bottom w:val="nil"/>
              <w:right w:val="nil"/>
            </w:tcBorders>
            <w:shd w:val="clear" w:color="000000" w:fill="FFFFFF"/>
            <w:noWrap/>
            <w:vAlign w:val="bottom"/>
            <w:hideMark/>
          </w:tcPr>
          <w:p w14:paraId="7A8CEE23"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2011</w:t>
            </w:r>
          </w:p>
        </w:tc>
        <w:tc>
          <w:tcPr>
            <w:tcW w:w="1813" w:type="dxa"/>
            <w:tcBorders>
              <w:top w:val="nil"/>
              <w:left w:val="nil"/>
              <w:bottom w:val="nil"/>
              <w:right w:val="nil"/>
            </w:tcBorders>
            <w:shd w:val="clear" w:color="000000" w:fill="FFFFFF"/>
            <w:noWrap/>
            <w:vAlign w:val="bottom"/>
            <w:hideMark/>
          </w:tcPr>
          <w:p w14:paraId="0B98AD47"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2,365 (10.2%)</w:t>
            </w:r>
          </w:p>
        </w:tc>
        <w:tc>
          <w:tcPr>
            <w:tcW w:w="2031" w:type="dxa"/>
            <w:tcBorders>
              <w:top w:val="nil"/>
              <w:left w:val="nil"/>
              <w:bottom w:val="nil"/>
              <w:right w:val="nil"/>
            </w:tcBorders>
            <w:shd w:val="clear" w:color="000000" w:fill="FFFFFF"/>
            <w:noWrap/>
            <w:vAlign w:val="bottom"/>
            <w:hideMark/>
          </w:tcPr>
          <w:p w14:paraId="7B3C3A4E"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2,347 (10.4%)</w:t>
            </w:r>
          </w:p>
        </w:tc>
        <w:tc>
          <w:tcPr>
            <w:tcW w:w="1512" w:type="dxa"/>
            <w:tcBorders>
              <w:top w:val="nil"/>
              <w:left w:val="nil"/>
              <w:bottom w:val="nil"/>
              <w:right w:val="nil"/>
            </w:tcBorders>
            <w:shd w:val="clear" w:color="000000" w:fill="FFFFFF"/>
            <w:noWrap/>
            <w:vAlign w:val="bottom"/>
            <w:hideMark/>
          </w:tcPr>
          <w:p w14:paraId="5095C768"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18 (2.8%)</w:t>
            </w:r>
          </w:p>
        </w:tc>
      </w:tr>
      <w:tr w:rsidR="00BA5F28" w:rsidRPr="00BA5F28" w14:paraId="05EC6A10" w14:textId="77777777" w:rsidTr="007814E7">
        <w:trPr>
          <w:trHeight w:val="300"/>
        </w:trPr>
        <w:tc>
          <w:tcPr>
            <w:tcW w:w="4315" w:type="dxa"/>
            <w:tcBorders>
              <w:top w:val="nil"/>
              <w:left w:val="nil"/>
              <w:bottom w:val="nil"/>
              <w:right w:val="nil"/>
            </w:tcBorders>
            <w:shd w:val="clear" w:color="000000" w:fill="FFFFFF"/>
            <w:noWrap/>
            <w:vAlign w:val="bottom"/>
            <w:hideMark/>
          </w:tcPr>
          <w:p w14:paraId="02E1101F" w14:textId="77777777" w:rsidR="00BA5F28" w:rsidRPr="00BA5F28" w:rsidRDefault="00BA5F28" w:rsidP="00207827">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2012</w:t>
            </w:r>
          </w:p>
        </w:tc>
        <w:tc>
          <w:tcPr>
            <w:tcW w:w="1813" w:type="dxa"/>
            <w:tcBorders>
              <w:top w:val="nil"/>
              <w:left w:val="nil"/>
              <w:bottom w:val="nil"/>
              <w:right w:val="nil"/>
            </w:tcBorders>
            <w:shd w:val="clear" w:color="000000" w:fill="FFFFFF"/>
            <w:noWrap/>
            <w:vAlign w:val="bottom"/>
            <w:hideMark/>
          </w:tcPr>
          <w:p w14:paraId="0F34357B"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1,727 (7.4%)</w:t>
            </w:r>
          </w:p>
        </w:tc>
        <w:tc>
          <w:tcPr>
            <w:tcW w:w="2031" w:type="dxa"/>
            <w:tcBorders>
              <w:top w:val="nil"/>
              <w:left w:val="nil"/>
              <w:bottom w:val="nil"/>
              <w:right w:val="nil"/>
            </w:tcBorders>
            <w:shd w:val="clear" w:color="000000" w:fill="FFFFFF"/>
            <w:noWrap/>
            <w:vAlign w:val="bottom"/>
            <w:hideMark/>
          </w:tcPr>
          <w:p w14:paraId="60F4565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1,719 (7.6%)</w:t>
            </w:r>
          </w:p>
        </w:tc>
        <w:tc>
          <w:tcPr>
            <w:tcW w:w="1512" w:type="dxa"/>
            <w:tcBorders>
              <w:top w:val="nil"/>
              <w:left w:val="nil"/>
              <w:bottom w:val="nil"/>
              <w:right w:val="nil"/>
            </w:tcBorders>
            <w:shd w:val="clear" w:color="000000" w:fill="FFFFFF"/>
            <w:noWrap/>
            <w:vAlign w:val="bottom"/>
            <w:hideMark/>
          </w:tcPr>
          <w:p w14:paraId="18A17AB0"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8 (1.3%)</w:t>
            </w:r>
          </w:p>
        </w:tc>
      </w:tr>
      <w:tr w:rsidR="00BA5F28" w:rsidRPr="00BA5F28" w14:paraId="5485A427" w14:textId="77777777" w:rsidTr="007814E7">
        <w:trPr>
          <w:trHeight w:val="300"/>
        </w:trPr>
        <w:tc>
          <w:tcPr>
            <w:tcW w:w="4315" w:type="dxa"/>
            <w:tcBorders>
              <w:top w:val="nil"/>
              <w:left w:val="nil"/>
              <w:bottom w:val="nil"/>
              <w:right w:val="nil"/>
            </w:tcBorders>
            <w:shd w:val="clear" w:color="000000" w:fill="FFFFFF"/>
            <w:noWrap/>
            <w:vAlign w:val="bottom"/>
            <w:hideMark/>
          </w:tcPr>
          <w:p w14:paraId="59AD9D29" w14:textId="77777777" w:rsidR="00BA5F28" w:rsidRPr="00BA5F28" w:rsidRDefault="00BA5F28" w:rsidP="00207827">
            <w:pPr>
              <w:spacing w:after="0" w:line="240" w:lineRule="auto"/>
              <w:ind w:left="198"/>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Time with PD (years), mean (SD)</w:t>
            </w:r>
            <w:r w:rsidRPr="00BA5F28">
              <w:rPr>
                <w:rFonts w:ascii="Times New Roman" w:eastAsia="Times New Roman" w:hAnsi="Times New Roman" w:cs="Times New Roman"/>
                <w:sz w:val="20"/>
                <w:szCs w:val="20"/>
                <w:vertAlign w:val="superscript"/>
                <w:lang w:val="en-CA"/>
              </w:rPr>
              <w:t>a</w:t>
            </w:r>
          </w:p>
        </w:tc>
        <w:tc>
          <w:tcPr>
            <w:tcW w:w="1813" w:type="dxa"/>
            <w:tcBorders>
              <w:top w:val="nil"/>
              <w:left w:val="nil"/>
              <w:bottom w:val="nil"/>
              <w:right w:val="nil"/>
            </w:tcBorders>
            <w:shd w:val="clear" w:color="000000" w:fill="FFFFFF"/>
            <w:noWrap/>
            <w:vAlign w:val="bottom"/>
            <w:hideMark/>
          </w:tcPr>
          <w:p w14:paraId="74731452"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5.9 ± 4.4</w:t>
            </w:r>
          </w:p>
        </w:tc>
        <w:tc>
          <w:tcPr>
            <w:tcW w:w="2031" w:type="dxa"/>
            <w:tcBorders>
              <w:top w:val="nil"/>
              <w:left w:val="nil"/>
              <w:bottom w:val="nil"/>
              <w:right w:val="nil"/>
            </w:tcBorders>
            <w:shd w:val="clear" w:color="000000" w:fill="FFFFFF"/>
            <w:noWrap/>
            <w:vAlign w:val="bottom"/>
            <w:hideMark/>
          </w:tcPr>
          <w:p w14:paraId="7DDF733D"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5.8 ± 4.4</w:t>
            </w:r>
          </w:p>
        </w:tc>
        <w:tc>
          <w:tcPr>
            <w:tcW w:w="1512" w:type="dxa"/>
            <w:tcBorders>
              <w:top w:val="nil"/>
              <w:left w:val="nil"/>
              <w:bottom w:val="nil"/>
              <w:right w:val="nil"/>
            </w:tcBorders>
            <w:shd w:val="clear" w:color="000000" w:fill="FFFFFF"/>
            <w:noWrap/>
            <w:vAlign w:val="bottom"/>
            <w:hideMark/>
          </w:tcPr>
          <w:p w14:paraId="0054E945"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9.1 ± 3.6</w:t>
            </w:r>
          </w:p>
        </w:tc>
      </w:tr>
      <w:tr w:rsidR="00BA5F28" w:rsidRPr="00BA5F28" w14:paraId="6207F9D7" w14:textId="77777777" w:rsidTr="007814E7">
        <w:trPr>
          <w:trHeight w:val="300"/>
        </w:trPr>
        <w:tc>
          <w:tcPr>
            <w:tcW w:w="4315" w:type="dxa"/>
            <w:tcBorders>
              <w:top w:val="nil"/>
              <w:left w:val="nil"/>
              <w:bottom w:val="nil"/>
              <w:right w:val="nil"/>
            </w:tcBorders>
            <w:shd w:val="clear" w:color="000000" w:fill="FFFFFF"/>
            <w:noWrap/>
            <w:vAlign w:val="bottom"/>
            <w:hideMark/>
          </w:tcPr>
          <w:p w14:paraId="25F74CD4" w14:textId="77777777" w:rsidR="00BA5F28" w:rsidRPr="00BA5F28" w:rsidRDefault="00BA5F28" w:rsidP="00BA5F28">
            <w:pPr>
              <w:spacing w:after="0" w:line="240" w:lineRule="auto"/>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Comorbidities in Previous 2 Years</w:t>
            </w:r>
          </w:p>
        </w:tc>
        <w:tc>
          <w:tcPr>
            <w:tcW w:w="1813" w:type="dxa"/>
            <w:tcBorders>
              <w:top w:val="nil"/>
              <w:left w:val="nil"/>
              <w:bottom w:val="nil"/>
              <w:right w:val="nil"/>
            </w:tcBorders>
            <w:shd w:val="clear" w:color="000000" w:fill="FFFFFF"/>
            <w:noWrap/>
            <w:vAlign w:val="bottom"/>
            <w:hideMark/>
          </w:tcPr>
          <w:p w14:paraId="1B4B2F05"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2031" w:type="dxa"/>
            <w:tcBorders>
              <w:top w:val="nil"/>
              <w:left w:val="nil"/>
              <w:bottom w:val="nil"/>
              <w:right w:val="nil"/>
            </w:tcBorders>
            <w:shd w:val="clear" w:color="000000" w:fill="FFFFFF"/>
            <w:noWrap/>
            <w:vAlign w:val="bottom"/>
            <w:hideMark/>
          </w:tcPr>
          <w:p w14:paraId="2E5789AA"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1512" w:type="dxa"/>
            <w:tcBorders>
              <w:top w:val="nil"/>
              <w:left w:val="nil"/>
              <w:bottom w:val="nil"/>
              <w:right w:val="nil"/>
            </w:tcBorders>
            <w:shd w:val="clear" w:color="000000" w:fill="FFFFFF"/>
            <w:noWrap/>
            <w:vAlign w:val="bottom"/>
            <w:hideMark/>
          </w:tcPr>
          <w:p w14:paraId="6F491719"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r>
      <w:tr w:rsidR="00BA5F28" w:rsidRPr="00BA5F28" w14:paraId="11126AD7" w14:textId="77777777" w:rsidTr="007814E7">
        <w:trPr>
          <w:trHeight w:val="300"/>
        </w:trPr>
        <w:tc>
          <w:tcPr>
            <w:tcW w:w="4315" w:type="dxa"/>
            <w:tcBorders>
              <w:top w:val="nil"/>
              <w:left w:val="nil"/>
              <w:bottom w:val="nil"/>
              <w:right w:val="nil"/>
            </w:tcBorders>
            <w:shd w:val="clear" w:color="000000" w:fill="FFFFFF"/>
            <w:noWrap/>
            <w:vAlign w:val="bottom"/>
            <w:hideMark/>
          </w:tcPr>
          <w:p w14:paraId="67088C56" w14:textId="77777777" w:rsidR="00BA5F28" w:rsidRPr="00BA5F28" w:rsidRDefault="00BA5F28" w:rsidP="00207827">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ADGs, n (%)</w:t>
            </w:r>
          </w:p>
        </w:tc>
        <w:tc>
          <w:tcPr>
            <w:tcW w:w="1813" w:type="dxa"/>
            <w:tcBorders>
              <w:top w:val="nil"/>
              <w:left w:val="nil"/>
              <w:bottom w:val="nil"/>
              <w:right w:val="nil"/>
            </w:tcBorders>
            <w:shd w:val="clear" w:color="000000" w:fill="FFFFFF"/>
            <w:noWrap/>
            <w:vAlign w:val="bottom"/>
            <w:hideMark/>
          </w:tcPr>
          <w:p w14:paraId="4DFCBA46"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2031" w:type="dxa"/>
            <w:tcBorders>
              <w:top w:val="nil"/>
              <w:left w:val="nil"/>
              <w:bottom w:val="nil"/>
              <w:right w:val="nil"/>
            </w:tcBorders>
            <w:shd w:val="clear" w:color="000000" w:fill="FFFFFF"/>
            <w:noWrap/>
            <w:vAlign w:val="bottom"/>
            <w:hideMark/>
          </w:tcPr>
          <w:p w14:paraId="7382F302"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512" w:type="dxa"/>
            <w:tcBorders>
              <w:top w:val="nil"/>
              <w:left w:val="nil"/>
              <w:bottom w:val="nil"/>
              <w:right w:val="nil"/>
            </w:tcBorders>
            <w:shd w:val="clear" w:color="000000" w:fill="FFFFFF"/>
            <w:noWrap/>
            <w:vAlign w:val="bottom"/>
            <w:hideMark/>
          </w:tcPr>
          <w:p w14:paraId="01B17CE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r>
      <w:tr w:rsidR="00BA5F28" w:rsidRPr="00BA5F28" w14:paraId="7BA39951" w14:textId="77777777" w:rsidTr="007814E7">
        <w:trPr>
          <w:trHeight w:val="300"/>
        </w:trPr>
        <w:tc>
          <w:tcPr>
            <w:tcW w:w="4315" w:type="dxa"/>
            <w:tcBorders>
              <w:top w:val="nil"/>
              <w:left w:val="nil"/>
              <w:bottom w:val="nil"/>
              <w:right w:val="nil"/>
            </w:tcBorders>
            <w:shd w:val="clear" w:color="000000" w:fill="FFFFFF"/>
            <w:noWrap/>
            <w:vAlign w:val="bottom"/>
            <w:hideMark/>
          </w:tcPr>
          <w:p w14:paraId="0A996C50" w14:textId="77777777" w:rsidR="00BA5F28" w:rsidRPr="00BA5F28" w:rsidRDefault="00BA5F28" w:rsidP="00207827">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0</w:t>
            </w:r>
          </w:p>
        </w:tc>
        <w:tc>
          <w:tcPr>
            <w:tcW w:w="1813" w:type="dxa"/>
            <w:tcBorders>
              <w:top w:val="nil"/>
              <w:left w:val="nil"/>
              <w:bottom w:val="nil"/>
              <w:right w:val="nil"/>
            </w:tcBorders>
            <w:shd w:val="clear" w:color="000000" w:fill="FFFFFF"/>
            <w:noWrap/>
            <w:vAlign w:val="bottom"/>
            <w:hideMark/>
          </w:tcPr>
          <w:p w14:paraId="3ADCF801"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840 (3.6%)</w:t>
            </w:r>
          </w:p>
        </w:tc>
        <w:tc>
          <w:tcPr>
            <w:tcW w:w="2031" w:type="dxa"/>
            <w:tcBorders>
              <w:top w:val="nil"/>
              <w:left w:val="nil"/>
              <w:bottom w:val="nil"/>
              <w:right w:val="nil"/>
            </w:tcBorders>
            <w:shd w:val="clear" w:color="000000" w:fill="FFFFFF"/>
            <w:noWrap/>
            <w:vAlign w:val="bottom"/>
            <w:hideMark/>
          </w:tcPr>
          <w:p w14:paraId="4A230804"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840 (3.7%)</w:t>
            </w:r>
          </w:p>
        </w:tc>
        <w:tc>
          <w:tcPr>
            <w:tcW w:w="1512" w:type="dxa"/>
            <w:tcBorders>
              <w:top w:val="nil"/>
              <w:left w:val="nil"/>
              <w:bottom w:val="nil"/>
              <w:right w:val="nil"/>
            </w:tcBorders>
            <w:shd w:val="clear" w:color="000000" w:fill="FFFFFF"/>
            <w:noWrap/>
            <w:vAlign w:val="bottom"/>
            <w:hideMark/>
          </w:tcPr>
          <w:p w14:paraId="3CF7707F"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0 (0.0%)</w:t>
            </w:r>
          </w:p>
        </w:tc>
      </w:tr>
      <w:tr w:rsidR="00BA5F28" w:rsidRPr="00BA5F28" w14:paraId="5C0F4E48" w14:textId="77777777" w:rsidTr="007814E7">
        <w:trPr>
          <w:trHeight w:val="300"/>
        </w:trPr>
        <w:tc>
          <w:tcPr>
            <w:tcW w:w="4315" w:type="dxa"/>
            <w:tcBorders>
              <w:top w:val="nil"/>
              <w:left w:val="nil"/>
              <w:bottom w:val="nil"/>
              <w:right w:val="nil"/>
            </w:tcBorders>
            <w:shd w:val="clear" w:color="000000" w:fill="FFFFFF"/>
            <w:noWrap/>
            <w:vAlign w:val="bottom"/>
            <w:hideMark/>
          </w:tcPr>
          <w:p w14:paraId="4E3DA8D1" w14:textId="77777777" w:rsidR="00BA5F28" w:rsidRPr="00BA5F28" w:rsidRDefault="00BA5F28" w:rsidP="00207827">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1-2</w:t>
            </w:r>
          </w:p>
        </w:tc>
        <w:tc>
          <w:tcPr>
            <w:tcW w:w="1813" w:type="dxa"/>
            <w:tcBorders>
              <w:top w:val="nil"/>
              <w:left w:val="nil"/>
              <w:bottom w:val="nil"/>
              <w:right w:val="nil"/>
            </w:tcBorders>
            <w:shd w:val="clear" w:color="000000" w:fill="FFFFFF"/>
            <w:noWrap/>
            <w:vAlign w:val="bottom"/>
            <w:hideMark/>
          </w:tcPr>
          <w:p w14:paraId="2E824573"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985 (4.2%)</w:t>
            </w:r>
          </w:p>
        </w:tc>
        <w:tc>
          <w:tcPr>
            <w:tcW w:w="2031" w:type="dxa"/>
            <w:tcBorders>
              <w:top w:val="nil"/>
              <w:left w:val="nil"/>
              <w:bottom w:val="nil"/>
              <w:right w:val="nil"/>
            </w:tcBorders>
            <w:shd w:val="clear" w:color="000000" w:fill="FFFFFF"/>
            <w:noWrap/>
            <w:vAlign w:val="bottom"/>
            <w:hideMark/>
          </w:tcPr>
          <w:p w14:paraId="56AF195A"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970 (4.3%)</w:t>
            </w:r>
          </w:p>
        </w:tc>
        <w:tc>
          <w:tcPr>
            <w:tcW w:w="1512" w:type="dxa"/>
            <w:tcBorders>
              <w:top w:val="nil"/>
              <w:left w:val="nil"/>
              <w:bottom w:val="nil"/>
              <w:right w:val="nil"/>
            </w:tcBorders>
            <w:shd w:val="clear" w:color="000000" w:fill="FFFFFF"/>
            <w:noWrap/>
            <w:vAlign w:val="bottom"/>
            <w:hideMark/>
          </w:tcPr>
          <w:p w14:paraId="166C83F7"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15 (2.4%)</w:t>
            </w:r>
          </w:p>
        </w:tc>
      </w:tr>
      <w:tr w:rsidR="00BA5F28" w:rsidRPr="00BA5F28" w14:paraId="3A628AFA" w14:textId="77777777" w:rsidTr="007814E7">
        <w:trPr>
          <w:trHeight w:val="300"/>
        </w:trPr>
        <w:tc>
          <w:tcPr>
            <w:tcW w:w="4315" w:type="dxa"/>
            <w:tcBorders>
              <w:top w:val="nil"/>
              <w:left w:val="nil"/>
              <w:bottom w:val="nil"/>
              <w:right w:val="nil"/>
            </w:tcBorders>
            <w:shd w:val="clear" w:color="000000" w:fill="FFFFFF"/>
            <w:noWrap/>
            <w:vAlign w:val="bottom"/>
            <w:hideMark/>
          </w:tcPr>
          <w:p w14:paraId="523AF8CC" w14:textId="77777777" w:rsidR="00BA5F28" w:rsidRPr="00BA5F28" w:rsidRDefault="00BA5F28" w:rsidP="00207827">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3-4</w:t>
            </w:r>
          </w:p>
        </w:tc>
        <w:tc>
          <w:tcPr>
            <w:tcW w:w="1813" w:type="dxa"/>
            <w:tcBorders>
              <w:top w:val="nil"/>
              <w:left w:val="nil"/>
              <w:bottom w:val="nil"/>
              <w:right w:val="nil"/>
            </w:tcBorders>
            <w:shd w:val="clear" w:color="000000" w:fill="FFFFFF"/>
            <w:noWrap/>
            <w:vAlign w:val="bottom"/>
            <w:hideMark/>
          </w:tcPr>
          <w:p w14:paraId="3B677F61"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2,562 (11.0%)</w:t>
            </w:r>
          </w:p>
        </w:tc>
        <w:tc>
          <w:tcPr>
            <w:tcW w:w="2031" w:type="dxa"/>
            <w:tcBorders>
              <w:top w:val="nil"/>
              <w:left w:val="nil"/>
              <w:bottom w:val="nil"/>
              <w:right w:val="nil"/>
            </w:tcBorders>
            <w:shd w:val="clear" w:color="000000" w:fill="FFFFFF"/>
            <w:noWrap/>
            <w:vAlign w:val="bottom"/>
            <w:hideMark/>
          </w:tcPr>
          <w:p w14:paraId="0C8E7AD7"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2,468 (10.9%)</w:t>
            </w:r>
          </w:p>
        </w:tc>
        <w:tc>
          <w:tcPr>
            <w:tcW w:w="1512" w:type="dxa"/>
            <w:tcBorders>
              <w:top w:val="nil"/>
              <w:left w:val="nil"/>
              <w:bottom w:val="nil"/>
              <w:right w:val="nil"/>
            </w:tcBorders>
            <w:shd w:val="clear" w:color="000000" w:fill="FFFFFF"/>
            <w:noWrap/>
            <w:vAlign w:val="bottom"/>
            <w:hideMark/>
          </w:tcPr>
          <w:p w14:paraId="510B5256"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94 (14.8%)</w:t>
            </w:r>
          </w:p>
        </w:tc>
      </w:tr>
      <w:tr w:rsidR="00BA5F28" w:rsidRPr="00BA5F28" w14:paraId="0E18878E" w14:textId="77777777" w:rsidTr="007814E7">
        <w:trPr>
          <w:trHeight w:val="300"/>
        </w:trPr>
        <w:tc>
          <w:tcPr>
            <w:tcW w:w="4315" w:type="dxa"/>
            <w:tcBorders>
              <w:top w:val="nil"/>
              <w:left w:val="nil"/>
              <w:bottom w:val="nil"/>
              <w:right w:val="nil"/>
            </w:tcBorders>
            <w:shd w:val="clear" w:color="000000" w:fill="FFFFFF"/>
            <w:noWrap/>
            <w:vAlign w:val="bottom"/>
            <w:hideMark/>
          </w:tcPr>
          <w:p w14:paraId="717A7B93" w14:textId="77777777" w:rsidR="00BA5F28" w:rsidRPr="00BA5F28" w:rsidRDefault="00BA5F28" w:rsidP="00207827">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5-6</w:t>
            </w:r>
          </w:p>
        </w:tc>
        <w:tc>
          <w:tcPr>
            <w:tcW w:w="1813" w:type="dxa"/>
            <w:tcBorders>
              <w:top w:val="nil"/>
              <w:left w:val="nil"/>
              <w:bottom w:val="nil"/>
              <w:right w:val="nil"/>
            </w:tcBorders>
            <w:shd w:val="clear" w:color="000000" w:fill="FFFFFF"/>
            <w:noWrap/>
            <w:vAlign w:val="bottom"/>
            <w:hideMark/>
          </w:tcPr>
          <w:p w14:paraId="02E39FA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4,033 (17.3%)</w:t>
            </w:r>
          </w:p>
        </w:tc>
        <w:tc>
          <w:tcPr>
            <w:tcW w:w="2031" w:type="dxa"/>
            <w:tcBorders>
              <w:top w:val="nil"/>
              <w:left w:val="nil"/>
              <w:bottom w:val="nil"/>
              <w:right w:val="nil"/>
            </w:tcBorders>
            <w:shd w:val="clear" w:color="000000" w:fill="FFFFFF"/>
            <w:noWrap/>
            <w:vAlign w:val="bottom"/>
            <w:hideMark/>
          </w:tcPr>
          <w:p w14:paraId="717191A0"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3,902 (17.2%)</w:t>
            </w:r>
          </w:p>
        </w:tc>
        <w:tc>
          <w:tcPr>
            <w:tcW w:w="1512" w:type="dxa"/>
            <w:tcBorders>
              <w:top w:val="nil"/>
              <w:left w:val="nil"/>
              <w:bottom w:val="nil"/>
              <w:right w:val="nil"/>
            </w:tcBorders>
            <w:shd w:val="clear" w:color="000000" w:fill="FFFFFF"/>
            <w:noWrap/>
            <w:vAlign w:val="bottom"/>
            <w:hideMark/>
          </w:tcPr>
          <w:p w14:paraId="2CECA8E8"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131 (20.6%)</w:t>
            </w:r>
          </w:p>
        </w:tc>
      </w:tr>
      <w:tr w:rsidR="00BA5F28" w:rsidRPr="00BA5F28" w14:paraId="6943E1F3" w14:textId="77777777" w:rsidTr="007814E7">
        <w:trPr>
          <w:trHeight w:val="300"/>
        </w:trPr>
        <w:tc>
          <w:tcPr>
            <w:tcW w:w="4315" w:type="dxa"/>
            <w:tcBorders>
              <w:top w:val="nil"/>
              <w:left w:val="nil"/>
              <w:bottom w:val="nil"/>
              <w:right w:val="nil"/>
            </w:tcBorders>
            <w:shd w:val="clear" w:color="000000" w:fill="FFFFFF"/>
            <w:noWrap/>
            <w:vAlign w:val="bottom"/>
            <w:hideMark/>
          </w:tcPr>
          <w:p w14:paraId="5E14F9B2" w14:textId="77777777" w:rsidR="00BA5F28" w:rsidRPr="00BA5F28" w:rsidRDefault="00BA5F28" w:rsidP="00207827">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7+</w:t>
            </w:r>
          </w:p>
        </w:tc>
        <w:tc>
          <w:tcPr>
            <w:tcW w:w="1813" w:type="dxa"/>
            <w:tcBorders>
              <w:top w:val="nil"/>
              <w:left w:val="nil"/>
              <w:bottom w:val="nil"/>
              <w:right w:val="nil"/>
            </w:tcBorders>
            <w:shd w:val="clear" w:color="000000" w:fill="FFFFFF"/>
            <w:noWrap/>
            <w:vAlign w:val="bottom"/>
            <w:hideMark/>
          </w:tcPr>
          <w:p w14:paraId="65BC1AD2"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14,870 (63.8%)</w:t>
            </w:r>
          </w:p>
        </w:tc>
        <w:tc>
          <w:tcPr>
            <w:tcW w:w="2031" w:type="dxa"/>
            <w:tcBorders>
              <w:top w:val="nil"/>
              <w:left w:val="nil"/>
              <w:bottom w:val="nil"/>
              <w:right w:val="nil"/>
            </w:tcBorders>
            <w:shd w:val="clear" w:color="000000" w:fill="FFFFFF"/>
            <w:noWrap/>
            <w:vAlign w:val="bottom"/>
            <w:hideMark/>
          </w:tcPr>
          <w:p w14:paraId="7C5DDF79"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14,474 (63.9%)</w:t>
            </w:r>
          </w:p>
        </w:tc>
        <w:tc>
          <w:tcPr>
            <w:tcW w:w="1512" w:type="dxa"/>
            <w:tcBorders>
              <w:top w:val="nil"/>
              <w:left w:val="nil"/>
              <w:bottom w:val="nil"/>
              <w:right w:val="nil"/>
            </w:tcBorders>
            <w:shd w:val="clear" w:color="000000" w:fill="FFFFFF"/>
            <w:noWrap/>
            <w:vAlign w:val="bottom"/>
            <w:hideMark/>
          </w:tcPr>
          <w:p w14:paraId="38532875"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396 (62.3%)</w:t>
            </w:r>
          </w:p>
        </w:tc>
      </w:tr>
      <w:tr w:rsidR="00BA5F28" w:rsidRPr="00BA5F28" w14:paraId="12B08CB7" w14:textId="77777777" w:rsidTr="007814E7">
        <w:trPr>
          <w:trHeight w:val="300"/>
        </w:trPr>
        <w:tc>
          <w:tcPr>
            <w:tcW w:w="4315" w:type="dxa"/>
            <w:tcBorders>
              <w:top w:val="nil"/>
              <w:left w:val="nil"/>
              <w:bottom w:val="nil"/>
              <w:right w:val="nil"/>
            </w:tcBorders>
            <w:shd w:val="clear" w:color="000000" w:fill="FFFFFF"/>
            <w:noWrap/>
            <w:vAlign w:val="bottom"/>
            <w:hideMark/>
          </w:tcPr>
          <w:p w14:paraId="6C40121F" w14:textId="77777777" w:rsidR="00BA5F28" w:rsidRPr="00BA5F28" w:rsidRDefault="00BA5F28" w:rsidP="00207827">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ADG Summary Score, mean (SD)</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71043036"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22.9 ± 12.9</w:t>
            </w:r>
          </w:p>
        </w:tc>
        <w:tc>
          <w:tcPr>
            <w:tcW w:w="2031" w:type="dxa"/>
            <w:tcBorders>
              <w:top w:val="nil"/>
              <w:left w:val="nil"/>
              <w:bottom w:val="nil"/>
              <w:right w:val="nil"/>
            </w:tcBorders>
            <w:shd w:val="clear" w:color="000000" w:fill="FFFFFF"/>
            <w:noWrap/>
            <w:vAlign w:val="bottom"/>
            <w:hideMark/>
          </w:tcPr>
          <w:p w14:paraId="48BA78AF"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23.0 ± 13.0</w:t>
            </w:r>
          </w:p>
        </w:tc>
        <w:tc>
          <w:tcPr>
            <w:tcW w:w="1512" w:type="dxa"/>
            <w:tcBorders>
              <w:top w:val="nil"/>
              <w:left w:val="nil"/>
              <w:bottom w:val="nil"/>
              <w:right w:val="nil"/>
            </w:tcBorders>
            <w:shd w:val="clear" w:color="000000" w:fill="FFFFFF"/>
            <w:noWrap/>
            <w:vAlign w:val="bottom"/>
            <w:hideMark/>
          </w:tcPr>
          <w:p w14:paraId="34B4AF29"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18.5 ± 8.9</w:t>
            </w:r>
          </w:p>
        </w:tc>
      </w:tr>
      <w:tr w:rsidR="00BA5F28" w:rsidRPr="00BA5F28" w14:paraId="2CDD6D52" w14:textId="77777777" w:rsidTr="007814E7">
        <w:trPr>
          <w:trHeight w:val="300"/>
        </w:trPr>
        <w:tc>
          <w:tcPr>
            <w:tcW w:w="4315" w:type="dxa"/>
            <w:tcBorders>
              <w:top w:val="nil"/>
              <w:left w:val="nil"/>
              <w:bottom w:val="nil"/>
              <w:right w:val="nil"/>
            </w:tcBorders>
            <w:shd w:val="clear" w:color="000000" w:fill="FFFFFF"/>
            <w:noWrap/>
            <w:vAlign w:val="bottom"/>
            <w:hideMark/>
          </w:tcPr>
          <w:p w14:paraId="1A1313A3" w14:textId="77777777" w:rsidR="00BA5F28" w:rsidRPr="00BA5F28" w:rsidRDefault="00BA5F28" w:rsidP="00207827">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Dementia, n (%)</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68E50ECE"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1,917 (8.2%)</w:t>
            </w:r>
          </w:p>
        </w:tc>
        <w:tc>
          <w:tcPr>
            <w:tcW w:w="2031" w:type="dxa"/>
            <w:tcBorders>
              <w:top w:val="nil"/>
              <w:left w:val="nil"/>
              <w:bottom w:val="nil"/>
              <w:right w:val="nil"/>
            </w:tcBorders>
            <w:shd w:val="clear" w:color="000000" w:fill="FFFFFF"/>
            <w:noWrap/>
            <w:vAlign w:val="bottom"/>
            <w:hideMark/>
          </w:tcPr>
          <w:p w14:paraId="3675F6B0"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1,911 (8.4%)</w:t>
            </w:r>
          </w:p>
        </w:tc>
        <w:tc>
          <w:tcPr>
            <w:tcW w:w="1512" w:type="dxa"/>
            <w:tcBorders>
              <w:top w:val="nil"/>
              <w:left w:val="nil"/>
              <w:bottom w:val="nil"/>
              <w:right w:val="nil"/>
            </w:tcBorders>
            <w:shd w:val="clear" w:color="000000" w:fill="FFFFFF"/>
            <w:noWrap/>
            <w:vAlign w:val="bottom"/>
            <w:hideMark/>
          </w:tcPr>
          <w:p w14:paraId="66858F75"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6 (0.9%)</w:t>
            </w:r>
          </w:p>
        </w:tc>
      </w:tr>
      <w:tr w:rsidR="00BA5F28" w:rsidRPr="00BA5F28" w14:paraId="4A943989" w14:textId="77777777" w:rsidTr="007814E7">
        <w:trPr>
          <w:trHeight w:val="300"/>
        </w:trPr>
        <w:tc>
          <w:tcPr>
            <w:tcW w:w="4315" w:type="dxa"/>
            <w:tcBorders>
              <w:top w:val="nil"/>
              <w:left w:val="nil"/>
              <w:bottom w:val="nil"/>
              <w:right w:val="nil"/>
            </w:tcBorders>
            <w:shd w:val="clear" w:color="000000" w:fill="FFFFFF"/>
            <w:noWrap/>
            <w:vAlign w:val="bottom"/>
            <w:hideMark/>
          </w:tcPr>
          <w:p w14:paraId="45B7B942" w14:textId="77777777" w:rsidR="00BA5F28" w:rsidRPr="00BA5F28" w:rsidRDefault="00BA5F28" w:rsidP="00207827">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Psychosis, n (%)</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344AE3FB"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2,337 (10.0%)</w:t>
            </w:r>
          </w:p>
        </w:tc>
        <w:tc>
          <w:tcPr>
            <w:tcW w:w="2031" w:type="dxa"/>
            <w:tcBorders>
              <w:top w:val="nil"/>
              <w:left w:val="nil"/>
              <w:bottom w:val="nil"/>
              <w:right w:val="nil"/>
            </w:tcBorders>
            <w:shd w:val="clear" w:color="000000" w:fill="FFFFFF"/>
            <w:noWrap/>
            <w:vAlign w:val="bottom"/>
            <w:hideMark/>
          </w:tcPr>
          <w:p w14:paraId="3818E734"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2,282 (10.1%)</w:t>
            </w:r>
          </w:p>
        </w:tc>
        <w:tc>
          <w:tcPr>
            <w:tcW w:w="1512" w:type="dxa"/>
            <w:tcBorders>
              <w:top w:val="nil"/>
              <w:left w:val="nil"/>
              <w:bottom w:val="nil"/>
              <w:right w:val="nil"/>
            </w:tcBorders>
            <w:shd w:val="clear" w:color="000000" w:fill="FFFFFF"/>
            <w:noWrap/>
            <w:vAlign w:val="bottom"/>
            <w:hideMark/>
          </w:tcPr>
          <w:p w14:paraId="2E6A999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55 (8.6%)</w:t>
            </w:r>
          </w:p>
        </w:tc>
      </w:tr>
      <w:tr w:rsidR="00BA5F28" w:rsidRPr="00BA5F28" w14:paraId="6FDFF5C4" w14:textId="77777777" w:rsidTr="007814E7">
        <w:trPr>
          <w:trHeight w:val="300"/>
        </w:trPr>
        <w:tc>
          <w:tcPr>
            <w:tcW w:w="4315" w:type="dxa"/>
            <w:tcBorders>
              <w:top w:val="nil"/>
              <w:left w:val="nil"/>
              <w:bottom w:val="nil"/>
              <w:right w:val="nil"/>
            </w:tcBorders>
            <w:shd w:val="clear" w:color="000000" w:fill="FFFFFF"/>
            <w:noWrap/>
            <w:vAlign w:val="bottom"/>
            <w:hideMark/>
          </w:tcPr>
          <w:p w14:paraId="33700F44" w14:textId="77777777" w:rsidR="00BA5F28" w:rsidRPr="00BA5F28" w:rsidRDefault="00BA5F28" w:rsidP="00207827">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Stroke, n (%)</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6D067D04"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2,504 (10.8%)</w:t>
            </w:r>
          </w:p>
        </w:tc>
        <w:tc>
          <w:tcPr>
            <w:tcW w:w="2031" w:type="dxa"/>
            <w:tcBorders>
              <w:top w:val="nil"/>
              <w:left w:val="nil"/>
              <w:bottom w:val="nil"/>
              <w:right w:val="nil"/>
            </w:tcBorders>
            <w:shd w:val="clear" w:color="000000" w:fill="FFFFFF"/>
            <w:noWrap/>
            <w:vAlign w:val="bottom"/>
            <w:hideMark/>
          </w:tcPr>
          <w:p w14:paraId="2CF6F013"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2,476 (10.9%)</w:t>
            </w:r>
          </w:p>
        </w:tc>
        <w:tc>
          <w:tcPr>
            <w:tcW w:w="1512" w:type="dxa"/>
            <w:tcBorders>
              <w:top w:val="nil"/>
              <w:left w:val="nil"/>
              <w:bottom w:val="nil"/>
              <w:right w:val="nil"/>
            </w:tcBorders>
            <w:shd w:val="clear" w:color="000000" w:fill="FFFFFF"/>
            <w:noWrap/>
            <w:vAlign w:val="bottom"/>
            <w:hideMark/>
          </w:tcPr>
          <w:p w14:paraId="1864D8DB"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28 (4.4%)</w:t>
            </w:r>
          </w:p>
        </w:tc>
      </w:tr>
      <w:tr w:rsidR="00BA5F28" w:rsidRPr="00BA5F28" w14:paraId="357D3282" w14:textId="77777777" w:rsidTr="007814E7">
        <w:trPr>
          <w:trHeight w:val="300"/>
        </w:trPr>
        <w:tc>
          <w:tcPr>
            <w:tcW w:w="4315" w:type="dxa"/>
            <w:tcBorders>
              <w:top w:val="nil"/>
              <w:left w:val="nil"/>
              <w:bottom w:val="nil"/>
              <w:right w:val="nil"/>
            </w:tcBorders>
            <w:shd w:val="clear" w:color="000000" w:fill="FFFFFF"/>
            <w:noWrap/>
            <w:vAlign w:val="bottom"/>
            <w:hideMark/>
          </w:tcPr>
          <w:p w14:paraId="7DE4407C" w14:textId="77777777" w:rsidR="00BA5F28" w:rsidRPr="00BA5F28" w:rsidRDefault="00BA5F28" w:rsidP="00BA5F28">
            <w:pPr>
              <w:spacing w:after="0" w:line="240" w:lineRule="auto"/>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Injuries in Previous 5 Years, n (%)</w:t>
            </w:r>
          </w:p>
        </w:tc>
        <w:tc>
          <w:tcPr>
            <w:tcW w:w="1813" w:type="dxa"/>
            <w:tcBorders>
              <w:top w:val="nil"/>
              <w:left w:val="nil"/>
              <w:bottom w:val="nil"/>
              <w:right w:val="nil"/>
            </w:tcBorders>
            <w:shd w:val="clear" w:color="000000" w:fill="FFFFFF"/>
            <w:noWrap/>
            <w:vAlign w:val="bottom"/>
            <w:hideMark/>
          </w:tcPr>
          <w:p w14:paraId="388ABE9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2031" w:type="dxa"/>
            <w:tcBorders>
              <w:top w:val="nil"/>
              <w:left w:val="nil"/>
              <w:bottom w:val="nil"/>
              <w:right w:val="nil"/>
            </w:tcBorders>
            <w:shd w:val="clear" w:color="000000" w:fill="FFFFFF"/>
            <w:noWrap/>
            <w:vAlign w:val="bottom"/>
            <w:hideMark/>
          </w:tcPr>
          <w:p w14:paraId="3DBFB10E"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1512" w:type="dxa"/>
            <w:tcBorders>
              <w:top w:val="nil"/>
              <w:left w:val="nil"/>
              <w:bottom w:val="nil"/>
              <w:right w:val="nil"/>
            </w:tcBorders>
            <w:shd w:val="clear" w:color="000000" w:fill="FFFFFF"/>
            <w:noWrap/>
            <w:vAlign w:val="bottom"/>
            <w:hideMark/>
          </w:tcPr>
          <w:p w14:paraId="7DF83103"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r>
      <w:tr w:rsidR="00BA5F28" w:rsidRPr="00BA5F28" w14:paraId="18A52EE5" w14:textId="77777777" w:rsidTr="007814E7">
        <w:trPr>
          <w:trHeight w:val="300"/>
        </w:trPr>
        <w:tc>
          <w:tcPr>
            <w:tcW w:w="4315" w:type="dxa"/>
            <w:tcBorders>
              <w:top w:val="nil"/>
              <w:left w:val="nil"/>
              <w:bottom w:val="nil"/>
              <w:right w:val="nil"/>
            </w:tcBorders>
            <w:shd w:val="clear" w:color="000000" w:fill="FFFFFF"/>
            <w:noWrap/>
            <w:vAlign w:val="bottom"/>
            <w:hideMark/>
          </w:tcPr>
          <w:p w14:paraId="1F0766CB" w14:textId="77777777" w:rsidR="00BA5F28" w:rsidRPr="00BA5F28" w:rsidRDefault="00BA5F28" w:rsidP="00207827">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Suicide attempt</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79FF2ABF"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140 (0.6%)</w:t>
            </w:r>
          </w:p>
        </w:tc>
        <w:tc>
          <w:tcPr>
            <w:tcW w:w="2031" w:type="dxa"/>
            <w:tcBorders>
              <w:top w:val="nil"/>
              <w:left w:val="nil"/>
              <w:bottom w:val="nil"/>
              <w:right w:val="nil"/>
            </w:tcBorders>
            <w:shd w:val="clear" w:color="000000" w:fill="FFFFFF"/>
            <w:noWrap/>
            <w:vAlign w:val="bottom"/>
            <w:hideMark/>
          </w:tcPr>
          <w:p w14:paraId="4D17D9A5"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133 (0.6%)</w:t>
            </w:r>
          </w:p>
        </w:tc>
        <w:tc>
          <w:tcPr>
            <w:tcW w:w="1512" w:type="dxa"/>
            <w:tcBorders>
              <w:top w:val="nil"/>
              <w:left w:val="nil"/>
              <w:bottom w:val="nil"/>
              <w:right w:val="nil"/>
            </w:tcBorders>
            <w:shd w:val="clear" w:color="000000" w:fill="FFFFFF"/>
            <w:noWrap/>
            <w:vAlign w:val="bottom"/>
            <w:hideMark/>
          </w:tcPr>
          <w:p w14:paraId="27057D50"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7 (1.1%)</w:t>
            </w:r>
          </w:p>
        </w:tc>
      </w:tr>
      <w:tr w:rsidR="00BA5F28" w:rsidRPr="00BA5F28" w14:paraId="6C9A6E18" w14:textId="77777777" w:rsidTr="007814E7">
        <w:trPr>
          <w:trHeight w:val="300"/>
        </w:trPr>
        <w:tc>
          <w:tcPr>
            <w:tcW w:w="4315" w:type="dxa"/>
            <w:tcBorders>
              <w:top w:val="nil"/>
              <w:left w:val="nil"/>
              <w:bottom w:val="nil"/>
              <w:right w:val="nil"/>
            </w:tcBorders>
            <w:shd w:val="clear" w:color="000000" w:fill="FFFFFF"/>
            <w:noWrap/>
            <w:vAlign w:val="bottom"/>
            <w:hideMark/>
          </w:tcPr>
          <w:p w14:paraId="1404CFF3" w14:textId="77777777" w:rsidR="00BA5F28" w:rsidRPr="00BA5F28" w:rsidRDefault="00BA5F28" w:rsidP="00207827">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Fall</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17AA5F11"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5,387 (23.1%)</w:t>
            </w:r>
          </w:p>
        </w:tc>
        <w:tc>
          <w:tcPr>
            <w:tcW w:w="2031" w:type="dxa"/>
            <w:tcBorders>
              <w:top w:val="nil"/>
              <w:left w:val="nil"/>
              <w:bottom w:val="nil"/>
              <w:right w:val="nil"/>
            </w:tcBorders>
            <w:shd w:val="clear" w:color="000000" w:fill="FFFFFF"/>
            <w:noWrap/>
            <w:vAlign w:val="bottom"/>
            <w:hideMark/>
          </w:tcPr>
          <w:p w14:paraId="7E0DD515"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5,263 (23.2%)</w:t>
            </w:r>
          </w:p>
        </w:tc>
        <w:tc>
          <w:tcPr>
            <w:tcW w:w="1512" w:type="dxa"/>
            <w:tcBorders>
              <w:top w:val="nil"/>
              <w:left w:val="nil"/>
              <w:bottom w:val="nil"/>
              <w:right w:val="nil"/>
            </w:tcBorders>
            <w:shd w:val="clear" w:color="000000" w:fill="FFFFFF"/>
            <w:noWrap/>
            <w:vAlign w:val="bottom"/>
            <w:hideMark/>
          </w:tcPr>
          <w:p w14:paraId="73B47286"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124 (19.5%)</w:t>
            </w:r>
          </w:p>
        </w:tc>
      </w:tr>
      <w:tr w:rsidR="00BA5F28" w:rsidRPr="00BA5F28" w14:paraId="1BE66AA7" w14:textId="77777777" w:rsidTr="007814E7">
        <w:trPr>
          <w:trHeight w:val="300"/>
        </w:trPr>
        <w:tc>
          <w:tcPr>
            <w:tcW w:w="4315" w:type="dxa"/>
            <w:tcBorders>
              <w:top w:val="nil"/>
              <w:left w:val="nil"/>
              <w:bottom w:val="nil"/>
              <w:right w:val="nil"/>
            </w:tcBorders>
            <w:shd w:val="clear" w:color="000000" w:fill="FFFFFF"/>
            <w:noWrap/>
            <w:vAlign w:val="bottom"/>
            <w:hideMark/>
          </w:tcPr>
          <w:p w14:paraId="7B7E92D0" w14:textId="2644C823" w:rsidR="00BA5F28" w:rsidRPr="00BA5F28" w:rsidRDefault="00BA5F28" w:rsidP="00BA5F28">
            <w:pPr>
              <w:spacing w:after="0" w:line="240" w:lineRule="auto"/>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Health</w:t>
            </w:r>
            <w:r w:rsidR="00A957A7">
              <w:rPr>
                <w:rFonts w:ascii="Times New Roman" w:eastAsia="Times New Roman" w:hAnsi="Times New Roman" w:cs="Times New Roman"/>
                <w:color w:val="000000"/>
                <w:sz w:val="20"/>
                <w:szCs w:val="20"/>
                <w:lang w:val="en-CA"/>
              </w:rPr>
              <w:t xml:space="preserve"> C</w:t>
            </w:r>
            <w:r w:rsidRPr="00BA5F28">
              <w:rPr>
                <w:rFonts w:ascii="Times New Roman" w:eastAsia="Times New Roman" w:hAnsi="Times New Roman" w:cs="Times New Roman"/>
                <w:color w:val="000000"/>
                <w:sz w:val="20"/>
                <w:szCs w:val="20"/>
                <w:lang w:val="en-CA"/>
              </w:rPr>
              <w:t>are Utilization in Previous 2 Years, n (%)</w:t>
            </w:r>
          </w:p>
        </w:tc>
        <w:tc>
          <w:tcPr>
            <w:tcW w:w="1813" w:type="dxa"/>
            <w:tcBorders>
              <w:top w:val="nil"/>
              <w:left w:val="nil"/>
              <w:bottom w:val="nil"/>
              <w:right w:val="nil"/>
            </w:tcBorders>
            <w:shd w:val="clear" w:color="000000" w:fill="FFFFFF"/>
            <w:noWrap/>
            <w:vAlign w:val="bottom"/>
            <w:hideMark/>
          </w:tcPr>
          <w:p w14:paraId="41D33EC2"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2031" w:type="dxa"/>
            <w:tcBorders>
              <w:top w:val="nil"/>
              <w:left w:val="nil"/>
              <w:bottom w:val="nil"/>
              <w:right w:val="nil"/>
            </w:tcBorders>
            <w:shd w:val="clear" w:color="000000" w:fill="FFFFFF"/>
            <w:noWrap/>
            <w:vAlign w:val="bottom"/>
            <w:hideMark/>
          </w:tcPr>
          <w:p w14:paraId="601B626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512" w:type="dxa"/>
            <w:tcBorders>
              <w:top w:val="nil"/>
              <w:left w:val="nil"/>
              <w:bottom w:val="nil"/>
              <w:right w:val="nil"/>
            </w:tcBorders>
            <w:shd w:val="clear" w:color="000000" w:fill="FFFFFF"/>
            <w:noWrap/>
            <w:vAlign w:val="bottom"/>
            <w:hideMark/>
          </w:tcPr>
          <w:p w14:paraId="159BFA85"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r>
      <w:tr w:rsidR="00BA5F28" w:rsidRPr="00BA5F28" w14:paraId="1B42C33F" w14:textId="77777777" w:rsidTr="007814E7">
        <w:trPr>
          <w:trHeight w:val="300"/>
        </w:trPr>
        <w:tc>
          <w:tcPr>
            <w:tcW w:w="4315" w:type="dxa"/>
            <w:tcBorders>
              <w:top w:val="nil"/>
              <w:left w:val="nil"/>
              <w:bottom w:val="nil"/>
              <w:right w:val="nil"/>
            </w:tcBorders>
            <w:shd w:val="clear" w:color="000000" w:fill="FFFFFF"/>
            <w:noWrap/>
            <w:vAlign w:val="bottom"/>
            <w:hideMark/>
          </w:tcPr>
          <w:p w14:paraId="71965431" w14:textId="77777777" w:rsidR="00BA5F28" w:rsidRPr="00BA5F28" w:rsidRDefault="00BA5F28" w:rsidP="002F2CEC">
            <w:pPr>
              <w:spacing w:after="0" w:line="240" w:lineRule="auto"/>
              <w:ind w:left="198"/>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Prior Home Care</w:t>
            </w:r>
            <w:r w:rsidRPr="00BA5F28">
              <w:rPr>
                <w:rFonts w:ascii="Times New Roman" w:eastAsia="Times New Roman" w:hAnsi="Times New Roman" w:cs="Times New Roman"/>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2F28DF9A"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8,556 (36.7%)</w:t>
            </w:r>
          </w:p>
        </w:tc>
        <w:tc>
          <w:tcPr>
            <w:tcW w:w="2031" w:type="dxa"/>
            <w:tcBorders>
              <w:top w:val="nil"/>
              <w:left w:val="nil"/>
              <w:bottom w:val="nil"/>
              <w:right w:val="nil"/>
            </w:tcBorders>
            <w:shd w:val="clear" w:color="000000" w:fill="FFFFFF"/>
            <w:noWrap/>
            <w:vAlign w:val="bottom"/>
            <w:hideMark/>
          </w:tcPr>
          <w:p w14:paraId="4E16DDE7"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8,359 (36.9%)</w:t>
            </w:r>
          </w:p>
        </w:tc>
        <w:tc>
          <w:tcPr>
            <w:tcW w:w="1512" w:type="dxa"/>
            <w:tcBorders>
              <w:top w:val="nil"/>
              <w:left w:val="nil"/>
              <w:bottom w:val="nil"/>
              <w:right w:val="nil"/>
            </w:tcBorders>
            <w:shd w:val="clear" w:color="000000" w:fill="FFFFFF"/>
            <w:noWrap/>
            <w:vAlign w:val="bottom"/>
            <w:hideMark/>
          </w:tcPr>
          <w:p w14:paraId="5E4BC148"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197 (31.0%)</w:t>
            </w:r>
          </w:p>
        </w:tc>
      </w:tr>
      <w:tr w:rsidR="00BA5F28" w:rsidRPr="00BA5F28" w14:paraId="767B061B" w14:textId="77777777" w:rsidTr="007814E7">
        <w:trPr>
          <w:trHeight w:val="300"/>
        </w:trPr>
        <w:tc>
          <w:tcPr>
            <w:tcW w:w="4315" w:type="dxa"/>
            <w:tcBorders>
              <w:top w:val="nil"/>
              <w:left w:val="nil"/>
              <w:bottom w:val="nil"/>
              <w:right w:val="nil"/>
            </w:tcBorders>
            <w:shd w:val="clear" w:color="000000" w:fill="FFFFFF"/>
            <w:noWrap/>
            <w:vAlign w:val="bottom"/>
            <w:hideMark/>
          </w:tcPr>
          <w:p w14:paraId="6B49046D" w14:textId="77777777" w:rsidR="00BA5F28" w:rsidRPr="00BA5F28" w:rsidRDefault="00BA5F28" w:rsidP="002F2CEC">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All Health Care Visits</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6B3BC0CE" w14:textId="77777777" w:rsidR="00BA5F28" w:rsidRPr="00BA5F28" w:rsidRDefault="00BA5F28" w:rsidP="00BA5F28">
            <w:pPr>
              <w:spacing w:after="0" w:line="240" w:lineRule="auto"/>
              <w:jc w:val="center"/>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2031" w:type="dxa"/>
            <w:tcBorders>
              <w:top w:val="nil"/>
              <w:left w:val="nil"/>
              <w:bottom w:val="nil"/>
              <w:right w:val="nil"/>
            </w:tcBorders>
            <w:shd w:val="clear" w:color="000000" w:fill="FFFFFF"/>
            <w:noWrap/>
            <w:vAlign w:val="bottom"/>
            <w:hideMark/>
          </w:tcPr>
          <w:p w14:paraId="6E609EBC" w14:textId="77777777" w:rsidR="00BA5F28" w:rsidRPr="00BA5F28" w:rsidRDefault="00BA5F28" w:rsidP="00BA5F28">
            <w:pPr>
              <w:spacing w:after="0" w:line="240" w:lineRule="auto"/>
              <w:jc w:val="center"/>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512" w:type="dxa"/>
            <w:tcBorders>
              <w:top w:val="nil"/>
              <w:left w:val="nil"/>
              <w:bottom w:val="nil"/>
              <w:right w:val="nil"/>
            </w:tcBorders>
            <w:shd w:val="clear" w:color="000000" w:fill="FFFFFF"/>
            <w:noWrap/>
            <w:vAlign w:val="bottom"/>
            <w:hideMark/>
          </w:tcPr>
          <w:p w14:paraId="0BB694E7" w14:textId="77777777" w:rsidR="00BA5F28" w:rsidRPr="00BA5F28" w:rsidRDefault="00BA5F28" w:rsidP="00BA5F28">
            <w:pPr>
              <w:spacing w:after="0" w:line="240" w:lineRule="auto"/>
              <w:jc w:val="center"/>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r>
      <w:tr w:rsidR="00BA5F28" w:rsidRPr="00BA5F28" w14:paraId="75C63EFF" w14:textId="77777777" w:rsidTr="007814E7">
        <w:trPr>
          <w:trHeight w:val="300"/>
        </w:trPr>
        <w:tc>
          <w:tcPr>
            <w:tcW w:w="4315" w:type="dxa"/>
            <w:tcBorders>
              <w:top w:val="nil"/>
              <w:left w:val="nil"/>
              <w:bottom w:val="nil"/>
              <w:right w:val="nil"/>
            </w:tcBorders>
            <w:shd w:val="clear" w:color="000000" w:fill="FFFFFF"/>
            <w:noWrap/>
            <w:vAlign w:val="bottom"/>
            <w:hideMark/>
          </w:tcPr>
          <w:p w14:paraId="68A62FBE"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Mean (SD)</w:t>
            </w:r>
          </w:p>
        </w:tc>
        <w:tc>
          <w:tcPr>
            <w:tcW w:w="1813" w:type="dxa"/>
            <w:tcBorders>
              <w:top w:val="nil"/>
              <w:left w:val="nil"/>
              <w:bottom w:val="nil"/>
              <w:right w:val="nil"/>
            </w:tcBorders>
            <w:shd w:val="clear" w:color="000000" w:fill="FFFFFF"/>
            <w:noWrap/>
            <w:vAlign w:val="bottom"/>
            <w:hideMark/>
          </w:tcPr>
          <w:p w14:paraId="4A8288A1"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45.8 ± 43.3</w:t>
            </w:r>
          </w:p>
        </w:tc>
        <w:tc>
          <w:tcPr>
            <w:tcW w:w="2031" w:type="dxa"/>
            <w:tcBorders>
              <w:top w:val="nil"/>
              <w:left w:val="nil"/>
              <w:bottom w:val="nil"/>
              <w:right w:val="nil"/>
            </w:tcBorders>
            <w:shd w:val="clear" w:color="000000" w:fill="FFFFFF"/>
            <w:noWrap/>
            <w:vAlign w:val="bottom"/>
            <w:hideMark/>
          </w:tcPr>
          <w:p w14:paraId="0CC064F4"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45.7 ± 43.6</w:t>
            </w:r>
          </w:p>
        </w:tc>
        <w:tc>
          <w:tcPr>
            <w:tcW w:w="1512" w:type="dxa"/>
            <w:tcBorders>
              <w:top w:val="nil"/>
              <w:left w:val="nil"/>
              <w:bottom w:val="nil"/>
              <w:right w:val="nil"/>
            </w:tcBorders>
            <w:shd w:val="clear" w:color="000000" w:fill="FFFFFF"/>
            <w:noWrap/>
            <w:vAlign w:val="bottom"/>
            <w:hideMark/>
          </w:tcPr>
          <w:p w14:paraId="4BED9DA9"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49.9 ± 29.3</w:t>
            </w:r>
          </w:p>
        </w:tc>
      </w:tr>
      <w:tr w:rsidR="00BA5F28" w:rsidRPr="00BA5F28" w14:paraId="28811ED0" w14:textId="77777777" w:rsidTr="007814E7">
        <w:trPr>
          <w:trHeight w:val="300"/>
        </w:trPr>
        <w:tc>
          <w:tcPr>
            <w:tcW w:w="4315" w:type="dxa"/>
            <w:tcBorders>
              <w:top w:val="nil"/>
              <w:left w:val="nil"/>
              <w:bottom w:val="nil"/>
              <w:right w:val="nil"/>
            </w:tcBorders>
            <w:shd w:val="clear" w:color="000000" w:fill="FFFFFF"/>
            <w:noWrap/>
            <w:vAlign w:val="bottom"/>
            <w:hideMark/>
          </w:tcPr>
          <w:p w14:paraId="516BBE56" w14:textId="77777777" w:rsidR="00BA5F28" w:rsidRPr="00BA5F28" w:rsidRDefault="00BA5F28" w:rsidP="002F2CEC">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Emergency Department Visits</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2D71D344"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2031" w:type="dxa"/>
            <w:tcBorders>
              <w:top w:val="nil"/>
              <w:left w:val="nil"/>
              <w:bottom w:val="nil"/>
              <w:right w:val="nil"/>
            </w:tcBorders>
            <w:shd w:val="clear" w:color="000000" w:fill="FFFFFF"/>
            <w:noWrap/>
            <w:vAlign w:val="bottom"/>
            <w:hideMark/>
          </w:tcPr>
          <w:p w14:paraId="02C2B25F"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512" w:type="dxa"/>
            <w:tcBorders>
              <w:top w:val="nil"/>
              <w:left w:val="nil"/>
              <w:bottom w:val="nil"/>
              <w:right w:val="nil"/>
            </w:tcBorders>
            <w:shd w:val="clear" w:color="000000" w:fill="FFFFFF"/>
            <w:noWrap/>
            <w:vAlign w:val="bottom"/>
            <w:hideMark/>
          </w:tcPr>
          <w:p w14:paraId="024191C0"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r>
      <w:tr w:rsidR="00BA5F28" w:rsidRPr="00BA5F28" w14:paraId="62FF7BA3" w14:textId="77777777" w:rsidTr="007814E7">
        <w:trPr>
          <w:trHeight w:val="300"/>
        </w:trPr>
        <w:tc>
          <w:tcPr>
            <w:tcW w:w="4315" w:type="dxa"/>
            <w:tcBorders>
              <w:top w:val="nil"/>
              <w:left w:val="nil"/>
              <w:bottom w:val="nil"/>
              <w:right w:val="nil"/>
            </w:tcBorders>
            <w:shd w:val="clear" w:color="000000" w:fill="FFFFFF"/>
            <w:noWrap/>
            <w:vAlign w:val="bottom"/>
            <w:hideMark/>
          </w:tcPr>
          <w:p w14:paraId="7C87D48A"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Any Visit</w:t>
            </w:r>
          </w:p>
        </w:tc>
        <w:tc>
          <w:tcPr>
            <w:tcW w:w="1813" w:type="dxa"/>
            <w:tcBorders>
              <w:top w:val="nil"/>
              <w:left w:val="nil"/>
              <w:bottom w:val="nil"/>
              <w:right w:val="nil"/>
            </w:tcBorders>
            <w:shd w:val="clear" w:color="000000" w:fill="FFFFFF"/>
            <w:noWrap/>
            <w:vAlign w:val="bottom"/>
            <w:hideMark/>
          </w:tcPr>
          <w:p w14:paraId="01F1B988"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11,958 (51.3%)</w:t>
            </w:r>
          </w:p>
        </w:tc>
        <w:tc>
          <w:tcPr>
            <w:tcW w:w="2031" w:type="dxa"/>
            <w:tcBorders>
              <w:top w:val="nil"/>
              <w:left w:val="nil"/>
              <w:bottom w:val="nil"/>
              <w:right w:val="nil"/>
            </w:tcBorders>
            <w:shd w:val="clear" w:color="000000" w:fill="FFFFFF"/>
            <w:noWrap/>
            <w:vAlign w:val="bottom"/>
            <w:hideMark/>
          </w:tcPr>
          <w:p w14:paraId="31675293"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11,636 (51.4%)</w:t>
            </w:r>
          </w:p>
        </w:tc>
        <w:tc>
          <w:tcPr>
            <w:tcW w:w="1512" w:type="dxa"/>
            <w:tcBorders>
              <w:top w:val="nil"/>
              <w:left w:val="nil"/>
              <w:bottom w:val="nil"/>
              <w:right w:val="nil"/>
            </w:tcBorders>
            <w:shd w:val="clear" w:color="000000" w:fill="FFFFFF"/>
            <w:noWrap/>
            <w:vAlign w:val="bottom"/>
            <w:hideMark/>
          </w:tcPr>
          <w:p w14:paraId="63D7A5C6"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322 (50.6%)</w:t>
            </w:r>
          </w:p>
        </w:tc>
      </w:tr>
      <w:tr w:rsidR="00BA5F28" w:rsidRPr="00BA5F28" w14:paraId="1C7F6616" w14:textId="77777777" w:rsidTr="007814E7">
        <w:trPr>
          <w:trHeight w:val="300"/>
        </w:trPr>
        <w:tc>
          <w:tcPr>
            <w:tcW w:w="4315" w:type="dxa"/>
            <w:tcBorders>
              <w:top w:val="nil"/>
              <w:left w:val="nil"/>
              <w:bottom w:val="nil"/>
              <w:right w:val="nil"/>
            </w:tcBorders>
            <w:shd w:val="clear" w:color="000000" w:fill="FFFFFF"/>
            <w:noWrap/>
            <w:vAlign w:val="bottom"/>
            <w:hideMark/>
          </w:tcPr>
          <w:p w14:paraId="7E370CD4"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No visit</w:t>
            </w:r>
          </w:p>
        </w:tc>
        <w:tc>
          <w:tcPr>
            <w:tcW w:w="1813" w:type="dxa"/>
            <w:tcBorders>
              <w:top w:val="nil"/>
              <w:left w:val="nil"/>
              <w:bottom w:val="nil"/>
              <w:right w:val="nil"/>
            </w:tcBorders>
            <w:shd w:val="clear" w:color="000000" w:fill="FFFFFF"/>
            <w:noWrap/>
            <w:vAlign w:val="bottom"/>
            <w:hideMark/>
          </w:tcPr>
          <w:p w14:paraId="20F42172"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11,332 (48.7%)</w:t>
            </w:r>
          </w:p>
        </w:tc>
        <w:tc>
          <w:tcPr>
            <w:tcW w:w="2031" w:type="dxa"/>
            <w:tcBorders>
              <w:top w:val="nil"/>
              <w:left w:val="nil"/>
              <w:bottom w:val="nil"/>
              <w:right w:val="nil"/>
            </w:tcBorders>
            <w:shd w:val="clear" w:color="000000" w:fill="FFFFFF"/>
            <w:noWrap/>
            <w:vAlign w:val="bottom"/>
            <w:hideMark/>
          </w:tcPr>
          <w:p w14:paraId="50B3D2C7"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11,018 (48.6%)</w:t>
            </w:r>
          </w:p>
        </w:tc>
        <w:tc>
          <w:tcPr>
            <w:tcW w:w="1512" w:type="dxa"/>
            <w:tcBorders>
              <w:top w:val="nil"/>
              <w:left w:val="nil"/>
              <w:bottom w:val="nil"/>
              <w:right w:val="nil"/>
            </w:tcBorders>
            <w:shd w:val="clear" w:color="000000" w:fill="FFFFFF"/>
            <w:noWrap/>
            <w:vAlign w:val="bottom"/>
            <w:hideMark/>
          </w:tcPr>
          <w:p w14:paraId="1DA9F742"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314 (49.4%)</w:t>
            </w:r>
          </w:p>
        </w:tc>
      </w:tr>
      <w:tr w:rsidR="00BA5F28" w:rsidRPr="00BA5F28" w14:paraId="5748F3E2" w14:textId="77777777" w:rsidTr="007814E7">
        <w:trPr>
          <w:trHeight w:val="300"/>
        </w:trPr>
        <w:tc>
          <w:tcPr>
            <w:tcW w:w="4315" w:type="dxa"/>
            <w:tcBorders>
              <w:top w:val="nil"/>
              <w:left w:val="nil"/>
              <w:bottom w:val="nil"/>
              <w:right w:val="nil"/>
            </w:tcBorders>
            <w:shd w:val="clear" w:color="000000" w:fill="FFFFFF"/>
            <w:noWrap/>
            <w:vAlign w:val="bottom"/>
            <w:hideMark/>
          </w:tcPr>
          <w:p w14:paraId="5E7C1BED" w14:textId="77777777" w:rsidR="00BA5F28" w:rsidRPr="00BA5F28" w:rsidRDefault="00BA5F28" w:rsidP="002F2CEC">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Psychiatrist Visits</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5A484D4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2031" w:type="dxa"/>
            <w:tcBorders>
              <w:top w:val="nil"/>
              <w:left w:val="nil"/>
              <w:bottom w:val="nil"/>
              <w:right w:val="nil"/>
            </w:tcBorders>
            <w:shd w:val="clear" w:color="000000" w:fill="FFFFFF"/>
            <w:noWrap/>
            <w:vAlign w:val="bottom"/>
            <w:hideMark/>
          </w:tcPr>
          <w:p w14:paraId="22CA8CF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512" w:type="dxa"/>
            <w:tcBorders>
              <w:top w:val="nil"/>
              <w:left w:val="nil"/>
              <w:bottom w:val="nil"/>
              <w:right w:val="nil"/>
            </w:tcBorders>
            <w:shd w:val="clear" w:color="000000" w:fill="FFFFFF"/>
            <w:noWrap/>
            <w:vAlign w:val="bottom"/>
            <w:hideMark/>
          </w:tcPr>
          <w:p w14:paraId="4F8FB614"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r>
      <w:tr w:rsidR="00BA5F28" w:rsidRPr="00BA5F28" w14:paraId="678D5006" w14:textId="77777777" w:rsidTr="007814E7">
        <w:trPr>
          <w:trHeight w:val="300"/>
        </w:trPr>
        <w:tc>
          <w:tcPr>
            <w:tcW w:w="4315" w:type="dxa"/>
            <w:tcBorders>
              <w:top w:val="nil"/>
              <w:left w:val="nil"/>
              <w:bottom w:val="nil"/>
              <w:right w:val="nil"/>
            </w:tcBorders>
            <w:shd w:val="clear" w:color="000000" w:fill="FFFFFF"/>
            <w:noWrap/>
            <w:vAlign w:val="bottom"/>
            <w:hideMark/>
          </w:tcPr>
          <w:p w14:paraId="24C0FE0B"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Any Visit</w:t>
            </w:r>
          </w:p>
        </w:tc>
        <w:tc>
          <w:tcPr>
            <w:tcW w:w="1813" w:type="dxa"/>
            <w:tcBorders>
              <w:top w:val="nil"/>
              <w:left w:val="nil"/>
              <w:bottom w:val="nil"/>
              <w:right w:val="nil"/>
            </w:tcBorders>
            <w:shd w:val="clear" w:color="000000" w:fill="FFFFFF"/>
            <w:noWrap/>
            <w:vAlign w:val="bottom"/>
            <w:hideMark/>
          </w:tcPr>
          <w:p w14:paraId="1ADEB6C7"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3,109 (13.3%)</w:t>
            </w:r>
          </w:p>
        </w:tc>
        <w:tc>
          <w:tcPr>
            <w:tcW w:w="2031" w:type="dxa"/>
            <w:tcBorders>
              <w:top w:val="nil"/>
              <w:left w:val="nil"/>
              <w:bottom w:val="nil"/>
              <w:right w:val="nil"/>
            </w:tcBorders>
            <w:shd w:val="clear" w:color="000000" w:fill="FFFFFF"/>
            <w:noWrap/>
            <w:vAlign w:val="bottom"/>
            <w:hideMark/>
          </w:tcPr>
          <w:p w14:paraId="6D16AE68"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2,748 (12.1%)</w:t>
            </w:r>
          </w:p>
        </w:tc>
        <w:tc>
          <w:tcPr>
            <w:tcW w:w="1512" w:type="dxa"/>
            <w:tcBorders>
              <w:top w:val="nil"/>
              <w:left w:val="nil"/>
              <w:bottom w:val="nil"/>
              <w:right w:val="nil"/>
            </w:tcBorders>
            <w:shd w:val="clear" w:color="000000" w:fill="FFFFFF"/>
            <w:noWrap/>
            <w:vAlign w:val="bottom"/>
            <w:hideMark/>
          </w:tcPr>
          <w:p w14:paraId="1A2DBBE0"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361 (56.8%)</w:t>
            </w:r>
          </w:p>
        </w:tc>
      </w:tr>
      <w:tr w:rsidR="00BA5F28" w:rsidRPr="00BA5F28" w14:paraId="5B8752B8" w14:textId="77777777" w:rsidTr="007814E7">
        <w:trPr>
          <w:trHeight w:val="300"/>
        </w:trPr>
        <w:tc>
          <w:tcPr>
            <w:tcW w:w="4315" w:type="dxa"/>
            <w:tcBorders>
              <w:top w:val="nil"/>
              <w:left w:val="nil"/>
              <w:bottom w:val="nil"/>
              <w:right w:val="nil"/>
            </w:tcBorders>
            <w:shd w:val="clear" w:color="000000" w:fill="FFFFFF"/>
            <w:noWrap/>
            <w:vAlign w:val="bottom"/>
            <w:hideMark/>
          </w:tcPr>
          <w:p w14:paraId="3343D33E"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No Visit</w:t>
            </w:r>
          </w:p>
        </w:tc>
        <w:tc>
          <w:tcPr>
            <w:tcW w:w="1813" w:type="dxa"/>
            <w:tcBorders>
              <w:top w:val="nil"/>
              <w:left w:val="nil"/>
              <w:bottom w:val="nil"/>
              <w:right w:val="nil"/>
            </w:tcBorders>
            <w:shd w:val="clear" w:color="000000" w:fill="FFFFFF"/>
            <w:noWrap/>
            <w:vAlign w:val="bottom"/>
            <w:hideMark/>
          </w:tcPr>
          <w:p w14:paraId="4C0BBBED"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20,181 (86.7%)</w:t>
            </w:r>
          </w:p>
        </w:tc>
        <w:tc>
          <w:tcPr>
            <w:tcW w:w="2031" w:type="dxa"/>
            <w:tcBorders>
              <w:top w:val="nil"/>
              <w:left w:val="nil"/>
              <w:bottom w:val="nil"/>
              <w:right w:val="nil"/>
            </w:tcBorders>
            <w:shd w:val="clear" w:color="000000" w:fill="FFFFFF"/>
            <w:noWrap/>
            <w:vAlign w:val="bottom"/>
            <w:hideMark/>
          </w:tcPr>
          <w:p w14:paraId="79355B18"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19,906 (87.9%)</w:t>
            </w:r>
          </w:p>
        </w:tc>
        <w:tc>
          <w:tcPr>
            <w:tcW w:w="1512" w:type="dxa"/>
            <w:tcBorders>
              <w:top w:val="nil"/>
              <w:left w:val="nil"/>
              <w:bottom w:val="nil"/>
              <w:right w:val="nil"/>
            </w:tcBorders>
            <w:shd w:val="clear" w:color="000000" w:fill="FFFFFF"/>
            <w:noWrap/>
            <w:vAlign w:val="bottom"/>
            <w:hideMark/>
          </w:tcPr>
          <w:p w14:paraId="0EF4AC6C"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275 (43.2%)</w:t>
            </w:r>
          </w:p>
        </w:tc>
      </w:tr>
      <w:tr w:rsidR="00BA5F28" w:rsidRPr="00BA5F28" w14:paraId="474FC43A" w14:textId="77777777" w:rsidTr="007814E7">
        <w:trPr>
          <w:trHeight w:val="300"/>
        </w:trPr>
        <w:tc>
          <w:tcPr>
            <w:tcW w:w="4315" w:type="dxa"/>
            <w:tcBorders>
              <w:top w:val="nil"/>
              <w:left w:val="nil"/>
              <w:bottom w:val="nil"/>
              <w:right w:val="nil"/>
            </w:tcBorders>
            <w:shd w:val="clear" w:color="000000" w:fill="FFFFFF"/>
            <w:noWrap/>
            <w:vAlign w:val="bottom"/>
            <w:hideMark/>
          </w:tcPr>
          <w:p w14:paraId="717D527A" w14:textId="77777777" w:rsidR="00BA5F28" w:rsidRPr="00BA5F28" w:rsidRDefault="00BA5F28" w:rsidP="002F2CEC">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Geriatrician Visits</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6FD21943"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2031" w:type="dxa"/>
            <w:tcBorders>
              <w:top w:val="nil"/>
              <w:left w:val="nil"/>
              <w:bottom w:val="nil"/>
              <w:right w:val="nil"/>
            </w:tcBorders>
            <w:shd w:val="clear" w:color="000000" w:fill="FFFFFF"/>
            <w:noWrap/>
            <w:vAlign w:val="bottom"/>
            <w:hideMark/>
          </w:tcPr>
          <w:p w14:paraId="6A2024C9"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512" w:type="dxa"/>
            <w:tcBorders>
              <w:top w:val="nil"/>
              <w:left w:val="nil"/>
              <w:bottom w:val="nil"/>
              <w:right w:val="nil"/>
            </w:tcBorders>
            <w:shd w:val="clear" w:color="000000" w:fill="FFFFFF"/>
            <w:noWrap/>
            <w:vAlign w:val="bottom"/>
            <w:hideMark/>
          </w:tcPr>
          <w:p w14:paraId="6E302030"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r>
      <w:tr w:rsidR="00BA5F28" w:rsidRPr="00BA5F28" w14:paraId="022CB195" w14:textId="77777777" w:rsidTr="007814E7">
        <w:trPr>
          <w:trHeight w:val="300"/>
        </w:trPr>
        <w:tc>
          <w:tcPr>
            <w:tcW w:w="4315" w:type="dxa"/>
            <w:tcBorders>
              <w:top w:val="nil"/>
              <w:left w:val="nil"/>
              <w:bottom w:val="nil"/>
              <w:right w:val="nil"/>
            </w:tcBorders>
            <w:shd w:val="clear" w:color="000000" w:fill="FFFFFF"/>
            <w:noWrap/>
            <w:vAlign w:val="bottom"/>
            <w:hideMark/>
          </w:tcPr>
          <w:p w14:paraId="5A27C966"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Any Visit</w:t>
            </w:r>
          </w:p>
        </w:tc>
        <w:tc>
          <w:tcPr>
            <w:tcW w:w="1813" w:type="dxa"/>
            <w:tcBorders>
              <w:top w:val="nil"/>
              <w:left w:val="nil"/>
              <w:bottom w:val="nil"/>
              <w:right w:val="nil"/>
            </w:tcBorders>
            <w:shd w:val="clear" w:color="000000" w:fill="FFFFFF"/>
            <w:noWrap/>
            <w:vAlign w:val="bottom"/>
            <w:hideMark/>
          </w:tcPr>
          <w:p w14:paraId="43663036"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2,495 (10.7%)</w:t>
            </w:r>
          </w:p>
        </w:tc>
        <w:tc>
          <w:tcPr>
            <w:tcW w:w="2031" w:type="dxa"/>
            <w:tcBorders>
              <w:top w:val="nil"/>
              <w:left w:val="nil"/>
              <w:bottom w:val="nil"/>
              <w:right w:val="nil"/>
            </w:tcBorders>
            <w:shd w:val="clear" w:color="000000" w:fill="FFFFFF"/>
            <w:noWrap/>
            <w:vAlign w:val="bottom"/>
            <w:hideMark/>
          </w:tcPr>
          <w:p w14:paraId="42545F82"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2,479 (10.9%)</w:t>
            </w:r>
          </w:p>
        </w:tc>
        <w:tc>
          <w:tcPr>
            <w:tcW w:w="1512" w:type="dxa"/>
            <w:tcBorders>
              <w:top w:val="nil"/>
              <w:left w:val="nil"/>
              <w:bottom w:val="nil"/>
              <w:right w:val="nil"/>
            </w:tcBorders>
            <w:shd w:val="clear" w:color="000000" w:fill="FFFFFF"/>
            <w:noWrap/>
            <w:vAlign w:val="bottom"/>
            <w:hideMark/>
          </w:tcPr>
          <w:p w14:paraId="39E0DA8A"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16 (2.5%)</w:t>
            </w:r>
          </w:p>
        </w:tc>
      </w:tr>
      <w:tr w:rsidR="00BA5F28" w:rsidRPr="00BA5F28" w14:paraId="5D81B21E" w14:textId="77777777" w:rsidTr="007814E7">
        <w:trPr>
          <w:trHeight w:val="300"/>
        </w:trPr>
        <w:tc>
          <w:tcPr>
            <w:tcW w:w="4315" w:type="dxa"/>
            <w:tcBorders>
              <w:top w:val="nil"/>
              <w:left w:val="nil"/>
              <w:bottom w:val="nil"/>
              <w:right w:val="nil"/>
            </w:tcBorders>
            <w:shd w:val="clear" w:color="000000" w:fill="FFFFFF"/>
            <w:noWrap/>
            <w:vAlign w:val="bottom"/>
            <w:hideMark/>
          </w:tcPr>
          <w:p w14:paraId="07A5659E"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No Visit</w:t>
            </w:r>
          </w:p>
        </w:tc>
        <w:tc>
          <w:tcPr>
            <w:tcW w:w="1813" w:type="dxa"/>
            <w:tcBorders>
              <w:top w:val="nil"/>
              <w:left w:val="nil"/>
              <w:bottom w:val="nil"/>
              <w:right w:val="nil"/>
            </w:tcBorders>
            <w:shd w:val="clear" w:color="000000" w:fill="FFFFFF"/>
            <w:noWrap/>
            <w:vAlign w:val="bottom"/>
            <w:hideMark/>
          </w:tcPr>
          <w:p w14:paraId="6F3812A0"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20,795 (89.3%)</w:t>
            </w:r>
          </w:p>
        </w:tc>
        <w:tc>
          <w:tcPr>
            <w:tcW w:w="2031" w:type="dxa"/>
            <w:tcBorders>
              <w:top w:val="nil"/>
              <w:left w:val="nil"/>
              <w:bottom w:val="nil"/>
              <w:right w:val="nil"/>
            </w:tcBorders>
            <w:shd w:val="clear" w:color="000000" w:fill="FFFFFF"/>
            <w:noWrap/>
            <w:vAlign w:val="bottom"/>
            <w:hideMark/>
          </w:tcPr>
          <w:p w14:paraId="552F65BF"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20,175 (89.1%)</w:t>
            </w:r>
          </w:p>
        </w:tc>
        <w:tc>
          <w:tcPr>
            <w:tcW w:w="1512" w:type="dxa"/>
            <w:tcBorders>
              <w:top w:val="nil"/>
              <w:left w:val="nil"/>
              <w:bottom w:val="nil"/>
              <w:right w:val="nil"/>
            </w:tcBorders>
            <w:shd w:val="clear" w:color="000000" w:fill="FFFFFF"/>
            <w:noWrap/>
            <w:vAlign w:val="bottom"/>
            <w:hideMark/>
          </w:tcPr>
          <w:p w14:paraId="165F3505"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620 (97.5%)</w:t>
            </w:r>
          </w:p>
        </w:tc>
      </w:tr>
      <w:tr w:rsidR="00BA5F28" w:rsidRPr="00BA5F28" w14:paraId="113E3E06" w14:textId="77777777" w:rsidTr="007814E7">
        <w:trPr>
          <w:trHeight w:val="300"/>
        </w:trPr>
        <w:tc>
          <w:tcPr>
            <w:tcW w:w="4315" w:type="dxa"/>
            <w:tcBorders>
              <w:top w:val="nil"/>
              <w:left w:val="nil"/>
              <w:bottom w:val="nil"/>
              <w:right w:val="nil"/>
            </w:tcBorders>
            <w:shd w:val="clear" w:color="000000" w:fill="FFFFFF"/>
            <w:noWrap/>
            <w:vAlign w:val="bottom"/>
            <w:hideMark/>
          </w:tcPr>
          <w:p w14:paraId="539B16AB" w14:textId="77777777" w:rsidR="00BA5F28" w:rsidRPr="00BA5F28" w:rsidRDefault="00BA5F28" w:rsidP="002F2CEC">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Neurologist Visits</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nil"/>
              <w:right w:val="nil"/>
            </w:tcBorders>
            <w:shd w:val="clear" w:color="000000" w:fill="FFFFFF"/>
            <w:noWrap/>
            <w:vAlign w:val="bottom"/>
            <w:hideMark/>
          </w:tcPr>
          <w:p w14:paraId="7FC17BE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2031" w:type="dxa"/>
            <w:tcBorders>
              <w:top w:val="nil"/>
              <w:left w:val="nil"/>
              <w:bottom w:val="nil"/>
              <w:right w:val="nil"/>
            </w:tcBorders>
            <w:shd w:val="clear" w:color="000000" w:fill="FFFFFF"/>
            <w:noWrap/>
            <w:vAlign w:val="bottom"/>
            <w:hideMark/>
          </w:tcPr>
          <w:p w14:paraId="3CBC432F"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c>
          <w:tcPr>
            <w:tcW w:w="1512" w:type="dxa"/>
            <w:tcBorders>
              <w:top w:val="nil"/>
              <w:left w:val="nil"/>
              <w:bottom w:val="nil"/>
              <w:right w:val="nil"/>
            </w:tcBorders>
            <w:shd w:val="clear" w:color="000000" w:fill="FFFFFF"/>
            <w:noWrap/>
            <w:vAlign w:val="bottom"/>
            <w:hideMark/>
          </w:tcPr>
          <w:p w14:paraId="1D6A474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 </w:t>
            </w:r>
          </w:p>
        </w:tc>
      </w:tr>
      <w:tr w:rsidR="00BA5F28" w:rsidRPr="00BA5F28" w14:paraId="08C51994" w14:textId="77777777" w:rsidTr="007814E7">
        <w:trPr>
          <w:trHeight w:val="300"/>
        </w:trPr>
        <w:tc>
          <w:tcPr>
            <w:tcW w:w="4315" w:type="dxa"/>
            <w:tcBorders>
              <w:top w:val="nil"/>
              <w:left w:val="nil"/>
              <w:bottom w:val="nil"/>
              <w:right w:val="nil"/>
            </w:tcBorders>
            <w:shd w:val="clear" w:color="000000" w:fill="FFFFFF"/>
            <w:noWrap/>
            <w:vAlign w:val="bottom"/>
            <w:hideMark/>
          </w:tcPr>
          <w:p w14:paraId="1BDE38FC"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4+ Visits</w:t>
            </w:r>
          </w:p>
        </w:tc>
        <w:tc>
          <w:tcPr>
            <w:tcW w:w="1813" w:type="dxa"/>
            <w:tcBorders>
              <w:top w:val="nil"/>
              <w:left w:val="nil"/>
              <w:bottom w:val="nil"/>
              <w:right w:val="nil"/>
            </w:tcBorders>
            <w:shd w:val="clear" w:color="000000" w:fill="FFFFFF"/>
            <w:noWrap/>
            <w:vAlign w:val="bottom"/>
            <w:hideMark/>
          </w:tcPr>
          <w:p w14:paraId="373CD5FE"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9,259 (39.8%)</w:t>
            </w:r>
          </w:p>
        </w:tc>
        <w:tc>
          <w:tcPr>
            <w:tcW w:w="2031" w:type="dxa"/>
            <w:tcBorders>
              <w:top w:val="nil"/>
              <w:left w:val="nil"/>
              <w:bottom w:val="nil"/>
              <w:right w:val="nil"/>
            </w:tcBorders>
            <w:shd w:val="clear" w:color="000000" w:fill="FFFFFF"/>
            <w:noWrap/>
            <w:vAlign w:val="bottom"/>
            <w:hideMark/>
          </w:tcPr>
          <w:p w14:paraId="33EA3ED3"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8,773 (38.7%)</w:t>
            </w:r>
          </w:p>
        </w:tc>
        <w:tc>
          <w:tcPr>
            <w:tcW w:w="1512" w:type="dxa"/>
            <w:tcBorders>
              <w:top w:val="nil"/>
              <w:left w:val="nil"/>
              <w:bottom w:val="nil"/>
              <w:right w:val="nil"/>
            </w:tcBorders>
            <w:shd w:val="clear" w:color="000000" w:fill="FFFFFF"/>
            <w:noWrap/>
            <w:vAlign w:val="bottom"/>
            <w:hideMark/>
          </w:tcPr>
          <w:p w14:paraId="3C78FE6B"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486 (76.4%)</w:t>
            </w:r>
          </w:p>
        </w:tc>
      </w:tr>
      <w:tr w:rsidR="00BA5F28" w:rsidRPr="00BA5F28" w14:paraId="06CB8266" w14:textId="77777777" w:rsidTr="007814E7">
        <w:trPr>
          <w:trHeight w:val="300"/>
        </w:trPr>
        <w:tc>
          <w:tcPr>
            <w:tcW w:w="4315" w:type="dxa"/>
            <w:tcBorders>
              <w:top w:val="nil"/>
              <w:left w:val="nil"/>
              <w:bottom w:val="nil"/>
              <w:right w:val="nil"/>
            </w:tcBorders>
            <w:shd w:val="clear" w:color="000000" w:fill="FFFFFF"/>
            <w:noWrap/>
            <w:vAlign w:val="bottom"/>
            <w:hideMark/>
          </w:tcPr>
          <w:p w14:paraId="0C72F9EB" w14:textId="77777777" w:rsidR="00BA5F28" w:rsidRPr="00BA5F28" w:rsidRDefault="00BA5F28" w:rsidP="002F2CEC">
            <w:pPr>
              <w:spacing w:after="0" w:line="240" w:lineRule="auto"/>
              <w:ind w:left="396"/>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1-3 Visits</w:t>
            </w:r>
          </w:p>
        </w:tc>
        <w:tc>
          <w:tcPr>
            <w:tcW w:w="1813" w:type="dxa"/>
            <w:tcBorders>
              <w:top w:val="nil"/>
              <w:left w:val="nil"/>
              <w:bottom w:val="nil"/>
              <w:right w:val="nil"/>
            </w:tcBorders>
            <w:shd w:val="clear" w:color="000000" w:fill="FFFFFF"/>
            <w:noWrap/>
            <w:vAlign w:val="bottom"/>
            <w:hideMark/>
          </w:tcPr>
          <w:p w14:paraId="31EA53DC"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7,216 (31.0%)</w:t>
            </w:r>
          </w:p>
        </w:tc>
        <w:tc>
          <w:tcPr>
            <w:tcW w:w="2031" w:type="dxa"/>
            <w:tcBorders>
              <w:top w:val="nil"/>
              <w:left w:val="nil"/>
              <w:bottom w:val="nil"/>
              <w:right w:val="nil"/>
            </w:tcBorders>
            <w:shd w:val="clear" w:color="000000" w:fill="FFFFFF"/>
            <w:noWrap/>
            <w:vAlign w:val="bottom"/>
            <w:hideMark/>
          </w:tcPr>
          <w:p w14:paraId="059FEE33"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7,074 (31.2%)</w:t>
            </w:r>
          </w:p>
        </w:tc>
        <w:tc>
          <w:tcPr>
            <w:tcW w:w="1512" w:type="dxa"/>
            <w:tcBorders>
              <w:top w:val="nil"/>
              <w:left w:val="nil"/>
              <w:bottom w:val="nil"/>
              <w:right w:val="nil"/>
            </w:tcBorders>
            <w:shd w:val="clear" w:color="000000" w:fill="FFFFFF"/>
            <w:noWrap/>
            <w:vAlign w:val="bottom"/>
            <w:hideMark/>
          </w:tcPr>
          <w:p w14:paraId="6381D4BF"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142 (22.3%)</w:t>
            </w:r>
          </w:p>
        </w:tc>
      </w:tr>
      <w:tr w:rsidR="00BA5F28" w:rsidRPr="00BA5F28" w14:paraId="72B1843E" w14:textId="77777777" w:rsidTr="007814E7">
        <w:trPr>
          <w:trHeight w:val="300"/>
        </w:trPr>
        <w:tc>
          <w:tcPr>
            <w:tcW w:w="4315" w:type="dxa"/>
            <w:tcBorders>
              <w:top w:val="nil"/>
              <w:left w:val="nil"/>
              <w:bottom w:val="nil"/>
              <w:right w:val="nil"/>
            </w:tcBorders>
            <w:shd w:val="clear" w:color="000000" w:fill="FFFFFF"/>
            <w:noWrap/>
            <w:vAlign w:val="bottom"/>
            <w:hideMark/>
          </w:tcPr>
          <w:p w14:paraId="485642D2" w14:textId="77777777" w:rsidR="00BA5F28" w:rsidRPr="00BA5F28" w:rsidRDefault="00BA5F28" w:rsidP="002F2CEC">
            <w:pPr>
              <w:spacing w:after="0" w:line="240" w:lineRule="auto"/>
              <w:ind w:left="396"/>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No Visit</w:t>
            </w:r>
          </w:p>
        </w:tc>
        <w:tc>
          <w:tcPr>
            <w:tcW w:w="1813" w:type="dxa"/>
            <w:tcBorders>
              <w:top w:val="nil"/>
              <w:left w:val="nil"/>
              <w:bottom w:val="nil"/>
              <w:right w:val="nil"/>
            </w:tcBorders>
            <w:shd w:val="clear" w:color="000000" w:fill="FFFFFF"/>
            <w:noWrap/>
            <w:vAlign w:val="bottom"/>
            <w:hideMark/>
          </w:tcPr>
          <w:p w14:paraId="304E3BDF"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6,815 (29.3%)</w:t>
            </w:r>
          </w:p>
        </w:tc>
        <w:tc>
          <w:tcPr>
            <w:tcW w:w="2031" w:type="dxa"/>
            <w:tcBorders>
              <w:top w:val="nil"/>
              <w:left w:val="nil"/>
              <w:bottom w:val="nil"/>
              <w:right w:val="nil"/>
            </w:tcBorders>
            <w:shd w:val="clear" w:color="000000" w:fill="FFFFFF"/>
            <w:noWrap/>
            <w:vAlign w:val="bottom"/>
            <w:hideMark/>
          </w:tcPr>
          <w:p w14:paraId="445B9BB9"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6,807 (30.0%)</w:t>
            </w:r>
          </w:p>
        </w:tc>
        <w:tc>
          <w:tcPr>
            <w:tcW w:w="1512" w:type="dxa"/>
            <w:tcBorders>
              <w:top w:val="nil"/>
              <w:left w:val="nil"/>
              <w:bottom w:val="nil"/>
              <w:right w:val="nil"/>
            </w:tcBorders>
            <w:shd w:val="clear" w:color="000000" w:fill="FFFFFF"/>
            <w:noWrap/>
            <w:vAlign w:val="bottom"/>
            <w:hideMark/>
          </w:tcPr>
          <w:p w14:paraId="0971ED84" w14:textId="77777777" w:rsidR="00BA5F28" w:rsidRPr="00BA5F28" w:rsidRDefault="00BA5F28" w:rsidP="00BA5F28">
            <w:pPr>
              <w:spacing w:after="0" w:line="240" w:lineRule="auto"/>
              <w:jc w:val="right"/>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8 (1.3%)</w:t>
            </w:r>
          </w:p>
        </w:tc>
      </w:tr>
      <w:tr w:rsidR="00BA5F28" w:rsidRPr="00BA5F28" w14:paraId="35D75375" w14:textId="77777777" w:rsidTr="007814E7">
        <w:trPr>
          <w:trHeight w:val="300"/>
        </w:trPr>
        <w:tc>
          <w:tcPr>
            <w:tcW w:w="4315" w:type="dxa"/>
            <w:tcBorders>
              <w:top w:val="nil"/>
              <w:left w:val="nil"/>
              <w:bottom w:val="nil"/>
              <w:right w:val="nil"/>
            </w:tcBorders>
            <w:shd w:val="clear" w:color="000000" w:fill="FFFFFF"/>
            <w:noWrap/>
            <w:vAlign w:val="bottom"/>
            <w:hideMark/>
          </w:tcPr>
          <w:p w14:paraId="1F2B2D92" w14:textId="77777777" w:rsidR="00BA5F28" w:rsidRPr="00BA5F28" w:rsidRDefault="00BA5F28" w:rsidP="00BA5F28">
            <w:pPr>
              <w:spacing w:after="0" w:line="240" w:lineRule="auto"/>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Primary Care Physician Status</w:t>
            </w:r>
          </w:p>
        </w:tc>
        <w:tc>
          <w:tcPr>
            <w:tcW w:w="1813" w:type="dxa"/>
            <w:tcBorders>
              <w:top w:val="nil"/>
              <w:left w:val="nil"/>
              <w:bottom w:val="nil"/>
              <w:right w:val="nil"/>
            </w:tcBorders>
            <w:shd w:val="clear" w:color="000000" w:fill="FFFFFF"/>
            <w:noWrap/>
            <w:vAlign w:val="bottom"/>
            <w:hideMark/>
          </w:tcPr>
          <w:p w14:paraId="567FF502"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2031" w:type="dxa"/>
            <w:tcBorders>
              <w:top w:val="nil"/>
              <w:left w:val="nil"/>
              <w:bottom w:val="nil"/>
              <w:right w:val="nil"/>
            </w:tcBorders>
            <w:shd w:val="clear" w:color="000000" w:fill="FFFFFF"/>
            <w:noWrap/>
            <w:vAlign w:val="bottom"/>
            <w:hideMark/>
          </w:tcPr>
          <w:p w14:paraId="05E725B2"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c>
          <w:tcPr>
            <w:tcW w:w="1512" w:type="dxa"/>
            <w:tcBorders>
              <w:top w:val="nil"/>
              <w:left w:val="nil"/>
              <w:bottom w:val="nil"/>
              <w:right w:val="nil"/>
            </w:tcBorders>
            <w:shd w:val="clear" w:color="000000" w:fill="FFFFFF"/>
            <w:noWrap/>
            <w:vAlign w:val="bottom"/>
            <w:hideMark/>
          </w:tcPr>
          <w:p w14:paraId="0F9DDA96"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 </w:t>
            </w:r>
          </w:p>
        </w:tc>
      </w:tr>
      <w:tr w:rsidR="00BA5F28" w:rsidRPr="00BA5F28" w14:paraId="58144839" w14:textId="77777777" w:rsidTr="007814E7">
        <w:trPr>
          <w:trHeight w:val="300"/>
        </w:trPr>
        <w:tc>
          <w:tcPr>
            <w:tcW w:w="4315" w:type="dxa"/>
            <w:tcBorders>
              <w:top w:val="nil"/>
              <w:left w:val="nil"/>
              <w:bottom w:val="single" w:sz="4" w:space="0" w:color="auto"/>
              <w:right w:val="nil"/>
            </w:tcBorders>
            <w:shd w:val="clear" w:color="000000" w:fill="FFFFFF"/>
            <w:noWrap/>
            <w:vAlign w:val="bottom"/>
            <w:hideMark/>
          </w:tcPr>
          <w:p w14:paraId="20A9745E" w14:textId="77777777" w:rsidR="00BA5F28" w:rsidRPr="00BA5F28" w:rsidRDefault="00BA5F28" w:rsidP="002F2CEC">
            <w:pPr>
              <w:spacing w:after="0" w:line="240" w:lineRule="auto"/>
              <w:ind w:left="198"/>
              <w:rPr>
                <w:rFonts w:ascii="Times New Roman" w:eastAsia="Times New Roman" w:hAnsi="Times New Roman" w:cs="Times New Roman"/>
                <w:color w:val="000000"/>
                <w:sz w:val="20"/>
                <w:szCs w:val="20"/>
                <w:lang w:val="en-CA"/>
              </w:rPr>
            </w:pPr>
            <w:r w:rsidRPr="00BA5F28">
              <w:rPr>
                <w:rFonts w:ascii="Times New Roman" w:eastAsia="Times New Roman" w:hAnsi="Times New Roman" w:cs="Times New Roman"/>
                <w:color w:val="000000"/>
                <w:sz w:val="20"/>
                <w:szCs w:val="20"/>
                <w:lang w:val="en-CA"/>
              </w:rPr>
              <w:t>Rostered to a Primary Care Physician; n (%)</w:t>
            </w:r>
            <w:r w:rsidRPr="00BA5F28">
              <w:rPr>
                <w:rFonts w:ascii="Times New Roman" w:eastAsia="Times New Roman" w:hAnsi="Times New Roman" w:cs="Times New Roman"/>
                <w:color w:val="000000"/>
                <w:sz w:val="20"/>
                <w:szCs w:val="20"/>
                <w:vertAlign w:val="superscript"/>
                <w:lang w:val="en-CA"/>
              </w:rPr>
              <w:t>b</w:t>
            </w:r>
          </w:p>
        </w:tc>
        <w:tc>
          <w:tcPr>
            <w:tcW w:w="1813" w:type="dxa"/>
            <w:tcBorders>
              <w:top w:val="nil"/>
              <w:left w:val="nil"/>
              <w:bottom w:val="single" w:sz="4" w:space="0" w:color="auto"/>
              <w:right w:val="nil"/>
            </w:tcBorders>
            <w:shd w:val="clear" w:color="000000" w:fill="FFFFFF"/>
            <w:noWrap/>
            <w:vAlign w:val="bottom"/>
            <w:hideMark/>
          </w:tcPr>
          <w:p w14:paraId="1FE1EADB"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18,367 (78.9%)</w:t>
            </w:r>
          </w:p>
        </w:tc>
        <w:tc>
          <w:tcPr>
            <w:tcW w:w="2031" w:type="dxa"/>
            <w:tcBorders>
              <w:top w:val="nil"/>
              <w:left w:val="nil"/>
              <w:bottom w:val="single" w:sz="4" w:space="0" w:color="auto"/>
              <w:right w:val="nil"/>
            </w:tcBorders>
            <w:shd w:val="clear" w:color="000000" w:fill="FFFFFF"/>
            <w:noWrap/>
            <w:vAlign w:val="bottom"/>
            <w:hideMark/>
          </w:tcPr>
          <w:p w14:paraId="38FB8995"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17,856 (78.8%)</w:t>
            </w:r>
          </w:p>
        </w:tc>
        <w:tc>
          <w:tcPr>
            <w:tcW w:w="1512" w:type="dxa"/>
            <w:tcBorders>
              <w:top w:val="nil"/>
              <w:left w:val="nil"/>
              <w:bottom w:val="single" w:sz="4" w:space="0" w:color="auto"/>
              <w:right w:val="nil"/>
            </w:tcBorders>
            <w:shd w:val="clear" w:color="000000" w:fill="FFFFFF"/>
            <w:noWrap/>
            <w:vAlign w:val="bottom"/>
            <w:hideMark/>
          </w:tcPr>
          <w:p w14:paraId="24D9F18C" w14:textId="77777777" w:rsidR="00BA5F28" w:rsidRPr="00BA5F28" w:rsidRDefault="00BA5F28" w:rsidP="00BA5F28">
            <w:pPr>
              <w:spacing w:after="0" w:line="240" w:lineRule="auto"/>
              <w:jc w:val="right"/>
              <w:rPr>
                <w:rFonts w:ascii="Times New Roman" w:eastAsia="Times New Roman" w:hAnsi="Times New Roman" w:cs="Times New Roman"/>
                <w:sz w:val="20"/>
                <w:szCs w:val="20"/>
                <w:lang w:val="en-CA"/>
              </w:rPr>
            </w:pPr>
            <w:r w:rsidRPr="00BA5F28">
              <w:rPr>
                <w:rFonts w:ascii="Times New Roman" w:eastAsia="Times New Roman" w:hAnsi="Times New Roman" w:cs="Times New Roman"/>
                <w:sz w:val="20"/>
                <w:szCs w:val="20"/>
                <w:lang w:val="en-CA"/>
              </w:rPr>
              <w:t>511 (80.3%)</w:t>
            </w:r>
          </w:p>
        </w:tc>
      </w:tr>
    </w:tbl>
    <w:p w14:paraId="68F4D422" w14:textId="77777777" w:rsidR="00601724" w:rsidRDefault="00601724" w:rsidP="00F67C3D">
      <w:pPr>
        <w:spacing w:after="0" w:line="240" w:lineRule="auto"/>
        <w:jc w:val="both"/>
        <w:rPr>
          <w:rFonts w:ascii="Times New Roman" w:hAnsi="Times New Roman" w:cs="Times New Roman"/>
          <w:b/>
          <w:sz w:val="24"/>
          <w:szCs w:val="24"/>
          <w:highlight w:val="yellow"/>
        </w:rPr>
      </w:pPr>
    </w:p>
    <w:p w14:paraId="7F2229F3" w14:textId="5C7DA06C" w:rsidR="002F2CEC" w:rsidRPr="006346F5" w:rsidRDefault="002F2CEC" w:rsidP="002F2CEC">
      <w:pPr>
        <w:spacing w:after="0" w:line="240" w:lineRule="auto"/>
        <w:rPr>
          <w:rFonts w:ascii="Times New Roman" w:hAnsi="Times New Roman" w:cs="Times New Roman"/>
          <w:color w:val="000000"/>
          <w:sz w:val="24"/>
          <w:szCs w:val="24"/>
        </w:rPr>
      </w:pPr>
      <w:r w:rsidRPr="006346F5">
        <w:rPr>
          <w:rFonts w:ascii="Times New Roman" w:hAnsi="Times New Roman" w:cs="Times New Roman"/>
          <w:b/>
          <w:color w:val="000000"/>
          <w:sz w:val="24"/>
          <w:szCs w:val="24"/>
        </w:rPr>
        <w:t xml:space="preserve">Abbreviations: </w:t>
      </w:r>
      <w:r w:rsidRPr="006346F5">
        <w:rPr>
          <w:rFonts w:ascii="Times New Roman" w:hAnsi="Times New Roman" w:cs="Times New Roman"/>
          <w:color w:val="000000"/>
          <w:sz w:val="24"/>
          <w:szCs w:val="24"/>
        </w:rPr>
        <w:t>ADG, Aggregated Diagnosis Group; DBS, deep brain stimulation; LHIN, Local Health Integration Network; PD, Parkinson's d</w:t>
      </w:r>
      <w:r>
        <w:rPr>
          <w:rFonts w:ascii="Times New Roman" w:hAnsi="Times New Roman" w:cs="Times New Roman"/>
          <w:color w:val="000000"/>
          <w:sz w:val="24"/>
          <w:szCs w:val="24"/>
        </w:rPr>
        <w:t>isease; SD, standard deviation.</w:t>
      </w:r>
    </w:p>
    <w:p w14:paraId="5CB05061" w14:textId="77777777" w:rsidR="002F2CEC" w:rsidRPr="006346F5" w:rsidRDefault="002F2CEC" w:rsidP="002F2CEC">
      <w:pPr>
        <w:spacing w:after="0" w:line="240" w:lineRule="auto"/>
        <w:rPr>
          <w:rFonts w:ascii="Times New Roman" w:hAnsi="Times New Roman" w:cs="Times New Roman"/>
          <w:color w:val="000000"/>
          <w:sz w:val="24"/>
          <w:szCs w:val="24"/>
        </w:rPr>
      </w:pPr>
      <w:r w:rsidRPr="006346F5">
        <w:rPr>
          <w:rFonts w:ascii="Times New Roman" w:hAnsi="Times New Roman" w:cs="Times New Roman"/>
          <w:color w:val="000000"/>
          <w:sz w:val="24"/>
          <w:szCs w:val="24"/>
          <w:vertAlign w:val="superscript"/>
        </w:rPr>
        <w:t>a</w:t>
      </w:r>
      <w:r w:rsidRPr="006346F5">
        <w:rPr>
          <w:rFonts w:ascii="Times New Roman" w:hAnsi="Times New Roman" w:cs="Times New Roman"/>
          <w:color w:val="000000"/>
          <w:sz w:val="24"/>
          <w:szCs w:val="24"/>
        </w:rPr>
        <w:t>Covariate used in matching of controls to cases.</w:t>
      </w:r>
    </w:p>
    <w:p w14:paraId="730871E0" w14:textId="77777777" w:rsidR="002F2CEC" w:rsidRPr="006346F5" w:rsidRDefault="002F2CEC" w:rsidP="002F2CEC">
      <w:pPr>
        <w:spacing w:after="0" w:line="240" w:lineRule="auto"/>
        <w:rPr>
          <w:rFonts w:ascii="Times New Roman" w:eastAsia="Times New Roman" w:hAnsi="Times New Roman" w:cs="Times New Roman"/>
          <w:color w:val="000000"/>
          <w:sz w:val="24"/>
          <w:szCs w:val="24"/>
          <w:lang w:val="en-CA"/>
        </w:rPr>
      </w:pPr>
      <w:r w:rsidRPr="006346F5">
        <w:rPr>
          <w:rFonts w:ascii="Times New Roman" w:hAnsi="Times New Roman" w:cs="Times New Roman"/>
          <w:color w:val="000000"/>
          <w:sz w:val="24"/>
          <w:szCs w:val="24"/>
          <w:vertAlign w:val="superscript"/>
        </w:rPr>
        <w:t>b</w:t>
      </w:r>
      <w:r w:rsidRPr="006346F5">
        <w:rPr>
          <w:rFonts w:ascii="Times New Roman" w:hAnsi="Times New Roman" w:cs="Times New Roman"/>
          <w:color w:val="000000"/>
          <w:sz w:val="24"/>
          <w:szCs w:val="24"/>
        </w:rPr>
        <w:t>Covariate used in propensity score model.</w:t>
      </w:r>
    </w:p>
    <w:p w14:paraId="137B0FD2" w14:textId="77777777" w:rsidR="00601724" w:rsidRDefault="00601724" w:rsidP="00F67C3D">
      <w:pPr>
        <w:spacing w:after="0" w:line="240" w:lineRule="auto"/>
        <w:jc w:val="both"/>
        <w:rPr>
          <w:rFonts w:ascii="Times New Roman" w:hAnsi="Times New Roman" w:cs="Times New Roman"/>
          <w:b/>
          <w:sz w:val="24"/>
          <w:szCs w:val="24"/>
          <w:highlight w:val="yellow"/>
        </w:rPr>
      </w:pPr>
    </w:p>
    <w:p w14:paraId="731A9B3E" w14:textId="77777777" w:rsidR="00601724" w:rsidRDefault="00601724" w:rsidP="00F67C3D">
      <w:pPr>
        <w:spacing w:after="0" w:line="240" w:lineRule="auto"/>
        <w:jc w:val="both"/>
        <w:rPr>
          <w:rFonts w:ascii="Times New Roman" w:hAnsi="Times New Roman" w:cs="Times New Roman"/>
          <w:b/>
          <w:sz w:val="24"/>
          <w:szCs w:val="24"/>
          <w:highlight w:val="yellow"/>
        </w:rPr>
      </w:pPr>
    </w:p>
    <w:p w14:paraId="5EC27CF4" w14:textId="77777777" w:rsidR="00601724" w:rsidRDefault="00601724" w:rsidP="00F67C3D">
      <w:pPr>
        <w:spacing w:after="0" w:line="240" w:lineRule="auto"/>
        <w:jc w:val="both"/>
        <w:rPr>
          <w:rFonts w:ascii="Times New Roman" w:hAnsi="Times New Roman" w:cs="Times New Roman"/>
          <w:b/>
          <w:sz w:val="24"/>
          <w:szCs w:val="24"/>
          <w:highlight w:val="yellow"/>
        </w:rPr>
      </w:pPr>
    </w:p>
    <w:p w14:paraId="664077FA" w14:textId="77777777" w:rsidR="00601724" w:rsidRDefault="00601724" w:rsidP="00F67C3D">
      <w:pPr>
        <w:spacing w:after="0" w:line="240" w:lineRule="auto"/>
        <w:jc w:val="both"/>
        <w:rPr>
          <w:rFonts w:ascii="Times New Roman" w:hAnsi="Times New Roman" w:cs="Times New Roman"/>
          <w:b/>
          <w:sz w:val="24"/>
          <w:szCs w:val="24"/>
          <w:highlight w:val="yellow"/>
        </w:rPr>
      </w:pPr>
    </w:p>
    <w:p w14:paraId="52479BC5" w14:textId="77777777" w:rsidR="00601724" w:rsidRDefault="00601724" w:rsidP="00F67C3D">
      <w:pPr>
        <w:spacing w:after="0" w:line="240" w:lineRule="auto"/>
        <w:jc w:val="both"/>
        <w:rPr>
          <w:rFonts w:ascii="Times New Roman" w:hAnsi="Times New Roman" w:cs="Times New Roman"/>
          <w:b/>
          <w:sz w:val="24"/>
          <w:szCs w:val="24"/>
          <w:highlight w:val="yellow"/>
        </w:rPr>
      </w:pPr>
    </w:p>
    <w:p w14:paraId="202FA843" w14:textId="77777777" w:rsidR="00601724" w:rsidRDefault="00601724" w:rsidP="00F67C3D">
      <w:pPr>
        <w:spacing w:after="0" w:line="240" w:lineRule="auto"/>
        <w:jc w:val="both"/>
        <w:rPr>
          <w:rFonts w:ascii="Times New Roman" w:hAnsi="Times New Roman" w:cs="Times New Roman"/>
          <w:b/>
          <w:sz w:val="24"/>
          <w:szCs w:val="24"/>
          <w:highlight w:val="yellow"/>
        </w:rPr>
      </w:pPr>
    </w:p>
    <w:p w14:paraId="5F56E80E" w14:textId="77777777" w:rsidR="00601724" w:rsidRDefault="00601724" w:rsidP="00F67C3D">
      <w:pPr>
        <w:spacing w:after="0" w:line="240" w:lineRule="auto"/>
        <w:jc w:val="both"/>
        <w:rPr>
          <w:rFonts w:ascii="Times New Roman" w:hAnsi="Times New Roman" w:cs="Times New Roman"/>
          <w:b/>
          <w:sz w:val="24"/>
          <w:szCs w:val="24"/>
          <w:highlight w:val="yellow"/>
        </w:rPr>
      </w:pPr>
    </w:p>
    <w:p w14:paraId="5FDD88B2" w14:textId="7B53BB44" w:rsidR="00C3305F" w:rsidRDefault="00C3305F" w:rsidP="00C3305F">
      <w:pPr>
        <w:spacing w:after="0" w:line="240" w:lineRule="auto"/>
        <w:jc w:val="both"/>
        <w:rPr>
          <w:rFonts w:ascii="Times New Roman" w:eastAsia="Times New Roman" w:hAnsi="Times New Roman" w:cs="Times New Roman"/>
          <w:color w:val="000000"/>
          <w:sz w:val="24"/>
          <w:szCs w:val="24"/>
          <w:lang w:val="en-CA"/>
        </w:rPr>
      </w:pPr>
    </w:p>
    <w:p w14:paraId="7FEF1686" w14:textId="77777777" w:rsidR="00AD56A7" w:rsidRDefault="00AD56A7" w:rsidP="00C3305F">
      <w:pPr>
        <w:spacing w:after="0" w:line="240" w:lineRule="auto"/>
        <w:jc w:val="both"/>
        <w:rPr>
          <w:rFonts w:ascii="Times New Roman" w:eastAsia="Times New Roman" w:hAnsi="Times New Roman" w:cs="Times New Roman"/>
          <w:color w:val="000000"/>
          <w:sz w:val="24"/>
          <w:szCs w:val="24"/>
          <w:lang w:val="en-CA"/>
        </w:rPr>
      </w:pPr>
    </w:p>
    <w:p w14:paraId="12400D7E" w14:textId="77777777" w:rsidR="00AD56A7" w:rsidRPr="00C3305F" w:rsidRDefault="00AD56A7" w:rsidP="00C3305F">
      <w:pPr>
        <w:spacing w:after="0" w:line="240" w:lineRule="auto"/>
        <w:jc w:val="both"/>
        <w:rPr>
          <w:rFonts w:ascii="Times New Roman" w:eastAsia="Times New Roman" w:hAnsi="Times New Roman" w:cs="Times New Roman"/>
          <w:color w:val="000000"/>
          <w:sz w:val="24"/>
          <w:szCs w:val="24"/>
          <w:lang w:val="en-CA"/>
        </w:rPr>
      </w:pPr>
    </w:p>
    <w:p w14:paraId="4F5736C8" w14:textId="77777777" w:rsidR="00C3305F" w:rsidRPr="00F67C3D" w:rsidRDefault="00C3305F" w:rsidP="00F67C3D">
      <w:pPr>
        <w:spacing w:after="0" w:line="240" w:lineRule="auto"/>
        <w:jc w:val="both"/>
        <w:rPr>
          <w:rFonts w:ascii="Times New Roman" w:eastAsia="Times New Roman" w:hAnsi="Times New Roman" w:cs="Times New Roman"/>
          <w:color w:val="000000"/>
          <w:sz w:val="24"/>
          <w:szCs w:val="24"/>
          <w:lang w:val="en-CA"/>
        </w:rPr>
      </w:pPr>
    </w:p>
    <w:p w14:paraId="3DE141D0" w14:textId="77777777" w:rsidR="00F67C3D" w:rsidRDefault="00F67C3D" w:rsidP="00146B7B">
      <w:pPr>
        <w:spacing w:line="240" w:lineRule="auto"/>
        <w:jc w:val="both"/>
        <w:rPr>
          <w:rFonts w:ascii="Times New Roman" w:hAnsi="Times New Roman" w:cs="Times New Roman"/>
          <w:b/>
          <w:sz w:val="24"/>
          <w:szCs w:val="24"/>
          <w:highlight w:val="yellow"/>
        </w:rPr>
      </w:pPr>
    </w:p>
    <w:p w14:paraId="0274FA48" w14:textId="77777777" w:rsidR="008C2174" w:rsidRDefault="008C2174" w:rsidP="00146B7B">
      <w:pPr>
        <w:spacing w:line="240" w:lineRule="auto"/>
        <w:jc w:val="both"/>
        <w:rPr>
          <w:rFonts w:ascii="Times New Roman" w:hAnsi="Times New Roman" w:cs="Times New Roman"/>
          <w:b/>
          <w:sz w:val="24"/>
          <w:szCs w:val="24"/>
          <w:highlight w:val="yellow"/>
        </w:rPr>
      </w:pPr>
    </w:p>
    <w:p w14:paraId="3B2DC3D1" w14:textId="77777777" w:rsidR="008C2174" w:rsidRDefault="008C2174" w:rsidP="008C2174">
      <w:pPr>
        <w:spacing w:after="0" w:line="240" w:lineRule="auto"/>
        <w:jc w:val="both"/>
        <w:rPr>
          <w:rFonts w:ascii="Times New Roman" w:hAnsi="Times New Roman" w:cs="Times New Roman"/>
          <w:b/>
          <w:sz w:val="24"/>
          <w:szCs w:val="24"/>
        </w:rPr>
      </w:pPr>
    </w:p>
    <w:p w14:paraId="65BDF9EC" w14:textId="77777777" w:rsidR="008C2174" w:rsidRDefault="008C2174" w:rsidP="008C2174">
      <w:pPr>
        <w:spacing w:after="0" w:line="240" w:lineRule="auto"/>
        <w:jc w:val="both"/>
        <w:rPr>
          <w:rFonts w:ascii="Times New Roman" w:hAnsi="Times New Roman" w:cs="Times New Roman"/>
          <w:b/>
          <w:sz w:val="24"/>
          <w:szCs w:val="24"/>
        </w:rPr>
      </w:pPr>
    </w:p>
    <w:p w14:paraId="4429BA23" w14:textId="77777777" w:rsidR="008C2174" w:rsidRDefault="008C2174" w:rsidP="008C2174">
      <w:pPr>
        <w:spacing w:after="0" w:line="240" w:lineRule="auto"/>
        <w:jc w:val="both"/>
        <w:rPr>
          <w:rFonts w:ascii="Times New Roman" w:hAnsi="Times New Roman" w:cs="Times New Roman"/>
          <w:b/>
          <w:sz w:val="24"/>
          <w:szCs w:val="24"/>
        </w:rPr>
      </w:pPr>
    </w:p>
    <w:p w14:paraId="0FD69DAB" w14:textId="77777777" w:rsidR="008C2174" w:rsidRDefault="008C2174" w:rsidP="008C2174">
      <w:pPr>
        <w:spacing w:after="0" w:line="240" w:lineRule="auto"/>
        <w:jc w:val="both"/>
        <w:rPr>
          <w:rFonts w:ascii="Times New Roman" w:hAnsi="Times New Roman" w:cs="Times New Roman"/>
          <w:b/>
          <w:sz w:val="24"/>
          <w:szCs w:val="24"/>
        </w:rPr>
      </w:pPr>
    </w:p>
    <w:p w14:paraId="376B7181" w14:textId="77777777" w:rsidR="008C2174" w:rsidRDefault="008C2174" w:rsidP="008C2174">
      <w:pPr>
        <w:spacing w:after="0" w:line="240" w:lineRule="auto"/>
        <w:jc w:val="both"/>
        <w:rPr>
          <w:rFonts w:ascii="Times New Roman" w:hAnsi="Times New Roman" w:cs="Times New Roman"/>
          <w:b/>
          <w:sz w:val="24"/>
          <w:szCs w:val="24"/>
        </w:rPr>
      </w:pPr>
    </w:p>
    <w:p w14:paraId="2FEE272C" w14:textId="77777777" w:rsidR="008C2174" w:rsidRDefault="008C2174" w:rsidP="008C2174">
      <w:pPr>
        <w:spacing w:after="0" w:line="240" w:lineRule="auto"/>
        <w:jc w:val="both"/>
        <w:rPr>
          <w:rFonts w:ascii="Times New Roman" w:hAnsi="Times New Roman" w:cs="Times New Roman"/>
          <w:b/>
          <w:sz w:val="24"/>
          <w:szCs w:val="24"/>
        </w:rPr>
      </w:pPr>
    </w:p>
    <w:p w14:paraId="5E619D7F" w14:textId="77777777" w:rsidR="008C2174" w:rsidRDefault="008C2174" w:rsidP="008C2174">
      <w:pPr>
        <w:spacing w:after="0" w:line="240" w:lineRule="auto"/>
        <w:jc w:val="both"/>
        <w:rPr>
          <w:rFonts w:ascii="Times New Roman" w:hAnsi="Times New Roman" w:cs="Times New Roman"/>
          <w:b/>
          <w:sz w:val="24"/>
          <w:szCs w:val="24"/>
        </w:rPr>
      </w:pPr>
    </w:p>
    <w:p w14:paraId="61E3FB29" w14:textId="77777777" w:rsidR="008C2174" w:rsidRDefault="008C2174" w:rsidP="008C2174">
      <w:pPr>
        <w:spacing w:after="0" w:line="240" w:lineRule="auto"/>
        <w:jc w:val="both"/>
        <w:rPr>
          <w:rFonts w:ascii="Times New Roman" w:hAnsi="Times New Roman" w:cs="Times New Roman"/>
          <w:b/>
          <w:sz w:val="24"/>
          <w:szCs w:val="24"/>
        </w:rPr>
      </w:pPr>
    </w:p>
    <w:p w14:paraId="02272E90" w14:textId="77777777" w:rsidR="008C2174" w:rsidRDefault="008C2174" w:rsidP="008C2174">
      <w:pPr>
        <w:spacing w:after="0" w:line="240" w:lineRule="auto"/>
        <w:jc w:val="both"/>
        <w:rPr>
          <w:rFonts w:ascii="Times New Roman" w:hAnsi="Times New Roman" w:cs="Times New Roman"/>
          <w:b/>
          <w:sz w:val="24"/>
          <w:szCs w:val="24"/>
        </w:rPr>
      </w:pPr>
    </w:p>
    <w:p w14:paraId="3431F58C" w14:textId="77777777" w:rsidR="008C2174" w:rsidRDefault="008C2174" w:rsidP="008C2174">
      <w:pPr>
        <w:spacing w:after="0" w:line="240" w:lineRule="auto"/>
        <w:jc w:val="both"/>
        <w:rPr>
          <w:rFonts w:ascii="Times New Roman" w:hAnsi="Times New Roman" w:cs="Times New Roman"/>
          <w:b/>
          <w:sz w:val="24"/>
          <w:szCs w:val="24"/>
        </w:rPr>
      </w:pPr>
    </w:p>
    <w:p w14:paraId="7BA5CE48" w14:textId="77777777" w:rsidR="008C2174" w:rsidRDefault="008C2174" w:rsidP="008C2174">
      <w:pPr>
        <w:spacing w:after="0" w:line="240" w:lineRule="auto"/>
        <w:jc w:val="both"/>
        <w:rPr>
          <w:rFonts w:ascii="Times New Roman" w:hAnsi="Times New Roman" w:cs="Times New Roman"/>
          <w:b/>
          <w:sz w:val="24"/>
          <w:szCs w:val="24"/>
        </w:rPr>
      </w:pPr>
    </w:p>
    <w:p w14:paraId="22E78982" w14:textId="77777777" w:rsidR="008C2174" w:rsidRDefault="008C2174" w:rsidP="008C2174">
      <w:pPr>
        <w:spacing w:after="0" w:line="240" w:lineRule="auto"/>
        <w:jc w:val="both"/>
        <w:rPr>
          <w:rFonts w:ascii="Times New Roman" w:hAnsi="Times New Roman" w:cs="Times New Roman"/>
          <w:b/>
          <w:sz w:val="24"/>
          <w:szCs w:val="24"/>
        </w:rPr>
      </w:pPr>
    </w:p>
    <w:p w14:paraId="229C1C3F" w14:textId="77777777" w:rsidR="00320BAB" w:rsidRDefault="00320BAB" w:rsidP="00320BAB">
      <w:pPr>
        <w:spacing w:after="0" w:line="240" w:lineRule="auto"/>
        <w:rPr>
          <w:rFonts w:ascii="Times New Roman" w:eastAsia="Times New Roman" w:hAnsi="Times New Roman" w:cs="Times New Roman"/>
          <w:sz w:val="24"/>
          <w:szCs w:val="24"/>
          <w:lang w:val="en-CA"/>
        </w:rPr>
      </w:pPr>
    </w:p>
    <w:p w14:paraId="68E1AD30" w14:textId="77777777" w:rsidR="00C775BF" w:rsidRDefault="00C775BF" w:rsidP="00320BAB">
      <w:pPr>
        <w:spacing w:after="0" w:line="240" w:lineRule="auto"/>
        <w:rPr>
          <w:rFonts w:ascii="Times New Roman" w:hAnsi="Times New Roman" w:cs="Times New Roman"/>
          <w:b/>
          <w:sz w:val="24"/>
          <w:szCs w:val="24"/>
        </w:rPr>
      </w:pPr>
    </w:p>
    <w:p w14:paraId="64337129" w14:textId="783DE2C1" w:rsidR="00320BAB" w:rsidRPr="00320BAB" w:rsidRDefault="00320BAB" w:rsidP="00320BAB">
      <w:pPr>
        <w:spacing w:after="0" w:line="240" w:lineRule="auto"/>
        <w:rPr>
          <w:rFonts w:ascii="Times New Roman" w:eastAsia="Times New Roman" w:hAnsi="Times New Roman" w:cs="Times New Roman"/>
          <w:sz w:val="24"/>
          <w:szCs w:val="24"/>
          <w:lang w:val="en-CA"/>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w:t>
      </w:r>
      <w:r w:rsidR="006707A3">
        <w:rPr>
          <w:rFonts w:ascii="Times New Roman" w:hAnsi="Times New Roman" w:cs="Times New Roman"/>
          <w:b/>
          <w:sz w:val="24"/>
          <w:szCs w:val="24"/>
        </w:rPr>
        <w:t>6</w:t>
      </w:r>
      <w:r>
        <w:rPr>
          <w:rFonts w:ascii="Times New Roman" w:hAnsi="Times New Roman" w:cs="Times New Roman"/>
          <w:sz w:val="24"/>
          <w:szCs w:val="24"/>
        </w:rPr>
        <w:t xml:space="preserve">. </w:t>
      </w:r>
      <w:r w:rsidRPr="005D5205">
        <w:rPr>
          <w:rFonts w:ascii="Times New Roman" w:hAnsi="Times New Roman" w:cs="Times New Roman"/>
          <w:color w:val="000000"/>
          <w:sz w:val="24"/>
          <w:szCs w:val="24"/>
        </w:rPr>
        <w:t>Hazard ratios for primary and secondary outcomes by age</w:t>
      </w:r>
      <w:r w:rsidR="00C775BF">
        <w:rPr>
          <w:rFonts w:ascii="Times New Roman" w:hAnsi="Times New Roman" w:cs="Times New Roman"/>
          <w:color w:val="000000"/>
          <w:sz w:val="24"/>
          <w:szCs w:val="24"/>
        </w:rPr>
        <w:t xml:space="preserve"> and</w:t>
      </w:r>
      <w:r w:rsidRPr="005D5205">
        <w:rPr>
          <w:rFonts w:ascii="Times New Roman" w:hAnsi="Times New Roman" w:cs="Times New Roman"/>
          <w:color w:val="000000"/>
          <w:sz w:val="24"/>
          <w:szCs w:val="24"/>
        </w:rPr>
        <w:t xml:space="preserve"> sex.</w:t>
      </w:r>
    </w:p>
    <w:tbl>
      <w:tblPr>
        <w:tblW w:w="7953" w:type="dxa"/>
        <w:jc w:val="center"/>
        <w:tblInd w:w="93" w:type="dxa"/>
        <w:tblLayout w:type="fixed"/>
        <w:tblLook w:val="04A0" w:firstRow="1" w:lastRow="0" w:firstColumn="1" w:lastColumn="0" w:noHBand="0" w:noVBand="1"/>
      </w:tblPr>
      <w:tblGrid>
        <w:gridCol w:w="1988"/>
        <w:gridCol w:w="1607"/>
        <w:gridCol w:w="1382"/>
        <w:gridCol w:w="1984"/>
        <w:gridCol w:w="992"/>
      </w:tblGrid>
      <w:tr w:rsidR="00320BAB" w:rsidRPr="00320BAB" w14:paraId="45CA4D15" w14:textId="77777777" w:rsidTr="00320BAB">
        <w:trPr>
          <w:trHeight w:val="900"/>
          <w:jc w:val="center"/>
        </w:trPr>
        <w:tc>
          <w:tcPr>
            <w:tcW w:w="1988" w:type="dxa"/>
            <w:tcBorders>
              <w:top w:val="nil"/>
              <w:left w:val="nil"/>
              <w:bottom w:val="nil"/>
              <w:right w:val="nil"/>
            </w:tcBorders>
            <w:shd w:val="clear" w:color="000000" w:fill="FFFFFF"/>
            <w:noWrap/>
            <w:vAlign w:val="bottom"/>
            <w:hideMark/>
          </w:tcPr>
          <w:p w14:paraId="7A4F31EA" w14:textId="77777777" w:rsidR="00320BAB" w:rsidRPr="00320BAB" w:rsidRDefault="00320BAB" w:rsidP="00320BAB">
            <w:pPr>
              <w:spacing w:after="0" w:line="240" w:lineRule="auto"/>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Outcome</w:t>
            </w:r>
          </w:p>
        </w:tc>
        <w:tc>
          <w:tcPr>
            <w:tcW w:w="1607" w:type="dxa"/>
            <w:tcBorders>
              <w:top w:val="nil"/>
              <w:left w:val="nil"/>
              <w:bottom w:val="nil"/>
              <w:right w:val="nil"/>
            </w:tcBorders>
            <w:shd w:val="clear" w:color="000000" w:fill="FFFFFF"/>
            <w:vAlign w:val="bottom"/>
            <w:hideMark/>
          </w:tcPr>
          <w:p w14:paraId="4B3ADD03" w14:textId="77777777" w:rsidR="00320BAB" w:rsidRPr="00320BAB" w:rsidRDefault="00320BAB" w:rsidP="00320BAB">
            <w:pPr>
              <w:spacing w:after="0" w:line="240" w:lineRule="auto"/>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Subgroup</w:t>
            </w:r>
          </w:p>
        </w:tc>
        <w:tc>
          <w:tcPr>
            <w:tcW w:w="1382" w:type="dxa"/>
            <w:tcBorders>
              <w:top w:val="nil"/>
              <w:left w:val="nil"/>
              <w:bottom w:val="single" w:sz="4" w:space="0" w:color="auto"/>
              <w:right w:val="nil"/>
            </w:tcBorders>
            <w:shd w:val="clear" w:color="000000" w:fill="FFFFFF"/>
            <w:vAlign w:val="bottom"/>
            <w:hideMark/>
          </w:tcPr>
          <w:p w14:paraId="2C3D916F" w14:textId="77777777" w:rsidR="00320BAB" w:rsidRPr="00320BAB" w:rsidRDefault="00320BAB" w:rsidP="00320BAB">
            <w:pPr>
              <w:spacing w:after="0" w:line="240" w:lineRule="auto"/>
              <w:jc w:val="right"/>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P value DBS Interaction</w:t>
            </w:r>
          </w:p>
        </w:tc>
        <w:tc>
          <w:tcPr>
            <w:tcW w:w="1984" w:type="dxa"/>
            <w:tcBorders>
              <w:top w:val="nil"/>
              <w:left w:val="nil"/>
              <w:bottom w:val="nil"/>
              <w:right w:val="nil"/>
            </w:tcBorders>
            <w:shd w:val="clear" w:color="000000" w:fill="FFFFFF"/>
            <w:vAlign w:val="bottom"/>
            <w:hideMark/>
          </w:tcPr>
          <w:p w14:paraId="510124E4" w14:textId="77777777" w:rsidR="00320BAB" w:rsidRPr="00320BAB" w:rsidRDefault="00320BAB" w:rsidP="00320BAB">
            <w:pPr>
              <w:spacing w:after="0" w:line="240" w:lineRule="auto"/>
              <w:jc w:val="right"/>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HR (95% CI)</w:t>
            </w:r>
          </w:p>
        </w:tc>
        <w:tc>
          <w:tcPr>
            <w:tcW w:w="992" w:type="dxa"/>
            <w:tcBorders>
              <w:top w:val="nil"/>
              <w:left w:val="nil"/>
              <w:bottom w:val="nil"/>
              <w:right w:val="nil"/>
            </w:tcBorders>
            <w:shd w:val="clear" w:color="000000" w:fill="FFFFFF"/>
            <w:vAlign w:val="bottom"/>
            <w:hideMark/>
          </w:tcPr>
          <w:p w14:paraId="33F1294D" w14:textId="77777777" w:rsidR="00320BAB" w:rsidRPr="00320BAB" w:rsidRDefault="00320BAB" w:rsidP="00320BAB">
            <w:pPr>
              <w:spacing w:after="0" w:line="240" w:lineRule="auto"/>
              <w:jc w:val="right"/>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P value</w:t>
            </w:r>
          </w:p>
        </w:tc>
      </w:tr>
      <w:tr w:rsidR="00320BAB" w:rsidRPr="00320BAB" w14:paraId="5A048DD7" w14:textId="77777777" w:rsidTr="00320BAB">
        <w:trPr>
          <w:trHeight w:val="300"/>
          <w:jc w:val="center"/>
        </w:trPr>
        <w:tc>
          <w:tcPr>
            <w:tcW w:w="1988" w:type="dxa"/>
            <w:tcBorders>
              <w:top w:val="single" w:sz="4" w:space="0" w:color="auto"/>
              <w:left w:val="nil"/>
              <w:bottom w:val="nil"/>
              <w:right w:val="nil"/>
            </w:tcBorders>
            <w:shd w:val="clear" w:color="000000" w:fill="FFFFFF"/>
            <w:noWrap/>
            <w:vAlign w:val="bottom"/>
            <w:hideMark/>
          </w:tcPr>
          <w:p w14:paraId="7CFBFDDC" w14:textId="5284AAF9"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All-Cause Mortality</w:t>
            </w:r>
            <w:r w:rsidR="00C775BF" w:rsidRPr="00BB56D3">
              <w:rPr>
                <w:rFonts w:ascii="Times New Roman" w:eastAsia="Times New Roman" w:hAnsi="Times New Roman" w:cs="Times New Roman"/>
                <w:color w:val="000000"/>
                <w:sz w:val="20"/>
                <w:szCs w:val="20"/>
                <w:vertAlign w:val="superscript"/>
                <w:lang w:val="en-CA"/>
              </w:rPr>
              <w:t>a</w:t>
            </w:r>
          </w:p>
        </w:tc>
        <w:tc>
          <w:tcPr>
            <w:tcW w:w="1607" w:type="dxa"/>
            <w:tcBorders>
              <w:top w:val="single" w:sz="4" w:space="0" w:color="auto"/>
              <w:left w:val="nil"/>
              <w:bottom w:val="nil"/>
              <w:right w:val="nil"/>
            </w:tcBorders>
            <w:shd w:val="clear" w:color="000000" w:fill="FFFFFF"/>
            <w:noWrap/>
            <w:vAlign w:val="bottom"/>
            <w:hideMark/>
          </w:tcPr>
          <w:p w14:paraId="6A46DBF4"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Age</w:t>
            </w:r>
          </w:p>
        </w:tc>
        <w:tc>
          <w:tcPr>
            <w:tcW w:w="1382" w:type="dxa"/>
            <w:tcBorders>
              <w:top w:val="nil"/>
              <w:left w:val="nil"/>
              <w:bottom w:val="nil"/>
              <w:right w:val="nil"/>
            </w:tcBorders>
            <w:shd w:val="clear" w:color="000000" w:fill="FFFFFF"/>
            <w:noWrap/>
            <w:vAlign w:val="bottom"/>
            <w:hideMark/>
          </w:tcPr>
          <w:p w14:paraId="3B71035F"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&lt;0.01</w:t>
            </w:r>
          </w:p>
        </w:tc>
        <w:tc>
          <w:tcPr>
            <w:tcW w:w="1984" w:type="dxa"/>
            <w:tcBorders>
              <w:top w:val="single" w:sz="4" w:space="0" w:color="auto"/>
              <w:left w:val="nil"/>
              <w:bottom w:val="nil"/>
              <w:right w:val="nil"/>
            </w:tcBorders>
            <w:shd w:val="clear" w:color="000000" w:fill="FFFFFF"/>
            <w:noWrap/>
            <w:vAlign w:val="bottom"/>
            <w:hideMark/>
          </w:tcPr>
          <w:p w14:paraId="799B2448"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single" w:sz="4" w:space="0" w:color="auto"/>
              <w:left w:val="nil"/>
              <w:bottom w:val="nil"/>
              <w:right w:val="nil"/>
            </w:tcBorders>
            <w:shd w:val="clear" w:color="000000" w:fill="FFFFFF"/>
            <w:noWrap/>
            <w:vAlign w:val="bottom"/>
            <w:hideMark/>
          </w:tcPr>
          <w:p w14:paraId="4FCBD70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69EF16BC"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7BC265B1" w14:textId="77777777" w:rsidR="00320BAB" w:rsidRPr="00320BAB" w:rsidRDefault="00320BAB" w:rsidP="00320BAB">
            <w:pPr>
              <w:spacing w:after="0" w:line="240" w:lineRule="auto"/>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6BC4296A"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&lt; 65 years</w:t>
            </w:r>
          </w:p>
        </w:tc>
        <w:tc>
          <w:tcPr>
            <w:tcW w:w="1382" w:type="dxa"/>
            <w:tcBorders>
              <w:top w:val="nil"/>
              <w:left w:val="nil"/>
              <w:bottom w:val="nil"/>
              <w:right w:val="nil"/>
            </w:tcBorders>
            <w:shd w:val="clear" w:color="000000" w:fill="FFFFFF"/>
            <w:noWrap/>
            <w:vAlign w:val="bottom"/>
            <w:hideMark/>
          </w:tcPr>
          <w:p w14:paraId="5F75B9EC"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426A7AA9"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0.49 (0.28 - 0.84)</w:t>
            </w:r>
          </w:p>
        </w:tc>
        <w:tc>
          <w:tcPr>
            <w:tcW w:w="992" w:type="dxa"/>
            <w:tcBorders>
              <w:top w:val="nil"/>
              <w:left w:val="nil"/>
              <w:bottom w:val="nil"/>
              <w:right w:val="nil"/>
            </w:tcBorders>
            <w:shd w:val="clear" w:color="000000" w:fill="FFFFFF"/>
            <w:noWrap/>
            <w:vAlign w:val="bottom"/>
            <w:hideMark/>
          </w:tcPr>
          <w:p w14:paraId="09F07CC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0.01</w:t>
            </w:r>
          </w:p>
        </w:tc>
      </w:tr>
      <w:tr w:rsidR="00320BAB" w:rsidRPr="00320BAB" w14:paraId="6EE8D6DD"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14481898" w14:textId="77777777" w:rsidR="00320BAB" w:rsidRPr="00320BAB" w:rsidRDefault="00320BAB" w:rsidP="00320BAB">
            <w:pPr>
              <w:spacing w:after="0" w:line="240" w:lineRule="auto"/>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2CE44115"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65+ years</w:t>
            </w:r>
          </w:p>
        </w:tc>
        <w:tc>
          <w:tcPr>
            <w:tcW w:w="1382" w:type="dxa"/>
            <w:tcBorders>
              <w:top w:val="nil"/>
              <w:left w:val="nil"/>
              <w:bottom w:val="nil"/>
              <w:right w:val="nil"/>
            </w:tcBorders>
            <w:shd w:val="clear" w:color="000000" w:fill="FFFFFF"/>
            <w:noWrap/>
            <w:vAlign w:val="bottom"/>
            <w:hideMark/>
          </w:tcPr>
          <w:p w14:paraId="4BA18F81"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100B2FA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1.36 (0.92 - 2.00)</w:t>
            </w:r>
          </w:p>
        </w:tc>
        <w:tc>
          <w:tcPr>
            <w:tcW w:w="992" w:type="dxa"/>
            <w:tcBorders>
              <w:top w:val="nil"/>
              <w:left w:val="nil"/>
              <w:bottom w:val="nil"/>
              <w:right w:val="nil"/>
            </w:tcBorders>
            <w:shd w:val="clear" w:color="000000" w:fill="FFFFFF"/>
            <w:noWrap/>
            <w:vAlign w:val="bottom"/>
            <w:hideMark/>
          </w:tcPr>
          <w:p w14:paraId="182F7003"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0.12</w:t>
            </w:r>
          </w:p>
        </w:tc>
      </w:tr>
      <w:tr w:rsidR="00320BAB" w:rsidRPr="00320BAB" w14:paraId="1F6235DB"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7587C9D4" w14:textId="77777777" w:rsidR="00320BAB" w:rsidRPr="00320BAB" w:rsidRDefault="00320BAB" w:rsidP="00320BAB">
            <w:pPr>
              <w:spacing w:after="0" w:line="240" w:lineRule="auto"/>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7556B96E"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Sex</w:t>
            </w:r>
          </w:p>
        </w:tc>
        <w:tc>
          <w:tcPr>
            <w:tcW w:w="1382" w:type="dxa"/>
            <w:tcBorders>
              <w:top w:val="nil"/>
              <w:left w:val="nil"/>
              <w:bottom w:val="nil"/>
              <w:right w:val="nil"/>
            </w:tcBorders>
            <w:shd w:val="clear" w:color="000000" w:fill="FFFFFF"/>
            <w:noWrap/>
            <w:vAlign w:val="bottom"/>
            <w:hideMark/>
          </w:tcPr>
          <w:p w14:paraId="1B14B510"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0.62</w:t>
            </w:r>
          </w:p>
        </w:tc>
        <w:tc>
          <w:tcPr>
            <w:tcW w:w="1984" w:type="dxa"/>
            <w:tcBorders>
              <w:top w:val="nil"/>
              <w:left w:val="nil"/>
              <w:bottom w:val="nil"/>
              <w:right w:val="nil"/>
            </w:tcBorders>
            <w:shd w:val="clear" w:color="000000" w:fill="FFFFFF"/>
            <w:noWrap/>
            <w:vAlign w:val="bottom"/>
            <w:hideMark/>
          </w:tcPr>
          <w:p w14:paraId="0472E349"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nil"/>
              <w:left w:val="nil"/>
              <w:bottom w:val="nil"/>
              <w:right w:val="nil"/>
            </w:tcBorders>
            <w:shd w:val="clear" w:color="000000" w:fill="FFFFFF"/>
            <w:noWrap/>
            <w:vAlign w:val="bottom"/>
            <w:hideMark/>
          </w:tcPr>
          <w:p w14:paraId="46860B09"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4449E86E"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15B8E761" w14:textId="77777777" w:rsidR="00320BAB" w:rsidRPr="00320BAB" w:rsidRDefault="00320BAB" w:rsidP="00320BAB">
            <w:pPr>
              <w:spacing w:after="0" w:line="240" w:lineRule="auto"/>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71913F63"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Female</w:t>
            </w:r>
          </w:p>
        </w:tc>
        <w:tc>
          <w:tcPr>
            <w:tcW w:w="1382" w:type="dxa"/>
            <w:tcBorders>
              <w:top w:val="nil"/>
              <w:left w:val="nil"/>
              <w:bottom w:val="nil"/>
              <w:right w:val="nil"/>
            </w:tcBorders>
            <w:shd w:val="clear" w:color="000000" w:fill="FFFFFF"/>
            <w:noWrap/>
            <w:vAlign w:val="bottom"/>
            <w:hideMark/>
          </w:tcPr>
          <w:p w14:paraId="6C39C048"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7E928C27"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0.78 (0.40 - 1.51)</w:t>
            </w:r>
          </w:p>
        </w:tc>
        <w:tc>
          <w:tcPr>
            <w:tcW w:w="992" w:type="dxa"/>
            <w:tcBorders>
              <w:top w:val="nil"/>
              <w:left w:val="nil"/>
              <w:bottom w:val="nil"/>
              <w:right w:val="nil"/>
            </w:tcBorders>
            <w:shd w:val="clear" w:color="000000" w:fill="FFFFFF"/>
            <w:noWrap/>
            <w:vAlign w:val="bottom"/>
            <w:hideMark/>
          </w:tcPr>
          <w:p w14:paraId="5717BA10"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0.46</w:t>
            </w:r>
          </w:p>
        </w:tc>
      </w:tr>
      <w:tr w:rsidR="00320BAB" w:rsidRPr="00320BAB" w14:paraId="79C76082"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62669E06" w14:textId="77777777" w:rsidR="00320BAB" w:rsidRPr="00320BAB" w:rsidRDefault="00320BAB" w:rsidP="00320BAB">
            <w:pPr>
              <w:spacing w:after="0" w:line="240" w:lineRule="auto"/>
              <w:rPr>
                <w:rFonts w:ascii="Times New Roman" w:eastAsia="Times New Roman" w:hAnsi="Times New Roman" w:cs="Times New Roman"/>
                <w:b/>
                <w:bCs/>
                <w:color w:val="000000"/>
                <w:sz w:val="20"/>
                <w:szCs w:val="20"/>
                <w:lang w:val="en-CA"/>
              </w:rPr>
            </w:pPr>
            <w:r w:rsidRPr="00320BAB">
              <w:rPr>
                <w:rFonts w:ascii="Times New Roman" w:eastAsia="Times New Roman" w:hAnsi="Times New Roman" w:cs="Times New Roman"/>
                <w:b/>
                <w:bCs/>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15C932C2"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Male</w:t>
            </w:r>
          </w:p>
        </w:tc>
        <w:tc>
          <w:tcPr>
            <w:tcW w:w="1382" w:type="dxa"/>
            <w:tcBorders>
              <w:top w:val="nil"/>
              <w:left w:val="nil"/>
              <w:bottom w:val="single" w:sz="4" w:space="0" w:color="auto"/>
              <w:right w:val="nil"/>
            </w:tcBorders>
            <w:shd w:val="clear" w:color="000000" w:fill="FFFFFF"/>
            <w:noWrap/>
            <w:vAlign w:val="bottom"/>
            <w:hideMark/>
          </w:tcPr>
          <w:p w14:paraId="62AD0980"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23526937"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0.93 (0.67 - 1.31)</w:t>
            </w:r>
          </w:p>
        </w:tc>
        <w:tc>
          <w:tcPr>
            <w:tcW w:w="992" w:type="dxa"/>
            <w:tcBorders>
              <w:top w:val="nil"/>
              <w:left w:val="nil"/>
              <w:bottom w:val="nil"/>
              <w:right w:val="nil"/>
            </w:tcBorders>
            <w:shd w:val="clear" w:color="000000" w:fill="FFFFFF"/>
            <w:noWrap/>
            <w:vAlign w:val="bottom"/>
            <w:hideMark/>
          </w:tcPr>
          <w:p w14:paraId="2B9B242B"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0.69</w:t>
            </w:r>
          </w:p>
        </w:tc>
      </w:tr>
      <w:tr w:rsidR="00320BAB" w:rsidRPr="00320BAB" w14:paraId="6C980D22" w14:textId="77777777" w:rsidTr="00320BAB">
        <w:trPr>
          <w:trHeight w:val="300"/>
          <w:jc w:val="center"/>
        </w:trPr>
        <w:tc>
          <w:tcPr>
            <w:tcW w:w="1988" w:type="dxa"/>
            <w:tcBorders>
              <w:top w:val="single" w:sz="4" w:space="0" w:color="auto"/>
              <w:left w:val="nil"/>
              <w:bottom w:val="nil"/>
              <w:right w:val="nil"/>
            </w:tcBorders>
            <w:shd w:val="clear" w:color="000000" w:fill="FFFFFF"/>
            <w:noWrap/>
            <w:vAlign w:val="bottom"/>
            <w:hideMark/>
          </w:tcPr>
          <w:p w14:paraId="70CE41BA" w14:textId="7E09CA14"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Injurious Falls</w:t>
            </w:r>
            <w:r w:rsidR="00C775BF" w:rsidRPr="00BB56D3">
              <w:rPr>
                <w:rFonts w:ascii="Times New Roman" w:eastAsia="Times New Roman" w:hAnsi="Times New Roman" w:cs="Times New Roman"/>
                <w:color w:val="000000"/>
                <w:sz w:val="20"/>
                <w:szCs w:val="20"/>
                <w:vertAlign w:val="superscript"/>
                <w:lang w:val="en-CA"/>
              </w:rPr>
              <w:t>b</w:t>
            </w:r>
          </w:p>
        </w:tc>
        <w:tc>
          <w:tcPr>
            <w:tcW w:w="1607" w:type="dxa"/>
            <w:tcBorders>
              <w:top w:val="single" w:sz="4" w:space="0" w:color="auto"/>
              <w:left w:val="nil"/>
              <w:bottom w:val="nil"/>
              <w:right w:val="nil"/>
            </w:tcBorders>
            <w:shd w:val="clear" w:color="000000" w:fill="FFFFFF"/>
            <w:noWrap/>
            <w:vAlign w:val="bottom"/>
            <w:hideMark/>
          </w:tcPr>
          <w:p w14:paraId="33BC68FE"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Age</w:t>
            </w:r>
          </w:p>
        </w:tc>
        <w:tc>
          <w:tcPr>
            <w:tcW w:w="1382" w:type="dxa"/>
            <w:tcBorders>
              <w:top w:val="nil"/>
              <w:left w:val="nil"/>
              <w:bottom w:val="nil"/>
              <w:right w:val="nil"/>
            </w:tcBorders>
            <w:shd w:val="clear" w:color="000000" w:fill="FFFFFF"/>
            <w:noWrap/>
            <w:vAlign w:val="bottom"/>
            <w:hideMark/>
          </w:tcPr>
          <w:p w14:paraId="5E14ABD1"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0.84</w:t>
            </w:r>
          </w:p>
        </w:tc>
        <w:tc>
          <w:tcPr>
            <w:tcW w:w="1984" w:type="dxa"/>
            <w:tcBorders>
              <w:top w:val="single" w:sz="4" w:space="0" w:color="auto"/>
              <w:left w:val="nil"/>
              <w:bottom w:val="nil"/>
              <w:right w:val="nil"/>
            </w:tcBorders>
            <w:shd w:val="clear" w:color="000000" w:fill="FFFFFF"/>
            <w:noWrap/>
            <w:vAlign w:val="bottom"/>
            <w:hideMark/>
          </w:tcPr>
          <w:p w14:paraId="5A105F12"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single" w:sz="4" w:space="0" w:color="auto"/>
              <w:left w:val="nil"/>
              <w:bottom w:val="nil"/>
              <w:right w:val="nil"/>
            </w:tcBorders>
            <w:shd w:val="clear" w:color="000000" w:fill="FFFFFF"/>
            <w:noWrap/>
            <w:vAlign w:val="bottom"/>
            <w:hideMark/>
          </w:tcPr>
          <w:p w14:paraId="411C0FD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5C7E2437"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203CB861" w14:textId="77777777" w:rsidR="00320BAB" w:rsidRPr="00320BAB" w:rsidRDefault="00320BAB" w:rsidP="00320BAB">
            <w:pPr>
              <w:spacing w:after="0" w:line="240" w:lineRule="auto"/>
              <w:ind w:firstLineChars="100" w:firstLine="2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547A31C9"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&lt; 65 years</w:t>
            </w:r>
          </w:p>
        </w:tc>
        <w:tc>
          <w:tcPr>
            <w:tcW w:w="1382" w:type="dxa"/>
            <w:tcBorders>
              <w:top w:val="nil"/>
              <w:left w:val="nil"/>
              <w:bottom w:val="nil"/>
              <w:right w:val="nil"/>
            </w:tcBorders>
            <w:shd w:val="clear" w:color="000000" w:fill="FFFFFF"/>
            <w:noWrap/>
            <w:vAlign w:val="bottom"/>
            <w:hideMark/>
          </w:tcPr>
          <w:p w14:paraId="6ED4CFF9"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753B6922"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1.52 (1.09 - 2.12)</w:t>
            </w:r>
          </w:p>
        </w:tc>
        <w:tc>
          <w:tcPr>
            <w:tcW w:w="992" w:type="dxa"/>
            <w:tcBorders>
              <w:top w:val="nil"/>
              <w:left w:val="nil"/>
              <w:bottom w:val="nil"/>
              <w:right w:val="nil"/>
            </w:tcBorders>
            <w:shd w:val="clear" w:color="000000" w:fill="FFFFFF"/>
            <w:noWrap/>
            <w:vAlign w:val="bottom"/>
            <w:hideMark/>
          </w:tcPr>
          <w:p w14:paraId="033D29ED"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0.01</w:t>
            </w:r>
          </w:p>
        </w:tc>
      </w:tr>
      <w:tr w:rsidR="00320BAB" w:rsidRPr="00320BAB" w14:paraId="2B7F78C9"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6E4037E2"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30ACCB25"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65+ years</w:t>
            </w:r>
          </w:p>
        </w:tc>
        <w:tc>
          <w:tcPr>
            <w:tcW w:w="1382" w:type="dxa"/>
            <w:tcBorders>
              <w:top w:val="nil"/>
              <w:left w:val="nil"/>
              <w:bottom w:val="nil"/>
              <w:right w:val="nil"/>
            </w:tcBorders>
            <w:shd w:val="clear" w:color="000000" w:fill="FFFFFF"/>
            <w:noWrap/>
            <w:vAlign w:val="bottom"/>
            <w:hideMark/>
          </w:tcPr>
          <w:p w14:paraId="6FFA0F99"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67355385"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1.60 (1.10 - 2.32)</w:t>
            </w:r>
          </w:p>
        </w:tc>
        <w:tc>
          <w:tcPr>
            <w:tcW w:w="992" w:type="dxa"/>
            <w:tcBorders>
              <w:top w:val="nil"/>
              <w:left w:val="nil"/>
              <w:bottom w:val="nil"/>
              <w:right w:val="nil"/>
            </w:tcBorders>
            <w:shd w:val="clear" w:color="000000" w:fill="FFFFFF"/>
            <w:noWrap/>
            <w:vAlign w:val="bottom"/>
            <w:hideMark/>
          </w:tcPr>
          <w:p w14:paraId="03D207BC"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0.01</w:t>
            </w:r>
          </w:p>
        </w:tc>
      </w:tr>
      <w:tr w:rsidR="00320BAB" w:rsidRPr="00320BAB" w14:paraId="1B117235"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5449876B"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23DCE9E4"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Sex</w:t>
            </w:r>
          </w:p>
        </w:tc>
        <w:tc>
          <w:tcPr>
            <w:tcW w:w="1382" w:type="dxa"/>
            <w:tcBorders>
              <w:top w:val="nil"/>
              <w:left w:val="nil"/>
              <w:bottom w:val="nil"/>
              <w:right w:val="nil"/>
            </w:tcBorders>
            <w:shd w:val="clear" w:color="000000" w:fill="FFFFFF"/>
            <w:noWrap/>
            <w:vAlign w:val="bottom"/>
            <w:hideMark/>
          </w:tcPr>
          <w:p w14:paraId="6D059762"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0.26</w:t>
            </w:r>
          </w:p>
        </w:tc>
        <w:tc>
          <w:tcPr>
            <w:tcW w:w="1984" w:type="dxa"/>
            <w:tcBorders>
              <w:top w:val="nil"/>
              <w:left w:val="nil"/>
              <w:bottom w:val="nil"/>
              <w:right w:val="nil"/>
            </w:tcBorders>
            <w:shd w:val="clear" w:color="000000" w:fill="FFFFFF"/>
            <w:noWrap/>
            <w:vAlign w:val="bottom"/>
            <w:hideMark/>
          </w:tcPr>
          <w:p w14:paraId="0A8D765A"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nil"/>
              <w:left w:val="nil"/>
              <w:bottom w:val="nil"/>
              <w:right w:val="nil"/>
            </w:tcBorders>
            <w:shd w:val="clear" w:color="000000" w:fill="FFFFFF"/>
            <w:noWrap/>
            <w:vAlign w:val="bottom"/>
            <w:hideMark/>
          </w:tcPr>
          <w:p w14:paraId="700215F6"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5DA5B0D4"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07572E34"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3694374A"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Female</w:t>
            </w:r>
          </w:p>
        </w:tc>
        <w:tc>
          <w:tcPr>
            <w:tcW w:w="1382" w:type="dxa"/>
            <w:tcBorders>
              <w:top w:val="nil"/>
              <w:left w:val="nil"/>
              <w:bottom w:val="nil"/>
              <w:right w:val="nil"/>
            </w:tcBorders>
            <w:shd w:val="clear" w:color="000000" w:fill="FFFFFF"/>
            <w:noWrap/>
            <w:vAlign w:val="bottom"/>
            <w:hideMark/>
          </w:tcPr>
          <w:p w14:paraId="6F19E6C6"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4FB7326A"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1.92 (1.25 - 2.95)</w:t>
            </w:r>
          </w:p>
        </w:tc>
        <w:tc>
          <w:tcPr>
            <w:tcW w:w="992" w:type="dxa"/>
            <w:tcBorders>
              <w:top w:val="nil"/>
              <w:left w:val="nil"/>
              <w:bottom w:val="nil"/>
              <w:right w:val="nil"/>
            </w:tcBorders>
            <w:shd w:val="clear" w:color="000000" w:fill="FFFFFF"/>
            <w:noWrap/>
            <w:vAlign w:val="bottom"/>
            <w:hideMark/>
          </w:tcPr>
          <w:p w14:paraId="4215E958"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&lt;0.01</w:t>
            </w:r>
          </w:p>
        </w:tc>
      </w:tr>
      <w:tr w:rsidR="00320BAB" w:rsidRPr="00320BAB" w14:paraId="2FC48EA2"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387DA961"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47D7CB73"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Male</w:t>
            </w:r>
          </w:p>
        </w:tc>
        <w:tc>
          <w:tcPr>
            <w:tcW w:w="1382" w:type="dxa"/>
            <w:tcBorders>
              <w:top w:val="nil"/>
              <w:left w:val="nil"/>
              <w:bottom w:val="nil"/>
              <w:right w:val="nil"/>
            </w:tcBorders>
            <w:shd w:val="clear" w:color="000000" w:fill="FFFFFF"/>
            <w:noWrap/>
            <w:vAlign w:val="bottom"/>
            <w:hideMark/>
          </w:tcPr>
          <w:p w14:paraId="3CA4D31E"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1A4405A9"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1.45 (1.06 - 1.99)</w:t>
            </w:r>
          </w:p>
        </w:tc>
        <w:tc>
          <w:tcPr>
            <w:tcW w:w="992" w:type="dxa"/>
            <w:tcBorders>
              <w:top w:val="nil"/>
              <w:left w:val="nil"/>
              <w:bottom w:val="nil"/>
              <w:right w:val="nil"/>
            </w:tcBorders>
            <w:shd w:val="clear" w:color="000000" w:fill="FFFFFF"/>
            <w:noWrap/>
            <w:vAlign w:val="bottom"/>
            <w:hideMark/>
          </w:tcPr>
          <w:p w14:paraId="3E99DD1E"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0.02</w:t>
            </w:r>
          </w:p>
        </w:tc>
      </w:tr>
      <w:tr w:rsidR="00320BAB" w:rsidRPr="00320BAB" w14:paraId="22F5FC65"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22A0A250" w14:textId="589A587A"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Long-Term Care</w:t>
            </w:r>
            <w:r w:rsidR="00C775BF" w:rsidRPr="00BB56D3">
              <w:rPr>
                <w:rFonts w:ascii="Times New Roman" w:eastAsia="Times New Roman" w:hAnsi="Times New Roman" w:cs="Times New Roman"/>
                <w:color w:val="000000"/>
                <w:sz w:val="20"/>
                <w:szCs w:val="20"/>
                <w:vertAlign w:val="superscript"/>
                <w:lang w:val="en-CA"/>
              </w:rPr>
              <w:t>b</w:t>
            </w:r>
          </w:p>
        </w:tc>
        <w:tc>
          <w:tcPr>
            <w:tcW w:w="1607" w:type="dxa"/>
            <w:tcBorders>
              <w:top w:val="nil"/>
              <w:left w:val="nil"/>
              <w:bottom w:val="nil"/>
              <w:right w:val="nil"/>
            </w:tcBorders>
            <w:shd w:val="clear" w:color="000000" w:fill="FFFFFF"/>
            <w:noWrap/>
            <w:vAlign w:val="bottom"/>
            <w:hideMark/>
          </w:tcPr>
          <w:p w14:paraId="077F9927"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Age</w:t>
            </w:r>
          </w:p>
        </w:tc>
        <w:tc>
          <w:tcPr>
            <w:tcW w:w="1382" w:type="dxa"/>
            <w:tcBorders>
              <w:top w:val="nil"/>
              <w:left w:val="nil"/>
              <w:bottom w:val="nil"/>
              <w:right w:val="nil"/>
            </w:tcBorders>
            <w:shd w:val="clear" w:color="000000" w:fill="FFFFFF"/>
            <w:noWrap/>
            <w:vAlign w:val="bottom"/>
            <w:hideMark/>
          </w:tcPr>
          <w:p w14:paraId="45232896"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0.02</w:t>
            </w:r>
          </w:p>
        </w:tc>
        <w:tc>
          <w:tcPr>
            <w:tcW w:w="1984" w:type="dxa"/>
            <w:tcBorders>
              <w:top w:val="nil"/>
              <w:left w:val="nil"/>
              <w:bottom w:val="nil"/>
              <w:right w:val="nil"/>
            </w:tcBorders>
            <w:shd w:val="clear" w:color="000000" w:fill="FFFFFF"/>
            <w:noWrap/>
            <w:vAlign w:val="bottom"/>
            <w:hideMark/>
          </w:tcPr>
          <w:p w14:paraId="70D8DDE7"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nil"/>
              <w:left w:val="nil"/>
              <w:bottom w:val="nil"/>
              <w:right w:val="nil"/>
            </w:tcBorders>
            <w:shd w:val="clear" w:color="000000" w:fill="FFFFFF"/>
            <w:noWrap/>
            <w:vAlign w:val="bottom"/>
            <w:hideMark/>
          </w:tcPr>
          <w:p w14:paraId="4AC5D7D6"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3F95A7CA"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51E06563" w14:textId="77777777" w:rsidR="00320BAB" w:rsidRPr="00320BAB" w:rsidRDefault="00320BAB" w:rsidP="00320BAB">
            <w:pPr>
              <w:spacing w:after="0" w:line="240" w:lineRule="auto"/>
              <w:ind w:firstLineChars="100" w:firstLine="2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289E77BC"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&lt; 65 years</w:t>
            </w:r>
          </w:p>
        </w:tc>
        <w:tc>
          <w:tcPr>
            <w:tcW w:w="1382" w:type="dxa"/>
            <w:tcBorders>
              <w:top w:val="nil"/>
              <w:left w:val="nil"/>
              <w:bottom w:val="nil"/>
              <w:right w:val="nil"/>
            </w:tcBorders>
            <w:shd w:val="clear" w:color="000000" w:fill="FFFFFF"/>
            <w:noWrap/>
            <w:vAlign w:val="bottom"/>
            <w:hideMark/>
          </w:tcPr>
          <w:p w14:paraId="626428EF"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37833729"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0.68 (0.35 - 1.30)</w:t>
            </w:r>
          </w:p>
        </w:tc>
        <w:tc>
          <w:tcPr>
            <w:tcW w:w="992" w:type="dxa"/>
            <w:tcBorders>
              <w:top w:val="nil"/>
              <w:left w:val="nil"/>
              <w:bottom w:val="nil"/>
              <w:right w:val="nil"/>
            </w:tcBorders>
            <w:shd w:val="clear" w:color="000000" w:fill="FFFFFF"/>
            <w:noWrap/>
            <w:vAlign w:val="bottom"/>
            <w:hideMark/>
          </w:tcPr>
          <w:p w14:paraId="3FE7EDAC"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0.24</w:t>
            </w:r>
          </w:p>
        </w:tc>
      </w:tr>
      <w:tr w:rsidR="00320BAB" w:rsidRPr="00320BAB" w14:paraId="76793D68"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6B52D516"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63C58BA0"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65+ years</w:t>
            </w:r>
          </w:p>
        </w:tc>
        <w:tc>
          <w:tcPr>
            <w:tcW w:w="1382" w:type="dxa"/>
            <w:tcBorders>
              <w:top w:val="nil"/>
              <w:left w:val="nil"/>
              <w:bottom w:val="nil"/>
              <w:right w:val="nil"/>
            </w:tcBorders>
            <w:shd w:val="clear" w:color="000000" w:fill="FFFFFF"/>
            <w:noWrap/>
            <w:vAlign w:val="bottom"/>
            <w:hideMark/>
          </w:tcPr>
          <w:p w14:paraId="2C8A62DA"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53FF03FC"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1.58 (1.01 - 2.45)</w:t>
            </w:r>
          </w:p>
        </w:tc>
        <w:tc>
          <w:tcPr>
            <w:tcW w:w="992" w:type="dxa"/>
            <w:tcBorders>
              <w:top w:val="nil"/>
              <w:left w:val="nil"/>
              <w:bottom w:val="nil"/>
              <w:right w:val="nil"/>
            </w:tcBorders>
            <w:shd w:val="clear" w:color="000000" w:fill="FFFFFF"/>
            <w:noWrap/>
            <w:vAlign w:val="bottom"/>
            <w:hideMark/>
          </w:tcPr>
          <w:p w14:paraId="7948BCA0"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0.04</w:t>
            </w:r>
          </w:p>
        </w:tc>
      </w:tr>
      <w:tr w:rsidR="00320BAB" w:rsidRPr="00320BAB" w14:paraId="106EAB71"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2435C594"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3DE98FEA"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Sex</w:t>
            </w:r>
          </w:p>
        </w:tc>
        <w:tc>
          <w:tcPr>
            <w:tcW w:w="1382" w:type="dxa"/>
            <w:tcBorders>
              <w:top w:val="nil"/>
              <w:left w:val="nil"/>
              <w:bottom w:val="nil"/>
              <w:right w:val="nil"/>
            </w:tcBorders>
            <w:shd w:val="clear" w:color="000000" w:fill="FFFFFF"/>
            <w:noWrap/>
            <w:vAlign w:val="bottom"/>
            <w:hideMark/>
          </w:tcPr>
          <w:p w14:paraId="4442D2FB"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0.42</w:t>
            </w:r>
          </w:p>
        </w:tc>
        <w:tc>
          <w:tcPr>
            <w:tcW w:w="1984" w:type="dxa"/>
            <w:tcBorders>
              <w:top w:val="nil"/>
              <w:left w:val="nil"/>
              <w:bottom w:val="nil"/>
              <w:right w:val="nil"/>
            </w:tcBorders>
            <w:shd w:val="clear" w:color="000000" w:fill="FFFFFF"/>
            <w:noWrap/>
            <w:vAlign w:val="bottom"/>
            <w:hideMark/>
          </w:tcPr>
          <w:p w14:paraId="52A4D241"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nil"/>
              <w:left w:val="nil"/>
              <w:bottom w:val="nil"/>
              <w:right w:val="nil"/>
            </w:tcBorders>
            <w:shd w:val="clear" w:color="000000" w:fill="FFFFFF"/>
            <w:noWrap/>
            <w:vAlign w:val="bottom"/>
            <w:hideMark/>
          </w:tcPr>
          <w:p w14:paraId="1822F71C"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424A2CE1"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00B3BF5C"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0AC0CD78"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Female</w:t>
            </w:r>
          </w:p>
        </w:tc>
        <w:tc>
          <w:tcPr>
            <w:tcW w:w="1382" w:type="dxa"/>
            <w:tcBorders>
              <w:top w:val="nil"/>
              <w:left w:val="nil"/>
              <w:bottom w:val="nil"/>
              <w:right w:val="nil"/>
            </w:tcBorders>
            <w:shd w:val="clear" w:color="000000" w:fill="FFFFFF"/>
            <w:noWrap/>
            <w:vAlign w:val="bottom"/>
            <w:hideMark/>
          </w:tcPr>
          <w:p w14:paraId="21972C0B"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3F8170DC"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0.85 (0.39 - 1.87)</w:t>
            </w:r>
          </w:p>
        </w:tc>
        <w:tc>
          <w:tcPr>
            <w:tcW w:w="992" w:type="dxa"/>
            <w:tcBorders>
              <w:top w:val="nil"/>
              <w:left w:val="nil"/>
              <w:bottom w:val="nil"/>
              <w:right w:val="nil"/>
            </w:tcBorders>
            <w:shd w:val="clear" w:color="000000" w:fill="FFFFFF"/>
            <w:noWrap/>
            <w:vAlign w:val="bottom"/>
            <w:hideMark/>
          </w:tcPr>
          <w:p w14:paraId="63D3755C"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0.69</w:t>
            </w:r>
          </w:p>
        </w:tc>
      </w:tr>
      <w:tr w:rsidR="00320BAB" w:rsidRPr="00320BAB" w14:paraId="67A854A0"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32A88124"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056F0DE9"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Male</w:t>
            </w:r>
          </w:p>
        </w:tc>
        <w:tc>
          <w:tcPr>
            <w:tcW w:w="1382" w:type="dxa"/>
            <w:tcBorders>
              <w:top w:val="nil"/>
              <w:left w:val="nil"/>
              <w:bottom w:val="nil"/>
              <w:right w:val="nil"/>
            </w:tcBorders>
            <w:shd w:val="clear" w:color="000000" w:fill="FFFFFF"/>
            <w:noWrap/>
            <w:vAlign w:val="bottom"/>
            <w:hideMark/>
          </w:tcPr>
          <w:p w14:paraId="1075503B"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7F939DD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1.20 (0.79 - 1.84)</w:t>
            </w:r>
          </w:p>
        </w:tc>
        <w:tc>
          <w:tcPr>
            <w:tcW w:w="992" w:type="dxa"/>
            <w:tcBorders>
              <w:top w:val="nil"/>
              <w:left w:val="nil"/>
              <w:bottom w:val="nil"/>
              <w:right w:val="nil"/>
            </w:tcBorders>
            <w:shd w:val="clear" w:color="000000" w:fill="FFFFFF"/>
            <w:noWrap/>
            <w:vAlign w:val="bottom"/>
            <w:hideMark/>
          </w:tcPr>
          <w:p w14:paraId="5D1AC945"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0.39</w:t>
            </w:r>
          </w:p>
        </w:tc>
      </w:tr>
      <w:tr w:rsidR="00320BAB" w:rsidRPr="00320BAB" w14:paraId="77D08B3A"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3FC361EE" w14:textId="3F2CABD2"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Home Care</w:t>
            </w:r>
            <w:r w:rsidR="00C775BF" w:rsidRPr="00BB56D3">
              <w:rPr>
                <w:rFonts w:ascii="Times New Roman" w:eastAsia="Times New Roman" w:hAnsi="Times New Roman" w:cs="Times New Roman"/>
                <w:color w:val="000000"/>
                <w:sz w:val="20"/>
                <w:szCs w:val="20"/>
                <w:vertAlign w:val="superscript"/>
                <w:lang w:val="en-CA"/>
              </w:rPr>
              <w:t>b</w:t>
            </w:r>
          </w:p>
        </w:tc>
        <w:tc>
          <w:tcPr>
            <w:tcW w:w="1607" w:type="dxa"/>
            <w:tcBorders>
              <w:top w:val="nil"/>
              <w:left w:val="nil"/>
              <w:bottom w:val="nil"/>
              <w:right w:val="nil"/>
            </w:tcBorders>
            <w:shd w:val="clear" w:color="000000" w:fill="FFFFFF"/>
            <w:noWrap/>
            <w:vAlign w:val="bottom"/>
            <w:hideMark/>
          </w:tcPr>
          <w:p w14:paraId="4590BF34"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Age</w:t>
            </w:r>
          </w:p>
        </w:tc>
        <w:tc>
          <w:tcPr>
            <w:tcW w:w="1382" w:type="dxa"/>
            <w:tcBorders>
              <w:top w:val="nil"/>
              <w:left w:val="nil"/>
              <w:bottom w:val="nil"/>
              <w:right w:val="nil"/>
            </w:tcBorders>
            <w:shd w:val="clear" w:color="000000" w:fill="FFFFFF"/>
            <w:noWrap/>
            <w:vAlign w:val="bottom"/>
            <w:hideMark/>
          </w:tcPr>
          <w:p w14:paraId="5D03FC4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0.24</w:t>
            </w:r>
          </w:p>
        </w:tc>
        <w:tc>
          <w:tcPr>
            <w:tcW w:w="1984" w:type="dxa"/>
            <w:tcBorders>
              <w:top w:val="nil"/>
              <w:left w:val="nil"/>
              <w:bottom w:val="nil"/>
              <w:right w:val="nil"/>
            </w:tcBorders>
            <w:shd w:val="clear" w:color="000000" w:fill="FFFFFF"/>
            <w:noWrap/>
            <w:vAlign w:val="bottom"/>
            <w:hideMark/>
          </w:tcPr>
          <w:p w14:paraId="7CF1966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nil"/>
              <w:left w:val="nil"/>
              <w:bottom w:val="nil"/>
              <w:right w:val="nil"/>
            </w:tcBorders>
            <w:shd w:val="clear" w:color="000000" w:fill="FFFFFF"/>
            <w:noWrap/>
            <w:vAlign w:val="bottom"/>
            <w:hideMark/>
          </w:tcPr>
          <w:p w14:paraId="5B23646D"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60DAAB5C"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167A23EA"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66C07497"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&lt; 65 years</w:t>
            </w:r>
          </w:p>
        </w:tc>
        <w:tc>
          <w:tcPr>
            <w:tcW w:w="1382" w:type="dxa"/>
            <w:tcBorders>
              <w:top w:val="nil"/>
              <w:left w:val="nil"/>
              <w:bottom w:val="nil"/>
              <w:right w:val="nil"/>
            </w:tcBorders>
            <w:shd w:val="clear" w:color="000000" w:fill="FFFFFF"/>
            <w:noWrap/>
            <w:vAlign w:val="bottom"/>
            <w:hideMark/>
          </w:tcPr>
          <w:p w14:paraId="0045A19F"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0A55FF4C"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1.44 (1.13 - 1.83)</w:t>
            </w:r>
          </w:p>
        </w:tc>
        <w:tc>
          <w:tcPr>
            <w:tcW w:w="992" w:type="dxa"/>
            <w:tcBorders>
              <w:top w:val="nil"/>
              <w:left w:val="nil"/>
              <w:bottom w:val="nil"/>
              <w:right w:val="nil"/>
            </w:tcBorders>
            <w:shd w:val="clear" w:color="000000" w:fill="FFFFFF"/>
            <w:noWrap/>
            <w:vAlign w:val="bottom"/>
            <w:hideMark/>
          </w:tcPr>
          <w:p w14:paraId="202FB25F"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&lt;0.01</w:t>
            </w:r>
          </w:p>
        </w:tc>
      </w:tr>
      <w:tr w:rsidR="00320BAB" w:rsidRPr="00320BAB" w14:paraId="30C9CBB5"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3FECD69B"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7BF1C2EF"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65+ years</w:t>
            </w:r>
          </w:p>
        </w:tc>
        <w:tc>
          <w:tcPr>
            <w:tcW w:w="1382" w:type="dxa"/>
            <w:tcBorders>
              <w:top w:val="nil"/>
              <w:left w:val="nil"/>
              <w:bottom w:val="nil"/>
              <w:right w:val="nil"/>
            </w:tcBorders>
            <w:shd w:val="clear" w:color="000000" w:fill="FFFFFF"/>
            <w:noWrap/>
            <w:vAlign w:val="bottom"/>
            <w:hideMark/>
          </w:tcPr>
          <w:p w14:paraId="04D047BC"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455CA2FB"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1.74 (1.37 - 2.21)</w:t>
            </w:r>
          </w:p>
        </w:tc>
        <w:tc>
          <w:tcPr>
            <w:tcW w:w="992" w:type="dxa"/>
            <w:tcBorders>
              <w:top w:val="nil"/>
              <w:left w:val="nil"/>
              <w:bottom w:val="nil"/>
              <w:right w:val="nil"/>
            </w:tcBorders>
            <w:shd w:val="clear" w:color="000000" w:fill="FFFFFF"/>
            <w:noWrap/>
            <w:vAlign w:val="bottom"/>
            <w:hideMark/>
          </w:tcPr>
          <w:p w14:paraId="0DE54D0E"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&lt;0.01</w:t>
            </w:r>
          </w:p>
        </w:tc>
      </w:tr>
      <w:tr w:rsidR="00320BAB" w:rsidRPr="00320BAB" w14:paraId="3081DFFA"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4898AC61"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2419E5F9"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Sex</w:t>
            </w:r>
          </w:p>
        </w:tc>
        <w:tc>
          <w:tcPr>
            <w:tcW w:w="1382" w:type="dxa"/>
            <w:tcBorders>
              <w:top w:val="nil"/>
              <w:left w:val="nil"/>
              <w:bottom w:val="nil"/>
              <w:right w:val="nil"/>
            </w:tcBorders>
            <w:shd w:val="clear" w:color="000000" w:fill="FFFFFF"/>
            <w:noWrap/>
            <w:vAlign w:val="bottom"/>
            <w:hideMark/>
          </w:tcPr>
          <w:p w14:paraId="1098480B"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0.17</w:t>
            </w:r>
          </w:p>
        </w:tc>
        <w:tc>
          <w:tcPr>
            <w:tcW w:w="1984" w:type="dxa"/>
            <w:tcBorders>
              <w:top w:val="nil"/>
              <w:left w:val="nil"/>
              <w:bottom w:val="nil"/>
              <w:right w:val="nil"/>
            </w:tcBorders>
            <w:shd w:val="clear" w:color="000000" w:fill="FFFFFF"/>
            <w:noWrap/>
            <w:vAlign w:val="bottom"/>
            <w:hideMark/>
          </w:tcPr>
          <w:p w14:paraId="3D108585"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992" w:type="dxa"/>
            <w:tcBorders>
              <w:top w:val="nil"/>
              <w:left w:val="nil"/>
              <w:bottom w:val="nil"/>
              <w:right w:val="nil"/>
            </w:tcBorders>
            <w:shd w:val="clear" w:color="000000" w:fill="FFFFFF"/>
            <w:noWrap/>
            <w:vAlign w:val="bottom"/>
            <w:hideMark/>
          </w:tcPr>
          <w:p w14:paraId="3DDF09A5"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r>
      <w:tr w:rsidR="00320BAB" w:rsidRPr="00320BAB" w14:paraId="78690BDF" w14:textId="77777777" w:rsidTr="00320BAB">
        <w:trPr>
          <w:trHeight w:val="300"/>
          <w:jc w:val="center"/>
        </w:trPr>
        <w:tc>
          <w:tcPr>
            <w:tcW w:w="1988" w:type="dxa"/>
            <w:tcBorders>
              <w:top w:val="nil"/>
              <w:left w:val="nil"/>
              <w:bottom w:val="nil"/>
              <w:right w:val="nil"/>
            </w:tcBorders>
            <w:shd w:val="clear" w:color="000000" w:fill="FFFFFF"/>
            <w:noWrap/>
            <w:vAlign w:val="bottom"/>
            <w:hideMark/>
          </w:tcPr>
          <w:p w14:paraId="017A35EB"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nil"/>
              <w:right w:val="nil"/>
            </w:tcBorders>
            <w:shd w:val="clear" w:color="000000" w:fill="FFFFFF"/>
            <w:noWrap/>
            <w:vAlign w:val="bottom"/>
            <w:hideMark/>
          </w:tcPr>
          <w:p w14:paraId="48731F69"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Female</w:t>
            </w:r>
          </w:p>
        </w:tc>
        <w:tc>
          <w:tcPr>
            <w:tcW w:w="1382" w:type="dxa"/>
            <w:tcBorders>
              <w:top w:val="nil"/>
              <w:left w:val="nil"/>
              <w:bottom w:val="nil"/>
              <w:right w:val="nil"/>
            </w:tcBorders>
            <w:shd w:val="clear" w:color="000000" w:fill="FFFFFF"/>
            <w:noWrap/>
            <w:vAlign w:val="bottom"/>
            <w:hideMark/>
          </w:tcPr>
          <w:p w14:paraId="0388CAFA"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hideMark/>
          </w:tcPr>
          <w:p w14:paraId="31DF90DE"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1.31 (0.94 - 1.84)</w:t>
            </w:r>
          </w:p>
        </w:tc>
        <w:tc>
          <w:tcPr>
            <w:tcW w:w="992" w:type="dxa"/>
            <w:tcBorders>
              <w:top w:val="nil"/>
              <w:left w:val="nil"/>
              <w:bottom w:val="nil"/>
              <w:right w:val="nil"/>
            </w:tcBorders>
            <w:shd w:val="clear" w:color="000000" w:fill="FFFFFF"/>
            <w:noWrap/>
            <w:vAlign w:val="bottom"/>
            <w:hideMark/>
          </w:tcPr>
          <w:p w14:paraId="68C56964"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0.11</w:t>
            </w:r>
          </w:p>
        </w:tc>
      </w:tr>
      <w:tr w:rsidR="00320BAB" w:rsidRPr="00320BAB" w14:paraId="3C7E0976" w14:textId="77777777" w:rsidTr="00320BAB">
        <w:trPr>
          <w:trHeight w:val="300"/>
          <w:jc w:val="center"/>
        </w:trPr>
        <w:tc>
          <w:tcPr>
            <w:tcW w:w="1988" w:type="dxa"/>
            <w:tcBorders>
              <w:top w:val="nil"/>
              <w:left w:val="nil"/>
              <w:bottom w:val="single" w:sz="4" w:space="0" w:color="auto"/>
              <w:right w:val="nil"/>
            </w:tcBorders>
            <w:shd w:val="clear" w:color="000000" w:fill="FFFFFF"/>
            <w:noWrap/>
            <w:vAlign w:val="bottom"/>
            <w:hideMark/>
          </w:tcPr>
          <w:p w14:paraId="70F97573"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607" w:type="dxa"/>
            <w:tcBorders>
              <w:top w:val="nil"/>
              <w:left w:val="nil"/>
              <w:bottom w:val="single" w:sz="4" w:space="0" w:color="auto"/>
              <w:right w:val="nil"/>
            </w:tcBorders>
            <w:shd w:val="clear" w:color="000000" w:fill="FFFFFF"/>
            <w:noWrap/>
            <w:vAlign w:val="bottom"/>
            <w:hideMark/>
          </w:tcPr>
          <w:p w14:paraId="2D1BBE54" w14:textId="77777777" w:rsidR="00320BAB" w:rsidRPr="00320BAB" w:rsidRDefault="00320BAB" w:rsidP="00320BAB">
            <w:pPr>
              <w:spacing w:after="0" w:line="240" w:lineRule="auto"/>
              <w:ind w:firstLineChars="200" w:firstLine="400"/>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Male</w:t>
            </w:r>
          </w:p>
        </w:tc>
        <w:tc>
          <w:tcPr>
            <w:tcW w:w="1382" w:type="dxa"/>
            <w:tcBorders>
              <w:top w:val="nil"/>
              <w:left w:val="nil"/>
              <w:bottom w:val="single" w:sz="4" w:space="0" w:color="auto"/>
              <w:right w:val="nil"/>
            </w:tcBorders>
            <w:shd w:val="clear" w:color="000000" w:fill="FFFFFF"/>
            <w:noWrap/>
            <w:vAlign w:val="bottom"/>
            <w:hideMark/>
          </w:tcPr>
          <w:p w14:paraId="1C61789B" w14:textId="77777777" w:rsidR="00320BAB" w:rsidRPr="00320BAB" w:rsidRDefault="00320BAB" w:rsidP="00320BAB">
            <w:pPr>
              <w:spacing w:after="0" w:line="240" w:lineRule="auto"/>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 </w:t>
            </w:r>
          </w:p>
        </w:tc>
        <w:tc>
          <w:tcPr>
            <w:tcW w:w="1984" w:type="dxa"/>
            <w:tcBorders>
              <w:top w:val="nil"/>
              <w:left w:val="nil"/>
              <w:bottom w:val="single" w:sz="4" w:space="0" w:color="auto"/>
              <w:right w:val="nil"/>
            </w:tcBorders>
            <w:shd w:val="clear" w:color="000000" w:fill="FFFFFF"/>
            <w:noWrap/>
            <w:vAlign w:val="bottom"/>
            <w:hideMark/>
          </w:tcPr>
          <w:p w14:paraId="625C8ED9" w14:textId="77777777" w:rsidR="00320BAB" w:rsidRPr="00320BAB" w:rsidRDefault="00320BAB" w:rsidP="00320BAB">
            <w:pPr>
              <w:spacing w:after="0" w:line="240" w:lineRule="auto"/>
              <w:jc w:val="right"/>
              <w:rPr>
                <w:rFonts w:ascii="Times New Roman" w:eastAsia="Times New Roman" w:hAnsi="Times New Roman" w:cs="Times New Roman"/>
                <w:color w:val="000000"/>
                <w:sz w:val="20"/>
                <w:szCs w:val="20"/>
                <w:lang w:val="en-CA"/>
              </w:rPr>
            </w:pPr>
            <w:r w:rsidRPr="00320BAB">
              <w:rPr>
                <w:rFonts w:ascii="Times New Roman" w:eastAsia="Times New Roman" w:hAnsi="Times New Roman" w:cs="Times New Roman"/>
                <w:color w:val="000000"/>
                <w:sz w:val="20"/>
                <w:szCs w:val="20"/>
                <w:lang w:val="en-CA"/>
              </w:rPr>
              <w:t>1.69 (1.39 - 2.05)</w:t>
            </w:r>
          </w:p>
        </w:tc>
        <w:tc>
          <w:tcPr>
            <w:tcW w:w="992" w:type="dxa"/>
            <w:tcBorders>
              <w:top w:val="nil"/>
              <w:left w:val="nil"/>
              <w:bottom w:val="single" w:sz="4" w:space="0" w:color="auto"/>
              <w:right w:val="nil"/>
            </w:tcBorders>
            <w:shd w:val="clear" w:color="000000" w:fill="FFFFFF"/>
            <w:noWrap/>
            <w:vAlign w:val="bottom"/>
            <w:hideMark/>
          </w:tcPr>
          <w:p w14:paraId="13E1120C" w14:textId="77777777" w:rsidR="00320BAB" w:rsidRPr="00320BAB" w:rsidRDefault="00320BAB" w:rsidP="00320BAB">
            <w:pPr>
              <w:spacing w:after="0" w:line="240" w:lineRule="auto"/>
              <w:jc w:val="right"/>
              <w:rPr>
                <w:rFonts w:ascii="Times New Roman" w:eastAsia="Times New Roman" w:hAnsi="Times New Roman" w:cs="Times New Roman"/>
                <w:sz w:val="20"/>
                <w:szCs w:val="20"/>
                <w:lang w:val="en-CA"/>
              </w:rPr>
            </w:pPr>
            <w:r w:rsidRPr="00320BAB">
              <w:rPr>
                <w:rFonts w:ascii="Times New Roman" w:eastAsia="Times New Roman" w:hAnsi="Times New Roman" w:cs="Times New Roman"/>
                <w:sz w:val="20"/>
                <w:szCs w:val="20"/>
                <w:lang w:val="en-CA"/>
              </w:rPr>
              <w:t>&lt;0.01</w:t>
            </w:r>
          </w:p>
        </w:tc>
      </w:tr>
    </w:tbl>
    <w:p w14:paraId="5256A989" w14:textId="77777777" w:rsidR="00320BAB" w:rsidRDefault="00320BAB" w:rsidP="00320BAB">
      <w:pPr>
        <w:spacing w:after="0" w:line="240" w:lineRule="auto"/>
        <w:rPr>
          <w:rFonts w:ascii="Times New Roman" w:hAnsi="Times New Roman" w:cs="Times New Roman"/>
          <w:b/>
          <w:color w:val="000000"/>
          <w:sz w:val="24"/>
          <w:szCs w:val="24"/>
        </w:rPr>
      </w:pPr>
    </w:p>
    <w:p w14:paraId="2489103B" w14:textId="77777777" w:rsidR="00320BAB" w:rsidRPr="00FF61F9" w:rsidRDefault="00320BAB" w:rsidP="00320BAB">
      <w:pPr>
        <w:spacing w:after="0" w:line="240" w:lineRule="auto"/>
        <w:rPr>
          <w:rFonts w:ascii="Times New Roman" w:hAnsi="Times New Roman" w:cs="Times New Roman"/>
          <w:b/>
          <w:color w:val="000000"/>
          <w:sz w:val="24"/>
          <w:szCs w:val="24"/>
        </w:rPr>
      </w:pPr>
      <w:r w:rsidRPr="00CE1DF2">
        <w:rPr>
          <w:rFonts w:ascii="Times New Roman" w:hAnsi="Times New Roman" w:cs="Times New Roman"/>
          <w:b/>
          <w:color w:val="000000"/>
          <w:sz w:val="24"/>
          <w:szCs w:val="24"/>
        </w:rPr>
        <w:t>Abbreviations:</w:t>
      </w:r>
      <w:r w:rsidRPr="00CE1DF2">
        <w:rPr>
          <w:rFonts w:ascii="Times New Roman" w:hAnsi="Times New Roman" w:cs="Times New Roman"/>
          <w:color w:val="000000"/>
          <w:sz w:val="24"/>
          <w:szCs w:val="24"/>
        </w:rPr>
        <w:t xml:space="preserve"> CI, confidence interval; DBS, deep brain stimulation; HR, hazard ratio; LHIN, Local Health Integration Network.</w:t>
      </w:r>
    </w:p>
    <w:p w14:paraId="39407536" w14:textId="77777777" w:rsidR="00320BAB" w:rsidRPr="00CE1DF2" w:rsidRDefault="00320BAB" w:rsidP="00320BAB">
      <w:pPr>
        <w:spacing w:after="0" w:line="240" w:lineRule="auto"/>
        <w:jc w:val="both"/>
        <w:rPr>
          <w:rFonts w:ascii="Times New Roman" w:hAnsi="Times New Roman" w:cs="Times New Roman"/>
          <w:color w:val="000000"/>
          <w:sz w:val="24"/>
          <w:szCs w:val="24"/>
        </w:rPr>
      </w:pPr>
      <w:r w:rsidRPr="00CE1DF2">
        <w:rPr>
          <w:rFonts w:ascii="Times New Roman" w:hAnsi="Times New Roman" w:cs="Times New Roman"/>
          <w:color w:val="000000"/>
          <w:sz w:val="24"/>
          <w:szCs w:val="24"/>
          <w:vertAlign w:val="superscript"/>
        </w:rPr>
        <w:t>a</w:t>
      </w:r>
      <w:r w:rsidRPr="00CE1DF2">
        <w:rPr>
          <w:rFonts w:ascii="Times New Roman" w:hAnsi="Times New Roman" w:cs="Times New Roman"/>
          <w:color w:val="000000"/>
          <w:sz w:val="24"/>
          <w:szCs w:val="24"/>
        </w:rPr>
        <w:t>Primary outcome.</w:t>
      </w:r>
    </w:p>
    <w:p w14:paraId="78DD60EB" w14:textId="77777777" w:rsidR="00320BAB" w:rsidRPr="00CE1DF2" w:rsidRDefault="00320BAB" w:rsidP="00320BAB">
      <w:pPr>
        <w:spacing w:after="0" w:line="240" w:lineRule="auto"/>
        <w:jc w:val="both"/>
        <w:rPr>
          <w:rFonts w:ascii="Times New Roman" w:eastAsia="Times New Roman" w:hAnsi="Times New Roman" w:cs="Times New Roman"/>
          <w:sz w:val="24"/>
          <w:szCs w:val="24"/>
          <w:lang w:val="en-CA"/>
        </w:rPr>
      </w:pPr>
      <w:r w:rsidRPr="00CE1DF2">
        <w:rPr>
          <w:rFonts w:ascii="Times New Roman" w:hAnsi="Times New Roman" w:cs="Times New Roman"/>
          <w:color w:val="000000"/>
          <w:sz w:val="24"/>
          <w:szCs w:val="24"/>
          <w:vertAlign w:val="superscript"/>
        </w:rPr>
        <w:t>b</w:t>
      </w:r>
      <w:r w:rsidRPr="00CE1DF2">
        <w:rPr>
          <w:rFonts w:ascii="Times New Roman" w:hAnsi="Times New Roman" w:cs="Times New Roman"/>
          <w:color w:val="000000"/>
          <w:sz w:val="24"/>
          <w:szCs w:val="24"/>
        </w:rPr>
        <w:t>Secondary outcome.</w:t>
      </w:r>
    </w:p>
    <w:p w14:paraId="5FDC2270" w14:textId="77777777" w:rsidR="00320BAB" w:rsidRDefault="00320BAB" w:rsidP="00320BAB">
      <w:pPr>
        <w:spacing w:after="0" w:line="240" w:lineRule="auto"/>
        <w:jc w:val="both"/>
        <w:rPr>
          <w:rFonts w:ascii="Times New Roman" w:eastAsia="Times New Roman" w:hAnsi="Times New Roman" w:cs="Times New Roman"/>
          <w:sz w:val="24"/>
          <w:szCs w:val="24"/>
          <w:lang w:val="en-CA"/>
        </w:rPr>
      </w:pPr>
    </w:p>
    <w:p w14:paraId="45558FE4" w14:textId="0CFB9075" w:rsidR="007427DD" w:rsidRPr="00931759" w:rsidRDefault="007427DD" w:rsidP="00931759">
      <w:pPr>
        <w:spacing w:after="0" w:line="240" w:lineRule="auto"/>
        <w:jc w:val="both"/>
        <w:rPr>
          <w:rFonts w:ascii="Times New Roman" w:eastAsia="Times New Roman" w:hAnsi="Times New Roman" w:cs="Times New Roman"/>
          <w:color w:val="000000"/>
          <w:sz w:val="24"/>
          <w:szCs w:val="24"/>
          <w:lang w:val="en-CA"/>
        </w:rPr>
      </w:pPr>
    </w:p>
    <w:sectPr w:rsidR="007427DD" w:rsidRPr="00931759" w:rsidSect="00967077">
      <w:pgSz w:w="12240" w:h="15840"/>
      <w:pgMar w:top="1440" w:right="1440" w:bottom="1440" w:left="1440" w:header="720" w:footer="964" w:gutter="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A8D9" w14:textId="77777777" w:rsidR="00CA6BD9" w:rsidRDefault="00CA6BD9" w:rsidP="00931D49">
      <w:pPr>
        <w:spacing w:after="0" w:line="240" w:lineRule="auto"/>
      </w:pPr>
      <w:r>
        <w:separator/>
      </w:r>
    </w:p>
  </w:endnote>
  <w:endnote w:type="continuationSeparator" w:id="0">
    <w:p w14:paraId="23914F5B" w14:textId="77777777" w:rsidR="00CA6BD9" w:rsidRDefault="00CA6BD9" w:rsidP="0093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FB116" w14:textId="77777777" w:rsidR="00CA6BD9" w:rsidRDefault="00CA6BD9" w:rsidP="00931D49">
      <w:pPr>
        <w:spacing w:after="0" w:line="240" w:lineRule="auto"/>
      </w:pPr>
      <w:r>
        <w:separator/>
      </w:r>
    </w:p>
  </w:footnote>
  <w:footnote w:type="continuationSeparator" w:id="0">
    <w:p w14:paraId="7A265E8D" w14:textId="77777777" w:rsidR="00CA6BD9" w:rsidRDefault="00CA6BD9" w:rsidP="00931D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3433" w14:textId="77777777" w:rsidR="00CA6BD9" w:rsidRDefault="00CA6BD9" w:rsidP="00F836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4E62E" w14:textId="77777777" w:rsidR="00CA6BD9" w:rsidRDefault="00CA6BD9" w:rsidP="00931D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D1074" w14:textId="77777777" w:rsidR="00CA6BD9" w:rsidRPr="00146B7B" w:rsidRDefault="00CA6BD9" w:rsidP="00146B7B">
    <w:pPr>
      <w:pStyle w:val="Header"/>
      <w:framePr w:wrap="around" w:vAnchor="text" w:hAnchor="page" w:x="10621" w:y="1"/>
      <w:rPr>
        <w:rStyle w:val="PageNumber"/>
        <w:rFonts w:ascii="Times New Roman" w:hAnsi="Times New Roman" w:cs="Times New Roman"/>
        <w:sz w:val="24"/>
        <w:szCs w:val="24"/>
      </w:rPr>
    </w:pPr>
    <w:r w:rsidRPr="00146B7B">
      <w:rPr>
        <w:rStyle w:val="PageNumber"/>
        <w:rFonts w:ascii="Times New Roman" w:hAnsi="Times New Roman" w:cs="Times New Roman"/>
        <w:sz w:val="24"/>
        <w:szCs w:val="24"/>
      </w:rPr>
      <w:fldChar w:fldCharType="begin"/>
    </w:r>
    <w:r w:rsidRPr="00146B7B">
      <w:rPr>
        <w:rStyle w:val="PageNumber"/>
        <w:rFonts w:ascii="Times New Roman" w:hAnsi="Times New Roman" w:cs="Times New Roman"/>
        <w:sz w:val="24"/>
        <w:szCs w:val="24"/>
      </w:rPr>
      <w:instrText xml:space="preserve">PAGE  </w:instrText>
    </w:r>
    <w:r w:rsidRPr="00146B7B">
      <w:rPr>
        <w:rStyle w:val="PageNumber"/>
        <w:rFonts w:ascii="Times New Roman" w:hAnsi="Times New Roman" w:cs="Times New Roman"/>
        <w:sz w:val="24"/>
        <w:szCs w:val="24"/>
      </w:rPr>
      <w:fldChar w:fldCharType="separate"/>
    </w:r>
    <w:r w:rsidR="007212A3">
      <w:rPr>
        <w:rStyle w:val="PageNumber"/>
        <w:rFonts w:ascii="Times New Roman" w:hAnsi="Times New Roman" w:cs="Times New Roman"/>
        <w:noProof/>
        <w:sz w:val="24"/>
        <w:szCs w:val="24"/>
      </w:rPr>
      <w:t>1</w:t>
    </w:r>
    <w:r w:rsidRPr="00146B7B">
      <w:rPr>
        <w:rStyle w:val="PageNumber"/>
        <w:rFonts w:ascii="Times New Roman" w:hAnsi="Times New Roman" w:cs="Times New Roman"/>
        <w:sz w:val="24"/>
        <w:szCs w:val="24"/>
      </w:rPr>
      <w:fldChar w:fldCharType="end"/>
    </w:r>
  </w:p>
  <w:p w14:paraId="29BA521E" w14:textId="77777777" w:rsidR="00CA6BD9" w:rsidRDefault="00CA6BD9" w:rsidP="00931D4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50982"/>
    <w:multiLevelType w:val="hybridMultilevel"/>
    <w:tmpl w:val="D772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768EB"/>
    <w:multiLevelType w:val="hybridMultilevel"/>
    <w:tmpl w:val="A498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F7BB4"/>
    <w:multiLevelType w:val="hybridMultilevel"/>
    <w:tmpl w:val="3A1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C05A1"/>
    <w:multiLevelType w:val="hybridMultilevel"/>
    <w:tmpl w:val="286C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96D6B"/>
    <w:multiLevelType w:val="hybridMultilevel"/>
    <w:tmpl w:val="EA5A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1040F"/>
    <w:multiLevelType w:val="hybridMultilevel"/>
    <w:tmpl w:val="ACEA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038E4"/>
    <w:multiLevelType w:val="hybridMultilevel"/>
    <w:tmpl w:val="9910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D0BC2"/>
    <w:multiLevelType w:val="hybridMultilevel"/>
    <w:tmpl w:val="D332B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11A54"/>
    <w:multiLevelType w:val="hybridMultilevel"/>
    <w:tmpl w:val="774C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E1B21"/>
    <w:multiLevelType w:val="hybridMultilevel"/>
    <w:tmpl w:val="03B4534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C16E2"/>
    <w:multiLevelType w:val="hybridMultilevel"/>
    <w:tmpl w:val="0BFAE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7530F"/>
    <w:multiLevelType w:val="hybridMultilevel"/>
    <w:tmpl w:val="A82A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779F7"/>
    <w:multiLevelType w:val="hybridMultilevel"/>
    <w:tmpl w:val="2AE2A1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0162D"/>
    <w:multiLevelType w:val="hybridMultilevel"/>
    <w:tmpl w:val="9D7410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F0553E"/>
    <w:multiLevelType w:val="hybridMultilevel"/>
    <w:tmpl w:val="D58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304332"/>
    <w:multiLevelType w:val="hybridMultilevel"/>
    <w:tmpl w:val="1B0C20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16"/>
  </w:num>
  <w:num w:numId="5">
    <w:abstractNumId w:val="10"/>
  </w:num>
  <w:num w:numId="6">
    <w:abstractNumId w:val="4"/>
  </w:num>
  <w:num w:numId="7">
    <w:abstractNumId w:val="5"/>
  </w:num>
  <w:num w:numId="8">
    <w:abstractNumId w:val="9"/>
  </w:num>
  <w:num w:numId="9">
    <w:abstractNumId w:val="7"/>
  </w:num>
  <w:num w:numId="10">
    <w:abstractNumId w:val="1"/>
  </w:num>
  <w:num w:numId="11">
    <w:abstractNumId w:val="2"/>
  </w:num>
  <w:num w:numId="12">
    <w:abstractNumId w:val="15"/>
  </w:num>
  <w:num w:numId="13">
    <w:abstractNumId w:val="6"/>
  </w:num>
  <w:num w:numId="14">
    <w:abstractNumId w:val="3"/>
  </w:num>
  <w:num w:numId="15">
    <w:abstractNumId w:val="1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9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ztaaxxqw2evnes9t7x9v9jzwfvtvedxxw0&quot;&gt;My EndNote Library&lt;record-ids&gt;&lt;item&gt;14198&lt;/item&gt;&lt;item&gt;14199&lt;/item&gt;&lt;item&gt;14413&lt;/item&gt;&lt;item&gt;14415&lt;/item&gt;&lt;item&gt;14418&lt;/item&gt;&lt;item&gt;14423&lt;/item&gt;&lt;item&gt;14424&lt;/item&gt;&lt;item&gt;14425&lt;/item&gt;&lt;item&gt;14426&lt;/item&gt;&lt;item&gt;22318&lt;/item&gt;&lt;item&gt;22392&lt;/item&gt;&lt;item&gt;22393&lt;/item&gt;&lt;item&gt;22394&lt;/item&gt;&lt;item&gt;22395&lt;/item&gt;&lt;item&gt;22396&lt;/item&gt;&lt;item&gt;22417&lt;/item&gt;&lt;item&gt;22418&lt;/item&gt;&lt;item&gt;23980&lt;/item&gt;&lt;item&gt;23983&lt;/item&gt;&lt;item&gt;23984&lt;/item&gt;&lt;item&gt;23985&lt;/item&gt;&lt;item&gt;23986&lt;/item&gt;&lt;item&gt;23987&lt;/item&gt;&lt;item&gt;23988&lt;/item&gt;&lt;item&gt;23989&lt;/item&gt;&lt;item&gt;23990&lt;/item&gt;&lt;item&gt;23991&lt;/item&gt;&lt;item&gt;23993&lt;/item&gt;&lt;item&gt;23994&lt;/item&gt;&lt;item&gt;23995&lt;/item&gt;&lt;item&gt;23996&lt;/item&gt;&lt;item&gt;24013&lt;/item&gt;&lt;item&gt;24016&lt;/item&gt;&lt;item&gt;24017&lt;/item&gt;&lt;item&gt;24018&lt;/item&gt;&lt;item&gt;24019&lt;/item&gt;&lt;item&gt;24020&lt;/item&gt;&lt;item&gt;24021&lt;/item&gt;&lt;/record-ids&gt;&lt;/item&gt;&lt;/Libraries&gt;"/>
  </w:docVars>
  <w:rsids>
    <w:rsidRoot w:val="00032644"/>
    <w:rsid w:val="00000DFE"/>
    <w:rsid w:val="000033D7"/>
    <w:rsid w:val="00004E46"/>
    <w:rsid w:val="00005D56"/>
    <w:rsid w:val="00006093"/>
    <w:rsid w:val="000075D8"/>
    <w:rsid w:val="0000777B"/>
    <w:rsid w:val="00010CCB"/>
    <w:rsid w:val="000174EE"/>
    <w:rsid w:val="00021970"/>
    <w:rsid w:val="000221BC"/>
    <w:rsid w:val="00023475"/>
    <w:rsid w:val="00023FBA"/>
    <w:rsid w:val="00024241"/>
    <w:rsid w:val="00031E8D"/>
    <w:rsid w:val="00032109"/>
    <w:rsid w:val="00032644"/>
    <w:rsid w:val="000339C7"/>
    <w:rsid w:val="00034192"/>
    <w:rsid w:val="000358DA"/>
    <w:rsid w:val="000361EE"/>
    <w:rsid w:val="0003715D"/>
    <w:rsid w:val="00037643"/>
    <w:rsid w:val="00037B6E"/>
    <w:rsid w:val="00037B8F"/>
    <w:rsid w:val="000401F3"/>
    <w:rsid w:val="00041E5C"/>
    <w:rsid w:val="0004235A"/>
    <w:rsid w:val="00042850"/>
    <w:rsid w:val="000435EC"/>
    <w:rsid w:val="00043DB9"/>
    <w:rsid w:val="0004461D"/>
    <w:rsid w:val="0004472C"/>
    <w:rsid w:val="00046928"/>
    <w:rsid w:val="00046FA5"/>
    <w:rsid w:val="00051083"/>
    <w:rsid w:val="00054563"/>
    <w:rsid w:val="00054744"/>
    <w:rsid w:val="00054B7B"/>
    <w:rsid w:val="0005681A"/>
    <w:rsid w:val="000600DF"/>
    <w:rsid w:val="000632ED"/>
    <w:rsid w:val="00064601"/>
    <w:rsid w:val="000647F6"/>
    <w:rsid w:val="00066AE8"/>
    <w:rsid w:val="00067EA1"/>
    <w:rsid w:val="00070608"/>
    <w:rsid w:val="00072A75"/>
    <w:rsid w:val="000734BD"/>
    <w:rsid w:val="00073B44"/>
    <w:rsid w:val="00074143"/>
    <w:rsid w:val="00075599"/>
    <w:rsid w:val="00077F32"/>
    <w:rsid w:val="00080CCD"/>
    <w:rsid w:val="00081A77"/>
    <w:rsid w:val="00083F78"/>
    <w:rsid w:val="00084E24"/>
    <w:rsid w:val="000860A5"/>
    <w:rsid w:val="00086970"/>
    <w:rsid w:val="00086CB2"/>
    <w:rsid w:val="00087AF8"/>
    <w:rsid w:val="00091CC5"/>
    <w:rsid w:val="00091EB1"/>
    <w:rsid w:val="00092D48"/>
    <w:rsid w:val="00096016"/>
    <w:rsid w:val="000A058C"/>
    <w:rsid w:val="000A16A9"/>
    <w:rsid w:val="000A16AC"/>
    <w:rsid w:val="000A1FFF"/>
    <w:rsid w:val="000A6AE8"/>
    <w:rsid w:val="000B08EC"/>
    <w:rsid w:val="000B33B2"/>
    <w:rsid w:val="000B56DE"/>
    <w:rsid w:val="000B7009"/>
    <w:rsid w:val="000B7B12"/>
    <w:rsid w:val="000C4E42"/>
    <w:rsid w:val="000C79BC"/>
    <w:rsid w:val="000D1304"/>
    <w:rsid w:val="000D252E"/>
    <w:rsid w:val="000D373A"/>
    <w:rsid w:val="000D47BC"/>
    <w:rsid w:val="000D4968"/>
    <w:rsid w:val="000D4CDD"/>
    <w:rsid w:val="000D4CEB"/>
    <w:rsid w:val="000D60FE"/>
    <w:rsid w:val="000D72DF"/>
    <w:rsid w:val="000E2DED"/>
    <w:rsid w:val="000E3C3D"/>
    <w:rsid w:val="000E5B83"/>
    <w:rsid w:val="000E6001"/>
    <w:rsid w:val="000E6246"/>
    <w:rsid w:val="000E68AA"/>
    <w:rsid w:val="000E6CE1"/>
    <w:rsid w:val="000E6DAC"/>
    <w:rsid w:val="000F0332"/>
    <w:rsid w:val="000F03AF"/>
    <w:rsid w:val="000F673A"/>
    <w:rsid w:val="001018F3"/>
    <w:rsid w:val="0010260D"/>
    <w:rsid w:val="00102799"/>
    <w:rsid w:val="00104087"/>
    <w:rsid w:val="00104823"/>
    <w:rsid w:val="001055C1"/>
    <w:rsid w:val="00105A76"/>
    <w:rsid w:val="00111023"/>
    <w:rsid w:val="001124BA"/>
    <w:rsid w:val="001125CF"/>
    <w:rsid w:val="00112662"/>
    <w:rsid w:val="00112F5D"/>
    <w:rsid w:val="001149C2"/>
    <w:rsid w:val="00115348"/>
    <w:rsid w:val="00115DC1"/>
    <w:rsid w:val="00115E78"/>
    <w:rsid w:val="00117A6D"/>
    <w:rsid w:val="0012051C"/>
    <w:rsid w:val="0012053E"/>
    <w:rsid w:val="00121189"/>
    <w:rsid w:val="0012129E"/>
    <w:rsid w:val="00122986"/>
    <w:rsid w:val="00122E75"/>
    <w:rsid w:val="00125325"/>
    <w:rsid w:val="001254D2"/>
    <w:rsid w:val="00125848"/>
    <w:rsid w:val="00127D69"/>
    <w:rsid w:val="00127E7C"/>
    <w:rsid w:val="00130F6B"/>
    <w:rsid w:val="00131A2E"/>
    <w:rsid w:val="00135F88"/>
    <w:rsid w:val="0013622D"/>
    <w:rsid w:val="001412B6"/>
    <w:rsid w:val="001431AA"/>
    <w:rsid w:val="001447EC"/>
    <w:rsid w:val="00144EC7"/>
    <w:rsid w:val="001468E5"/>
    <w:rsid w:val="00146B7B"/>
    <w:rsid w:val="00150F1C"/>
    <w:rsid w:val="0015312B"/>
    <w:rsid w:val="001547AA"/>
    <w:rsid w:val="00156188"/>
    <w:rsid w:val="001573ED"/>
    <w:rsid w:val="00157788"/>
    <w:rsid w:val="00161F71"/>
    <w:rsid w:val="00162D5F"/>
    <w:rsid w:val="001649A5"/>
    <w:rsid w:val="00166437"/>
    <w:rsid w:val="001666A2"/>
    <w:rsid w:val="001705B6"/>
    <w:rsid w:val="001709E9"/>
    <w:rsid w:val="00174081"/>
    <w:rsid w:val="001741AA"/>
    <w:rsid w:val="0017643E"/>
    <w:rsid w:val="001766E4"/>
    <w:rsid w:val="0017745E"/>
    <w:rsid w:val="00177983"/>
    <w:rsid w:val="00180435"/>
    <w:rsid w:val="00181F98"/>
    <w:rsid w:val="001828C5"/>
    <w:rsid w:val="00183D84"/>
    <w:rsid w:val="001853A5"/>
    <w:rsid w:val="00186425"/>
    <w:rsid w:val="001928DB"/>
    <w:rsid w:val="001944FE"/>
    <w:rsid w:val="001947AE"/>
    <w:rsid w:val="001A2A54"/>
    <w:rsid w:val="001A3DC9"/>
    <w:rsid w:val="001A4818"/>
    <w:rsid w:val="001A5E97"/>
    <w:rsid w:val="001A6AC2"/>
    <w:rsid w:val="001B10AD"/>
    <w:rsid w:val="001B1B46"/>
    <w:rsid w:val="001B278B"/>
    <w:rsid w:val="001B4E83"/>
    <w:rsid w:val="001B5390"/>
    <w:rsid w:val="001B6402"/>
    <w:rsid w:val="001B6476"/>
    <w:rsid w:val="001B718B"/>
    <w:rsid w:val="001B7DA6"/>
    <w:rsid w:val="001C0BEE"/>
    <w:rsid w:val="001C34DC"/>
    <w:rsid w:val="001C3661"/>
    <w:rsid w:val="001C4F3E"/>
    <w:rsid w:val="001C5C04"/>
    <w:rsid w:val="001C5C55"/>
    <w:rsid w:val="001D1818"/>
    <w:rsid w:val="001D4039"/>
    <w:rsid w:val="001D4CDC"/>
    <w:rsid w:val="001D5C27"/>
    <w:rsid w:val="001D5F6C"/>
    <w:rsid w:val="001D604F"/>
    <w:rsid w:val="001D6DD6"/>
    <w:rsid w:val="001D6F8A"/>
    <w:rsid w:val="001E1BDB"/>
    <w:rsid w:val="001E2738"/>
    <w:rsid w:val="001E2A0A"/>
    <w:rsid w:val="001E3876"/>
    <w:rsid w:val="001E4122"/>
    <w:rsid w:val="001E4269"/>
    <w:rsid w:val="001E5D1D"/>
    <w:rsid w:val="001E6618"/>
    <w:rsid w:val="001F0F8F"/>
    <w:rsid w:val="001F18D1"/>
    <w:rsid w:val="001F1F1C"/>
    <w:rsid w:val="001F2969"/>
    <w:rsid w:val="001F44FA"/>
    <w:rsid w:val="001F474E"/>
    <w:rsid w:val="001F4C49"/>
    <w:rsid w:val="001F66C4"/>
    <w:rsid w:val="001F66D1"/>
    <w:rsid w:val="001F6FEF"/>
    <w:rsid w:val="001F7171"/>
    <w:rsid w:val="0020079A"/>
    <w:rsid w:val="00202CEC"/>
    <w:rsid w:val="00207827"/>
    <w:rsid w:val="0021181B"/>
    <w:rsid w:val="002123F2"/>
    <w:rsid w:val="00212F9E"/>
    <w:rsid w:val="00213A7A"/>
    <w:rsid w:val="00213E30"/>
    <w:rsid w:val="00217A1E"/>
    <w:rsid w:val="00217C6E"/>
    <w:rsid w:val="00221257"/>
    <w:rsid w:val="00221657"/>
    <w:rsid w:val="002242E9"/>
    <w:rsid w:val="00227D48"/>
    <w:rsid w:val="0023060E"/>
    <w:rsid w:val="00231625"/>
    <w:rsid w:val="0023333E"/>
    <w:rsid w:val="00233873"/>
    <w:rsid w:val="00234880"/>
    <w:rsid w:val="00237586"/>
    <w:rsid w:val="0024000F"/>
    <w:rsid w:val="0024242E"/>
    <w:rsid w:val="002437A7"/>
    <w:rsid w:val="002442D2"/>
    <w:rsid w:val="00245EDB"/>
    <w:rsid w:val="002465BF"/>
    <w:rsid w:val="00250472"/>
    <w:rsid w:val="00250E9B"/>
    <w:rsid w:val="00254615"/>
    <w:rsid w:val="0025795C"/>
    <w:rsid w:val="00263AA4"/>
    <w:rsid w:val="00267FB9"/>
    <w:rsid w:val="002704F1"/>
    <w:rsid w:val="00271106"/>
    <w:rsid w:val="00273788"/>
    <w:rsid w:val="002758C9"/>
    <w:rsid w:val="00277D16"/>
    <w:rsid w:val="0028001E"/>
    <w:rsid w:val="0028301F"/>
    <w:rsid w:val="00284893"/>
    <w:rsid w:val="00285A94"/>
    <w:rsid w:val="00290452"/>
    <w:rsid w:val="0029075C"/>
    <w:rsid w:val="00291CA9"/>
    <w:rsid w:val="0029220A"/>
    <w:rsid w:val="00292A60"/>
    <w:rsid w:val="00292D6E"/>
    <w:rsid w:val="00292D75"/>
    <w:rsid w:val="00294F3A"/>
    <w:rsid w:val="00297CF9"/>
    <w:rsid w:val="002A201C"/>
    <w:rsid w:val="002A4B23"/>
    <w:rsid w:val="002A5965"/>
    <w:rsid w:val="002A5CA3"/>
    <w:rsid w:val="002A75B4"/>
    <w:rsid w:val="002A7A7F"/>
    <w:rsid w:val="002B0BF4"/>
    <w:rsid w:val="002B14BB"/>
    <w:rsid w:val="002B3246"/>
    <w:rsid w:val="002B3828"/>
    <w:rsid w:val="002B4699"/>
    <w:rsid w:val="002B51F5"/>
    <w:rsid w:val="002B7FE8"/>
    <w:rsid w:val="002C0869"/>
    <w:rsid w:val="002C08EE"/>
    <w:rsid w:val="002C0B00"/>
    <w:rsid w:val="002C1EAC"/>
    <w:rsid w:val="002C2402"/>
    <w:rsid w:val="002C26C4"/>
    <w:rsid w:val="002C47DC"/>
    <w:rsid w:val="002C4D54"/>
    <w:rsid w:val="002C4D66"/>
    <w:rsid w:val="002C4E04"/>
    <w:rsid w:val="002C4E30"/>
    <w:rsid w:val="002C5275"/>
    <w:rsid w:val="002C5A76"/>
    <w:rsid w:val="002D1131"/>
    <w:rsid w:val="002D12FB"/>
    <w:rsid w:val="002D2EB2"/>
    <w:rsid w:val="002D3375"/>
    <w:rsid w:val="002D6B24"/>
    <w:rsid w:val="002D6EDE"/>
    <w:rsid w:val="002D77F7"/>
    <w:rsid w:val="002E0FF1"/>
    <w:rsid w:val="002E12C1"/>
    <w:rsid w:val="002E1470"/>
    <w:rsid w:val="002E1728"/>
    <w:rsid w:val="002E239C"/>
    <w:rsid w:val="002E2A6C"/>
    <w:rsid w:val="002E5FB4"/>
    <w:rsid w:val="002F168F"/>
    <w:rsid w:val="002F2CEC"/>
    <w:rsid w:val="002F44F7"/>
    <w:rsid w:val="002F4503"/>
    <w:rsid w:val="002F4565"/>
    <w:rsid w:val="002F577B"/>
    <w:rsid w:val="002F5C4B"/>
    <w:rsid w:val="002F6881"/>
    <w:rsid w:val="002F70A6"/>
    <w:rsid w:val="0030277F"/>
    <w:rsid w:val="00302815"/>
    <w:rsid w:val="00302A9C"/>
    <w:rsid w:val="0030469B"/>
    <w:rsid w:val="00310E55"/>
    <w:rsid w:val="003112E7"/>
    <w:rsid w:val="003121B4"/>
    <w:rsid w:val="003132B0"/>
    <w:rsid w:val="003133C2"/>
    <w:rsid w:val="0031442D"/>
    <w:rsid w:val="003166AD"/>
    <w:rsid w:val="00317315"/>
    <w:rsid w:val="00320BAB"/>
    <w:rsid w:val="00323431"/>
    <w:rsid w:val="00325182"/>
    <w:rsid w:val="00326102"/>
    <w:rsid w:val="003271B0"/>
    <w:rsid w:val="003276C7"/>
    <w:rsid w:val="00327A4D"/>
    <w:rsid w:val="003300B8"/>
    <w:rsid w:val="00330A89"/>
    <w:rsid w:val="00332191"/>
    <w:rsid w:val="00334FDE"/>
    <w:rsid w:val="00335B04"/>
    <w:rsid w:val="003367BB"/>
    <w:rsid w:val="00337321"/>
    <w:rsid w:val="00337F1A"/>
    <w:rsid w:val="00340307"/>
    <w:rsid w:val="0034152C"/>
    <w:rsid w:val="003416AD"/>
    <w:rsid w:val="00343D46"/>
    <w:rsid w:val="003443A4"/>
    <w:rsid w:val="003450C9"/>
    <w:rsid w:val="00346918"/>
    <w:rsid w:val="00347E89"/>
    <w:rsid w:val="00351FD0"/>
    <w:rsid w:val="0035530B"/>
    <w:rsid w:val="00355436"/>
    <w:rsid w:val="0036210A"/>
    <w:rsid w:val="00362FEA"/>
    <w:rsid w:val="003657D8"/>
    <w:rsid w:val="0036759A"/>
    <w:rsid w:val="00370123"/>
    <w:rsid w:val="00371ACF"/>
    <w:rsid w:val="003722F2"/>
    <w:rsid w:val="00373A8F"/>
    <w:rsid w:val="003777F2"/>
    <w:rsid w:val="00380FF9"/>
    <w:rsid w:val="00382D1D"/>
    <w:rsid w:val="003848F0"/>
    <w:rsid w:val="00390290"/>
    <w:rsid w:val="00390319"/>
    <w:rsid w:val="00390FAC"/>
    <w:rsid w:val="0039273E"/>
    <w:rsid w:val="0039340A"/>
    <w:rsid w:val="00394F89"/>
    <w:rsid w:val="00395107"/>
    <w:rsid w:val="00395D3C"/>
    <w:rsid w:val="003A0827"/>
    <w:rsid w:val="003A3E0A"/>
    <w:rsid w:val="003A54FB"/>
    <w:rsid w:val="003A59B0"/>
    <w:rsid w:val="003B2458"/>
    <w:rsid w:val="003B35C0"/>
    <w:rsid w:val="003B4BB3"/>
    <w:rsid w:val="003B63C9"/>
    <w:rsid w:val="003B69D3"/>
    <w:rsid w:val="003B7142"/>
    <w:rsid w:val="003C23E9"/>
    <w:rsid w:val="003C2783"/>
    <w:rsid w:val="003C3225"/>
    <w:rsid w:val="003C34F6"/>
    <w:rsid w:val="003C3BEE"/>
    <w:rsid w:val="003C3F90"/>
    <w:rsid w:val="003C56EB"/>
    <w:rsid w:val="003C68FD"/>
    <w:rsid w:val="003C728B"/>
    <w:rsid w:val="003D134F"/>
    <w:rsid w:val="003D1AD4"/>
    <w:rsid w:val="003D2105"/>
    <w:rsid w:val="003D3F89"/>
    <w:rsid w:val="003D4C52"/>
    <w:rsid w:val="003D4EBA"/>
    <w:rsid w:val="003D5C65"/>
    <w:rsid w:val="003D6F80"/>
    <w:rsid w:val="003D7A51"/>
    <w:rsid w:val="003E3028"/>
    <w:rsid w:val="003E50E7"/>
    <w:rsid w:val="003E69C3"/>
    <w:rsid w:val="003E7B2D"/>
    <w:rsid w:val="003F0B66"/>
    <w:rsid w:val="003F28D6"/>
    <w:rsid w:val="003F3130"/>
    <w:rsid w:val="003F49AA"/>
    <w:rsid w:val="003F5095"/>
    <w:rsid w:val="003F5559"/>
    <w:rsid w:val="003F6C3A"/>
    <w:rsid w:val="0040152E"/>
    <w:rsid w:val="00401DB9"/>
    <w:rsid w:val="00402430"/>
    <w:rsid w:val="004036F2"/>
    <w:rsid w:val="00405299"/>
    <w:rsid w:val="00405D5D"/>
    <w:rsid w:val="0040674E"/>
    <w:rsid w:val="00411933"/>
    <w:rsid w:val="00415B42"/>
    <w:rsid w:val="00415E07"/>
    <w:rsid w:val="00420270"/>
    <w:rsid w:val="0042278D"/>
    <w:rsid w:val="004237CC"/>
    <w:rsid w:val="00424B0F"/>
    <w:rsid w:val="00424DBA"/>
    <w:rsid w:val="00430FBD"/>
    <w:rsid w:val="0043204E"/>
    <w:rsid w:val="0043305F"/>
    <w:rsid w:val="004358B4"/>
    <w:rsid w:val="00436801"/>
    <w:rsid w:val="00436CCE"/>
    <w:rsid w:val="00436D9E"/>
    <w:rsid w:val="00441907"/>
    <w:rsid w:val="00441F2E"/>
    <w:rsid w:val="00442F62"/>
    <w:rsid w:val="0044549B"/>
    <w:rsid w:val="004458C5"/>
    <w:rsid w:val="00445A67"/>
    <w:rsid w:val="00447397"/>
    <w:rsid w:val="00447E30"/>
    <w:rsid w:val="00451876"/>
    <w:rsid w:val="0045285F"/>
    <w:rsid w:val="00452E0E"/>
    <w:rsid w:val="00453474"/>
    <w:rsid w:val="00455561"/>
    <w:rsid w:val="0045627B"/>
    <w:rsid w:val="00456FFE"/>
    <w:rsid w:val="0045741F"/>
    <w:rsid w:val="00461BD4"/>
    <w:rsid w:val="00461E13"/>
    <w:rsid w:val="00464A42"/>
    <w:rsid w:val="0046579D"/>
    <w:rsid w:val="00466BD6"/>
    <w:rsid w:val="00466C28"/>
    <w:rsid w:val="00467ECD"/>
    <w:rsid w:val="00467F3C"/>
    <w:rsid w:val="004735CE"/>
    <w:rsid w:val="0047444E"/>
    <w:rsid w:val="00474700"/>
    <w:rsid w:val="00474EBE"/>
    <w:rsid w:val="00474F46"/>
    <w:rsid w:val="004769CD"/>
    <w:rsid w:val="0048044F"/>
    <w:rsid w:val="004809E4"/>
    <w:rsid w:val="00481038"/>
    <w:rsid w:val="00481D84"/>
    <w:rsid w:val="00482117"/>
    <w:rsid w:val="00484F18"/>
    <w:rsid w:val="004852F9"/>
    <w:rsid w:val="00486705"/>
    <w:rsid w:val="00486F07"/>
    <w:rsid w:val="00491EA8"/>
    <w:rsid w:val="00495375"/>
    <w:rsid w:val="004963AE"/>
    <w:rsid w:val="00497F80"/>
    <w:rsid w:val="004A023E"/>
    <w:rsid w:val="004A0824"/>
    <w:rsid w:val="004A33D3"/>
    <w:rsid w:val="004A37D7"/>
    <w:rsid w:val="004A3B78"/>
    <w:rsid w:val="004A4EE2"/>
    <w:rsid w:val="004A6F44"/>
    <w:rsid w:val="004B2225"/>
    <w:rsid w:val="004B45C9"/>
    <w:rsid w:val="004B4D43"/>
    <w:rsid w:val="004B6325"/>
    <w:rsid w:val="004C0D69"/>
    <w:rsid w:val="004C10FC"/>
    <w:rsid w:val="004C4679"/>
    <w:rsid w:val="004C4A1A"/>
    <w:rsid w:val="004C5CD4"/>
    <w:rsid w:val="004C5D20"/>
    <w:rsid w:val="004C65D0"/>
    <w:rsid w:val="004C6DFB"/>
    <w:rsid w:val="004C7099"/>
    <w:rsid w:val="004C76F2"/>
    <w:rsid w:val="004C7C99"/>
    <w:rsid w:val="004D078C"/>
    <w:rsid w:val="004D08DD"/>
    <w:rsid w:val="004D0D31"/>
    <w:rsid w:val="004D116C"/>
    <w:rsid w:val="004D159F"/>
    <w:rsid w:val="004D272E"/>
    <w:rsid w:val="004D49FA"/>
    <w:rsid w:val="004D5B02"/>
    <w:rsid w:val="004D7E60"/>
    <w:rsid w:val="004E1E53"/>
    <w:rsid w:val="004E6795"/>
    <w:rsid w:val="004E74FF"/>
    <w:rsid w:val="004F08FB"/>
    <w:rsid w:val="004F0A66"/>
    <w:rsid w:val="004F0E1D"/>
    <w:rsid w:val="004F2B2B"/>
    <w:rsid w:val="004F72E0"/>
    <w:rsid w:val="00502544"/>
    <w:rsid w:val="00504060"/>
    <w:rsid w:val="0050470E"/>
    <w:rsid w:val="00507A03"/>
    <w:rsid w:val="00515B04"/>
    <w:rsid w:val="00517249"/>
    <w:rsid w:val="00520CE3"/>
    <w:rsid w:val="005211DD"/>
    <w:rsid w:val="0052375B"/>
    <w:rsid w:val="00525BF2"/>
    <w:rsid w:val="005278C9"/>
    <w:rsid w:val="00532279"/>
    <w:rsid w:val="00534487"/>
    <w:rsid w:val="00534D39"/>
    <w:rsid w:val="005367D4"/>
    <w:rsid w:val="00540DB9"/>
    <w:rsid w:val="00540F1E"/>
    <w:rsid w:val="00542B01"/>
    <w:rsid w:val="005432D8"/>
    <w:rsid w:val="00544544"/>
    <w:rsid w:val="0054479F"/>
    <w:rsid w:val="00546A7A"/>
    <w:rsid w:val="00550A15"/>
    <w:rsid w:val="00552105"/>
    <w:rsid w:val="00552857"/>
    <w:rsid w:val="00556A03"/>
    <w:rsid w:val="0055744E"/>
    <w:rsid w:val="005622C5"/>
    <w:rsid w:val="005633EF"/>
    <w:rsid w:val="00566190"/>
    <w:rsid w:val="00567C13"/>
    <w:rsid w:val="00570B59"/>
    <w:rsid w:val="00571B0E"/>
    <w:rsid w:val="005742EB"/>
    <w:rsid w:val="0058143B"/>
    <w:rsid w:val="0058173D"/>
    <w:rsid w:val="00582324"/>
    <w:rsid w:val="005833EE"/>
    <w:rsid w:val="00585C68"/>
    <w:rsid w:val="00586B0F"/>
    <w:rsid w:val="00586B5D"/>
    <w:rsid w:val="00586B62"/>
    <w:rsid w:val="00590456"/>
    <w:rsid w:val="005904AE"/>
    <w:rsid w:val="00590C4F"/>
    <w:rsid w:val="0059287A"/>
    <w:rsid w:val="00595879"/>
    <w:rsid w:val="005962CB"/>
    <w:rsid w:val="00596A28"/>
    <w:rsid w:val="005A162B"/>
    <w:rsid w:val="005A32AB"/>
    <w:rsid w:val="005A5B2E"/>
    <w:rsid w:val="005A62DF"/>
    <w:rsid w:val="005A7D43"/>
    <w:rsid w:val="005A7E17"/>
    <w:rsid w:val="005B172F"/>
    <w:rsid w:val="005B1AE2"/>
    <w:rsid w:val="005B540F"/>
    <w:rsid w:val="005B5609"/>
    <w:rsid w:val="005B5D7B"/>
    <w:rsid w:val="005B7335"/>
    <w:rsid w:val="005C1990"/>
    <w:rsid w:val="005C2017"/>
    <w:rsid w:val="005C3F37"/>
    <w:rsid w:val="005C4827"/>
    <w:rsid w:val="005C616D"/>
    <w:rsid w:val="005C63D4"/>
    <w:rsid w:val="005C69EF"/>
    <w:rsid w:val="005C6B11"/>
    <w:rsid w:val="005D0060"/>
    <w:rsid w:val="005D1D4A"/>
    <w:rsid w:val="005D1DFA"/>
    <w:rsid w:val="005D3347"/>
    <w:rsid w:val="005D3F94"/>
    <w:rsid w:val="005D5205"/>
    <w:rsid w:val="005D6687"/>
    <w:rsid w:val="005D77D6"/>
    <w:rsid w:val="005E2ADB"/>
    <w:rsid w:val="005E2BF3"/>
    <w:rsid w:val="005E32E8"/>
    <w:rsid w:val="005E62D1"/>
    <w:rsid w:val="005F0186"/>
    <w:rsid w:val="005F049E"/>
    <w:rsid w:val="005F062D"/>
    <w:rsid w:val="005F14E9"/>
    <w:rsid w:val="005F1D83"/>
    <w:rsid w:val="005F426B"/>
    <w:rsid w:val="005F50E6"/>
    <w:rsid w:val="00601724"/>
    <w:rsid w:val="00603697"/>
    <w:rsid w:val="00603A0C"/>
    <w:rsid w:val="00604746"/>
    <w:rsid w:val="00604748"/>
    <w:rsid w:val="00604F23"/>
    <w:rsid w:val="0060708E"/>
    <w:rsid w:val="00607570"/>
    <w:rsid w:val="00610333"/>
    <w:rsid w:val="00611581"/>
    <w:rsid w:val="00614A4B"/>
    <w:rsid w:val="006159A9"/>
    <w:rsid w:val="00615A7F"/>
    <w:rsid w:val="0061696C"/>
    <w:rsid w:val="0062120B"/>
    <w:rsid w:val="00621E34"/>
    <w:rsid w:val="0062249A"/>
    <w:rsid w:val="00623212"/>
    <w:rsid w:val="00624C18"/>
    <w:rsid w:val="00624C65"/>
    <w:rsid w:val="00625262"/>
    <w:rsid w:val="00625CC7"/>
    <w:rsid w:val="0062607D"/>
    <w:rsid w:val="00626EC1"/>
    <w:rsid w:val="00627B6D"/>
    <w:rsid w:val="0063518F"/>
    <w:rsid w:val="00635D65"/>
    <w:rsid w:val="00635E46"/>
    <w:rsid w:val="00635F59"/>
    <w:rsid w:val="00636C1D"/>
    <w:rsid w:val="00636D8B"/>
    <w:rsid w:val="00640272"/>
    <w:rsid w:val="00640AF8"/>
    <w:rsid w:val="00640F52"/>
    <w:rsid w:val="006424EF"/>
    <w:rsid w:val="0064472F"/>
    <w:rsid w:val="006457FE"/>
    <w:rsid w:val="00646181"/>
    <w:rsid w:val="0064637E"/>
    <w:rsid w:val="006478B2"/>
    <w:rsid w:val="0065089A"/>
    <w:rsid w:val="00651BC4"/>
    <w:rsid w:val="006524B9"/>
    <w:rsid w:val="0065275A"/>
    <w:rsid w:val="0065352A"/>
    <w:rsid w:val="006558BC"/>
    <w:rsid w:val="0065710D"/>
    <w:rsid w:val="006578C0"/>
    <w:rsid w:val="00657C36"/>
    <w:rsid w:val="00662F40"/>
    <w:rsid w:val="0066379B"/>
    <w:rsid w:val="006669B6"/>
    <w:rsid w:val="006675EB"/>
    <w:rsid w:val="0066766D"/>
    <w:rsid w:val="00667B0B"/>
    <w:rsid w:val="00670329"/>
    <w:rsid w:val="006707A3"/>
    <w:rsid w:val="0067219F"/>
    <w:rsid w:val="00672BDA"/>
    <w:rsid w:val="006744F4"/>
    <w:rsid w:val="00675BF7"/>
    <w:rsid w:val="00676C8F"/>
    <w:rsid w:val="00677E5D"/>
    <w:rsid w:val="0068160C"/>
    <w:rsid w:val="00681E02"/>
    <w:rsid w:val="006833DC"/>
    <w:rsid w:val="00683433"/>
    <w:rsid w:val="00683867"/>
    <w:rsid w:val="00683C13"/>
    <w:rsid w:val="0068435D"/>
    <w:rsid w:val="00685B5B"/>
    <w:rsid w:val="006861A7"/>
    <w:rsid w:val="00690684"/>
    <w:rsid w:val="006928B9"/>
    <w:rsid w:val="0069421D"/>
    <w:rsid w:val="0069764E"/>
    <w:rsid w:val="00697FC6"/>
    <w:rsid w:val="006A0BBE"/>
    <w:rsid w:val="006A13EB"/>
    <w:rsid w:val="006A19B7"/>
    <w:rsid w:val="006A262D"/>
    <w:rsid w:val="006A647A"/>
    <w:rsid w:val="006A64AF"/>
    <w:rsid w:val="006A71EB"/>
    <w:rsid w:val="006A7804"/>
    <w:rsid w:val="006A7F80"/>
    <w:rsid w:val="006B111C"/>
    <w:rsid w:val="006B17F0"/>
    <w:rsid w:val="006B30AF"/>
    <w:rsid w:val="006B34E2"/>
    <w:rsid w:val="006B370B"/>
    <w:rsid w:val="006B4995"/>
    <w:rsid w:val="006B69F9"/>
    <w:rsid w:val="006C1608"/>
    <w:rsid w:val="006C5565"/>
    <w:rsid w:val="006C5F4F"/>
    <w:rsid w:val="006C7C6D"/>
    <w:rsid w:val="006D005C"/>
    <w:rsid w:val="006D65B2"/>
    <w:rsid w:val="006D72E2"/>
    <w:rsid w:val="006D7589"/>
    <w:rsid w:val="006D75C2"/>
    <w:rsid w:val="006D7668"/>
    <w:rsid w:val="006D79D2"/>
    <w:rsid w:val="006E0A65"/>
    <w:rsid w:val="006E0D34"/>
    <w:rsid w:val="006E17A5"/>
    <w:rsid w:val="006E1E1E"/>
    <w:rsid w:val="006E2C79"/>
    <w:rsid w:val="006E3888"/>
    <w:rsid w:val="006E6BDB"/>
    <w:rsid w:val="006F3D54"/>
    <w:rsid w:val="006F3DCB"/>
    <w:rsid w:val="006F585A"/>
    <w:rsid w:val="006F6B7A"/>
    <w:rsid w:val="007002C3"/>
    <w:rsid w:val="0070077A"/>
    <w:rsid w:val="0070214D"/>
    <w:rsid w:val="007027C6"/>
    <w:rsid w:val="007046F4"/>
    <w:rsid w:val="00704DC5"/>
    <w:rsid w:val="00705BAA"/>
    <w:rsid w:val="00706648"/>
    <w:rsid w:val="007101E2"/>
    <w:rsid w:val="00710870"/>
    <w:rsid w:val="00710938"/>
    <w:rsid w:val="00711494"/>
    <w:rsid w:val="00711B05"/>
    <w:rsid w:val="00712327"/>
    <w:rsid w:val="00712578"/>
    <w:rsid w:val="00713029"/>
    <w:rsid w:val="007132E8"/>
    <w:rsid w:val="0071439A"/>
    <w:rsid w:val="0071589B"/>
    <w:rsid w:val="00715A39"/>
    <w:rsid w:val="00715F4A"/>
    <w:rsid w:val="007167F2"/>
    <w:rsid w:val="00717C6F"/>
    <w:rsid w:val="007212A3"/>
    <w:rsid w:val="00721368"/>
    <w:rsid w:val="007220F4"/>
    <w:rsid w:val="00722B8D"/>
    <w:rsid w:val="00724037"/>
    <w:rsid w:val="007240A7"/>
    <w:rsid w:val="007253BA"/>
    <w:rsid w:val="00725BB4"/>
    <w:rsid w:val="0072645A"/>
    <w:rsid w:val="00733359"/>
    <w:rsid w:val="007335CA"/>
    <w:rsid w:val="007336CB"/>
    <w:rsid w:val="00735978"/>
    <w:rsid w:val="00735B7F"/>
    <w:rsid w:val="007406BA"/>
    <w:rsid w:val="007418C2"/>
    <w:rsid w:val="00741D3F"/>
    <w:rsid w:val="007427DD"/>
    <w:rsid w:val="007431E1"/>
    <w:rsid w:val="0074537D"/>
    <w:rsid w:val="00745742"/>
    <w:rsid w:val="00745831"/>
    <w:rsid w:val="0074730B"/>
    <w:rsid w:val="00753184"/>
    <w:rsid w:val="007540A8"/>
    <w:rsid w:val="00755F76"/>
    <w:rsid w:val="00757149"/>
    <w:rsid w:val="00757B4E"/>
    <w:rsid w:val="00761240"/>
    <w:rsid w:val="00761D1A"/>
    <w:rsid w:val="00763833"/>
    <w:rsid w:val="00763A4D"/>
    <w:rsid w:val="0076453F"/>
    <w:rsid w:val="00764B3A"/>
    <w:rsid w:val="00764C0B"/>
    <w:rsid w:val="00764FD5"/>
    <w:rsid w:val="00765220"/>
    <w:rsid w:val="00765638"/>
    <w:rsid w:val="00770750"/>
    <w:rsid w:val="00771AF6"/>
    <w:rsid w:val="00772B28"/>
    <w:rsid w:val="00772C99"/>
    <w:rsid w:val="007732F6"/>
    <w:rsid w:val="0077387D"/>
    <w:rsid w:val="00774907"/>
    <w:rsid w:val="00774F34"/>
    <w:rsid w:val="007761E5"/>
    <w:rsid w:val="00776692"/>
    <w:rsid w:val="007772A3"/>
    <w:rsid w:val="007776B9"/>
    <w:rsid w:val="00780BD3"/>
    <w:rsid w:val="007814E7"/>
    <w:rsid w:val="0078262B"/>
    <w:rsid w:val="00782B72"/>
    <w:rsid w:val="0078302A"/>
    <w:rsid w:val="00786239"/>
    <w:rsid w:val="00786A04"/>
    <w:rsid w:val="00787530"/>
    <w:rsid w:val="00790524"/>
    <w:rsid w:val="00790575"/>
    <w:rsid w:val="00790EAB"/>
    <w:rsid w:val="00791D8D"/>
    <w:rsid w:val="007932B5"/>
    <w:rsid w:val="00794090"/>
    <w:rsid w:val="00794E83"/>
    <w:rsid w:val="00795545"/>
    <w:rsid w:val="0079562A"/>
    <w:rsid w:val="00795D3E"/>
    <w:rsid w:val="00797198"/>
    <w:rsid w:val="007A1FE7"/>
    <w:rsid w:val="007A2E4D"/>
    <w:rsid w:val="007A3833"/>
    <w:rsid w:val="007A776E"/>
    <w:rsid w:val="007B12A1"/>
    <w:rsid w:val="007B2435"/>
    <w:rsid w:val="007B2DE3"/>
    <w:rsid w:val="007B5392"/>
    <w:rsid w:val="007B5E02"/>
    <w:rsid w:val="007B5F6E"/>
    <w:rsid w:val="007B6362"/>
    <w:rsid w:val="007B76A7"/>
    <w:rsid w:val="007B7B42"/>
    <w:rsid w:val="007C0204"/>
    <w:rsid w:val="007C02BD"/>
    <w:rsid w:val="007C2B52"/>
    <w:rsid w:val="007C3082"/>
    <w:rsid w:val="007C5DE6"/>
    <w:rsid w:val="007D145D"/>
    <w:rsid w:val="007D1664"/>
    <w:rsid w:val="007D2772"/>
    <w:rsid w:val="007D3814"/>
    <w:rsid w:val="007D43CF"/>
    <w:rsid w:val="007D4FCF"/>
    <w:rsid w:val="007D6FF1"/>
    <w:rsid w:val="007D758E"/>
    <w:rsid w:val="007D7F18"/>
    <w:rsid w:val="007E0D90"/>
    <w:rsid w:val="007E1041"/>
    <w:rsid w:val="007E1A23"/>
    <w:rsid w:val="007E3D9D"/>
    <w:rsid w:val="007E60C9"/>
    <w:rsid w:val="007E6361"/>
    <w:rsid w:val="007E6924"/>
    <w:rsid w:val="007E6E23"/>
    <w:rsid w:val="007E7DB0"/>
    <w:rsid w:val="007F04C8"/>
    <w:rsid w:val="007F32FE"/>
    <w:rsid w:val="007F3578"/>
    <w:rsid w:val="007F4666"/>
    <w:rsid w:val="007F4B8E"/>
    <w:rsid w:val="007F6665"/>
    <w:rsid w:val="007F6D2E"/>
    <w:rsid w:val="007F75C9"/>
    <w:rsid w:val="008001BD"/>
    <w:rsid w:val="00802296"/>
    <w:rsid w:val="00802A4A"/>
    <w:rsid w:val="00802D00"/>
    <w:rsid w:val="0080405F"/>
    <w:rsid w:val="0080505B"/>
    <w:rsid w:val="00805A10"/>
    <w:rsid w:val="00805DB9"/>
    <w:rsid w:val="00806222"/>
    <w:rsid w:val="00806C34"/>
    <w:rsid w:val="00806CEA"/>
    <w:rsid w:val="00807221"/>
    <w:rsid w:val="00807DF7"/>
    <w:rsid w:val="00810752"/>
    <w:rsid w:val="008112AF"/>
    <w:rsid w:val="008146A2"/>
    <w:rsid w:val="00815BB4"/>
    <w:rsid w:val="008205A1"/>
    <w:rsid w:val="00822297"/>
    <w:rsid w:val="008234B1"/>
    <w:rsid w:val="00823E99"/>
    <w:rsid w:val="008250EA"/>
    <w:rsid w:val="00825554"/>
    <w:rsid w:val="00825630"/>
    <w:rsid w:val="0082652B"/>
    <w:rsid w:val="0082696C"/>
    <w:rsid w:val="00826C20"/>
    <w:rsid w:val="00831D02"/>
    <w:rsid w:val="0083415B"/>
    <w:rsid w:val="008355A9"/>
    <w:rsid w:val="00837098"/>
    <w:rsid w:val="00837DC4"/>
    <w:rsid w:val="00840A23"/>
    <w:rsid w:val="00840DDF"/>
    <w:rsid w:val="0084143D"/>
    <w:rsid w:val="00842717"/>
    <w:rsid w:val="0084338C"/>
    <w:rsid w:val="00845446"/>
    <w:rsid w:val="00845B79"/>
    <w:rsid w:val="00846E4F"/>
    <w:rsid w:val="008504EC"/>
    <w:rsid w:val="00850AFB"/>
    <w:rsid w:val="008519A5"/>
    <w:rsid w:val="008533BF"/>
    <w:rsid w:val="0085445E"/>
    <w:rsid w:val="00854529"/>
    <w:rsid w:val="008558BA"/>
    <w:rsid w:val="00855EA4"/>
    <w:rsid w:val="00857DD4"/>
    <w:rsid w:val="00861283"/>
    <w:rsid w:val="0086256E"/>
    <w:rsid w:val="00866DEA"/>
    <w:rsid w:val="00875D0F"/>
    <w:rsid w:val="00876B35"/>
    <w:rsid w:val="00880245"/>
    <w:rsid w:val="008807C7"/>
    <w:rsid w:val="008812D2"/>
    <w:rsid w:val="0088166B"/>
    <w:rsid w:val="00882822"/>
    <w:rsid w:val="008830C0"/>
    <w:rsid w:val="00883352"/>
    <w:rsid w:val="00883C41"/>
    <w:rsid w:val="00883CF1"/>
    <w:rsid w:val="00885659"/>
    <w:rsid w:val="00885A94"/>
    <w:rsid w:val="008916CD"/>
    <w:rsid w:val="00891BF8"/>
    <w:rsid w:val="00891F20"/>
    <w:rsid w:val="0089290D"/>
    <w:rsid w:val="00892F7F"/>
    <w:rsid w:val="00895C34"/>
    <w:rsid w:val="008966AC"/>
    <w:rsid w:val="008967CB"/>
    <w:rsid w:val="00896942"/>
    <w:rsid w:val="00897BBD"/>
    <w:rsid w:val="008A0192"/>
    <w:rsid w:val="008A1698"/>
    <w:rsid w:val="008A18CE"/>
    <w:rsid w:val="008A3817"/>
    <w:rsid w:val="008A4A27"/>
    <w:rsid w:val="008A518F"/>
    <w:rsid w:val="008A5C91"/>
    <w:rsid w:val="008A6105"/>
    <w:rsid w:val="008B464A"/>
    <w:rsid w:val="008B6376"/>
    <w:rsid w:val="008B6D5E"/>
    <w:rsid w:val="008C0C45"/>
    <w:rsid w:val="008C0ED9"/>
    <w:rsid w:val="008C1C14"/>
    <w:rsid w:val="008C20E5"/>
    <w:rsid w:val="008C2174"/>
    <w:rsid w:val="008C2A1F"/>
    <w:rsid w:val="008D08D9"/>
    <w:rsid w:val="008D17F0"/>
    <w:rsid w:val="008D1EDB"/>
    <w:rsid w:val="008D26BE"/>
    <w:rsid w:val="008D64DB"/>
    <w:rsid w:val="008E3F3C"/>
    <w:rsid w:val="008E5191"/>
    <w:rsid w:val="008E5FD1"/>
    <w:rsid w:val="008E6D95"/>
    <w:rsid w:val="008E749E"/>
    <w:rsid w:val="008F25C7"/>
    <w:rsid w:val="008F2649"/>
    <w:rsid w:val="008F373A"/>
    <w:rsid w:val="008F3B95"/>
    <w:rsid w:val="008F448B"/>
    <w:rsid w:val="008F4B92"/>
    <w:rsid w:val="008F662F"/>
    <w:rsid w:val="009007BB"/>
    <w:rsid w:val="00904374"/>
    <w:rsid w:val="009070DA"/>
    <w:rsid w:val="00910379"/>
    <w:rsid w:val="00912ED7"/>
    <w:rsid w:val="009137F9"/>
    <w:rsid w:val="00914B9D"/>
    <w:rsid w:val="009152F0"/>
    <w:rsid w:val="00916327"/>
    <w:rsid w:val="009208D9"/>
    <w:rsid w:val="00920E80"/>
    <w:rsid w:val="009218F1"/>
    <w:rsid w:val="0092351E"/>
    <w:rsid w:val="00924537"/>
    <w:rsid w:val="00924928"/>
    <w:rsid w:val="0092673D"/>
    <w:rsid w:val="00930889"/>
    <w:rsid w:val="00931633"/>
    <w:rsid w:val="00931759"/>
    <w:rsid w:val="00931A11"/>
    <w:rsid w:val="00931D49"/>
    <w:rsid w:val="009327E9"/>
    <w:rsid w:val="00932E87"/>
    <w:rsid w:val="009332C3"/>
    <w:rsid w:val="0093542A"/>
    <w:rsid w:val="00935F12"/>
    <w:rsid w:val="009374A2"/>
    <w:rsid w:val="009424B5"/>
    <w:rsid w:val="009434D0"/>
    <w:rsid w:val="00943656"/>
    <w:rsid w:val="00944AD1"/>
    <w:rsid w:val="00947F4B"/>
    <w:rsid w:val="00950688"/>
    <w:rsid w:val="00950E6B"/>
    <w:rsid w:val="00951E7C"/>
    <w:rsid w:val="009534FC"/>
    <w:rsid w:val="009539DE"/>
    <w:rsid w:val="00953AC5"/>
    <w:rsid w:val="00954163"/>
    <w:rsid w:val="00956DC4"/>
    <w:rsid w:val="00957142"/>
    <w:rsid w:val="00960CE3"/>
    <w:rsid w:val="00962564"/>
    <w:rsid w:val="00962881"/>
    <w:rsid w:val="00963CF7"/>
    <w:rsid w:val="00966C03"/>
    <w:rsid w:val="00967077"/>
    <w:rsid w:val="00970749"/>
    <w:rsid w:val="00970EA2"/>
    <w:rsid w:val="00972129"/>
    <w:rsid w:val="00973BF9"/>
    <w:rsid w:val="009744F9"/>
    <w:rsid w:val="00974CA6"/>
    <w:rsid w:val="00975938"/>
    <w:rsid w:val="00975EE0"/>
    <w:rsid w:val="00983F08"/>
    <w:rsid w:val="009860C2"/>
    <w:rsid w:val="00990E72"/>
    <w:rsid w:val="009910CE"/>
    <w:rsid w:val="00992EB9"/>
    <w:rsid w:val="009931F9"/>
    <w:rsid w:val="00994D69"/>
    <w:rsid w:val="0099696B"/>
    <w:rsid w:val="009976F0"/>
    <w:rsid w:val="009A10DE"/>
    <w:rsid w:val="009A11F0"/>
    <w:rsid w:val="009A1C0E"/>
    <w:rsid w:val="009A37AC"/>
    <w:rsid w:val="009A5619"/>
    <w:rsid w:val="009A5C72"/>
    <w:rsid w:val="009A5CF3"/>
    <w:rsid w:val="009B07E0"/>
    <w:rsid w:val="009B1337"/>
    <w:rsid w:val="009B2014"/>
    <w:rsid w:val="009B2158"/>
    <w:rsid w:val="009B2E8C"/>
    <w:rsid w:val="009B4BC3"/>
    <w:rsid w:val="009B4ECB"/>
    <w:rsid w:val="009B5451"/>
    <w:rsid w:val="009B69A2"/>
    <w:rsid w:val="009C06F2"/>
    <w:rsid w:val="009C2140"/>
    <w:rsid w:val="009C34C9"/>
    <w:rsid w:val="009C3E9F"/>
    <w:rsid w:val="009C4FBD"/>
    <w:rsid w:val="009C541E"/>
    <w:rsid w:val="009C6C9C"/>
    <w:rsid w:val="009D2F4E"/>
    <w:rsid w:val="009D34A7"/>
    <w:rsid w:val="009D39D1"/>
    <w:rsid w:val="009D3C9F"/>
    <w:rsid w:val="009E0531"/>
    <w:rsid w:val="009E1FB7"/>
    <w:rsid w:val="009E22FF"/>
    <w:rsid w:val="009E2BDE"/>
    <w:rsid w:val="009E5194"/>
    <w:rsid w:val="009E6B72"/>
    <w:rsid w:val="009E72F5"/>
    <w:rsid w:val="009F0610"/>
    <w:rsid w:val="009F09AE"/>
    <w:rsid w:val="009F3679"/>
    <w:rsid w:val="009F44E6"/>
    <w:rsid w:val="009F52FE"/>
    <w:rsid w:val="009F587C"/>
    <w:rsid w:val="009F5F48"/>
    <w:rsid w:val="00A00401"/>
    <w:rsid w:val="00A04B3E"/>
    <w:rsid w:val="00A0767C"/>
    <w:rsid w:val="00A11067"/>
    <w:rsid w:val="00A11960"/>
    <w:rsid w:val="00A1242C"/>
    <w:rsid w:val="00A13170"/>
    <w:rsid w:val="00A13611"/>
    <w:rsid w:val="00A15604"/>
    <w:rsid w:val="00A15FE5"/>
    <w:rsid w:val="00A16541"/>
    <w:rsid w:val="00A16C21"/>
    <w:rsid w:val="00A17AE3"/>
    <w:rsid w:val="00A17B87"/>
    <w:rsid w:val="00A17BCA"/>
    <w:rsid w:val="00A21DBA"/>
    <w:rsid w:val="00A24139"/>
    <w:rsid w:val="00A24AA7"/>
    <w:rsid w:val="00A26AF1"/>
    <w:rsid w:val="00A26C1F"/>
    <w:rsid w:val="00A26DC9"/>
    <w:rsid w:val="00A27729"/>
    <w:rsid w:val="00A331F1"/>
    <w:rsid w:val="00A35147"/>
    <w:rsid w:val="00A35415"/>
    <w:rsid w:val="00A3598C"/>
    <w:rsid w:val="00A417F1"/>
    <w:rsid w:val="00A43A81"/>
    <w:rsid w:val="00A43CCC"/>
    <w:rsid w:val="00A4446E"/>
    <w:rsid w:val="00A453B0"/>
    <w:rsid w:val="00A45639"/>
    <w:rsid w:val="00A45E3C"/>
    <w:rsid w:val="00A467B5"/>
    <w:rsid w:val="00A50107"/>
    <w:rsid w:val="00A52EED"/>
    <w:rsid w:val="00A5441E"/>
    <w:rsid w:val="00A57C61"/>
    <w:rsid w:val="00A57D95"/>
    <w:rsid w:val="00A57F92"/>
    <w:rsid w:val="00A63949"/>
    <w:rsid w:val="00A6469C"/>
    <w:rsid w:val="00A65275"/>
    <w:rsid w:val="00A663A2"/>
    <w:rsid w:val="00A6654C"/>
    <w:rsid w:val="00A70F90"/>
    <w:rsid w:val="00A717A7"/>
    <w:rsid w:val="00A71F47"/>
    <w:rsid w:val="00A7287B"/>
    <w:rsid w:val="00A72E6C"/>
    <w:rsid w:val="00A75A07"/>
    <w:rsid w:val="00A76208"/>
    <w:rsid w:val="00A764CD"/>
    <w:rsid w:val="00A7734F"/>
    <w:rsid w:val="00A83045"/>
    <w:rsid w:val="00A8336B"/>
    <w:rsid w:val="00A861AC"/>
    <w:rsid w:val="00A8681C"/>
    <w:rsid w:val="00A86B21"/>
    <w:rsid w:val="00A90CA4"/>
    <w:rsid w:val="00A91EEC"/>
    <w:rsid w:val="00A957A7"/>
    <w:rsid w:val="00AA0D72"/>
    <w:rsid w:val="00AA1056"/>
    <w:rsid w:val="00AA231B"/>
    <w:rsid w:val="00AA45A9"/>
    <w:rsid w:val="00AA5A3F"/>
    <w:rsid w:val="00AA7AF9"/>
    <w:rsid w:val="00AB078E"/>
    <w:rsid w:val="00AB193E"/>
    <w:rsid w:val="00AB1976"/>
    <w:rsid w:val="00AB22B3"/>
    <w:rsid w:val="00AB2A4C"/>
    <w:rsid w:val="00AB2D34"/>
    <w:rsid w:val="00AB5291"/>
    <w:rsid w:val="00AB5A4A"/>
    <w:rsid w:val="00AB7DB3"/>
    <w:rsid w:val="00AB7F14"/>
    <w:rsid w:val="00AC05B2"/>
    <w:rsid w:val="00AC25AC"/>
    <w:rsid w:val="00AC67F5"/>
    <w:rsid w:val="00AC6F96"/>
    <w:rsid w:val="00AD0140"/>
    <w:rsid w:val="00AD0893"/>
    <w:rsid w:val="00AD127C"/>
    <w:rsid w:val="00AD1958"/>
    <w:rsid w:val="00AD2517"/>
    <w:rsid w:val="00AD3637"/>
    <w:rsid w:val="00AD56A7"/>
    <w:rsid w:val="00AD614F"/>
    <w:rsid w:val="00AD70CE"/>
    <w:rsid w:val="00AE0A38"/>
    <w:rsid w:val="00AE1E45"/>
    <w:rsid w:val="00AE1F0E"/>
    <w:rsid w:val="00AE3B22"/>
    <w:rsid w:val="00AE3F35"/>
    <w:rsid w:val="00AE6DD6"/>
    <w:rsid w:val="00AE734C"/>
    <w:rsid w:val="00AF0DDC"/>
    <w:rsid w:val="00AF13A4"/>
    <w:rsid w:val="00AF4A45"/>
    <w:rsid w:val="00AF5901"/>
    <w:rsid w:val="00AF6E55"/>
    <w:rsid w:val="00AF712A"/>
    <w:rsid w:val="00B01C3F"/>
    <w:rsid w:val="00B021C0"/>
    <w:rsid w:val="00B0261C"/>
    <w:rsid w:val="00B03A81"/>
    <w:rsid w:val="00B05C8C"/>
    <w:rsid w:val="00B06A2D"/>
    <w:rsid w:val="00B07D5A"/>
    <w:rsid w:val="00B07D76"/>
    <w:rsid w:val="00B113EC"/>
    <w:rsid w:val="00B11904"/>
    <w:rsid w:val="00B12A8F"/>
    <w:rsid w:val="00B12CEA"/>
    <w:rsid w:val="00B130D9"/>
    <w:rsid w:val="00B133E5"/>
    <w:rsid w:val="00B13E64"/>
    <w:rsid w:val="00B2033D"/>
    <w:rsid w:val="00B235A8"/>
    <w:rsid w:val="00B25C2C"/>
    <w:rsid w:val="00B27684"/>
    <w:rsid w:val="00B27A1D"/>
    <w:rsid w:val="00B30C97"/>
    <w:rsid w:val="00B31729"/>
    <w:rsid w:val="00B3221F"/>
    <w:rsid w:val="00B32CA5"/>
    <w:rsid w:val="00B36F59"/>
    <w:rsid w:val="00B40CE6"/>
    <w:rsid w:val="00B45F83"/>
    <w:rsid w:val="00B521AB"/>
    <w:rsid w:val="00B52A97"/>
    <w:rsid w:val="00B52B83"/>
    <w:rsid w:val="00B53E6D"/>
    <w:rsid w:val="00B540F7"/>
    <w:rsid w:val="00B5445D"/>
    <w:rsid w:val="00B54D17"/>
    <w:rsid w:val="00B54E6E"/>
    <w:rsid w:val="00B55391"/>
    <w:rsid w:val="00B55D06"/>
    <w:rsid w:val="00B55E81"/>
    <w:rsid w:val="00B62BD3"/>
    <w:rsid w:val="00B6301E"/>
    <w:rsid w:val="00B642EE"/>
    <w:rsid w:val="00B651E3"/>
    <w:rsid w:val="00B65F33"/>
    <w:rsid w:val="00B663F7"/>
    <w:rsid w:val="00B6749A"/>
    <w:rsid w:val="00B67B0C"/>
    <w:rsid w:val="00B72626"/>
    <w:rsid w:val="00B73A39"/>
    <w:rsid w:val="00B770C0"/>
    <w:rsid w:val="00B80B2E"/>
    <w:rsid w:val="00B81B28"/>
    <w:rsid w:val="00B82243"/>
    <w:rsid w:val="00B852EB"/>
    <w:rsid w:val="00B85B7B"/>
    <w:rsid w:val="00B85E55"/>
    <w:rsid w:val="00B86E4E"/>
    <w:rsid w:val="00B93245"/>
    <w:rsid w:val="00B93FC6"/>
    <w:rsid w:val="00B96A3C"/>
    <w:rsid w:val="00BA10A2"/>
    <w:rsid w:val="00BA1FBD"/>
    <w:rsid w:val="00BA2918"/>
    <w:rsid w:val="00BA35E9"/>
    <w:rsid w:val="00BA4C34"/>
    <w:rsid w:val="00BA57D7"/>
    <w:rsid w:val="00BA5C1A"/>
    <w:rsid w:val="00BA5F28"/>
    <w:rsid w:val="00BA724C"/>
    <w:rsid w:val="00BB07BB"/>
    <w:rsid w:val="00BB19D9"/>
    <w:rsid w:val="00BB2BF1"/>
    <w:rsid w:val="00BB56D3"/>
    <w:rsid w:val="00BB60A2"/>
    <w:rsid w:val="00BB78CB"/>
    <w:rsid w:val="00BC050E"/>
    <w:rsid w:val="00BC247A"/>
    <w:rsid w:val="00BC38E5"/>
    <w:rsid w:val="00BC3945"/>
    <w:rsid w:val="00BC3C93"/>
    <w:rsid w:val="00BC44E7"/>
    <w:rsid w:val="00BC5657"/>
    <w:rsid w:val="00BC651C"/>
    <w:rsid w:val="00BD1EB5"/>
    <w:rsid w:val="00BD27F8"/>
    <w:rsid w:val="00BD3B2A"/>
    <w:rsid w:val="00BD553B"/>
    <w:rsid w:val="00BD56E5"/>
    <w:rsid w:val="00BD6309"/>
    <w:rsid w:val="00BE0179"/>
    <w:rsid w:val="00BE0277"/>
    <w:rsid w:val="00BE118B"/>
    <w:rsid w:val="00BE12EC"/>
    <w:rsid w:val="00BE1506"/>
    <w:rsid w:val="00BE1FA5"/>
    <w:rsid w:val="00BE4C10"/>
    <w:rsid w:val="00BE7222"/>
    <w:rsid w:val="00BE76EB"/>
    <w:rsid w:val="00BF170B"/>
    <w:rsid w:val="00BF4D08"/>
    <w:rsid w:val="00BF60AD"/>
    <w:rsid w:val="00BF77DF"/>
    <w:rsid w:val="00C00394"/>
    <w:rsid w:val="00C00682"/>
    <w:rsid w:val="00C0088A"/>
    <w:rsid w:val="00C00B61"/>
    <w:rsid w:val="00C00E28"/>
    <w:rsid w:val="00C01717"/>
    <w:rsid w:val="00C01F50"/>
    <w:rsid w:val="00C06AEC"/>
    <w:rsid w:val="00C102F2"/>
    <w:rsid w:val="00C108F6"/>
    <w:rsid w:val="00C11C63"/>
    <w:rsid w:val="00C12B69"/>
    <w:rsid w:val="00C12BDC"/>
    <w:rsid w:val="00C13F82"/>
    <w:rsid w:val="00C14AB4"/>
    <w:rsid w:val="00C14DC2"/>
    <w:rsid w:val="00C15197"/>
    <w:rsid w:val="00C15C2B"/>
    <w:rsid w:val="00C17CB4"/>
    <w:rsid w:val="00C2113C"/>
    <w:rsid w:val="00C2129A"/>
    <w:rsid w:val="00C2483D"/>
    <w:rsid w:val="00C24D97"/>
    <w:rsid w:val="00C27149"/>
    <w:rsid w:val="00C27D9F"/>
    <w:rsid w:val="00C30CF3"/>
    <w:rsid w:val="00C31EF9"/>
    <w:rsid w:val="00C3229D"/>
    <w:rsid w:val="00C32727"/>
    <w:rsid w:val="00C3305F"/>
    <w:rsid w:val="00C331BE"/>
    <w:rsid w:val="00C334BE"/>
    <w:rsid w:val="00C3615D"/>
    <w:rsid w:val="00C37228"/>
    <w:rsid w:val="00C37D52"/>
    <w:rsid w:val="00C40801"/>
    <w:rsid w:val="00C423DB"/>
    <w:rsid w:val="00C45056"/>
    <w:rsid w:val="00C450CF"/>
    <w:rsid w:val="00C4542A"/>
    <w:rsid w:val="00C46823"/>
    <w:rsid w:val="00C4704D"/>
    <w:rsid w:val="00C4725B"/>
    <w:rsid w:val="00C504EE"/>
    <w:rsid w:val="00C54F14"/>
    <w:rsid w:val="00C55215"/>
    <w:rsid w:val="00C55CF7"/>
    <w:rsid w:val="00C562A0"/>
    <w:rsid w:val="00C56364"/>
    <w:rsid w:val="00C57571"/>
    <w:rsid w:val="00C60056"/>
    <w:rsid w:val="00C651FC"/>
    <w:rsid w:val="00C653BF"/>
    <w:rsid w:val="00C66324"/>
    <w:rsid w:val="00C67562"/>
    <w:rsid w:val="00C67951"/>
    <w:rsid w:val="00C67C4C"/>
    <w:rsid w:val="00C71505"/>
    <w:rsid w:val="00C7153A"/>
    <w:rsid w:val="00C74F91"/>
    <w:rsid w:val="00C752C8"/>
    <w:rsid w:val="00C75561"/>
    <w:rsid w:val="00C7689C"/>
    <w:rsid w:val="00C769F1"/>
    <w:rsid w:val="00C775BF"/>
    <w:rsid w:val="00C77995"/>
    <w:rsid w:val="00C8058C"/>
    <w:rsid w:val="00C82C87"/>
    <w:rsid w:val="00C82DB4"/>
    <w:rsid w:val="00C83156"/>
    <w:rsid w:val="00C83B3E"/>
    <w:rsid w:val="00C84116"/>
    <w:rsid w:val="00C84445"/>
    <w:rsid w:val="00C84E98"/>
    <w:rsid w:val="00C852E1"/>
    <w:rsid w:val="00C8701B"/>
    <w:rsid w:val="00C87E3A"/>
    <w:rsid w:val="00C909CF"/>
    <w:rsid w:val="00C90F36"/>
    <w:rsid w:val="00C93E98"/>
    <w:rsid w:val="00C93EA4"/>
    <w:rsid w:val="00C94FBD"/>
    <w:rsid w:val="00C9613F"/>
    <w:rsid w:val="00C97694"/>
    <w:rsid w:val="00C97AA5"/>
    <w:rsid w:val="00CA0552"/>
    <w:rsid w:val="00CA2B0E"/>
    <w:rsid w:val="00CA3804"/>
    <w:rsid w:val="00CA43EF"/>
    <w:rsid w:val="00CA502A"/>
    <w:rsid w:val="00CA609A"/>
    <w:rsid w:val="00CA6BD9"/>
    <w:rsid w:val="00CA6D5B"/>
    <w:rsid w:val="00CA74C6"/>
    <w:rsid w:val="00CB09EC"/>
    <w:rsid w:val="00CB14F9"/>
    <w:rsid w:val="00CB16FE"/>
    <w:rsid w:val="00CB18C5"/>
    <w:rsid w:val="00CB1A06"/>
    <w:rsid w:val="00CB2D31"/>
    <w:rsid w:val="00CB377B"/>
    <w:rsid w:val="00CB5089"/>
    <w:rsid w:val="00CB5D3D"/>
    <w:rsid w:val="00CB7E6E"/>
    <w:rsid w:val="00CC139D"/>
    <w:rsid w:val="00CC3956"/>
    <w:rsid w:val="00CC4A7D"/>
    <w:rsid w:val="00CD0BBC"/>
    <w:rsid w:val="00CD0BC4"/>
    <w:rsid w:val="00CD166C"/>
    <w:rsid w:val="00CD2096"/>
    <w:rsid w:val="00CD2FBE"/>
    <w:rsid w:val="00CD50D9"/>
    <w:rsid w:val="00CD7BA4"/>
    <w:rsid w:val="00CE1DF2"/>
    <w:rsid w:val="00CE41FD"/>
    <w:rsid w:val="00CF1151"/>
    <w:rsid w:val="00CF11A7"/>
    <w:rsid w:val="00CF672F"/>
    <w:rsid w:val="00D007E1"/>
    <w:rsid w:val="00D00C5B"/>
    <w:rsid w:val="00D01F9F"/>
    <w:rsid w:val="00D022D3"/>
    <w:rsid w:val="00D02816"/>
    <w:rsid w:val="00D03365"/>
    <w:rsid w:val="00D03E1A"/>
    <w:rsid w:val="00D03EC6"/>
    <w:rsid w:val="00D04CA9"/>
    <w:rsid w:val="00D102F8"/>
    <w:rsid w:val="00D10B43"/>
    <w:rsid w:val="00D11D37"/>
    <w:rsid w:val="00D12CFA"/>
    <w:rsid w:val="00D132D9"/>
    <w:rsid w:val="00D140A0"/>
    <w:rsid w:val="00D14683"/>
    <w:rsid w:val="00D14B3A"/>
    <w:rsid w:val="00D14D16"/>
    <w:rsid w:val="00D15464"/>
    <w:rsid w:val="00D16249"/>
    <w:rsid w:val="00D17BE1"/>
    <w:rsid w:val="00D20169"/>
    <w:rsid w:val="00D2017D"/>
    <w:rsid w:val="00D206DB"/>
    <w:rsid w:val="00D208BB"/>
    <w:rsid w:val="00D23673"/>
    <w:rsid w:val="00D24C0C"/>
    <w:rsid w:val="00D27493"/>
    <w:rsid w:val="00D307F3"/>
    <w:rsid w:val="00D30979"/>
    <w:rsid w:val="00D30E63"/>
    <w:rsid w:val="00D318BA"/>
    <w:rsid w:val="00D32D95"/>
    <w:rsid w:val="00D331B1"/>
    <w:rsid w:val="00D33D0E"/>
    <w:rsid w:val="00D34157"/>
    <w:rsid w:val="00D36D1E"/>
    <w:rsid w:val="00D36EAF"/>
    <w:rsid w:val="00D40297"/>
    <w:rsid w:val="00D42E81"/>
    <w:rsid w:val="00D43189"/>
    <w:rsid w:val="00D44731"/>
    <w:rsid w:val="00D4561B"/>
    <w:rsid w:val="00D46665"/>
    <w:rsid w:val="00D46A80"/>
    <w:rsid w:val="00D46A89"/>
    <w:rsid w:val="00D508C8"/>
    <w:rsid w:val="00D525F2"/>
    <w:rsid w:val="00D52785"/>
    <w:rsid w:val="00D528BE"/>
    <w:rsid w:val="00D53FC6"/>
    <w:rsid w:val="00D54C2B"/>
    <w:rsid w:val="00D55443"/>
    <w:rsid w:val="00D57245"/>
    <w:rsid w:val="00D60430"/>
    <w:rsid w:val="00D63F4D"/>
    <w:rsid w:val="00D64149"/>
    <w:rsid w:val="00D66546"/>
    <w:rsid w:val="00D70697"/>
    <w:rsid w:val="00D7477E"/>
    <w:rsid w:val="00D74A35"/>
    <w:rsid w:val="00D758A8"/>
    <w:rsid w:val="00D77942"/>
    <w:rsid w:val="00D81F3E"/>
    <w:rsid w:val="00D824F1"/>
    <w:rsid w:val="00D83DE5"/>
    <w:rsid w:val="00D87226"/>
    <w:rsid w:val="00D875BC"/>
    <w:rsid w:val="00D8777E"/>
    <w:rsid w:val="00D8785E"/>
    <w:rsid w:val="00D9042D"/>
    <w:rsid w:val="00D905D3"/>
    <w:rsid w:val="00D91874"/>
    <w:rsid w:val="00D9187B"/>
    <w:rsid w:val="00D91A56"/>
    <w:rsid w:val="00D91EA4"/>
    <w:rsid w:val="00D9204C"/>
    <w:rsid w:val="00D93559"/>
    <w:rsid w:val="00D93A62"/>
    <w:rsid w:val="00D95D26"/>
    <w:rsid w:val="00D97324"/>
    <w:rsid w:val="00D97645"/>
    <w:rsid w:val="00D97788"/>
    <w:rsid w:val="00D979DC"/>
    <w:rsid w:val="00DA0BFA"/>
    <w:rsid w:val="00DA32FF"/>
    <w:rsid w:val="00DB230A"/>
    <w:rsid w:val="00DB319C"/>
    <w:rsid w:val="00DC0C15"/>
    <w:rsid w:val="00DC18E5"/>
    <w:rsid w:val="00DC2264"/>
    <w:rsid w:val="00DC2531"/>
    <w:rsid w:val="00DC332E"/>
    <w:rsid w:val="00DC3B42"/>
    <w:rsid w:val="00DC5B8D"/>
    <w:rsid w:val="00DC6385"/>
    <w:rsid w:val="00DC6AAE"/>
    <w:rsid w:val="00DC79DD"/>
    <w:rsid w:val="00DD09F7"/>
    <w:rsid w:val="00DD3A3D"/>
    <w:rsid w:val="00DD54C8"/>
    <w:rsid w:val="00DD7939"/>
    <w:rsid w:val="00DE2F21"/>
    <w:rsid w:val="00DE381A"/>
    <w:rsid w:val="00DE514A"/>
    <w:rsid w:val="00DF04AE"/>
    <w:rsid w:val="00DF2EA0"/>
    <w:rsid w:val="00DF342E"/>
    <w:rsid w:val="00DF4D91"/>
    <w:rsid w:val="00E008EB"/>
    <w:rsid w:val="00E01645"/>
    <w:rsid w:val="00E01906"/>
    <w:rsid w:val="00E048B0"/>
    <w:rsid w:val="00E04FF8"/>
    <w:rsid w:val="00E06820"/>
    <w:rsid w:val="00E10098"/>
    <w:rsid w:val="00E116EC"/>
    <w:rsid w:val="00E13EFF"/>
    <w:rsid w:val="00E14F0F"/>
    <w:rsid w:val="00E15725"/>
    <w:rsid w:val="00E163D1"/>
    <w:rsid w:val="00E16AD4"/>
    <w:rsid w:val="00E209DA"/>
    <w:rsid w:val="00E24F92"/>
    <w:rsid w:val="00E262EE"/>
    <w:rsid w:val="00E276E1"/>
    <w:rsid w:val="00E3125C"/>
    <w:rsid w:val="00E31A0B"/>
    <w:rsid w:val="00E335E2"/>
    <w:rsid w:val="00E3597A"/>
    <w:rsid w:val="00E3689E"/>
    <w:rsid w:val="00E36C77"/>
    <w:rsid w:val="00E36CB6"/>
    <w:rsid w:val="00E36F1B"/>
    <w:rsid w:val="00E3730B"/>
    <w:rsid w:val="00E37667"/>
    <w:rsid w:val="00E40D3B"/>
    <w:rsid w:val="00E40D3C"/>
    <w:rsid w:val="00E42EF2"/>
    <w:rsid w:val="00E44E7D"/>
    <w:rsid w:val="00E44F7D"/>
    <w:rsid w:val="00E453F0"/>
    <w:rsid w:val="00E46EF1"/>
    <w:rsid w:val="00E4741E"/>
    <w:rsid w:val="00E53737"/>
    <w:rsid w:val="00E53A45"/>
    <w:rsid w:val="00E54A32"/>
    <w:rsid w:val="00E562FA"/>
    <w:rsid w:val="00E564F9"/>
    <w:rsid w:val="00E56C9D"/>
    <w:rsid w:val="00E56CDC"/>
    <w:rsid w:val="00E57FB5"/>
    <w:rsid w:val="00E6008C"/>
    <w:rsid w:val="00E60296"/>
    <w:rsid w:val="00E60336"/>
    <w:rsid w:val="00E60E48"/>
    <w:rsid w:val="00E618F7"/>
    <w:rsid w:val="00E61B10"/>
    <w:rsid w:val="00E6480E"/>
    <w:rsid w:val="00E66464"/>
    <w:rsid w:val="00E70D35"/>
    <w:rsid w:val="00E71955"/>
    <w:rsid w:val="00E72731"/>
    <w:rsid w:val="00E72FA3"/>
    <w:rsid w:val="00E73AA6"/>
    <w:rsid w:val="00E74E0D"/>
    <w:rsid w:val="00E76C7B"/>
    <w:rsid w:val="00E808C9"/>
    <w:rsid w:val="00E82027"/>
    <w:rsid w:val="00E82B24"/>
    <w:rsid w:val="00E83BFE"/>
    <w:rsid w:val="00E865AD"/>
    <w:rsid w:val="00E87CFB"/>
    <w:rsid w:val="00E917C3"/>
    <w:rsid w:val="00E918C2"/>
    <w:rsid w:val="00E92238"/>
    <w:rsid w:val="00E9284C"/>
    <w:rsid w:val="00E951CB"/>
    <w:rsid w:val="00E96967"/>
    <w:rsid w:val="00E96F65"/>
    <w:rsid w:val="00E97274"/>
    <w:rsid w:val="00E9774D"/>
    <w:rsid w:val="00EA284A"/>
    <w:rsid w:val="00EA4565"/>
    <w:rsid w:val="00EA4D01"/>
    <w:rsid w:val="00EA769D"/>
    <w:rsid w:val="00EA7C74"/>
    <w:rsid w:val="00EB007C"/>
    <w:rsid w:val="00EB0912"/>
    <w:rsid w:val="00EB4048"/>
    <w:rsid w:val="00EB5FFC"/>
    <w:rsid w:val="00EB6598"/>
    <w:rsid w:val="00EB7D65"/>
    <w:rsid w:val="00EC001E"/>
    <w:rsid w:val="00EC24FB"/>
    <w:rsid w:val="00EC3133"/>
    <w:rsid w:val="00EC3237"/>
    <w:rsid w:val="00EC4D22"/>
    <w:rsid w:val="00EC4DCE"/>
    <w:rsid w:val="00EC65C3"/>
    <w:rsid w:val="00ED46DB"/>
    <w:rsid w:val="00ED7753"/>
    <w:rsid w:val="00EE0AC1"/>
    <w:rsid w:val="00EE10DC"/>
    <w:rsid w:val="00EE1159"/>
    <w:rsid w:val="00EE22F8"/>
    <w:rsid w:val="00EE3F68"/>
    <w:rsid w:val="00EE5D1E"/>
    <w:rsid w:val="00EE7009"/>
    <w:rsid w:val="00EF0056"/>
    <w:rsid w:val="00EF2FBF"/>
    <w:rsid w:val="00EF3C61"/>
    <w:rsid w:val="00EF4CD8"/>
    <w:rsid w:val="00EF6084"/>
    <w:rsid w:val="00EF7C50"/>
    <w:rsid w:val="00EF7FDE"/>
    <w:rsid w:val="00F0068A"/>
    <w:rsid w:val="00F01197"/>
    <w:rsid w:val="00F01726"/>
    <w:rsid w:val="00F026A7"/>
    <w:rsid w:val="00F02893"/>
    <w:rsid w:val="00F02C5E"/>
    <w:rsid w:val="00F03FC4"/>
    <w:rsid w:val="00F04865"/>
    <w:rsid w:val="00F06EBB"/>
    <w:rsid w:val="00F06F36"/>
    <w:rsid w:val="00F07682"/>
    <w:rsid w:val="00F10A2F"/>
    <w:rsid w:val="00F11510"/>
    <w:rsid w:val="00F17968"/>
    <w:rsid w:val="00F22FBE"/>
    <w:rsid w:val="00F23DD0"/>
    <w:rsid w:val="00F318BD"/>
    <w:rsid w:val="00F31C26"/>
    <w:rsid w:val="00F31CFB"/>
    <w:rsid w:val="00F33DC8"/>
    <w:rsid w:val="00F35D67"/>
    <w:rsid w:val="00F40FFF"/>
    <w:rsid w:val="00F41C17"/>
    <w:rsid w:val="00F4375F"/>
    <w:rsid w:val="00F44B23"/>
    <w:rsid w:val="00F4601D"/>
    <w:rsid w:val="00F464CA"/>
    <w:rsid w:val="00F5185D"/>
    <w:rsid w:val="00F52C4E"/>
    <w:rsid w:val="00F52D75"/>
    <w:rsid w:val="00F5429C"/>
    <w:rsid w:val="00F6152F"/>
    <w:rsid w:val="00F61EB5"/>
    <w:rsid w:val="00F64C56"/>
    <w:rsid w:val="00F67C3D"/>
    <w:rsid w:val="00F70CCA"/>
    <w:rsid w:val="00F71508"/>
    <w:rsid w:val="00F724B5"/>
    <w:rsid w:val="00F727B2"/>
    <w:rsid w:val="00F72A88"/>
    <w:rsid w:val="00F73F11"/>
    <w:rsid w:val="00F74475"/>
    <w:rsid w:val="00F74EC7"/>
    <w:rsid w:val="00F75BF4"/>
    <w:rsid w:val="00F767B6"/>
    <w:rsid w:val="00F77879"/>
    <w:rsid w:val="00F81A60"/>
    <w:rsid w:val="00F81C2A"/>
    <w:rsid w:val="00F81F88"/>
    <w:rsid w:val="00F836D9"/>
    <w:rsid w:val="00F83F38"/>
    <w:rsid w:val="00F843ED"/>
    <w:rsid w:val="00F8486C"/>
    <w:rsid w:val="00F84A87"/>
    <w:rsid w:val="00F84FD6"/>
    <w:rsid w:val="00F853B5"/>
    <w:rsid w:val="00F90907"/>
    <w:rsid w:val="00F90F4E"/>
    <w:rsid w:val="00F91259"/>
    <w:rsid w:val="00F91399"/>
    <w:rsid w:val="00F9139A"/>
    <w:rsid w:val="00F9270D"/>
    <w:rsid w:val="00F93580"/>
    <w:rsid w:val="00F94F58"/>
    <w:rsid w:val="00FA0297"/>
    <w:rsid w:val="00FA7DC9"/>
    <w:rsid w:val="00FB0581"/>
    <w:rsid w:val="00FB05AC"/>
    <w:rsid w:val="00FB1380"/>
    <w:rsid w:val="00FB18A8"/>
    <w:rsid w:val="00FB3577"/>
    <w:rsid w:val="00FB3D12"/>
    <w:rsid w:val="00FB486B"/>
    <w:rsid w:val="00FB54E8"/>
    <w:rsid w:val="00FB565B"/>
    <w:rsid w:val="00FB595A"/>
    <w:rsid w:val="00FB6B99"/>
    <w:rsid w:val="00FB7A8E"/>
    <w:rsid w:val="00FC0A43"/>
    <w:rsid w:val="00FC1086"/>
    <w:rsid w:val="00FC16FC"/>
    <w:rsid w:val="00FC262B"/>
    <w:rsid w:val="00FC3120"/>
    <w:rsid w:val="00FC52AF"/>
    <w:rsid w:val="00FC6467"/>
    <w:rsid w:val="00FD0089"/>
    <w:rsid w:val="00FD05F8"/>
    <w:rsid w:val="00FD1210"/>
    <w:rsid w:val="00FD1698"/>
    <w:rsid w:val="00FD1DA7"/>
    <w:rsid w:val="00FD279E"/>
    <w:rsid w:val="00FD2925"/>
    <w:rsid w:val="00FD3018"/>
    <w:rsid w:val="00FD388B"/>
    <w:rsid w:val="00FD395E"/>
    <w:rsid w:val="00FD45E3"/>
    <w:rsid w:val="00FE0831"/>
    <w:rsid w:val="00FE1992"/>
    <w:rsid w:val="00FE1CB3"/>
    <w:rsid w:val="00FE1D71"/>
    <w:rsid w:val="00FE2808"/>
    <w:rsid w:val="00FE3178"/>
    <w:rsid w:val="00FE439A"/>
    <w:rsid w:val="00FE4D20"/>
    <w:rsid w:val="00FE4DF7"/>
    <w:rsid w:val="00FE781F"/>
    <w:rsid w:val="00FF0531"/>
    <w:rsid w:val="00FF2759"/>
    <w:rsid w:val="00FF2C2C"/>
    <w:rsid w:val="00FF463D"/>
    <w:rsid w:val="00FF5A47"/>
    <w:rsid w:val="00FF5DAD"/>
    <w:rsid w:val="00FF61F9"/>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04E2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44"/>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60757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32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6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326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644"/>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BA1FB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A1FBD"/>
    <w:rPr>
      <w:rFonts w:ascii="Lucida Grande" w:hAnsi="Lucida Grande" w:cs="Lucida Grande"/>
      <w:sz w:val="18"/>
      <w:szCs w:val="18"/>
    </w:rPr>
  </w:style>
  <w:style w:type="paragraph" w:customStyle="1" w:styleId="EndNoteBibliographyTitle">
    <w:name w:val="EndNote Bibliography Title"/>
    <w:basedOn w:val="Normal"/>
    <w:rsid w:val="00032644"/>
    <w:pPr>
      <w:spacing w:after="0" w:line="240" w:lineRule="auto"/>
      <w:jc w:val="center"/>
    </w:pPr>
    <w:rPr>
      <w:rFonts w:ascii="Cambria" w:eastAsiaTheme="minorEastAsia" w:hAnsi="Cambria"/>
      <w:sz w:val="24"/>
      <w:szCs w:val="24"/>
    </w:rPr>
  </w:style>
  <w:style w:type="paragraph" w:customStyle="1" w:styleId="EndNoteBibliography">
    <w:name w:val="EndNote Bibliography"/>
    <w:basedOn w:val="Normal"/>
    <w:rsid w:val="00032644"/>
    <w:pPr>
      <w:spacing w:after="0" w:line="240" w:lineRule="auto"/>
    </w:pPr>
    <w:rPr>
      <w:rFonts w:ascii="Cambria" w:eastAsiaTheme="minorEastAsia" w:hAnsi="Cambria"/>
      <w:sz w:val="24"/>
      <w:szCs w:val="24"/>
    </w:rPr>
  </w:style>
  <w:style w:type="character" w:styleId="Hyperlink">
    <w:name w:val="Hyperlink"/>
    <w:basedOn w:val="DefaultParagraphFont"/>
    <w:uiPriority w:val="99"/>
    <w:unhideWhenUsed/>
    <w:rsid w:val="00032644"/>
    <w:rPr>
      <w:color w:val="0000FF" w:themeColor="hyperlink"/>
      <w:u w:val="single"/>
    </w:rPr>
  </w:style>
  <w:style w:type="table" w:styleId="TableGrid">
    <w:name w:val="Table Grid"/>
    <w:basedOn w:val="TableNormal"/>
    <w:uiPriority w:val="59"/>
    <w:rsid w:val="00B5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1D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1D49"/>
    <w:rPr>
      <w:rFonts w:eastAsiaTheme="minorHAnsi"/>
      <w:sz w:val="22"/>
      <w:szCs w:val="22"/>
    </w:rPr>
  </w:style>
  <w:style w:type="character" w:styleId="PageNumber">
    <w:name w:val="page number"/>
    <w:basedOn w:val="DefaultParagraphFont"/>
    <w:uiPriority w:val="99"/>
    <w:semiHidden/>
    <w:unhideWhenUsed/>
    <w:rsid w:val="00931D49"/>
  </w:style>
  <w:style w:type="paragraph" w:styleId="Footer">
    <w:name w:val="footer"/>
    <w:basedOn w:val="Normal"/>
    <w:link w:val="FooterChar"/>
    <w:uiPriority w:val="99"/>
    <w:unhideWhenUsed/>
    <w:rsid w:val="00931D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D49"/>
    <w:rPr>
      <w:rFonts w:eastAsiaTheme="minorHAnsi"/>
      <w:sz w:val="22"/>
      <w:szCs w:val="22"/>
    </w:rPr>
  </w:style>
  <w:style w:type="paragraph" w:styleId="CommentText">
    <w:name w:val="annotation text"/>
    <w:basedOn w:val="Normal"/>
    <w:link w:val="CommentTextChar"/>
    <w:uiPriority w:val="99"/>
    <w:semiHidden/>
    <w:unhideWhenUsed/>
    <w:rsid w:val="00CA43EF"/>
    <w:pPr>
      <w:spacing w:line="240" w:lineRule="auto"/>
    </w:pPr>
    <w:rPr>
      <w:sz w:val="24"/>
      <w:szCs w:val="24"/>
    </w:rPr>
  </w:style>
  <w:style w:type="character" w:customStyle="1" w:styleId="CommentTextChar">
    <w:name w:val="Comment Text Char"/>
    <w:basedOn w:val="DefaultParagraphFont"/>
    <w:link w:val="CommentText"/>
    <w:uiPriority w:val="99"/>
    <w:semiHidden/>
    <w:rsid w:val="00CA43EF"/>
    <w:rPr>
      <w:rFonts w:eastAsiaTheme="minorHAnsi"/>
    </w:rPr>
  </w:style>
  <w:style w:type="character" w:styleId="CommentReference">
    <w:name w:val="annotation reference"/>
    <w:basedOn w:val="DefaultParagraphFont"/>
    <w:uiPriority w:val="99"/>
    <w:semiHidden/>
    <w:unhideWhenUsed/>
    <w:rsid w:val="00CA43EF"/>
    <w:rPr>
      <w:sz w:val="16"/>
      <w:szCs w:val="16"/>
    </w:rPr>
  </w:style>
  <w:style w:type="paragraph" w:styleId="ListParagraph">
    <w:name w:val="List Paragraph"/>
    <w:basedOn w:val="Normal"/>
    <w:uiPriority w:val="34"/>
    <w:qFormat/>
    <w:rsid w:val="00484F18"/>
    <w:pPr>
      <w:ind w:left="720"/>
      <w:contextualSpacing/>
    </w:pPr>
  </w:style>
  <w:style w:type="character" w:styleId="FollowedHyperlink">
    <w:name w:val="FollowedHyperlink"/>
    <w:basedOn w:val="DefaultParagraphFont"/>
    <w:uiPriority w:val="99"/>
    <w:semiHidden/>
    <w:unhideWhenUsed/>
    <w:rsid w:val="00E57F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8"/>
    <w:rPr>
      <w:b/>
      <w:bCs/>
      <w:sz w:val="20"/>
      <w:szCs w:val="20"/>
    </w:rPr>
  </w:style>
  <w:style w:type="character" w:customStyle="1" w:styleId="CommentSubjectChar">
    <w:name w:val="Comment Subject Char"/>
    <w:basedOn w:val="CommentTextChar"/>
    <w:link w:val="CommentSubject"/>
    <w:uiPriority w:val="99"/>
    <w:semiHidden/>
    <w:rsid w:val="00772B28"/>
    <w:rPr>
      <w:rFonts w:eastAsiaTheme="minorHAnsi"/>
      <w:b/>
      <w:bCs/>
      <w:sz w:val="20"/>
      <w:szCs w:val="20"/>
    </w:rPr>
  </w:style>
  <w:style w:type="paragraph" w:styleId="Revision">
    <w:name w:val="Revision"/>
    <w:hidden/>
    <w:uiPriority w:val="99"/>
    <w:semiHidden/>
    <w:rsid w:val="00334FDE"/>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44"/>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60757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32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6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326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644"/>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BA1FB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A1FBD"/>
    <w:rPr>
      <w:rFonts w:ascii="Lucida Grande" w:hAnsi="Lucida Grande" w:cs="Lucida Grande"/>
      <w:sz w:val="18"/>
      <w:szCs w:val="18"/>
    </w:rPr>
  </w:style>
  <w:style w:type="paragraph" w:customStyle="1" w:styleId="EndNoteBibliographyTitle">
    <w:name w:val="EndNote Bibliography Title"/>
    <w:basedOn w:val="Normal"/>
    <w:rsid w:val="00032644"/>
    <w:pPr>
      <w:spacing w:after="0" w:line="240" w:lineRule="auto"/>
      <w:jc w:val="center"/>
    </w:pPr>
    <w:rPr>
      <w:rFonts w:ascii="Cambria" w:eastAsiaTheme="minorEastAsia" w:hAnsi="Cambria"/>
      <w:sz w:val="24"/>
      <w:szCs w:val="24"/>
    </w:rPr>
  </w:style>
  <w:style w:type="paragraph" w:customStyle="1" w:styleId="EndNoteBibliography">
    <w:name w:val="EndNote Bibliography"/>
    <w:basedOn w:val="Normal"/>
    <w:rsid w:val="00032644"/>
    <w:pPr>
      <w:spacing w:after="0" w:line="240" w:lineRule="auto"/>
    </w:pPr>
    <w:rPr>
      <w:rFonts w:ascii="Cambria" w:eastAsiaTheme="minorEastAsia" w:hAnsi="Cambria"/>
      <w:sz w:val="24"/>
      <w:szCs w:val="24"/>
    </w:rPr>
  </w:style>
  <w:style w:type="character" w:styleId="Hyperlink">
    <w:name w:val="Hyperlink"/>
    <w:basedOn w:val="DefaultParagraphFont"/>
    <w:uiPriority w:val="99"/>
    <w:unhideWhenUsed/>
    <w:rsid w:val="00032644"/>
    <w:rPr>
      <w:color w:val="0000FF" w:themeColor="hyperlink"/>
      <w:u w:val="single"/>
    </w:rPr>
  </w:style>
  <w:style w:type="table" w:styleId="TableGrid">
    <w:name w:val="Table Grid"/>
    <w:basedOn w:val="TableNormal"/>
    <w:uiPriority w:val="59"/>
    <w:rsid w:val="00B5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1D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1D49"/>
    <w:rPr>
      <w:rFonts w:eastAsiaTheme="minorHAnsi"/>
      <w:sz w:val="22"/>
      <w:szCs w:val="22"/>
    </w:rPr>
  </w:style>
  <w:style w:type="character" w:styleId="PageNumber">
    <w:name w:val="page number"/>
    <w:basedOn w:val="DefaultParagraphFont"/>
    <w:uiPriority w:val="99"/>
    <w:semiHidden/>
    <w:unhideWhenUsed/>
    <w:rsid w:val="00931D49"/>
  </w:style>
  <w:style w:type="paragraph" w:styleId="Footer">
    <w:name w:val="footer"/>
    <w:basedOn w:val="Normal"/>
    <w:link w:val="FooterChar"/>
    <w:uiPriority w:val="99"/>
    <w:unhideWhenUsed/>
    <w:rsid w:val="00931D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D49"/>
    <w:rPr>
      <w:rFonts w:eastAsiaTheme="minorHAnsi"/>
      <w:sz w:val="22"/>
      <w:szCs w:val="22"/>
    </w:rPr>
  </w:style>
  <w:style w:type="paragraph" w:styleId="CommentText">
    <w:name w:val="annotation text"/>
    <w:basedOn w:val="Normal"/>
    <w:link w:val="CommentTextChar"/>
    <w:uiPriority w:val="99"/>
    <w:semiHidden/>
    <w:unhideWhenUsed/>
    <w:rsid w:val="00CA43EF"/>
    <w:pPr>
      <w:spacing w:line="240" w:lineRule="auto"/>
    </w:pPr>
    <w:rPr>
      <w:sz w:val="24"/>
      <w:szCs w:val="24"/>
    </w:rPr>
  </w:style>
  <w:style w:type="character" w:customStyle="1" w:styleId="CommentTextChar">
    <w:name w:val="Comment Text Char"/>
    <w:basedOn w:val="DefaultParagraphFont"/>
    <w:link w:val="CommentText"/>
    <w:uiPriority w:val="99"/>
    <w:semiHidden/>
    <w:rsid w:val="00CA43EF"/>
    <w:rPr>
      <w:rFonts w:eastAsiaTheme="minorHAnsi"/>
    </w:rPr>
  </w:style>
  <w:style w:type="character" w:styleId="CommentReference">
    <w:name w:val="annotation reference"/>
    <w:basedOn w:val="DefaultParagraphFont"/>
    <w:uiPriority w:val="99"/>
    <w:semiHidden/>
    <w:unhideWhenUsed/>
    <w:rsid w:val="00CA43EF"/>
    <w:rPr>
      <w:sz w:val="16"/>
      <w:szCs w:val="16"/>
    </w:rPr>
  </w:style>
  <w:style w:type="paragraph" w:styleId="ListParagraph">
    <w:name w:val="List Paragraph"/>
    <w:basedOn w:val="Normal"/>
    <w:uiPriority w:val="34"/>
    <w:qFormat/>
    <w:rsid w:val="00484F18"/>
    <w:pPr>
      <w:ind w:left="720"/>
      <w:contextualSpacing/>
    </w:pPr>
  </w:style>
  <w:style w:type="character" w:styleId="FollowedHyperlink">
    <w:name w:val="FollowedHyperlink"/>
    <w:basedOn w:val="DefaultParagraphFont"/>
    <w:uiPriority w:val="99"/>
    <w:semiHidden/>
    <w:unhideWhenUsed/>
    <w:rsid w:val="00E57F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8"/>
    <w:rPr>
      <w:b/>
      <w:bCs/>
      <w:sz w:val="20"/>
      <w:szCs w:val="20"/>
    </w:rPr>
  </w:style>
  <w:style w:type="character" w:customStyle="1" w:styleId="CommentSubjectChar">
    <w:name w:val="Comment Subject Char"/>
    <w:basedOn w:val="CommentTextChar"/>
    <w:link w:val="CommentSubject"/>
    <w:uiPriority w:val="99"/>
    <w:semiHidden/>
    <w:rsid w:val="00772B28"/>
    <w:rPr>
      <w:rFonts w:eastAsiaTheme="minorHAnsi"/>
      <w:b/>
      <w:bCs/>
      <w:sz w:val="20"/>
      <w:szCs w:val="20"/>
    </w:rPr>
  </w:style>
  <w:style w:type="paragraph" w:styleId="Revision">
    <w:name w:val="Revision"/>
    <w:hidden/>
    <w:uiPriority w:val="99"/>
    <w:semiHidden/>
    <w:rsid w:val="00334FDE"/>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2607">
      <w:bodyDiv w:val="1"/>
      <w:marLeft w:val="0"/>
      <w:marRight w:val="0"/>
      <w:marTop w:val="0"/>
      <w:marBottom w:val="0"/>
      <w:divBdr>
        <w:top w:val="none" w:sz="0" w:space="0" w:color="auto"/>
        <w:left w:val="none" w:sz="0" w:space="0" w:color="auto"/>
        <w:bottom w:val="none" w:sz="0" w:space="0" w:color="auto"/>
        <w:right w:val="none" w:sz="0" w:space="0" w:color="auto"/>
      </w:divBdr>
    </w:div>
    <w:div w:id="64377062">
      <w:bodyDiv w:val="1"/>
      <w:marLeft w:val="0"/>
      <w:marRight w:val="0"/>
      <w:marTop w:val="0"/>
      <w:marBottom w:val="0"/>
      <w:divBdr>
        <w:top w:val="none" w:sz="0" w:space="0" w:color="auto"/>
        <w:left w:val="none" w:sz="0" w:space="0" w:color="auto"/>
        <w:bottom w:val="none" w:sz="0" w:space="0" w:color="auto"/>
        <w:right w:val="none" w:sz="0" w:space="0" w:color="auto"/>
      </w:divBdr>
    </w:div>
    <w:div w:id="72318634">
      <w:bodyDiv w:val="1"/>
      <w:marLeft w:val="0"/>
      <w:marRight w:val="0"/>
      <w:marTop w:val="0"/>
      <w:marBottom w:val="0"/>
      <w:divBdr>
        <w:top w:val="none" w:sz="0" w:space="0" w:color="auto"/>
        <w:left w:val="none" w:sz="0" w:space="0" w:color="auto"/>
        <w:bottom w:val="none" w:sz="0" w:space="0" w:color="auto"/>
        <w:right w:val="none" w:sz="0" w:space="0" w:color="auto"/>
      </w:divBdr>
    </w:div>
    <w:div w:id="80641374">
      <w:bodyDiv w:val="1"/>
      <w:marLeft w:val="0"/>
      <w:marRight w:val="0"/>
      <w:marTop w:val="0"/>
      <w:marBottom w:val="0"/>
      <w:divBdr>
        <w:top w:val="none" w:sz="0" w:space="0" w:color="auto"/>
        <w:left w:val="none" w:sz="0" w:space="0" w:color="auto"/>
        <w:bottom w:val="none" w:sz="0" w:space="0" w:color="auto"/>
        <w:right w:val="none" w:sz="0" w:space="0" w:color="auto"/>
      </w:divBdr>
    </w:div>
    <w:div w:id="105464918">
      <w:bodyDiv w:val="1"/>
      <w:marLeft w:val="0"/>
      <w:marRight w:val="0"/>
      <w:marTop w:val="0"/>
      <w:marBottom w:val="0"/>
      <w:divBdr>
        <w:top w:val="none" w:sz="0" w:space="0" w:color="auto"/>
        <w:left w:val="none" w:sz="0" w:space="0" w:color="auto"/>
        <w:bottom w:val="none" w:sz="0" w:space="0" w:color="auto"/>
        <w:right w:val="none" w:sz="0" w:space="0" w:color="auto"/>
      </w:divBdr>
    </w:div>
    <w:div w:id="113136669">
      <w:bodyDiv w:val="1"/>
      <w:marLeft w:val="0"/>
      <w:marRight w:val="0"/>
      <w:marTop w:val="0"/>
      <w:marBottom w:val="0"/>
      <w:divBdr>
        <w:top w:val="none" w:sz="0" w:space="0" w:color="auto"/>
        <w:left w:val="none" w:sz="0" w:space="0" w:color="auto"/>
        <w:bottom w:val="none" w:sz="0" w:space="0" w:color="auto"/>
        <w:right w:val="none" w:sz="0" w:space="0" w:color="auto"/>
      </w:divBdr>
    </w:div>
    <w:div w:id="118577079">
      <w:bodyDiv w:val="1"/>
      <w:marLeft w:val="0"/>
      <w:marRight w:val="0"/>
      <w:marTop w:val="0"/>
      <w:marBottom w:val="0"/>
      <w:divBdr>
        <w:top w:val="none" w:sz="0" w:space="0" w:color="auto"/>
        <w:left w:val="none" w:sz="0" w:space="0" w:color="auto"/>
        <w:bottom w:val="none" w:sz="0" w:space="0" w:color="auto"/>
        <w:right w:val="none" w:sz="0" w:space="0" w:color="auto"/>
      </w:divBdr>
    </w:div>
    <w:div w:id="180361901">
      <w:bodyDiv w:val="1"/>
      <w:marLeft w:val="0"/>
      <w:marRight w:val="0"/>
      <w:marTop w:val="0"/>
      <w:marBottom w:val="0"/>
      <w:divBdr>
        <w:top w:val="none" w:sz="0" w:space="0" w:color="auto"/>
        <w:left w:val="none" w:sz="0" w:space="0" w:color="auto"/>
        <w:bottom w:val="none" w:sz="0" w:space="0" w:color="auto"/>
        <w:right w:val="none" w:sz="0" w:space="0" w:color="auto"/>
      </w:divBdr>
    </w:div>
    <w:div w:id="190386418">
      <w:bodyDiv w:val="1"/>
      <w:marLeft w:val="0"/>
      <w:marRight w:val="0"/>
      <w:marTop w:val="0"/>
      <w:marBottom w:val="0"/>
      <w:divBdr>
        <w:top w:val="none" w:sz="0" w:space="0" w:color="auto"/>
        <w:left w:val="none" w:sz="0" w:space="0" w:color="auto"/>
        <w:bottom w:val="none" w:sz="0" w:space="0" w:color="auto"/>
        <w:right w:val="none" w:sz="0" w:space="0" w:color="auto"/>
      </w:divBdr>
    </w:div>
    <w:div w:id="209072744">
      <w:bodyDiv w:val="1"/>
      <w:marLeft w:val="0"/>
      <w:marRight w:val="0"/>
      <w:marTop w:val="0"/>
      <w:marBottom w:val="0"/>
      <w:divBdr>
        <w:top w:val="none" w:sz="0" w:space="0" w:color="auto"/>
        <w:left w:val="none" w:sz="0" w:space="0" w:color="auto"/>
        <w:bottom w:val="none" w:sz="0" w:space="0" w:color="auto"/>
        <w:right w:val="none" w:sz="0" w:space="0" w:color="auto"/>
      </w:divBdr>
    </w:div>
    <w:div w:id="265191400">
      <w:bodyDiv w:val="1"/>
      <w:marLeft w:val="0"/>
      <w:marRight w:val="0"/>
      <w:marTop w:val="0"/>
      <w:marBottom w:val="0"/>
      <w:divBdr>
        <w:top w:val="none" w:sz="0" w:space="0" w:color="auto"/>
        <w:left w:val="none" w:sz="0" w:space="0" w:color="auto"/>
        <w:bottom w:val="none" w:sz="0" w:space="0" w:color="auto"/>
        <w:right w:val="none" w:sz="0" w:space="0" w:color="auto"/>
      </w:divBdr>
    </w:div>
    <w:div w:id="265649896">
      <w:bodyDiv w:val="1"/>
      <w:marLeft w:val="0"/>
      <w:marRight w:val="0"/>
      <w:marTop w:val="0"/>
      <w:marBottom w:val="0"/>
      <w:divBdr>
        <w:top w:val="none" w:sz="0" w:space="0" w:color="auto"/>
        <w:left w:val="none" w:sz="0" w:space="0" w:color="auto"/>
        <w:bottom w:val="none" w:sz="0" w:space="0" w:color="auto"/>
        <w:right w:val="none" w:sz="0" w:space="0" w:color="auto"/>
      </w:divBdr>
    </w:div>
    <w:div w:id="282611539">
      <w:bodyDiv w:val="1"/>
      <w:marLeft w:val="0"/>
      <w:marRight w:val="0"/>
      <w:marTop w:val="0"/>
      <w:marBottom w:val="0"/>
      <w:divBdr>
        <w:top w:val="none" w:sz="0" w:space="0" w:color="auto"/>
        <w:left w:val="none" w:sz="0" w:space="0" w:color="auto"/>
        <w:bottom w:val="none" w:sz="0" w:space="0" w:color="auto"/>
        <w:right w:val="none" w:sz="0" w:space="0" w:color="auto"/>
      </w:divBdr>
    </w:div>
    <w:div w:id="288514071">
      <w:bodyDiv w:val="1"/>
      <w:marLeft w:val="0"/>
      <w:marRight w:val="0"/>
      <w:marTop w:val="0"/>
      <w:marBottom w:val="0"/>
      <w:divBdr>
        <w:top w:val="none" w:sz="0" w:space="0" w:color="auto"/>
        <w:left w:val="none" w:sz="0" w:space="0" w:color="auto"/>
        <w:bottom w:val="none" w:sz="0" w:space="0" w:color="auto"/>
        <w:right w:val="none" w:sz="0" w:space="0" w:color="auto"/>
      </w:divBdr>
    </w:div>
    <w:div w:id="311906039">
      <w:bodyDiv w:val="1"/>
      <w:marLeft w:val="0"/>
      <w:marRight w:val="0"/>
      <w:marTop w:val="0"/>
      <w:marBottom w:val="0"/>
      <w:divBdr>
        <w:top w:val="none" w:sz="0" w:space="0" w:color="auto"/>
        <w:left w:val="none" w:sz="0" w:space="0" w:color="auto"/>
        <w:bottom w:val="none" w:sz="0" w:space="0" w:color="auto"/>
        <w:right w:val="none" w:sz="0" w:space="0" w:color="auto"/>
      </w:divBdr>
    </w:div>
    <w:div w:id="340284405">
      <w:bodyDiv w:val="1"/>
      <w:marLeft w:val="0"/>
      <w:marRight w:val="0"/>
      <w:marTop w:val="0"/>
      <w:marBottom w:val="0"/>
      <w:divBdr>
        <w:top w:val="none" w:sz="0" w:space="0" w:color="auto"/>
        <w:left w:val="none" w:sz="0" w:space="0" w:color="auto"/>
        <w:bottom w:val="none" w:sz="0" w:space="0" w:color="auto"/>
        <w:right w:val="none" w:sz="0" w:space="0" w:color="auto"/>
      </w:divBdr>
    </w:div>
    <w:div w:id="371930998">
      <w:bodyDiv w:val="1"/>
      <w:marLeft w:val="0"/>
      <w:marRight w:val="0"/>
      <w:marTop w:val="0"/>
      <w:marBottom w:val="0"/>
      <w:divBdr>
        <w:top w:val="none" w:sz="0" w:space="0" w:color="auto"/>
        <w:left w:val="none" w:sz="0" w:space="0" w:color="auto"/>
        <w:bottom w:val="none" w:sz="0" w:space="0" w:color="auto"/>
        <w:right w:val="none" w:sz="0" w:space="0" w:color="auto"/>
      </w:divBdr>
    </w:div>
    <w:div w:id="383799873">
      <w:bodyDiv w:val="1"/>
      <w:marLeft w:val="0"/>
      <w:marRight w:val="0"/>
      <w:marTop w:val="0"/>
      <w:marBottom w:val="0"/>
      <w:divBdr>
        <w:top w:val="none" w:sz="0" w:space="0" w:color="auto"/>
        <w:left w:val="none" w:sz="0" w:space="0" w:color="auto"/>
        <w:bottom w:val="none" w:sz="0" w:space="0" w:color="auto"/>
        <w:right w:val="none" w:sz="0" w:space="0" w:color="auto"/>
      </w:divBdr>
    </w:div>
    <w:div w:id="416368838">
      <w:bodyDiv w:val="1"/>
      <w:marLeft w:val="0"/>
      <w:marRight w:val="0"/>
      <w:marTop w:val="0"/>
      <w:marBottom w:val="0"/>
      <w:divBdr>
        <w:top w:val="none" w:sz="0" w:space="0" w:color="auto"/>
        <w:left w:val="none" w:sz="0" w:space="0" w:color="auto"/>
        <w:bottom w:val="none" w:sz="0" w:space="0" w:color="auto"/>
        <w:right w:val="none" w:sz="0" w:space="0" w:color="auto"/>
      </w:divBdr>
    </w:div>
    <w:div w:id="426079518">
      <w:bodyDiv w:val="1"/>
      <w:marLeft w:val="0"/>
      <w:marRight w:val="0"/>
      <w:marTop w:val="0"/>
      <w:marBottom w:val="0"/>
      <w:divBdr>
        <w:top w:val="none" w:sz="0" w:space="0" w:color="auto"/>
        <w:left w:val="none" w:sz="0" w:space="0" w:color="auto"/>
        <w:bottom w:val="none" w:sz="0" w:space="0" w:color="auto"/>
        <w:right w:val="none" w:sz="0" w:space="0" w:color="auto"/>
      </w:divBdr>
    </w:div>
    <w:div w:id="436802046">
      <w:bodyDiv w:val="1"/>
      <w:marLeft w:val="0"/>
      <w:marRight w:val="0"/>
      <w:marTop w:val="0"/>
      <w:marBottom w:val="0"/>
      <w:divBdr>
        <w:top w:val="none" w:sz="0" w:space="0" w:color="auto"/>
        <w:left w:val="none" w:sz="0" w:space="0" w:color="auto"/>
        <w:bottom w:val="none" w:sz="0" w:space="0" w:color="auto"/>
        <w:right w:val="none" w:sz="0" w:space="0" w:color="auto"/>
      </w:divBdr>
    </w:div>
    <w:div w:id="461729807">
      <w:bodyDiv w:val="1"/>
      <w:marLeft w:val="0"/>
      <w:marRight w:val="0"/>
      <w:marTop w:val="0"/>
      <w:marBottom w:val="0"/>
      <w:divBdr>
        <w:top w:val="none" w:sz="0" w:space="0" w:color="auto"/>
        <w:left w:val="none" w:sz="0" w:space="0" w:color="auto"/>
        <w:bottom w:val="none" w:sz="0" w:space="0" w:color="auto"/>
        <w:right w:val="none" w:sz="0" w:space="0" w:color="auto"/>
      </w:divBdr>
    </w:div>
    <w:div w:id="489058982">
      <w:bodyDiv w:val="1"/>
      <w:marLeft w:val="0"/>
      <w:marRight w:val="0"/>
      <w:marTop w:val="0"/>
      <w:marBottom w:val="0"/>
      <w:divBdr>
        <w:top w:val="none" w:sz="0" w:space="0" w:color="auto"/>
        <w:left w:val="none" w:sz="0" w:space="0" w:color="auto"/>
        <w:bottom w:val="none" w:sz="0" w:space="0" w:color="auto"/>
        <w:right w:val="none" w:sz="0" w:space="0" w:color="auto"/>
      </w:divBdr>
    </w:div>
    <w:div w:id="498083532">
      <w:bodyDiv w:val="1"/>
      <w:marLeft w:val="0"/>
      <w:marRight w:val="0"/>
      <w:marTop w:val="0"/>
      <w:marBottom w:val="0"/>
      <w:divBdr>
        <w:top w:val="none" w:sz="0" w:space="0" w:color="auto"/>
        <w:left w:val="none" w:sz="0" w:space="0" w:color="auto"/>
        <w:bottom w:val="none" w:sz="0" w:space="0" w:color="auto"/>
        <w:right w:val="none" w:sz="0" w:space="0" w:color="auto"/>
      </w:divBdr>
    </w:div>
    <w:div w:id="526061611">
      <w:bodyDiv w:val="1"/>
      <w:marLeft w:val="0"/>
      <w:marRight w:val="0"/>
      <w:marTop w:val="0"/>
      <w:marBottom w:val="0"/>
      <w:divBdr>
        <w:top w:val="none" w:sz="0" w:space="0" w:color="auto"/>
        <w:left w:val="none" w:sz="0" w:space="0" w:color="auto"/>
        <w:bottom w:val="none" w:sz="0" w:space="0" w:color="auto"/>
        <w:right w:val="none" w:sz="0" w:space="0" w:color="auto"/>
      </w:divBdr>
    </w:div>
    <w:div w:id="528835857">
      <w:bodyDiv w:val="1"/>
      <w:marLeft w:val="0"/>
      <w:marRight w:val="0"/>
      <w:marTop w:val="0"/>
      <w:marBottom w:val="0"/>
      <w:divBdr>
        <w:top w:val="none" w:sz="0" w:space="0" w:color="auto"/>
        <w:left w:val="none" w:sz="0" w:space="0" w:color="auto"/>
        <w:bottom w:val="none" w:sz="0" w:space="0" w:color="auto"/>
        <w:right w:val="none" w:sz="0" w:space="0" w:color="auto"/>
      </w:divBdr>
    </w:div>
    <w:div w:id="542865326">
      <w:bodyDiv w:val="1"/>
      <w:marLeft w:val="0"/>
      <w:marRight w:val="0"/>
      <w:marTop w:val="0"/>
      <w:marBottom w:val="0"/>
      <w:divBdr>
        <w:top w:val="none" w:sz="0" w:space="0" w:color="auto"/>
        <w:left w:val="none" w:sz="0" w:space="0" w:color="auto"/>
        <w:bottom w:val="none" w:sz="0" w:space="0" w:color="auto"/>
        <w:right w:val="none" w:sz="0" w:space="0" w:color="auto"/>
      </w:divBdr>
    </w:div>
    <w:div w:id="559832551">
      <w:bodyDiv w:val="1"/>
      <w:marLeft w:val="0"/>
      <w:marRight w:val="0"/>
      <w:marTop w:val="0"/>
      <w:marBottom w:val="0"/>
      <w:divBdr>
        <w:top w:val="none" w:sz="0" w:space="0" w:color="auto"/>
        <w:left w:val="none" w:sz="0" w:space="0" w:color="auto"/>
        <w:bottom w:val="none" w:sz="0" w:space="0" w:color="auto"/>
        <w:right w:val="none" w:sz="0" w:space="0" w:color="auto"/>
      </w:divBdr>
    </w:div>
    <w:div w:id="606737685">
      <w:bodyDiv w:val="1"/>
      <w:marLeft w:val="0"/>
      <w:marRight w:val="0"/>
      <w:marTop w:val="0"/>
      <w:marBottom w:val="0"/>
      <w:divBdr>
        <w:top w:val="none" w:sz="0" w:space="0" w:color="auto"/>
        <w:left w:val="none" w:sz="0" w:space="0" w:color="auto"/>
        <w:bottom w:val="none" w:sz="0" w:space="0" w:color="auto"/>
        <w:right w:val="none" w:sz="0" w:space="0" w:color="auto"/>
      </w:divBdr>
    </w:div>
    <w:div w:id="608852043">
      <w:bodyDiv w:val="1"/>
      <w:marLeft w:val="0"/>
      <w:marRight w:val="0"/>
      <w:marTop w:val="0"/>
      <w:marBottom w:val="0"/>
      <w:divBdr>
        <w:top w:val="none" w:sz="0" w:space="0" w:color="auto"/>
        <w:left w:val="none" w:sz="0" w:space="0" w:color="auto"/>
        <w:bottom w:val="none" w:sz="0" w:space="0" w:color="auto"/>
        <w:right w:val="none" w:sz="0" w:space="0" w:color="auto"/>
      </w:divBdr>
    </w:div>
    <w:div w:id="652368090">
      <w:bodyDiv w:val="1"/>
      <w:marLeft w:val="0"/>
      <w:marRight w:val="0"/>
      <w:marTop w:val="0"/>
      <w:marBottom w:val="0"/>
      <w:divBdr>
        <w:top w:val="none" w:sz="0" w:space="0" w:color="auto"/>
        <w:left w:val="none" w:sz="0" w:space="0" w:color="auto"/>
        <w:bottom w:val="none" w:sz="0" w:space="0" w:color="auto"/>
        <w:right w:val="none" w:sz="0" w:space="0" w:color="auto"/>
      </w:divBdr>
    </w:div>
    <w:div w:id="693462994">
      <w:bodyDiv w:val="1"/>
      <w:marLeft w:val="0"/>
      <w:marRight w:val="0"/>
      <w:marTop w:val="0"/>
      <w:marBottom w:val="0"/>
      <w:divBdr>
        <w:top w:val="none" w:sz="0" w:space="0" w:color="auto"/>
        <w:left w:val="none" w:sz="0" w:space="0" w:color="auto"/>
        <w:bottom w:val="none" w:sz="0" w:space="0" w:color="auto"/>
        <w:right w:val="none" w:sz="0" w:space="0" w:color="auto"/>
      </w:divBdr>
    </w:div>
    <w:div w:id="699933385">
      <w:bodyDiv w:val="1"/>
      <w:marLeft w:val="0"/>
      <w:marRight w:val="0"/>
      <w:marTop w:val="0"/>
      <w:marBottom w:val="0"/>
      <w:divBdr>
        <w:top w:val="none" w:sz="0" w:space="0" w:color="auto"/>
        <w:left w:val="none" w:sz="0" w:space="0" w:color="auto"/>
        <w:bottom w:val="none" w:sz="0" w:space="0" w:color="auto"/>
        <w:right w:val="none" w:sz="0" w:space="0" w:color="auto"/>
      </w:divBdr>
    </w:div>
    <w:div w:id="712197109">
      <w:bodyDiv w:val="1"/>
      <w:marLeft w:val="0"/>
      <w:marRight w:val="0"/>
      <w:marTop w:val="0"/>
      <w:marBottom w:val="0"/>
      <w:divBdr>
        <w:top w:val="none" w:sz="0" w:space="0" w:color="auto"/>
        <w:left w:val="none" w:sz="0" w:space="0" w:color="auto"/>
        <w:bottom w:val="none" w:sz="0" w:space="0" w:color="auto"/>
        <w:right w:val="none" w:sz="0" w:space="0" w:color="auto"/>
      </w:divBdr>
    </w:div>
    <w:div w:id="722215944">
      <w:bodyDiv w:val="1"/>
      <w:marLeft w:val="0"/>
      <w:marRight w:val="0"/>
      <w:marTop w:val="0"/>
      <w:marBottom w:val="0"/>
      <w:divBdr>
        <w:top w:val="none" w:sz="0" w:space="0" w:color="auto"/>
        <w:left w:val="none" w:sz="0" w:space="0" w:color="auto"/>
        <w:bottom w:val="none" w:sz="0" w:space="0" w:color="auto"/>
        <w:right w:val="none" w:sz="0" w:space="0" w:color="auto"/>
      </w:divBdr>
    </w:div>
    <w:div w:id="745766593">
      <w:bodyDiv w:val="1"/>
      <w:marLeft w:val="0"/>
      <w:marRight w:val="0"/>
      <w:marTop w:val="0"/>
      <w:marBottom w:val="0"/>
      <w:divBdr>
        <w:top w:val="none" w:sz="0" w:space="0" w:color="auto"/>
        <w:left w:val="none" w:sz="0" w:space="0" w:color="auto"/>
        <w:bottom w:val="none" w:sz="0" w:space="0" w:color="auto"/>
        <w:right w:val="none" w:sz="0" w:space="0" w:color="auto"/>
      </w:divBdr>
    </w:div>
    <w:div w:id="747263204">
      <w:bodyDiv w:val="1"/>
      <w:marLeft w:val="0"/>
      <w:marRight w:val="0"/>
      <w:marTop w:val="0"/>
      <w:marBottom w:val="0"/>
      <w:divBdr>
        <w:top w:val="none" w:sz="0" w:space="0" w:color="auto"/>
        <w:left w:val="none" w:sz="0" w:space="0" w:color="auto"/>
        <w:bottom w:val="none" w:sz="0" w:space="0" w:color="auto"/>
        <w:right w:val="none" w:sz="0" w:space="0" w:color="auto"/>
      </w:divBdr>
    </w:div>
    <w:div w:id="794442092">
      <w:bodyDiv w:val="1"/>
      <w:marLeft w:val="0"/>
      <w:marRight w:val="0"/>
      <w:marTop w:val="0"/>
      <w:marBottom w:val="0"/>
      <w:divBdr>
        <w:top w:val="none" w:sz="0" w:space="0" w:color="auto"/>
        <w:left w:val="none" w:sz="0" w:space="0" w:color="auto"/>
        <w:bottom w:val="none" w:sz="0" w:space="0" w:color="auto"/>
        <w:right w:val="none" w:sz="0" w:space="0" w:color="auto"/>
      </w:divBdr>
    </w:div>
    <w:div w:id="832721538">
      <w:bodyDiv w:val="1"/>
      <w:marLeft w:val="0"/>
      <w:marRight w:val="0"/>
      <w:marTop w:val="0"/>
      <w:marBottom w:val="0"/>
      <w:divBdr>
        <w:top w:val="none" w:sz="0" w:space="0" w:color="auto"/>
        <w:left w:val="none" w:sz="0" w:space="0" w:color="auto"/>
        <w:bottom w:val="none" w:sz="0" w:space="0" w:color="auto"/>
        <w:right w:val="none" w:sz="0" w:space="0" w:color="auto"/>
      </w:divBdr>
    </w:div>
    <w:div w:id="868033307">
      <w:bodyDiv w:val="1"/>
      <w:marLeft w:val="0"/>
      <w:marRight w:val="0"/>
      <w:marTop w:val="0"/>
      <w:marBottom w:val="0"/>
      <w:divBdr>
        <w:top w:val="none" w:sz="0" w:space="0" w:color="auto"/>
        <w:left w:val="none" w:sz="0" w:space="0" w:color="auto"/>
        <w:bottom w:val="none" w:sz="0" w:space="0" w:color="auto"/>
        <w:right w:val="none" w:sz="0" w:space="0" w:color="auto"/>
      </w:divBdr>
    </w:div>
    <w:div w:id="886185618">
      <w:bodyDiv w:val="1"/>
      <w:marLeft w:val="0"/>
      <w:marRight w:val="0"/>
      <w:marTop w:val="0"/>
      <w:marBottom w:val="0"/>
      <w:divBdr>
        <w:top w:val="none" w:sz="0" w:space="0" w:color="auto"/>
        <w:left w:val="none" w:sz="0" w:space="0" w:color="auto"/>
        <w:bottom w:val="none" w:sz="0" w:space="0" w:color="auto"/>
        <w:right w:val="none" w:sz="0" w:space="0" w:color="auto"/>
      </w:divBdr>
    </w:div>
    <w:div w:id="907154206">
      <w:bodyDiv w:val="1"/>
      <w:marLeft w:val="0"/>
      <w:marRight w:val="0"/>
      <w:marTop w:val="0"/>
      <w:marBottom w:val="0"/>
      <w:divBdr>
        <w:top w:val="none" w:sz="0" w:space="0" w:color="auto"/>
        <w:left w:val="none" w:sz="0" w:space="0" w:color="auto"/>
        <w:bottom w:val="none" w:sz="0" w:space="0" w:color="auto"/>
        <w:right w:val="none" w:sz="0" w:space="0" w:color="auto"/>
      </w:divBdr>
    </w:div>
    <w:div w:id="938215709">
      <w:bodyDiv w:val="1"/>
      <w:marLeft w:val="0"/>
      <w:marRight w:val="0"/>
      <w:marTop w:val="0"/>
      <w:marBottom w:val="0"/>
      <w:divBdr>
        <w:top w:val="none" w:sz="0" w:space="0" w:color="auto"/>
        <w:left w:val="none" w:sz="0" w:space="0" w:color="auto"/>
        <w:bottom w:val="none" w:sz="0" w:space="0" w:color="auto"/>
        <w:right w:val="none" w:sz="0" w:space="0" w:color="auto"/>
      </w:divBdr>
    </w:div>
    <w:div w:id="974067814">
      <w:bodyDiv w:val="1"/>
      <w:marLeft w:val="0"/>
      <w:marRight w:val="0"/>
      <w:marTop w:val="0"/>
      <w:marBottom w:val="0"/>
      <w:divBdr>
        <w:top w:val="none" w:sz="0" w:space="0" w:color="auto"/>
        <w:left w:val="none" w:sz="0" w:space="0" w:color="auto"/>
        <w:bottom w:val="none" w:sz="0" w:space="0" w:color="auto"/>
        <w:right w:val="none" w:sz="0" w:space="0" w:color="auto"/>
      </w:divBdr>
    </w:div>
    <w:div w:id="1025331123">
      <w:bodyDiv w:val="1"/>
      <w:marLeft w:val="0"/>
      <w:marRight w:val="0"/>
      <w:marTop w:val="0"/>
      <w:marBottom w:val="0"/>
      <w:divBdr>
        <w:top w:val="none" w:sz="0" w:space="0" w:color="auto"/>
        <w:left w:val="none" w:sz="0" w:space="0" w:color="auto"/>
        <w:bottom w:val="none" w:sz="0" w:space="0" w:color="auto"/>
        <w:right w:val="none" w:sz="0" w:space="0" w:color="auto"/>
      </w:divBdr>
    </w:div>
    <w:div w:id="1026491360">
      <w:bodyDiv w:val="1"/>
      <w:marLeft w:val="0"/>
      <w:marRight w:val="0"/>
      <w:marTop w:val="0"/>
      <w:marBottom w:val="0"/>
      <w:divBdr>
        <w:top w:val="none" w:sz="0" w:space="0" w:color="auto"/>
        <w:left w:val="none" w:sz="0" w:space="0" w:color="auto"/>
        <w:bottom w:val="none" w:sz="0" w:space="0" w:color="auto"/>
        <w:right w:val="none" w:sz="0" w:space="0" w:color="auto"/>
      </w:divBdr>
      <w:divsChild>
        <w:div w:id="9452553">
          <w:marLeft w:val="0"/>
          <w:marRight w:val="0"/>
          <w:marTop w:val="0"/>
          <w:marBottom w:val="0"/>
          <w:divBdr>
            <w:top w:val="none" w:sz="0" w:space="0" w:color="auto"/>
            <w:left w:val="none" w:sz="0" w:space="0" w:color="auto"/>
            <w:bottom w:val="none" w:sz="0" w:space="0" w:color="auto"/>
            <w:right w:val="none" w:sz="0" w:space="0" w:color="auto"/>
          </w:divBdr>
          <w:divsChild>
            <w:div w:id="913247957">
              <w:marLeft w:val="0"/>
              <w:marRight w:val="0"/>
              <w:marTop w:val="0"/>
              <w:marBottom w:val="0"/>
              <w:divBdr>
                <w:top w:val="none" w:sz="0" w:space="0" w:color="auto"/>
                <w:left w:val="none" w:sz="0" w:space="0" w:color="auto"/>
                <w:bottom w:val="none" w:sz="0" w:space="0" w:color="auto"/>
                <w:right w:val="none" w:sz="0" w:space="0" w:color="auto"/>
              </w:divBdr>
              <w:divsChild>
                <w:div w:id="17718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849">
      <w:bodyDiv w:val="1"/>
      <w:marLeft w:val="0"/>
      <w:marRight w:val="0"/>
      <w:marTop w:val="0"/>
      <w:marBottom w:val="0"/>
      <w:divBdr>
        <w:top w:val="none" w:sz="0" w:space="0" w:color="auto"/>
        <w:left w:val="none" w:sz="0" w:space="0" w:color="auto"/>
        <w:bottom w:val="none" w:sz="0" w:space="0" w:color="auto"/>
        <w:right w:val="none" w:sz="0" w:space="0" w:color="auto"/>
      </w:divBdr>
    </w:div>
    <w:div w:id="1042831072">
      <w:bodyDiv w:val="1"/>
      <w:marLeft w:val="0"/>
      <w:marRight w:val="0"/>
      <w:marTop w:val="0"/>
      <w:marBottom w:val="0"/>
      <w:divBdr>
        <w:top w:val="none" w:sz="0" w:space="0" w:color="auto"/>
        <w:left w:val="none" w:sz="0" w:space="0" w:color="auto"/>
        <w:bottom w:val="none" w:sz="0" w:space="0" w:color="auto"/>
        <w:right w:val="none" w:sz="0" w:space="0" w:color="auto"/>
      </w:divBdr>
    </w:div>
    <w:div w:id="1057247401">
      <w:bodyDiv w:val="1"/>
      <w:marLeft w:val="0"/>
      <w:marRight w:val="0"/>
      <w:marTop w:val="0"/>
      <w:marBottom w:val="0"/>
      <w:divBdr>
        <w:top w:val="none" w:sz="0" w:space="0" w:color="auto"/>
        <w:left w:val="none" w:sz="0" w:space="0" w:color="auto"/>
        <w:bottom w:val="none" w:sz="0" w:space="0" w:color="auto"/>
        <w:right w:val="none" w:sz="0" w:space="0" w:color="auto"/>
      </w:divBdr>
    </w:div>
    <w:div w:id="1061248987">
      <w:bodyDiv w:val="1"/>
      <w:marLeft w:val="0"/>
      <w:marRight w:val="0"/>
      <w:marTop w:val="0"/>
      <w:marBottom w:val="0"/>
      <w:divBdr>
        <w:top w:val="none" w:sz="0" w:space="0" w:color="auto"/>
        <w:left w:val="none" w:sz="0" w:space="0" w:color="auto"/>
        <w:bottom w:val="none" w:sz="0" w:space="0" w:color="auto"/>
        <w:right w:val="none" w:sz="0" w:space="0" w:color="auto"/>
      </w:divBdr>
    </w:div>
    <w:div w:id="1074887743">
      <w:bodyDiv w:val="1"/>
      <w:marLeft w:val="0"/>
      <w:marRight w:val="0"/>
      <w:marTop w:val="0"/>
      <w:marBottom w:val="0"/>
      <w:divBdr>
        <w:top w:val="none" w:sz="0" w:space="0" w:color="auto"/>
        <w:left w:val="none" w:sz="0" w:space="0" w:color="auto"/>
        <w:bottom w:val="none" w:sz="0" w:space="0" w:color="auto"/>
        <w:right w:val="none" w:sz="0" w:space="0" w:color="auto"/>
      </w:divBdr>
    </w:div>
    <w:div w:id="1084913887">
      <w:bodyDiv w:val="1"/>
      <w:marLeft w:val="0"/>
      <w:marRight w:val="0"/>
      <w:marTop w:val="0"/>
      <w:marBottom w:val="0"/>
      <w:divBdr>
        <w:top w:val="none" w:sz="0" w:space="0" w:color="auto"/>
        <w:left w:val="none" w:sz="0" w:space="0" w:color="auto"/>
        <w:bottom w:val="none" w:sz="0" w:space="0" w:color="auto"/>
        <w:right w:val="none" w:sz="0" w:space="0" w:color="auto"/>
      </w:divBdr>
    </w:div>
    <w:div w:id="1124034355">
      <w:bodyDiv w:val="1"/>
      <w:marLeft w:val="0"/>
      <w:marRight w:val="0"/>
      <w:marTop w:val="0"/>
      <w:marBottom w:val="0"/>
      <w:divBdr>
        <w:top w:val="none" w:sz="0" w:space="0" w:color="auto"/>
        <w:left w:val="none" w:sz="0" w:space="0" w:color="auto"/>
        <w:bottom w:val="none" w:sz="0" w:space="0" w:color="auto"/>
        <w:right w:val="none" w:sz="0" w:space="0" w:color="auto"/>
      </w:divBdr>
    </w:div>
    <w:div w:id="1159930903">
      <w:bodyDiv w:val="1"/>
      <w:marLeft w:val="0"/>
      <w:marRight w:val="0"/>
      <w:marTop w:val="0"/>
      <w:marBottom w:val="0"/>
      <w:divBdr>
        <w:top w:val="none" w:sz="0" w:space="0" w:color="auto"/>
        <w:left w:val="none" w:sz="0" w:space="0" w:color="auto"/>
        <w:bottom w:val="none" w:sz="0" w:space="0" w:color="auto"/>
        <w:right w:val="none" w:sz="0" w:space="0" w:color="auto"/>
      </w:divBdr>
    </w:div>
    <w:div w:id="1178082937">
      <w:bodyDiv w:val="1"/>
      <w:marLeft w:val="0"/>
      <w:marRight w:val="0"/>
      <w:marTop w:val="0"/>
      <w:marBottom w:val="0"/>
      <w:divBdr>
        <w:top w:val="none" w:sz="0" w:space="0" w:color="auto"/>
        <w:left w:val="none" w:sz="0" w:space="0" w:color="auto"/>
        <w:bottom w:val="none" w:sz="0" w:space="0" w:color="auto"/>
        <w:right w:val="none" w:sz="0" w:space="0" w:color="auto"/>
      </w:divBdr>
    </w:div>
    <w:div w:id="1220554071">
      <w:bodyDiv w:val="1"/>
      <w:marLeft w:val="0"/>
      <w:marRight w:val="0"/>
      <w:marTop w:val="0"/>
      <w:marBottom w:val="0"/>
      <w:divBdr>
        <w:top w:val="none" w:sz="0" w:space="0" w:color="auto"/>
        <w:left w:val="none" w:sz="0" w:space="0" w:color="auto"/>
        <w:bottom w:val="none" w:sz="0" w:space="0" w:color="auto"/>
        <w:right w:val="none" w:sz="0" w:space="0" w:color="auto"/>
      </w:divBdr>
    </w:div>
    <w:div w:id="1307397426">
      <w:bodyDiv w:val="1"/>
      <w:marLeft w:val="0"/>
      <w:marRight w:val="0"/>
      <w:marTop w:val="0"/>
      <w:marBottom w:val="0"/>
      <w:divBdr>
        <w:top w:val="none" w:sz="0" w:space="0" w:color="auto"/>
        <w:left w:val="none" w:sz="0" w:space="0" w:color="auto"/>
        <w:bottom w:val="none" w:sz="0" w:space="0" w:color="auto"/>
        <w:right w:val="none" w:sz="0" w:space="0" w:color="auto"/>
      </w:divBdr>
    </w:div>
    <w:div w:id="1331248584">
      <w:bodyDiv w:val="1"/>
      <w:marLeft w:val="0"/>
      <w:marRight w:val="0"/>
      <w:marTop w:val="0"/>
      <w:marBottom w:val="0"/>
      <w:divBdr>
        <w:top w:val="none" w:sz="0" w:space="0" w:color="auto"/>
        <w:left w:val="none" w:sz="0" w:space="0" w:color="auto"/>
        <w:bottom w:val="none" w:sz="0" w:space="0" w:color="auto"/>
        <w:right w:val="none" w:sz="0" w:space="0" w:color="auto"/>
      </w:divBdr>
    </w:div>
    <w:div w:id="1336498257">
      <w:bodyDiv w:val="1"/>
      <w:marLeft w:val="0"/>
      <w:marRight w:val="0"/>
      <w:marTop w:val="0"/>
      <w:marBottom w:val="0"/>
      <w:divBdr>
        <w:top w:val="none" w:sz="0" w:space="0" w:color="auto"/>
        <w:left w:val="none" w:sz="0" w:space="0" w:color="auto"/>
        <w:bottom w:val="none" w:sz="0" w:space="0" w:color="auto"/>
        <w:right w:val="none" w:sz="0" w:space="0" w:color="auto"/>
      </w:divBdr>
    </w:div>
    <w:div w:id="1339623913">
      <w:bodyDiv w:val="1"/>
      <w:marLeft w:val="0"/>
      <w:marRight w:val="0"/>
      <w:marTop w:val="0"/>
      <w:marBottom w:val="0"/>
      <w:divBdr>
        <w:top w:val="none" w:sz="0" w:space="0" w:color="auto"/>
        <w:left w:val="none" w:sz="0" w:space="0" w:color="auto"/>
        <w:bottom w:val="none" w:sz="0" w:space="0" w:color="auto"/>
        <w:right w:val="none" w:sz="0" w:space="0" w:color="auto"/>
      </w:divBdr>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86829743">
      <w:bodyDiv w:val="1"/>
      <w:marLeft w:val="0"/>
      <w:marRight w:val="0"/>
      <w:marTop w:val="0"/>
      <w:marBottom w:val="0"/>
      <w:divBdr>
        <w:top w:val="none" w:sz="0" w:space="0" w:color="auto"/>
        <w:left w:val="none" w:sz="0" w:space="0" w:color="auto"/>
        <w:bottom w:val="none" w:sz="0" w:space="0" w:color="auto"/>
        <w:right w:val="none" w:sz="0" w:space="0" w:color="auto"/>
      </w:divBdr>
    </w:div>
    <w:div w:id="1393382521">
      <w:bodyDiv w:val="1"/>
      <w:marLeft w:val="0"/>
      <w:marRight w:val="0"/>
      <w:marTop w:val="0"/>
      <w:marBottom w:val="0"/>
      <w:divBdr>
        <w:top w:val="none" w:sz="0" w:space="0" w:color="auto"/>
        <w:left w:val="none" w:sz="0" w:space="0" w:color="auto"/>
        <w:bottom w:val="none" w:sz="0" w:space="0" w:color="auto"/>
        <w:right w:val="none" w:sz="0" w:space="0" w:color="auto"/>
      </w:divBdr>
    </w:div>
    <w:div w:id="1403793813">
      <w:bodyDiv w:val="1"/>
      <w:marLeft w:val="0"/>
      <w:marRight w:val="0"/>
      <w:marTop w:val="0"/>
      <w:marBottom w:val="0"/>
      <w:divBdr>
        <w:top w:val="none" w:sz="0" w:space="0" w:color="auto"/>
        <w:left w:val="none" w:sz="0" w:space="0" w:color="auto"/>
        <w:bottom w:val="none" w:sz="0" w:space="0" w:color="auto"/>
        <w:right w:val="none" w:sz="0" w:space="0" w:color="auto"/>
      </w:divBdr>
    </w:div>
    <w:div w:id="1414473158">
      <w:bodyDiv w:val="1"/>
      <w:marLeft w:val="0"/>
      <w:marRight w:val="0"/>
      <w:marTop w:val="0"/>
      <w:marBottom w:val="0"/>
      <w:divBdr>
        <w:top w:val="none" w:sz="0" w:space="0" w:color="auto"/>
        <w:left w:val="none" w:sz="0" w:space="0" w:color="auto"/>
        <w:bottom w:val="none" w:sz="0" w:space="0" w:color="auto"/>
        <w:right w:val="none" w:sz="0" w:space="0" w:color="auto"/>
      </w:divBdr>
    </w:div>
    <w:div w:id="1444031450">
      <w:bodyDiv w:val="1"/>
      <w:marLeft w:val="0"/>
      <w:marRight w:val="0"/>
      <w:marTop w:val="0"/>
      <w:marBottom w:val="0"/>
      <w:divBdr>
        <w:top w:val="none" w:sz="0" w:space="0" w:color="auto"/>
        <w:left w:val="none" w:sz="0" w:space="0" w:color="auto"/>
        <w:bottom w:val="none" w:sz="0" w:space="0" w:color="auto"/>
        <w:right w:val="none" w:sz="0" w:space="0" w:color="auto"/>
      </w:divBdr>
    </w:div>
    <w:div w:id="1450470506">
      <w:bodyDiv w:val="1"/>
      <w:marLeft w:val="0"/>
      <w:marRight w:val="0"/>
      <w:marTop w:val="0"/>
      <w:marBottom w:val="0"/>
      <w:divBdr>
        <w:top w:val="none" w:sz="0" w:space="0" w:color="auto"/>
        <w:left w:val="none" w:sz="0" w:space="0" w:color="auto"/>
        <w:bottom w:val="none" w:sz="0" w:space="0" w:color="auto"/>
        <w:right w:val="none" w:sz="0" w:space="0" w:color="auto"/>
      </w:divBdr>
    </w:div>
    <w:div w:id="1458647390">
      <w:bodyDiv w:val="1"/>
      <w:marLeft w:val="0"/>
      <w:marRight w:val="0"/>
      <w:marTop w:val="0"/>
      <w:marBottom w:val="0"/>
      <w:divBdr>
        <w:top w:val="none" w:sz="0" w:space="0" w:color="auto"/>
        <w:left w:val="none" w:sz="0" w:space="0" w:color="auto"/>
        <w:bottom w:val="none" w:sz="0" w:space="0" w:color="auto"/>
        <w:right w:val="none" w:sz="0" w:space="0" w:color="auto"/>
      </w:divBdr>
    </w:div>
    <w:div w:id="1490705794">
      <w:bodyDiv w:val="1"/>
      <w:marLeft w:val="0"/>
      <w:marRight w:val="0"/>
      <w:marTop w:val="0"/>
      <w:marBottom w:val="0"/>
      <w:divBdr>
        <w:top w:val="none" w:sz="0" w:space="0" w:color="auto"/>
        <w:left w:val="none" w:sz="0" w:space="0" w:color="auto"/>
        <w:bottom w:val="none" w:sz="0" w:space="0" w:color="auto"/>
        <w:right w:val="none" w:sz="0" w:space="0" w:color="auto"/>
      </w:divBdr>
    </w:div>
    <w:div w:id="1528525617">
      <w:bodyDiv w:val="1"/>
      <w:marLeft w:val="0"/>
      <w:marRight w:val="0"/>
      <w:marTop w:val="0"/>
      <w:marBottom w:val="0"/>
      <w:divBdr>
        <w:top w:val="none" w:sz="0" w:space="0" w:color="auto"/>
        <w:left w:val="none" w:sz="0" w:space="0" w:color="auto"/>
        <w:bottom w:val="none" w:sz="0" w:space="0" w:color="auto"/>
        <w:right w:val="none" w:sz="0" w:space="0" w:color="auto"/>
      </w:divBdr>
    </w:div>
    <w:div w:id="1560436579">
      <w:bodyDiv w:val="1"/>
      <w:marLeft w:val="0"/>
      <w:marRight w:val="0"/>
      <w:marTop w:val="0"/>
      <w:marBottom w:val="0"/>
      <w:divBdr>
        <w:top w:val="none" w:sz="0" w:space="0" w:color="auto"/>
        <w:left w:val="none" w:sz="0" w:space="0" w:color="auto"/>
        <w:bottom w:val="none" w:sz="0" w:space="0" w:color="auto"/>
        <w:right w:val="none" w:sz="0" w:space="0" w:color="auto"/>
      </w:divBdr>
    </w:div>
    <w:div w:id="1600289566">
      <w:bodyDiv w:val="1"/>
      <w:marLeft w:val="0"/>
      <w:marRight w:val="0"/>
      <w:marTop w:val="0"/>
      <w:marBottom w:val="0"/>
      <w:divBdr>
        <w:top w:val="none" w:sz="0" w:space="0" w:color="auto"/>
        <w:left w:val="none" w:sz="0" w:space="0" w:color="auto"/>
        <w:bottom w:val="none" w:sz="0" w:space="0" w:color="auto"/>
        <w:right w:val="none" w:sz="0" w:space="0" w:color="auto"/>
      </w:divBdr>
    </w:div>
    <w:div w:id="1614551746">
      <w:bodyDiv w:val="1"/>
      <w:marLeft w:val="0"/>
      <w:marRight w:val="0"/>
      <w:marTop w:val="0"/>
      <w:marBottom w:val="0"/>
      <w:divBdr>
        <w:top w:val="none" w:sz="0" w:space="0" w:color="auto"/>
        <w:left w:val="none" w:sz="0" w:space="0" w:color="auto"/>
        <w:bottom w:val="none" w:sz="0" w:space="0" w:color="auto"/>
        <w:right w:val="none" w:sz="0" w:space="0" w:color="auto"/>
      </w:divBdr>
    </w:div>
    <w:div w:id="1615555378">
      <w:bodyDiv w:val="1"/>
      <w:marLeft w:val="0"/>
      <w:marRight w:val="0"/>
      <w:marTop w:val="0"/>
      <w:marBottom w:val="0"/>
      <w:divBdr>
        <w:top w:val="none" w:sz="0" w:space="0" w:color="auto"/>
        <w:left w:val="none" w:sz="0" w:space="0" w:color="auto"/>
        <w:bottom w:val="none" w:sz="0" w:space="0" w:color="auto"/>
        <w:right w:val="none" w:sz="0" w:space="0" w:color="auto"/>
      </w:divBdr>
    </w:div>
    <w:div w:id="1633631214">
      <w:bodyDiv w:val="1"/>
      <w:marLeft w:val="0"/>
      <w:marRight w:val="0"/>
      <w:marTop w:val="0"/>
      <w:marBottom w:val="0"/>
      <w:divBdr>
        <w:top w:val="none" w:sz="0" w:space="0" w:color="auto"/>
        <w:left w:val="none" w:sz="0" w:space="0" w:color="auto"/>
        <w:bottom w:val="none" w:sz="0" w:space="0" w:color="auto"/>
        <w:right w:val="none" w:sz="0" w:space="0" w:color="auto"/>
      </w:divBdr>
    </w:div>
    <w:div w:id="1648165764">
      <w:bodyDiv w:val="1"/>
      <w:marLeft w:val="0"/>
      <w:marRight w:val="0"/>
      <w:marTop w:val="0"/>
      <w:marBottom w:val="0"/>
      <w:divBdr>
        <w:top w:val="none" w:sz="0" w:space="0" w:color="auto"/>
        <w:left w:val="none" w:sz="0" w:space="0" w:color="auto"/>
        <w:bottom w:val="none" w:sz="0" w:space="0" w:color="auto"/>
        <w:right w:val="none" w:sz="0" w:space="0" w:color="auto"/>
      </w:divBdr>
    </w:div>
    <w:div w:id="1648508230">
      <w:bodyDiv w:val="1"/>
      <w:marLeft w:val="0"/>
      <w:marRight w:val="0"/>
      <w:marTop w:val="0"/>
      <w:marBottom w:val="0"/>
      <w:divBdr>
        <w:top w:val="none" w:sz="0" w:space="0" w:color="auto"/>
        <w:left w:val="none" w:sz="0" w:space="0" w:color="auto"/>
        <w:bottom w:val="none" w:sz="0" w:space="0" w:color="auto"/>
        <w:right w:val="none" w:sz="0" w:space="0" w:color="auto"/>
      </w:divBdr>
    </w:div>
    <w:div w:id="1655256929">
      <w:bodyDiv w:val="1"/>
      <w:marLeft w:val="0"/>
      <w:marRight w:val="0"/>
      <w:marTop w:val="0"/>
      <w:marBottom w:val="0"/>
      <w:divBdr>
        <w:top w:val="none" w:sz="0" w:space="0" w:color="auto"/>
        <w:left w:val="none" w:sz="0" w:space="0" w:color="auto"/>
        <w:bottom w:val="none" w:sz="0" w:space="0" w:color="auto"/>
        <w:right w:val="none" w:sz="0" w:space="0" w:color="auto"/>
      </w:divBdr>
    </w:div>
    <w:div w:id="1683164159">
      <w:bodyDiv w:val="1"/>
      <w:marLeft w:val="0"/>
      <w:marRight w:val="0"/>
      <w:marTop w:val="0"/>
      <w:marBottom w:val="0"/>
      <w:divBdr>
        <w:top w:val="none" w:sz="0" w:space="0" w:color="auto"/>
        <w:left w:val="none" w:sz="0" w:space="0" w:color="auto"/>
        <w:bottom w:val="none" w:sz="0" w:space="0" w:color="auto"/>
        <w:right w:val="none" w:sz="0" w:space="0" w:color="auto"/>
      </w:divBdr>
    </w:div>
    <w:div w:id="1691953280">
      <w:bodyDiv w:val="1"/>
      <w:marLeft w:val="0"/>
      <w:marRight w:val="0"/>
      <w:marTop w:val="0"/>
      <w:marBottom w:val="0"/>
      <w:divBdr>
        <w:top w:val="none" w:sz="0" w:space="0" w:color="auto"/>
        <w:left w:val="none" w:sz="0" w:space="0" w:color="auto"/>
        <w:bottom w:val="none" w:sz="0" w:space="0" w:color="auto"/>
        <w:right w:val="none" w:sz="0" w:space="0" w:color="auto"/>
      </w:divBdr>
    </w:div>
    <w:div w:id="1695574636">
      <w:bodyDiv w:val="1"/>
      <w:marLeft w:val="0"/>
      <w:marRight w:val="0"/>
      <w:marTop w:val="0"/>
      <w:marBottom w:val="0"/>
      <w:divBdr>
        <w:top w:val="none" w:sz="0" w:space="0" w:color="auto"/>
        <w:left w:val="none" w:sz="0" w:space="0" w:color="auto"/>
        <w:bottom w:val="none" w:sz="0" w:space="0" w:color="auto"/>
        <w:right w:val="none" w:sz="0" w:space="0" w:color="auto"/>
      </w:divBdr>
    </w:div>
    <w:div w:id="1739747455">
      <w:bodyDiv w:val="1"/>
      <w:marLeft w:val="0"/>
      <w:marRight w:val="0"/>
      <w:marTop w:val="0"/>
      <w:marBottom w:val="0"/>
      <w:divBdr>
        <w:top w:val="none" w:sz="0" w:space="0" w:color="auto"/>
        <w:left w:val="none" w:sz="0" w:space="0" w:color="auto"/>
        <w:bottom w:val="none" w:sz="0" w:space="0" w:color="auto"/>
        <w:right w:val="none" w:sz="0" w:space="0" w:color="auto"/>
      </w:divBdr>
    </w:div>
    <w:div w:id="1744138095">
      <w:bodyDiv w:val="1"/>
      <w:marLeft w:val="0"/>
      <w:marRight w:val="0"/>
      <w:marTop w:val="0"/>
      <w:marBottom w:val="0"/>
      <w:divBdr>
        <w:top w:val="none" w:sz="0" w:space="0" w:color="auto"/>
        <w:left w:val="none" w:sz="0" w:space="0" w:color="auto"/>
        <w:bottom w:val="none" w:sz="0" w:space="0" w:color="auto"/>
        <w:right w:val="none" w:sz="0" w:space="0" w:color="auto"/>
      </w:divBdr>
    </w:div>
    <w:div w:id="1759866528">
      <w:bodyDiv w:val="1"/>
      <w:marLeft w:val="0"/>
      <w:marRight w:val="0"/>
      <w:marTop w:val="0"/>
      <w:marBottom w:val="0"/>
      <w:divBdr>
        <w:top w:val="none" w:sz="0" w:space="0" w:color="auto"/>
        <w:left w:val="none" w:sz="0" w:space="0" w:color="auto"/>
        <w:bottom w:val="none" w:sz="0" w:space="0" w:color="auto"/>
        <w:right w:val="none" w:sz="0" w:space="0" w:color="auto"/>
      </w:divBdr>
    </w:div>
    <w:div w:id="1762950954">
      <w:bodyDiv w:val="1"/>
      <w:marLeft w:val="0"/>
      <w:marRight w:val="0"/>
      <w:marTop w:val="0"/>
      <w:marBottom w:val="0"/>
      <w:divBdr>
        <w:top w:val="none" w:sz="0" w:space="0" w:color="auto"/>
        <w:left w:val="none" w:sz="0" w:space="0" w:color="auto"/>
        <w:bottom w:val="none" w:sz="0" w:space="0" w:color="auto"/>
        <w:right w:val="none" w:sz="0" w:space="0" w:color="auto"/>
      </w:divBdr>
    </w:div>
    <w:div w:id="1791245692">
      <w:bodyDiv w:val="1"/>
      <w:marLeft w:val="0"/>
      <w:marRight w:val="0"/>
      <w:marTop w:val="0"/>
      <w:marBottom w:val="0"/>
      <w:divBdr>
        <w:top w:val="none" w:sz="0" w:space="0" w:color="auto"/>
        <w:left w:val="none" w:sz="0" w:space="0" w:color="auto"/>
        <w:bottom w:val="none" w:sz="0" w:space="0" w:color="auto"/>
        <w:right w:val="none" w:sz="0" w:space="0" w:color="auto"/>
      </w:divBdr>
    </w:div>
    <w:div w:id="1839926301">
      <w:bodyDiv w:val="1"/>
      <w:marLeft w:val="0"/>
      <w:marRight w:val="0"/>
      <w:marTop w:val="0"/>
      <w:marBottom w:val="0"/>
      <w:divBdr>
        <w:top w:val="none" w:sz="0" w:space="0" w:color="auto"/>
        <w:left w:val="none" w:sz="0" w:space="0" w:color="auto"/>
        <w:bottom w:val="none" w:sz="0" w:space="0" w:color="auto"/>
        <w:right w:val="none" w:sz="0" w:space="0" w:color="auto"/>
      </w:divBdr>
    </w:div>
    <w:div w:id="1861775191">
      <w:bodyDiv w:val="1"/>
      <w:marLeft w:val="0"/>
      <w:marRight w:val="0"/>
      <w:marTop w:val="0"/>
      <w:marBottom w:val="0"/>
      <w:divBdr>
        <w:top w:val="none" w:sz="0" w:space="0" w:color="auto"/>
        <w:left w:val="none" w:sz="0" w:space="0" w:color="auto"/>
        <w:bottom w:val="none" w:sz="0" w:space="0" w:color="auto"/>
        <w:right w:val="none" w:sz="0" w:space="0" w:color="auto"/>
      </w:divBdr>
    </w:div>
    <w:div w:id="1878272873">
      <w:bodyDiv w:val="1"/>
      <w:marLeft w:val="0"/>
      <w:marRight w:val="0"/>
      <w:marTop w:val="0"/>
      <w:marBottom w:val="0"/>
      <w:divBdr>
        <w:top w:val="none" w:sz="0" w:space="0" w:color="auto"/>
        <w:left w:val="none" w:sz="0" w:space="0" w:color="auto"/>
        <w:bottom w:val="none" w:sz="0" w:space="0" w:color="auto"/>
        <w:right w:val="none" w:sz="0" w:space="0" w:color="auto"/>
      </w:divBdr>
    </w:div>
    <w:div w:id="1906866229">
      <w:bodyDiv w:val="1"/>
      <w:marLeft w:val="0"/>
      <w:marRight w:val="0"/>
      <w:marTop w:val="0"/>
      <w:marBottom w:val="0"/>
      <w:divBdr>
        <w:top w:val="none" w:sz="0" w:space="0" w:color="auto"/>
        <w:left w:val="none" w:sz="0" w:space="0" w:color="auto"/>
        <w:bottom w:val="none" w:sz="0" w:space="0" w:color="auto"/>
        <w:right w:val="none" w:sz="0" w:space="0" w:color="auto"/>
      </w:divBdr>
    </w:div>
    <w:div w:id="1920017586">
      <w:bodyDiv w:val="1"/>
      <w:marLeft w:val="0"/>
      <w:marRight w:val="0"/>
      <w:marTop w:val="0"/>
      <w:marBottom w:val="0"/>
      <w:divBdr>
        <w:top w:val="none" w:sz="0" w:space="0" w:color="auto"/>
        <w:left w:val="none" w:sz="0" w:space="0" w:color="auto"/>
        <w:bottom w:val="none" w:sz="0" w:space="0" w:color="auto"/>
        <w:right w:val="none" w:sz="0" w:space="0" w:color="auto"/>
      </w:divBdr>
    </w:div>
    <w:div w:id="1940328247">
      <w:bodyDiv w:val="1"/>
      <w:marLeft w:val="0"/>
      <w:marRight w:val="0"/>
      <w:marTop w:val="0"/>
      <w:marBottom w:val="0"/>
      <w:divBdr>
        <w:top w:val="none" w:sz="0" w:space="0" w:color="auto"/>
        <w:left w:val="none" w:sz="0" w:space="0" w:color="auto"/>
        <w:bottom w:val="none" w:sz="0" w:space="0" w:color="auto"/>
        <w:right w:val="none" w:sz="0" w:space="0" w:color="auto"/>
      </w:divBdr>
    </w:div>
    <w:div w:id="1941529458">
      <w:bodyDiv w:val="1"/>
      <w:marLeft w:val="0"/>
      <w:marRight w:val="0"/>
      <w:marTop w:val="0"/>
      <w:marBottom w:val="0"/>
      <w:divBdr>
        <w:top w:val="none" w:sz="0" w:space="0" w:color="auto"/>
        <w:left w:val="none" w:sz="0" w:space="0" w:color="auto"/>
        <w:bottom w:val="none" w:sz="0" w:space="0" w:color="auto"/>
        <w:right w:val="none" w:sz="0" w:space="0" w:color="auto"/>
      </w:divBdr>
    </w:div>
    <w:div w:id="1976444886">
      <w:bodyDiv w:val="1"/>
      <w:marLeft w:val="0"/>
      <w:marRight w:val="0"/>
      <w:marTop w:val="0"/>
      <w:marBottom w:val="0"/>
      <w:divBdr>
        <w:top w:val="none" w:sz="0" w:space="0" w:color="auto"/>
        <w:left w:val="none" w:sz="0" w:space="0" w:color="auto"/>
        <w:bottom w:val="none" w:sz="0" w:space="0" w:color="auto"/>
        <w:right w:val="none" w:sz="0" w:space="0" w:color="auto"/>
      </w:divBdr>
    </w:div>
    <w:div w:id="1997218670">
      <w:bodyDiv w:val="1"/>
      <w:marLeft w:val="0"/>
      <w:marRight w:val="0"/>
      <w:marTop w:val="0"/>
      <w:marBottom w:val="0"/>
      <w:divBdr>
        <w:top w:val="none" w:sz="0" w:space="0" w:color="auto"/>
        <w:left w:val="none" w:sz="0" w:space="0" w:color="auto"/>
        <w:bottom w:val="none" w:sz="0" w:space="0" w:color="auto"/>
        <w:right w:val="none" w:sz="0" w:space="0" w:color="auto"/>
      </w:divBdr>
    </w:div>
    <w:div w:id="1998998194">
      <w:bodyDiv w:val="1"/>
      <w:marLeft w:val="0"/>
      <w:marRight w:val="0"/>
      <w:marTop w:val="0"/>
      <w:marBottom w:val="0"/>
      <w:divBdr>
        <w:top w:val="none" w:sz="0" w:space="0" w:color="auto"/>
        <w:left w:val="none" w:sz="0" w:space="0" w:color="auto"/>
        <w:bottom w:val="none" w:sz="0" w:space="0" w:color="auto"/>
        <w:right w:val="none" w:sz="0" w:space="0" w:color="auto"/>
      </w:divBdr>
    </w:div>
    <w:div w:id="2072263354">
      <w:bodyDiv w:val="1"/>
      <w:marLeft w:val="0"/>
      <w:marRight w:val="0"/>
      <w:marTop w:val="0"/>
      <w:marBottom w:val="0"/>
      <w:divBdr>
        <w:top w:val="none" w:sz="0" w:space="0" w:color="auto"/>
        <w:left w:val="none" w:sz="0" w:space="0" w:color="auto"/>
        <w:bottom w:val="none" w:sz="0" w:space="0" w:color="auto"/>
        <w:right w:val="none" w:sz="0" w:space="0" w:color="auto"/>
      </w:divBdr>
    </w:div>
    <w:div w:id="2091004071">
      <w:bodyDiv w:val="1"/>
      <w:marLeft w:val="0"/>
      <w:marRight w:val="0"/>
      <w:marTop w:val="0"/>
      <w:marBottom w:val="0"/>
      <w:divBdr>
        <w:top w:val="none" w:sz="0" w:space="0" w:color="auto"/>
        <w:left w:val="none" w:sz="0" w:space="0" w:color="auto"/>
        <w:bottom w:val="none" w:sz="0" w:space="0" w:color="auto"/>
        <w:right w:val="none" w:sz="0" w:space="0" w:color="auto"/>
      </w:divBdr>
    </w:div>
    <w:div w:id="2095663520">
      <w:bodyDiv w:val="1"/>
      <w:marLeft w:val="0"/>
      <w:marRight w:val="0"/>
      <w:marTop w:val="0"/>
      <w:marBottom w:val="0"/>
      <w:divBdr>
        <w:top w:val="none" w:sz="0" w:space="0" w:color="auto"/>
        <w:left w:val="none" w:sz="0" w:space="0" w:color="auto"/>
        <w:bottom w:val="none" w:sz="0" w:space="0" w:color="auto"/>
        <w:right w:val="none" w:sz="0" w:space="0" w:color="auto"/>
      </w:divBdr>
    </w:div>
    <w:div w:id="2127003410">
      <w:bodyDiv w:val="1"/>
      <w:marLeft w:val="0"/>
      <w:marRight w:val="0"/>
      <w:marTop w:val="0"/>
      <w:marBottom w:val="0"/>
      <w:divBdr>
        <w:top w:val="none" w:sz="0" w:space="0" w:color="auto"/>
        <w:left w:val="none" w:sz="0" w:space="0" w:color="auto"/>
        <w:bottom w:val="none" w:sz="0" w:space="0" w:color="auto"/>
        <w:right w:val="none" w:sz="0" w:space="0" w:color="auto"/>
      </w:divBdr>
    </w:div>
    <w:div w:id="2132942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EDBD-B4D8-1640-BC16-7BEB001E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4927</Words>
  <Characters>28086</Characters>
  <Application>Microsoft Macintosh Word</Application>
  <DocSecurity>0</DocSecurity>
  <Lines>234</Lines>
  <Paragraphs>65</Paragraphs>
  <ScaleCrop>false</ScaleCrop>
  <Company/>
  <LinksUpToDate>false</LinksUpToDate>
  <CharactersWithSpaces>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Crispo</dc:creator>
  <cp:keywords/>
  <dc:description/>
  <cp:lastModifiedBy>James Crispo</cp:lastModifiedBy>
  <cp:revision>4</cp:revision>
  <cp:lastPrinted>2020-02-04T23:40:00Z</cp:lastPrinted>
  <dcterms:created xsi:type="dcterms:W3CDTF">2020-08-11T19:21:00Z</dcterms:created>
  <dcterms:modified xsi:type="dcterms:W3CDTF">2020-08-11T20:16:00Z</dcterms:modified>
</cp:coreProperties>
</file>