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0B" w:rsidRPr="00036C00" w:rsidRDefault="00311B0B" w:rsidP="00311B0B">
      <w:pPr>
        <w:rPr>
          <w:b/>
          <w:bCs/>
          <w:u w:val="single"/>
        </w:rPr>
      </w:pPr>
      <w:r w:rsidRPr="00036C00">
        <w:rPr>
          <w:b/>
          <w:bCs/>
          <w:u w:val="single"/>
        </w:rPr>
        <w:t xml:space="preserve">Video Legend: </w:t>
      </w:r>
    </w:p>
    <w:p w:rsidR="00311B0B" w:rsidRDefault="00311B0B" w:rsidP="00311B0B"/>
    <w:p w:rsidR="00311B0B" w:rsidRDefault="00311B0B" w:rsidP="00311B0B">
      <w:pPr>
        <w:spacing w:line="480" w:lineRule="auto"/>
      </w:pPr>
      <w:r>
        <w:t xml:space="preserve">Video Part 1: Acute, ongoing, non-distractible </w:t>
      </w:r>
      <w:proofErr w:type="spellStart"/>
      <w:r>
        <w:t>choreiform</w:t>
      </w:r>
      <w:proofErr w:type="spellEnd"/>
      <w:r>
        <w:t xml:space="preserve"> movements of the left upper extremity, with predominant distal involvement</w:t>
      </w:r>
      <w:proofErr w:type="gramStart"/>
      <w:r>
        <w:t>;</w:t>
      </w:r>
      <w:proofErr w:type="gramEnd"/>
      <w:r>
        <w:t xml:space="preserve"> Video Part 2: Two months after starting Propranolol and decreasing L-Thyroxine, the chorea/ </w:t>
      </w:r>
      <w:proofErr w:type="spellStart"/>
      <w:r>
        <w:t>ballismus</w:t>
      </w:r>
      <w:proofErr w:type="spellEnd"/>
      <w:r>
        <w:t xml:space="preserve"> has diminished considerably</w:t>
      </w:r>
      <w:r>
        <w:t>.</w:t>
      </w:r>
      <w:bookmarkStart w:id="0" w:name="_GoBack"/>
      <w:bookmarkEnd w:id="0"/>
    </w:p>
    <w:p w:rsidR="000B7E7F" w:rsidRDefault="00311B0B"/>
    <w:sectPr w:rsidR="000B7E7F" w:rsidSect="0074056C">
      <w:headerReference w:type="default" r:id="rId4"/>
      <w:headerReference w:type="first" r:id="rId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00" w:rsidRDefault="00311B0B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6C" w:rsidRDefault="00311B0B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0B"/>
    <w:rsid w:val="00311B0B"/>
    <w:rsid w:val="007B07D1"/>
    <w:rsid w:val="00DB1C03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D191"/>
  <w15:chartTrackingRefBased/>
  <w15:docId w15:val="{930E30E4-7EF2-42A9-904D-39488B56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B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2021-06-14T13:52:00Z</dcterms:created>
  <dcterms:modified xsi:type="dcterms:W3CDTF">2021-06-14T13:53:00Z</dcterms:modified>
</cp:coreProperties>
</file>