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314E" w14:textId="6D1B9246" w:rsidR="004C74EF" w:rsidRDefault="004C74EF" w:rsidP="00666CCF">
      <w:pPr>
        <w:rPr>
          <w:b/>
          <w:bCs/>
        </w:rPr>
      </w:pPr>
      <w:r w:rsidRPr="004C74EF">
        <w:rPr>
          <w:b/>
          <w:bCs/>
        </w:rPr>
        <w:t xml:space="preserve">Supplementary table </w:t>
      </w:r>
      <w:r w:rsidR="009A2303">
        <w:rPr>
          <w:b/>
          <w:bCs/>
        </w:rPr>
        <w:t>2</w:t>
      </w:r>
      <w:r w:rsidRPr="004C74EF">
        <w:rPr>
          <w:b/>
          <w:bCs/>
        </w:rPr>
        <w:t>: Comparison</w:t>
      </w:r>
      <w:r w:rsidR="00ED26A8">
        <w:rPr>
          <w:b/>
          <w:bCs/>
        </w:rPr>
        <w:t xml:space="preserve"> of clinical features</w:t>
      </w:r>
      <w:r w:rsidRPr="004C74EF">
        <w:rPr>
          <w:b/>
          <w:bCs/>
        </w:rPr>
        <w:t xml:space="preserve"> between adult-onset and childhood-onset vanishing white matter disease from previous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143"/>
        <w:gridCol w:w="4819"/>
        <w:gridCol w:w="2471"/>
      </w:tblGrid>
      <w:tr w:rsidR="004C74EF" w14:paraId="71442629" w14:textId="77777777" w:rsidTr="008F3136">
        <w:tc>
          <w:tcPr>
            <w:tcW w:w="2515" w:type="dxa"/>
          </w:tcPr>
          <w:p w14:paraId="6812926D" w14:textId="0BBFEC8A" w:rsidR="004C74EF" w:rsidRPr="00F46F12" w:rsidRDefault="004C74EF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Author/year</w:t>
            </w:r>
            <w:r w:rsidR="00ED26A8"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/country</w:t>
            </w:r>
          </w:p>
        </w:tc>
        <w:tc>
          <w:tcPr>
            <w:tcW w:w="4143" w:type="dxa"/>
          </w:tcPr>
          <w:p w14:paraId="2B88438E" w14:textId="207EE81D" w:rsidR="004C74EF" w:rsidRPr="00F46F12" w:rsidRDefault="004C74EF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Adult-onset</w:t>
            </w:r>
          </w:p>
        </w:tc>
        <w:tc>
          <w:tcPr>
            <w:tcW w:w="4819" w:type="dxa"/>
          </w:tcPr>
          <w:p w14:paraId="25945DE7" w14:textId="2F2CB21B" w:rsidR="004C74EF" w:rsidRPr="00F46F12" w:rsidRDefault="004C74EF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Childhood-onset</w:t>
            </w:r>
          </w:p>
        </w:tc>
        <w:tc>
          <w:tcPr>
            <w:tcW w:w="2471" w:type="dxa"/>
          </w:tcPr>
          <w:p w14:paraId="47E32D0D" w14:textId="6535E569" w:rsidR="004C74EF" w:rsidRPr="00F46F12" w:rsidRDefault="004C74EF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</w:tr>
      <w:tr w:rsidR="004C74EF" w14:paraId="2915D66B" w14:textId="77777777" w:rsidTr="008F3136">
        <w:tc>
          <w:tcPr>
            <w:tcW w:w="2515" w:type="dxa"/>
          </w:tcPr>
          <w:p w14:paraId="43B76348" w14:textId="1571ACC7" w:rsidR="004C74EF" w:rsidRPr="00F46F12" w:rsidRDefault="00ED26A8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Fogli</w:t>
            </w:r>
            <w:proofErr w:type="spellEnd"/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et al., 2004,</w:t>
            </w:r>
            <w:r w:rsidR="00232524" w:rsidRPr="0023252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France</w:t>
            </w:r>
          </w:p>
        </w:tc>
        <w:tc>
          <w:tcPr>
            <w:tcW w:w="4143" w:type="dxa"/>
          </w:tcPr>
          <w:p w14:paraId="708354E0" w14:textId="77777777" w:rsidR="004C74EF" w:rsidRPr="00F46F12" w:rsidRDefault="00ED26A8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n=2</w:t>
            </w:r>
          </w:p>
          <w:p w14:paraId="62A647EF" w14:textId="77777777" w:rsidR="00ED26A8" w:rsidRPr="00F46F12" w:rsidRDefault="00ED26A8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CF: Both had only motor manifestations</w:t>
            </w:r>
          </w:p>
          <w:p w14:paraId="6D689F6A" w14:textId="671ECC2A" w:rsidR="00ED26A8" w:rsidRPr="00F46F12" w:rsidRDefault="00ED26A8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Genes</w:t>
            </w:r>
            <w:r w:rsidR="007E5258"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70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eIF2B5</w:t>
            </w:r>
          </w:p>
        </w:tc>
        <w:tc>
          <w:tcPr>
            <w:tcW w:w="4819" w:type="dxa"/>
          </w:tcPr>
          <w:p w14:paraId="035BE3B1" w14:textId="77777777" w:rsidR="004C74EF" w:rsidRPr="00F46F12" w:rsidRDefault="00ED26A8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n=81</w:t>
            </w:r>
          </w:p>
          <w:p w14:paraId="69FE1215" w14:textId="77777777" w:rsidR="00ED26A8" w:rsidRPr="00F46F12" w:rsidRDefault="00ED26A8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CF: motor manifestations (n=76),</w:t>
            </w:r>
            <w:r w:rsidR="007E5258"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episodic worsening (n=34),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cognitive and behavioral features (n=4), headache (n=1)</w:t>
            </w:r>
          </w:p>
          <w:p w14:paraId="61B892AD" w14:textId="5A0E4326" w:rsidR="007E5258" w:rsidRPr="00F46F12" w:rsidRDefault="007E5258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Genes: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eIF2B2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eIF2B3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eIF2B4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eIF2B5</w:t>
            </w:r>
          </w:p>
        </w:tc>
        <w:tc>
          <w:tcPr>
            <w:tcW w:w="2471" w:type="dxa"/>
          </w:tcPr>
          <w:p w14:paraId="00DFE9B8" w14:textId="1198143C" w:rsidR="004C74EF" w:rsidRPr="00F46F12" w:rsidRDefault="007E5258" w:rsidP="00666C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 of rapid disease evolution and death was higher in patients with younger age at onset</w:t>
            </w:r>
          </w:p>
        </w:tc>
      </w:tr>
      <w:tr w:rsidR="00332ABB" w14:paraId="77A9EA8A" w14:textId="77777777" w:rsidTr="008F3136">
        <w:tc>
          <w:tcPr>
            <w:tcW w:w="2515" w:type="dxa"/>
          </w:tcPr>
          <w:p w14:paraId="62FBF696" w14:textId="44FE1879" w:rsidR="00332ABB" w:rsidRPr="00F46F12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Ohlenbusch</w:t>
            </w:r>
            <w:proofErr w:type="spellEnd"/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et al.,</w:t>
            </w:r>
            <w:r w:rsidR="00232524" w:rsidRPr="0023252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2005, Germany</w:t>
            </w:r>
          </w:p>
        </w:tc>
        <w:tc>
          <w:tcPr>
            <w:tcW w:w="4143" w:type="dxa"/>
          </w:tcPr>
          <w:p w14:paraId="506856B6" w14:textId="77777777" w:rsidR="00332ABB" w:rsidRPr="00E0455F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n=1</w:t>
            </w:r>
          </w:p>
          <w:p w14:paraId="4DD37569" w14:textId="77777777" w:rsidR="00332ABB" w:rsidRPr="00E0455F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CF: motor signs, cognitive signs</w:t>
            </w:r>
          </w:p>
          <w:p w14:paraId="772FBEEB" w14:textId="444C0932" w:rsidR="00332ABB" w:rsidRPr="00F46F12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Genes: </w:t>
            </w:r>
            <w:r w:rsidRPr="00CA70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eIF2B2</w:t>
            </w:r>
          </w:p>
        </w:tc>
        <w:tc>
          <w:tcPr>
            <w:tcW w:w="4819" w:type="dxa"/>
          </w:tcPr>
          <w:p w14:paraId="3409AB04" w14:textId="77777777" w:rsidR="00332ABB" w:rsidRPr="00E0455F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n=14</w:t>
            </w:r>
          </w:p>
          <w:p w14:paraId="71F288D9" w14:textId="77777777" w:rsidR="00332ABB" w:rsidRPr="00E0455F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CF: motor signs (n=11), cognitive signs (n=4), episodic worsening (n=9)</w:t>
            </w:r>
          </w:p>
          <w:p w14:paraId="7DBC2E49" w14:textId="0078E938" w:rsidR="00332ABB" w:rsidRPr="00F46F12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Genes: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eIF2B1</w:t>
            </w: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eIF2B2</w:t>
            </w: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eIF2B3</w:t>
            </w: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eIF2B4</w:t>
            </w: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eIF2B5</w:t>
            </w:r>
          </w:p>
        </w:tc>
        <w:tc>
          <w:tcPr>
            <w:tcW w:w="2471" w:type="dxa"/>
          </w:tcPr>
          <w:p w14:paraId="37489C88" w14:textId="77777777" w:rsidR="00332ABB" w:rsidRPr="00F46F12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32ABB" w14:paraId="1E485CD4" w14:textId="77777777" w:rsidTr="008F3136">
        <w:tc>
          <w:tcPr>
            <w:tcW w:w="2515" w:type="dxa"/>
          </w:tcPr>
          <w:p w14:paraId="7C35F774" w14:textId="62FDAD0D" w:rsidR="00332ABB" w:rsidRPr="00E0455F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Labauge</w:t>
            </w:r>
            <w:proofErr w:type="spellEnd"/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et al., 2009,</w:t>
            </w:r>
            <w:r w:rsidR="00232524" w:rsidRPr="0023252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France</w:t>
            </w:r>
          </w:p>
        </w:tc>
        <w:tc>
          <w:tcPr>
            <w:tcW w:w="4143" w:type="dxa"/>
          </w:tcPr>
          <w:p w14:paraId="08C9E7C2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n=16</w:t>
            </w:r>
          </w:p>
          <w:p w14:paraId="44CCA3EA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CF: Cerebellar ataxia (n=9), cognitive decline (n=8), ovarian failure (n=8), spastic paraplegia or tetraplegia (n=7), seizures (n=7), stress induced worsening (n=6), psychiatric symptoms (n=2), subcortical gait (n=1)</w:t>
            </w:r>
          </w:p>
          <w:p w14:paraId="3D630524" w14:textId="79B928D0" w:rsidR="00332ABB" w:rsidRPr="00E0455F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Genes: </w:t>
            </w:r>
            <w:r w:rsidRPr="00CA70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eIF2B2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70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eIF2B5</w:t>
            </w:r>
          </w:p>
        </w:tc>
        <w:tc>
          <w:tcPr>
            <w:tcW w:w="4819" w:type="dxa"/>
          </w:tcPr>
          <w:p w14:paraId="1AC9146A" w14:textId="4F5FA77A" w:rsidR="00332ABB" w:rsidRPr="00E0455F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71" w:type="dxa"/>
          </w:tcPr>
          <w:p w14:paraId="2F20F449" w14:textId="77777777" w:rsidR="00332ABB" w:rsidRPr="00F46F12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32ABB" w14:paraId="5EDEFF46" w14:textId="77777777" w:rsidTr="008F3136">
        <w:tc>
          <w:tcPr>
            <w:tcW w:w="2515" w:type="dxa"/>
          </w:tcPr>
          <w:p w14:paraId="45CF7E8B" w14:textId="38E4B66C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Robinson et al., 2014,</w:t>
            </w:r>
            <w:r w:rsidR="00232524" w:rsidRPr="0023252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Canada</w:t>
            </w:r>
          </w:p>
        </w:tc>
        <w:tc>
          <w:tcPr>
            <w:tcW w:w="4143" w:type="dxa"/>
          </w:tcPr>
          <w:p w14:paraId="11C0C329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n=1</w:t>
            </w:r>
          </w:p>
          <w:p w14:paraId="4199BA17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CF: migraine, ataxia, </w:t>
            </w:r>
            <w:proofErr w:type="spellStart"/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hemiparesthesia</w:t>
            </w:r>
            <w:proofErr w:type="spellEnd"/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encephalopathy, episodic worsening (pregnancy triggered)</w:t>
            </w:r>
          </w:p>
          <w:p w14:paraId="44367E43" w14:textId="5750F188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Genes: </w:t>
            </w:r>
            <w:r w:rsidRPr="00CA70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eIF2B3</w:t>
            </w:r>
          </w:p>
        </w:tc>
        <w:tc>
          <w:tcPr>
            <w:tcW w:w="4819" w:type="dxa"/>
          </w:tcPr>
          <w:p w14:paraId="004AD6C5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n=4</w:t>
            </w:r>
          </w:p>
          <w:p w14:paraId="645C39F9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CF: spasticity (n=4), ataxia (n=4), episodic worsening (n=3), cognitive changes (n=1), headache (n=1)</w:t>
            </w:r>
          </w:p>
          <w:p w14:paraId="7996B7BD" w14:textId="773FEEF8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Genes: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eIF2B2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eIF2B3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eIF2B5</w:t>
            </w:r>
          </w:p>
        </w:tc>
        <w:tc>
          <w:tcPr>
            <w:tcW w:w="2471" w:type="dxa"/>
          </w:tcPr>
          <w:p w14:paraId="2613C0FA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2ABB" w14:paraId="0AF60FD8" w14:textId="77777777" w:rsidTr="008F3136">
        <w:tc>
          <w:tcPr>
            <w:tcW w:w="2515" w:type="dxa"/>
          </w:tcPr>
          <w:p w14:paraId="38624640" w14:textId="393719E3" w:rsidR="00332ABB" w:rsidRPr="00F46F12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Turon</w:t>
            </w:r>
            <w:proofErr w:type="spellEnd"/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-Vilas et al., 2014,</w:t>
            </w:r>
            <w:r w:rsidR="00232524" w:rsidRPr="0023252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Spain</w:t>
            </w:r>
          </w:p>
        </w:tc>
        <w:tc>
          <w:tcPr>
            <w:tcW w:w="4143" w:type="dxa"/>
          </w:tcPr>
          <w:p w14:paraId="2D2DD979" w14:textId="7ED2033F" w:rsidR="00332ABB" w:rsidRPr="00F46F12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19" w:type="dxa"/>
          </w:tcPr>
          <w:p w14:paraId="59D38CCF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n=21</w:t>
            </w:r>
          </w:p>
          <w:p w14:paraId="23CDC408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Spasticity (n=21), ataxia (n=16), seizures (n=9), cognitive impairment (n=12), hemiparesis (n=1), dystonia (n=1), ptosis (n=1), optic atrophy (n=4), macrocephaly (n=3), episodic deterioration (n=21)</w:t>
            </w:r>
          </w:p>
          <w:p w14:paraId="52FCB0BA" w14:textId="27E630CA" w:rsidR="00332ABB" w:rsidRPr="00F46F12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Genes (n=16):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eIF2B3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eIF2B4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eIF2B5</w:t>
            </w:r>
          </w:p>
        </w:tc>
        <w:tc>
          <w:tcPr>
            <w:tcW w:w="2471" w:type="dxa"/>
          </w:tcPr>
          <w:p w14:paraId="4314AB22" w14:textId="77777777" w:rsidR="00332ABB" w:rsidRPr="00F46F12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32ABB" w14:paraId="214BDB2B" w14:textId="77777777" w:rsidTr="008F3136">
        <w:tc>
          <w:tcPr>
            <w:tcW w:w="2515" w:type="dxa"/>
          </w:tcPr>
          <w:p w14:paraId="2BF41312" w14:textId="11E8EC5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Zhang et al., 2015,</w:t>
            </w:r>
            <w:r w:rsidR="00232524" w:rsidRPr="0023252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China</w:t>
            </w:r>
          </w:p>
        </w:tc>
        <w:tc>
          <w:tcPr>
            <w:tcW w:w="4143" w:type="dxa"/>
          </w:tcPr>
          <w:p w14:paraId="4D8C6FEE" w14:textId="67747EE8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19" w:type="dxa"/>
          </w:tcPr>
          <w:p w14:paraId="0FA6A628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n=34</w:t>
            </w:r>
          </w:p>
          <w:p w14:paraId="1BAE6445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CF: Progressive motor deterioration (n=34), episodic aggravation (n=24), seizures (n=16)</w:t>
            </w:r>
          </w:p>
          <w:p w14:paraId="1FAEE7DD" w14:textId="7AF85CB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Genes: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eIF2B1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eIF2B2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eIF2B3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eIF2B4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eIF2B5</w:t>
            </w:r>
          </w:p>
        </w:tc>
        <w:tc>
          <w:tcPr>
            <w:tcW w:w="2471" w:type="dxa"/>
          </w:tcPr>
          <w:p w14:paraId="1401BA11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2ABB" w14:paraId="5C2B7AED" w14:textId="77777777" w:rsidTr="008F3136">
        <w:tc>
          <w:tcPr>
            <w:tcW w:w="2515" w:type="dxa"/>
          </w:tcPr>
          <w:p w14:paraId="15A644EA" w14:textId="2FBF7509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Hamilton et al., 2018,</w:t>
            </w:r>
            <w:r w:rsidR="00232524" w:rsidRPr="0023252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multicenter</w:t>
            </w:r>
          </w:p>
        </w:tc>
        <w:tc>
          <w:tcPr>
            <w:tcW w:w="4143" w:type="dxa"/>
          </w:tcPr>
          <w:p w14:paraId="1F35D813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n=38</w:t>
            </w:r>
          </w:p>
          <w:p w14:paraId="4C6EF48B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CF: episodic worsening (n=17)</w:t>
            </w:r>
          </w:p>
          <w:p w14:paraId="26AE861F" w14:textId="1DAD5249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Genes: </w:t>
            </w:r>
            <w:r w:rsidRPr="00CA70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eIF2B3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A70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eIF2B5</w:t>
            </w:r>
          </w:p>
        </w:tc>
        <w:tc>
          <w:tcPr>
            <w:tcW w:w="4819" w:type="dxa"/>
          </w:tcPr>
          <w:p w14:paraId="5DFD1E47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n=258</w:t>
            </w:r>
          </w:p>
          <w:p w14:paraId="672D0F33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CF: episodic worsening (n=195)</w:t>
            </w:r>
          </w:p>
          <w:p w14:paraId="105C272F" w14:textId="269B793F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Genes: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eIF2B2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eIF2B3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eIF2B5</w:t>
            </w:r>
          </w:p>
        </w:tc>
        <w:tc>
          <w:tcPr>
            <w:tcW w:w="2471" w:type="dxa"/>
          </w:tcPr>
          <w:p w14:paraId="3A57FA56" w14:textId="4B258528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Age at onset was an important factor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determining the disease course, time to loss of ambulation, and mortality.</w:t>
            </w:r>
          </w:p>
        </w:tc>
      </w:tr>
      <w:tr w:rsidR="00332ABB" w14:paraId="52430D6A" w14:textId="77777777" w:rsidTr="008F3136">
        <w:tc>
          <w:tcPr>
            <w:tcW w:w="2515" w:type="dxa"/>
          </w:tcPr>
          <w:p w14:paraId="6A8BB981" w14:textId="5EF9B348" w:rsidR="00332ABB" w:rsidRPr="00E0455F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Gungor</w:t>
            </w:r>
            <w:proofErr w:type="spellEnd"/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et al., 2020,</w:t>
            </w:r>
            <w:r w:rsidR="00232524" w:rsidRPr="0023252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8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Turkey</w:t>
            </w:r>
          </w:p>
        </w:tc>
        <w:tc>
          <w:tcPr>
            <w:tcW w:w="4143" w:type="dxa"/>
          </w:tcPr>
          <w:p w14:paraId="0D5886EC" w14:textId="27490E9B" w:rsidR="00332ABB" w:rsidRPr="00E0455F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19" w:type="dxa"/>
          </w:tcPr>
          <w:p w14:paraId="38C22AF9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n=11</w:t>
            </w:r>
          </w:p>
          <w:p w14:paraId="0BF7640F" w14:textId="77777777" w:rsidR="00332ABB" w:rsidRPr="00F46F12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CF: Gait disturbance (n=5), seizures (n=2), developmental delay (n=2), speech disturbance (n=1), dystonia (n=1)</w:t>
            </w:r>
          </w:p>
          <w:p w14:paraId="183CC548" w14:textId="2CC63F82" w:rsidR="00332ABB" w:rsidRPr="00E0455F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Genes: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eIF2B1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eIF2B3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eIF2B4</w:t>
            </w:r>
            <w:r w:rsidRPr="00F4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77F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eIF2B5</w:t>
            </w:r>
          </w:p>
        </w:tc>
        <w:tc>
          <w:tcPr>
            <w:tcW w:w="2471" w:type="dxa"/>
          </w:tcPr>
          <w:p w14:paraId="6E6921D0" w14:textId="77777777" w:rsidR="00332ABB" w:rsidRPr="00E0455F" w:rsidRDefault="00332ABB" w:rsidP="00332AB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32ABB" w14:paraId="4B602AFD" w14:textId="77777777" w:rsidTr="008F3136">
        <w:tc>
          <w:tcPr>
            <w:tcW w:w="2515" w:type="dxa"/>
          </w:tcPr>
          <w:p w14:paraId="6943413A" w14:textId="2C5FC945" w:rsidR="00332ABB" w:rsidRPr="00E0455F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Bindu et al., 2020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32524" w:rsidRPr="0023252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India </w:t>
            </w:r>
          </w:p>
        </w:tc>
        <w:tc>
          <w:tcPr>
            <w:tcW w:w="4143" w:type="dxa"/>
          </w:tcPr>
          <w:p w14:paraId="542A455B" w14:textId="52999B63" w:rsidR="00332ABB" w:rsidRPr="00E0455F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19" w:type="dxa"/>
          </w:tcPr>
          <w:p w14:paraId="1FC1C1B4" w14:textId="36495155" w:rsidR="00332ABB" w:rsidRPr="00E0455F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=5</w:t>
            </w:r>
          </w:p>
          <w:p w14:paraId="6DE577E0" w14:textId="2899B1F9" w:rsidR="00332ABB" w:rsidRPr="00E0455F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CF: episodic regression/ encephalopathy (n=5), seizures (n=5), spasticity &amp; ataxia (n=3)</w:t>
            </w:r>
          </w:p>
          <w:p w14:paraId="74B3947D" w14:textId="3FD7B436" w:rsidR="00332ABB" w:rsidRPr="00E0455F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Genes: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eIF2B2</w:t>
            </w: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eIF2B3</w:t>
            </w:r>
            <w:r w:rsidRPr="00E04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23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eIF2B4</w:t>
            </w:r>
          </w:p>
        </w:tc>
        <w:tc>
          <w:tcPr>
            <w:tcW w:w="2471" w:type="dxa"/>
          </w:tcPr>
          <w:p w14:paraId="285476D9" w14:textId="77777777" w:rsidR="00332ABB" w:rsidRPr="00E0455F" w:rsidRDefault="00332ABB" w:rsidP="00332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AF6D410" w14:textId="3E8A90EA" w:rsidR="004C74EF" w:rsidRPr="004C74EF" w:rsidRDefault="004D4637" w:rsidP="00666CCF">
      <w:r>
        <w:t>‘CF’: clinical features</w:t>
      </w:r>
    </w:p>
    <w:p w14:paraId="3AF7CC89" w14:textId="4F6E6CD3" w:rsidR="004C74EF" w:rsidRDefault="004C74EF" w:rsidP="00666CCF"/>
    <w:p w14:paraId="5A51B850" w14:textId="5637F7D0" w:rsidR="004C74EF" w:rsidRPr="003E1572" w:rsidRDefault="0081349B" w:rsidP="00666CCF">
      <w:pPr>
        <w:rPr>
          <w:sz w:val="20"/>
          <w:szCs w:val="20"/>
        </w:rPr>
      </w:pPr>
      <w:r w:rsidRPr="003E1572">
        <w:rPr>
          <w:sz w:val="20"/>
          <w:szCs w:val="20"/>
          <w:vertAlign w:val="superscript"/>
        </w:rPr>
        <w:t>1</w:t>
      </w:r>
      <w:r w:rsidRPr="003E1572">
        <w:rPr>
          <w:sz w:val="20"/>
          <w:szCs w:val="20"/>
        </w:rPr>
        <w:t xml:space="preserve">Fogli A, </w:t>
      </w:r>
      <w:proofErr w:type="spellStart"/>
      <w:r w:rsidRPr="003E1572">
        <w:rPr>
          <w:sz w:val="20"/>
          <w:szCs w:val="20"/>
        </w:rPr>
        <w:t>Schiffmann</w:t>
      </w:r>
      <w:proofErr w:type="spellEnd"/>
      <w:r w:rsidRPr="003E1572">
        <w:rPr>
          <w:sz w:val="20"/>
          <w:szCs w:val="20"/>
        </w:rPr>
        <w:t xml:space="preserve"> R, </w:t>
      </w:r>
      <w:proofErr w:type="spellStart"/>
      <w:r w:rsidRPr="003E1572">
        <w:rPr>
          <w:sz w:val="20"/>
          <w:szCs w:val="20"/>
        </w:rPr>
        <w:t>Bertini</w:t>
      </w:r>
      <w:proofErr w:type="spellEnd"/>
      <w:r w:rsidRPr="003E1572">
        <w:rPr>
          <w:sz w:val="20"/>
          <w:szCs w:val="20"/>
        </w:rPr>
        <w:t xml:space="preserve"> E, </w:t>
      </w:r>
      <w:proofErr w:type="spellStart"/>
      <w:r w:rsidRPr="003E1572">
        <w:rPr>
          <w:sz w:val="20"/>
          <w:szCs w:val="20"/>
        </w:rPr>
        <w:t>Ughetto</w:t>
      </w:r>
      <w:proofErr w:type="spellEnd"/>
      <w:r w:rsidRPr="003E1572">
        <w:rPr>
          <w:sz w:val="20"/>
          <w:szCs w:val="20"/>
        </w:rPr>
        <w:t xml:space="preserve"> S, Combes P, </w:t>
      </w:r>
      <w:proofErr w:type="spellStart"/>
      <w:r w:rsidRPr="003E1572">
        <w:rPr>
          <w:sz w:val="20"/>
          <w:szCs w:val="20"/>
        </w:rPr>
        <w:t>Eymard</w:t>
      </w:r>
      <w:proofErr w:type="spellEnd"/>
      <w:r w:rsidRPr="003E1572">
        <w:rPr>
          <w:sz w:val="20"/>
          <w:szCs w:val="20"/>
        </w:rPr>
        <w:t xml:space="preserve">-Pierre E, </w:t>
      </w:r>
      <w:proofErr w:type="spellStart"/>
      <w:r w:rsidRPr="003E1572">
        <w:rPr>
          <w:sz w:val="20"/>
          <w:szCs w:val="20"/>
        </w:rPr>
        <w:t>Kaneski</w:t>
      </w:r>
      <w:proofErr w:type="spellEnd"/>
      <w:r w:rsidRPr="003E1572">
        <w:rPr>
          <w:sz w:val="20"/>
          <w:szCs w:val="20"/>
        </w:rPr>
        <w:t xml:space="preserve"> CR, Pineda M, </w:t>
      </w:r>
      <w:proofErr w:type="spellStart"/>
      <w:r w:rsidRPr="003E1572">
        <w:rPr>
          <w:sz w:val="20"/>
          <w:szCs w:val="20"/>
        </w:rPr>
        <w:t>Troncoso</w:t>
      </w:r>
      <w:proofErr w:type="spellEnd"/>
      <w:r w:rsidRPr="003E1572">
        <w:rPr>
          <w:sz w:val="20"/>
          <w:szCs w:val="20"/>
        </w:rPr>
        <w:t xml:space="preserve"> M, </w:t>
      </w:r>
      <w:proofErr w:type="spellStart"/>
      <w:r w:rsidRPr="003E1572">
        <w:rPr>
          <w:sz w:val="20"/>
          <w:szCs w:val="20"/>
        </w:rPr>
        <w:t>Uziel</w:t>
      </w:r>
      <w:proofErr w:type="spellEnd"/>
      <w:r w:rsidRPr="003E1572">
        <w:rPr>
          <w:sz w:val="20"/>
          <w:szCs w:val="20"/>
        </w:rPr>
        <w:t xml:space="preserve"> G, Surtees R, Pugin D, </w:t>
      </w:r>
      <w:proofErr w:type="spellStart"/>
      <w:r w:rsidRPr="003E1572">
        <w:rPr>
          <w:sz w:val="20"/>
          <w:szCs w:val="20"/>
        </w:rPr>
        <w:t>Chaunu</w:t>
      </w:r>
      <w:proofErr w:type="spellEnd"/>
      <w:r w:rsidRPr="003E1572">
        <w:rPr>
          <w:sz w:val="20"/>
          <w:szCs w:val="20"/>
        </w:rPr>
        <w:t xml:space="preserve"> MP, Rodriguez D, </w:t>
      </w:r>
      <w:proofErr w:type="spellStart"/>
      <w:r w:rsidRPr="003E1572">
        <w:rPr>
          <w:sz w:val="20"/>
          <w:szCs w:val="20"/>
        </w:rPr>
        <w:t>Boespflug</w:t>
      </w:r>
      <w:proofErr w:type="spellEnd"/>
      <w:r w:rsidRPr="003E1572">
        <w:rPr>
          <w:sz w:val="20"/>
          <w:szCs w:val="20"/>
        </w:rPr>
        <w:t>-Tanguy O. The effect of genotype on the natural history of eIF2B-related leukodystrophies. Neurology. 2004 May 11;62(9):1509-17.</w:t>
      </w:r>
    </w:p>
    <w:p w14:paraId="3C2ADD66" w14:textId="69FD9B75" w:rsidR="0081349B" w:rsidRPr="003E1572" w:rsidRDefault="006A1D24" w:rsidP="00666CCF">
      <w:pPr>
        <w:rPr>
          <w:sz w:val="20"/>
          <w:szCs w:val="20"/>
        </w:rPr>
      </w:pPr>
      <w:r w:rsidRPr="006A1D24">
        <w:rPr>
          <w:sz w:val="20"/>
          <w:szCs w:val="20"/>
          <w:vertAlign w:val="superscript"/>
        </w:rPr>
        <w:t>2</w:t>
      </w:r>
      <w:r w:rsidRPr="006A1D24">
        <w:rPr>
          <w:sz w:val="20"/>
          <w:szCs w:val="20"/>
        </w:rPr>
        <w:t xml:space="preserve">Ohlenbusch A, </w:t>
      </w:r>
      <w:proofErr w:type="spellStart"/>
      <w:r w:rsidRPr="006A1D24">
        <w:rPr>
          <w:sz w:val="20"/>
          <w:szCs w:val="20"/>
        </w:rPr>
        <w:t>Henneke</w:t>
      </w:r>
      <w:proofErr w:type="spellEnd"/>
      <w:r w:rsidRPr="006A1D24">
        <w:rPr>
          <w:sz w:val="20"/>
          <w:szCs w:val="20"/>
        </w:rPr>
        <w:t xml:space="preserve"> M, </w:t>
      </w:r>
      <w:proofErr w:type="spellStart"/>
      <w:r w:rsidRPr="006A1D24">
        <w:rPr>
          <w:sz w:val="20"/>
          <w:szCs w:val="20"/>
        </w:rPr>
        <w:t>Brockmann</w:t>
      </w:r>
      <w:proofErr w:type="spellEnd"/>
      <w:r w:rsidRPr="006A1D24">
        <w:rPr>
          <w:sz w:val="20"/>
          <w:szCs w:val="20"/>
        </w:rPr>
        <w:t xml:space="preserve"> K, </w:t>
      </w:r>
      <w:proofErr w:type="spellStart"/>
      <w:r w:rsidRPr="006A1D24">
        <w:rPr>
          <w:sz w:val="20"/>
          <w:szCs w:val="20"/>
        </w:rPr>
        <w:t>Goerg</w:t>
      </w:r>
      <w:proofErr w:type="spellEnd"/>
      <w:r w:rsidRPr="006A1D24">
        <w:rPr>
          <w:sz w:val="20"/>
          <w:szCs w:val="20"/>
        </w:rPr>
        <w:t xml:space="preserve"> M, </w:t>
      </w:r>
      <w:proofErr w:type="spellStart"/>
      <w:r w:rsidRPr="006A1D24">
        <w:rPr>
          <w:sz w:val="20"/>
          <w:szCs w:val="20"/>
        </w:rPr>
        <w:t>Hanefeld</w:t>
      </w:r>
      <w:proofErr w:type="spellEnd"/>
      <w:r w:rsidRPr="006A1D24">
        <w:rPr>
          <w:sz w:val="20"/>
          <w:szCs w:val="20"/>
        </w:rPr>
        <w:t xml:space="preserve"> F, </w:t>
      </w:r>
      <w:proofErr w:type="spellStart"/>
      <w:r w:rsidRPr="006A1D24">
        <w:rPr>
          <w:sz w:val="20"/>
          <w:szCs w:val="20"/>
        </w:rPr>
        <w:t>Kohlschütter</w:t>
      </w:r>
      <w:proofErr w:type="spellEnd"/>
      <w:r w:rsidRPr="006A1D24">
        <w:rPr>
          <w:sz w:val="20"/>
          <w:szCs w:val="20"/>
        </w:rPr>
        <w:t xml:space="preserve"> A, </w:t>
      </w:r>
      <w:proofErr w:type="spellStart"/>
      <w:r w:rsidRPr="006A1D24">
        <w:rPr>
          <w:sz w:val="20"/>
          <w:szCs w:val="20"/>
        </w:rPr>
        <w:t>Gärtner</w:t>
      </w:r>
      <w:proofErr w:type="spellEnd"/>
      <w:r w:rsidRPr="006A1D24">
        <w:rPr>
          <w:sz w:val="20"/>
          <w:szCs w:val="20"/>
        </w:rPr>
        <w:t xml:space="preserve"> J. Identification of ten novel mutations in patients with eIF2B-related disorders. Hum </w:t>
      </w:r>
      <w:proofErr w:type="spellStart"/>
      <w:r w:rsidRPr="006A1D24">
        <w:rPr>
          <w:sz w:val="20"/>
          <w:szCs w:val="20"/>
        </w:rPr>
        <w:t>Mutat</w:t>
      </w:r>
      <w:proofErr w:type="spellEnd"/>
      <w:r w:rsidRPr="006A1D24">
        <w:rPr>
          <w:sz w:val="20"/>
          <w:szCs w:val="20"/>
        </w:rPr>
        <w:t>. 2005 Apr;25(4):411.</w:t>
      </w:r>
      <w:r w:rsidRPr="006A1D24">
        <w:rPr>
          <w:sz w:val="20"/>
          <w:szCs w:val="20"/>
        </w:rPr>
        <w:t xml:space="preserve"> </w:t>
      </w:r>
    </w:p>
    <w:p w14:paraId="786746AB" w14:textId="55C14FB7" w:rsidR="0081349B" w:rsidRPr="003E1572" w:rsidRDefault="0081349B" w:rsidP="0081349B">
      <w:pPr>
        <w:rPr>
          <w:rFonts w:cs="Times New Roman"/>
          <w:color w:val="212121"/>
          <w:sz w:val="20"/>
          <w:szCs w:val="20"/>
          <w:shd w:val="clear" w:color="auto" w:fill="FFFFFF"/>
        </w:rPr>
      </w:pPr>
      <w:r w:rsidRPr="003E1572">
        <w:rPr>
          <w:rFonts w:cs="Times New Roman"/>
          <w:color w:val="212121"/>
          <w:sz w:val="20"/>
          <w:szCs w:val="20"/>
          <w:shd w:val="clear" w:color="auto" w:fill="FFFFFF"/>
          <w:vertAlign w:val="superscript"/>
        </w:rPr>
        <w:t>3</w:t>
      </w:r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Labauge P,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Horzinski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L,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Ayrignac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X, et al. Natural history of adult-onset eIF2B-related disorders: a multi-centric survey of 16 cases. Brain. 2009;132(Pt 8):2161-2169.</w:t>
      </w:r>
    </w:p>
    <w:p w14:paraId="2148D693" w14:textId="31DB012F" w:rsidR="004101F7" w:rsidRPr="003E1572" w:rsidRDefault="004101F7" w:rsidP="004101F7">
      <w:pPr>
        <w:rPr>
          <w:rFonts w:cs="Times New Roman"/>
          <w:color w:val="212121"/>
          <w:sz w:val="20"/>
          <w:szCs w:val="20"/>
          <w:shd w:val="clear" w:color="auto" w:fill="FFFFFF"/>
        </w:rPr>
      </w:pPr>
      <w:r w:rsidRPr="003E1572">
        <w:rPr>
          <w:rFonts w:cs="Times New Roman"/>
          <w:color w:val="212121"/>
          <w:sz w:val="20"/>
          <w:szCs w:val="20"/>
          <w:shd w:val="clear" w:color="auto" w:fill="FFFFFF"/>
          <w:vertAlign w:val="superscript"/>
        </w:rPr>
        <w:t>4</w:t>
      </w:r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Robinson MÈ, Rossignol E,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Brais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B, Rouleau G, Arbour JF, Bernard G. Vanishing white matter disease in French-Canadian patients from Quebec.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Pediatr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Neurol. 2014 Aug;51(2):225-32.</w:t>
      </w:r>
    </w:p>
    <w:p w14:paraId="47DAD4A2" w14:textId="21A115FD" w:rsidR="004101F7" w:rsidRPr="003E1572" w:rsidRDefault="004101F7" w:rsidP="004101F7">
      <w:pPr>
        <w:rPr>
          <w:rFonts w:cs="Times New Roman"/>
          <w:color w:val="212121"/>
          <w:sz w:val="20"/>
          <w:szCs w:val="20"/>
          <w:shd w:val="clear" w:color="auto" w:fill="FFFFFF"/>
        </w:rPr>
      </w:pPr>
      <w:r w:rsidRPr="003E1572">
        <w:rPr>
          <w:rFonts w:cs="Times New Roman"/>
          <w:color w:val="212121"/>
          <w:sz w:val="20"/>
          <w:szCs w:val="20"/>
          <w:shd w:val="clear" w:color="auto" w:fill="FFFFFF"/>
          <w:vertAlign w:val="superscript"/>
        </w:rPr>
        <w:t>5</w:t>
      </w:r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Turón-Viñas E, Pineda M,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Cusí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V, et al. Vanishing white matter disease in a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spanish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population. J Cent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Nerv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Syst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Dis. </w:t>
      </w:r>
      <w:proofErr w:type="gram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2014;6:59</w:t>
      </w:r>
      <w:proofErr w:type="gram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-68.</w:t>
      </w:r>
    </w:p>
    <w:p w14:paraId="7514A334" w14:textId="4CA77759" w:rsidR="004101F7" w:rsidRPr="003E1572" w:rsidRDefault="004101F7" w:rsidP="004101F7">
      <w:pPr>
        <w:rPr>
          <w:rFonts w:cs="Times New Roman"/>
          <w:color w:val="212121"/>
          <w:sz w:val="20"/>
          <w:szCs w:val="20"/>
          <w:shd w:val="clear" w:color="auto" w:fill="FFFFFF"/>
        </w:rPr>
      </w:pPr>
      <w:r w:rsidRPr="003E1572">
        <w:rPr>
          <w:rFonts w:cs="Times New Roman"/>
          <w:color w:val="212121"/>
          <w:sz w:val="20"/>
          <w:szCs w:val="20"/>
          <w:shd w:val="clear" w:color="auto" w:fill="FFFFFF"/>
          <w:vertAlign w:val="superscript"/>
        </w:rPr>
        <w:t>6</w:t>
      </w:r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Zhang H, Dai L, Chen N, Zang L,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Leng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X, Du L, Wang J, Jiang Y, Zhang F, Wu X, Wu Y. Fifteen novel EIF2B1-5 mutations identified in Chinese children with leukoencephalopathy with vanishing white matter and a </w:t>
      </w:r>
      <w:proofErr w:type="gram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long term</w:t>
      </w:r>
      <w:proofErr w:type="gram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follow-up.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PLoS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One. 2015 Mar 11;10(3</w:t>
      </w:r>
      <w:proofErr w:type="gram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):e</w:t>
      </w:r>
      <w:proofErr w:type="gram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0118001.</w:t>
      </w:r>
    </w:p>
    <w:p w14:paraId="57B4D015" w14:textId="5A10831C" w:rsidR="004101F7" w:rsidRPr="003E1572" w:rsidRDefault="004101F7" w:rsidP="004101F7">
      <w:pPr>
        <w:rPr>
          <w:rFonts w:cs="Times New Roman"/>
          <w:color w:val="212121"/>
          <w:sz w:val="20"/>
          <w:szCs w:val="20"/>
          <w:shd w:val="clear" w:color="auto" w:fill="FFFFFF"/>
        </w:rPr>
      </w:pPr>
      <w:r w:rsidRPr="003E1572">
        <w:rPr>
          <w:rFonts w:cs="Times New Roman"/>
          <w:color w:val="212121"/>
          <w:sz w:val="20"/>
          <w:szCs w:val="20"/>
          <w:shd w:val="clear" w:color="auto" w:fill="FFFFFF"/>
          <w:vertAlign w:val="superscript"/>
        </w:rPr>
        <w:t>7</w:t>
      </w:r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Hamilton EMC, van der Lei HDW, Vermeulen G, et al. Natural History of Vanishing White Matter. Ann Neurol. 2018;84(2):274-288.</w:t>
      </w:r>
    </w:p>
    <w:p w14:paraId="47D6952C" w14:textId="3D6F1CB0" w:rsidR="004101F7" w:rsidRPr="003E1572" w:rsidRDefault="004101F7" w:rsidP="004101F7">
      <w:pPr>
        <w:rPr>
          <w:rFonts w:cs="Times New Roman"/>
          <w:color w:val="212121"/>
          <w:sz w:val="20"/>
          <w:szCs w:val="20"/>
          <w:shd w:val="clear" w:color="auto" w:fill="FFFFFF"/>
        </w:rPr>
      </w:pPr>
      <w:r w:rsidRPr="003E1572">
        <w:rPr>
          <w:rFonts w:cs="Times New Roman"/>
          <w:color w:val="212121"/>
          <w:sz w:val="20"/>
          <w:szCs w:val="20"/>
          <w:shd w:val="clear" w:color="auto" w:fill="FFFFFF"/>
          <w:vertAlign w:val="superscript"/>
        </w:rPr>
        <w:t>8</w:t>
      </w:r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Güngör G,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Güngör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O,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Çakmaklı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S, et al. Vanishing white matter disease with different faces. Childs </w:t>
      </w:r>
      <w:proofErr w:type="spellStart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>Nerv</w:t>
      </w:r>
      <w:proofErr w:type="spellEnd"/>
      <w:r w:rsidRPr="003E1572">
        <w:rPr>
          <w:rFonts w:cs="Times New Roman"/>
          <w:color w:val="212121"/>
          <w:sz w:val="20"/>
          <w:szCs w:val="20"/>
          <w:shd w:val="clear" w:color="auto" w:fill="FFFFFF"/>
        </w:rPr>
        <w:t xml:space="preserve"> Syst. 2020;36(2):353-361.</w:t>
      </w:r>
    </w:p>
    <w:p w14:paraId="0CCDCDDE" w14:textId="1CA31617" w:rsidR="004C74EF" w:rsidRPr="003E1572" w:rsidRDefault="00C226A8" w:rsidP="00666CCF">
      <w:pPr>
        <w:rPr>
          <w:sz w:val="20"/>
          <w:szCs w:val="20"/>
        </w:rPr>
      </w:pPr>
      <w:r w:rsidRPr="003E1572">
        <w:rPr>
          <w:sz w:val="20"/>
          <w:szCs w:val="20"/>
          <w:vertAlign w:val="superscript"/>
        </w:rPr>
        <w:t>9</w:t>
      </w:r>
      <w:r w:rsidRPr="003E1572">
        <w:rPr>
          <w:sz w:val="20"/>
          <w:szCs w:val="20"/>
        </w:rPr>
        <w:t xml:space="preserve">Parayil Sankaran B, </w:t>
      </w:r>
      <w:proofErr w:type="spellStart"/>
      <w:r w:rsidRPr="003E1572">
        <w:rPr>
          <w:sz w:val="20"/>
          <w:szCs w:val="20"/>
        </w:rPr>
        <w:t>Nagappa</w:t>
      </w:r>
      <w:proofErr w:type="spellEnd"/>
      <w:r w:rsidRPr="003E1572">
        <w:rPr>
          <w:sz w:val="20"/>
          <w:szCs w:val="20"/>
        </w:rPr>
        <w:t xml:space="preserve"> M, </w:t>
      </w:r>
      <w:proofErr w:type="spellStart"/>
      <w:r w:rsidRPr="003E1572">
        <w:rPr>
          <w:sz w:val="20"/>
          <w:szCs w:val="20"/>
        </w:rPr>
        <w:t>Chiplunkar</w:t>
      </w:r>
      <w:proofErr w:type="spellEnd"/>
      <w:r w:rsidRPr="003E1572">
        <w:rPr>
          <w:sz w:val="20"/>
          <w:szCs w:val="20"/>
        </w:rPr>
        <w:t xml:space="preserve"> S, Kothari S, </w:t>
      </w:r>
      <w:proofErr w:type="spellStart"/>
      <w:r w:rsidRPr="003E1572">
        <w:rPr>
          <w:sz w:val="20"/>
          <w:szCs w:val="20"/>
        </w:rPr>
        <w:t>Govindaraj</w:t>
      </w:r>
      <w:proofErr w:type="spellEnd"/>
      <w:r w:rsidRPr="003E1572">
        <w:rPr>
          <w:sz w:val="20"/>
          <w:szCs w:val="20"/>
        </w:rPr>
        <w:t xml:space="preserve"> P, Sinha S, </w:t>
      </w:r>
      <w:proofErr w:type="spellStart"/>
      <w:r w:rsidRPr="003E1572">
        <w:rPr>
          <w:sz w:val="20"/>
          <w:szCs w:val="20"/>
        </w:rPr>
        <w:t>Taly</w:t>
      </w:r>
      <w:proofErr w:type="spellEnd"/>
      <w:r w:rsidRPr="003E1572">
        <w:rPr>
          <w:sz w:val="20"/>
          <w:szCs w:val="20"/>
        </w:rPr>
        <w:t xml:space="preserve"> AB. Leukodystrophies and Genetic Leukoencephalopathies in Children Specified by Exome Sequencing in an Expanded Gene Panel. J Child Neurol. 2020 Jun;35(7):433-441</w:t>
      </w:r>
    </w:p>
    <w:sectPr w:rsidR="004C74EF" w:rsidRPr="003E1572" w:rsidSect="004C74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zMDc1MzcwNbOwMLdU0lEKTi0uzszPAykwrAUAh8d66CwAAAA="/>
  </w:docVars>
  <w:rsids>
    <w:rsidRoot w:val="00D91C77"/>
    <w:rsid w:val="00001F1B"/>
    <w:rsid w:val="0015117C"/>
    <w:rsid w:val="00165D75"/>
    <w:rsid w:val="001C1FD0"/>
    <w:rsid w:val="001E6BEC"/>
    <w:rsid w:val="001F4714"/>
    <w:rsid w:val="0022499B"/>
    <w:rsid w:val="00232524"/>
    <w:rsid w:val="00284EFB"/>
    <w:rsid w:val="002F32E8"/>
    <w:rsid w:val="00300959"/>
    <w:rsid w:val="003219A8"/>
    <w:rsid w:val="00332ABB"/>
    <w:rsid w:val="0039246F"/>
    <w:rsid w:val="003E1572"/>
    <w:rsid w:val="004101F7"/>
    <w:rsid w:val="004C74EF"/>
    <w:rsid w:val="004D4637"/>
    <w:rsid w:val="005B7119"/>
    <w:rsid w:val="005F2272"/>
    <w:rsid w:val="00625797"/>
    <w:rsid w:val="00635BC0"/>
    <w:rsid w:val="00666CCF"/>
    <w:rsid w:val="006A1D24"/>
    <w:rsid w:val="006D3BF3"/>
    <w:rsid w:val="006E4286"/>
    <w:rsid w:val="00730E68"/>
    <w:rsid w:val="007D33F4"/>
    <w:rsid w:val="007E5258"/>
    <w:rsid w:val="0081349B"/>
    <w:rsid w:val="008323DD"/>
    <w:rsid w:val="008349DC"/>
    <w:rsid w:val="00847E81"/>
    <w:rsid w:val="008A38FE"/>
    <w:rsid w:val="008A7913"/>
    <w:rsid w:val="008F1BC1"/>
    <w:rsid w:val="008F3136"/>
    <w:rsid w:val="009A04D5"/>
    <w:rsid w:val="009A2303"/>
    <w:rsid w:val="00A47F6B"/>
    <w:rsid w:val="00A77F39"/>
    <w:rsid w:val="00B26BDD"/>
    <w:rsid w:val="00B50A7F"/>
    <w:rsid w:val="00C226A8"/>
    <w:rsid w:val="00C473CA"/>
    <w:rsid w:val="00CA7034"/>
    <w:rsid w:val="00D10BF5"/>
    <w:rsid w:val="00D91C77"/>
    <w:rsid w:val="00DD6EDF"/>
    <w:rsid w:val="00E0455F"/>
    <w:rsid w:val="00E54357"/>
    <w:rsid w:val="00E5766D"/>
    <w:rsid w:val="00ED26A8"/>
    <w:rsid w:val="00F46F12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0EBF"/>
  <w15:chartTrackingRefBased/>
  <w15:docId w15:val="{01E52F87-5D35-4AB2-9D7B-3C259641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BEC"/>
    <w:pPr>
      <w:spacing w:after="0" w:line="240" w:lineRule="auto"/>
    </w:pPr>
    <w:rPr>
      <w:rFonts w:asciiTheme="minorHAnsi" w:eastAsiaTheme="minorEastAsia" w:hAnsiTheme="minorHAnsi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N</dc:creator>
  <cp:keywords/>
  <dc:description/>
  <cp:lastModifiedBy>Madhu N</cp:lastModifiedBy>
  <cp:revision>22</cp:revision>
  <dcterms:created xsi:type="dcterms:W3CDTF">2021-04-13T08:51:00Z</dcterms:created>
  <dcterms:modified xsi:type="dcterms:W3CDTF">2021-04-13T10:03:00Z</dcterms:modified>
</cp:coreProperties>
</file>