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92F7E" w14:textId="77777777" w:rsidR="00E03206" w:rsidRPr="00311D7B" w:rsidRDefault="00E03206" w:rsidP="00E03206">
      <w:pPr>
        <w:spacing w:after="0" w:line="480" w:lineRule="auto"/>
        <w:jc w:val="center"/>
        <w:rPr>
          <w:rFonts w:ascii="Times New Roman" w:hAnsi="Times New Roman"/>
          <w:sz w:val="24"/>
          <w:szCs w:val="24"/>
          <w:lang w:val="en-GB"/>
        </w:rPr>
      </w:pPr>
      <w:r w:rsidRPr="00311D7B">
        <w:rPr>
          <w:rFonts w:ascii="Times New Roman" w:hAnsi="Times New Roman"/>
          <w:b/>
          <w:bCs/>
          <w:sz w:val="24"/>
          <w:szCs w:val="24"/>
          <w:lang w:val="en-GB" w:eastAsia="en-CA"/>
        </w:rPr>
        <w:t>Consideration of reference points for the management of renewable resources under an adaptive management paradigm</w:t>
      </w:r>
    </w:p>
    <w:p w14:paraId="2FCFE445" w14:textId="7F347743" w:rsidR="00E03206" w:rsidRPr="0007143D" w:rsidRDefault="00E03206" w:rsidP="00E03206">
      <w:pPr>
        <w:spacing w:after="0" w:line="480" w:lineRule="auto"/>
        <w:jc w:val="center"/>
        <w:rPr>
          <w:rFonts w:ascii="Times New Roman" w:hAnsi="Times New Roman"/>
          <w:color w:val="000000" w:themeColor="text1"/>
          <w:lang w:val="en-GB"/>
        </w:rPr>
      </w:pPr>
      <w:r w:rsidRPr="0007143D">
        <w:rPr>
          <w:rFonts w:ascii="Times New Roman" w:hAnsi="Times New Roman"/>
          <w:color w:val="000000" w:themeColor="text1"/>
          <w:lang w:val="en-GB"/>
        </w:rPr>
        <w:t>BRIAN J. IRWIN</w:t>
      </w:r>
      <w:r w:rsidRPr="0007143D">
        <w:rPr>
          <w:rFonts w:ascii="Times New Roman" w:hAnsi="Times New Roman"/>
          <w:color w:val="000000" w:themeColor="text1"/>
          <w:vertAlign w:val="superscript"/>
          <w:lang w:val="en-GB"/>
        </w:rPr>
        <w:t xml:space="preserve"> </w:t>
      </w:r>
      <w:r w:rsidRPr="0007143D">
        <w:rPr>
          <w:rFonts w:ascii="Times New Roman" w:hAnsi="Times New Roman"/>
          <w:color w:val="000000" w:themeColor="text1"/>
          <w:lang w:val="en-GB"/>
        </w:rPr>
        <w:t>AND MICHAEL J. CONROY</w:t>
      </w:r>
    </w:p>
    <w:p w14:paraId="54CAB75C" w14:textId="77777777" w:rsidR="00E03206" w:rsidRDefault="00E03206" w:rsidP="008350CF">
      <w:pPr>
        <w:spacing w:after="0" w:line="480" w:lineRule="auto"/>
        <w:rPr>
          <w:rStyle w:val="st"/>
          <w:rFonts w:ascii="Times New Roman" w:hAnsi="Times New Roman"/>
          <w:b/>
          <w:color w:val="000000" w:themeColor="text1"/>
          <w:lang w:val="en-GB"/>
        </w:rPr>
      </w:pPr>
    </w:p>
    <w:p w14:paraId="3271FCFC" w14:textId="77777777" w:rsidR="008350CF" w:rsidRDefault="008350CF" w:rsidP="008350CF">
      <w:pPr>
        <w:spacing w:after="0" w:line="480" w:lineRule="auto"/>
        <w:rPr>
          <w:rStyle w:val="st"/>
          <w:rFonts w:ascii="Times New Roman" w:hAnsi="Times New Roman"/>
          <w:color w:val="000000" w:themeColor="text1"/>
          <w:lang w:val="en-GB"/>
        </w:rPr>
      </w:pPr>
      <w:r>
        <w:rPr>
          <w:rStyle w:val="st"/>
          <w:rFonts w:ascii="Times New Roman" w:hAnsi="Times New Roman"/>
          <w:b/>
          <w:color w:val="000000" w:themeColor="text1"/>
          <w:lang w:val="en-GB"/>
        </w:rPr>
        <w:t>APPENDIX</w:t>
      </w:r>
      <w:r w:rsidRPr="0007143D">
        <w:rPr>
          <w:rStyle w:val="st"/>
          <w:rFonts w:ascii="Times New Roman" w:hAnsi="Times New Roman"/>
          <w:b/>
          <w:color w:val="000000" w:themeColor="text1"/>
          <w:lang w:val="en-GB"/>
        </w:rPr>
        <w:t xml:space="preserve"> 1</w:t>
      </w:r>
      <w:r w:rsidRPr="0007143D">
        <w:rPr>
          <w:rStyle w:val="st"/>
          <w:rFonts w:ascii="Times New Roman" w:hAnsi="Times New Roman"/>
          <w:color w:val="000000" w:themeColor="text1"/>
          <w:lang w:val="en-GB"/>
        </w:rPr>
        <w:t xml:space="preserve"> </w:t>
      </w:r>
    </w:p>
    <w:p w14:paraId="5A031B13" w14:textId="77777777" w:rsidR="008350CF" w:rsidRDefault="008350CF" w:rsidP="008350CF">
      <w:pPr>
        <w:spacing w:after="0" w:line="480" w:lineRule="auto"/>
        <w:rPr>
          <w:rStyle w:val="st"/>
          <w:rFonts w:ascii="Times New Roman" w:hAnsi="Times New Roman"/>
          <w:b/>
          <w:color w:val="000000" w:themeColor="text1"/>
          <w:lang w:val="en-GB"/>
        </w:rPr>
      </w:pPr>
    </w:p>
    <w:p w14:paraId="44328557" w14:textId="77777777" w:rsidR="008350CF" w:rsidRPr="005D654C" w:rsidRDefault="008350CF" w:rsidP="008350CF">
      <w:pPr>
        <w:spacing w:after="0" w:line="480" w:lineRule="auto"/>
        <w:rPr>
          <w:rStyle w:val="st"/>
          <w:rFonts w:ascii="Times New Roman" w:hAnsi="Times New Roman"/>
          <w:b/>
          <w:color w:val="000000" w:themeColor="text1"/>
          <w:lang w:val="en-GB"/>
        </w:rPr>
      </w:pPr>
      <w:r w:rsidRPr="005D654C">
        <w:rPr>
          <w:rStyle w:val="st"/>
          <w:rFonts w:ascii="Times New Roman" w:hAnsi="Times New Roman"/>
          <w:b/>
          <w:color w:val="000000" w:themeColor="text1"/>
          <w:lang w:val="en-GB"/>
        </w:rPr>
        <w:t>Key components of structured decision making, with adaptive management as a special case</w:t>
      </w:r>
    </w:p>
    <w:p w14:paraId="6132217C" w14:textId="77777777" w:rsidR="008350CF" w:rsidRDefault="008350CF" w:rsidP="008350CF">
      <w:pPr>
        <w:spacing w:after="0" w:line="480" w:lineRule="auto"/>
        <w:rPr>
          <w:rFonts w:ascii="Times New Roman" w:hAnsi="Times New Roman"/>
          <w:color w:val="000000" w:themeColor="text1"/>
          <w:lang w:val="en-GB"/>
        </w:rPr>
      </w:pPr>
    </w:p>
    <w:p w14:paraId="5B3B8BCE" w14:textId="597445C8" w:rsidR="008350CF" w:rsidRPr="0007143D" w:rsidRDefault="008350CF" w:rsidP="008350CF">
      <w:pPr>
        <w:spacing w:after="0" w:line="480" w:lineRule="auto"/>
        <w:rPr>
          <w:rFonts w:ascii="Times New Roman" w:hAnsi="Times New Roman"/>
          <w:color w:val="000000" w:themeColor="text1"/>
          <w:lang w:val="en-GB"/>
        </w:rPr>
      </w:pPr>
      <w:r w:rsidRPr="0007143D">
        <w:rPr>
          <w:rFonts w:ascii="Times New Roman" w:hAnsi="Times New Roman"/>
          <w:color w:val="000000" w:themeColor="text1"/>
          <w:lang w:val="en-GB"/>
        </w:rPr>
        <w:t xml:space="preserve">Structured decision making (SDM) is a formalized approach for partitioning decision making into component parts (Hammond </w:t>
      </w:r>
      <w:r w:rsidRPr="0007143D">
        <w:rPr>
          <w:rFonts w:ascii="Times New Roman" w:hAnsi="Times New Roman"/>
          <w:i/>
          <w:color w:val="000000" w:themeColor="text1"/>
          <w:lang w:val="en-GB"/>
        </w:rPr>
        <w:t>et al</w:t>
      </w:r>
      <w:r w:rsidRPr="0007143D">
        <w:rPr>
          <w:rFonts w:ascii="Times New Roman" w:hAnsi="Times New Roman"/>
          <w:color w:val="000000" w:themeColor="text1"/>
          <w:lang w:val="en-GB"/>
        </w:rPr>
        <w:t xml:space="preserve">. 1999; </w:t>
      </w:r>
      <w:proofErr w:type="spellStart"/>
      <w:r w:rsidRPr="0007143D">
        <w:rPr>
          <w:rFonts w:ascii="Times New Roman" w:hAnsi="Times New Roman"/>
          <w:color w:val="000000" w:themeColor="text1"/>
          <w:lang w:val="en-GB"/>
        </w:rPr>
        <w:t>Clemen</w:t>
      </w:r>
      <w:proofErr w:type="spellEnd"/>
      <w:r w:rsidRPr="0007143D">
        <w:rPr>
          <w:rFonts w:ascii="Times New Roman" w:hAnsi="Times New Roman"/>
          <w:color w:val="000000" w:themeColor="text1"/>
          <w:lang w:val="en-GB"/>
        </w:rPr>
        <w:t xml:space="preserve"> &amp; Reilly 2001; Irwin </w:t>
      </w:r>
      <w:r w:rsidRPr="0007143D">
        <w:rPr>
          <w:rFonts w:ascii="Times New Roman" w:hAnsi="Times New Roman"/>
          <w:i/>
          <w:color w:val="000000" w:themeColor="text1"/>
          <w:lang w:val="en-GB"/>
        </w:rPr>
        <w:t>et al</w:t>
      </w:r>
      <w:r w:rsidRPr="0007143D">
        <w:rPr>
          <w:rFonts w:ascii="Times New Roman" w:hAnsi="Times New Roman"/>
          <w:color w:val="000000" w:themeColor="text1"/>
          <w:lang w:val="en-GB"/>
        </w:rPr>
        <w:t xml:space="preserve">. 2011). As a process, SDM relies on three essential components: (1) explicit, quantifiable objectives, (2) specific actions (management options) that are presumed to lead toward achievement of the objectives, and (3) a </w:t>
      </w:r>
      <w:proofErr w:type="gramStart"/>
      <w:r w:rsidRPr="0007143D">
        <w:rPr>
          <w:rFonts w:ascii="Times New Roman" w:hAnsi="Times New Roman"/>
          <w:color w:val="000000" w:themeColor="text1"/>
          <w:lang w:val="en-GB"/>
        </w:rPr>
        <w:t>model</w:t>
      </w:r>
      <w:proofErr w:type="gramEnd"/>
      <w:r w:rsidRPr="0007143D">
        <w:rPr>
          <w:rFonts w:ascii="Times New Roman" w:hAnsi="Times New Roman"/>
          <w:color w:val="000000" w:themeColor="text1"/>
          <w:lang w:val="en-GB"/>
        </w:rPr>
        <w:t xml:space="preserve"> or other means of predicting the relationship between management actions and resource objective outcomes (Fig. </w:t>
      </w:r>
      <w:r w:rsidR="00136554">
        <w:rPr>
          <w:rFonts w:ascii="Times New Roman" w:hAnsi="Times New Roman"/>
          <w:color w:val="000000" w:themeColor="text1"/>
          <w:lang w:val="en-GB"/>
        </w:rPr>
        <w:t>S1</w:t>
      </w:r>
      <w:r w:rsidRPr="0007143D">
        <w:rPr>
          <w:rFonts w:ascii="Times New Roman" w:hAnsi="Times New Roman"/>
          <w:color w:val="000000" w:themeColor="text1"/>
          <w:lang w:val="en-GB"/>
        </w:rPr>
        <w:t>). Using SDM can help clarify the distinction between resource objectives (which frequently involve socioeconomic or other values) and scientific endeavo</w:t>
      </w:r>
      <w:r w:rsidR="00136554">
        <w:rPr>
          <w:rFonts w:ascii="Times New Roman" w:hAnsi="Times New Roman"/>
          <w:color w:val="000000" w:themeColor="text1"/>
          <w:lang w:val="en-GB"/>
        </w:rPr>
        <w:t>u</w:t>
      </w:r>
      <w:r w:rsidRPr="0007143D">
        <w:rPr>
          <w:rFonts w:ascii="Times New Roman" w:hAnsi="Times New Roman"/>
          <w:color w:val="000000" w:themeColor="text1"/>
          <w:lang w:val="en-GB"/>
        </w:rPr>
        <w:t>rs. Additionally, a structured approach should reveal that objectives frequently occur in a hierarchy, with means objectives being considered intermediate ‘waypoints’ to the achievement of fundamental objectives. A SDM process will often reveal disconnections in the decision making process, such as decisions that apparently do not relate to defined objectives, and vice versa. Further, even a crude conceptual model of system response will usually reveal that decision outcomes are influenced by several types of uncertainty, some of which cannot be controlled or reduced (</w:t>
      </w:r>
      <w:r w:rsidR="0020443E">
        <w:rPr>
          <w:rFonts w:ascii="Times New Roman" w:hAnsi="Times New Roman"/>
          <w:color w:val="000000" w:themeColor="text1"/>
          <w:lang w:val="en-GB"/>
        </w:rPr>
        <w:t>for example</w:t>
      </w:r>
      <w:r w:rsidRPr="0007143D">
        <w:rPr>
          <w:rFonts w:ascii="Times New Roman" w:hAnsi="Times New Roman"/>
          <w:color w:val="000000" w:themeColor="text1"/>
          <w:lang w:val="en-GB"/>
        </w:rPr>
        <w:t xml:space="preserve"> environmental variation) as well as others that can be affected by management (</w:t>
      </w:r>
      <w:r w:rsidR="0020443E">
        <w:rPr>
          <w:rFonts w:ascii="Times New Roman" w:hAnsi="Times New Roman"/>
          <w:color w:val="000000" w:themeColor="text1"/>
          <w:lang w:val="en-GB"/>
        </w:rPr>
        <w:t>for example sometime</w:t>
      </w:r>
      <w:r w:rsidR="003A2A2A">
        <w:rPr>
          <w:rFonts w:ascii="Times New Roman" w:hAnsi="Times New Roman"/>
          <w:color w:val="000000" w:themeColor="text1"/>
          <w:lang w:val="en-GB"/>
        </w:rPr>
        <w:t>s</w:t>
      </w:r>
      <w:r w:rsidRPr="0007143D">
        <w:rPr>
          <w:rFonts w:ascii="Times New Roman" w:hAnsi="Times New Roman"/>
          <w:color w:val="000000" w:themeColor="text1"/>
          <w:lang w:val="en-GB"/>
        </w:rPr>
        <w:t xml:space="preserve"> observational</w:t>
      </w:r>
      <w:r w:rsidR="0020443E">
        <w:rPr>
          <w:rFonts w:ascii="Times New Roman" w:hAnsi="Times New Roman"/>
          <w:color w:val="000000" w:themeColor="text1"/>
          <w:lang w:val="en-GB"/>
        </w:rPr>
        <w:t xml:space="preserve"> or</w:t>
      </w:r>
      <w:r w:rsidRPr="0007143D">
        <w:rPr>
          <w:rFonts w:ascii="Times New Roman" w:hAnsi="Times New Roman"/>
          <w:color w:val="000000" w:themeColor="text1"/>
          <w:lang w:val="en-GB"/>
        </w:rPr>
        <w:t xml:space="preserve"> structural</w:t>
      </w:r>
      <w:r w:rsidR="0020443E">
        <w:rPr>
          <w:rFonts w:ascii="Times New Roman" w:hAnsi="Times New Roman"/>
          <w:color w:val="000000" w:themeColor="text1"/>
          <w:lang w:val="en-GB"/>
        </w:rPr>
        <w:t xml:space="preserve"> uncertainty</w:t>
      </w:r>
      <w:r w:rsidRPr="0007143D">
        <w:rPr>
          <w:rFonts w:ascii="Times New Roman" w:hAnsi="Times New Roman"/>
          <w:color w:val="000000" w:themeColor="text1"/>
          <w:lang w:val="en-GB"/>
        </w:rPr>
        <w:t xml:space="preserve">; Fig. </w:t>
      </w:r>
      <w:r w:rsidR="00136554">
        <w:rPr>
          <w:rFonts w:ascii="Times New Roman" w:hAnsi="Times New Roman"/>
          <w:color w:val="000000" w:themeColor="text1"/>
          <w:lang w:val="en-GB"/>
        </w:rPr>
        <w:t>S2</w:t>
      </w:r>
      <w:r w:rsidRPr="0007143D">
        <w:rPr>
          <w:rFonts w:ascii="Times New Roman" w:hAnsi="Times New Roman"/>
          <w:color w:val="000000" w:themeColor="text1"/>
          <w:lang w:val="en-GB"/>
        </w:rPr>
        <w:t xml:space="preserve">). Finally, SDM also requires monitoring when decisions are recurring through time, as elaborated in </w:t>
      </w:r>
      <w:r w:rsidR="00136554">
        <w:rPr>
          <w:rFonts w:ascii="Times New Roman" w:hAnsi="Times New Roman"/>
          <w:color w:val="000000" w:themeColor="text1"/>
          <w:lang w:val="en-GB"/>
        </w:rPr>
        <w:t>Appendice</w:t>
      </w:r>
      <w:r w:rsidRPr="0007143D">
        <w:rPr>
          <w:rFonts w:ascii="Times New Roman" w:hAnsi="Times New Roman"/>
          <w:color w:val="000000" w:themeColor="text1"/>
          <w:lang w:val="en-GB"/>
        </w:rPr>
        <w:t>s 2 and 3.</w:t>
      </w:r>
    </w:p>
    <w:p w14:paraId="166F3E0C" w14:textId="77777777" w:rsidR="008350CF" w:rsidRPr="0007143D" w:rsidRDefault="008350CF" w:rsidP="008350CF">
      <w:pPr>
        <w:spacing w:after="0" w:line="480" w:lineRule="auto"/>
        <w:rPr>
          <w:rFonts w:ascii="Times New Roman" w:hAnsi="Times New Roman"/>
          <w:b/>
          <w:color w:val="000000" w:themeColor="text1"/>
          <w:lang w:val="en-GB"/>
        </w:rPr>
      </w:pPr>
      <w:r w:rsidRPr="0007143D">
        <w:rPr>
          <w:rFonts w:ascii="Times New Roman" w:hAnsi="Times New Roman"/>
          <w:b/>
          <w:noProof/>
          <w:color w:val="000000" w:themeColor="text1"/>
          <w:lang w:val="en-GB" w:eastAsia="en-GB"/>
        </w:rPr>
        <w:lastRenderedPageBreak/>
        <w:drawing>
          <wp:inline distT="0" distB="0" distL="0" distR="0" wp14:anchorId="200FFC92" wp14:editId="2059405D">
            <wp:extent cx="3060000" cy="1947273"/>
            <wp:effectExtent l="19050" t="0" r="7050" b="0"/>
            <wp:docPr id="7" name="Picture 3" descr="EC1209200IrwinFB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1209200IrwinFB1.tif"/>
                    <pic:cNvPicPr/>
                  </pic:nvPicPr>
                  <pic:blipFill>
                    <a:blip r:embed="rId6" cstate="print"/>
                    <a:stretch>
                      <a:fillRect/>
                    </a:stretch>
                  </pic:blipFill>
                  <pic:spPr>
                    <a:xfrm>
                      <a:off x="0" y="0"/>
                      <a:ext cx="3060000" cy="1947273"/>
                    </a:xfrm>
                    <a:prstGeom prst="rect">
                      <a:avLst/>
                    </a:prstGeom>
                  </pic:spPr>
                </pic:pic>
              </a:graphicData>
            </a:graphic>
          </wp:inline>
        </w:drawing>
      </w:r>
    </w:p>
    <w:p w14:paraId="44AC0E87" w14:textId="77777777" w:rsidR="008350CF" w:rsidRPr="00136554" w:rsidRDefault="008350CF" w:rsidP="008350CF">
      <w:pPr>
        <w:spacing w:after="0" w:line="480" w:lineRule="auto"/>
        <w:rPr>
          <w:rFonts w:ascii="Times New Roman" w:hAnsi="Times New Roman"/>
          <w:color w:val="000000" w:themeColor="text1"/>
          <w:sz w:val="18"/>
          <w:szCs w:val="18"/>
          <w:lang w:val="en-GB"/>
        </w:rPr>
      </w:pPr>
      <w:r w:rsidRPr="00136554">
        <w:rPr>
          <w:rFonts w:ascii="Times New Roman" w:hAnsi="Times New Roman"/>
          <w:b/>
          <w:color w:val="000000" w:themeColor="text1"/>
          <w:sz w:val="18"/>
          <w:szCs w:val="18"/>
          <w:lang w:val="en-GB"/>
        </w:rPr>
        <w:t xml:space="preserve">Figure </w:t>
      </w:r>
      <w:r w:rsidR="00136554" w:rsidRPr="00136554">
        <w:rPr>
          <w:rFonts w:ascii="Times New Roman" w:hAnsi="Times New Roman"/>
          <w:b/>
          <w:color w:val="000000" w:themeColor="text1"/>
          <w:sz w:val="18"/>
          <w:szCs w:val="18"/>
          <w:lang w:val="en-GB"/>
        </w:rPr>
        <w:t>S1</w:t>
      </w:r>
      <w:r w:rsidRPr="00136554">
        <w:rPr>
          <w:rFonts w:ascii="Times New Roman" w:hAnsi="Times New Roman"/>
          <w:color w:val="000000" w:themeColor="text1"/>
          <w:sz w:val="18"/>
          <w:szCs w:val="18"/>
          <w:lang w:val="en-GB"/>
        </w:rPr>
        <w:t xml:space="preserve"> Schematic of essential elements of a structured decision making problem. Arrows indicate direction of influence, with resource outcomes influenced by management actions, both of which in turn influence utility (</w:t>
      </w:r>
      <w:r w:rsidR="00136554" w:rsidRPr="00136554">
        <w:rPr>
          <w:rFonts w:ascii="Times New Roman" w:hAnsi="Times New Roman"/>
          <w:color w:val="000000" w:themeColor="text1"/>
          <w:sz w:val="18"/>
          <w:szCs w:val="18"/>
          <w:lang w:val="en-GB"/>
        </w:rPr>
        <w:t>e.g.</w:t>
      </w:r>
      <w:r w:rsidRPr="00136554">
        <w:rPr>
          <w:rFonts w:ascii="Times New Roman" w:hAnsi="Times New Roman"/>
          <w:color w:val="000000" w:themeColor="text1"/>
          <w:sz w:val="18"/>
          <w:szCs w:val="18"/>
          <w:lang w:val="en-GB"/>
        </w:rPr>
        <w:t xml:space="preserve"> an objective function value also influenced by management costs or undesirable side effects).</w:t>
      </w:r>
    </w:p>
    <w:p w14:paraId="17B6256A" w14:textId="77777777" w:rsidR="00136554" w:rsidRDefault="00136554" w:rsidP="008350CF">
      <w:pPr>
        <w:spacing w:after="0" w:line="480" w:lineRule="auto"/>
        <w:ind w:firstLine="360"/>
        <w:rPr>
          <w:rFonts w:ascii="Times New Roman" w:hAnsi="Times New Roman"/>
          <w:color w:val="000000" w:themeColor="text1"/>
          <w:lang w:val="en-GB"/>
        </w:rPr>
      </w:pPr>
    </w:p>
    <w:p w14:paraId="41C61B37" w14:textId="4B5E9A2F" w:rsidR="008350CF" w:rsidRPr="0007143D" w:rsidRDefault="008350CF" w:rsidP="00136554">
      <w:pPr>
        <w:spacing w:after="0" w:line="480" w:lineRule="auto"/>
        <w:rPr>
          <w:rFonts w:ascii="Times New Roman" w:hAnsi="Times New Roman"/>
          <w:color w:val="000000" w:themeColor="text1"/>
          <w:lang w:val="en-GB"/>
        </w:rPr>
      </w:pPr>
      <w:r w:rsidRPr="0007143D">
        <w:rPr>
          <w:rFonts w:ascii="Times New Roman" w:hAnsi="Times New Roman"/>
          <w:color w:val="000000" w:themeColor="text1"/>
          <w:lang w:val="en-GB"/>
        </w:rPr>
        <w:t xml:space="preserve">Adaptive </w:t>
      </w:r>
      <w:r w:rsidR="00136554">
        <w:rPr>
          <w:rFonts w:ascii="Times New Roman" w:hAnsi="Times New Roman"/>
          <w:color w:val="000000" w:themeColor="text1"/>
          <w:lang w:val="en-GB"/>
        </w:rPr>
        <w:t>m</w:t>
      </w:r>
      <w:r w:rsidRPr="0007143D">
        <w:rPr>
          <w:rFonts w:ascii="Times New Roman" w:hAnsi="Times New Roman"/>
          <w:color w:val="000000" w:themeColor="text1"/>
          <w:lang w:val="en-GB"/>
        </w:rPr>
        <w:t xml:space="preserve">anagement (AM) extends SDM by including the specific goal of improving future decision making by reducing uncertainty through directed efforts that unite management and research (Walters 1986; Williams </w:t>
      </w:r>
      <w:r w:rsidRPr="0007143D">
        <w:rPr>
          <w:rFonts w:ascii="Times New Roman" w:hAnsi="Times New Roman"/>
          <w:i/>
          <w:color w:val="000000" w:themeColor="text1"/>
          <w:lang w:val="en-GB"/>
        </w:rPr>
        <w:t>et al</w:t>
      </w:r>
      <w:r w:rsidRPr="0007143D">
        <w:rPr>
          <w:rFonts w:ascii="Times New Roman" w:hAnsi="Times New Roman"/>
          <w:color w:val="000000" w:themeColor="text1"/>
          <w:lang w:val="en-GB"/>
        </w:rPr>
        <w:t xml:space="preserve">. 1996, 2002, 2009). In other words, AM </w:t>
      </w:r>
      <w:r w:rsidR="0020443E">
        <w:rPr>
          <w:rFonts w:ascii="Times New Roman" w:hAnsi="Times New Roman"/>
          <w:color w:val="000000" w:themeColor="text1"/>
          <w:lang w:val="en-GB"/>
        </w:rPr>
        <w:t>includes</w:t>
      </w:r>
      <w:r w:rsidR="0020443E" w:rsidRPr="0007143D">
        <w:rPr>
          <w:rFonts w:ascii="Times New Roman" w:hAnsi="Times New Roman"/>
          <w:color w:val="000000" w:themeColor="text1"/>
          <w:lang w:val="en-GB"/>
        </w:rPr>
        <w:t xml:space="preserve"> </w:t>
      </w:r>
      <w:r w:rsidR="0020443E">
        <w:rPr>
          <w:rFonts w:ascii="Times New Roman" w:hAnsi="Times New Roman"/>
          <w:color w:val="000000" w:themeColor="text1"/>
          <w:lang w:val="en-GB"/>
        </w:rPr>
        <w:t>recognizing</w:t>
      </w:r>
      <w:r w:rsidR="0020443E" w:rsidRPr="0007143D">
        <w:rPr>
          <w:rFonts w:ascii="Times New Roman" w:hAnsi="Times New Roman"/>
          <w:color w:val="000000" w:themeColor="text1"/>
          <w:lang w:val="en-GB"/>
        </w:rPr>
        <w:t xml:space="preserve"> </w:t>
      </w:r>
      <w:r w:rsidRPr="0007143D">
        <w:rPr>
          <w:rFonts w:ascii="Times New Roman" w:hAnsi="Times New Roman"/>
          <w:color w:val="000000" w:themeColor="text1"/>
          <w:lang w:val="en-GB"/>
        </w:rPr>
        <w:t>that uncertainty affects decision making and that decision making can affect uncertainty. For example, structural uncertainty exists when multiple alternative models</w:t>
      </w:r>
      <w:r w:rsidR="00B10EE5">
        <w:rPr>
          <w:rFonts w:ascii="Times New Roman" w:hAnsi="Times New Roman"/>
          <w:color w:val="000000" w:themeColor="text1"/>
          <w:lang w:val="en-GB"/>
        </w:rPr>
        <w:t xml:space="preserve"> (</w:t>
      </w:r>
      <w:r w:rsidRPr="0007143D">
        <w:rPr>
          <w:rFonts w:ascii="Times New Roman" w:hAnsi="Times New Roman"/>
          <w:color w:val="000000" w:themeColor="text1"/>
          <w:lang w:val="en-GB"/>
        </w:rPr>
        <w:t>representing hypotheses of ecological dynamics</w:t>
      </w:r>
      <w:r w:rsidR="00B10EE5">
        <w:rPr>
          <w:rFonts w:ascii="Times New Roman" w:hAnsi="Times New Roman"/>
          <w:color w:val="000000" w:themeColor="text1"/>
          <w:lang w:val="en-GB"/>
        </w:rPr>
        <w:t>)</w:t>
      </w:r>
      <w:r w:rsidRPr="0007143D">
        <w:rPr>
          <w:rFonts w:ascii="Times New Roman" w:hAnsi="Times New Roman"/>
          <w:color w:val="000000" w:themeColor="text1"/>
          <w:lang w:val="en-GB"/>
        </w:rPr>
        <w:t xml:space="preserve"> and statistical distributions</w:t>
      </w:r>
      <w:r w:rsidR="00B10EE5">
        <w:rPr>
          <w:rFonts w:ascii="Times New Roman" w:hAnsi="Times New Roman"/>
          <w:color w:val="000000" w:themeColor="text1"/>
          <w:lang w:val="en-GB"/>
        </w:rPr>
        <w:t xml:space="preserve"> (</w:t>
      </w:r>
      <w:r w:rsidRPr="0007143D">
        <w:rPr>
          <w:rFonts w:ascii="Times New Roman" w:hAnsi="Times New Roman"/>
          <w:color w:val="000000" w:themeColor="text1"/>
          <w:lang w:val="en-GB"/>
        </w:rPr>
        <w:t>representing error or uncertainty in model parameters</w:t>
      </w:r>
      <w:r w:rsidR="00B10EE5">
        <w:rPr>
          <w:rFonts w:ascii="Times New Roman" w:hAnsi="Times New Roman"/>
          <w:color w:val="000000" w:themeColor="text1"/>
          <w:lang w:val="en-GB"/>
        </w:rPr>
        <w:t>)</w:t>
      </w:r>
      <w:r w:rsidRPr="0007143D">
        <w:rPr>
          <w:rFonts w:ascii="Times New Roman" w:hAnsi="Times New Roman"/>
          <w:color w:val="000000" w:themeColor="text1"/>
          <w:lang w:val="en-GB"/>
        </w:rPr>
        <w:t xml:space="preserve"> are plausible representations of future system states (</w:t>
      </w:r>
      <w:proofErr w:type="spellStart"/>
      <w:r w:rsidRPr="0007143D">
        <w:rPr>
          <w:rFonts w:ascii="Times New Roman" w:hAnsi="Times New Roman"/>
          <w:color w:val="000000" w:themeColor="text1"/>
          <w:lang w:val="en-GB"/>
        </w:rPr>
        <w:t>Hilborn</w:t>
      </w:r>
      <w:proofErr w:type="spellEnd"/>
      <w:r w:rsidRPr="0007143D">
        <w:rPr>
          <w:rFonts w:ascii="Times New Roman" w:hAnsi="Times New Roman"/>
          <w:color w:val="000000" w:themeColor="text1"/>
          <w:lang w:val="en-GB"/>
        </w:rPr>
        <w:t xml:space="preserve"> 1987). Each of these representations (</w:t>
      </w:r>
      <w:r w:rsidR="00B10EE5">
        <w:rPr>
          <w:rFonts w:ascii="Times New Roman" w:hAnsi="Times New Roman"/>
          <w:color w:val="000000" w:themeColor="text1"/>
          <w:lang w:val="en-GB"/>
        </w:rPr>
        <w:t>that is</w:t>
      </w:r>
      <w:r w:rsidRPr="0007143D">
        <w:rPr>
          <w:rFonts w:ascii="Times New Roman" w:hAnsi="Times New Roman"/>
          <w:color w:val="000000" w:themeColor="text1"/>
          <w:lang w:val="en-GB"/>
        </w:rPr>
        <w:t xml:space="preserve"> hypotheses) is assigned a level of plausibility or probability, and the optimal decision is selected based on the current system state (</w:t>
      </w:r>
      <w:r w:rsidR="00B10EE5">
        <w:rPr>
          <w:rFonts w:ascii="Times New Roman" w:hAnsi="Times New Roman"/>
          <w:color w:val="000000" w:themeColor="text1"/>
          <w:lang w:val="en-GB"/>
        </w:rPr>
        <w:t>for example the</w:t>
      </w:r>
      <w:r w:rsidRPr="0007143D">
        <w:rPr>
          <w:rFonts w:ascii="Times New Roman" w:hAnsi="Times New Roman"/>
          <w:color w:val="000000" w:themeColor="text1"/>
          <w:lang w:val="en-GB"/>
        </w:rPr>
        <w:t xml:space="preserve"> size of the stock</w:t>
      </w:r>
      <w:r w:rsidR="00424D0F">
        <w:rPr>
          <w:rFonts w:ascii="Times New Roman" w:hAnsi="Times New Roman"/>
          <w:color w:val="000000" w:themeColor="text1"/>
          <w:lang w:val="en-GB"/>
        </w:rPr>
        <w:t xml:space="preserve"> or </w:t>
      </w:r>
      <w:r w:rsidR="00B10EE5">
        <w:rPr>
          <w:rFonts w:ascii="Times New Roman" w:hAnsi="Times New Roman"/>
          <w:color w:val="000000" w:themeColor="text1"/>
          <w:lang w:val="en-GB"/>
        </w:rPr>
        <w:t xml:space="preserve">its </w:t>
      </w:r>
      <w:r w:rsidRPr="0007143D">
        <w:rPr>
          <w:rFonts w:ascii="Times New Roman" w:hAnsi="Times New Roman"/>
          <w:color w:val="000000" w:themeColor="text1"/>
          <w:lang w:val="en-GB"/>
        </w:rPr>
        <w:t>reproductive rate) and a prediction of the expected future state following a management decision, taking into account the above sources of uncertainty.</w:t>
      </w:r>
    </w:p>
    <w:p w14:paraId="680EE04C" w14:textId="77777777" w:rsidR="008350CF" w:rsidRPr="0007143D" w:rsidRDefault="008350CF" w:rsidP="008350CF">
      <w:pPr>
        <w:spacing w:after="0" w:line="480" w:lineRule="auto"/>
        <w:rPr>
          <w:rFonts w:ascii="Times New Roman" w:hAnsi="Times New Roman"/>
          <w:color w:val="000000" w:themeColor="text1"/>
          <w:lang w:val="en-GB"/>
        </w:rPr>
      </w:pPr>
      <w:r w:rsidRPr="0007143D">
        <w:rPr>
          <w:rFonts w:ascii="Times New Roman" w:hAnsi="Times New Roman"/>
          <w:noProof/>
          <w:color w:val="000000" w:themeColor="text1"/>
          <w:lang w:val="en-GB" w:eastAsia="en-GB"/>
        </w:rPr>
        <w:lastRenderedPageBreak/>
        <w:drawing>
          <wp:inline distT="0" distB="0" distL="0" distR="0" wp14:anchorId="133FF252" wp14:editId="173FE0AD">
            <wp:extent cx="3060000" cy="4080000"/>
            <wp:effectExtent l="19050" t="0" r="7050" b="0"/>
            <wp:docPr id="8" name="Picture 4" descr="EC1209200IrwinFB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1209200IrwinFB2.tif"/>
                    <pic:cNvPicPr/>
                  </pic:nvPicPr>
                  <pic:blipFill>
                    <a:blip r:embed="rId7" cstate="print"/>
                    <a:stretch>
                      <a:fillRect/>
                    </a:stretch>
                  </pic:blipFill>
                  <pic:spPr>
                    <a:xfrm>
                      <a:off x="0" y="0"/>
                      <a:ext cx="3060000" cy="4080000"/>
                    </a:xfrm>
                    <a:prstGeom prst="rect">
                      <a:avLst/>
                    </a:prstGeom>
                  </pic:spPr>
                </pic:pic>
              </a:graphicData>
            </a:graphic>
          </wp:inline>
        </w:drawing>
      </w:r>
    </w:p>
    <w:p w14:paraId="1DBFC337" w14:textId="77777777" w:rsidR="008350CF" w:rsidRPr="00136554" w:rsidRDefault="008350CF" w:rsidP="008350CF">
      <w:pPr>
        <w:spacing w:after="0" w:line="480" w:lineRule="auto"/>
        <w:rPr>
          <w:rFonts w:ascii="Times New Roman" w:hAnsi="Times New Roman"/>
          <w:color w:val="000000" w:themeColor="text1"/>
          <w:sz w:val="18"/>
          <w:szCs w:val="18"/>
          <w:lang w:val="en-GB"/>
        </w:rPr>
      </w:pPr>
      <w:r w:rsidRPr="00136554">
        <w:rPr>
          <w:rFonts w:ascii="Times New Roman" w:hAnsi="Times New Roman"/>
          <w:b/>
          <w:color w:val="000000" w:themeColor="text1"/>
          <w:sz w:val="18"/>
          <w:szCs w:val="18"/>
          <w:lang w:val="en-GB"/>
        </w:rPr>
        <w:t xml:space="preserve">Figure </w:t>
      </w:r>
      <w:r w:rsidR="00136554" w:rsidRPr="00136554">
        <w:rPr>
          <w:rFonts w:ascii="Times New Roman" w:hAnsi="Times New Roman"/>
          <w:b/>
          <w:color w:val="000000" w:themeColor="text1"/>
          <w:sz w:val="18"/>
          <w:szCs w:val="18"/>
          <w:lang w:val="en-GB"/>
        </w:rPr>
        <w:t>S2</w:t>
      </w:r>
      <w:r w:rsidRPr="00136554">
        <w:rPr>
          <w:rFonts w:ascii="Times New Roman" w:hAnsi="Times New Roman"/>
          <w:color w:val="000000" w:themeColor="text1"/>
          <w:sz w:val="18"/>
          <w:szCs w:val="18"/>
          <w:lang w:val="en-GB"/>
        </w:rPr>
        <w:t xml:space="preserve"> Examples of encountering uncertainty in decision making: </w:t>
      </w:r>
      <w:r w:rsidR="00136554">
        <w:rPr>
          <w:rFonts w:ascii="Times New Roman" w:hAnsi="Times New Roman"/>
          <w:color w:val="000000" w:themeColor="text1"/>
          <w:sz w:val="18"/>
          <w:szCs w:val="18"/>
          <w:lang w:val="en-GB"/>
        </w:rPr>
        <w:t>(</w:t>
      </w:r>
      <w:r w:rsidRPr="00136554">
        <w:rPr>
          <w:rFonts w:ascii="Times New Roman" w:hAnsi="Times New Roman"/>
          <w:i/>
          <w:color w:val="000000" w:themeColor="text1"/>
          <w:sz w:val="18"/>
          <w:szCs w:val="18"/>
          <w:lang w:val="en-GB"/>
        </w:rPr>
        <w:t>a</w:t>
      </w:r>
      <w:r w:rsidRPr="00136554">
        <w:rPr>
          <w:rFonts w:ascii="Times New Roman" w:hAnsi="Times New Roman"/>
          <w:color w:val="000000" w:themeColor="text1"/>
          <w:sz w:val="18"/>
          <w:szCs w:val="18"/>
          <w:lang w:val="en-GB"/>
        </w:rPr>
        <w:t>) partial observability</w:t>
      </w:r>
      <w:r w:rsidR="00136554">
        <w:rPr>
          <w:rFonts w:ascii="Times New Roman" w:hAnsi="Times New Roman"/>
          <w:color w:val="000000" w:themeColor="text1"/>
          <w:sz w:val="18"/>
          <w:szCs w:val="18"/>
          <w:lang w:val="en-GB"/>
        </w:rPr>
        <w:t>,</w:t>
      </w:r>
      <w:r w:rsidRPr="00136554">
        <w:rPr>
          <w:rFonts w:ascii="Times New Roman" w:hAnsi="Times New Roman"/>
          <w:color w:val="000000" w:themeColor="text1"/>
          <w:sz w:val="18"/>
          <w:szCs w:val="18"/>
          <w:lang w:val="en-GB"/>
        </w:rPr>
        <w:t xml:space="preserve"> affecting the ability to discriminate the actual state of a system following a management action (</w:t>
      </w:r>
      <w:r w:rsidR="00136554" w:rsidRPr="00136554">
        <w:rPr>
          <w:rFonts w:ascii="Times New Roman" w:hAnsi="Times New Roman"/>
          <w:color w:val="000000" w:themeColor="text1"/>
          <w:sz w:val="18"/>
          <w:szCs w:val="18"/>
          <w:lang w:val="en-GB"/>
        </w:rPr>
        <w:t>e.g.</w:t>
      </w:r>
      <w:r w:rsidRPr="00136554">
        <w:rPr>
          <w:rFonts w:ascii="Times New Roman" w:hAnsi="Times New Roman"/>
          <w:color w:val="000000" w:themeColor="text1"/>
          <w:sz w:val="18"/>
          <w:szCs w:val="18"/>
          <w:lang w:val="en-GB"/>
        </w:rPr>
        <w:t xml:space="preserve"> reduce exploitation); </w:t>
      </w:r>
      <w:r w:rsidR="00136554">
        <w:rPr>
          <w:rFonts w:ascii="Times New Roman" w:hAnsi="Times New Roman"/>
          <w:color w:val="000000" w:themeColor="text1"/>
          <w:sz w:val="18"/>
          <w:szCs w:val="18"/>
          <w:lang w:val="en-GB"/>
        </w:rPr>
        <w:t>(</w:t>
      </w:r>
      <w:r w:rsidRPr="00136554">
        <w:rPr>
          <w:rFonts w:ascii="Times New Roman" w:hAnsi="Times New Roman"/>
          <w:i/>
          <w:color w:val="000000" w:themeColor="text1"/>
          <w:sz w:val="18"/>
          <w:szCs w:val="18"/>
          <w:lang w:val="en-GB"/>
        </w:rPr>
        <w:t>b</w:t>
      </w:r>
      <w:r w:rsidRPr="00136554">
        <w:rPr>
          <w:rFonts w:ascii="Times New Roman" w:hAnsi="Times New Roman"/>
          <w:color w:val="000000" w:themeColor="text1"/>
          <w:sz w:val="18"/>
          <w:szCs w:val="18"/>
          <w:lang w:val="en-GB"/>
        </w:rPr>
        <w:t>) environmental uncertainty</w:t>
      </w:r>
      <w:r w:rsidR="00136554">
        <w:rPr>
          <w:rFonts w:ascii="Times New Roman" w:hAnsi="Times New Roman"/>
          <w:color w:val="000000" w:themeColor="text1"/>
          <w:sz w:val="18"/>
          <w:szCs w:val="18"/>
          <w:lang w:val="en-GB"/>
        </w:rPr>
        <w:t>,</w:t>
      </w:r>
      <w:r w:rsidRPr="00136554">
        <w:rPr>
          <w:rFonts w:ascii="Times New Roman" w:hAnsi="Times New Roman"/>
          <w:color w:val="000000" w:themeColor="text1"/>
          <w:sz w:val="18"/>
          <w:szCs w:val="18"/>
          <w:lang w:val="en-GB"/>
        </w:rPr>
        <w:t xml:space="preserve"> stochastic environmental influences on population size beyond what is induced by the management action; and </w:t>
      </w:r>
      <w:r w:rsidR="00136554">
        <w:rPr>
          <w:rFonts w:ascii="Times New Roman" w:hAnsi="Times New Roman"/>
          <w:color w:val="000000" w:themeColor="text1"/>
          <w:sz w:val="18"/>
          <w:szCs w:val="18"/>
          <w:lang w:val="en-GB"/>
        </w:rPr>
        <w:t>(</w:t>
      </w:r>
      <w:r w:rsidRPr="00136554">
        <w:rPr>
          <w:rFonts w:ascii="Times New Roman" w:hAnsi="Times New Roman"/>
          <w:i/>
          <w:color w:val="000000" w:themeColor="text1"/>
          <w:sz w:val="18"/>
          <w:szCs w:val="18"/>
          <w:lang w:val="en-GB"/>
        </w:rPr>
        <w:t>c</w:t>
      </w:r>
      <w:r w:rsidRPr="00136554">
        <w:rPr>
          <w:rFonts w:ascii="Times New Roman" w:hAnsi="Times New Roman"/>
          <w:color w:val="000000" w:themeColor="text1"/>
          <w:sz w:val="18"/>
          <w:szCs w:val="18"/>
          <w:lang w:val="en-GB"/>
        </w:rPr>
        <w:t>) structural uncertainty</w:t>
      </w:r>
      <w:r w:rsidR="00136554">
        <w:rPr>
          <w:rFonts w:ascii="Times New Roman" w:hAnsi="Times New Roman"/>
          <w:color w:val="000000" w:themeColor="text1"/>
          <w:sz w:val="18"/>
          <w:szCs w:val="18"/>
          <w:lang w:val="en-GB"/>
        </w:rPr>
        <w:t>,</w:t>
      </w:r>
      <w:r w:rsidRPr="00136554">
        <w:rPr>
          <w:rFonts w:ascii="Times New Roman" w:hAnsi="Times New Roman"/>
          <w:color w:val="000000" w:themeColor="text1"/>
          <w:sz w:val="18"/>
          <w:szCs w:val="18"/>
          <w:lang w:val="en-GB"/>
        </w:rPr>
        <w:t xml:space="preserve"> uncertainty about underlying system processes (</w:t>
      </w:r>
      <w:r w:rsidR="00136554">
        <w:rPr>
          <w:rFonts w:ascii="Times New Roman" w:hAnsi="Times New Roman"/>
          <w:color w:val="000000" w:themeColor="text1"/>
          <w:sz w:val="18"/>
          <w:szCs w:val="18"/>
          <w:lang w:val="en-GB"/>
        </w:rPr>
        <w:t>i.e.</w:t>
      </w:r>
      <w:r w:rsidRPr="00136554">
        <w:rPr>
          <w:rFonts w:ascii="Times New Roman" w:hAnsi="Times New Roman"/>
          <w:color w:val="000000" w:themeColor="text1"/>
          <w:sz w:val="18"/>
          <w:szCs w:val="18"/>
          <w:lang w:val="en-GB"/>
        </w:rPr>
        <w:t xml:space="preserve"> multiple hypotheses) that determine decision influence and which is reducible under adaptive management.</w:t>
      </w:r>
    </w:p>
    <w:p w14:paraId="60B0D544" w14:textId="77777777" w:rsidR="008350CF" w:rsidRPr="0007143D" w:rsidRDefault="008350CF" w:rsidP="008350CF">
      <w:pPr>
        <w:spacing w:after="0" w:line="480" w:lineRule="auto"/>
        <w:rPr>
          <w:rFonts w:ascii="Times New Roman" w:hAnsi="Times New Roman"/>
          <w:color w:val="000000" w:themeColor="text1"/>
          <w:lang w:val="en-GB"/>
        </w:rPr>
      </w:pPr>
    </w:p>
    <w:p w14:paraId="7AF28C0F" w14:textId="265D9187" w:rsidR="008350CF" w:rsidRPr="0007143D" w:rsidRDefault="008350CF" w:rsidP="00136554">
      <w:pPr>
        <w:spacing w:after="0" w:line="480" w:lineRule="auto"/>
        <w:rPr>
          <w:rFonts w:ascii="Times New Roman" w:hAnsi="Times New Roman"/>
          <w:color w:val="000000" w:themeColor="text1"/>
          <w:lang w:val="en-GB"/>
        </w:rPr>
      </w:pPr>
      <w:r w:rsidRPr="0007143D">
        <w:rPr>
          <w:rFonts w:ascii="Times New Roman" w:hAnsi="Times New Roman"/>
          <w:color w:val="000000" w:themeColor="text1"/>
          <w:lang w:val="en-GB"/>
        </w:rPr>
        <w:t>When management decisions recur over space or time (</w:t>
      </w:r>
      <w:r w:rsidR="00B10EE5">
        <w:rPr>
          <w:rFonts w:ascii="Times New Roman" w:hAnsi="Times New Roman"/>
          <w:color w:val="000000" w:themeColor="text1"/>
          <w:lang w:val="en-GB"/>
        </w:rPr>
        <w:t>for example many</w:t>
      </w:r>
      <w:r w:rsidRPr="0007143D">
        <w:rPr>
          <w:rFonts w:ascii="Times New Roman" w:hAnsi="Times New Roman"/>
          <w:color w:val="000000" w:themeColor="text1"/>
          <w:lang w:val="en-GB"/>
        </w:rPr>
        <w:t xml:space="preserve"> annual harvest regulations) and learning goals are achieved, model probabilities can be updated in between policy choices by comparing model-specific predictions to observed (actual) future conditions. The adjusted model probabilities (</w:t>
      </w:r>
      <w:r w:rsidR="00B10EE5">
        <w:rPr>
          <w:rFonts w:ascii="Times New Roman" w:hAnsi="Times New Roman"/>
          <w:color w:val="000000" w:themeColor="text1"/>
          <w:lang w:val="en-GB"/>
        </w:rPr>
        <w:t>or</w:t>
      </w:r>
      <w:r w:rsidRPr="0007143D">
        <w:rPr>
          <w:rFonts w:ascii="Times New Roman" w:hAnsi="Times New Roman"/>
          <w:color w:val="000000" w:themeColor="text1"/>
          <w:lang w:val="en-GB"/>
        </w:rPr>
        <w:t xml:space="preserve"> degrees of belief) can then be used within a weighting scheme to predict distributions of potential future conditions. Consideration of these forecasted distributions allows decision makers to consider both likely average conditions and low-probability events (</w:t>
      </w:r>
      <w:r w:rsidR="00B10EE5">
        <w:rPr>
          <w:rFonts w:ascii="Times New Roman" w:hAnsi="Times New Roman"/>
          <w:color w:val="000000" w:themeColor="text1"/>
          <w:lang w:val="en-GB"/>
        </w:rPr>
        <w:t>such as the</w:t>
      </w:r>
      <w:r w:rsidRPr="0007143D">
        <w:rPr>
          <w:rFonts w:ascii="Times New Roman" w:hAnsi="Times New Roman"/>
          <w:color w:val="000000" w:themeColor="text1"/>
          <w:lang w:val="en-GB"/>
        </w:rPr>
        <w:t xml:space="preserve"> tails of distributions), which may be so desirable or undesirable that they shape managers’ risk tolerances. Ideally, such adaptive feedback leads to the resolution of competing hypotheses (Moore </w:t>
      </w:r>
      <w:r w:rsidRPr="0007143D">
        <w:rPr>
          <w:rFonts w:ascii="Times New Roman" w:hAnsi="Times New Roman"/>
          <w:i/>
          <w:color w:val="000000" w:themeColor="text1"/>
          <w:lang w:val="en-GB"/>
        </w:rPr>
        <w:t>et al</w:t>
      </w:r>
      <w:r w:rsidRPr="0007143D">
        <w:rPr>
          <w:rFonts w:ascii="Times New Roman" w:hAnsi="Times New Roman"/>
          <w:color w:val="000000" w:themeColor="text1"/>
          <w:lang w:val="en-GB"/>
        </w:rPr>
        <w:t xml:space="preserve">. </w:t>
      </w:r>
      <w:r w:rsidR="0000339D">
        <w:rPr>
          <w:rFonts w:ascii="Times New Roman" w:hAnsi="Times New Roman"/>
          <w:color w:val="000000" w:themeColor="text1"/>
          <w:lang w:val="en-GB"/>
        </w:rPr>
        <w:t>2013</w:t>
      </w:r>
      <w:r w:rsidRPr="0007143D">
        <w:rPr>
          <w:rFonts w:ascii="Times New Roman" w:hAnsi="Times New Roman"/>
          <w:color w:val="000000" w:themeColor="text1"/>
          <w:lang w:val="en-GB"/>
        </w:rPr>
        <w:t xml:space="preserve">). Under AM, monitoring data serve at least two purposes. First, these data provide an estimate of the </w:t>
      </w:r>
      <w:r w:rsidRPr="0007143D">
        <w:rPr>
          <w:rFonts w:ascii="Times New Roman" w:hAnsi="Times New Roman"/>
          <w:color w:val="000000" w:themeColor="text1"/>
          <w:lang w:val="en-GB"/>
        </w:rPr>
        <w:lastRenderedPageBreak/>
        <w:t>current system state and a means of monitoring the responses of the system to management. Under AM, monitoring also provides learning about system dynamics, which in turn improves future decision-making. As defined here, AM thus requires (1) that decisions are recurrent, (2) that decisions are based on predictions that incorporate reducible forms of uncertainty (</w:t>
      </w:r>
      <w:r w:rsidR="006B504A">
        <w:rPr>
          <w:rFonts w:ascii="Times New Roman" w:hAnsi="Times New Roman"/>
          <w:color w:val="000000" w:themeColor="text1"/>
          <w:lang w:val="en-GB"/>
        </w:rPr>
        <w:t>for example</w:t>
      </w:r>
      <w:r w:rsidRPr="0007143D">
        <w:rPr>
          <w:rFonts w:ascii="Times New Roman" w:hAnsi="Times New Roman"/>
          <w:color w:val="000000" w:themeColor="text1"/>
          <w:lang w:val="en-GB"/>
        </w:rPr>
        <w:t xml:space="preserve"> structural uncertainty as represented by alternative models or parametric distributions about system functionality), and (3) that there exists a monitoring </w:t>
      </w:r>
      <w:r>
        <w:rPr>
          <w:rFonts w:ascii="Times New Roman" w:hAnsi="Times New Roman"/>
          <w:color w:val="000000" w:themeColor="text1"/>
          <w:lang w:val="en-GB"/>
        </w:rPr>
        <w:t>programme</w:t>
      </w:r>
      <w:r w:rsidRPr="0007143D">
        <w:rPr>
          <w:rFonts w:ascii="Times New Roman" w:hAnsi="Times New Roman"/>
          <w:color w:val="000000" w:themeColor="text1"/>
          <w:lang w:val="en-GB"/>
        </w:rPr>
        <w:t xml:space="preserve"> in place in order to provide the data that will be fed back into adaptive updating (Fig. </w:t>
      </w:r>
      <w:r w:rsidR="00136554">
        <w:rPr>
          <w:rFonts w:ascii="Times New Roman" w:hAnsi="Times New Roman"/>
          <w:color w:val="000000" w:themeColor="text1"/>
          <w:lang w:val="en-GB"/>
        </w:rPr>
        <w:t>S3</w:t>
      </w:r>
      <w:r w:rsidRPr="0007143D">
        <w:rPr>
          <w:rFonts w:ascii="Times New Roman" w:hAnsi="Times New Roman"/>
          <w:color w:val="000000" w:themeColor="text1"/>
          <w:lang w:val="en-GB"/>
        </w:rPr>
        <w:t>). We note that these essential elements</w:t>
      </w:r>
      <w:r w:rsidRPr="0007143D">
        <w:rPr>
          <w:rFonts w:ascii="Times New Roman" w:hAnsi="Times New Roman"/>
          <w:i/>
          <w:color w:val="000000" w:themeColor="text1"/>
          <w:lang w:val="en-GB"/>
        </w:rPr>
        <w:t xml:space="preserve"> </w:t>
      </w:r>
      <w:r w:rsidRPr="0007143D">
        <w:rPr>
          <w:rFonts w:ascii="Times New Roman" w:hAnsi="Times New Roman"/>
          <w:color w:val="000000" w:themeColor="text1"/>
          <w:lang w:val="en-GB"/>
        </w:rPr>
        <w:t>are features of the US</w:t>
      </w:r>
      <w:r w:rsidR="006B504A">
        <w:rPr>
          <w:rFonts w:ascii="Times New Roman" w:hAnsi="Times New Roman"/>
          <w:color w:val="000000" w:themeColor="text1"/>
          <w:lang w:val="en-GB"/>
        </w:rPr>
        <w:t xml:space="preserve"> </w:t>
      </w:r>
      <w:r w:rsidRPr="0007143D">
        <w:rPr>
          <w:rFonts w:ascii="Times New Roman" w:hAnsi="Times New Roman"/>
          <w:color w:val="000000" w:themeColor="text1"/>
          <w:lang w:val="en-GB"/>
        </w:rPr>
        <w:t>D</w:t>
      </w:r>
      <w:r w:rsidR="006B504A">
        <w:rPr>
          <w:rFonts w:ascii="Times New Roman" w:hAnsi="Times New Roman"/>
          <w:color w:val="000000" w:themeColor="text1"/>
          <w:lang w:val="en-GB"/>
        </w:rPr>
        <w:t xml:space="preserve">epartment of </w:t>
      </w:r>
      <w:r w:rsidRPr="0007143D">
        <w:rPr>
          <w:rFonts w:ascii="Times New Roman" w:hAnsi="Times New Roman"/>
          <w:color w:val="000000" w:themeColor="text1"/>
          <w:lang w:val="en-GB"/>
        </w:rPr>
        <w:t>I</w:t>
      </w:r>
      <w:r w:rsidR="006B504A">
        <w:rPr>
          <w:rFonts w:ascii="Times New Roman" w:hAnsi="Times New Roman"/>
          <w:color w:val="000000" w:themeColor="text1"/>
          <w:lang w:val="en-GB"/>
        </w:rPr>
        <w:t>nterior</w:t>
      </w:r>
      <w:r w:rsidRPr="0007143D">
        <w:rPr>
          <w:rFonts w:ascii="Times New Roman" w:hAnsi="Times New Roman"/>
          <w:color w:val="000000" w:themeColor="text1"/>
          <w:lang w:val="en-GB"/>
        </w:rPr>
        <w:t xml:space="preserve"> adaptive management protocol, which we hold as a model for other agencies and groups (Williams </w:t>
      </w:r>
      <w:r w:rsidRPr="0007143D">
        <w:rPr>
          <w:rFonts w:ascii="Times New Roman" w:hAnsi="Times New Roman"/>
          <w:i/>
          <w:color w:val="000000" w:themeColor="text1"/>
          <w:lang w:val="en-GB"/>
        </w:rPr>
        <w:t>et al</w:t>
      </w:r>
      <w:r w:rsidRPr="0007143D">
        <w:rPr>
          <w:rFonts w:ascii="Times New Roman" w:hAnsi="Times New Roman"/>
          <w:color w:val="000000" w:themeColor="text1"/>
          <w:lang w:val="en-GB"/>
        </w:rPr>
        <w:t xml:space="preserve">. 2009). </w:t>
      </w:r>
    </w:p>
    <w:p w14:paraId="45F40D0A" w14:textId="77777777" w:rsidR="008350CF" w:rsidRPr="0007143D" w:rsidRDefault="008350CF" w:rsidP="008350CF">
      <w:pPr>
        <w:spacing w:after="0" w:line="480" w:lineRule="auto"/>
        <w:rPr>
          <w:rFonts w:ascii="Times New Roman" w:hAnsi="Times New Roman"/>
          <w:color w:val="000000" w:themeColor="text1"/>
          <w:lang w:val="en-GB"/>
        </w:rPr>
      </w:pPr>
      <w:r w:rsidRPr="0007143D">
        <w:rPr>
          <w:rFonts w:ascii="Times New Roman" w:hAnsi="Times New Roman"/>
          <w:noProof/>
          <w:color w:val="000000" w:themeColor="text1"/>
          <w:lang w:val="en-GB" w:eastAsia="en-GB"/>
        </w:rPr>
        <w:drawing>
          <wp:inline distT="0" distB="0" distL="0" distR="0" wp14:anchorId="089AF8C2" wp14:editId="3C45EEE3">
            <wp:extent cx="3060000" cy="2848966"/>
            <wp:effectExtent l="19050" t="0" r="7050" b="0"/>
            <wp:docPr id="9" name="Picture 5" descr="EC1209200IrwinFB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1209200IrwinFB3.tif"/>
                    <pic:cNvPicPr/>
                  </pic:nvPicPr>
                  <pic:blipFill>
                    <a:blip r:embed="rId8" cstate="print"/>
                    <a:stretch>
                      <a:fillRect/>
                    </a:stretch>
                  </pic:blipFill>
                  <pic:spPr>
                    <a:xfrm>
                      <a:off x="0" y="0"/>
                      <a:ext cx="3060000" cy="2848966"/>
                    </a:xfrm>
                    <a:prstGeom prst="rect">
                      <a:avLst/>
                    </a:prstGeom>
                  </pic:spPr>
                </pic:pic>
              </a:graphicData>
            </a:graphic>
          </wp:inline>
        </w:drawing>
      </w:r>
    </w:p>
    <w:p w14:paraId="3EA5208F" w14:textId="77777777" w:rsidR="008350CF" w:rsidRPr="00136554" w:rsidRDefault="008350CF" w:rsidP="008350CF">
      <w:pPr>
        <w:spacing w:after="0" w:line="480" w:lineRule="auto"/>
        <w:rPr>
          <w:rFonts w:ascii="Times New Roman" w:hAnsi="Times New Roman"/>
          <w:color w:val="000000" w:themeColor="text1"/>
          <w:sz w:val="18"/>
          <w:szCs w:val="18"/>
          <w:lang w:val="en-GB"/>
        </w:rPr>
      </w:pPr>
      <w:r w:rsidRPr="00136554">
        <w:rPr>
          <w:rFonts w:ascii="Times New Roman" w:hAnsi="Times New Roman"/>
          <w:b/>
          <w:color w:val="000000" w:themeColor="text1"/>
          <w:sz w:val="18"/>
          <w:szCs w:val="18"/>
          <w:lang w:val="en-GB"/>
        </w:rPr>
        <w:t xml:space="preserve">Figure </w:t>
      </w:r>
      <w:r w:rsidR="00136554" w:rsidRPr="00136554">
        <w:rPr>
          <w:rFonts w:ascii="Times New Roman" w:hAnsi="Times New Roman"/>
          <w:b/>
          <w:color w:val="000000" w:themeColor="text1"/>
          <w:sz w:val="18"/>
          <w:szCs w:val="18"/>
          <w:lang w:val="en-GB"/>
        </w:rPr>
        <w:t>S3</w:t>
      </w:r>
      <w:r w:rsidRPr="00136554">
        <w:rPr>
          <w:rFonts w:ascii="Times New Roman" w:hAnsi="Times New Roman"/>
          <w:color w:val="000000" w:themeColor="text1"/>
          <w:sz w:val="18"/>
          <w:szCs w:val="18"/>
          <w:lang w:val="en-GB"/>
        </w:rPr>
        <w:t xml:space="preserve"> Sequential decision making over time and adaptive management: </w:t>
      </w:r>
      <w:r w:rsidR="00136554">
        <w:rPr>
          <w:rFonts w:ascii="Times New Roman" w:hAnsi="Times New Roman"/>
          <w:color w:val="000000" w:themeColor="text1"/>
          <w:sz w:val="18"/>
          <w:szCs w:val="18"/>
          <w:lang w:val="en-GB"/>
        </w:rPr>
        <w:t>(</w:t>
      </w:r>
      <w:r w:rsidRPr="00136554">
        <w:rPr>
          <w:rFonts w:ascii="Times New Roman" w:hAnsi="Times New Roman"/>
          <w:i/>
          <w:color w:val="000000" w:themeColor="text1"/>
          <w:sz w:val="18"/>
          <w:szCs w:val="18"/>
          <w:lang w:val="en-GB"/>
        </w:rPr>
        <w:t>a</w:t>
      </w:r>
      <w:r w:rsidRPr="00136554">
        <w:rPr>
          <w:rFonts w:ascii="Times New Roman" w:hAnsi="Times New Roman"/>
          <w:color w:val="000000" w:themeColor="text1"/>
          <w:sz w:val="18"/>
          <w:szCs w:val="18"/>
          <w:lang w:val="en-GB"/>
        </w:rPr>
        <w:t>) sequential decisions (</w:t>
      </w:r>
      <w:proofErr w:type="spellStart"/>
      <w:r w:rsidRPr="00136554">
        <w:rPr>
          <w:rFonts w:ascii="Times New Roman" w:hAnsi="Times New Roman"/>
          <w:color w:val="000000" w:themeColor="text1"/>
          <w:sz w:val="18"/>
          <w:szCs w:val="18"/>
          <w:lang w:val="en-GB"/>
        </w:rPr>
        <w:t>D</w:t>
      </w:r>
      <w:r w:rsidRPr="00136554">
        <w:rPr>
          <w:rFonts w:ascii="Times New Roman" w:hAnsi="Times New Roman"/>
          <w:color w:val="000000" w:themeColor="text1"/>
          <w:sz w:val="18"/>
          <w:szCs w:val="18"/>
          <w:vertAlign w:val="subscript"/>
          <w:lang w:val="en-GB"/>
        </w:rPr>
        <w:t>t</w:t>
      </w:r>
      <w:proofErr w:type="spellEnd"/>
      <w:r w:rsidRPr="00136554">
        <w:rPr>
          <w:rFonts w:ascii="Times New Roman" w:hAnsi="Times New Roman"/>
          <w:color w:val="000000" w:themeColor="text1"/>
          <w:sz w:val="18"/>
          <w:szCs w:val="18"/>
          <w:lang w:val="en-GB"/>
        </w:rPr>
        <w:t>) depend on a measured state of a stock or other system variable, influence the trajectory of the system, and contribute value (</w:t>
      </w:r>
      <w:r w:rsidR="00136554" w:rsidRPr="00136554">
        <w:rPr>
          <w:rFonts w:ascii="Times New Roman" w:hAnsi="Times New Roman"/>
          <w:color w:val="000000" w:themeColor="text1"/>
          <w:sz w:val="18"/>
          <w:szCs w:val="18"/>
          <w:lang w:val="en-GB"/>
        </w:rPr>
        <w:t>i.e.</w:t>
      </w:r>
      <w:r w:rsidRPr="00136554">
        <w:rPr>
          <w:rFonts w:ascii="Times New Roman" w:hAnsi="Times New Roman"/>
          <w:color w:val="000000" w:themeColor="text1"/>
          <w:sz w:val="18"/>
          <w:szCs w:val="18"/>
          <w:lang w:val="en-GB"/>
        </w:rPr>
        <w:t xml:space="preserve"> utility), which may accumulate over time; and </w:t>
      </w:r>
      <w:r w:rsidR="00136554">
        <w:rPr>
          <w:rFonts w:ascii="Times New Roman" w:hAnsi="Times New Roman"/>
          <w:color w:val="000000" w:themeColor="text1"/>
          <w:sz w:val="18"/>
          <w:szCs w:val="18"/>
          <w:lang w:val="en-GB"/>
        </w:rPr>
        <w:t>(</w:t>
      </w:r>
      <w:r w:rsidRPr="00136554">
        <w:rPr>
          <w:rFonts w:ascii="Times New Roman" w:hAnsi="Times New Roman"/>
          <w:i/>
          <w:color w:val="000000" w:themeColor="text1"/>
          <w:sz w:val="18"/>
          <w:szCs w:val="18"/>
          <w:lang w:val="en-GB"/>
        </w:rPr>
        <w:t>b</w:t>
      </w:r>
      <w:r w:rsidRPr="00136554">
        <w:rPr>
          <w:rFonts w:ascii="Times New Roman" w:hAnsi="Times New Roman"/>
          <w:color w:val="000000" w:themeColor="text1"/>
          <w:sz w:val="18"/>
          <w:szCs w:val="18"/>
          <w:lang w:val="en-GB"/>
        </w:rPr>
        <w:t>) structural uncertainty results in differing predictions of a future state and of potential utilities given candidate decisions. In adaptive management, comparison of predicted states under alternative models to the realized (</w:t>
      </w:r>
      <w:r w:rsidR="00136554" w:rsidRPr="00136554">
        <w:rPr>
          <w:rFonts w:ascii="Times New Roman" w:hAnsi="Times New Roman"/>
          <w:color w:val="000000" w:themeColor="text1"/>
          <w:sz w:val="18"/>
          <w:szCs w:val="18"/>
          <w:lang w:val="en-GB"/>
        </w:rPr>
        <w:t>i.e.</w:t>
      </w:r>
      <w:r w:rsidRPr="00136554">
        <w:rPr>
          <w:rFonts w:ascii="Times New Roman" w:hAnsi="Times New Roman"/>
          <w:color w:val="000000" w:themeColor="text1"/>
          <w:sz w:val="18"/>
          <w:szCs w:val="18"/>
          <w:lang w:val="en-GB"/>
        </w:rPr>
        <w:t xml:space="preserve"> observed) future system state allows for updating of an ‘information state’ to provide adaptive feedback for future decisions (</w:t>
      </w:r>
      <w:r w:rsidR="00136554" w:rsidRPr="00136554">
        <w:rPr>
          <w:rFonts w:ascii="Times New Roman" w:hAnsi="Times New Roman"/>
          <w:color w:val="000000" w:themeColor="text1"/>
          <w:sz w:val="18"/>
          <w:szCs w:val="18"/>
          <w:lang w:val="en-GB"/>
        </w:rPr>
        <w:t>e.g.</w:t>
      </w:r>
      <w:r w:rsidRPr="00136554">
        <w:rPr>
          <w:rFonts w:ascii="Times New Roman" w:hAnsi="Times New Roman"/>
          <w:color w:val="000000" w:themeColor="text1"/>
          <w:sz w:val="18"/>
          <w:szCs w:val="18"/>
          <w:lang w:val="en-GB"/>
        </w:rPr>
        <w:t xml:space="preserve"> updating degrees of belief in alternative models).</w:t>
      </w:r>
    </w:p>
    <w:p w14:paraId="5FDEE550" w14:textId="77777777" w:rsidR="008350CF" w:rsidRPr="0007143D" w:rsidRDefault="008350CF" w:rsidP="008350CF">
      <w:pPr>
        <w:spacing w:after="0" w:line="480" w:lineRule="auto"/>
        <w:rPr>
          <w:rFonts w:ascii="Times New Roman" w:hAnsi="Times New Roman"/>
          <w:color w:val="000000" w:themeColor="text1"/>
          <w:lang w:val="en-GB"/>
        </w:rPr>
      </w:pPr>
    </w:p>
    <w:p w14:paraId="05102654" w14:textId="77777777" w:rsidR="008350CF" w:rsidRPr="00800AE7" w:rsidRDefault="008350CF" w:rsidP="008350CF">
      <w:pPr>
        <w:spacing w:after="0" w:line="480" w:lineRule="auto"/>
        <w:rPr>
          <w:rStyle w:val="st"/>
          <w:rFonts w:ascii="Times New Roman" w:hAnsi="Times New Roman"/>
          <w:color w:val="000000" w:themeColor="text1"/>
          <w:lang w:val="en-GB"/>
        </w:rPr>
      </w:pPr>
      <w:r w:rsidRPr="00800AE7">
        <w:rPr>
          <w:rStyle w:val="st"/>
          <w:rFonts w:ascii="Times New Roman" w:hAnsi="Times New Roman"/>
          <w:b/>
          <w:color w:val="000000" w:themeColor="text1"/>
          <w:lang w:val="en-GB"/>
        </w:rPr>
        <w:t>APPENDIX 2</w:t>
      </w:r>
      <w:r w:rsidRPr="00800AE7">
        <w:rPr>
          <w:rStyle w:val="st"/>
          <w:rFonts w:ascii="Times New Roman" w:hAnsi="Times New Roman"/>
          <w:color w:val="000000" w:themeColor="text1"/>
          <w:lang w:val="en-GB"/>
        </w:rPr>
        <w:t xml:space="preserve"> </w:t>
      </w:r>
    </w:p>
    <w:p w14:paraId="579B0615" w14:textId="77777777" w:rsidR="008350CF" w:rsidRPr="00800AE7" w:rsidRDefault="008350CF" w:rsidP="008350CF">
      <w:pPr>
        <w:spacing w:after="0" w:line="480" w:lineRule="auto"/>
        <w:rPr>
          <w:rStyle w:val="st"/>
          <w:rFonts w:ascii="Times New Roman" w:hAnsi="Times New Roman"/>
          <w:color w:val="000000" w:themeColor="text1"/>
          <w:lang w:val="en-GB"/>
        </w:rPr>
      </w:pPr>
    </w:p>
    <w:p w14:paraId="71453BDA" w14:textId="77777777" w:rsidR="008350CF" w:rsidRPr="00800AE7" w:rsidRDefault="008350CF" w:rsidP="008350CF">
      <w:pPr>
        <w:spacing w:after="0" w:line="480" w:lineRule="auto"/>
        <w:rPr>
          <w:rStyle w:val="st"/>
          <w:rFonts w:ascii="Times New Roman" w:hAnsi="Times New Roman"/>
          <w:b/>
          <w:color w:val="000000" w:themeColor="text1"/>
          <w:lang w:val="en-GB"/>
        </w:rPr>
      </w:pPr>
      <w:r w:rsidRPr="00800AE7">
        <w:rPr>
          <w:rStyle w:val="st"/>
          <w:rFonts w:ascii="Times New Roman" w:hAnsi="Times New Roman"/>
          <w:b/>
          <w:color w:val="000000" w:themeColor="text1"/>
          <w:lang w:val="en-GB"/>
        </w:rPr>
        <w:t>Optimal control for dynamic systems</w:t>
      </w:r>
    </w:p>
    <w:p w14:paraId="08160D70" w14:textId="77777777" w:rsidR="008350CF" w:rsidRPr="00800AE7" w:rsidRDefault="008350CF" w:rsidP="008350CF">
      <w:pPr>
        <w:spacing w:after="0" w:line="480" w:lineRule="auto"/>
        <w:rPr>
          <w:rFonts w:ascii="Times New Roman" w:hAnsi="Times New Roman"/>
          <w:color w:val="000000" w:themeColor="text1"/>
          <w:lang w:val="en-GB"/>
        </w:rPr>
      </w:pPr>
    </w:p>
    <w:p w14:paraId="510E4340" w14:textId="77777777" w:rsidR="008350CF" w:rsidRPr="00800AE7" w:rsidRDefault="008350CF" w:rsidP="008350CF">
      <w:pPr>
        <w:spacing w:after="0" w:line="480" w:lineRule="auto"/>
        <w:rPr>
          <w:rFonts w:ascii="Times New Roman" w:hAnsi="Times New Roman"/>
          <w:color w:val="000000" w:themeColor="text1"/>
          <w:lang w:val="en-GB"/>
        </w:rPr>
      </w:pPr>
      <w:r w:rsidRPr="00800AE7">
        <w:rPr>
          <w:rFonts w:ascii="Times New Roman" w:hAnsi="Times New Roman"/>
          <w:color w:val="000000" w:themeColor="text1"/>
          <w:lang w:val="en-GB"/>
        </w:rPr>
        <w:t xml:space="preserve">The optimal control problem (OCP), in brief, is to select the trajectory of decisions through time that maximizes resource utility over a defined timeframe, taking into account system dynamics over the time frame. The problem is complicated by the facts that (1) resource decisions may influence the system trajectory, thereby influencing future resource decisions and utility, and (2) resources are nearly always subject to stochastic influences that make it impossible to perfectly predict the system trajectory at any stage in decision making. </w:t>
      </w:r>
      <w:r w:rsidRPr="00800AE7">
        <w:rPr>
          <w:rFonts w:ascii="Times New Roman" w:hAnsi="Times New Roman"/>
          <w:bCs/>
          <w:color w:val="000000" w:themeColor="text1"/>
          <w:lang w:val="en-GB"/>
        </w:rPr>
        <w:t xml:space="preserve">A general formulation for OCP in discrete time (see Williams </w:t>
      </w:r>
      <w:r w:rsidRPr="00800AE7">
        <w:rPr>
          <w:rFonts w:ascii="Times New Roman" w:hAnsi="Times New Roman"/>
          <w:bCs/>
          <w:i/>
          <w:color w:val="000000" w:themeColor="text1"/>
          <w:lang w:val="en-GB"/>
        </w:rPr>
        <w:t>et al</w:t>
      </w:r>
      <w:r w:rsidRPr="00800AE7">
        <w:rPr>
          <w:rFonts w:ascii="Times New Roman" w:hAnsi="Times New Roman"/>
          <w:bCs/>
          <w:color w:val="000000" w:themeColor="text1"/>
          <w:lang w:val="en-GB"/>
        </w:rPr>
        <w:t>. 2002</w:t>
      </w:r>
      <w:r w:rsidR="00136554" w:rsidRPr="00800AE7">
        <w:rPr>
          <w:rFonts w:ascii="Times New Roman" w:hAnsi="Times New Roman"/>
          <w:bCs/>
          <w:color w:val="000000" w:themeColor="text1"/>
          <w:lang w:val="en-GB"/>
        </w:rPr>
        <w:t>, p.</w:t>
      </w:r>
      <w:r w:rsidRPr="00800AE7">
        <w:rPr>
          <w:rFonts w:ascii="Times New Roman" w:hAnsi="Times New Roman"/>
          <w:bCs/>
          <w:color w:val="000000" w:themeColor="text1"/>
          <w:lang w:val="en-GB"/>
        </w:rPr>
        <w:t xml:space="preserve"> 607) is:</w:t>
      </w:r>
    </w:p>
    <w:p w14:paraId="2B36C59E" w14:textId="77777777" w:rsidR="008350CF" w:rsidRPr="00800AE7" w:rsidRDefault="008350CF" w:rsidP="008350CF">
      <w:pPr>
        <w:tabs>
          <w:tab w:val="left" w:pos="4054"/>
        </w:tabs>
        <w:autoSpaceDE w:val="0"/>
        <w:autoSpaceDN w:val="0"/>
        <w:adjustRightInd w:val="0"/>
        <w:spacing w:after="0" w:line="480" w:lineRule="auto"/>
        <w:rPr>
          <w:rFonts w:ascii="Times New Roman" w:hAnsi="Times New Roman"/>
          <w:bCs/>
          <w:color w:val="000000" w:themeColor="text1"/>
          <w:lang w:val="en-GB"/>
        </w:rPr>
      </w:pPr>
      <w:proofErr w:type="gramStart"/>
      <w:r w:rsidRPr="00800AE7">
        <w:rPr>
          <w:rFonts w:ascii="Times New Roman" w:hAnsi="Times New Roman"/>
          <w:bCs/>
          <w:color w:val="000000" w:themeColor="text1"/>
          <w:lang w:val="en-GB"/>
        </w:rPr>
        <w:t>maximize</w:t>
      </w:r>
      <w:proofErr w:type="gramEnd"/>
      <w:r w:rsidRPr="00800AE7">
        <w:rPr>
          <w:rFonts w:ascii="Times New Roman" w:hAnsi="Times New Roman"/>
          <w:bCs/>
          <w:color w:val="000000" w:themeColor="text1"/>
          <w:lang w:val="en-GB"/>
        </w:rPr>
        <w:tab/>
      </w:r>
    </w:p>
    <w:p w14:paraId="6F48104B" w14:textId="77777777" w:rsidR="008350CF" w:rsidRPr="00800AE7" w:rsidRDefault="008350CF" w:rsidP="008350CF">
      <w:pPr>
        <w:autoSpaceDE w:val="0"/>
        <w:autoSpaceDN w:val="0"/>
        <w:adjustRightInd w:val="0"/>
        <w:spacing w:after="0" w:line="480" w:lineRule="auto"/>
        <w:jc w:val="center"/>
        <w:rPr>
          <w:rFonts w:ascii="Times New Roman" w:hAnsi="Times New Roman"/>
          <w:bCs/>
          <w:color w:val="000000" w:themeColor="text1"/>
          <w:lang w:val="en-GB"/>
        </w:rPr>
      </w:pPr>
      <w:r w:rsidRPr="00800AE7">
        <w:rPr>
          <w:rFonts w:ascii="Times New Roman" w:eastAsiaTheme="minorEastAsia" w:hAnsi="Times New Roman"/>
          <w:bCs/>
          <w:color w:val="000000" w:themeColor="text1"/>
          <w:position w:val="-32"/>
          <w:lang w:val="en-GB"/>
        </w:rPr>
        <w:object w:dxaOrig="3520" w:dyaOrig="760" w14:anchorId="154E1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6pt" o:ole="">
            <v:imagedata r:id="rId9" o:title=""/>
          </v:shape>
          <o:OLEObject Type="Embed" ProgID="Equation.3" ShapeID="_x0000_i1025" DrawAspect="Content" ObjectID="_1430295467" r:id="rId10"/>
        </w:object>
      </w:r>
    </w:p>
    <w:p w14:paraId="3AA5FB8B" w14:textId="77777777" w:rsidR="008350CF" w:rsidRPr="00800AE7" w:rsidRDefault="008350CF" w:rsidP="008350CF">
      <w:pPr>
        <w:autoSpaceDE w:val="0"/>
        <w:autoSpaceDN w:val="0"/>
        <w:adjustRightInd w:val="0"/>
        <w:spacing w:after="0" w:line="480" w:lineRule="auto"/>
        <w:rPr>
          <w:rFonts w:ascii="Times New Roman" w:hAnsi="Times New Roman"/>
          <w:bCs/>
          <w:color w:val="000000" w:themeColor="text1"/>
          <w:lang w:val="en-GB"/>
        </w:rPr>
      </w:pPr>
      <w:proofErr w:type="gramStart"/>
      <w:r w:rsidRPr="00800AE7">
        <w:rPr>
          <w:rFonts w:ascii="Times New Roman" w:hAnsi="Times New Roman"/>
          <w:bCs/>
          <w:color w:val="000000" w:themeColor="text1"/>
          <w:lang w:val="en-GB"/>
        </w:rPr>
        <w:t>subject</w:t>
      </w:r>
      <w:proofErr w:type="gramEnd"/>
      <w:r w:rsidRPr="00800AE7">
        <w:rPr>
          <w:rFonts w:ascii="Times New Roman" w:hAnsi="Times New Roman"/>
          <w:bCs/>
          <w:color w:val="000000" w:themeColor="text1"/>
          <w:lang w:val="en-GB"/>
        </w:rPr>
        <w:t xml:space="preserve"> to</w:t>
      </w:r>
    </w:p>
    <w:p w14:paraId="0CAFC55D" w14:textId="77777777" w:rsidR="008350CF" w:rsidRPr="00800AE7" w:rsidRDefault="008350CF" w:rsidP="008350CF">
      <w:pPr>
        <w:autoSpaceDE w:val="0"/>
        <w:autoSpaceDN w:val="0"/>
        <w:adjustRightInd w:val="0"/>
        <w:spacing w:after="0" w:line="480" w:lineRule="auto"/>
        <w:jc w:val="center"/>
        <w:rPr>
          <w:rFonts w:ascii="Times New Roman" w:hAnsi="Times New Roman"/>
          <w:bCs/>
          <w:color w:val="000000" w:themeColor="text1"/>
          <w:lang w:val="en-GB"/>
        </w:rPr>
      </w:pPr>
      <w:r w:rsidRPr="00800AE7">
        <w:rPr>
          <w:rFonts w:ascii="Times New Roman" w:eastAsiaTheme="minorEastAsia" w:hAnsi="Times New Roman"/>
          <w:bCs/>
          <w:color w:val="000000" w:themeColor="text1"/>
          <w:position w:val="-10"/>
          <w:lang w:val="en-GB"/>
        </w:rPr>
        <w:object w:dxaOrig="3420" w:dyaOrig="340" w14:anchorId="6F4F4CEC">
          <v:shape id="_x0000_i1026" type="#_x0000_t75" style="width:173.25pt;height:21.75pt" o:ole="">
            <v:imagedata r:id="rId11" o:title=""/>
          </v:shape>
          <o:OLEObject Type="Embed" ProgID="Equation.3" ShapeID="_x0000_i1026" DrawAspect="Content" ObjectID="_1430295468" r:id="rId12"/>
        </w:object>
      </w:r>
    </w:p>
    <w:p w14:paraId="4E33274C" w14:textId="62762E3E" w:rsidR="008350CF" w:rsidRPr="00800AE7" w:rsidRDefault="008350CF" w:rsidP="008350CF">
      <w:pPr>
        <w:autoSpaceDE w:val="0"/>
        <w:autoSpaceDN w:val="0"/>
        <w:adjustRightInd w:val="0"/>
        <w:spacing w:after="0" w:line="480" w:lineRule="auto"/>
        <w:rPr>
          <w:rFonts w:ascii="Times New Roman" w:hAnsi="Times New Roman"/>
          <w:color w:val="000000" w:themeColor="text1"/>
          <w:lang w:val="en-GB"/>
        </w:rPr>
      </w:pPr>
      <w:proofErr w:type="gramStart"/>
      <w:r w:rsidRPr="00800AE7">
        <w:rPr>
          <w:rFonts w:ascii="Times New Roman" w:hAnsi="Times New Roman"/>
          <w:bCs/>
          <w:color w:val="000000" w:themeColor="text1"/>
          <w:lang w:val="en-GB"/>
        </w:rPr>
        <w:t>where</w:t>
      </w:r>
      <w:proofErr w:type="gramEnd"/>
      <w:r w:rsidRPr="00800AE7">
        <w:rPr>
          <w:rFonts w:ascii="Times New Roman" w:hAnsi="Times New Roman"/>
          <w:bCs/>
          <w:color w:val="000000" w:themeColor="text1"/>
          <w:lang w:val="en-GB"/>
        </w:rPr>
        <w:t xml:space="preserve"> </w:t>
      </w:r>
      <w:r w:rsidRPr="00BF6EC4">
        <w:rPr>
          <w:rFonts w:ascii="Times New Roman" w:hAnsi="Times New Roman"/>
          <w:bCs/>
          <w:i/>
          <w:color w:val="000000" w:themeColor="text1"/>
          <w:u w:val="single"/>
          <w:lang w:val="en-GB"/>
        </w:rPr>
        <w:t>x</w:t>
      </w:r>
      <w:r w:rsidRPr="00800AE7">
        <w:rPr>
          <w:rFonts w:ascii="Times New Roman" w:hAnsi="Times New Roman"/>
          <w:bCs/>
          <w:color w:val="000000" w:themeColor="text1"/>
          <w:lang w:val="en-GB"/>
        </w:rPr>
        <w:t xml:space="preserve">, </w:t>
      </w:r>
      <w:r w:rsidRPr="00BF6EC4">
        <w:rPr>
          <w:rFonts w:ascii="Times New Roman" w:hAnsi="Times New Roman"/>
          <w:bCs/>
          <w:i/>
          <w:color w:val="000000" w:themeColor="text1"/>
          <w:u w:val="single"/>
          <w:lang w:val="en-GB"/>
        </w:rPr>
        <w:t>d</w:t>
      </w:r>
      <w:r w:rsidRPr="00800AE7">
        <w:rPr>
          <w:rFonts w:ascii="Times New Roman" w:hAnsi="Times New Roman"/>
          <w:bCs/>
          <w:color w:val="000000" w:themeColor="text1"/>
          <w:lang w:val="en-GB"/>
        </w:rPr>
        <w:t xml:space="preserve">, and </w:t>
      </w:r>
      <w:r w:rsidRPr="00BF6EC4">
        <w:rPr>
          <w:rFonts w:ascii="Times New Roman" w:hAnsi="Times New Roman"/>
          <w:bCs/>
          <w:i/>
          <w:color w:val="000000" w:themeColor="text1"/>
          <w:u w:val="single"/>
          <w:lang w:val="en-GB"/>
        </w:rPr>
        <w:t>z</w:t>
      </w:r>
      <w:r w:rsidRPr="00800AE7">
        <w:rPr>
          <w:rFonts w:ascii="Times New Roman" w:hAnsi="Times New Roman"/>
          <w:bCs/>
          <w:color w:val="000000" w:themeColor="text1"/>
          <w:lang w:val="en-GB"/>
        </w:rPr>
        <w:t xml:space="preserve"> are vectors of states, decisions, and random</w:t>
      </w:r>
      <w:r w:rsidR="00062151">
        <w:rPr>
          <w:rFonts w:ascii="Times New Roman" w:hAnsi="Times New Roman"/>
          <w:bCs/>
          <w:color w:val="000000" w:themeColor="text1"/>
          <w:lang w:val="en-GB"/>
        </w:rPr>
        <w:t xml:space="preserve"> </w:t>
      </w:r>
      <w:r w:rsidRPr="00800AE7">
        <w:rPr>
          <w:rFonts w:ascii="Times New Roman" w:hAnsi="Times New Roman"/>
          <w:bCs/>
          <w:color w:val="000000" w:themeColor="text1"/>
          <w:lang w:val="en-GB"/>
        </w:rPr>
        <w:t xml:space="preserve">variables, respectively, at a time point </w:t>
      </w:r>
      <w:r w:rsidRPr="00800AE7">
        <w:rPr>
          <w:rFonts w:ascii="Times New Roman" w:hAnsi="Times New Roman"/>
          <w:bCs/>
          <w:i/>
          <w:color w:val="000000" w:themeColor="text1"/>
          <w:lang w:val="en-GB"/>
        </w:rPr>
        <w:t>t</w:t>
      </w:r>
      <w:r w:rsidRPr="00800AE7">
        <w:rPr>
          <w:rFonts w:ascii="Times New Roman" w:hAnsi="Times New Roman"/>
          <w:bCs/>
          <w:color w:val="000000" w:themeColor="text1"/>
          <w:lang w:val="en-GB"/>
        </w:rPr>
        <w:t xml:space="preserve"> over a timeframe of interest [</w:t>
      </w:r>
      <w:r w:rsidRPr="00800AE7">
        <w:rPr>
          <w:rFonts w:ascii="Times New Roman" w:hAnsi="Times New Roman"/>
          <w:bCs/>
          <w:i/>
          <w:color w:val="000000" w:themeColor="text1"/>
          <w:lang w:val="en-GB"/>
        </w:rPr>
        <w:t>t</w:t>
      </w:r>
      <w:r w:rsidRPr="00800AE7">
        <w:rPr>
          <w:rFonts w:ascii="Times New Roman" w:hAnsi="Times New Roman"/>
          <w:bCs/>
          <w:color w:val="000000" w:themeColor="text1"/>
          <w:vertAlign w:val="subscript"/>
          <w:lang w:val="en-GB"/>
        </w:rPr>
        <w:t xml:space="preserve">0, </w:t>
      </w:r>
      <w:proofErr w:type="spellStart"/>
      <w:r w:rsidRPr="00800AE7">
        <w:rPr>
          <w:rFonts w:ascii="Times New Roman" w:hAnsi="Times New Roman"/>
          <w:bCs/>
          <w:i/>
          <w:color w:val="000000" w:themeColor="text1"/>
          <w:lang w:val="en-GB"/>
        </w:rPr>
        <w:t>t</w:t>
      </w:r>
      <w:r w:rsidRPr="00800AE7">
        <w:rPr>
          <w:rFonts w:ascii="Times New Roman" w:hAnsi="Times New Roman"/>
          <w:bCs/>
          <w:i/>
          <w:color w:val="000000" w:themeColor="text1"/>
          <w:vertAlign w:val="subscript"/>
          <w:lang w:val="en-GB"/>
        </w:rPr>
        <w:t>f</w:t>
      </w:r>
      <w:proofErr w:type="spellEnd"/>
      <w:r w:rsidRPr="00800AE7">
        <w:rPr>
          <w:rFonts w:ascii="Times New Roman" w:hAnsi="Times New Roman"/>
          <w:bCs/>
          <w:i/>
          <w:color w:val="000000" w:themeColor="text1"/>
          <w:vertAlign w:val="subscript"/>
          <w:lang w:val="en-GB"/>
        </w:rPr>
        <w:t xml:space="preserve"> </w:t>
      </w:r>
      <w:r w:rsidRPr="00800AE7">
        <w:rPr>
          <w:rFonts w:ascii="Times New Roman" w:hAnsi="Times New Roman"/>
          <w:bCs/>
          <w:color w:val="000000" w:themeColor="text1"/>
          <w:lang w:val="en-GB"/>
        </w:rPr>
        <w:t xml:space="preserve">], and </w:t>
      </w:r>
      <w:r w:rsidRPr="00800AE7">
        <w:rPr>
          <w:rFonts w:ascii="Times New Roman" w:hAnsi="Times New Roman"/>
          <w:bCs/>
          <w:i/>
          <w:color w:val="000000" w:themeColor="text1"/>
          <w:lang w:val="en-GB"/>
        </w:rPr>
        <w:t>f</w:t>
      </w:r>
      <w:r w:rsidRPr="00800AE7">
        <w:rPr>
          <w:rFonts w:ascii="Times New Roman" w:hAnsi="Times New Roman"/>
          <w:bCs/>
          <w:color w:val="000000" w:themeColor="text1"/>
          <w:lang w:val="en-GB"/>
        </w:rPr>
        <w:t>() is a generic representation of system transition over a single time step. The OCP can be solved using a backwards induction approach with dynamic programming (Bellman 1957); alternatively heuristic approaches including simulation and genetic algorithms may be used but cannot generally guarantee optimal decision trajectories.</w:t>
      </w:r>
      <w:r w:rsidRPr="00800AE7">
        <w:rPr>
          <w:rFonts w:ascii="Times New Roman" w:hAnsi="Times New Roman"/>
          <w:color w:val="000000" w:themeColor="text1"/>
          <w:lang w:val="en-GB"/>
        </w:rPr>
        <w:t xml:space="preserve"> Dynamic programming is readily extended to allow for </w:t>
      </w:r>
      <w:r w:rsidRPr="00800AE7">
        <w:rPr>
          <w:rFonts w:ascii="Times New Roman" w:hAnsi="Times New Roman"/>
          <w:bCs/>
          <w:color w:val="000000" w:themeColor="text1"/>
          <w:lang w:val="en-GB"/>
        </w:rPr>
        <w:t xml:space="preserve">stochastic uncertainty in the objective and dynamics, by calculating expectations over the random variable distributions (often discretized). Structural uncertainty can be taken into account by </w:t>
      </w:r>
      <w:r w:rsidRPr="00800AE7">
        <w:rPr>
          <w:rFonts w:ascii="Times New Roman" w:hAnsi="Times New Roman"/>
          <w:color w:val="000000" w:themeColor="text1"/>
          <w:lang w:val="en-GB"/>
        </w:rPr>
        <w:t>alternative models about how the system is hypothesized to respond to management</w:t>
      </w:r>
      <w:r w:rsidRPr="00800AE7">
        <w:rPr>
          <w:rFonts w:ascii="Times New Roman" w:hAnsi="Times New Roman"/>
          <w:color w:val="000000" w:themeColor="text1"/>
          <w:lang w:val="en-GB"/>
        </w:rPr>
        <w:fldChar w:fldCharType="begin"/>
      </w:r>
      <w:r w:rsidRPr="00800AE7">
        <w:rPr>
          <w:rFonts w:ascii="Times New Roman" w:hAnsi="Times New Roman"/>
          <w:color w:val="000000" w:themeColor="text1"/>
          <w:lang w:val="en-GB"/>
        </w:rPr>
        <w:instrText xml:space="preserve">  </w:instrText>
      </w:r>
      <w:r w:rsidRPr="00800AE7">
        <w:rPr>
          <w:rFonts w:ascii="Times New Roman" w:hAnsi="Times New Roman"/>
          <w:color w:val="000000" w:themeColor="text1"/>
          <w:lang w:val="en-GB"/>
        </w:rPr>
        <w:fldChar w:fldCharType="end"/>
      </w:r>
      <w:r w:rsidRPr="00800AE7">
        <w:rPr>
          <w:rFonts w:ascii="Times New Roman" w:hAnsi="Times New Roman"/>
          <w:color w:val="000000" w:themeColor="text1"/>
          <w:lang w:val="en-GB"/>
        </w:rPr>
        <w:t xml:space="preserve"> and other factors, with model weights representing relative belief in alternative models. In turn, the model weights can be considered as another system state that is at least partially under control of management</w:t>
      </w:r>
      <w:r w:rsidRPr="00800AE7">
        <w:rPr>
          <w:rFonts w:ascii="Times New Roman" w:hAnsi="Times New Roman"/>
          <w:color w:val="000000" w:themeColor="text1"/>
          <w:lang w:val="en-GB"/>
        </w:rPr>
        <w:fldChar w:fldCharType="begin"/>
      </w:r>
      <w:r w:rsidRPr="00800AE7">
        <w:rPr>
          <w:rFonts w:ascii="Times New Roman" w:hAnsi="Times New Roman"/>
          <w:color w:val="000000" w:themeColor="text1"/>
          <w:lang w:val="en-GB"/>
        </w:rPr>
        <w:instrText xml:space="preserve">  </w:instrText>
      </w:r>
      <w:r w:rsidRPr="00800AE7">
        <w:rPr>
          <w:rFonts w:ascii="Times New Roman" w:hAnsi="Times New Roman"/>
          <w:color w:val="000000" w:themeColor="text1"/>
          <w:lang w:val="en-GB"/>
        </w:rPr>
        <w:fldChar w:fldCharType="end"/>
      </w:r>
      <w:r w:rsidRPr="00800AE7">
        <w:rPr>
          <w:rFonts w:ascii="Times New Roman" w:hAnsi="Times New Roman"/>
          <w:color w:val="000000" w:themeColor="text1"/>
          <w:lang w:val="en-GB"/>
        </w:rPr>
        <w:t xml:space="preserve"> under an approach known as adaptive stochastic dynamic programming (ASDP; Williams </w:t>
      </w:r>
      <w:r w:rsidRPr="00800AE7">
        <w:rPr>
          <w:rFonts w:ascii="Times New Roman" w:hAnsi="Times New Roman"/>
          <w:i/>
          <w:color w:val="000000" w:themeColor="text1"/>
          <w:lang w:val="en-GB"/>
        </w:rPr>
        <w:t>et al</w:t>
      </w:r>
      <w:r w:rsidRPr="00800AE7">
        <w:rPr>
          <w:rFonts w:ascii="Times New Roman" w:hAnsi="Times New Roman"/>
          <w:color w:val="000000" w:themeColor="text1"/>
          <w:lang w:val="en-GB"/>
        </w:rPr>
        <w:t xml:space="preserve">. 2002). </w:t>
      </w:r>
    </w:p>
    <w:p w14:paraId="1B777663" w14:textId="77777777" w:rsidR="008350CF" w:rsidRPr="00800AE7" w:rsidRDefault="008350CF" w:rsidP="008350CF">
      <w:pPr>
        <w:spacing w:after="0" w:line="480" w:lineRule="auto"/>
        <w:rPr>
          <w:rFonts w:ascii="Times New Roman" w:hAnsi="Times New Roman"/>
          <w:i/>
          <w:color w:val="000000" w:themeColor="text1"/>
          <w:lang w:val="en-GB"/>
        </w:rPr>
      </w:pPr>
    </w:p>
    <w:p w14:paraId="51057D65" w14:textId="77777777" w:rsidR="008350CF" w:rsidRPr="00800AE7" w:rsidRDefault="008350CF" w:rsidP="008350CF">
      <w:pPr>
        <w:spacing w:after="0" w:line="480" w:lineRule="auto"/>
        <w:rPr>
          <w:rFonts w:ascii="Times New Roman" w:hAnsi="Times New Roman"/>
          <w:i/>
          <w:color w:val="000000" w:themeColor="text1"/>
          <w:lang w:val="en-GB"/>
        </w:rPr>
      </w:pPr>
    </w:p>
    <w:p w14:paraId="5AA865D4" w14:textId="77777777" w:rsidR="008350CF" w:rsidRPr="00800AE7" w:rsidRDefault="008350CF" w:rsidP="008350CF">
      <w:pPr>
        <w:spacing w:after="0" w:line="480" w:lineRule="auto"/>
        <w:rPr>
          <w:rFonts w:ascii="Times New Roman" w:hAnsi="Times New Roman"/>
          <w:i/>
          <w:color w:val="000000" w:themeColor="text1"/>
          <w:lang w:val="en-GB"/>
        </w:rPr>
      </w:pPr>
      <w:r w:rsidRPr="00800AE7">
        <w:rPr>
          <w:rFonts w:ascii="Times New Roman" w:hAnsi="Times New Roman"/>
          <w:i/>
          <w:color w:val="000000" w:themeColor="text1"/>
          <w:lang w:val="en-GB"/>
        </w:rPr>
        <w:lastRenderedPageBreak/>
        <w:t>Example- dynamic optimization of harvest under the discrete logistic model of growth</w:t>
      </w:r>
    </w:p>
    <w:p w14:paraId="09576390" w14:textId="77777777" w:rsidR="008350CF" w:rsidRPr="00800AE7" w:rsidRDefault="008350CF" w:rsidP="008350CF">
      <w:pPr>
        <w:autoSpaceDE w:val="0"/>
        <w:autoSpaceDN w:val="0"/>
        <w:adjustRightInd w:val="0"/>
        <w:spacing w:after="0" w:line="480" w:lineRule="auto"/>
        <w:rPr>
          <w:rFonts w:ascii="Times New Roman" w:hAnsi="Times New Roman"/>
          <w:bCs/>
          <w:color w:val="000000" w:themeColor="text1"/>
          <w:lang w:val="en-GB"/>
        </w:rPr>
      </w:pPr>
      <w:r w:rsidRPr="00800AE7">
        <w:rPr>
          <w:rFonts w:ascii="Times New Roman" w:hAnsi="Times New Roman"/>
          <w:bCs/>
          <w:color w:val="000000" w:themeColor="text1"/>
          <w:lang w:val="en-GB"/>
        </w:rPr>
        <w:t xml:space="preserve">We illustrate dynamic programming for a harvest programme using the discrete logistic model with specified values for the parameters </w:t>
      </w:r>
      <w:r w:rsidRPr="00800AE7">
        <w:rPr>
          <w:rFonts w:ascii="Times New Roman" w:hAnsi="Times New Roman"/>
          <w:bCs/>
          <w:color w:val="000000" w:themeColor="text1"/>
          <w:position w:val="-12"/>
          <w:lang w:val="en-GB"/>
        </w:rPr>
        <w:object w:dxaOrig="400" w:dyaOrig="360" w14:anchorId="5046ECC0">
          <v:shape id="_x0000_i1027" type="#_x0000_t75" style="width:21.75pt;height:21.75pt" o:ole="">
            <v:imagedata r:id="rId13" o:title=""/>
          </v:shape>
          <o:OLEObject Type="Embed" ProgID="Equation.3" ShapeID="_x0000_i1027" DrawAspect="Content" ObjectID="_1430295469" r:id="rId14"/>
        </w:object>
      </w:r>
      <w:r w:rsidRPr="00800AE7">
        <w:rPr>
          <w:rFonts w:ascii="Times New Roman" w:hAnsi="Times New Roman"/>
          <w:bCs/>
          <w:color w:val="000000" w:themeColor="text1"/>
          <w:lang w:val="en-GB"/>
        </w:rPr>
        <w:t xml:space="preserve"> and</w:t>
      </w:r>
      <w:r w:rsidRPr="00800AE7">
        <w:rPr>
          <w:rFonts w:ascii="Times New Roman" w:hAnsi="Times New Roman"/>
          <w:bCs/>
          <w:i/>
          <w:color w:val="000000" w:themeColor="text1"/>
          <w:lang w:val="en-GB"/>
        </w:rPr>
        <w:t xml:space="preserve"> K</w:t>
      </w:r>
      <w:r w:rsidRPr="00800AE7">
        <w:rPr>
          <w:rFonts w:ascii="Times New Roman" w:hAnsi="Times New Roman"/>
          <w:bCs/>
          <w:color w:val="000000" w:themeColor="text1"/>
          <w:lang w:val="en-GB"/>
        </w:rPr>
        <w:t xml:space="preserve"> and initially assuming deterministic dynamics (Williams </w:t>
      </w:r>
      <w:r w:rsidRPr="00800AE7">
        <w:rPr>
          <w:rFonts w:ascii="Times New Roman" w:hAnsi="Times New Roman"/>
          <w:bCs/>
          <w:i/>
          <w:color w:val="000000" w:themeColor="text1"/>
          <w:lang w:val="en-GB"/>
        </w:rPr>
        <w:t>et al</w:t>
      </w:r>
      <w:r w:rsidRPr="00800AE7">
        <w:rPr>
          <w:rFonts w:ascii="Times New Roman" w:hAnsi="Times New Roman"/>
          <w:bCs/>
          <w:color w:val="000000" w:themeColor="text1"/>
          <w:lang w:val="en-GB"/>
        </w:rPr>
        <w:t>. 2002). To obtain the harvest rate that maximizes cumulative harvest over a specific time frame, we will maximize cumulative harvest and give no value to the terminal system state. Thus the problem is</w:t>
      </w:r>
      <w:r w:rsidR="00136554" w:rsidRPr="00800AE7">
        <w:rPr>
          <w:rFonts w:ascii="Times New Roman" w:hAnsi="Times New Roman"/>
          <w:bCs/>
          <w:color w:val="000000" w:themeColor="text1"/>
          <w:lang w:val="en-GB"/>
        </w:rPr>
        <w:t>:</w:t>
      </w:r>
      <w:r w:rsidRPr="00800AE7">
        <w:rPr>
          <w:rFonts w:ascii="Times New Roman" w:hAnsi="Times New Roman"/>
          <w:bCs/>
          <w:color w:val="000000" w:themeColor="text1"/>
          <w:lang w:val="en-GB"/>
        </w:rPr>
        <w:t xml:space="preserve"> </w:t>
      </w:r>
    </w:p>
    <w:p w14:paraId="78935437" w14:textId="77777777" w:rsidR="008350CF" w:rsidRPr="00800AE7" w:rsidRDefault="008350CF" w:rsidP="008350CF">
      <w:pPr>
        <w:autoSpaceDE w:val="0"/>
        <w:autoSpaceDN w:val="0"/>
        <w:adjustRightInd w:val="0"/>
        <w:spacing w:after="0" w:line="480" w:lineRule="auto"/>
        <w:rPr>
          <w:rFonts w:ascii="Times New Roman" w:hAnsi="Times New Roman"/>
          <w:bCs/>
          <w:color w:val="000000" w:themeColor="text1"/>
          <w:lang w:val="en-GB"/>
        </w:rPr>
      </w:pPr>
      <w:proofErr w:type="gramStart"/>
      <w:r w:rsidRPr="00800AE7">
        <w:rPr>
          <w:rFonts w:ascii="Times New Roman" w:hAnsi="Times New Roman"/>
          <w:bCs/>
          <w:color w:val="000000" w:themeColor="text1"/>
          <w:lang w:val="en-GB"/>
        </w:rPr>
        <w:t>maximize</w:t>
      </w:r>
      <w:proofErr w:type="gramEnd"/>
    </w:p>
    <w:p w14:paraId="4712B811" w14:textId="77777777" w:rsidR="008350CF" w:rsidRPr="00800AE7" w:rsidRDefault="008350CF" w:rsidP="008350CF">
      <w:pPr>
        <w:autoSpaceDE w:val="0"/>
        <w:autoSpaceDN w:val="0"/>
        <w:adjustRightInd w:val="0"/>
        <w:spacing w:after="0" w:line="480" w:lineRule="auto"/>
        <w:jc w:val="center"/>
        <w:rPr>
          <w:rFonts w:ascii="Times New Roman" w:hAnsi="Times New Roman"/>
          <w:color w:val="000000" w:themeColor="text1"/>
          <w:lang w:val="en-GB"/>
        </w:rPr>
      </w:pPr>
      <w:r w:rsidRPr="00800AE7">
        <w:rPr>
          <w:rFonts w:ascii="Times New Roman" w:hAnsi="Times New Roman"/>
          <w:color w:val="000000" w:themeColor="text1"/>
          <w:position w:val="-32"/>
          <w:lang w:val="en-GB"/>
        </w:rPr>
        <w:object w:dxaOrig="1640" w:dyaOrig="760" w14:anchorId="4BF554B2">
          <v:shape id="_x0000_i1028" type="#_x0000_t75" style="width:79.5pt;height:36pt" o:ole="">
            <v:imagedata r:id="rId15" o:title=""/>
          </v:shape>
          <o:OLEObject Type="Embed" ProgID="Equation.3" ShapeID="_x0000_i1028" DrawAspect="Content" ObjectID="_1430295470" r:id="rId16"/>
        </w:object>
      </w:r>
    </w:p>
    <w:p w14:paraId="342C4835" w14:textId="77777777" w:rsidR="008350CF" w:rsidRPr="00800AE7" w:rsidRDefault="008350CF" w:rsidP="008350CF">
      <w:pPr>
        <w:autoSpaceDE w:val="0"/>
        <w:autoSpaceDN w:val="0"/>
        <w:adjustRightInd w:val="0"/>
        <w:spacing w:after="0" w:line="480" w:lineRule="auto"/>
        <w:rPr>
          <w:rFonts w:ascii="Times New Roman" w:hAnsi="Times New Roman"/>
          <w:bCs/>
          <w:color w:val="000000" w:themeColor="text1"/>
          <w:lang w:val="en-GB"/>
        </w:rPr>
      </w:pPr>
      <w:proofErr w:type="gramStart"/>
      <w:r w:rsidRPr="00800AE7">
        <w:rPr>
          <w:rFonts w:ascii="Times New Roman" w:hAnsi="Times New Roman"/>
          <w:bCs/>
          <w:color w:val="000000" w:themeColor="text1"/>
          <w:lang w:val="en-GB"/>
        </w:rPr>
        <w:t>subject</w:t>
      </w:r>
      <w:proofErr w:type="gramEnd"/>
      <w:r w:rsidRPr="00800AE7">
        <w:rPr>
          <w:rFonts w:ascii="Times New Roman" w:hAnsi="Times New Roman"/>
          <w:bCs/>
          <w:color w:val="000000" w:themeColor="text1"/>
          <w:lang w:val="en-GB"/>
        </w:rPr>
        <w:t xml:space="preserve"> to</w:t>
      </w:r>
    </w:p>
    <w:p w14:paraId="21DADF8A" w14:textId="77777777" w:rsidR="008350CF" w:rsidRPr="00800AE7" w:rsidRDefault="008350CF" w:rsidP="008350CF">
      <w:pPr>
        <w:autoSpaceDE w:val="0"/>
        <w:autoSpaceDN w:val="0"/>
        <w:adjustRightInd w:val="0"/>
        <w:spacing w:after="0" w:line="480" w:lineRule="auto"/>
        <w:jc w:val="center"/>
        <w:rPr>
          <w:rFonts w:ascii="Times New Roman" w:hAnsi="Times New Roman"/>
          <w:color w:val="000000" w:themeColor="text1"/>
          <w:position w:val="-12"/>
          <w:lang w:val="en-GB"/>
        </w:rPr>
      </w:pPr>
      <w:r w:rsidRPr="00800AE7">
        <w:rPr>
          <w:rFonts w:ascii="Times New Roman" w:hAnsi="Times New Roman"/>
          <w:color w:val="000000" w:themeColor="text1"/>
          <w:position w:val="-12"/>
          <w:lang w:val="en-GB"/>
        </w:rPr>
        <w:object w:dxaOrig="4760" w:dyaOrig="360" w14:anchorId="1DBF0D6D">
          <v:shape id="_x0000_i1029" type="#_x0000_t75" style="width:237.75pt;height:21.75pt" o:ole="">
            <v:imagedata r:id="rId17" o:title=""/>
          </v:shape>
          <o:OLEObject Type="Embed" ProgID="Equation.3" ShapeID="_x0000_i1029" DrawAspect="Content" ObjectID="_1430295471" r:id="rId18"/>
        </w:object>
      </w:r>
      <w:r w:rsidRPr="00800AE7">
        <w:rPr>
          <w:rFonts w:ascii="Times New Roman" w:hAnsi="Times New Roman"/>
          <w:color w:val="000000" w:themeColor="text1"/>
          <w:lang w:val="en-GB"/>
        </w:rPr>
        <w:t>.</w:t>
      </w:r>
    </w:p>
    <w:p w14:paraId="64BE7325" w14:textId="190CBC2C" w:rsidR="008350CF" w:rsidRPr="00800AE7" w:rsidRDefault="008350CF" w:rsidP="008350CF">
      <w:pPr>
        <w:spacing w:after="0" w:line="480" w:lineRule="auto"/>
        <w:rPr>
          <w:rFonts w:ascii="Times New Roman" w:hAnsi="Times New Roman"/>
          <w:bCs/>
          <w:color w:val="000000" w:themeColor="text1"/>
          <w:lang w:val="en-GB"/>
        </w:rPr>
      </w:pPr>
      <w:r w:rsidRPr="00800AE7">
        <w:rPr>
          <w:rFonts w:ascii="Times New Roman" w:hAnsi="Times New Roman"/>
          <w:bCs/>
          <w:color w:val="000000" w:themeColor="text1"/>
          <w:lang w:val="en-GB"/>
        </w:rPr>
        <w:t xml:space="preserve">We specified values of </w:t>
      </w:r>
      <w:r w:rsidRPr="00800AE7">
        <w:rPr>
          <w:rFonts w:ascii="Times New Roman" w:hAnsi="Times New Roman"/>
          <w:color w:val="000000" w:themeColor="text1"/>
          <w:position w:val="-12"/>
          <w:lang w:val="en-GB"/>
        </w:rPr>
        <w:object w:dxaOrig="400" w:dyaOrig="360" w14:anchorId="4572E37E">
          <v:shape id="_x0000_i1030" type="#_x0000_t75" style="width:21.75pt;height:21.75pt" o:ole="">
            <v:imagedata r:id="rId19" o:title=""/>
          </v:shape>
          <o:OLEObject Type="Embed" ProgID="Equation.3" ShapeID="_x0000_i1030" DrawAspect="Content" ObjectID="_1430295472" r:id="rId20"/>
        </w:object>
      </w:r>
      <w:r w:rsidRPr="00800AE7">
        <w:rPr>
          <w:rFonts w:ascii="Times New Roman" w:hAnsi="Times New Roman"/>
          <w:color w:val="000000" w:themeColor="text1"/>
          <w:lang w:val="en-GB"/>
        </w:rPr>
        <w:t xml:space="preserve">=0.3 and </w:t>
      </w:r>
      <w:r w:rsidRPr="00800AE7">
        <w:rPr>
          <w:rFonts w:ascii="Times New Roman" w:hAnsi="Times New Roman"/>
          <w:i/>
          <w:color w:val="000000" w:themeColor="text1"/>
          <w:lang w:val="en-GB"/>
        </w:rPr>
        <w:t>K</w:t>
      </w:r>
      <w:r w:rsidRPr="00800AE7">
        <w:rPr>
          <w:rFonts w:ascii="Times New Roman" w:hAnsi="Times New Roman"/>
          <w:color w:val="000000" w:themeColor="text1"/>
          <w:lang w:val="en-GB"/>
        </w:rPr>
        <w:t xml:space="preserve"> =160 and used </w:t>
      </w:r>
      <w:r w:rsidRPr="00800AE7">
        <w:rPr>
          <w:rFonts w:ascii="Times New Roman" w:hAnsi="Times New Roman"/>
          <w:bCs/>
          <w:color w:val="000000" w:themeColor="text1"/>
          <w:lang w:val="en-GB"/>
        </w:rPr>
        <w:t xml:space="preserve">dynamic programming for </w:t>
      </w:r>
      <w:r w:rsidRPr="00800AE7">
        <w:rPr>
          <w:rFonts w:ascii="Times New Roman" w:hAnsi="Times New Roman"/>
          <w:bCs/>
          <w:i/>
          <w:color w:val="000000" w:themeColor="text1"/>
          <w:lang w:val="en-GB"/>
        </w:rPr>
        <w:t xml:space="preserve">N </w:t>
      </w:r>
      <w:r w:rsidRPr="00800AE7">
        <w:rPr>
          <w:rFonts w:ascii="Times New Roman" w:hAnsi="Times New Roman"/>
          <w:bCs/>
          <w:color w:val="000000" w:themeColor="text1"/>
          <w:lang w:val="en-GB"/>
        </w:rPr>
        <w:t xml:space="preserve">in the range of 1 to 160 and decision space allowing harvest rates between 0.0 and 0.5 to obtain a stationary optimal policy of </w:t>
      </w:r>
      <w:r w:rsidRPr="00800AE7">
        <w:rPr>
          <w:rFonts w:ascii="Times New Roman" w:hAnsi="Times New Roman"/>
          <w:bCs/>
          <w:i/>
          <w:color w:val="000000" w:themeColor="text1"/>
          <w:lang w:val="en-GB"/>
        </w:rPr>
        <w:t>h</w:t>
      </w:r>
      <w:r w:rsidRPr="00800AE7">
        <w:rPr>
          <w:rFonts w:ascii="Times New Roman" w:hAnsi="Times New Roman"/>
          <w:bCs/>
          <w:color w:val="000000" w:themeColor="text1"/>
          <w:lang w:val="en-GB"/>
        </w:rPr>
        <w:t xml:space="preserve"> = 0.0, 0.15, and 0.375 for values of </w:t>
      </w:r>
      <w:r w:rsidRPr="00800AE7">
        <w:rPr>
          <w:rFonts w:ascii="Times New Roman" w:hAnsi="Times New Roman"/>
          <w:bCs/>
          <w:i/>
          <w:color w:val="000000" w:themeColor="text1"/>
          <w:lang w:val="en-GB"/>
        </w:rPr>
        <w:t xml:space="preserve">N </w:t>
      </w:r>
      <w:r w:rsidRPr="00800AE7">
        <w:rPr>
          <w:rFonts w:ascii="Times New Roman" w:hAnsi="Times New Roman"/>
          <w:bCs/>
          <w:color w:val="000000" w:themeColor="text1"/>
          <w:lang w:val="en-GB"/>
        </w:rPr>
        <w:t xml:space="preserve">corresponding to </w:t>
      </w:r>
      <w:r w:rsidRPr="00800AE7">
        <w:rPr>
          <w:rFonts w:ascii="Times New Roman" w:hAnsi="Times New Roman"/>
          <w:bCs/>
          <w:i/>
          <w:color w:val="000000" w:themeColor="text1"/>
          <w:lang w:val="en-GB"/>
        </w:rPr>
        <w:t>K</w:t>
      </w:r>
      <w:r w:rsidRPr="00800AE7">
        <w:rPr>
          <w:rFonts w:ascii="Times New Roman" w:hAnsi="Times New Roman"/>
          <w:bCs/>
          <w:color w:val="000000" w:themeColor="text1"/>
          <w:lang w:val="en-GB"/>
        </w:rPr>
        <w:t xml:space="preserve">/4, </w:t>
      </w:r>
      <w:r w:rsidRPr="00800AE7">
        <w:rPr>
          <w:rFonts w:ascii="Times New Roman" w:hAnsi="Times New Roman"/>
          <w:bCs/>
          <w:i/>
          <w:color w:val="000000" w:themeColor="text1"/>
          <w:lang w:val="en-GB"/>
        </w:rPr>
        <w:t>K/</w:t>
      </w:r>
      <w:r w:rsidRPr="00800AE7">
        <w:rPr>
          <w:rFonts w:ascii="Times New Roman" w:hAnsi="Times New Roman"/>
          <w:bCs/>
          <w:color w:val="000000" w:themeColor="text1"/>
          <w:lang w:val="en-GB"/>
        </w:rPr>
        <w:t>2, and 3</w:t>
      </w:r>
      <w:r w:rsidRPr="00800AE7">
        <w:rPr>
          <w:rFonts w:ascii="Times New Roman" w:hAnsi="Times New Roman"/>
          <w:bCs/>
          <w:i/>
          <w:color w:val="000000" w:themeColor="text1"/>
          <w:lang w:val="en-GB"/>
        </w:rPr>
        <w:t>K</w:t>
      </w:r>
      <w:r w:rsidR="00136554" w:rsidRPr="00800AE7">
        <w:rPr>
          <w:rFonts w:ascii="Times New Roman" w:hAnsi="Times New Roman"/>
          <w:bCs/>
          <w:color w:val="000000" w:themeColor="text1"/>
          <w:lang w:val="en-GB"/>
        </w:rPr>
        <w:t>/4. By comparison, a maximum sustainable yield</w:t>
      </w:r>
      <w:r w:rsidRPr="00800AE7">
        <w:rPr>
          <w:rFonts w:ascii="Times New Roman" w:hAnsi="Times New Roman"/>
          <w:bCs/>
          <w:color w:val="000000" w:themeColor="text1"/>
          <w:lang w:val="en-GB"/>
        </w:rPr>
        <w:t xml:space="preserve"> </w:t>
      </w:r>
      <w:r w:rsidR="00136554" w:rsidRPr="00800AE7">
        <w:rPr>
          <w:rFonts w:ascii="Times New Roman" w:hAnsi="Times New Roman"/>
          <w:bCs/>
          <w:color w:val="000000" w:themeColor="text1"/>
          <w:lang w:val="en-GB"/>
        </w:rPr>
        <w:t>(</w:t>
      </w:r>
      <w:r w:rsidRPr="00800AE7">
        <w:rPr>
          <w:rFonts w:ascii="Times New Roman" w:hAnsi="Times New Roman"/>
          <w:bCs/>
          <w:color w:val="000000" w:themeColor="text1"/>
          <w:lang w:val="en-GB"/>
        </w:rPr>
        <w:t>MSY</w:t>
      </w:r>
      <w:r w:rsidR="00136554" w:rsidRPr="00800AE7">
        <w:rPr>
          <w:rFonts w:ascii="Times New Roman" w:hAnsi="Times New Roman"/>
          <w:bCs/>
          <w:color w:val="000000" w:themeColor="text1"/>
          <w:lang w:val="en-GB"/>
        </w:rPr>
        <w:t>)</w:t>
      </w:r>
      <w:r w:rsidRPr="00800AE7">
        <w:rPr>
          <w:rFonts w:ascii="Times New Roman" w:hAnsi="Times New Roman"/>
          <w:bCs/>
          <w:color w:val="000000" w:themeColor="text1"/>
          <w:lang w:val="en-GB"/>
        </w:rPr>
        <w:t xml:space="preserve"> strategy indicates that harvest is optimized by maintain the population at </w:t>
      </w:r>
      <w:r w:rsidRPr="00800AE7">
        <w:rPr>
          <w:rFonts w:ascii="Times New Roman" w:hAnsi="Times New Roman"/>
          <w:bCs/>
          <w:i/>
          <w:color w:val="000000" w:themeColor="text1"/>
          <w:lang w:val="en-GB"/>
        </w:rPr>
        <w:t>N</w:t>
      </w:r>
      <w:r w:rsidRPr="00800AE7">
        <w:rPr>
          <w:rFonts w:ascii="Times New Roman" w:hAnsi="Times New Roman"/>
          <w:bCs/>
          <w:color w:val="000000" w:themeColor="text1"/>
          <w:vertAlign w:val="superscript"/>
          <w:lang w:val="en-GB"/>
        </w:rPr>
        <w:t>*</w:t>
      </w:r>
      <w:r w:rsidRPr="00800AE7">
        <w:rPr>
          <w:rFonts w:ascii="Times New Roman" w:hAnsi="Times New Roman"/>
          <w:bCs/>
          <w:color w:val="000000" w:themeColor="text1"/>
          <w:lang w:val="en-GB"/>
        </w:rPr>
        <w:t xml:space="preserve">= </w:t>
      </w:r>
      <w:r w:rsidRPr="00800AE7">
        <w:rPr>
          <w:rFonts w:ascii="Times New Roman" w:hAnsi="Times New Roman"/>
          <w:bCs/>
          <w:i/>
          <w:color w:val="000000" w:themeColor="text1"/>
          <w:lang w:val="en-GB"/>
        </w:rPr>
        <w:t>K</w:t>
      </w:r>
      <w:r w:rsidRPr="00800AE7">
        <w:rPr>
          <w:rFonts w:ascii="Times New Roman" w:hAnsi="Times New Roman"/>
          <w:bCs/>
          <w:color w:val="000000" w:themeColor="text1"/>
          <w:lang w:val="en-GB"/>
        </w:rPr>
        <w:t xml:space="preserve">/2 (in this case, 80) and harvesting at the constant rate </w:t>
      </w:r>
      <w:r w:rsidRPr="00800AE7">
        <w:rPr>
          <w:rFonts w:ascii="Times New Roman" w:hAnsi="Times New Roman"/>
          <w:bCs/>
          <w:i/>
          <w:color w:val="000000" w:themeColor="text1"/>
          <w:lang w:val="en-GB"/>
        </w:rPr>
        <w:t>h</w:t>
      </w:r>
      <w:r w:rsidRPr="00800AE7">
        <w:rPr>
          <w:rFonts w:ascii="Times New Roman" w:hAnsi="Times New Roman"/>
          <w:bCs/>
          <w:color w:val="000000" w:themeColor="text1"/>
          <w:lang w:val="en-GB"/>
        </w:rPr>
        <w:t xml:space="preserve"> =</w:t>
      </w:r>
      <w:bookmarkStart w:id="0" w:name="_GoBack"/>
      <w:r w:rsidR="00DD72D2">
        <w:rPr>
          <w:rFonts w:ascii="Times New Roman" w:hAnsi="Times New Roman"/>
          <w:bCs/>
          <w:color w:val="000000" w:themeColor="text1"/>
          <w:lang w:val="en-GB"/>
        </w:rPr>
        <w:t xml:space="preserve"> </w:t>
      </w:r>
      <w:bookmarkEnd w:id="0"/>
      <w:r w:rsidRPr="00800AE7">
        <w:rPr>
          <w:rFonts w:ascii="Times New Roman" w:hAnsi="Times New Roman"/>
          <w:bCs/>
          <w:color w:val="000000" w:themeColor="text1"/>
          <w:lang w:val="en-GB"/>
        </w:rPr>
        <w:t xml:space="preserve">0.15. The dynamic strategy, while converging at this same equilibrium result, seeks to achieve this goal in the long term while allowing for optimal harvest during periods of system transition. Incorporation of </w:t>
      </w:r>
      <w:proofErr w:type="gramStart"/>
      <w:r w:rsidRPr="00800AE7">
        <w:rPr>
          <w:rFonts w:ascii="Times New Roman" w:hAnsi="Times New Roman"/>
          <w:bCs/>
          <w:color w:val="000000" w:themeColor="text1"/>
          <w:lang w:val="en-GB"/>
        </w:rPr>
        <w:t>stochastic</w:t>
      </w:r>
      <w:proofErr w:type="gramEnd"/>
      <w:r w:rsidRPr="00800AE7">
        <w:rPr>
          <w:rFonts w:ascii="Times New Roman" w:hAnsi="Times New Roman"/>
          <w:bCs/>
          <w:color w:val="000000" w:themeColor="text1"/>
          <w:lang w:val="en-GB"/>
        </w:rPr>
        <w:t xml:space="preserve"> effects and system uncertainty will result in different optimal strategies but a similar tendency for these to converge on average to MSY strategies in the long term.</w:t>
      </w:r>
      <w:r w:rsidRPr="00800AE7">
        <w:rPr>
          <w:rFonts w:ascii="Times New Roman" w:hAnsi="Times New Roman"/>
          <w:bCs/>
          <w:color w:val="000000" w:themeColor="text1"/>
          <w:lang w:val="en-GB"/>
        </w:rPr>
        <w:br w:type="page"/>
      </w:r>
    </w:p>
    <w:p w14:paraId="79542D40" w14:textId="77777777" w:rsidR="008350CF" w:rsidRPr="00800AE7" w:rsidRDefault="008350CF" w:rsidP="008350CF">
      <w:pPr>
        <w:spacing w:after="0" w:line="480" w:lineRule="auto"/>
        <w:rPr>
          <w:rFonts w:ascii="Times New Roman" w:hAnsi="Times New Roman"/>
          <w:bCs/>
          <w:color w:val="000000" w:themeColor="text1"/>
          <w:lang w:val="en-GB"/>
        </w:rPr>
      </w:pPr>
      <w:r w:rsidRPr="00800AE7">
        <w:rPr>
          <w:rFonts w:ascii="Times New Roman" w:hAnsi="Times New Roman"/>
          <w:b/>
          <w:bCs/>
          <w:color w:val="000000" w:themeColor="text1"/>
          <w:lang w:val="en-GB"/>
        </w:rPr>
        <w:lastRenderedPageBreak/>
        <w:t>APPENDIX 3</w:t>
      </w:r>
      <w:r w:rsidRPr="00800AE7">
        <w:rPr>
          <w:rFonts w:ascii="Times New Roman" w:hAnsi="Times New Roman"/>
          <w:bCs/>
          <w:color w:val="000000" w:themeColor="text1"/>
          <w:lang w:val="en-GB"/>
        </w:rPr>
        <w:t xml:space="preserve"> </w:t>
      </w:r>
    </w:p>
    <w:p w14:paraId="2D58F626" w14:textId="77777777" w:rsidR="008350CF" w:rsidRPr="00800AE7" w:rsidRDefault="008350CF" w:rsidP="008350CF">
      <w:pPr>
        <w:spacing w:after="0" w:line="480" w:lineRule="auto"/>
        <w:rPr>
          <w:rFonts w:ascii="Times New Roman" w:hAnsi="Times New Roman"/>
          <w:b/>
          <w:bCs/>
          <w:color w:val="000000" w:themeColor="text1"/>
          <w:lang w:val="en-GB"/>
        </w:rPr>
      </w:pPr>
    </w:p>
    <w:p w14:paraId="48E7DA0F" w14:textId="77777777" w:rsidR="008350CF" w:rsidRPr="00800AE7" w:rsidRDefault="008350CF" w:rsidP="008350CF">
      <w:pPr>
        <w:spacing w:after="0" w:line="480" w:lineRule="auto"/>
        <w:rPr>
          <w:rFonts w:ascii="Times New Roman" w:hAnsi="Times New Roman"/>
          <w:b/>
          <w:bCs/>
          <w:color w:val="000000" w:themeColor="text1"/>
          <w:lang w:val="en-GB"/>
        </w:rPr>
      </w:pPr>
      <w:r w:rsidRPr="00800AE7">
        <w:rPr>
          <w:rFonts w:ascii="Times New Roman" w:hAnsi="Times New Roman"/>
          <w:b/>
          <w:bCs/>
          <w:color w:val="000000" w:themeColor="text1"/>
          <w:lang w:val="en-GB"/>
        </w:rPr>
        <w:t>Adaptive management</w:t>
      </w:r>
    </w:p>
    <w:p w14:paraId="01A54B84" w14:textId="77777777" w:rsidR="008350CF" w:rsidRPr="00800AE7" w:rsidRDefault="008350CF" w:rsidP="008350CF">
      <w:pPr>
        <w:spacing w:after="0" w:line="480" w:lineRule="auto"/>
        <w:rPr>
          <w:rFonts w:ascii="Times New Roman" w:hAnsi="Times New Roman"/>
          <w:bCs/>
          <w:color w:val="000000" w:themeColor="text1"/>
          <w:lang w:val="en-GB"/>
        </w:rPr>
      </w:pPr>
    </w:p>
    <w:p w14:paraId="123B89A7" w14:textId="210F1BFA" w:rsidR="008350CF" w:rsidRPr="00800AE7" w:rsidRDefault="008350CF" w:rsidP="00BF6EC4">
      <w:pPr>
        <w:spacing w:after="0" w:line="480" w:lineRule="auto"/>
        <w:rPr>
          <w:rFonts w:ascii="Times New Roman" w:hAnsi="Times New Roman"/>
          <w:bCs/>
          <w:color w:val="000000" w:themeColor="text1"/>
          <w:lang w:val="en-GB"/>
        </w:rPr>
      </w:pPr>
      <w:r w:rsidRPr="00800AE7">
        <w:rPr>
          <w:rFonts w:ascii="Times New Roman" w:hAnsi="Times New Roman"/>
          <w:bCs/>
          <w:color w:val="000000" w:themeColor="text1"/>
          <w:lang w:val="en-GB"/>
        </w:rPr>
        <w:t xml:space="preserve">Adaptive management generalizes the problem of making an optimal decision via recurrent management actions (optimal control, </w:t>
      </w:r>
      <w:r w:rsidR="00136554" w:rsidRPr="00800AE7">
        <w:rPr>
          <w:rFonts w:ascii="Times New Roman" w:hAnsi="Times New Roman"/>
          <w:bCs/>
          <w:color w:val="000000" w:themeColor="text1"/>
          <w:lang w:val="en-GB"/>
        </w:rPr>
        <w:t>Appendix</w:t>
      </w:r>
      <w:r w:rsidRPr="00800AE7">
        <w:rPr>
          <w:rFonts w:ascii="Times New Roman" w:hAnsi="Times New Roman"/>
          <w:bCs/>
          <w:color w:val="000000" w:themeColor="text1"/>
          <w:lang w:val="en-GB"/>
        </w:rPr>
        <w:t xml:space="preserve"> 2), to one in which structural uncertainty is both recognized as a part of system dynamics, as well as being reducible by management.</w:t>
      </w:r>
      <w:r w:rsidR="0045663B">
        <w:rPr>
          <w:rFonts w:ascii="Times New Roman" w:hAnsi="Times New Roman"/>
          <w:bCs/>
          <w:color w:val="000000" w:themeColor="text1"/>
          <w:lang w:val="en-GB"/>
        </w:rPr>
        <w:t xml:space="preserve"> </w:t>
      </w:r>
      <w:r w:rsidRPr="00800AE7">
        <w:rPr>
          <w:rFonts w:ascii="Times New Roman" w:hAnsi="Times New Roman"/>
          <w:bCs/>
          <w:color w:val="000000" w:themeColor="text1"/>
          <w:lang w:val="en-GB"/>
        </w:rPr>
        <w:t>That is, the problem is now to find the set of management actions that maximizes the average of</w:t>
      </w:r>
    </w:p>
    <w:p w14:paraId="111C801F" w14:textId="77777777" w:rsidR="008350CF" w:rsidRPr="00800AE7" w:rsidRDefault="008350CF" w:rsidP="008350CF">
      <w:pPr>
        <w:autoSpaceDE w:val="0"/>
        <w:autoSpaceDN w:val="0"/>
        <w:adjustRightInd w:val="0"/>
        <w:spacing w:after="0" w:line="480" w:lineRule="auto"/>
        <w:jc w:val="center"/>
        <w:rPr>
          <w:rFonts w:ascii="Times New Roman" w:hAnsi="Times New Roman"/>
          <w:bCs/>
          <w:color w:val="000000" w:themeColor="text1"/>
          <w:lang w:val="en-GB"/>
        </w:rPr>
      </w:pPr>
      <w:r w:rsidRPr="00800AE7">
        <w:rPr>
          <w:rFonts w:ascii="Times New Roman" w:eastAsiaTheme="minorEastAsia" w:hAnsi="Times New Roman"/>
          <w:bCs/>
          <w:color w:val="000000" w:themeColor="text1"/>
          <w:position w:val="-32"/>
          <w:lang w:val="en-GB"/>
        </w:rPr>
        <w:object w:dxaOrig="3560" w:dyaOrig="760" w14:anchorId="638E2AE5">
          <v:shape id="_x0000_i1031" type="#_x0000_t75" style="width:180pt;height:36pt" o:ole="">
            <v:imagedata r:id="rId21" o:title=""/>
          </v:shape>
          <o:OLEObject Type="Embed" ProgID="Equation.3" ShapeID="_x0000_i1031" DrawAspect="Content" ObjectID="_1430295473" r:id="rId22"/>
        </w:object>
      </w:r>
    </w:p>
    <w:p w14:paraId="0D6BDE6F" w14:textId="77777777" w:rsidR="008350CF" w:rsidRPr="00800AE7" w:rsidRDefault="008350CF" w:rsidP="008350CF">
      <w:pPr>
        <w:autoSpaceDE w:val="0"/>
        <w:autoSpaceDN w:val="0"/>
        <w:adjustRightInd w:val="0"/>
        <w:spacing w:after="0" w:line="480" w:lineRule="auto"/>
        <w:rPr>
          <w:rFonts w:ascii="Times New Roman" w:hAnsi="Times New Roman"/>
          <w:bCs/>
          <w:color w:val="000000" w:themeColor="text1"/>
          <w:lang w:val="en-GB"/>
        </w:rPr>
      </w:pPr>
      <w:proofErr w:type="gramStart"/>
      <w:r w:rsidRPr="00800AE7">
        <w:rPr>
          <w:rFonts w:ascii="Times New Roman" w:hAnsi="Times New Roman"/>
          <w:bCs/>
          <w:color w:val="000000" w:themeColor="text1"/>
          <w:lang w:val="en-GB"/>
        </w:rPr>
        <w:t>subject</w:t>
      </w:r>
      <w:proofErr w:type="gramEnd"/>
      <w:r w:rsidRPr="00800AE7">
        <w:rPr>
          <w:rFonts w:ascii="Times New Roman" w:hAnsi="Times New Roman"/>
          <w:bCs/>
          <w:color w:val="000000" w:themeColor="text1"/>
          <w:lang w:val="en-GB"/>
        </w:rPr>
        <w:t xml:space="preserve"> to</w:t>
      </w:r>
    </w:p>
    <w:p w14:paraId="7E411280" w14:textId="77777777" w:rsidR="008350CF" w:rsidRPr="00800AE7" w:rsidRDefault="008350CF" w:rsidP="008350CF">
      <w:pPr>
        <w:spacing w:after="0" w:line="480" w:lineRule="auto"/>
        <w:jc w:val="center"/>
        <w:rPr>
          <w:rFonts w:ascii="Times New Roman" w:eastAsiaTheme="minorEastAsia" w:hAnsi="Times New Roman"/>
          <w:bCs/>
          <w:color w:val="000000" w:themeColor="text1"/>
          <w:position w:val="-10"/>
          <w:lang w:val="en-GB"/>
        </w:rPr>
      </w:pPr>
      <w:r w:rsidRPr="00800AE7">
        <w:rPr>
          <w:rFonts w:ascii="Times New Roman" w:eastAsiaTheme="minorEastAsia" w:hAnsi="Times New Roman"/>
          <w:bCs/>
          <w:color w:val="000000" w:themeColor="text1"/>
          <w:position w:val="-16"/>
          <w:lang w:val="en-GB"/>
        </w:rPr>
        <w:object w:dxaOrig="3440" w:dyaOrig="400" w14:anchorId="60107007">
          <v:shape id="_x0000_i1032" type="#_x0000_t75" style="width:172.5pt;height:21.75pt" o:ole="">
            <v:imagedata r:id="rId23" o:title=""/>
          </v:shape>
          <o:OLEObject Type="Embed" ProgID="Equation.3" ShapeID="_x0000_i1032" DrawAspect="Content" ObjectID="_1430295474" r:id="rId24"/>
        </w:object>
      </w:r>
    </w:p>
    <w:p w14:paraId="216FB1F6" w14:textId="675AD82B" w:rsidR="008350CF" w:rsidRPr="00800AE7" w:rsidRDefault="00800AE7" w:rsidP="008350CF">
      <w:pPr>
        <w:spacing w:after="0" w:line="480" w:lineRule="auto"/>
        <w:rPr>
          <w:rFonts w:ascii="Times New Roman" w:hAnsi="Times New Roman"/>
          <w:bCs/>
          <w:color w:val="000000" w:themeColor="text1"/>
          <w:lang w:val="en-GB"/>
        </w:rPr>
      </w:pPr>
      <w:proofErr w:type="gramStart"/>
      <w:r w:rsidRPr="00800AE7">
        <w:rPr>
          <w:rFonts w:ascii="Times New Roman" w:eastAsiaTheme="minorEastAsia" w:hAnsi="Times New Roman"/>
          <w:bCs/>
          <w:color w:val="000000" w:themeColor="text1"/>
          <w:position w:val="-10"/>
          <w:lang w:val="en-GB"/>
        </w:rPr>
        <w:t>where</w:t>
      </w:r>
      <w:proofErr w:type="gramEnd"/>
      <w:r w:rsidRPr="00800AE7">
        <w:rPr>
          <w:rFonts w:ascii="Times New Roman" w:eastAsiaTheme="minorEastAsia" w:hAnsi="Times New Roman"/>
          <w:bCs/>
          <w:color w:val="000000" w:themeColor="text1"/>
          <w:position w:val="-10"/>
          <w:lang w:val="en-GB"/>
        </w:rPr>
        <w:t xml:space="preserve"> </w:t>
      </w:r>
      <w:proofErr w:type="spellStart"/>
      <w:r w:rsidRPr="00800AE7">
        <w:rPr>
          <w:rFonts w:ascii="Times New Roman" w:eastAsiaTheme="minorEastAsia" w:hAnsi="Times New Roman"/>
          <w:bCs/>
          <w:i/>
          <w:color w:val="000000" w:themeColor="text1"/>
          <w:position w:val="-10"/>
          <w:lang w:val="en-GB"/>
        </w:rPr>
        <w:t>i</w:t>
      </w:r>
      <w:proofErr w:type="spellEnd"/>
      <w:r w:rsidR="008350CF" w:rsidRPr="00800AE7">
        <w:rPr>
          <w:rFonts w:ascii="Times New Roman" w:eastAsiaTheme="minorEastAsia" w:hAnsi="Times New Roman"/>
          <w:bCs/>
          <w:i/>
          <w:color w:val="000000" w:themeColor="text1"/>
          <w:position w:val="-10"/>
          <w:lang w:val="en-GB"/>
        </w:rPr>
        <w:t xml:space="preserve"> </w:t>
      </w:r>
      <w:r w:rsidR="008350CF" w:rsidRPr="00800AE7">
        <w:rPr>
          <w:rFonts w:ascii="Times New Roman" w:eastAsiaTheme="minorEastAsia" w:hAnsi="Times New Roman"/>
          <w:bCs/>
          <w:color w:val="000000" w:themeColor="text1"/>
          <w:position w:val="-10"/>
          <w:lang w:val="en-GB"/>
        </w:rPr>
        <w:t xml:space="preserve">indicates dynamics that differ under each of </w:t>
      </w:r>
      <w:proofErr w:type="spellStart"/>
      <w:r w:rsidR="008350CF" w:rsidRPr="00800AE7">
        <w:rPr>
          <w:rFonts w:ascii="Times New Roman" w:eastAsiaTheme="minorEastAsia" w:hAnsi="Times New Roman"/>
          <w:bCs/>
          <w:i/>
          <w:color w:val="000000" w:themeColor="text1"/>
          <w:position w:val="-10"/>
          <w:lang w:val="en-GB"/>
        </w:rPr>
        <w:t>i</w:t>
      </w:r>
      <w:proofErr w:type="spellEnd"/>
      <w:r w:rsidR="008350CF" w:rsidRPr="00800AE7">
        <w:rPr>
          <w:rFonts w:ascii="Times New Roman" w:eastAsiaTheme="minorEastAsia" w:hAnsi="Times New Roman"/>
          <w:bCs/>
          <w:i/>
          <w:color w:val="000000" w:themeColor="text1"/>
          <w:position w:val="-10"/>
          <w:lang w:val="en-GB"/>
        </w:rPr>
        <w:t xml:space="preserve"> </w:t>
      </w:r>
      <w:r w:rsidR="008350CF" w:rsidRPr="00800AE7">
        <w:rPr>
          <w:rFonts w:ascii="Times New Roman" w:eastAsiaTheme="minorEastAsia" w:hAnsi="Times New Roman"/>
          <w:bCs/>
          <w:color w:val="000000" w:themeColor="text1"/>
          <w:position w:val="-10"/>
          <w:lang w:val="en-GB"/>
        </w:rPr>
        <w:t>=1</w:t>
      </w:r>
      <w:r w:rsidR="0045663B">
        <w:rPr>
          <w:rFonts w:ascii="Times New Roman" w:eastAsiaTheme="minorEastAsia" w:hAnsi="Times New Roman"/>
          <w:bCs/>
          <w:color w:val="000000" w:themeColor="text1"/>
          <w:position w:val="-10"/>
          <w:lang w:val="en-GB"/>
        </w:rPr>
        <w:t>, …</w:t>
      </w:r>
      <w:r w:rsidR="008350CF" w:rsidRPr="00800AE7">
        <w:rPr>
          <w:rFonts w:ascii="Times New Roman" w:eastAsiaTheme="minorEastAsia" w:hAnsi="Times New Roman"/>
          <w:bCs/>
          <w:color w:val="000000" w:themeColor="text1"/>
          <w:position w:val="-10"/>
          <w:lang w:val="en-GB"/>
        </w:rPr>
        <w:t xml:space="preserve">, </w:t>
      </w:r>
      <w:r w:rsidR="008350CF" w:rsidRPr="00800AE7">
        <w:rPr>
          <w:rFonts w:ascii="Times New Roman" w:eastAsiaTheme="minorEastAsia" w:hAnsi="Times New Roman"/>
          <w:bCs/>
          <w:i/>
          <w:color w:val="000000" w:themeColor="text1"/>
          <w:position w:val="-10"/>
          <w:lang w:val="en-GB"/>
        </w:rPr>
        <w:t>M</w:t>
      </w:r>
      <w:r w:rsidR="008350CF" w:rsidRPr="00800AE7">
        <w:rPr>
          <w:rFonts w:ascii="Times New Roman" w:eastAsiaTheme="minorEastAsia" w:hAnsi="Times New Roman"/>
          <w:bCs/>
          <w:color w:val="000000" w:themeColor="text1"/>
          <w:position w:val="-10"/>
          <w:lang w:val="en-GB"/>
        </w:rPr>
        <w:t xml:space="preserve"> structural models; thus averaging must take place over the uncertain state transitions for each model but </w:t>
      </w:r>
      <w:r w:rsidR="007D565F">
        <w:rPr>
          <w:rFonts w:ascii="Times New Roman" w:eastAsiaTheme="minorEastAsia" w:hAnsi="Times New Roman"/>
          <w:bCs/>
          <w:color w:val="000000" w:themeColor="text1"/>
          <w:position w:val="-10"/>
          <w:lang w:val="en-GB"/>
        </w:rPr>
        <w:t xml:space="preserve">also </w:t>
      </w:r>
      <w:r w:rsidR="008350CF" w:rsidRPr="00800AE7">
        <w:rPr>
          <w:rFonts w:ascii="Times New Roman" w:eastAsiaTheme="minorEastAsia" w:hAnsi="Times New Roman"/>
          <w:bCs/>
          <w:color w:val="000000" w:themeColor="text1"/>
          <w:position w:val="-10"/>
          <w:lang w:val="en-GB"/>
        </w:rPr>
        <w:t xml:space="preserve">across the models, where the models are weighted by </w:t>
      </w:r>
      <w:r w:rsidR="0020443E" w:rsidRPr="00800AE7">
        <w:rPr>
          <w:rFonts w:ascii="Times New Roman" w:eastAsiaTheme="minorEastAsia" w:hAnsi="Times New Roman"/>
          <w:bCs/>
          <w:color w:val="000000" w:themeColor="text1"/>
          <w:position w:val="-10"/>
          <w:lang w:val="en-GB"/>
        </w:rPr>
        <w:t>evidentiary</w:t>
      </w:r>
      <w:r w:rsidR="008350CF" w:rsidRPr="00800AE7">
        <w:rPr>
          <w:rFonts w:ascii="Times New Roman" w:eastAsiaTheme="minorEastAsia" w:hAnsi="Times New Roman"/>
          <w:bCs/>
          <w:color w:val="000000" w:themeColor="text1"/>
          <w:position w:val="-10"/>
          <w:lang w:val="en-GB"/>
        </w:rPr>
        <w:t xml:space="preserve"> weights </w:t>
      </w:r>
      <w:r w:rsidR="008350CF" w:rsidRPr="00800AE7">
        <w:rPr>
          <w:rFonts w:ascii="Times New Roman" w:eastAsiaTheme="minorEastAsia" w:hAnsi="Times New Roman"/>
          <w:bCs/>
          <w:color w:val="000000" w:themeColor="text1"/>
          <w:position w:val="-12"/>
          <w:lang w:val="en-GB"/>
        </w:rPr>
        <w:object w:dxaOrig="260" w:dyaOrig="360" w14:anchorId="71A69867">
          <v:shape id="_x0000_i1033" type="#_x0000_t75" style="width:14.25pt;height:21.75pt" o:ole="">
            <v:imagedata r:id="rId25" o:title=""/>
          </v:shape>
          <o:OLEObject Type="Embed" ProgID="Equation.3" ShapeID="_x0000_i1033" DrawAspect="Content" ObjectID="_1430295475" r:id="rId26"/>
        </w:object>
      </w:r>
      <w:r w:rsidR="008350CF" w:rsidRPr="00800AE7">
        <w:rPr>
          <w:rFonts w:ascii="Times New Roman" w:eastAsiaTheme="minorEastAsia" w:hAnsi="Times New Roman"/>
          <w:bCs/>
          <w:color w:val="000000" w:themeColor="text1"/>
          <w:position w:val="-10"/>
          <w:lang w:val="en-GB"/>
        </w:rPr>
        <w:t xml:space="preserve">, with </w:t>
      </w:r>
      <w:r w:rsidR="008350CF" w:rsidRPr="00800AE7">
        <w:rPr>
          <w:rFonts w:ascii="Times New Roman" w:eastAsiaTheme="minorEastAsia" w:hAnsi="Times New Roman"/>
          <w:bCs/>
          <w:color w:val="000000" w:themeColor="text1"/>
          <w:position w:val="-28"/>
          <w:lang w:val="en-GB"/>
        </w:rPr>
        <w:object w:dxaOrig="980" w:dyaOrig="680" w14:anchorId="1F319BC9">
          <v:shape id="_x0000_i1034" type="#_x0000_t75" style="width:50.25pt;height:36pt" o:ole="">
            <v:imagedata r:id="rId27" o:title=""/>
          </v:shape>
          <o:OLEObject Type="Embed" ProgID="Equation.3" ShapeID="_x0000_i1034" DrawAspect="Content" ObjectID="_1430295476" r:id="rId28"/>
        </w:object>
      </w:r>
      <w:r w:rsidR="008350CF" w:rsidRPr="00800AE7">
        <w:rPr>
          <w:rFonts w:ascii="Times New Roman" w:eastAsiaTheme="minorEastAsia" w:hAnsi="Times New Roman"/>
          <w:bCs/>
          <w:color w:val="000000" w:themeColor="text1"/>
          <w:position w:val="-10"/>
          <w:lang w:val="en-GB"/>
        </w:rPr>
        <w:t>.</w:t>
      </w:r>
    </w:p>
    <w:p w14:paraId="550AEEC7" w14:textId="77777777" w:rsidR="008350CF" w:rsidRPr="00800AE7" w:rsidRDefault="008350CF" w:rsidP="008350CF">
      <w:pPr>
        <w:spacing w:after="0" w:line="480" w:lineRule="auto"/>
        <w:rPr>
          <w:rFonts w:ascii="Times New Roman" w:hAnsi="Times New Roman"/>
          <w:bCs/>
          <w:i/>
          <w:color w:val="000000" w:themeColor="text1"/>
          <w:lang w:val="en-GB"/>
        </w:rPr>
      </w:pPr>
      <w:r w:rsidRPr="00800AE7">
        <w:rPr>
          <w:rFonts w:ascii="Times New Roman" w:hAnsi="Times New Roman"/>
          <w:bCs/>
          <w:color w:val="000000" w:themeColor="text1"/>
          <w:lang w:val="en-GB"/>
        </w:rPr>
        <w:t>The evidentiary weights, in turn, can be shown to involve both the management actions and monitoring outcomes. By Bayes’ Theorem the evidentiary weights are updated over time by</w:t>
      </w:r>
    </w:p>
    <w:p w14:paraId="1F771BEA" w14:textId="77777777" w:rsidR="008350CF" w:rsidRPr="00800AE7" w:rsidRDefault="008350CF" w:rsidP="008350CF">
      <w:pPr>
        <w:spacing w:after="0" w:line="480" w:lineRule="auto"/>
        <w:jc w:val="center"/>
        <w:rPr>
          <w:rFonts w:ascii="Times New Roman" w:hAnsi="Times New Roman"/>
          <w:bCs/>
          <w:color w:val="000000" w:themeColor="text1"/>
          <w:lang w:val="en-GB"/>
        </w:rPr>
      </w:pPr>
      <w:r w:rsidRPr="00800AE7">
        <w:rPr>
          <w:rFonts w:ascii="Times New Roman" w:hAnsi="Times New Roman"/>
          <w:bCs/>
          <w:color w:val="000000" w:themeColor="text1"/>
          <w:position w:val="-46"/>
          <w:lang w:val="en-GB"/>
        </w:rPr>
        <w:object w:dxaOrig="3260" w:dyaOrig="840" w14:anchorId="4D3224F1">
          <v:shape id="_x0000_i1035" type="#_x0000_t75" style="width:158.25pt;height:43.5pt" o:ole="">
            <v:imagedata r:id="rId29" o:title=""/>
          </v:shape>
          <o:OLEObject Type="Embed" ProgID="Equation.3" ShapeID="_x0000_i1035" DrawAspect="Content" ObjectID="_1430295477" r:id="rId30"/>
        </w:object>
      </w:r>
    </w:p>
    <w:p w14:paraId="3776AEC2" w14:textId="77777777" w:rsidR="008350CF" w:rsidRPr="00800AE7" w:rsidRDefault="008350CF" w:rsidP="008350CF">
      <w:pPr>
        <w:spacing w:after="0" w:line="480" w:lineRule="auto"/>
        <w:rPr>
          <w:rFonts w:ascii="Times New Roman" w:hAnsi="Times New Roman"/>
          <w:bCs/>
          <w:color w:val="000000" w:themeColor="text1"/>
          <w:lang w:val="en-GB"/>
        </w:rPr>
      </w:pPr>
      <w:proofErr w:type="gramStart"/>
      <w:r w:rsidRPr="00800AE7">
        <w:rPr>
          <w:rFonts w:ascii="Times New Roman" w:hAnsi="Times New Roman"/>
          <w:bCs/>
          <w:color w:val="000000" w:themeColor="text1"/>
          <w:lang w:val="en-GB"/>
        </w:rPr>
        <w:t>where</w:t>
      </w:r>
      <w:proofErr w:type="gramEnd"/>
    </w:p>
    <w:p w14:paraId="5F1B1EA4" w14:textId="77777777" w:rsidR="008350CF" w:rsidRPr="00800AE7" w:rsidRDefault="008350CF" w:rsidP="008350CF">
      <w:pPr>
        <w:spacing w:after="0" w:line="480" w:lineRule="auto"/>
        <w:jc w:val="center"/>
        <w:rPr>
          <w:rFonts w:ascii="Times New Roman" w:hAnsi="Times New Roman"/>
          <w:color w:val="000000" w:themeColor="text1"/>
          <w:lang w:val="en-GB"/>
        </w:rPr>
      </w:pPr>
      <w:r w:rsidRPr="00800AE7">
        <w:rPr>
          <w:rFonts w:ascii="Times New Roman" w:hAnsi="Times New Roman"/>
          <w:color w:val="000000" w:themeColor="text1"/>
          <w:position w:val="-12"/>
          <w:lang w:val="en-GB"/>
        </w:rPr>
        <w:object w:dxaOrig="1420" w:dyaOrig="360" w14:anchorId="17C010DD">
          <v:shape id="_x0000_i1036" type="#_x0000_t75" style="width:1in;height:21.75pt" o:ole="">
            <v:imagedata r:id="rId31" o:title=""/>
          </v:shape>
          <o:OLEObject Type="Embed" ProgID="Equation.3" ShapeID="_x0000_i1036" DrawAspect="Content" ObjectID="_1430295478" r:id="rId32"/>
        </w:object>
      </w:r>
    </w:p>
    <w:p w14:paraId="2E737570" w14:textId="77777777" w:rsidR="008350CF" w:rsidRPr="00800AE7" w:rsidRDefault="008350CF" w:rsidP="008350CF">
      <w:pPr>
        <w:spacing w:after="0" w:line="480" w:lineRule="auto"/>
        <w:rPr>
          <w:rFonts w:ascii="Times New Roman" w:hAnsi="Times New Roman"/>
          <w:color w:val="000000" w:themeColor="text1"/>
          <w:lang w:val="en-GB"/>
        </w:rPr>
      </w:pPr>
      <w:proofErr w:type="gramStart"/>
      <w:r w:rsidRPr="00800AE7">
        <w:rPr>
          <w:rFonts w:ascii="Times New Roman" w:hAnsi="Times New Roman"/>
          <w:color w:val="000000" w:themeColor="text1"/>
          <w:lang w:val="en-GB"/>
        </w:rPr>
        <w:t>is</w:t>
      </w:r>
      <w:proofErr w:type="gramEnd"/>
      <w:r w:rsidRPr="00800AE7">
        <w:rPr>
          <w:rFonts w:ascii="Times New Roman" w:hAnsi="Times New Roman"/>
          <w:color w:val="000000" w:themeColor="text1"/>
          <w:lang w:val="en-GB"/>
        </w:rPr>
        <w:t xml:space="preserve"> the likelihood under model </w:t>
      </w:r>
      <w:proofErr w:type="spellStart"/>
      <w:r w:rsidRPr="00800AE7">
        <w:rPr>
          <w:rFonts w:ascii="Times New Roman" w:hAnsi="Times New Roman"/>
          <w:i/>
          <w:color w:val="000000" w:themeColor="text1"/>
          <w:lang w:val="en-GB"/>
        </w:rPr>
        <w:t>i</w:t>
      </w:r>
      <w:proofErr w:type="spellEnd"/>
      <w:r w:rsidRPr="00800AE7">
        <w:rPr>
          <w:rFonts w:ascii="Times New Roman" w:hAnsi="Times New Roman"/>
          <w:color w:val="000000" w:themeColor="text1"/>
          <w:lang w:val="en-GB"/>
        </w:rPr>
        <w:t xml:space="preserve"> of observing state</w:t>
      </w:r>
      <w:r w:rsidRPr="00800AE7">
        <w:rPr>
          <w:rFonts w:ascii="Times New Roman" w:hAnsi="Times New Roman"/>
          <w:color w:val="000000" w:themeColor="text1"/>
          <w:position w:val="-12"/>
          <w:lang w:val="en-GB"/>
        </w:rPr>
        <w:object w:dxaOrig="400" w:dyaOrig="360" w14:anchorId="3E53A38F">
          <v:shape id="_x0000_i1037" type="#_x0000_t75" style="width:21.75pt;height:21.75pt" o:ole="">
            <v:imagedata r:id="rId33" o:title=""/>
          </v:shape>
          <o:OLEObject Type="Embed" ProgID="Equation.3" ShapeID="_x0000_i1037" DrawAspect="Content" ObjectID="_1430295479" r:id="rId34"/>
        </w:object>
      </w:r>
      <w:r w:rsidRPr="00800AE7">
        <w:rPr>
          <w:rFonts w:ascii="Times New Roman" w:hAnsi="Times New Roman"/>
          <w:color w:val="000000" w:themeColor="text1"/>
          <w:lang w:val="en-GB"/>
        </w:rPr>
        <w:t xml:space="preserve">given that the state-decision combination </w:t>
      </w:r>
      <w:r w:rsidRPr="00800AE7">
        <w:rPr>
          <w:rFonts w:ascii="Times New Roman" w:hAnsi="Times New Roman"/>
          <w:color w:val="000000" w:themeColor="text1"/>
          <w:position w:val="-12"/>
          <w:lang w:val="en-GB"/>
        </w:rPr>
        <w:object w:dxaOrig="780" w:dyaOrig="360" w14:anchorId="29B68469">
          <v:shape id="_x0000_i1038" type="#_x0000_t75" style="width:36pt;height:21.75pt" o:ole="">
            <v:imagedata r:id="rId35" o:title=""/>
          </v:shape>
          <o:OLEObject Type="Embed" ProgID="Equation.3" ShapeID="_x0000_i1038" DrawAspect="Content" ObjectID="_1430295480" r:id="rId36"/>
        </w:object>
      </w:r>
      <w:r w:rsidRPr="00800AE7">
        <w:rPr>
          <w:rFonts w:ascii="Times New Roman" w:hAnsi="Times New Roman"/>
          <w:color w:val="000000" w:themeColor="text1"/>
          <w:lang w:val="en-GB"/>
        </w:rPr>
        <w:t xml:space="preserve">. Thus, decisions at each time period </w:t>
      </w:r>
      <w:r w:rsidRPr="00800AE7">
        <w:rPr>
          <w:rFonts w:ascii="Times New Roman" w:hAnsi="Times New Roman"/>
          <w:i/>
          <w:color w:val="000000" w:themeColor="text1"/>
          <w:lang w:val="en-GB"/>
        </w:rPr>
        <w:t>t</w:t>
      </w:r>
      <w:r w:rsidRPr="00800AE7">
        <w:rPr>
          <w:rFonts w:ascii="Times New Roman" w:hAnsi="Times New Roman"/>
          <w:color w:val="000000" w:themeColor="text1"/>
          <w:lang w:val="en-GB"/>
        </w:rPr>
        <w:t xml:space="preserve"> not only anticipate the average resource gain over the time horizon under each decision, including the influence on future resource gain, but also anticipate </w:t>
      </w:r>
      <w:r w:rsidRPr="00800AE7">
        <w:rPr>
          <w:rFonts w:ascii="Times New Roman" w:hAnsi="Times New Roman"/>
          <w:color w:val="000000" w:themeColor="text1"/>
          <w:lang w:val="en-GB"/>
        </w:rPr>
        <w:lastRenderedPageBreak/>
        <w:t xml:space="preserve">the possible reduction of structural uncertainty. This interconnection between optimal control and reduction of uncertainty is sometimes referred to as </w:t>
      </w:r>
      <w:r w:rsidRPr="00800AE7">
        <w:rPr>
          <w:rFonts w:ascii="Times New Roman" w:hAnsi="Times New Roman"/>
          <w:i/>
          <w:color w:val="000000" w:themeColor="text1"/>
          <w:lang w:val="en-GB"/>
        </w:rPr>
        <w:t>dual control</w:t>
      </w:r>
      <w:r w:rsidRPr="00800AE7">
        <w:rPr>
          <w:rFonts w:ascii="Times New Roman" w:hAnsi="Times New Roman"/>
          <w:color w:val="000000" w:themeColor="text1"/>
          <w:lang w:val="en-GB"/>
        </w:rPr>
        <w:t xml:space="preserve"> (Williams </w:t>
      </w:r>
      <w:r w:rsidRPr="00800AE7">
        <w:rPr>
          <w:rFonts w:ascii="Times New Roman" w:hAnsi="Times New Roman"/>
          <w:i/>
          <w:color w:val="000000" w:themeColor="text1"/>
          <w:lang w:val="en-GB"/>
        </w:rPr>
        <w:t>et al</w:t>
      </w:r>
      <w:r w:rsidRPr="00800AE7">
        <w:rPr>
          <w:rFonts w:ascii="Times New Roman" w:hAnsi="Times New Roman"/>
          <w:color w:val="000000" w:themeColor="text1"/>
          <w:lang w:val="en-GB"/>
        </w:rPr>
        <w:t xml:space="preserve">. 2002). </w:t>
      </w:r>
    </w:p>
    <w:p w14:paraId="1E6D06D5" w14:textId="77777777" w:rsidR="008350CF" w:rsidRPr="00800AE7" w:rsidRDefault="008350CF" w:rsidP="008350CF">
      <w:pPr>
        <w:spacing w:after="0" w:line="480" w:lineRule="auto"/>
        <w:rPr>
          <w:rFonts w:ascii="Times New Roman" w:hAnsi="Times New Roman"/>
          <w:color w:val="000000" w:themeColor="text1"/>
          <w:lang w:val="en-GB"/>
        </w:rPr>
      </w:pPr>
      <w:r w:rsidRPr="00800AE7">
        <w:rPr>
          <w:rFonts w:ascii="Times New Roman" w:hAnsi="Times New Roman"/>
          <w:color w:val="000000" w:themeColor="text1"/>
          <w:lang w:val="en-GB"/>
        </w:rPr>
        <w:t xml:space="preserve">The essential steps of AM are as follows (Williams </w:t>
      </w:r>
      <w:r w:rsidRPr="00800AE7">
        <w:rPr>
          <w:rFonts w:ascii="Times New Roman" w:hAnsi="Times New Roman"/>
          <w:i/>
          <w:color w:val="000000" w:themeColor="text1"/>
          <w:lang w:val="en-GB"/>
        </w:rPr>
        <w:t>et al</w:t>
      </w:r>
      <w:r w:rsidRPr="00800AE7">
        <w:rPr>
          <w:rFonts w:ascii="Times New Roman" w:hAnsi="Times New Roman"/>
          <w:color w:val="000000" w:themeColor="text1"/>
          <w:lang w:val="en-GB"/>
        </w:rPr>
        <w:t>. 2002):</w:t>
      </w:r>
    </w:p>
    <w:p w14:paraId="57ABD53F" w14:textId="77777777" w:rsidR="008350CF" w:rsidRPr="00800AE7" w:rsidRDefault="008350CF" w:rsidP="008350CF">
      <w:pPr>
        <w:pStyle w:val="ListParagraph"/>
        <w:numPr>
          <w:ilvl w:val="0"/>
          <w:numId w:val="1"/>
        </w:numPr>
        <w:spacing w:after="0" w:line="480" w:lineRule="auto"/>
        <w:rPr>
          <w:rFonts w:ascii="Times New Roman" w:hAnsi="Times New Roman"/>
          <w:bCs/>
          <w:color w:val="000000" w:themeColor="text1"/>
          <w:lang w:val="en-GB"/>
        </w:rPr>
      </w:pPr>
      <w:r w:rsidRPr="00800AE7">
        <w:rPr>
          <w:rFonts w:ascii="Times New Roman" w:hAnsi="Times New Roman"/>
          <w:bCs/>
          <w:color w:val="000000" w:themeColor="text1"/>
          <w:lang w:val="en-GB"/>
        </w:rPr>
        <w:t xml:space="preserve">Specify initial evidentiary weights; often these will be uniform, </w:t>
      </w:r>
      <w:r w:rsidR="00136554" w:rsidRPr="00800AE7">
        <w:rPr>
          <w:rFonts w:ascii="Times New Roman" w:hAnsi="Times New Roman"/>
          <w:bCs/>
          <w:color w:val="000000" w:themeColor="text1"/>
          <w:lang w:val="en-GB"/>
        </w:rPr>
        <w:t>i.e.</w:t>
      </w:r>
      <w:r w:rsidRPr="00800AE7">
        <w:rPr>
          <w:rFonts w:ascii="Times New Roman" w:hAnsi="Times New Roman"/>
          <w:bCs/>
          <w:color w:val="000000" w:themeColor="text1"/>
          <w:lang w:val="en-GB"/>
        </w:rPr>
        <w:t xml:space="preserve"> </w:t>
      </w:r>
    </w:p>
    <w:p w14:paraId="7620B0BE" w14:textId="77777777" w:rsidR="008350CF" w:rsidRPr="00800AE7" w:rsidRDefault="008350CF" w:rsidP="008350CF">
      <w:pPr>
        <w:pStyle w:val="ListParagraph"/>
        <w:spacing w:after="0" w:line="480" w:lineRule="auto"/>
        <w:jc w:val="center"/>
        <w:rPr>
          <w:rFonts w:ascii="Times New Roman" w:eastAsiaTheme="minorEastAsia" w:hAnsi="Times New Roman"/>
          <w:bCs/>
          <w:color w:val="000000" w:themeColor="text1"/>
          <w:position w:val="-12"/>
          <w:lang w:val="en-GB"/>
        </w:rPr>
      </w:pPr>
      <w:r w:rsidRPr="00800AE7">
        <w:rPr>
          <w:rFonts w:ascii="Times New Roman" w:eastAsiaTheme="minorEastAsia" w:hAnsi="Times New Roman"/>
          <w:bCs/>
          <w:color w:val="000000" w:themeColor="text1"/>
          <w:position w:val="-12"/>
          <w:lang w:val="en-GB"/>
        </w:rPr>
        <w:object w:dxaOrig="1320" w:dyaOrig="360" w14:anchorId="5A02735B">
          <v:shape id="_x0000_i1039" type="#_x0000_t75" style="width:64.5pt;height:21.75pt" o:ole="">
            <v:imagedata r:id="rId37" o:title=""/>
          </v:shape>
          <o:OLEObject Type="Embed" ProgID="Equation.3" ShapeID="_x0000_i1039" DrawAspect="Content" ObjectID="_1430295481" r:id="rId38"/>
        </w:object>
      </w:r>
    </w:p>
    <w:p w14:paraId="5F296793" w14:textId="77777777" w:rsidR="008350CF" w:rsidRPr="00800AE7" w:rsidRDefault="008350CF" w:rsidP="008350CF">
      <w:pPr>
        <w:pStyle w:val="ListParagraph"/>
        <w:numPr>
          <w:ilvl w:val="0"/>
          <w:numId w:val="1"/>
        </w:numPr>
        <w:spacing w:after="0" w:line="480" w:lineRule="auto"/>
        <w:rPr>
          <w:rFonts w:ascii="Times New Roman" w:hAnsi="Times New Roman"/>
          <w:bCs/>
          <w:color w:val="000000" w:themeColor="text1"/>
          <w:lang w:val="en-GB"/>
        </w:rPr>
      </w:pPr>
      <w:r w:rsidRPr="00800AE7">
        <w:rPr>
          <w:rFonts w:ascii="Times New Roman" w:hAnsi="Times New Roman"/>
          <w:bCs/>
          <w:color w:val="000000" w:themeColor="text1"/>
          <w:lang w:val="en-GB"/>
        </w:rPr>
        <w:t xml:space="preserve">Monitor the population to estimate the state </w:t>
      </w:r>
      <w:proofErr w:type="spellStart"/>
      <w:r w:rsidRPr="00800AE7">
        <w:rPr>
          <w:rFonts w:ascii="Times New Roman" w:hAnsi="Times New Roman"/>
          <w:bCs/>
          <w:i/>
          <w:color w:val="000000" w:themeColor="text1"/>
          <w:lang w:val="en-GB"/>
        </w:rPr>
        <w:t>x</w:t>
      </w:r>
      <w:r w:rsidRPr="00800AE7">
        <w:rPr>
          <w:rFonts w:ascii="Times New Roman" w:hAnsi="Times New Roman"/>
          <w:bCs/>
          <w:i/>
          <w:color w:val="000000" w:themeColor="text1"/>
          <w:vertAlign w:val="subscript"/>
          <w:lang w:val="en-GB"/>
        </w:rPr>
        <w:t>t</w:t>
      </w:r>
      <w:proofErr w:type="spellEnd"/>
      <w:r w:rsidRPr="00800AE7">
        <w:rPr>
          <w:rFonts w:ascii="Times New Roman" w:hAnsi="Times New Roman"/>
          <w:bCs/>
          <w:i/>
          <w:color w:val="000000" w:themeColor="text1"/>
          <w:lang w:val="en-GB"/>
        </w:rPr>
        <w:t xml:space="preserve"> </w:t>
      </w:r>
      <w:r w:rsidRPr="00800AE7">
        <w:rPr>
          <w:rFonts w:ascii="Times New Roman" w:hAnsi="Times New Roman"/>
          <w:bCs/>
          <w:color w:val="000000" w:themeColor="text1"/>
          <w:lang w:val="en-GB"/>
        </w:rPr>
        <w:t xml:space="preserve">and apply the optimal, state-specific control </w:t>
      </w:r>
      <w:proofErr w:type="spellStart"/>
      <w:r w:rsidRPr="00800AE7">
        <w:rPr>
          <w:rFonts w:ascii="Times New Roman" w:hAnsi="Times New Roman"/>
          <w:bCs/>
          <w:i/>
          <w:color w:val="000000" w:themeColor="text1"/>
          <w:lang w:val="en-GB"/>
        </w:rPr>
        <w:t>d</w:t>
      </w:r>
      <w:r w:rsidRPr="00800AE7">
        <w:rPr>
          <w:rFonts w:ascii="Times New Roman" w:hAnsi="Times New Roman"/>
          <w:bCs/>
          <w:i/>
          <w:color w:val="000000" w:themeColor="text1"/>
          <w:vertAlign w:val="subscript"/>
          <w:lang w:val="en-GB"/>
        </w:rPr>
        <w:t>t</w:t>
      </w:r>
      <w:proofErr w:type="spellEnd"/>
      <w:r w:rsidRPr="00800AE7">
        <w:rPr>
          <w:rFonts w:ascii="Times New Roman" w:hAnsi="Times New Roman"/>
          <w:bCs/>
          <w:color w:val="000000" w:themeColor="text1"/>
          <w:lang w:val="en-GB"/>
        </w:rPr>
        <w:t xml:space="preserve"> given </w:t>
      </w:r>
      <w:r w:rsidRPr="00800AE7">
        <w:rPr>
          <w:rFonts w:ascii="Times New Roman" w:hAnsi="Times New Roman"/>
          <w:color w:val="000000" w:themeColor="text1"/>
          <w:position w:val="-12"/>
          <w:lang w:val="en-GB"/>
        </w:rPr>
        <w:object w:dxaOrig="580" w:dyaOrig="360" w14:anchorId="2B104147">
          <v:shape id="_x0000_i1040" type="#_x0000_t75" style="width:28.5pt;height:21.75pt" o:ole="">
            <v:imagedata r:id="rId39" o:title=""/>
          </v:shape>
          <o:OLEObject Type="Embed" ProgID="Equation.3" ShapeID="_x0000_i1040" DrawAspect="Content" ObjectID="_1430295482" r:id="rId40"/>
        </w:object>
      </w:r>
      <w:r w:rsidRPr="00800AE7">
        <w:rPr>
          <w:rFonts w:ascii="Times New Roman" w:hAnsi="Times New Roman"/>
          <w:bCs/>
          <w:color w:val="000000" w:themeColor="text1"/>
          <w:lang w:val="en-GB"/>
        </w:rPr>
        <w:t xml:space="preserve"> (see </w:t>
      </w:r>
      <w:r w:rsidR="00136554" w:rsidRPr="00800AE7">
        <w:rPr>
          <w:rFonts w:ascii="Times New Roman" w:hAnsi="Times New Roman"/>
          <w:bCs/>
          <w:color w:val="000000" w:themeColor="text1"/>
          <w:lang w:val="en-GB"/>
        </w:rPr>
        <w:t>Appendix</w:t>
      </w:r>
      <w:r w:rsidRPr="00800AE7">
        <w:rPr>
          <w:rFonts w:ascii="Times New Roman" w:hAnsi="Times New Roman"/>
          <w:bCs/>
          <w:color w:val="000000" w:themeColor="text1"/>
          <w:lang w:val="en-GB"/>
        </w:rPr>
        <w:t xml:space="preserve"> 2)</w:t>
      </w:r>
    </w:p>
    <w:p w14:paraId="52776AA9" w14:textId="77777777" w:rsidR="008350CF" w:rsidRPr="00800AE7" w:rsidRDefault="008350CF" w:rsidP="008350CF">
      <w:pPr>
        <w:pStyle w:val="ListParagraph"/>
        <w:numPr>
          <w:ilvl w:val="0"/>
          <w:numId w:val="1"/>
        </w:numPr>
        <w:spacing w:after="0" w:line="480" w:lineRule="auto"/>
        <w:rPr>
          <w:rFonts w:ascii="Times New Roman" w:hAnsi="Times New Roman"/>
          <w:bCs/>
          <w:color w:val="000000" w:themeColor="text1"/>
          <w:lang w:val="en-GB"/>
        </w:rPr>
      </w:pPr>
      <w:r w:rsidRPr="00800AE7">
        <w:rPr>
          <w:rFonts w:ascii="Times New Roman" w:hAnsi="Times New Roman"/>
          <w:bCs/>
          <w:color w:val="000000" w:themeColor="text1"/>
          <w:lang w:val="en-GB"/>
        </w:rPr>
        <w:t>For each succeeding year (or other decision/monitoring interval):</w:t>
      </w:r>
    </w:p>
    <w:p w14:paraId="4A43C3B0" w14:textId="77777777" w:rsidR="008350CF" w:rsidRPr="00800AE7" w:rsidRDefault="008350CF" w:rsidP="008350CF">
      <w:pPr>
        <w:pStyle w:val="ListParagraph"/>
        <w:numPr>
          <w:ilvl w:val="1"/>
          <w:numId w:val="1"/>
        </w:numPr>
        <w:spacing w:after="0" w:line="480" w:lineRule="auto"/>
        <w:rPr>
          <w:rFonts w:ascii="Times New Roman" w:hAnsi="Times New Roman"/>
          <w:bCs/>
          <w:color w:val="000000" w:themeColor="text1"/>
          <w:lang w:val="en-GB"/>
        </w:rPr>
      </w:pPr>
      <w:r w:rsidRPr="00800AE7">
        <w:rPr>
          <w:rFonts w:ascii="Times New Roman" w:hAnsi="Times New Roman"/>
          <w:bCs/>
          <w:color w:val="000000" w:themeColor="text1"/>
          <w:lang w:val="en-GB"/>
        </w:rPr>
        <w:t xml:space="preserve">Monitor the population to estimate the state </w:t>
      </w:r>
      <w:proofErr w:type="spellStart"/>
      <w:r w:rsidRPr="00800AE7">
        <w:rPr>
          <w:rFonts w:ascii="Times New Roman" w:hAnsi="Times New Roman"/>
          <w:bCs/>
          <w:i/>
          <w:color w:val="000000" w:themeColor="text1"/>
          <w:lang w:val="en-GB"/>
        </w:rPr>
        <w:t>x</w:t>
      </w:r>
      <w:r w:rsidRPr="00800AE7">
        <w:rPr>
          <w:rFonts w:ascii="Times New Roman" w:hAnsi="Times New Roman"/>
          <w:bCs/>
          <w:i/>
          <w:color w:val="000000" w:themeColor="text1"/>
          <w:vertAlign w:val="subscript"/>
          <w:lang w:val="en-GB"/>
        </w:rPr>
        <w:t>t</w:t>
      </w:r>
      <w:proofErr w:type="spellEnd"/>
    </w:p>
    <w:p w14:paraId="24B71F2A" w14:textId="77777777" w:rsidR="008350CF" w:rsidRPr="00800AE7" w:rsidRDefault="008350CF" w:rsidP="008350CF">
      <w:pPr>
        <w:pStyle w:val="ListParagraph"/>
        <w:numPr>
          <w:ilvl w:val="1"/>
          <w:numId w:val="1"/>
        </w:numPr>
        <w:spacing w:after="0" w:line="480" w:lineRule="auto"/>
        <w:rPr>
          <w:rFonts w:ascii="Times New Roman" w:hAnsi="Times New Roman"/>
          <w:bCs/>
          <w:color w:val="000000" w:themeColor="text1"/>
          <w:lang w:val="en-GB"/>
        </w:rPr>
      </w:pPr>
      <w:r w:rsidRPr="00800AE7">
        <w:rPr>
          <w:rFonts w:ascii="Times New Roman" w:hAnsi="Times New Roman"/>
          <w:bCs/>
          <w:color w:val="000000" w:themeColor="text1"/>
          <w:lang w:val="en-GB"/>
        </w:rPr>
        <w:t xml:space="preserve">Update </w:t>
      </w:r>
      <w:r w:rsidRPr="00800AE7">
        <w:rPr>
          <w:rFonts w:ascii="Times New Roman" w:hAnsi="Times New Roman"/>
          <w:color w:val="000000" w:themeColor="text1"/>
          <w:position w:val="-12"/>
          <w:lang w:val="en-GB"/>
        </w:rPr>
        <w:object w:dxaOrig="540" w:dyaOrig="360" w14:anchorId="29A504C1">
          <v:shape id="_x0000_i1041" type="#_x0000_t75" style="width:28.5pt;height:21.75pt" o:ole="">
            <v:imagedata r:id="rId41" o:title=""/>
          </v:shape>
          <o:OLEObject Type="Embed" ProgID="Equation.3" ShapeID="_x0000_i1041" DrawAspect="Content" ObjectID="_1430295483" r:id="rId42"/>
        </w:object>
      </w:r>
      <w:r w:rsidRPr="00800AE7">
        <w:rPr>
          <w:rFonts w:ascii="Times New Roman" w:hAnsi="Times New Roman"/>
          <w:color w:val="000000" w:themeColor="text1"/>
          <w:lang w:val="en-GB"/>
        </w:rPr>
        <w:t>by Bayes’ Theorem</w:t>
      </w:r>
    </w:p>
    <w:p w14:paraId="20335B23" w14:textId="77777777" w:rsidR="008350CF" w:rsidRPr="00800AE7" w:rsidRDefault="008350CF" w:rsidP="008350CF">
      <w:pPr>
        <w:pStyle w:val="ListParagraph"/>
        <w:numPr>
          <w:ilvl w:val="1"/>
          <w:numId w:val="1"/>
        </w:numPr>
        <w:spacing w:after="0" w:line="480" w:lineRule="auto"/>
        <w:rPr>
          <w:rFonts w:ascii="Times New Roman" w:hAnsi="Times New Roman"/>
          <w:bCs/>
          <w:color w:val="000000" w:themeColor="text1"/>
          <w:lang w:val="en-GB"/>
        </w:rPr>
      </w:pPr>
      <w:r w:rsidRPr="00800AE7">
        <w:rPr>
          <w:rFonts w:ascii="Times New Roman" w:hAnsi="Times New Roman"/>
          <w:bCs/>
          <w:color w:val="000000" w:themeColor="text1"/>
          <w:lang w:val="en-GB"/>
        </w:rPr>
        <w:t xml:space="preserve">Apply the optimal, state-specific control </w:t>
      </w:r>
      <w:proofErr w:type="spellStart"/>
      <w:r w:rsidRPr="00800AE7">
        <w:rPr>
          <w:rFonts w:ascii="Times New Roman" w:hAnsi="Times New Roman"/>
          <w:bCs/>
          <w:i/>
          <w:color w:val="000000" w:themeColor="text1"/>
          <w:lang w:val="en-GB"/>
        </w:rPr>
        <w:t>d</w:t>
      </w:r>
      <w:r w:rsidRPr="00800AE7">
        <w:rPr>
          <w:rFonts w:ascii="Times New Roman" w:hAnsi="Times New Roman"/>
          <w:bCs/>
          <w:i/>
          <w:color w:val="000000" w:themeColor="text1"/>
          <w:vertAlign w:val="subscript"/>
          <w:lang w:val="en-GB"/>
        </w:rPr>
        <w:t>t</w:t>
      </w:r>
      <w:proofErr w:type="spellEnd"/>
      <w:r w:rsidRPr="00800AE7">
        <w:rPr>
          <w:rFonts w:ascii="Times New Roman" w:hAnsi="Times New Roman"/>
          <w:bCs/>
          <w:color w:val="000000" w:themeColor="text1"/>
          <w:lang w:val="en-GB"/>
        </w:rPr>
        <w:t xml:space="preserve"> given </w:t>
      </w:r>
      <w:r w:rsidRPr="00800AE7">
        <w:rPr>
          <w:rFonts w:ascii="Times New Roman" w:hAnsi="Times New Roman"/>
          <w:color w:val="000000" w:themeColor="text1"/>
          <w:position w:val="-12"/>
          <w:lang w:val="en-GB"/>
        </w:rPr>
        <w:object w:dxaOrig="540" w:dyaOrig="360" w14:anchorId="3AB4304A">
          <v:shape id="_x0000_i1042" type="#_x0000_t75" style="width:28.5pt;height:21.75pt" o:ole="">
            <v:imagedata r:id="rId43" o:title=""/>
          </v:shape>
          <o:OLEObject Type="Embed" ProgID="Equation.3" ShapeID="_x0000_i1042" DrawAspect="Content" ObjectID="_1430295484" r:id="rId44"/>
        </w:object>
      </w:r>
      <w:r w:rsidRPr="00800AE7">
        <w:rPr>
          <w:rFonts w:ascii="Times New Roman" w:hAnsi="Times New Roman"/>
          <w:bCs/>
          <w:color w:val="000000" w:themeColor="text1"/>
          <w:lang w:val="en-GB"/>
        </w:rPr>
        <w:t xml:space="preserve"> (see </w:t>
      </w:r>
      <w:r w:rsidR="00136554" w:rsidRPr="00800AE7">
        <w:rPr>
          <w:rFonts w:ascii="Times New Roman" w:hAnsi="Times New Roman"/>
          <w:bCs/>
          <w:color w:val="000000" w:themeColor="text1"/>
          <w:lang w:val="en-GB"/>
        </w:rPr>
        <w:t>Appendix</w:t>
      </w:r>
      <w:r w:rsidRPr="00800AE7">
        <w:rPr>
          <w:rFonts w:ascii="Times New Roman" w:hAnsi="Times New Roman"/>
          <w:bCs/>
          <w:color w:val="000000" w:themeColor="text1"/>
          <w:lang w:val="en-GB"/>
        </w:rPr>
        <w:t xml:space="preserve"> 2)</w:t>
      </w:r>
    </w:p>
    <w:p w14:paraId="6D3C0F20" w14:textId="77777777" w:rsidR="008350CF" w:rsidRPr="00800AE7" w:rsidRDefault="008350CF" w:rsidP="008350CF">
      <w:pPr>
        <w:pStyle w:val="ListParagraph"/>
        <w:numPr>
          <w:ilvl w:val="1"/>
          <w:numId w:val="1"/>
        </w:numPr>
        <w:spacing w:after="0" w:line="480" w:lineRule="auto"/>
        <w:rPr>
          <w:rFonts w:ascii="Times New Roman" w:hAnsi="Times New Roman"/>
          <w:bCs/>
          <w:color w:val="000000" w:themeColor="text1"/>
          <w:lang w:val="en-GB"/>
        </w:rPr>
      </w:pPr>
      <w:r w:rsidRPr="00800AE7">
        <w:rPr>
          <w:rFonts w:ascii="Times New Roman" w:hAnsi="Times New Roman"/>
          <w:bCs/>
          <w:color w:val="000000" w:themeColor="text1"/>
          <w:lang w:val="en-GB"/>
        </w:rPr>
        <w:t xml:space="preserve">Return to step 1. </w:t>
      </w:r>
    </w:p>
    <w:p w14:paraId="341D2E6B" w14:textId="77777777" w:rsidR="008350CF" w:rsidRPr="00800AE7" w:rsidRDefault="008350CF" w:rsidP="008350CF">
      <w:pPr>
        <w:spacing w:after="0" w:line="480" w:lineRule="auto"/>
        <w:rPr>
          <w:rFonts w:ascii="Times New Roman" w:hAnsi="Times New Roman"/>
          <w:bCs/>
          <w:color w:val="000000" w:themeColor="text1"/>
          <w:lang w:val="en-GB"/>
        </w:rPr>
      </w:pPr>
      <w:r w:rsidRPr="00800AE7">
        <w:rPr>
          <w:rFonts w:ascii="Times New Roman" w:hAnsi="Times New Roman"/>
          <w:bCs/>
          <w:color w:val="000000" w:themeColor="text1"/>
          <w:lang w:val="en-GB"/>
        </w:rPr>
        <w:t xml:space="preserve">The above describes </w:t>
      </w:r>
      <w:r w:rsidRPr="00800AE7">
        <w:rPr>
          <w:rFonts w:ascii="Times New Roman" w:hAnsi="Times New Roman"/>
          <w:bCs/>
          <w:i/>
          <w:color w:val="000000" w:themeColor="text1"/>
          <w:lang w:val="en-GB"/>
        </w:rPr>
        <w:t>active</w:t>
      </w:r>
      <w:r w:rsidRPr="00800AE7">
        <w:rPr>
          <w:rFonts w:ascii="Times New Roman" w:hAnsi="Times New Roman"/>
          <w:bCs/>
          <w:color w:val="000000" w:themeColor="text1"/>
          <w:lang w:val="en-GB"/>
        </w:rPr>
        <w:t xml:space="preserve"> </w:t>
      </w:r>
      <w:proofErr w:type="gramStart"/>
      <w:r w:rsidRPr="00800AE7">
        <w:rPr>
          <w:rFonts w:ascii="Times New Roman" w:hAnsi="Times New Roman"/>
          <w:bCs/>
          <w:color w:val="000000" w:themeColor="text1"/>
          <w:lang w:val="en-GB"/>
        </w:rPr>
        <w:t>AM ;</w:t>
      </w:r>
      <w:proofErr w:type="gramEnd"/>
      <w:r w:rsidRPr="00800AE7">
        <w:rPr>
          <w:rFonts w:ascii="Times New Roman" w:hAnsi="Times New Roman"/>
          <w:bCs/>
          <w:color w:val="000000" w:themeColor="text1"/>
          <w:lang w:val="en-GB"/>
        </w:rPr>
        <w:t xml:space="preserve"> other variations (Williams </w:t>
      </w:r>
      <w:r w:rsidRPr="00800AE7">
        <w:rPr>
          <w:rFonts w:ascii="Times New Roman" w:hAnsi="Times New Roman"/>
          <w:bCs/>
          <w:i/>
          <w:color w:val="000000" w:themeColor="text1"/>
          <w:lang w:val="en-GB"/>
        </w:rPr>
        <w:t>et al</w:t>
      </w:r>
      <w:r w:rsidRPr="00800AE7">
        <w:rPr>
          <w:rFonts w:ascii="Times New Roman" w:hAnsi="Times New Roman"/>
          <w:bCs/>
          <w:color w:val="000000" w:themeColor="text1"/>
          <w:lang w:val="en-GB"/>
        </w:rPr>
        <w:t xml:space="preserve">. 2002) include: </w:t>
      </w:r>
    </w:p>
    <w:p w14:paraId="5E8A9902" w14:textId="77777777" w:rsidR="008350CF" w:rsidRPr="00800AE7" w:rsidRDefault="008350CF" w:rsidP="008350CF">
      <w:pPr>
        <w:pStyle w:val="ListParagraph"/>
        <w:numPr>
          <w:ilvl w:val="0"/>
          <w:numId w:val="2"/>
        </w:numPr>
        <w:spacing w:after="0" w:line="480" w:lineRule="auto"/>
        <w:rPr>
          <w:rFonts w:ascii="Times New Roman" w:hAnsi="Times New Roman"/>
          <w:bCs/>
          <w:color w:val="000000" w:themeColor="text1"/>
          <w:lang w:val="en-GB"/>
        </w:rPr>
      </w:pPr>
      <w:r w:rsidRPr="00800AE7">
        <w:rPr>
          <w:rFonts w:ascii="Times New Roman" w:hAnsi="Times New Roman"/>
          <w:bCs/>
          <w:color w:val="000000" w:themeColor="text1"/>
          <w:lang w:val="en-GB"/>
        </w:rPr>
        <w:t>passive AM, in which monitoring is used to reduce structural uncertainty and inform decision making, but decision making does not anticipate learning;</w:t>
      </w:r>
    </w:p>
    <w:p w14:paraId="061CCF47" w14:textId="2323C4F6" w:rsidR="008350CF" w:rsidRPr="00800AE7" w:rsidRDefault="008350CF" w:rsidP="008350CF">
      <w:pPr>
        <w:pStyle w:val="ListParagraph"/>
        <w:numPr>
          <w:ilvl w:val="0"/>
          <w:numId w:val="2"/>
        </w:numPr>
        <w:spacing w:after="0" w:line="480" w:lineRule="auto"/>
        <w:rPr>
          <w:rStyle w:val="st"/>
          <w:rFonts w:ascii="Times New Roman" w:hAnsi="Times New Roman"/>
          <w:b/>
          <w:color w:val="000000" w:themeColor="text1"/>
          <w:lang w:val="en-GB"/>
        </w:rPr>
      </w:pPr>
      <w:proofErr w:type="gramStart"/>
      <w:r w:rsidRPr="00800AE7">
        <w:rPr>
          <w:rFonts w:ascii="Times New Roman" w:hAnsi="Times New Roman"/>
          <w:bCs/>
          <w:color w:val="000000" w:themeColor="text1"/>
          <w:lang w:val="en-GB"/>
        </w:rPr>
        <w:t>partial</w:t>
      </w:r>
      <w:proofErr w:type="gramEnd"/>
      <w:r w:rsidRPr="00800AE7">
        <w:rPr>
          <w:rFonts w:ascii="Times New Roman" w:hAnsi="Times New Roman"/>
          <w:bCs/>
          <w:color w:val="000000" w:themeColor="text1"/>
          <w:lang w:val="en-GB"/>
        </w:rPr>
        <w:t xml:space="preserve"> observability, in which system states are imperfectly observed; in practice this requires application of procedures such as partially observable Markov processes (POMDP; </w:t>
      </w:r>
      <w:proofErr w:type="spellStart"/>
      <w:r w:rsidRPr="00800AE7">
        <w:rPr>
          <w:rFonts w:ascii="Times New Roman" w:hAnsi="Times New Roman"/>
          <w:bCs/>
          <w:color w:val="000000" w:themeColor="text1"/>
          <w:lang w:val="en-GB"/>
        </w:rPr>
        <w:t>Sondik</w:t>
      </w:r>
      <w:proofErr w:type="spellEnd"/>
      <w:r w:rsidRPr="00800AE7">
        <w:rPr>
          <w:rFonts w:ascii="Times New Roman" w:hAnsi="Times New Roman"/>
          <w:bCs/>
          <w:color w:val="000000" w:themeColor="text1"/>
          <w:lang w:val="en-GB"/>
        </w:rPr>
        <w:t xml:space="preserve"> 1978</w:t>
      </w:r>
      <w:r w:rsidR="00924E19">
        <w:rPr>
          <w:rFonts w:ascii="Times New Roman" w:hAnsi="Times New Roman"/>
          <w:bCs/>
          <w:color w:val="000000" w:themeColor="text1"/>
          <w:lang w:val="en-GB"/>
        </w:rPr>
        <w:t>;</w:t>
      </w:r>
      <w:r w:rsidRPr="00800AE7">
        <w:rPr>
          <w:rFonts w:ascii="Times New Roman" w:hAnsi="Times New Roman"/>
          <w:bCs/>
          <w:color w:val="000000" w:themeColor="text1"/>
          <w:lang w:val="en-GB"/>
        </w:rPr>
        <w:t xml:space="preserve"> </w:t>
      </w:r>
      <w:proofErr w:type="spellStart"/>
      <w:r w:rsidRPr="00800AE7">
        <w:rPr>
          <w:rFonts w:ascii="Times New Roman" w:hAnsi="Times New Roman"/>
          <w:bCs/>
          <w:color w:val="000000" w:themeColor="text1"/>
          <w:lang w:val="en-GB"/>
        </w:rPr>
        <w:t>Chad</w:t>
      </w:r>
      <w:r w:rsidRPr="00800AE7">
        <w:rPr>
          <w:rFonts w:ascii="Times New Roman" w:hAnsi="Times New Roman"/>
          <w:color w:val="000000" w:themeColor="text1"/>
          <w:lang w:val="en-GB"/>
        </w:rPr>
        <w:t>è</w:t>
      </w:r>
      <w:r w:rsidRPr="00800AE7">
        <w:rPr>
          <w:rFonts w:ascii="Times New Roman" w:hAnsi="Times New Roman"/>
          <w:bCs/>
          <w:color w:val="000000" w:themeColor="text1"/>
          <w:lang w:val="en-GB"/>
        </w:rPr>
        <w:t>s</w:t>
      </w:r>
      <w:proofErr w:type="spellEnd"/>
      <w:r w:rsidRPr="00800AE7">
        <w:rPr>
          <w:rFonts w:ascii="Times New Roman" w:hAnsi="Times New Roman"/>
          <w:bCs/>
          <w:color w:val="000000" w:themeColor="text1"/>
          <w:lang w:val="en-GB"/>
        </w:rPr>
        <w:t xml:space="preserve"> </w:t>
      </w:r>
      <w:r w:rsidRPr="00800AE7">
        <w:rPr>
          <w:rFonts w:ascii="Times New Roman" w:hAnsi="Times New Roman"/>
          <w:bCs/>
          <w:i/>
          <w:color w:val="000000" w:themeColor="text1"/>
          <w:lang w:val="en-GB"/>
        </w:rPr>
        <w:t>et al</w:t>
      </w:r>
      <w:r w:rsidRPr="00800AE7">
        <w:rPr>
          <w:rFonts w:ascii="Times New Roman" w:hAnsi="Times New Roman"/>
          <w:bCs/>
          <w:color w:val="000000" w:themeColor="text1"/>
          <w:lang w:val="en-GB"/>
        </w:rPr>
        <w:t xml:space="preserve">. 2008, 2011; Williams 2011). </w:t>
      </w:r>
      <w:r w:rsidRPr="00800AE7">
        <w:rPr>
          <w:rStyle w:val="st"/>
          <w:rFonts w:ascii="Times New Roman" w:hAnsi="Times New Roman"/>
          <w:b/>
          <w:color w:val="000000" w:themeColor="text1"/>
          <w:lang w:val="en-GB"/>
        </w:rPr>
        <w:br w:type="page"/>
      </w:r>
    </w:p>
    <w:p w14:paraId="1A487956" w14:textId="77777777" w:rsidR="00800AE7" w:rsidRDefault="00800AE7" w:rsidP="00800AE7">
      <w:pPr>
        <w:spacing w:after="0" w:line="480" w:lineRule="auto"/>
        <w:rPr>
          <w:rStyle w:val="st"/>
          <w:rFonts w:ascii="Times New Roman" w:hAnsi="Times New Roman"/>
          <w:b/>
          <w:color w:val="000000" w:themeColor="text1"/>
          <w:lang w:val="en-GB"/>
        </w:rPr>
      </w:pPr>
      <w:r w:rsidRPr="00800AE7">
        <w:rPr>
          <w:rStyle w:val="st"/>
          <w:rFonts w:ascii="Times New Roman" w:hAnsi="Times New Roman"/>
          <w:b/>
          <w:color w:val="000000" w:themeColor="text1"/>
          <w:lang w:val="en-GB"/>
        </w:rPr>
        <w:lastRenderedPageBreak/>
        <w:t>References</w:t>
      </w:r>
    </w:p>
    <w:p w14:paraId="19B6ECD3" w14:textId="018B6770" w:rsidR="00AF0476" w:rsidRDefault="00AF0476" w:rsidP="00AF0476">
      <w:pPr>
        <w:spacing w:after="0" w:line="480" w:lineRule="auto"/>
        <w:rPr>
          <w:rFonts w:ascii="Times New Roman" w:hAnsi="Times New Roman"/>
          <w:bCs/>
          <w:color w:val="000000" w:themeColor="text1"/>
          <w:lang w:val="en-GB"/>
        </w:rPr>
      </w:pPr>
      <w:r w:rsidRPr="0007143D">
        <w:rPr>
          <w:rFonts w:ascii="Times New Roman" w:hAnsi="Times New Roman"/>
          <w:bCs/>
          <w:color w:val="000000" w:themeColor="text1"/>
          <w:lang w:val="en-GB"/>
        </w:rPr>
        <w:t xml:space="preserve">Bellman, R. (1957) </w:t>
      </w:r>
      <w:r w:rsidRPr="0007143D">
        <w:rPr>
          <w:rFonts w:ascii="Times New Roman" w:hAnsi="Times New Roman"/>
          <w:bCs/>
          <w:i/>
          <w:color w:val="000000" w:themeColor="text1"/>
          <w:lang w:val="en-GB"/>
        </w:rPr>
        <w:t>Dynamic Programming</w:t>
      </w:r>
      <w:r w:rsidRPr="0007143D">
        <w:rPr>
          <w:rFonts w:ascii="Times New Roman" w:hAnsi="Times New Roman"/>
          <w:bCs/>
          <w:color w:val="000000" w:themeColor="text1"/>
          <w:lang w:val="en-GB"/>
        </w:rPr>
        <w:t>.</w:t>
      </w:r>
      <w:r w:rsidR="000532B9">
        <w:rPr>
          <w:rFonts w:ascii="Times New Roman" w:hAnsi="Times New Roman"/>
          <w:bCs/>
          <w:color w:val="000000" w:themeColor="text1"/>
          <w:lang w:val="en-GB"/>
        </w:rPr>
        <w:t xml:space="preserve"> </w:t>
      </w:r>
      <w:r w:rsidRPr="0007143D">
        <w:rPr>
          <w:rFonts w:ascii="Times New Roman" w:hAnsi="Times New Roman"/>
          <w:bCs/>
          <w:color w:val="000000" w:themeColor="text1"/>
          <w:lang w:val="en-GB"/>
        </w:rPr>
        <w:t>Princeton, New Jersey</w:t>
      </w:r>
      <w:r>
        <w:rPr>
          <w:rFonts w:ascii="Times New Roman" w:hAnsi="Times New Roman"/>
          <w:bCs/>
          <w:color w:val="000000" w:themeColor="text1"/>
          <w:lang w:val="en-GB"/>
        </w:rPr>
        <w:t xml:space="preserve">, USA: </w:t>
      </w:r>
      <w:r w:rsidRPr="0007143D">
        <w:rPr>
          <w:rFonts w:ascii="Times New Roman" w:hAnsi="Times New Roman"/>
          <w:bCs/>
          <w:color w:val="000000" w:themeColor="text1"/>
          <w:lang w:val="en-GB"/>
        </w:rPr>
        <w:t>Princeton University Press.</w:t>
      </w:r>
    </w:p>
    <w:p w14:paraId="19A82309" w14:textId="77777777" w:rsidR="00AF0476" w:rsidRPr="0007143D" w:rsidRDefault="00AF0476" w:rsidP="00AF0476">
      <w:pPr>
        <w:spacing w:after="0" w:line="480" w:lineRule="auto"/>
        <w:ind w:left="720" w:hanging="720"/>
        <w:rPr>
          <w:rFonts w:ascii="Times New Roman" w:hAnsi="Times New Roman"/>
          <w:color w:val="000000" w:themeColor="text1"/>
          <w:lang w:val="en-GB"/>
        </w:rPr>
      </w:pPr>
      <w:proofErr w:type="spellStart"/>
      <w:r w:rsidRPr="0007143D">
        <w:rPr>
          <w:rFonts w:ascii="Times New Roman" w:hAnsi="Times New Roman"/>
          <w:color w:val="000000" w:themeColor="text1"/>
          <w:lang w:val="en-GB"/>
        </w:rPr>
        <w:t>Chadès</w:t>
      </w:r>
      <w:proofErr w:type="spellEnd"/>
      <w:r w:rsidRPr="0007143D">
        <w:rPr>
          <w:rFonts w:ascii="Times New Roman" w:hAnsi="Times New Roman"/>
          <w:color w:val="000000" w:themeColor="text1"/>
          <w:lang w:val="en-GB"/>
        </w:rPr>
        <w:t xml:space="preserve">, I., McDonald-Madden, E., McCarthy, M.A., </w:t>
      </w:r>
      <w:proofErr w:type="spellStart"/>
      <w:r w:rsidRPr="0007143D">
        <w:rPr>
          <w:rFonts w:ascii="Times New Roman" w:hAnsi="Times New Roman"/>
          <w:color w:val="000000" w:themeColor="text1"/>
          <w:lang w:val="en-GB"/>
        </w:rPr>
        <w:t>Wintle</w:t>
      </w:r>
      <w:proofErr w:type="spellEnd"/>
      <w:r w:rsidRPr="0007143D">
        <w:rPr>
          <w:rFonts w:ascii="Times New Roman" w:hAnsi="Times New Roman"/>
          <w:color w:val="000000" w:themeColor="text1"/>
          <w:lang w:val="en-GB"/>
        </w:rPr>
        <w:t xml:space="preserve">, B., </w:t>
      </w:r>
      <w:proofErr w:type="spellStart"/>
      <w:r w:rsidRPr="0007143D">
        <w:rPr>
          <w:rFonts w:ascii="Times New Roman" w:hAnsi="Times New Roman"/>
          <w:color w:val="000000" w:themeColor="text1"/>
          <w:lang w:val="en-GB"/>
        </w:rPr>
        <w:t>Linkie</w:t>
      </w:r>
      <w:proofErr w:type="spellEnd"/>
      <w:r w:rsidRPr="0007143D">
        <w:rPr>
          <w:rFonts w:ascii="Times New Roman" w:hAnsi="Times New Roman"/>
          <w:color w:val="000000" w:themeColor="text1"/>
          <w:lang w:val="en-GB"/>
        </w:rPr>
        <w:t xml:space="preserve">, M., &amp; </w:t>
      </w:r>
      <w:proofErr w:type="spellStart"/>
      <w:r w:rsidRPr="0007143D">
        <w:rPr>
          <w:rFonts w:ascii="Times New Roman" w:hAnsi="Times New Roman"/>
          <w:color w:val="000000" w:themeColor="text1"/>
          <w:lang w:val="en-GB"/>
        </w:rPr>
        <w:t>Possingham</w:t>
      </w:r>
      <w:proofErr w:type="spellEnd"/>
      <w:r w:rsidRPr="0007143D">
        <w:rPr>
          <w:rFonts w:ascii="Times New Roman" w:hAnsi="Times New Roman"/>
          <w:color w:val="000000" w:themeColor="text1"/>
          <w:lang w:val="en-GB"/>
        </w:rPr>
        <w:t xml:space="preserve">, H.P. (2008) When to stop managing or surveying cryptic threatened species. </w:t>
      </w:r>
      <w:r w:rsidRPr="0007143D">
        <w:rPr>
          <w:rFonts w:ascii="Times New Roman" w:hAnsi="Times New Roman"/>
          <w:i/>
          <w:iCs/>
          <w:color w:val="000000" w:themeColor="text1"/>
          <w:lang w:val="en-GB"/>
        </w:rPr>
        <w:t>Proceedings of the National Academy of Sciences</w:t>
      </w:r>
      <w:r w:rsidRPr="0007143D">
        <w:rPr>
          <w:rFonts w:ascii="Times New Roman" w:hAnsi="Times New Roman"/>
          <w:i/>
          <w:color w:val="000000" w:themeColor="text1"/>
          <w:lang w:val="en-GB"/>
        </w:rPr>
        <w:t xml:space="preserve"> </w:t>
      </w:r>
      <w:r>
        <w:rPr>
          <w:rFonts w:ascii="Times New Roman" w:hAnsi="Times New Roman"/>
          <w:i/>
          <w:color w:val="000000" w:themeColor="text1"/>
          <w:lang w:val="en-GB"/>
        </w:rPr>
        <w:t xml:space="preserve">USA </w:t>
      </w:r>
      <w:r w:rsidRPr="0007143D">
        <w:rPr>
          <w:rFonts w:ascii="Times New Roman" w:hAnsi="Times New Roman"/>
          <w:b/>
          <w:color w:val="000000" w:themeColor="text1"/>
          <w:lang w:val="en-GB"/>
        </w:rPr>
        <w:t>105</w:t>
      </w:r>
      <w:r w:rsidRPr="0007143D">
        <w:rPr>
          <w:rFonts w:ascii="Times New Roman" w:hAnsi="Times New Roman"/>
          <w:color w:val="000000" w:themeColor="text1"/>
          <w:lang w:val="en-GB"/>
        </w:rPr>
        <w:t>(37): 13936–13940.</w:t>
      </w:r>
    </w:p>
    <w:p w14:paraId="40BAA735" w14:textId="77777777" w:rsidR="00AF0476" w:rsidRDefault="00AF0476" w:rsidP="00AF0476">
      <w:pPr>
        <w:spacing w:after="0" w:line="480" w:lineRule="auto"/>
        <w:ind w:left="720" w:hanging="720"/>
        <w:rPr>
          <w:rFonts w:ascii="Times New Roman" w:hAnsi="Times New Roman"/>
          <w:color w:val="000000" w:themeColor="text1"/>
          <w:lang w:val="en-GB"/>
        </w:rPr>
      </w:pPr>
      <w:proofErr w:type="spellStart"/>
      <w:r w:rsidRPr="0007143D">
        <w:rPr>
          <w:rFonts w:ascii="Times New Roman" w:hAnsi="Times New Roman"/>
          <w:color w:val="000000" w:themeColor="text1"/>
          <w:lang w:val="en-GB"/>
        </w:rPr>
        <w:t>Chadès</w:t>
      </w:r>
      <w:proofErr w:type="spellEnd"/>
      <w:r w:rsidRPr="0007143D">
        <w:rPr>
          <w:rFonts w:ascii="Times New Roman" w:hAnsi="Times New Roman"/>
          <w:color w:val="000000" w:themeColor="text1"/>
          <w:lang w:val="en-GB"/>
        </w:rPr>
        <w:t xml:space="preserve">, I., Martin, T.G., </w:t>
      </w:r>
      <w:proofErr w:type="spellStart"/>
      <w:r w:rsidRPr="0007143D">
        <w:rPr>
          <w:rFonts w:ascii="Times New Roman" w:hAnsi="Times New Roman"/>
          <w:color w:val="000000" w:themeColor="text1"/>
          <w:lang w:val="en-GB"/>
        </w:rPr>
        <w:t>Nicol</w:t>
      </w:r>
      <w:proofErr w:type="spellEnd"/>
      <w:r w:rsidRPr="0007143D">
        <w:rPr>
          <w:rFonts w:ascii="Times New Roman" w:hAnsi="Times New Roman"/>
          <w:color w:val="000000" w:themeColor="text1"/>
          <w:lang w:val="en-GB"/>
        </w:rPr>
        <w:t xml:space="preserve">, S., </w:t>
      </w:r>
      <w:proofErr w:type="spellStart"/>
      <w:r w:rsidRPr="0007143D">
        <w:rPr>
          <w:rFonts w:ascii="Times New Roman" w:hAnsi="Times New Roman"/>
          <w:color w:val="000000" w:themeColor="text1"/>
          <w:lang w:val="en-GB"/>
        </w:rPr>
        <w:t>Burgman</w:t>
      </w:r>
      <w:proofErr w:type="spellEnd"/>
      <w:r w:rsidRPr="0007143D">
        <w:rPr>
          <w:rFonts w:ascii="Times New Roman" w:hAnsi="Times New Roman"/>
          <w:color w:val="000000" w:themeColor="text1"/>
          <w:lang w:val="en-GB"/>
        </w:rPr>
        <w:t xml:space="preserve">, M.A., </w:t>
      </w:r>
      <w:proofErr w:type="spellStart"/>
      <w:r w:rsidRPr="0007143D">
        <w:rPr>
          <w:rFonts w:ascii="Times New Roman" w:hAnsi="Times New Roman"/>
          <w:color w:val="000000" w:themeColor="text1"/>
          <w:lang w:val="en-GB"/>
        </w:rPr>
        <w:t>Possingham</w:t>
      </w:r>
      <w:proofErr w:type="spellEnd"/>
      <w:r w:rsidRPr="0007143D">
        <w:rPr>
          <w:rFonts w:ascii="Times New Roman" w:hAnsi="Times New Roman"/>
          <w:color w:val="000000" w:themeColor="text1"/>
          <w:lang w:val="en-GB"/>
        </w:rPr>
        <w:t xml:space="preserve">, H.P., &amp; Buckley, Y.M. (2011) General rules for managing and surveying networks of pests, diseases, and endangered species. </w:t>
      </w:r>
      <w:r w:rsidRPr="0007143D">
        <w:rPr>
          <w:rFonts w:ascii="Times New Roman" w:hAnsi="Times New Roman"/>
          <w:i/>
          <w:iCs/>
          <w:color w:val="000000" w:themeColor="text1"/>
          <w:lang w:val="en-GB"/>
        </w:rPr>
        <w:t>Proceedings of the National Academy of Sciences</w:t>
      </w:r>
      <w:r w:rsidRPr="0007143D">
        <w:rPr>
          <w:rFonts w:ascii="Times New Roman" w:hAnsi="Times New Roman"/>
          <w:b/>
          <w:color w:val="000000" w:themeColor="text1"/>
          <w:lang w:val="en-GB"/>
        </w:rPr>
        <w:t xml:space="preserve"> </w:t>
      </w:r>
      <w:r w:rsidRPr="007C0F08">
        <w:rPr>
          <w:rFonts w:ascii="Times New Roman" w:hAnsi="Times New Roman"/>
          <w:i/>
          <w:color w:val="000000" w:themeColor="text1"/>
          <w:lang w:val="en-GB"/>
        </w:rPr>
        <w:t xml:space="preserve">USA </w:t>
      </w:r>
      <w:r w:rsidRPr="0007143D">
        <w:rPr>
          <w:rFonts w:ascii="Times New Roman" w:hAnsi="Times New Roman"/>
          <w:b/>
          <w:color w:val="000000" w:themeColor="text1"/>
          <w:lang w:val="en-GB"/>
        </w:rPr>
        <w:t>108</w:t>
      </w:r>
      <w:r w:rsidRPr="0007143D">
        <w:rPr>
          <w:rFonts w:ascii="Times New Roman" w:hAnsi="Times New Roman"/>
          <w:color w:val="000000" w:themeColor="text1"/>
          <w:lang w:val="en-GB"/>
        </w:rPr>
        <w:t>(20): 8323–8328.</w:t>
      </w:r>
    </w:p>
    <w:p w14:paraId="6675DF7E" w14:textId="77777777" w:rsidR="00AF0476" w:rsidRDefault="00AF0476" w:rsidP="00AF0476">
      <w:pPr>
        <w:spacing w:after="0" w:line="480" w:lineRule="auto"/>
        <w:ind w:left="720" w:hanging="720"/>
        <w:rPr>
          <w:rFonts w:ascii="Times New Roman" w:hAnsi="Times New Roman"/>
          <w:color w:val="000000" w:themeColor="text1"/>
          <w:lang w:val="en-GB"/>
        </w:rPr>
      </w:pPr>
      <w:proofErr w:type="spellStart"/>
      <w:r w:rsidRPr="0007143D">
        <w:rPr>
          <w:rFonts w:ascii="Times New Roman" w:hAnsi="Times New Roman"/>
          <w:color w:val="000000" w:themeColor="text1"/>
          <w:lang w:val="en-GB"/>
        </w:rPr>
        <w:t>Clemen</w:t>
      </w:r>
      <w:proofErr w:type="spellEnd"/>
      <w:r w:rsidRPr="0007143D">
        <w:rPr>
          <w:rFonts w:ascii="Times New Roman" w:hAnsi="Times New Roman"/>
          <w:color w:val="000000" w:themeColor="text1"/>
          <w:lang w:val="en-GB"/>
        </w:rPr>
        <w:t xml:space="preserve">, R.T. &amp; Reilly, T. (2001) </w:t>
      </w:r>
      <w:r w:rsidRPr="0007143D">
        <w:rPr>
          <w:rFonts w:ascii="Times New Roman" w:hAnsi="Times New Roman"/>
          <w:i/>
          <w:color w:val="000000" w:themeColor="text1"/>
          <w:lang w:val="en-GB"/>
        </w:rPr>
        <w:t>Making Hard Decisions</w:t>
      </w:r>
      <w:r w:rsidRPr="0007143D">
        <w:rPr>
          <w:rFonts w:ascii="Times New Roman" w:hAnsi="Times New Roman"/>
          <w:color w:val="000000" w:themeColor="text1"/>
          <w:lang w:val="en-GB"/>
        </w:rPr>
        <w:t>.</w:t>
      </w:r>
      <w:r>
        <w:rPr>
          <w:rFonts w:ascii="Times New Roman" w:hAnsi="Times New Roman"/>
          <w:color w:val="000000" w:themeColor="text1"/>
          <w:lang w:val="en-GB"/>
        </w:rPr>
        <w:t xml:space="preserve"> </w:t>
      </w:r>
      <w:r w:rsidRPr="0007143D">
        <w:rPr>
          <w:rFonts w:ascii="Times New Roman" w:hAnsi="Times New Roman"/>
          <w:color w:val="000000" w:themeColor="text1"/>
          <w:lang w:val="en-GB"/>
        </w:rPr>
        <w:t>Mason, Ohio</w:t>
      </w:r>
      <w:r>
        <w:rPr>
          <w:rFonts w:ascii="Times New Roman" w:hAnsi="Times New Roman"/>
          <w:color w:val="000000" w:themeColor="text1"/>
          <w:lang w:val="en-GB"/>
        </w:rPr>
        <w:t xml:space="preserve">, USA: </w:t>
      </w:r>
      <w:r w:rsidRPr="0007143D">
        <w:rPr>
          <w:rFonts w:ascii="Times New Roman" w:hAnsi="Times New Roman"/>
          <w:color w:val="000000" w:themeColor="text1"/>
          <w:lang w:val="en-GB"/>
        </w:rPr>
        <w:t xml:space="preserve">South-Western. </w:t>
      </w:r>
    </w:p>
    <w:p w14:paraId="6ADDB2D0" w14:textId="530BD085" w:rsidR="00AF0476" w:rsidRDefault="00AF0476" w:rsidP="00AF0476">
      <w:pPr>
        <w:spacing w:after="0" w:line="480" w:lineRule="auto"/>
        <w:ind w:left="720" w:hanging="720"/>
        <w:rPr>
          <w:rFonts w:ascii="Times New Roman" w:hAnsi="Times New Roman"/>
          <w:color w:val="000000" w:themeColor="text1"/>
          <w:lang w:val="en-GB"/>
        </w:rPr>
      </w:pPr>
      <w:r w:rsidRPr="0007143D">
        <w:rPr>
          <w:rFonts w:ascii="Times New Roman" w:hAnsi="Times New Roman"/>
          <w:color w:val="000000" w:themeColor="text1"/>
          <w:lang w:val="en-GB"/>
        </w:rPr>
        <w:t xml:space="preserve">Hammond, J.S., Keeney, R.L. &amp; </w:t>
      </w:r>
      <w:proofErr w:type="spellStart"/>
      <w:r w:rsidRPr="0007143D">
        <w:rPr>
          <w:rFonts w:ascii="Times New Roman" w:hAnsi="Times New Roman"/>
          <w:color w:val="000000" w:themeColor="text1"/>
          <w:lang w:val="en-GB"/>
        </w:rPr>
        <w:t>Raiffa</w:t>
      </w:r>
      <w:proofErr w:type="spellEnd"/>
      <w:r w:rsidRPr="0007143D">
        <w:rPr>
          <w:rFonts w:ascii="Times New Roman" w:hAnsi="Times New Roman"/>
          <w:color w:val="000000" w:themeColor="text1"/>
          <w:lang w:val="en-GB"/>
        </w:rPr>
        <w:t xml:space="preserve">, H. (1999) </w:t>
      </w:r>
      <w:r w:rsidRPr="0007143D">
        <w:rPr>
          <w:rFonts w:ascii="Times New Roman" w:hAnsi="Times New Roman"/>
          <w:i/>
          <w:color w:val="000000" w:themeColor="text1"/>
          <w:lang w:val="en-GB"/>
        </w:rPr>
        <w:t>Smart Choices: A Practical Guide to Making Better Decisions</w:t>
      </w:r>
      <w:r w:rsidRPr="0007143D">
        <w:rPr>
          <w:rFonts w:ascii="Times New Roman" w:hAnsi="Times New Roman"/>
          <w:color w:val="000000" w:themeColor="text1"/>
          <w:lang w:val="en-GB"/>
        </w:rPr>
        <w:t xml:space="preserve">. </w:t>
      </w:r>
      <w:r>
        <w:rPr>
          <w:rFonts w:ascii="Times New Roman" w:hAnsi="Times New Roman"/>
          <w:color w:val="000000" w:themeColor="text1"/>
          <w:lang w:val="en-GB"/>
        </w:rPr>
        <w:t xml:space="preserve">Boston, CT, USA: </w:t>
      </w:r>
      <w:r w:rsidRPr="0007143D">
        <w:rPr>
          <w:rFonts w:ascii="Times New Roman" w:hAnsi="Times New Roman"/>
          <w:color w:val="000000" w:themeColor="text1"/>
          <w:lang w:val="en-GB"/>
        </w:rPr>
        <w:t>Harvard University Press.</w:t>
      </w:r>
    </w:p>
    <w:p w14:paraId="509B9205" w14:textId="7B3DB1E3" w:rsidR="00245B4B" w:rsidRDefault="00245B4B" w:rsidP="00AF0476">
      <w:pPr>
        <w:spacing w:after="0" w:line="480" w:lineRule="auto"/>
        <w:ind w:left="720" w:hanging="720"/>
        <w:rPr>
          <w:rFonts w:ascii="Times New Roman" w:hAnsi="Times New Roman"/>
          <w:color w:val="000000" w:themeColor="text1"/>
          <w:lang w:val="en-GB"/>
        </w:rPr>
      </w:pPr>
      <w:proofErr w:type="spellStart"/>
      <w:r w:rsidRPr="0007143D">
        <w:rPr>
          <w:rFonts w:ascii="Times New Roman" w:eastAsiaTheme="minorHAnsi" w:hAnsi="Times New Roman"/>
          <w:color w:val="000000" w:themeColor="text1"/>
          <w:lang w:val="en-GB"/>
        </w:rPr>
        <w:t>Hilborn</w:t>
      </w:r>
      <w:proofErr w:type="spellEnd"/>
      <w:r w:rsidRPr="0007143D">
        <w:rPr>
          <w:rFonts w:ascii="Times New Roman" w:eastAsiaTheme="minorHAnsi" w:hAnsi="Times New Roman"/>
          <w:color w:val="000000" w:themeColor="text1"/>
          <w:lang w:val="en-GB"/>
        </w:rPr>
        <w:t xml:space="preserve">, R. (1987) Living with uncertainty in resource management. </w:t>
      </w:r>
      <w:r w:rsidRPr="0007143D">
        <w:rPr>
          <w:rFonts w:ascii="Times New Roman" w:eastAsiaTheme="minorHAnsi" w:hAnsi="Times New Roman"/>
          <w:i/>
          <w:iCs/>
          <w:color w:val="000000" w:themeColor="text1"/>
          <w:lang w:val="en-GB"/>
        </w:rPr>
        <w:t xml:space="preserve">North American Journal of Fisheries Management </w:t>
      </w:r>
      <w:r w:rsidRPr="0007143D">
        <w:rPr>
          <w:rFonts w:ascii="Times New Roman" w:eastAsiaTheme="minorHAnsi" w:hAnsi="Times New Roman"/>
          <w:b/>
          <w:bCs/>
          <w:color w:val="000000" w:themeColor="text1"/>
          <w:lang w:val="en-GB"/>
        </w:rPr>
        <w:t>7</w:t>
      </w:r>
      <w:r w:rsidRPr="0007143D">
        <w:rPr>
          <w:rFonts w:ascii="Times New Roman" w:eastAsiaTheme="minorHAnsi" w:hAnsi="Times New Roman"/>
          <w:color w:val="000000" w:themeColor="text1"/>
          <w:lang w:val="en-GB"/>
        </w:rPr>
        <w:t>: 1</w:t>
      </w:r>
      <w:r>
        <w:rPr>
          <w:rFonts w:ascii="Times New Roman" w:eastAsiaTheme="minorHAnsi" w:hAnsi="Times New Roman"/>
          <w:color w:val="000000" w:themeColor="text1"/>
          <w:lang w:val="en-GB"/>
        </w:rPr>
        <w:t>–</w:t>
      </w:r>
      <w:r w:rsidRPr="0007143D">
        <w:rPr>
          <w:rFonts w:ascii="Times New Roman" w:eastAsiaTheme="minorHAnsi" w:hAnsi="Times New Roman"/>
          <w:color w:val="000000" w:themeColor="text1"/>
          <w:lang w:val="en-GB"/>
        </w:rPr>
        <w:t>5.</w:t>
      </w:r>
    </w:p>
    <w:p w14:paraId="5621D6AA" w14:textId="77777777" w:rsidR="00AF0476" w:rsidRPr="00BF6EC4" w:rsidRDefault="00AF0476" w:rsidP="00AF0476">
      <w:pPr>
        <w:spacing w:after="0" w:line="480" w:lineRule="auto"/>
        <w:ind w:left="720" w:hanging="720"/>
        <w:rPr>
          <w:rFonts w:ascii="Times New Roman" w:hAnsi="Times New Roman"/>
          <w:color w:val="000000" w:themeColor="text1"/>
          <w:lang w:val="en-GB"/>
        </w:rPr>
      </w:pPr>
      <w:r w:rsidRPr="0007143D">
        <w:rPr>
          <w:rFonts w:ascii="Times New Roman" w:hAnsi="Times New Roman"/>
          <w:color w:val="000000" w:themeColor="text1"/>
          <w:lang w:val="en-GB"/>
        </w:rPr>
        <w:t xml:space="preserve">Irwin, B.J., </w:t>
      </w:r>
      <w:proofErr w:type="spellStart"/>
      <w:r w:rsidRPr="0007143D">
        <w:rPr>
          <w:rFonts w:ascii="Times New Roman" w:hAnsi="Times New Roman"/>
          <w:color w:val="000000" w:themeColor="text1"/>
          <w:lang w:val="en-GB"/>
        </w:rPr>
        <w:t>Wilberg</w:t>
      </w:r>
      <w:proofErr w:type="spellEnd"/>
      <w:r w:rsidRPr="0007143D">
        <w:rPr>
          <w:rFonts w:ascii="Times New Roman" w:hAnsi="Times New Roman"/>
          <w:color w:val="000000" w:themeColor="text1"/>
          <w:lang w:val="en-GB"/>
        </w:rPr>
        <w:t xml:space="preserve">, M.J., Jones, M.L. &amp; </w:t>
      </w:r>
      <w:proofErr w:type="spellStart"/>
      <w:r w:rsidRPr="0007143D">
        <w:rPr>
          <w:rFonts w:ascii="Times New Roman" w:hAnsi="Times New Roman"/>
          <w:color w:val="000000" w:themeColor="text1"/>
          <w:lang w:val="en-GB"/>
        </w:rPr>
        <w:t>Bence</w:t>
      </w:r>
      <w:proofErr w:type="spellEnd"/>
      <w:r w:rsidRPr="0007143D">
        <w:rPr>
          <w:rFonts w:ascii="Times New Roman" w:hAnsi="Times New Roman"/>
          <w:color w:val="000000" w:themeColor="text1"/>
          <w:lang w:val="en-GB"/>
        </w:rPr>
        <w:t>, J</w:t>
      </w:r>
      <w:r w:rsidRPr="00BF6EC4">
        <w:rPr>
          <w:rFonts w:ascii="Times New Roman" w:hAnsi="Times New Roman"/>
          <w:color w:val="000000" w:themeColor="text1"/>
          <w:lang w:val="en-GB"/>
        </w:rPr>
        <w:t xml:space="preserve">.R. (2011) Applying structured decision making to recreational fisheries management. </w:t>
      </w:r>
      <w:r w:rsidRPr="00BF6EC4">
        <w:rPr>
          <w:rFonts w:ascii="Times New Roman" w:hAnsi="Times New Roman"/>
          <w:i/>
          <w:iCs/>
          <w:color w:val="000000" w:themeColor="text1"/>
          <w:lang w:val="en-GB"/>
        </w:rPr>
        <w:t xml:space="preserve">Fisheries </w:t>
      </w:r>
      <w:r w:rsidRPr="00BF6EC4">
        <w:rPr>
          <w:rFonts w:ascii="Times New Roman" w:hAnsi="Times New Roman"/>
          <w:b/>
          <w:bCs/>
          <w:color w:val="000000" w:themeColor="text1"/>
          <w:lang w:val="en-GB"/>
        </w:rPr>
        <w:t>36</w:t>
      </w:r>
      <w:r w:rsidRPr="00BF6EC4">
        <w:rPr>
          <w:rFonts w:ascii="Times New Roman" w:hAnsi="Times New Roman"/>
          <w:color w:val="000000" w:themeColor="text1"/>
          <w:lang w:val="en-GB"/>
        </w:rPr>
        <w:t>(3): 113–122.</w:t>
      </w:r>
    </w:p>
    <w:p w14:paraId="6B351065" w14:textId="436FE24A" w:rsidR="00AF0476" w:rsidRPr="00BF6EC4" w:rsidRDefault="00AF0476" w:rsidP="00AF0476">
      <w:pPr>
        <w:spacing w:after="0" w:line="480" w:lineRule="auto"/>
        <w:ind w:left="720" w:hanging="720"/>
        <w:rPr>
          <w:rFonts w:ascii="Times New Roman" w:hAnsi="Times New Roman"/>
          <w:color w:val="000000" w:themeColor="text1"/>
          <w:lang w:val="en-GB"/>
        </w:rPr>
      </w:pPr>
      <w:r w:rsidRPr="00BF6EC4">
        <w:rPr>
          <w:rFonts w:ascii="Times New Roman" w:hAnsi="Times New Roman"/>
          <w:color w:val="000000" w:themeColor="text1"/>
          <w:lang w:val="en-GB"/>
        </w:rPr>
        <w:t xml:space="preserve">Moore, C.T., Shaffer, T.L. &amp; Gannon, J.J. (2013) </w:t>
      </w:r>
      <w:proofErr w:type="gramStart"/>
      <w:r w:rsidRPr="00BF6EC4">
        <w:rPr>
          <w:rFonts w:ascii="Times New Roman" w:hAnsi="Times New Roman"/>
          <w:color w:val="000000" w:themeColor="text1"/>
          <w:lang w:val="en-GB"/>
        </w:rPr>
        <w:t>Spatial</w:t>
      </w:r>
      <w:proofErr w:type="gramEnd"/>
      <w:r w:rsidRPr="00BF6EC4">
        <w:rPr>
          <w:rFonts w:ascii="Times New Roman" w:hAnsi="Times New Roman"/>
          <w:color w:val="000000" w:themeColor="text1"/>
          <w:lang w:val="en-GB"/>
        </w:rPr>
        <w:t xml:space="preserve"> education: improving</w:t>
      </w:r>
      <w:r w:rsidR="0090571A" w:rsidRPr="00BF6EC4">
        <w:rPr>
          <w:rFonts w:ascii="Times New Roman" w:hAnsi="Times New Roman"/>
          <w:color w:val="000000" w:themeColor="text1"/>
          <w:lang w:val="en-GB"/>
        </w:rPr>
        <w:t xml:space="preserve"> conservation delivery through space-structured decision making. </w:t>
      </w:r>
      <w:r w:rsidR="0090571A" w:rsidRPr="00BF6EC4">
        <w:rPr>
          <w:rFonts w:ascii="Times New Roman" w:hAnsi="Times New Roman"/>
          <w:i/>
          <w:color w:val="000000" w:themeColor="text1"/>
          <w:lang w:val="en-GB"/>
        </w:rPr>
        <w:t>Journal of Fish and Wildlife Management</w:t>
      </w:r>
      <w:r w:rsidR="0090571A" w:rsidRPr="00BF6EC4">
        <w:rPr>
          <w:rFonts w:ascii="Times New Roman" w:hAnsi="Times New Roman"/>
          <w:color w:val="000000" w:themeColor="text1"/>
          <w:lang w:val="en-GB"/>
        </w:rPr>
        <w:t xml:space="preserve"> </w:t>
      </w:r>
      <w:r w:rsidR="00BF6EC4" w:rsidRPr="00BF6EC4">
        <w:rPr>
          <w:rFonts w:ascii="Times New Roman" w:hAnsi="Times New Roman"/>
          <w:color w:val="000000" w:themeColor="text1"/>
          <w:lang w:val="en-GB"/>
        </w:rPr>
        <w:t>(in p</w:t>
      </w:r>
      <w:r w:rsidR="0090571A" w:rsidRPr="00BF6EC4">
        <w:rPr>
          <w:rFonts w:ascii="Times New Roman" w:hAnsi="Times New Roman"/>
          <w:color w:val="000000" w:themeColor="text1"/>
          <w:lang w:val="en-GB"/>
        </w:rPr>
        <w:t>ress</w:t>
      </w:r>
      <w:r w:rsidR="00BF6EC4" w:rsidRPr="00BF6EC4">
        <w:rPr>
          <w:rFonts w:ascii="Times New Roman" w:hAnsi="Times New Roman"/>
          <w:color w:val="000000" w:themeColor="text1"/>
          <w:lang w:val="en-GB"/>
        </w:rPr>
        <w:t>)</w:t>
      </w:r>
      <w:r w:rsidR="0090571A" w:rsidRPr="00BF6EC4">
        <w:rPr>
          <w:rFonts w:ascii="Times New Roman" w:hAnsi="Times New Roman"/>
          <w:color w:val="000000" w:themeColor="text1"/>
          <w:lang w:val="en-GB"/>
        </w:rPr>
        <w:t>.</w:t>
      </w:r>
      <w:r w:rsidR="0090571A" w:rsidRPr="00BF6EC4">
        <w:rPr>
          <w:rFonts w:ascii="Times New Roman" w:hAnsi="Times New Roman"/>
          <w:b/>
          <w:bCs/>
          <w:color w:val="000000" w:themeColor="text1"/>
        </w:rPr>
        <w:t xml:space="preserve"> </w:t>
      </w:r>
      <w:proofErr w:type="spellStart"/>
      <w:proofErr w:type="gramStart"/>
      <w:r w:rsidR="0090571A" w:rsidRPr="00BF6EC4">
        <w:rPr>
          <w:rFonts w:ascii="Times New Roman" w:hAnsi="Times New Roman"/>
          <w:bCs/>
          <w:color w:val="000000" w:themeColor="text1"/>
        </w:rPr>
        <w:t>doi</w:t>
      </w:r>
      <w:proofErr w:type="spellEnd"/>
      <w:proofErr w:type="gramEnd"/>
      <w:r w:rsidR="0090571A" w:rsidRPr="00BF6EC4">
        <w:rPr>
          <w:rFonts w:ascii="Times New Roman" w:hAnsi="Times New Roman"/>
          <w:bCs/>
          <w:color w:val="000000" w:themeColor="text1"/>
        </w:rPr>
        <w:t>:</w:t>
      </w:r>
      <w:r w:rsidR="0090571A" w:rsidRPr="00BF6EC4">
        <w:rPr>
          <w:rFonts w:ascii="Times New Roman" w:hAnsi="Times New Roman"/>
          <w:color w:val="000000" w:themeColor="text1"/>
        </w:rPr>
        <w:t xml:space="preserve"> </w:t>
      </w:r>
      <w:hyperlink r:id="rId45" w:history="1">
        <w:r w:rsidR="0090571A" w:rsidRPr="00BF6EC4">
          <w:rPr>
            <w:rStyle w:val="Hyperlink"/>
            <w:rFonts w:ascii="Times New Roman" w:hAnsi="Times New Roman"/>
            <w:color w:val="000000" w:themeColor="text1"/>
            <w:u w:val="none"/>
          </w:rPr>
          <w:t>http://dx.doi.org/10.3996/082012-JFWM-069</w:t>
        </w:r>
      </w:hyperlink>
    </w:p>
    <w:p w14:paraId="6DC2EE52" w14:textId="77777777" w:rsidR="00AF0476" w:rsidRPr="0007143D" w:rsidRDefault="00AF0476" w:rsidP="00AF0476">
      <w:pPr>
        <w:spacing w:after="0" w:line="480" w:lineRule="auto"/>
        <w:ind w:left="720" w:hanging="720"/>
        <w:rPr>
          <w:rFonts w:ascii="Times New Roman" w:hAnsi="Times New Roman"/>
          <w:bCs/>
          <w:color w:val="000000" w:themeColor="text1"/>
          <w:lang w:val="en-GB"/>
        </w:rPr>
      </w:pPr>
      <w:proofErr w:type="spellStart"/>
      <w:r w:rsidRPr="0007143D">
        <w:rPr>
          <w:rStyle w:val="citation"/>
          <w:rFonts w:ascii="Times New Roman" w:hAnsi="Times New Roman"/>
          <w:color w:val="000000" w:themeColor="text1"/>
          <w:lang w:val="en-GB"/>
        </w:rPr>
        <w:t>Sondik</w:t>
      </w:r>
      <w:proofErr w:type="spellEnd"/>
      <w:r w:rsidRPr="0007143D">
        <w:rPr>
          <w:rStyle w:val="citation"/>
          <w:rFonts w:ascii="Times New Roman" w:hAnsi="Times New Roman"/>
          <w:color w:val="000000" w:themeColor="text1"/>
          <w:lang w:val="en-GB"/>
        </w:rPr>
        <w:t xml:space="preserve">, E.J. </w:t>
      </w:r>
      <w:r>
        <w:rPr>
          <w:rStyle w:val="citation"/>
          <w:rFonts w:ascii="Times New Roman" w:hAnsi="Times New Roman"/>
          <w:color w:val="000000" w:themeColor="text1"/>
          <w:lang w:val="en-GB"/>
        </w:rPr>
        <w:t>(</w:t>
      </w:r>
      <w:r w:rsidRPr="0007143D">
        <w:rPr>
          <w:rStyle w:val="citation"/>
          <w:rFonts w:ascii="Times New Roman" w:hAnsi="Times New Roman"/>
          <w:color w:val="000000" w:themeColor="text1"/>
          <w:lang w:val="en-GB"/>
        </w:rPr>
        <w:t>1978</w:t>
      </w:r>
      <w:r>
        <w:rPr>
          <w:rStyle w:val="citation"/>
          <w:rFonts w:ascii="Times New Roman" w:hAnsi="Times New Roman"/>
          <w:color w:val="000000" w:themeColor="text1"/>
          <w:lang w:val="en-GB"/>
        </w:rPr>
        <w:t>)</w:t>
      </w:r>
      <w:r w:rsidRPr="0007143D">
        <w:rPr>
          <w:rStyle w:val="citation"/>
          <w:rFonts w:ascii="Times New Roman" w:hAnsi="Times New Roman"/>
          <w:color w:val="000000" w:themeColor="text1"/>
          <w:lang w:val="en-GB"/>
        </w:rPr>
        <w:t xml:space="preserve"> </w:t>
      </w:r>
      <w:proofErr w:type="gramStart"/>
      <w:r w:rsidRPr="0007143D">
        <w:rPr>
          <w:rStyle w:val="citation"/>
          <w:rFonts w:ascii="Times New Roman" w:hAnsi="Times New Roman"/>
          <w:color w:val="000000" w:themeColor="text1"/>
          <w:lang w:val="en-GB"/>
        </w:rPr>
        <w:t>The</w:t>
      </w:r>
      <w:proofErr w:type="gramEnd"/>
      <w:r w:rsidRPr="0007143D">
        <w:rPr>
          <w:rStyle w:val="citation"/>
          <w:rFonts w:ascii="Times New Roman" w:hAnsi="Times New Roman"/>
          <w:color w:val="000000" w:themeColor="text1"/>
          <w:lang w:val="en-GB"/>
        </w:rPr>
        <w:t xml:space="preserve"> optimal control of partially observable Markov processes over the infinite horizon: discounted cost’. </w:t>
      </w:r>
      <w:r w:rsidRPr="0007143D">
        <w:rPr>
          <w:rStyle w:val="citation"/>
          <w:rFonts w:ascii="Times New Roman" w:hAnsi="Times New Roman"/>
          <w:i/>
          <w:iCs/>
          <w:color w:val="000000" w:themeColor="text1"/>
          <w:lang w:val="en-GB"/>
        </w:rPr>
        <w:t>Operations Research</w:t>
      </w:r>
      <w:r w:rsidRPr="0007143D">
        <w:rPr>
          <w:rStyle w:val="citation"/>
          <w:rFonts w:ascii="Times New Roman" w:hAnsi="Times New Roman"/>
          <w:color w:val="000000" w:themeColor="text1"/>
          <w:lang w:val="en-GB"/>
        </w:rPr>
        <w:t xml:space="preserve"> </w:t>
      </w:r>
      <w:r w:rsidRPr="0007143D">
        <w:rPr>
          <w:rStyle w:val="citation"/>
          <w:rFonts w:ascii="Times New Roman" w:hAnsi="Times New Roman"/>
          <w:b/>
          <w:bCs/>
          <w:color w:val="000000" w:themeColor="text1"/>
          <w:lang w:val="en-GB"/>
        </w:rPr>
        <w:t>26</w:t>
      </w:r>
      <w:r w:rsidRPr="0007143D">
        <w:rPr>
          <w:rStyle w:val="citation"/>
          <w:rFonts w:ascii="Times New Roman" w:hAnsi="Times New Roman"/>
          <w:color w:val="000000" w:themeColor="text1"/>
          <w:lang w:val="en-GB"/>
        </w:rPr>
        <w:t xml:space="preserve"> (2), 282–304.</w:t>
      </w:r>
    </w:p>
    <w:p w14:paraId="6A3DB4C0" w14:textId="77777777" w:rsidR="00AF0476" w:rsidRPr="0007143D" w:rsidRDefault="00AF0476" w:rsidP="00AF0476">
      <w:pPr>
        <w:spacing w:after="0" w:line="480" w:lineRule="auto"/>
        <w:ind w:left="720" w:hanging="720"/>
        <w:rPr>
          <w:rFonts w:ascii="Times New Roman" w:hAnsi="Times New Roman"/>
          <w:color w:val="000000" w:themeColor="text1"/>
          <w:lang w:val="en-GB"/>
        </w:rPr>
      </w:pPr>
      <w:r w:rsidRPr="0007143D">
        <w:rPr>
          <w:rFonts w:ascii="Times New Roman" w:hAnsi="Times New Roman"/>
          <w:color w:val="000000" w:themeColor="text1"/>
          <w:lang w:val="en-GB"/>
        </w:rPr>
        <w:t xml:space="preserve">Walters, C.J. (1986) </w:t>
      </w:r>
      <w:r w:rsidRPr="0007143D">
        <w:rPr>
          <w:rFonts w:ascii="Times New Roman" w:hAnsi="Times New Roman"/>
          <w:i/>
          <w:iCs/>
          <w:color w:val="000000" w:themeColor="text1"/>
          <w:lang w:val="en-GB"/>
        </w:rPr>
        <w:t xml:space="preserve">Adaptive </w:t>
      </w:r>
      <w:r>
        <w:rPr>
          <w:rFonts w:ascii="Times New Roman" w:hAnsi="Times New Roman"/>
          <w:i/>
          <w:iCs/>
          <w:color w:val="000000" w:themeColor="text1"/>
          <w:lang w:val="en-GB"/>
        </w:rPr>
        <w:t>M</w:t>
      </w:r>
      <w:r w:rsidRPr="0007143D">
        <w:rPr>
          <w:rFonts w:ascii="Times New Roman" w:hAnsi="Times New Roman"/>
          <w:i/>
          <w:iCs/>
          <w:color w:val="000000" w:themeColor="text1"/>
          <w:lang w:val="en-GB"/>
        </w:rPr>
        <w:t xml:space="preserve">anagement of </w:t>
      </w:r>
      <w:r>
        <w:rPr>
          <w:rFonts w:ascii="Times New Roman" w:hAnsi="Times New Roman"/>
          <w:i/>
          <w:iCs/>
          <w:color w:val="000000" w:themeColor="text1"/>
          <w:lang w:val="en-GB"/>
        </w:rPr>
        <w:t>R</w:t>
      </w:r>
      <w:r w:rsidRPr="0007143D">
        <w:rPr>
          <w:rFonts w:ascii="Times New Roman" w:hAnsi="Times New Roman"/>
          <w:i/>
          <w:iCs/>
          <w:color w:val="000000" w:themeColor="text1"/>
          <w:lang w:val="en-GB"/>
        </w:rPr>
        <w:t xml:space="preserve">enewable </w:t>
      </w:r>
      <w:r>
        <w:rPr>
          <w:rFonts w:ascii="Times New Roman" w:hAnsi="Times New Roman"/>
          <w:i/>
          <w:iCs/>
          <w:color w:val="000000" w:themeColor="text1"/>
          <w:lang w:val="en-GB"/>
        </w:rPr>
        <w:t>R</w:t>
      </w:r>
      <w:r w:rsidRPr="0007143D">
        <w:rPr>
          <w:rFonts w:ascii="Times New Roman" w:hAnsi="Times New Roman"/>
          <w:i/>
          <w:iCs/>
          <w:color w:val="000000" w:themeColor="text1"/>
          <w:lang w:val="en-GB"/>
        </w:rPr>
        <w:t>esources</w:t>
      </w:r>
      <w:r w:rsidRPr="0007143D">
        <w:rPr>
          <w:rFonts w:ascii="Times New Roman" w:hAnsi="Times New Roman"/>
          <w:color w:val="000000" w:themeColor="text1"/>
          <w:lang w:val="en-GB"/>
        </w:rPr>
        <w:t>. New York</w:t>
      </w:r>
      <w:r>
        <w:rPr>
          <w:rFonts w:ascii="Times New Roman" w:hAnsi="Times New Roman"/>
          <w:color w:val="000000" w:themeColor="text1"/>
          <w:lang w:val="en-GB"/>
        </w:rPr>
        <w:t>, NY, USA</w:t>
      </w:r>
      <w:r w:rsidRPr="0007143D">
        <w:rPr>
          <w:rFonts w:ascii="Times New Roman" w:hAnsi="Times New Roman"/>
          <w:color w:val="000000" w:themeColor="text1"/>
          <w:lang w:val="en-GB"/>
        </w:rPr>
        <w:t>: MacMillan.</w:t>
      </w:r>
    </w:p>
    <w:p w14:paraId="5C4C186B" w14:textId="77777777" w:rsidR="00AF0476" w:rsidRPr="0007143D" w:rsidRDefault="00AF0476" w:rsidP="00AF0476">
      <w:pPr>
        <w:spacing w:after="0" w:line="480" w:lineRule="auto"/>
        <w:ind w:left="720" w:hanging="720"/>
        <w:rPr>
          <w:rStyle w:val="citation"/>
          <w:rFonts w:ascii="Times New Roman" w:hAnsi="Times New Roman"/>
          <w:color w:val="000000" w:themeColor="text1"/>
          <w:lang w:val="en-GB"/>
        </w:rPr>
      </w:pPr>
      <w:r w:rsidRPr="0007143D">
        <w:rPr>
          <w:rStyle w:val="citation"/>
          <w:rFonts w:ascii="Times New Roman" w:hAnsi="Times New Roman"/>
          <w:color w:val="000000" w:themeColor="text1"/>
          <w:lang w:val="en-GB"/>
        </w:rPr>
        <w:t xml:space="preserve">Williams, B.K. (2011) Resolving structural uncertainty in natural resource management using POMDP approaches. </w:t>
      </w:r>
      <w:r w:rsidRPr="0007143D">
        <w:rPr>
          <w:rStyle w:val="citation"/>
          <w:rFonts w:ascii="Times New Roman" w:hAnsi="Times New Roman"/>
          <w:i/>
          <w:color w:val="000000" w:themeColor="text1"/>
          <w:lang w:val="en-GB"/>
        </w:rPr>
        <w:t>Ecological Modelling</w:t>
      </w:r>
      <w:r w:rsidRPr="0007143D">
        <w:rPr>
          <w:rStyle w:val="citation"/>
          <w:rFonts w:ascii="Times New Roman" w:hAnsi="Times New Roman"/>
          <w:color w:val="000000" w:themeColor="text1"/>
          <w:lang w:val="en-GB"/>
        </w:rPr>
        <w:t xml:space="preserve"> </w:t>
      </w:r>
      <w:r w:rsidRPr="0007143D">
        <w:rPr>
          <w:rStyle w:val="citation"/>
          <w:rFonts w:ascii="Times New Roman" w:hAnsi="Times New Roman"/>
          <w:b/>
          <w:color w:val="000000" w:themeColor="text1"/>
          <w:lang w:val="en-GB"/>
        </w:rPr>
        <w:t>222</w:t>
      </w:r>
      <w:r w:rsidRPr="00BF6EC4">
        <w:rPr>
          <w:rStyle w:val="citation"/>
          <w:rFonts w:ascii="Times New Roman" w:hAnsi="Times New Roman"/>
          <w:color w:val="000000" w:themeColor="text1"/>
          <w:lang w:val="en-GB"/>
        </w:rPr>
        <w:t>:</w:t>
      </w:r>
      <w:r w:rsidRPr="0007143D">
        <w:rPr>
          <w:rStyle w:val="citation"/>
          <w:rFonts w:ascii="Times New Roman" w:hAnsi="Times New Roman"/>
          <w:color w:val="000000" w:themeColor="text1"/>
          <w:lang w:val="en-GB"/>
        </w:rPr>
        <w:t xml:space="preserve"> 1092–1102.</w:t>
      </w:r>
    </w:p>
    <w:p w14:paraId="6E51A592" w14:textId="77777777" w:rsidR="00AF0476" w:rsidRPr="0007143D" w:rsidRDefault="00AF0476" w:rsidP="00AF0476">
      <w:pPr>
        <w:autoSpaceDE w:val="0"/>
        <w:autoSpaceDN w:val="0"/>
        <w:adjustRightInd w:val="0"/>
        <w:spacing w:after="0" w:line="480" w:lineRule="auto"/>
        <w:ind w:left="810" w:hanging="810"/>
        <w:rPr>
          <w:rFonts w:ascii="Times New Roman" w:hAnsi="Times New Roman"/>
          <w:color w:val="000000" w:themeColor="text1"/>
          <w:lang w:val="en-GB"/>
        </w:rPr>
      </w:pPr>
      <w:r w:rsidRPr="0007143D">
        <w:rPr>
          <w:rFonts w:ascii="Times New Roman" w:eastAsia="MS Mincho" w:hAnsi="Times New Roman"/>
          <w:color w:val="000000" w:themeColor="text1"/>
          <w:lang w:val="en-GB" w:eastAsia="ja-JP"/>
        </w:rPr>
        <w:t xml:space="preserve">Williams, B.K., Johnson, F.A. &amp; Wilkins, K. (1996) Uncertainty and the adaptive management of waterfowl harvests. </w:t>
      </w:r>
      <w:r w:rsidRPr="0007143D">
        <w:rPr>
          <w:rFonts w:ascii="Times New Roman" w:eastAsia="MS Mincho" w:hAnsi="Times New Roman"/>
          <w:i/>
          <w:color w:val="000000" w:themeColor="text1"/>
          <w:lang w:val="en-GB" w:eastAsia="ja-JP"/>
        </w:rPr>
        <w:t>Journal of Wildlife Management</w:t>
      </w:r>
      <w:r w:rsidRPr="0007143D">
        <w:rPr>
          <w:rFonts w:ascii="Times New Roman" w:eastAsia="MS Mincho" w:hAnsi="Times New Roman"/>
          <w:color w:val="000000" w:themeColor="text1"/>
          <w:lang w:val="en-GB" w:eastAsia="ja-JP"/>
        </w:rPr>
        <w:t xml:space="preserve"> </w:t>
      </w:r>
      <w:r w:rsidRPr="0007143D">
        <w:rPr>
          <w:rFonts w:ascii="Times New Roman" w:eastAsia="MS Mincho" w:hAnsi="Times New Roman"/>
          <w:b/>
          <w:color w:val="000000" w:themeColor="text1"/>
          <w:lang w:val="en-GB" w:eastAsia="ja-JP"/>
        </w:rPr>
        <w:t>60</w:t>
      </w:r>
      <w:r w:rsidRPr="0007143D">
        <w:rPr>
          <w:rFonts w:ascii="Times New Roman" w:eastAsia="MS Mincho" w:hAnsi="Times New Roman"/>
          <w:color w:val="000000" w:themeColor="text1"/>
          <w:lang w:val="en-GB" w:eastAsia="ja-JP"/>
        </w:rPr>
        <w:t>(2): 223</w:t>
      </w:r>
      <w:r>
        <w:rPr>
          <w:rFonts w:ascii="Times New Roman" w:eastAsia="MS Mincho" w:hAnsi="Times New Roman"/>
          <w:color w:val="000000" w:themeColor="text1"/>
          <w:lang w:val="en-GB" w:eastAsia="ja-JP"/>
        </w:rPr>
        <w:t>–</w:t>
      </w:r>
      <w:r w:rsidRPr="0007143D">
        <w:rPr>
          <w:rFonts w:ascii="Times New Roman" w:eastAsia="MS Mincho" w:hAnsi="Times New Roman"/>
          <w:color w:val="000000" w:themeColor="text1"/>
          <w:lang w:val="en-GB" w:eastAsia="ja-JP"/>
        </w:rPr>
        <w:t>232.</w:t>
      </w:r>
    </w:p>
    <w:p w14:paraId="4D49D709" w14:textId="36490960" w:rsidR="00AF0476" w:rsidRPr="0007143D" w:rsidRDefault="00AF0476" w:rsidP="00AF0476">
      <w:pPr>
        <w:spacing w:after="0" w:line="480" w:lineRule="auto"/>
        <w:ind w:left="720" w:hanging="720"/>
        <w:rPr>
          <w:rFonts w:ascii="Times New Roman" w:hAnsi="Times New Roman"/>
          <w:color w:val="000000" w:themeColor="text1"/>
          <w:lang w:val="en-GB"/>
        </w:rPr>
      </w:pPr>
      <w:r w:rsidRPr="0007143D">
        <w:rPr>
          <w:rFonts w:ascii="Times New Roman" w:hAnsi="Times New Roman"/>
          <w:color w:val="000000" w:themeColor="text1"/>
          <w:lang w:val="en-GB"/>
        </w:rPr>
        <w:lastRenderedPageBreak/>
        <w:t xml:space="preserve">Williams, B.K., Nichols, J.D. &amp; Conroy, M.J. (2002) </w:t>
      </w:r>
      <w:r w:rsidRPr="00DA03EE">
        <w:rPr>
          <w:rFonts w:ascii="Times New Roman" w:hAnsi="Times New Roman"/>
          <w:i/>
          <w:iCs/>
          <w:color w:val="000000" w:themeColor="text1"/>
          <w:lang w:val="en-GB"/>
        </w:rPr>
        <w:t xml:space="preserve">Analysis and Management of Animal Populations: </w:t>
      </w:r>
      <w:proofErr w:type="spellStart"/>
      <w:r w:rsidRPr="00DA03EE">
        <w:rPr>
          <w:rFonts w:ascii="Times New Roman" w:hAnsi="Times New Roman"/>
          <w:i/>
          <w:iCs/>
          <w:color w:val="000000" w:themeColor="text1"/>
          <w:lang w:val="en-GB"/>
        </w:rPr>
        <w:t>Modeling</w:t>
      </w:r>
      <w:proofErr w:type="spellEnd"/>
      <w:r w:rsidRPr="00DA03EE">
        <w:rPr>
          <w:rFonts w:ascii="Times New Roman" w:hAnsi="Times New Roman"/>
          <w:i/>
          <w:iCs/>
          <w:color w:val="000000" w:themeColor="text1"/>
          <w:lang w:val="en-GB"/>
        </w:rPr>
        <w:t>, Estimation, and Decision making</w:t>
      </w:r>
      <w:r w:rsidRPr="0007143D">
        <w:rPr>
          <w:rFonts w:ascii="Times New Roman" w:hAnsi="Times New Roman"/>
          <w:color w:val="000000" w:themeColor="text1"/>
          <w:lang w:val="en-GB"/>
        </w:rPr>
        <w:t>.</w:t>
      </w:r>
      <w:r>
        <w:rPr>
          <w:rFonts w:ascii="Times New Roman" w:hAnsi="Times New Roman"/>
          <w:color w:val="000000" w:themeColor="text1"/>
          <w:lang w:val="en-GB"/>
        </w:rPr>
        <w:t xml:space="preserve"> </w:t>
      </w:r>
      <w:r w:rsidR="00BF6EC4">
        <w:rPr>
          <w:rFonts w:ascii="Times New Roman" w:hAnsi="Times New Roman"/>
          <w:color w:val="000000" w:themeColor="text1"/>
          <w:lang w:val="en-GB"/>
        </w:rPr>
        <w:t>San Diego, CA, USA</w:t>
      </w:r>
      <w:r>
        <w:rPr>
          <w:rFonts w:ascii="Times New Roman" w:hAnsi="Times New Roman"/>
          <w:color w:val="000000" w:themeColor="text1"/>
          <w:lang w:val="en-GB"/>
        </w:rPr>
        <w:t xml:space="preserve">: </w:t>
      </w:r>
      <w:r w:rsidRPr="0007143D">
        <w:rPr>
          <w:rFonts w:ascii="Times New Roman" w:hAnsi="Times New Roman"/>
          <w:color w:val="000000" w:themeColor="text1"/>
          <w:lang w:val="en-GB"/>
        </w:rPr>
        <w:t>Elsevier-Academic Press.</w:t>
      </w:r>
    </w:p>
    <w:p w14:paraId="24CB5DFF" w14:textId="77777777" w:rsidR="00AF0476" w:rsidRPr="00BF6EC4" w:rsidRDefault="00AF0476" w:rsidP="00AF0476">
      <w:pPr>
        <w:spacing w:after="0" w:line="480" w:lineRule="auto"/>
        <w:ind w:left="720" w:hanging="720"/>
        <w:rPr>
          <w:rFonts w:ascii="Times New Roman" w:hAnsi="Times New Roman"/>
          <w:color w:val="000000" w:themeColor="text1"/>
          <w:lang w:val="en-GB"/>
        </w:rPr>
      </w:pPr>
      <w:r w:rsidRPr="0007143D">
        <w:rPr>
          <w:rFonts w:ascii="Times New Roman" w:hAnsi="Times New Roman"/>
          <w:color w:val="000000" w:themeColor="text1"/>
          <w:lang w:val="en-GB"/>
        </w:rPr>
        <w:t xml:space="preserve">Williams, B.K., </w:t>
      </w:r>
      <w:proofErr w:type="spellStart"/>
      <w:r w:rsidRPr="0007143D">
        <w:rPr>
          <w:rFonts w:ascii="Times New Roman" w:hAnsi="Times New Roman"/>
          <w:color w:val="000000" w:themeColor="text1"/>
          <w:lang w:val="en-GB"/>
        </w:rPr>
        <w:t>Szaro</w:t>
      </w:r>
      <w:proofErr w:type="spellEnd"/>
      <w:r w:rsidRPr="0007143D">
        <w:rPr>
          <w:rFonts w:ascii="Times New Roman" w:hAnsi="Times New Roman"/>
          <w:color w:val="000000" w:themeColor="text1"/>
          <w:lang w:val="en-GB"/>
        </w:rPr>
        <w:t xml:space="preserve">, R.C. &amp; Shapiro, C.D. (2009) Adaptive </w:t>
      </w:r>
      <w:r>
        <w:rPr>
          <w:rFonts w:ascii="Times New Roman" w:hAnsi="Times New Roman"/>
          <w:color w:val="000000" w:themeColor="text1"/>
          <w:lang w:val="en-GB"/>
        </w:rPr>
        <w:t>m</w:t>
      </w:r>
      <w:r w:rsidRPr="0007143D">
        <w:rPr>
          <w:rFonts w:ascii="Times New Roman" w:hAnsi="Times New Roman"/>
          <w:color w:val="000000" w:themeColor="text1"/>
          <w:lang w:val="en-GB"/>
        </w:rPr>
        <w:t>anagement: The US Department of Interior Technical Guide [</w:t>
      </w:r>
      <w:r>
        <w:rPr>
          <w:rFonts w:ascii="Times New Roman" w:hAnsi="Times New Roman"/>
          <w:color w:val="000000" w:themeColor="text1"/>
          <w:lang w:val="en-GB"/>
        </w:rPr>
        <w:t>www document</w:t>
      </w:r>
      <w:r w:rsidRPr="0007143D">
        <w:rPr>
          <w:rFonts w:ascii="Times New Roman" w:hAnsi="Times New Roman"/>
          <w:color w:val="000000" w:themeColor="text1"/>
          <w:lang w:val="en-GB"/>
        </w:rPr>
        <w:t>]</w:t>
      </w:r>
      <w:r>
        <w:rPr>
          <w:rFonts w:ascii="Times New Roman" w:hAnsi="Times New Roman"/>
          <w:color w:val="000000" w:themeColor="text1"/>
          <w:lang w:val="en-GB"/>
        </w:rPr>
        <w:t>.</w:t>
      </w:r>
      <w:r w:rsidRPr="0007143D">
        <w:rPr>
          <w:rFonts w:ascii="Times New Roman" w:hAnsi="Times New Roman"/>
          <w:color w:val="000000" w:themeColor="text1"/>
          <w:lang w:val="en-GB"/>
        </w:rPr>
        <w:t xml:space="preserve"> URL </w:t>
      </w:r>
      <w:hyperlink r:id="rId46" w:history="1">
        <w:r w:rsidRPr="00BF6EC4">
          <w:rPr>
            <w:rStyle w:val="Hyperlink"/>
            <w:rFonts w:ascii="Times New Roman" w:hAnsi="Times New Roman"/>
            <w:color w:val="000000" w:themeColor="text1"/>
            <w:u w:val="none"/>
            <w:lang w:val="en-GB"/>
          </w:rPr>
          <w:t>http://www.doi.gov/archive/initiatives/AdaptiveManagement/TechGuide.pdf</w:t>
        </w:r>
      </w:hyperlink>
    </w:p>
    <w:p w14:paraId="28E1BE6E" w14:textId="77777777" w:rsidR="00AF0476" w:rsidRPr="0039043E" w:rsidRDefault="00AF0476" w:rsidP="00AF0476">
      <w:pPr>
        <w:spacing w:after="0" w:line="480" w:lineRule="auto"/>
        <w:rPr>
          <w:rFonts w:ascii="Times New Roman" w:hAnsi="Times New Roman"/>
          <w:sz w:val="24"/>
          <w:szCs w:val="24"/>
        </w:rPr>
      </w:pPr>
    </w:p>
    <w:p w14:paraId="7BCC43D4" w14:textId="77777777" w:rsidR="00AF0476" w:rsidRPr="00800AE7" w:rsidRDefault="00AF0476" w:rsidP="00800AE7">
      <w:pPr>
        <w:spacing w:after="0" w:line="480" w:lineRule="auto"/>
        <w:rPr>
          <w:rStyle w:val="st"/>
          <w:rFonts w:ascii="Times New Roman" w:hAnsi="Times New Roman"/>
          <w:b/>
          <w:color w:val="000000" w:themeColor="text1"/>
          <w:lang w:val="en-GB"/>
        </w:rPr>
      </w:pPr>
    </w:p>
    <w:p w14:paraId="6963A7F7" w14:textId="77777777" w:rsidR="00563429" w:rsidRDefault="00563429"/>
    <w:sectPr w:rsidR="005634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277FA"/>
    <w:multiLevelType w:val="hybridMultilevel"/>
    <w:tmpl w:val="E222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343825"/>
    <w:multiLevelType w:val="hybridMultilevel"/>
    <w:tmpl w:val="19367D5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0CF"/>
    <w:rsid w:val="0000339D"/>
    <w:rsid w:val="000532B9"/>
    <w:rsid w:val="00062151"/>
    <w:rsid w:val="000A7787"/>
    <w:rsid w:val="00136554"/>
    <w:rsid w:val="00154A40"/>
    <w:rsid w:val="0020443E"/>
    <w:rsid w:val="00245B4B"/>
    <w:rsid w:val="003A2A2A"/>
    <w:rsid w:val="00424D0F"/>
    <w:rsid w:val="0045663B"/>
    <w:rsid w:val="00563429"/>
    <w:rsid w:val="006662E3"/>
    <w:rsid w:val="006B504A"/>
    <w:rsid w:val="007D565F"/>
    <w:rsid w:val="00800AE7"/>
    <w:rsid w:val="008350CF"/>
    <w:rsid w:val="0090571A"/>
    <w:rsid w:val="00924E19"/>
    <w:rsid w:val="00A0776D"/>
    <w:rsid w:val="00AF0476"/>
    <w:rsid w:val="00B10EE5"/>
    <w:rsid w:val="00BF6EC4"/>
    <w:rsid w:val="00C805C9"/>
    <w:rsid w:val="00DD72D2"/>
    <w:rsid w:val="00E03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4C9A"/>
  <w15:docId w15:val="{D61C411B-D037-443B-9199-4E68EBB0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0CF"/>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0CF"/>
    <w:pPr>
      <w:ind w:left="720"/>
      <w:contextualSpacing/>
    </w:pPr>
  </w:style>
  <w:style w:type="character" w:customStyle="1" w:styleId="st">
    <w:name w:val="st"/>
    <w:basedOn w:val="DefaultParagraphFont"/>
    <w:rsid w:val="008350CF"/>
  </w:style>
  <w:style w:type="character" w:styleId="CommentReference">
    <w:name w:val="annotation reference"/>
    <w:basedOn w:val="DefaultParagraphFont"/>
    <w:uiPriority w:val="99"/>
    <w:semiHidden/>
    <w:unhideWhenUsed/>
    <w:rsid w:val="00136554"/>
    <w:rPr>
      <w:sz w:val="16"/>
      <w:szCs w:val="16"/>
    </w:rPr>
  </w:style>
  <w:style w:type="paragraph" w:styleId="CommentText">
    <w:name w:val="annotation text"/>
    <w:basedOn w:val="Normal"/>
    <w:link w:val="CommentTextChar"/>
    <w:uiPriority w:val="99"/>
    <w:unhideWhenUsed/>
    <w:rsid w:val="00136554"/>
    <w:pPr>
      <w:spacing w:line="240" w:lineRule="auto"/>
    </w:pPr>
    <w:rPr>
      <w:sz w:val="20"/>
      <w:szCs w:val="20"/>
    </w:rPr>
  </w:style>
  <w:style w:type="character" w:customStyle="1" w:styleId="CommentTextChar">
    <w:name w:val="Comment Text Char"/>
    <w:basedOn w:val="DefaultParagraphFont"/>
    <w:link w:val="CommentText"/>
    <w:uiPriority w:val="99"/>
    <w:rsid w:val="0013655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36554"/>
    <w:rPr>
      <w:b/>
      <w:bCs/>
    </w:rPr>
  </w:style>
  <w:style w:type="character" w:customStyle="1" w:styleId="CommentSubjectChar">
    <w:name w:val="Comment Subject Char"/>
    <w:basedOn w:val="CommentTextChar"/>
    <w:link w:val="CommentSubject"/>
    <w:uiPriority w:val="99"/>
    <w:semiHidden/>
    <w:rsid w:val="0013655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136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554"/>
    <w:rPr>
      <w:rFonts w:ascii="Segoe UI" w:eastAsia="Calibri" w:hAnsi="Segoe UI" w:cs="Segoe UI"/>
      <w:sz w:val="18"/>
      <w:szCs w:val="18"/>
      <w:lang w:val="en-US"/>
    </w:rPr>
  </w:style>
  <w:style w:type="character" w:styleId="Hyperlink">
    <w:name w:val="Hyperlink"/>
    <w:basedOn w:val="DefaultParagraphFont"/>
    <w:uiPriority w:val="99"/>
    <w:unhideWhenUsed/>
    <w:rsid w:val="00AF0476"/>
    <w:rPr>
      <w:color w:val="0563C1" w:themeColor="hyperlink"/>
      <w:u w:val="single"/>
    </w:rPr>
  </w:style>
  <w:style w:type="character" w:customStyle="1" w:styleId="googqs-tidbit">
    <w:name w:val="goog_qs-tidbit"/>
    <w:basedOn w:val="DefaultParagraphFont"/>
    <w:rsid w:val="00AF0476"/>
  </w:style>
  <w:style w:type="character" w:customStyle="1" w:styleId="citation">
    <w:name w:val="citation"/>
    <w:basedOn w:val="DefaultParagraphFont"/>
    <w:uiPriority w:val="99"/>
    <w:rsid w:val="00AF047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fontTable" Target="fontTable.xml"/><Relationship Id="rId7" Type="http://schemas.openxmlformats.org/officeDocument/2006/relationships/image" Target="media/image2.tiff"/><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hyperlink" Target="http://www.doi.gov/archive/initiatives/AdaptiveManagement/TechGuide.pdf"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wmf"/><Relationship Id="rId41"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hyperlink" Target="http://dx.doi.org/10.3996/082012-JFWM-069"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10088-3C63-46A1-BCC6-9E144051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Wilson</dc:creator>
  <cp:lastModifiedBy>Gill Wilson</cp:lastModifiedBy>
  <cp:revision>4</cp:revision>
  <cp:lastPrinted>2013-05-14T19:35:00Z</cp:lastPrinted>
  <dcterms:created xsi:type="dcterms:W3CDTF">2013-05-16T19:46:00Z</dcterms:created>
  <dcterms:modified xsi:type="dcterms:W3CDTF">2013-05-17T09:31:00Z</dcterms:modified>
</cp:coreProperties>
</file>