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C8" w:rsidRPr="001723C8" w:rsidRDefault="001723C8" w:rsidP="001723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723C8">
        <w:rPr>
          <w:rFonts w:ascii="Times New Roman" w:hAnsi="Times New Roman" w:cs="Times New Roman"/>
          <w:b/>
          <w:sz w:val="24"/>
          <w:szCs w:val="24"/>
          <w:lang w:val="en-GB"/>
        </w:rPr>
        <w:t>Reference point based management of Norwegian Atlantic salmon populations</w:t>
      </w:r>
    </w:p>
    <w:p w:rsidR="001723C8" w:rsidRPr="001723C8" w:rsidRDefault="001723C8" w:rsidP="001723C8">
      <w:pPr>
        <w:spacing w:after="0" w:line="480" w:lineRule="auto"/>
        <w:jc w:val="center"/>
        <w:rPr>
          <w:rFonts w:ascii="Times New Roman" w:hAnsi="Times New Roman" w:cs="Times New Roman"/>
          <w:caps/>
          <w:vertAlign w:val="superscript"/>
        </w:rPr>
      </w:pPr>
      <w:r w:rsidRPr="001723C8">
        <w:rPr>
          <w:rFonts w:ascii="Times New Roman" w:hAnsi="Times New Roman" w:cs="Times New Roman"/>
          <w:caps/>
        </w:rPr>
        <w:t>Torbjørn Forseth, Peder Fiske, Bjørn Barlaup, Harald Gjøsæter, Kjetil Hindar and Ola H. Diserud</w:t>
      </w:r>
      <w:bookmarkStart w:id="0" w:name="_GoBack"/>
      <w:bookmarkEnd w:id="0"/>
    </w:p>
    <w:p w:rsidR="00563429" w:rsidRPr="001723C8" w:rsidRDefault="00563429">
      <w:pPr>
        <w:rPr>
          <w:rFonts w:ascii="Times New Roman" w:hAnsi="Times New Roman" w:cs="Times New Roman"/>
        </w:rPr>
      </w:pPr>
    </w:p>
    <w:p w:rsidR="001723C8" w:rsidRPr="001723C8" w:rsidRDefault="001723C8">
      <w:pPr>
        <w:rPr>
          <w:rFonts w:ascii="Times New Roman" w:hAnsi="Times New Roman" w:cs="Times New Roman"/>
          <w:b/>
        </w:rPr>
      </w:pPr>
      <w:r w:rsidRPr="001723C8">
        <w:rPr>
          <w:rFonts w:ascii="Times New Roman" w:hAnsi="Times New Roman" w:cs="Times New Roman"/>
          <w:b/>
        </w:rPr>
        <w:t>APPENDIX 1</w:t>
      </w:r>
    </w:p>
    <w:p w:rsidR="001723C8" w:rsidRPr="00FB3AE6" w:rsidRDefault="001723C8" w:rsidP="001723C8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E07F76">
        <w:rPr>
          <w:noProof/>
          <w:sz w:val="16"/>
          <w:szCs w:val="16"/>
          <w:lang w:val="en-GB" w:eastAsia="en-GB"/>
        </w:rPr>
        <w:drawing>
          <wp:inline distT="0" distB="0" distL="0" distR="0" wp14:anchorId="74520849" wp14:editId="0A14BDFA">
            <wp:extent cx="2520000" cy="6770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ethetalFig5new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77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3C8" w:rsidRPr="0055685A" w:rsidRDefault="001723C8" w:rsidP="001723C8">
      <w:pPr>
        <w:spacing w:after="0"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Figure</w:t>
      </w:r>
      <w:r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S</w:t>
      </w:r>
      <w:r>
        <w:rPr>
          <w:rFonts w:ascii="Times New Roman" w:hAnsi="Times New Roman" w:cs="Times New Roman"/>
          <w:b/>
          <w:lang w:val="en-GB"/>
        </w:rPr>
        <w:t>1</w:t>
      </w:r>
      <w:r w:rsidRPr="00FB3AE6">
        <w:rPr>
          <w:rFonts w:ascii="Times New Roman" w:hAnsi="Times New Roman" w:cs="Times New Roman"/>
          <w:lang w:val="en-GB"/>
        </w:rPr>
        <w:t xml:space="preserve"> Average modal exploitation rates for three weight groups of Atlantic salmon from 135 populations. Estimates are given as ordinary average and weighted with the population conservation limits.</w:t>
      </w:r>
    </w:p>
    <w:p w:rsidR="001723C8" w:rsidRPr="001723C8" w:rsidRDefault="001723C8">
      <w:pPr>
        <w:rPr>
          <w:rFonts w:ascii="Times New Roman" w:hAnsi="Times New Roman" w:cs="Times New Roman"/>
        </w:rPr>
      </w:pPr>
    </w:p>
    <w:sectPr w:rsidR="001723C8" w:rsidRPr="0017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C8"/>
    <w:rsid w:val="001723C8"/>
    <w:rsid w:val="005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F362-3188-45D6-A5D9-E12A846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C8"/>
    <w:pPr>
      <w:spacing w:after="200" w:line="276" w:lineRule="auto"/>
    </w:pPr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Wilson</dc:creator>
  <cp:keywords/>
  <dc:description/>
  <cp:lastModifiedBy>Gill Wilson</cp:lastModifiedBy>
  <cp:revision>1</cp:revision>
  <dcterms:created xsi:type="dcterms:W3CDTF">2013-09-03T12:06:00Z</dcterms:created>
  <dcterms:modified xsi:type="dcterms:W3CDTF">2013-09-03T12:08:00Z</dcterms:modified>
</cp:coreProperties>
</file>