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BA9" w:rsidRPr="000F5DF1" w:rsidRDefault="00047280" w:rsidP="00E674E5">
      <w:pPr>
        <w:spacing w:after="0" w:line="240" w:lineRule="auto"/>
        <w:ind w:firstLine="0"/>
        <w:rPr>
          <w:rFonts w:ascii="Arial" w:hAnsi="Arial" w:cs="Arial"/>
          <w:color w:val="000000"/>
          <w:szCs w:val="24"/>
        </w:rPr>
      </w:pPr>
      <w:r w:rsidRPr="000F5DF1">
        <w:rPr>
          <w:rFonts w:ascii="Arial" w:hAnsi="Arial" w:cs="Arial"/>
          <w:b/>
          <w:color w:val="000000"/>
          <w:szCs w:val="24"/>
        </w:rPr>
        <w:t>Supplementary material S</w:t>
      </w:r>
      <w:r w:rsidR="00C55BFB">
        <w:rPr>
          <w:rFonts w:ascii="Arial" w:hAnsi="Arial" w:cs="Arial"/>
          <w:b/>
          <w:color w:val="000000"/>
          <w:szCs w:val="24"/>
        </w:rPr>
        <w:t>2</w:t>
      </w:r>
      <w:bookmarkStart w:id="0" w:name="_GoBack"/>
      <w:bookmarkEnd w:id="0"/>
    </w:p>
    <w:p w:rsidR="00E674E5" w:rsidRPr="000F5DF1" w:rsidRDefault="00E674E5" w:rsidP="000F5DF1">
      <w:pPr>
        <w:spacing w:after="0" w:line="240" w:lineRule="auto"/>
        <w:ind w:firstLine="0"/>
        <w:jc w:val="both"/>
        <w:rPr>
          <w:rFonts w:ascii="Arial" w:hAnsi="Arial" w:cs="Arial"/>
          <w:color w:val="000000"/>
          <w:szCs w:val="24"/>
        </w:rPr>
      </w:pPr>
      <w:proofErr w:type="gramStart"/>
      <w:r w:rsidRPr="000F5DF1">
        <w:rPr>
          <w:rFonts w:ascii="Arial" w:hAnsi="Arial" w:cs="Arial"/>
          <w:color w:val="000000"/>
          <w:szCs w:val="24"/>
        </w:rPr>
        <w:t>List of selected mammalian species and some important conservation characteristics.</w:t>
      </w:r>
      <w:proofErr w:type="gramEnd"/>
    </w:p>
    <w:tbl>
      <w:tblPr>
        <w:tblStyle w:val="Tablaconcuadrcula"/>
        <w:tblW w:w="5000" w:type="pct"/>
        <w:tblBorders>
          <w:top w:val="single" w:sz="4" w:space="0" w:color="auto"/>
          <w:bottom w:val="single" w:sz="4" w:space="0" w:color="auto"/>
        </w:tblBorders>
        <w:tblLook w:val="04A0" w:firstRow="1" w:lastRow="0" w:firstColumn="1" w:lastColumn="0" w:noHBand="0" w:noVBand="1"/>
      </w:tblPr>
      <w:tblGrid>
        <w:gridCol w:w="1111"/>
        <w:gridCol w:w="1569"/>
        <w:gridCol w:w="843"/>
        <w:gridCol w:w="1285"/>
        <w:gridCol w:w="1727"/>
        <w:gridCol w:w="2303"/>
      </w:tblGrid>
      <w:tr w:rsidR="00E674E5" w:rsidRPr="000F5DF1" w:rsidTr="00F44C3E">
        <w:tc>
          <w:tcPr>
            <w:tcW w:w="634" w:type="pct"/>
            <w:vMerge w:val="restart"/>
            <w:tcBorders>
              <w:top w:val="single" w:sz="4" w:space="0" w:color="auto"/>
              <w:bottom w:val="single" w:sz="4" w:space="0" w:color="auto"/>
            </w:tcBorders>
            <w:vAlign w:val="bottom"/>
          </w:tcPr>
          <w:p w:rsidR="00E674E5" w:rsidRPr="000F5DF1" w:rsidRDefault="00E674E5" w:rsidP="00F44C3E">
            <w:pPr>
              <w:spacing w:line="240" w:lineRule="auto"/>
              <w:ind w:firstLine="0"/>
              <w:rPr>
                <w:rFonts w:ascii="Arial" w:hAnsi="Arial" w:cs="Arial"/>
                <w:color w:val="000000"/>
                <w:szCs w:val="24"/>
              </w:rPr>
            </w:pPr>
            <w:r w:rsidRPr="000F5DF1">
              <w:rPr>
                <w:rFonts w:ascii="Arial" w:hAnsi="Arial" w:cs="Arial"/>
                <w:b/>
                <w:color w:val="000000"/>
                <w:szCs w:val="24"/>
              </w:rPr>
              <w:t>Species</w:t>
            </w:r>
          </w:p>
        </w:tc>
        <w:tc>
          <w:tcPr>
            <w:tcW w:w="893" w:type="pct"/>
            <w:vMerge w:val="restart"/>
            <w:tcBorders>
              <w:top w:val="single" w:sz="4" w:space="0" w:color="auto"/>
              <w:bottom w:val="single" w:sz="4" w:space="0" w:color="auto"/>
            </w:tcBorders>
            <w:vAlign w:val="bottom"/>
          </w:tcPr>
          <w:p w:rsidR="00E674E5" w:rsidRPr="000F5DF1" w:rsidRDefault="00E674E5" w:rsidP="00F44C3E">
            <w:pPr>
              <w:spacing w:line="240" w:lineRule="auto"/>
              <w:ind w:firstLine="0"/>
              <w:rPr>
                <w:rFonts w:ascii="Arial" w:hAnsi="Arial" w:cs="Arial"/>
                <w:b/>
                <w:color w:val="000000"/>
                <w:szCs w:val="24"/>
              </w:rPr>
            </w:pPr>
            <w:r w:rsidRPr="000F5DF1">
              <w:rPr>
                <w:rFonts w:ascii="Arial" w:hAnsi="Arial" w:cs="Arial"/>
                <w:b/>
                <w:color w:val="000000"/>
                <w:szCs w:val="24"/>
              </w:rPr>
              <w:t>Scientific</w:t>
            </w:r>
          </w:p>
          <w:p w:rsidR="00E674E5" w:rsidRPr="000F5DF1" w:rsidRDefault="00E674E5" w:rsidP="00F44C3E">
            <w:pPr>
              <w:spacing w:line="240" w:lineRule="auto"/>
              <w:ind w:firstLine="0"/>
              <w:rPr>
                <w:rFonts w:ascii="Arial" w:hAnsi="Arial" w:cs="Arial"/>
                <w:color w:val="000000"/>
                <w:szCs w:val="24"/>
              </w:rPr>
            </w:pPr>
            <w:r w:rsidRPr="000F5DF1">
              <w:rPr>
                <w:rFonts w:ascii="Arial" w:hAnsi="Arial" w:cs="Arial"/>
                <w:b/>
                <w:color w:val="000000"/>
                <w:szCs w:val="24"/>
              </w:rPr>
              <w:t>name</w:t>
            </w:r>
          </w:p>
        </w:tc>
        <w:tc>
          <w:tcPr>
            <w:tcW w:w="1183" w:type="pct"/>
            <w:gridSpan w:val="2"/>
            <w:tcBorders>
              <w:top w:val="single" w:sz="4" w:space="0" w:color="auto"/>
              <w:bottom w:val="single" w:sz="4" w:space="0" w:color="auto"/>
            </w:tcBorders>
            <w:vAlign w:val="bottom"/>
          </w:tcPr>
          <w:p w:rsidR="00E674E5" w:rsidRPr="000F5DF1" w:rsidRDefault="00E674E5" w:rsidP="00F44C3E">
            <w:pPr>
              <w:spacing w:line="240" w:lineRule="auto"/>
              <w:ind w:firstLine="0"/>
              <w:rPr>
                <w:rFonts w:ascii="Arial" w:hAnsi="Arial" w:cs="Arial"/>
                <w:b/>
                <w:color w:val="000000"/>
                <w:szCs w:val="24"/>
              </w:rPr>
            </w:pPr>
            <w:r w:rsidRPr="000F5DF1">
              <w:rPr>
                <w:rFonts w:ascii="Arial" w:hAnsi="Arial" w:cs="Arial"/>
                <w:b/>
                <w:color w:val="000000"/>
                <w:szCs w:val="24"/>
              </w:rPr>
              <w:t>Conservation status</w:t>
            </w:r>
          </w:p>
        </w:tc>
        <w:tc>
          <w:tcPr>
            <w:tcW w:w="982" w:type="pct"/>
            <w:vMerge w:val="restart"/>
            <w:tcBorders>
              <w:top w:val="single" w:sz="4" w:space="0" w:color="auto"/>
              <w:bottom w:val="single" w:sz="4" w:space="0" w:color="auto"/>
            </w:tcBorders>
            <w:vAlign w:val="bottom"/>
          </w:tcPr>
          <w:p w:rsidR="00E674E5" w:rsidRPr="000F5DF1" w:rsidRDefault="0067180B" w:rsidP="0067180B">
            <w:pPr>
              <w:spacing w:line="240" w:lineRule="auto"/>
              <w:ind w:firstLine="0"/>
              <w:rPr>
                <w:rFonts w:ascii="Arial" w:hAnsi="Arial" w:cs="Arial"/>
                <w:color w:val="000000"/>
                <w:szCs w:val="24"/>
                <w:vertAlign w:val="superscript"/>
              </w:rPr>
            </w:pPr>
            <w:r>
              <w:rPr>
                <w:rFonts w:ascii="Arial" w:hAnsi="Arial" w:cs="Arial"/>
                <w:b/>
                <w:color w:val="000000"/>
                <w:szCs w:val="24"/>
              </w:rPr>
              <w:t xml:space="preserve">Recognized ecological role in the </w:t>
            </w:r>
            <w:proofErr w:type="spellStart"/>
            <w:r>
              <w:rPr>
                <w:rFonts w:ascii="Arial" w:hAnsi="Arial" w:cs="Arial"/>
                <w:b/>
                <w:color w:val="000000"/>
                <w:szCs w:val="24"/>
              </w:rPr>
              <w:t>literature</w:t>
            </w:r>
            <w:r w:rsidR="00E674E5" w:rsidRPr="000F5DF1">
              <w:rPr>
                <w:rFonts w:ascii="Arial" w:hAnsi="Arial" w:cs="Arial"/>
                <w:b/>
                <w:color w:val="000000"/>
                <w:szCs w:val="24"/>
                <w:vertAlign w:val="superscript"/>
              </w:rPr>
              <w:t>c</w:t>
            </w:r>
            <w:proofErr w:type="spellEnd"/>
          </w:p>
        </w:tc>
        <w:tc>
          <w:tcPr>
            <w:tcW w:w="1308" w:type="pct"/>
            <w:vMerge w:val="restart"/>
            <w:tcBorders>
              <w:top w:val="single" w:sz="4" w:space="0" w:color="auto"/>
              <w:bottom w:val="single" w:sz="4" w:space="0" w:color="auto"/>
            </w:tcBorders>
            <w:vAlign w:val="bottom"/>
          </w:tcPr>
          <w:p w:rsidR="00E674E5" w:rsidRPr="000F5DF1" w:rsidRDefault="00475616" w:rsidP="00D821D4">
            <w:pPr>
              <w:spacing w:line="240" w:lineRule="auto"/>
              <w:ind w:firstLine="0"/>
              <w:rPr>
                <w:rFonts w:ascii="Arial" w:hAnsi="Arial" w:cs="Arial"/>
                <w:color w:val="000000"/>
                <w:szCs w:val="24"/>
              </w:rPr>
            </w:pPr>
            <w:r>
              <w:rPr>
                <w:rFonts w:ascii="Arial" w:hAnsi="Arial" w:cs="Arial"/>
                <w:b/>
                <w:color w:val="000000"/>
                <w:szCs w:val="24"/>
              </w:rPr>
              <w:t xml:space="preserve">Meaning or impact to </w:t>
            </w:r>
            <w:r w:rsidR="00E674E5" w:rsidRPr="000F5DF1">
              <w:rPr>
                <w:rFonts w:ascii="Arial" w:hAnsi="Arial" w:cs="Arial"/>
                <w:b/>
                <w:color w:val="000000"/>
                <w:szCs w:val="24"/>
              </w:rPr>
              <w:t xml:space="preserve"> </w:t>
            </w:r>
            <w:proofErr w:type="spellStart"/>
            <w:r w:rsidR="00E674E5" w:rsidRPr="000F5DF1">
              <w:rPr>
                <w:rFonts w:ascii="Arial" w:hAnsi="Arial" w:cs="Arial"/>
                <w:b/>
                <w:color w:val="000000"/>
                <w:szCs w:val="24"/>
              </w:rPr>
              <w:t>humans</w:t>
            </w:r>
            <w:r w:rsidR="00E674E5" w:rsidRPr="000F5DF1">
              <w:rPr>
                <w:rFonts w:ascii="Arial" w:hAnsi="Arial" w:cs="Arial"/>
                <w:b/>
                <w:color w:val="000000"/>
                <w:szCs w:val="24"/>
                <w:vertAlign w:val="superscript"/>
              </w:rPr>
              <w:t>d</w:t>
            </w:r>
            <w:proofErr w:type="spellEnd"/>
          </w:p>
        </w:tc>
      </w:tr>
      <w:tr w:rsidR="00E674E5" w:rsidRPr="000F5DF1" w:rsidTr="00F44C3E">
        <w:trPr>
          <w:trHeight w:val="415"/>
        </w:trPr>
        <w:tc>
          <w:tcPr>
            <w:tcW w:w="634" w:type="pct"/>
            <w:vMerge/>
            <w:tcBorders>
              <w:top w:val="nil"/>
              <w:bottom w:val="single" w:sz="4" w:space="0" w:color="auto"/>
            </w:tcBorders>
          </w:tcPr>
          <w:p w:rsidR="00E674E5" w:rsidRPr="000F5DF1" w:rsidRDefault="00E674E5" w:rsidP="00F44C3E">
            <w:pPr>
              <w:spacing w:line="240" w:lineRule="auto"/>
              <w:ind w:firstLine="0"/>
              <w:rPr>
                <w:rFonts w:ascii="Arial" w:hAnsi="Arial" w:cs="Arial"/>
                <w:b/>
                <w:color w:val="000000"/>
                <w:szCs w:val="24"/>
              </w:rPr>
            </w:pPr>
          </w:p>
        </w:tc>
        <w:tc>
          <w:tcPr>
            <w:tcW w:w="893" w:type="pct"/>
            <w:vMerge/>
            <w:tcBorders>
              <w:top w:val="nil"/>
              <w:bottom w:val="single" w:sz="4" w:space="0" w:color="auto"/>
            </w:tcBorders>
          </w:tcPr>
          <w:p w:rsidR="00E674E5" w:rsidRPr="000F5DF1" w:rsidRDefault="00E674E5" w:rsidP="00F44C3E">
            <w:pPr>
              <w:spacing w:line="240" w:lineRule="auto"/>
              <w:ind w:firstLine="0"/>
              <w:rPr>
                <w:rFonts w:ascii="Arial" w:hAnsi="Arial" w:cs="Arial"/>
                <w:b/>
                <w:color w:val="000000"/>
                <w:szCs w:val="24"/>
              </w:rPr>
            </w:pPr>
          </w:p>
        </w:tc>
        <w:tc>
          <w:tcPr>
            <w:tcW w:w="482" w:type="pct"/>
            <w:tcBorders>
              <w:top w:val="single" w:sz="4" w:space="0" w:color="auto"/>
              <w:bottom w:val="single" w:sz="4" w:space="0" w:color="auto"/>
            </w:tcBorders>
            <w:vAlign w:val="center"/>
          </w:tcPr>
          <w:p w:rsidR="00E674E5" w:rsidRPr="000F5DF1" w:rsidRDefault="00E674E5" w:rsidP="00F44C3E">
            <w:pPr>
              <w:spacing w:line="240" w:lineRule="auto"/>
              <w:ind w:firstLine="0"/>
              <w:rPr>
                <w:rFonts w:ascii="Arial" w:hAnsi="Arial" w:cs="Arial"/>
                <w:b/>
                <w:color w:val="000000"/>
                <w:szCs w:val="24"/>
                <w:vertAlign w:val="superscript"/>
              </w:rPr>
            </w:pPr>
            <w:proofErr w:type="spellStart"/>
            <w:r w:rsidRPr="000F5DF1">
              <w:rPr>
                <w:rFonts w:ascii="Arial" w:hAnsi="Arial" w:cs="Arial"/>
                <w:b/>
                <w:color w:val="000000"/>
                <w:szCs w:val="24"/>
              </w:rPr>
              <w:t>IUCN</w:t>
            </w:r>
            <w:r w:rsidRPr="000F5DF1">
              <w:rPr>
                <w:rFonts w:ascii="Arial" w:hAnsi="Arial" w:cs="Arial"/>
                <w:b/>
                <w:color w:val="000000"/>
                <w:szCs w:val="24"/>
                <w:vertAlign w:val="superscript"/>
              </w:rPr>
              <w:t>a</w:t>
            </w:r>
            <w:proofErr w:type="spellEnd"/>
          </w:p>
        </w:tc>
        <w:tc>
          <w:tcPr>
            <w:tcW w:w="701" w:type="pct"/>
            <w:tcBorders>
              <w:top w:val="single" w:sz="4" w:space="0" w:color="auto"/>
              <w:bottom w:val="single" w:sz="4" w:space="0" w:color="auto"/>
            </w:tcBorders>
            <w:vAlign w:val="center"/>
          </w:tcPr>
          <w:p w:rsidR="00E674E5" w:rsidRPr="000F5DF1" w:rsidRDefault="00E674E5" w:rsidP="00F44C3E">
            <w:pPr>
              <w:spacing w:line="240" w:lineRule="auto"/>
              <w:ind w:firstLine="0"/>
              <w:rPr>
                <w:rFonts w:ascii="Arial" w:hAnsi="Arial" w:cs="Arial"/>
                <w:b/>
                <w:color w:val="000000"/>
                <w:szCs w:val="24"/>
              </w:rPr>
            </w:pPr>
            <w:r w:rsidRPr="000F5DF1">
              <w:rPr>
                <w:rFonts w:ascii="Arial" w:hAnsi="Arial" w:cs="Arial"/>
                <w:b/>
                <w:color w:val="000000"/>
                <w:szCs w:val="24"/>
              </w:rPr>
              <w:t>National</w:t>
            </w:r>
          </w:p>
          <w:p w:rsidR="00E674E5" w:rsidRPr="000F5DF1" w:rsidRDefault="00E674E5" w:rsidP="00F44C3E">
            <w:pPr>
              <w:spacing w:line="240" w:lineRule="auto"/>
              <w:ind w:firstLine="0"/>
              <w:rPr>
                <w:rFonts w:ascii="Arial" w:hAnsi="Arial" w:cs="Arial"/>
                <w:b/>
                <w:color w:val="000000"/>
                <w:szCs w:val="24"/>
                <w:vertAlign w:val="superscript"/>
              </w:rPr>
            </w:pPr>
            <w:proofErr w:type="spellStart"/>
            <w:r w:rsidRPr="000F5DF1">
              <w:rPr>
                <w:rFonts w:ascii="Arial" w:hAnsi="Arial" w:cs="Arial"/>
                <w:b/>
                <w:color w:val="000000"/>
                <w:szCs w:val="24"/>
              </w:rPr>
              <w:t>legislation</w:t>
            </w:r>
            <w:r w:rsidRPr="000F5DF1">
              <w:rPr>
                <w:rFonts w:ascii="Arial" w:hAnsi="Arial" w:cs="Arial"/>
                <w:b/>
                <w:color w:val="000000"/>
                <w:szCs w:val="24"/>
                <w:vertAlign w:val="superscript"/>
              </w:rPr>
              <w:t>b</w:t>
            </w:r>
            <w:proofErr w:type="spellEnd"/>
          </w:p>
        </w:tc>
        <w:tc>
          <w:tcPr>
            <w:tcW w:w="982" w:type="pct"/>
            <w:vMerge/>
            <w:tcBorders>
              <w:top w:val="nil"/>
              <w:bottom w:val="single" w:sz="4" w:space="0" w:color="auto"/>
            </w:tcBorders>
          </w:tcPr>
          <w:p w:rsidR="00E674E5" w:rsidRPr="000F5DF1" w:rsidRDefault="00E674E5" w:rsidP="00F44C3E">
            <w:pPr>
              <w:spacing w:line="240" w:lineRule="auto"/>
              <w:ind w:firstLine="0"/>
              <w:rPr>
                <w:rFonts w:ascii="Arial" w:hAnsi="Arial" w:cs="Arial"/>
                <w:b/>
                <w:color w:val="000000"/>
                <w:szCs w:val="24"/>
              </w:rPr>
            </w:pPr>
          </w:p>
        </w:tc>
        <w:tc>
          <w:tcPr>
            <w:tcW w:w="1308" w:type="pct"/>
            <w:vMerge/>
            <w:tcBorders>
              <w:top w:val="nil"/>
              <w:bottom w:val="single" w:sz="4" w:space="0" w:color="auto"/>
            </w:tcBorders>
          </w:tcPr>
          <w:p w:rsidR="00E674E5" w:rsidRPr="000F5DF1" w:rsidRDefault="00E674E5" w:rsidP="00F44C3E">
            <w:pPr>
              <w:spacing w:line="240" w:lineRule="auto"/>
              <w:ind w:firstLine="0"/>
              <w:rPr>
                <w:rFonts w:ascii="Arial" w:hAnsi="Arial" w:cs="Arial"/>
                <w:b/>
                <w:color w:val="000000"/>
                <w:szCs w:val="24"/>
              </w:rPr>
            </w:pPr>
          </w:p>
        </w:tc>
      </w:tr>
      <w:tr w:rsidR="00E674E5" w:rsidRPr="000F5DF1" w:rsidTr="00F44C3E">
        <w:trPr>
          <w:trHeight w:val="935"/>
        </w:trPr>
        <w:tc>
          <w:tcPr>
            <w:tcW w:w="634" w:type="pct"/>
            <w:tcBorders>
              <w:top w:val="single" w:sz="4" w:space="0" w:color="auto"/>
            </w:tcBorders>
          </w:tcPr>
          <w:p w:rsidR="00E674E5" w:rsidRPr="000F5DF1" w:rsidRDefault="00E674E5" w:rsidP="00F44C3E">
            <w:pPr>
              <w:spacing w:line="240" w:lineRule="auto"/>
              <w:ind w:firstLine="0"/>
              <w:rPr>
                <w:rFonts w:ascii="Arial" w:hAnsi="Arial" w:cs="Arial"/>
                <w:color w:val="000000"/>
                <w:szCs w:val="24"/>
              </w:rPr>
            </w:pPr>
            <w:r w:rsidRPr="000F5DF1">
              <w:rPr>
                <w:rFonts w:ascii="Arial" w:hAnsi="Arial" w:cs="Arial"/>
                <w:color w:val="000000"/>
                <w:szCs w:val="24"/>
              </w:rPr>
              <w:t>Pampas cat</w:t>
            </w:r>
          </w:p>
        </w:tc>
        <w:tc>
          <w:tcPr>
            <w:tcW w:w="893" w:type="pct"/>
            <w:tcBorders>
              <w:top w:val="single" w:sz="4" w:space="0" w:color="auto"/>
            </w:tcBorders>
          </w:tcPr>
          <w:p w:rsidR="00E674E5" w:rsidRPr="000F5DF1" w:rsidRDefault="00E674E5" w:rsidP="00F44C3E">
            <w:pPr>
              <w:spacing w:line="240" w:lineRule="auto"/>
              <w:ind w:firstLine="0"/>
              <w:rPr>
                <w:rFonts w:ascii="Arial" w:hAnsi="Arial" w:cs="Arial"/>
                <w:i/>
                <w:color w:val="000000"/>
                <w:szCs w:val="24"/>
              </w:rPr>
            </w:pPr>
            <w:proofErr w:type="spellStart"/>
            <w:r w:rsidRPr="000F5DF1">
              <w:rPr>
                <w:rFonts w:ascii="Arial" w:hAnsi="Arial" w:cs="Arial"/>
                <w:i/>
                <w:color w:val="000000"/>
                <w:szCs w:val="24"/>
              </w:rPr>
              <w:t>Leopardus</w:t>
            </w:r>
            <w:proofErr w:type="spellEnd"/>
            <w:r w:rsidR="00585A5F">
              <w:rPr>
                <w:rFonts w:ascii="Arial" w:hAnsi="Arial" w:cs="Arial"/>
                <w:i/>
                <w:color w:val="000000"/>
                <w:szCs w:val="24"/>
              </w:rPr>
              <w:t xml:space="preserve"> </w:t>
            </w:r>
            <w:proofErr w:type="spellStart"/>
            <w:r w:rsidRPr="000F5DF1">
              <w:rPr>
                <w:rFonts w:ascii="Arial" w:hAnsi="Arial" w:cs="Arial"/>
                <w:i/>
                <w:color w:val="000000"/>
                <w:szCs w:val="24"/>
              </w:rPr>
              <w:t>colocolo</w:t>
            </w:r>
            <w:proofErr w:type="spellEnd"/>
          </w:p>
        </w:tc>
        <w:tc>
          <w:tcPr>
            <w:tcW w:w="482" w:type="pct"/>
            <w:tcBorders>
              <w:top w:val="single" w:sz="4" w:space="0" w:color="auto"/>
            </w:tcBorders>
          </w:tcPr>
          <w:p w:rsidR="00E674E5" w:rsidRPr="000F5DF1" w:rsidRDefault="00E674E5" w:rsidP="00F44C3E">
            <w:pPr>
              <w:spacing w:line="240" w:lineRule="auto"/>
              <w:ind w:firstLine="0"/>
              <w:rPr>
                <w:rFonts w:ascii="Arial" w:hAnsi="Arial" w:cs="Arial"/>
                <w:color w:val="000000"/>
                <w:szCs w:val="24"/>
              </w:rPr>
            </w:pPr>
            <w:r w:rsidRPr="000F5DF1">
              <w:rPr>
                <w:rFonts w:ascii="Arial" w:hAnsi="Arial" w:cs="Arial"/>
                <w:color w:val="000000"/>
                <w:szCs w:val="24"/>
              </w:rPr>
              <w:t>NT</w:t>
            </w:r>
          </w:p>
        </w:tc>
        <w:tc>
          <w:tcPr>
            <w:tcW w:w="701" w:type="pct"/>
            <w:tcBorders>
              <w:top w:val="single" w:sz="4" w:space="0" w:color="auto"/>
            </w:tcBorders>
          </w:tcPr>
          <w:p w:rsidR="00E674E5" w:rsidRPr="000F5DF1" w:rsidRDefault="00E674E5" w:rsidP="00F44C3E">
            <w:pPr>
              <w:spacing w:line="240" w:lineRule="auto"/>
              <w:ind w:firstLine="0"/>
              <w:rPr>
                <w:rFonts w:ascii="Arial" w:hAnsi="Arial" w:cs="Arial"/>
                <w:color w:val="000000"/>
                <w:szCs w:val="24"/>
              </w:rPr>
            </w:pPr>
            <w:r w:rsidRPr="000F5DF1">
              <w:rPr>
                <w:rFonts w:ascii="Arial" w:hAnsi="Arial" w:cs="Arial"/>
                <w:color w:val="000000"/>
                <w:szCs w:val="24"/>
              </w:rPr>
              <w:t>NT</w:t>
            </w:r>
          </w:p>
        </w:tc>
        <w:tc>
          <w:tcPr>
            <w:tcW w:w="982" w:type="pct"/>
            <w:tcBorders>
              <w:top w:val="single" w:sz="4" w:space="0" w:color="auto"/>
            </w:tcBorders>
          </w:tcPr>
          <w:p w:rsidR="00E674E5" w:rsidRPr="000F5DF1" w:rsidRDefault="00E674E5" w:rsidP="00F44C3E">
            <w:pPr>
              <w:spacing w:line="240" w:lineRule="auto"/>
              <w:ind w:firstLine="0"/>
              <w:rPr>
                <w:rFonts w:ascii="Arial" w:hAnsi="Arial" w:cs="Arial"/>
                <w:color w:val="000000"/>
                <w:szCs w:val="24"/>
              </w:rPr>
            </w:pPr>
            <w:r w:rsidRPr="000F5DF1">
              <w:rPr>
                <w:rFonts w:ascii="Arial" w:hAnsi="Arial" w:cs="Arial"/>
                <w:color w:val="000000"/>
                <w:szCs w:val="24"/>
              </w:rPr>
              <w:t>-</w:t>
            </w:r>
          </w:p>
        </w:tc>
        <w:tc>
          <w:tcPr>
            <w:tcW w:w="1308" w:type="pct"/>
            <w:tcBorders>
              <w:top w:val="single" w:sz="4" w:space="0" w:color="auto"/>
            </w:tcBorders>
          </w:tcPr>
          <w:p w:rsidR="00E674E5" w:rsidRPr="000F5DF1" w:rsidRDefault="00E674E5" w:rsidP="00F44C3E">
            <w:pPr>
              <w:spacing w:line="240" w:lineRule="auto"/>
              <w:ind w:firstLine="0"/>
              <w:rPr>
                <w:rFonts w:ascii="Arial" w:hAnsi="Arial" w:cs="Arial"/>
                <w:color w:val="000000"/>
                <w:szCs w:val="24"/>
              </w:rPr>
            </w:pPr>
            <w:r w:rsidRPr="000F5DF1">
              <w:rPr>
                <w:rFonts w:ascii="Arial" w:hAnsi="Arial" w:cs="Arial"/>
                <w:color w:val="000000"/>
                <w:szCs w:val="24"/>
              </w:rPr>
              <w:t>Conflict</w:t>
            </w:r>
          </w:p>
          <w:p w:rsidR="00E674E5" w:rsidRPr="000F5DF1" w:rsidRDefault="00E674E5" w:rsidP="00F44C3E">
            <w:pPr>
              <w:spacing w:line="240" w:lineRule="auto"/>
              <w:ind w:firstLine="0"/>
              <w:rPr>
                <w:rFonts w:ascii="Arial" w:hAnsi="Arial" w:cs="Arial"/>
                <w:color w:val="000000"/>
                <w:szCs w:val="24"/>
              </w:rPr>
            </w:pPr>
            <w:r w:rsidRPr="000F5DF1">
              <w:rPr>
                <w:rFonts w:ascii="Arial" w:hAnsi="Arial" w:cs="Arial"/>
                <w:color w:val="000000"/>
                <w:szCs w:val="24"/>
              </w:rPr>
              <w:t>retaliation for poultry predation</w:t>
            </w:r>
          </w:p>
        </w:tc>
      </w:tr>
      <w:tr w:rsidR="00E674E5" w:rsidRPr="000F5DF1" w:rsidTr="00F44C3E">
        <w:trPr>
          <w:trHeight w:val="2321"/>
        </w:trPr>
        <w:tc>
          <w:tcPr>
            <w:tcW w:w="634" w:type="pct"/>
          </w:tcPr>
          <w:p w:rsidR="00E674E5" w:rsidRPr="000F5DF1" w:rsidRDefault="00E674E5" w:rsidP="00F44C3E">
            <w:pPr>
              <w:spacing w:line="240" w:lineRule="auto"/>
              <w:ind w:firstLine="0"/>
              <w:rPr>
                <w:rFonts w:ascii="Arial" w:hAnsi="Arial" w:cs="Arial"/>
                <w:color w:val="000000"/>
                <w:szCs w:val="24"/>
              </w:rPr>
            </w:pPr>
            <w:r w:rsidRPr="000F5DF1">
              <w:rPr>
                <w:rFonts w:ascii="Arial" w:hAnsi="Arial" w:cs="Arial"/>
                <w:color w:val="000000"/>
                <w:szCs w:val="24"/>
              </w:rPr>
              <w:t>Guanaco</w:t>
            </w:r>
          </w:p>
        </w:tc>
        <w:tc>
          <w:tcPr>
            <w:tcW w:w="893" w:type="pct"/>
          </w:tcPr>
          <w:p w:rsidR="00E674E5" w:rsidRPr="000F5DF1" w:rsidRDefault="00585A5F" w:rsidP="00F44C3E">
            <w:pPr>
              <w:spacing w:line="240" w:lineRule="auto"/>
              <w:ind w:firstLine="0"/>
              <w:rPr>
                <w:rFonts w:ascii="Arial" w:hAnsi="Arial" w:cs="Arial"/>
                <w:i/>
                <w:color w:val="000000"/>
                <w:szCs w:val="24"/>
              </w:rPr>
            </w:pPr>
            <w:r>
              <w:rPr>
                <w:rFonts w:ascii="Arial" w:hAnsi="Arial" w:cs="Arial"/>
                <w:i/>
                <w:color w:val="000000"/>
                <w:szCs w:val="24"/>
              </w:rPr>
              <w:t xml:space="preserve"> </w:t>
            </w:r>
            <w:r w:rsidR="00E674E5" w:rsidRPr="000F5DF1">
              <w:rPr>
                <w:rFonts w:ascii="Arial" w:hAnsi="Arial" w:cs="Arial"/>
                <w:i/>
                <w:color w:val="000000"/>
                <w:szCs w:val="24"/>
              </w:rPr>
              <w:t xml:space="preserve">Lama </w:t>
            </w:r>
            <w:proofErr w:type="spellStart"/>
            <w:r w:rsidR="00E674E5" w:rsidRPr="000F5DF1">
              <w:rPr>
                <w:rFonts w:ascii="Arial" w:hAnsi="Arial" w:cs="Arial"/>
                <w:i/>
                <w:color w:val="000000"/>
                <w:szCs w:val="24"/>
              </w:rPr>
              <w:t>guanicoe</w:t>
            </w:r>
            <w:proofErr w:type="spellEnd"/>
          </w:p>
        </w:tc>
        <w:tc>
          <w:tcPr>
            <w:tcW w:w="482" w:type="pct"/>
          </w:tcPr>
          <w:p w:rsidR="00E674E5" w:rsidRPr="000F5DF1" w:rsidRDefault="00E674E5" w:rsidP="00F44C3E">
            <w:pPr>
              <w:spacing w:line="240" w:lineRule="auto"/>
              <w:ind w:firstLine="0"/>
              <w:rPr>
                <w:rFonts w:ascii="Arial" w:hAnsi="Arial" w:cs="Arial"/>
                <w:color w:val="000000"/>
                <w:szCs w:val="24"/>
              </w:rPr>
            </w:pPr>
            <w:r w:rsidRPr="000F5DF1">
              <w:rPr>
                <w:rFonts w:ascii="Arial" w:hAnsi="Arial" w:cs="Arial"/>
                <w:color w:val="000000"/>
                <w:szCs w:val="24"/>
              </w:rPr>
              <w:t>LC</w:t>
            </w:r>
          </w:p>
        </w:tc>
        <w:tc>
          <w:tcPr>
            <w:tcW w:w="701" w:type="pct"/>
          </w:tcPr>
          <w:p w:rsidR="00E674E5" w:rsidRPr="000F5DF1" w:rsidRDefault="00E674E5" w:rsidP="00F44C3E">
            <w:pPr>
              <w:spacing w:line="240" w:lineRule="auto"/>
              <w:ind w:firstLine="0"/>
              <w:rPr>
                <w:rFonts w:ascii="Arial" w:hAnsi="Arial" w:cs="Arial"/>
                <w:color w:val="000000"/>
                <w:szCs w:val="24"/>
              </w:rPr>
            </w:pPr>
            <w:r w:rsidRPr="000F5DF1">
              <w:rPr>
                <w:rFonts w:ascii="Arial" w:hAnsi="Arial" w:cs="Arial"/>
                <w:color w:val="000000"/>
                <w:szCs w:val="24"/>
              </w:rPr>
              <w:t>V</w:t>
            </w:r>
          </w:p>
        </w:tc>
        <w:tc>
          <w:tcPr>
            <w:tcW w:w="982" w:type="pct"/>
          </w:tcPr>
          <w:p w:rsidR="00E674E5" w:rsidRPr="000F5DF1" w:rsidRDefault="00E674E5" w:rsidP="00F44C3E">
            <w:pPr>
              <w:spacing w:line="240" w:lineRule="auto"/>
              <w:ind w:firstLine="0"/>
              <w:rPr>
                <w:rFonts w:ascii="Arial" w:hAnsi="Arial" w:cs="Arial"/>
                <w:color w:val="000000"/>
                <w:szCs w:val="24"/>
              </w:rPr>
            </w:pPr>
            <w:r w:rsidRPr="000F5DF1">
              <w:rPr>
                <w:rFonts w:ascii="Arial" w:hAnsi="Arial" w:cs="Arial"/>
                <w:color w:val="000000"/>
                <w:szCs w:val="24"/>
              </w:rPr>
              <w:t xml:space="preserve">Maintaining ecosystem function, contributing to the food chain </w:t>
            </w:r>
          </w:p>
        </w:tc>
        <w:tc>
          <w:tcPr>
            <w:tcW w:w="1308" w:type="pct"/>
          </w:tcPr>
          <w:p w:rsidR="00E674E5" w:rsidRPr="000F5DF1" w:rsidRDefault="00E674E5" w:rsidP="00F44C3E">
            <w:pPr>
              <w:spacing w:line="240" w:lineRule="auto"/>
              <w:ind w:firstLine="0"/>
              <w:rPr>
                <w:rFonts w:ascii="Arial" w:hAnsi="Arial" w:cs="Arial"/>
                <w:color w:val="000000"/>
                <w:szCs w:val="24"/>
              </w:rPr>
            </w:pPr>
            <w:r w:rsidRPr="000F5DF1">
              <w:rPr>
                <w:rFonts w:ascii="Arial" w:hAnsi="Arial" w:cs="Arial"/>
                <w:color w:val="000000"/>
                <w:szCs w:val="24"/>
              </w:rPr>
              <w:t>Tourist attraction</w:t>
            </w:r>
          </w:p>
          <w:p w:rsidR="00E674E5" w:rsidRPr="000F5DF1" w:rsidRDefault="00E674E5" w:rsidP="00F44C3E">
            <w:pPr>
              <w:spacing w:line="240" w:lineRule="auto"/>
              <w:ind w:firstLine="0"/>
              <w:rPr>
                <w:rFonts w:ascii="Arial" w:hAnsi="Arial" w:cs="Arial"/>
                <w:color w:val="000000"/>
                <w:szCs w:val="24"/>
              </w:rPr>
            </w:pPr>
          </w:p>
          <w:p w:rsidR="00E674E5" w:rsidRPr="000F5DF1" w:rsidRDefault="00E674E5" w:rsidP="00F44C3E">
            <w:pPr>
              <w:spacing w:line="240" w:lineRule="auto"/>
              <w:ind w:firstLine="0"/>
              <w:rPr>
                <w:rFonts w:ascii="Arial" w:hAnsi="Arial" w:cs="Arial"/>
                <w:color w:val="000000"/>
                <w:szCs w:val="24"/>
              </w:rPr>
            </w:pPr>
            <w:r w:rsidRPr="000F5DF1">
              <w:rPr>
                <w:rFonts w:ascii="Arial" w:hAnsi="Arial" w:cs="Arial"/>
                <w:color w:val="000000"/>
                <w:szCs w:val="24"/>
              </w:rPr>
              <w:t>Illegal hunting</w:t>
            </w:r>
          </w:p>
          <w:p w:rsidR="00E674E5" w:rsidRPr="000F5DF1" w:rsidRDefault="00E674E5" w:rsidP="00F44C3E">
            <w:pPr>
              <w:spacing w:line="240" w:lineRule="auto"/>
              <w:ind w:firstLine="0"/>
              <w:rPr>
                <w:rFonts w:ascii="Arial" w:hAnsi="Arial" w:cs="Arial"/>
                <w:color w:val="000000"/>
                <w:szCs w:val="24"/>
              </w:rPr>
            </w:pPr>
          </w:p>
          <w:p w:rsidR="00E674E5" w:rsidRPr="000F5DF1" w:rsidRDefault="00E674E5" w:rsidP="00F44C3E">
            <w:pPr>
              <w:spacing w:line="240" w:lineRule="auto"/>
              <w:ind w:firstLine="0"/>
              <w:rPr>
                <w:rFonts w:ascii="Arial" w:hAnsi="Arial" w:cs="Arial"/>
                <w:color w:val="000000"/>
                <w:szCs w:val="24"/>
              </w:rPr>
            </w:pPr>
            <w:r w:rsidRPr="000F5DF1">
              <w:rPr>
                <w:rFonts w:ascii="Arial" w:hAnsi="Arial" w:cs="Arial"/>
                <w:color w:val="000000"/>
                <w:szCs w:val="24"/>
              </w:rPr>
              <w:t>Predation by feral dogs</w:t>
            </w:r>
          </w:p>
        </w:tc>
      </w:tr>
      <w:tr w:rsidR="00E674E5" w:rsidRPr="000F5DF1" w:rsidTr="00F44C3E">
        <w:trPr>
          <w:trHeight w:val="629"/>
        </w:trPr>
        <w:tc>
          <w:tcPr>
            <w:tcW w:w="634" w:type="pct"/>
          </w:tcPr>
          <w:p w:rsidR="00E674E5" w:rsidRPr="000F5DF1" w:rsidRDefault="00E674E5" w:rsidP="00F44C3E">
            <w:pPr>
              <w:spacing w:line="240" w:lineRule="auto"/>
              <w:ind w:firstLine="0"/>
              <w:rPr>
                <w:rFonts w:ascii="Arial" w:hAnsi="Arial" w:cs="Arial"/>
                <w:color w:val="000000"/>
                <w:szCs w:val="24"/>
              </w:rPr>
            </w:pPr>
            <w:proofErr w:type="spellStart"/>
            <w:r w:rsidRPr="000F5DF1">
              <w:rPr>
                <w:rFonts w:ascii="Arial" w:hAnsi="Arial" w:cs="Arial"/>
                <w:color w:val="000000"/>
                <w:szCs w:val="24"/>
              </w:rPr>
              <w:t>Chilla</w:t>
            </w:r>
            <w:proofErr w:type="spellEnd"/>
            <w:r w:rsidRPr="000F5DF1">
              <w:rPr>
                <w:rFonts w:ascii="Arial" w:hAnsi="Arial" w:cs="Arial"/>
                <w:color w:val="000000"/>
                <w:szCs w:val="24"/>
              </w:rPr>
              <w:t xml:space="preserve"> fox</w:t>
            </w:r>
          </w:p>
        </w:tc>
        <w:tc>
          <w:tcPr>
            <w:tcW w:w="893" w:type="pct"/>
          </w:tcPr>
          <w:p w:rsidR="00E674E5" w:rsidRPr="000F5DF1" w:rsidRDefault="00E674E5" w:rsidP="00F44C3E">
            <w:pPr>
              <w:spacing w:line="240" w:lineRule="auto"/>
              <w:ind w:firstLine="0"/>
              <w:rPr>
                <w:rFonts w:ascii="Arial" w:hAnsi="Arial" w:cs="Arial"/>
                <w:color w:val="000000"/>
                <w:szCs w:val="24"/>
              </w:rPr>
            </w:pPr>
            <w:proofErr w:type="spellStart"/>
            <w:r w:rsidRPr="000F5DF1">
              <w:rPr>
                <w:rFonts w:ascii="Arial" w:hAnsi="Arial" w:cs="Arial"/>
                <w:i/>
                <w:szCs w:val="24"/>
              </w:rPr>
              <w:t>Pseudalopex</w:t>
            </w:r>
            <w:proofErr w:type="spellEnd"/>
            <w:r w:rsidR="00585A5F">
              <w:rPr>
                <w:rFonts w:ascii="Arial" w:hAnsi="Arial" w:cs="Arial"/>
                <w:i/>
                <w:szCs w:val="24"/>
              </w:rPr>
              <w:t xml:space="preserve"> </w:t>
            </w:r>
            <w:proofErr w:type="spellStart"/>
            <w:r w:rsidRPr="000F5DF1">
              <w:rPr>
                <w:rFonts w:ascii="Arial" w:hAnsi="Arial" w:cs="Arial"/>
                <w:i/>
                <w:szCs w:val="24"/>
              </w:rPr>
              <w:t>griseus</w:t>
            </w:r>
            <w:proofErr w:type="spellEnd"/>
          </w:p>
        </w:tc>
        <w:tc>
          <w:tcPr>
            <w:tcW w:w="482" w:type="pct"/>
          </w:tcPr>
          <w:p w:rsidR="00E674E5" w:rsidRPr="000F5DF1" w:rsidRDefault="00E674E5" w:rsidP="00F44C3E">
            <w:pPr>
              <w:spacing w:line="240" w:lineRule="auto"/>
              <w:ind w:firstLine="0"/>
              <w:rPr>
                <w:rFonts w:ascii="Arial" w:hAnsi="Arial" w:cs="Arial"/>
                <w:color w:val="000000"/>
                <w:szCs w:val="24"/>
              </w:rPr>
            </w:pPr>
            <w:r w:rsidRPr="000F5DF1">
              <w:rPr>
                <w:rFonts w:ascii="Arial" w:hAnsi="Arial" w:cs="Arial"/>
                <w:color w:val="000000"/>
                <w:szCs w:val="24"/>
              </w:rPr>
              <w:t>LC</w:t>
            </w:r>
          </w:p>
        </w:tc>
        <w:tc>
          <w:tcPr>
            <w:tcW w:w="701" w:type="pct"/>
          </w:tcPr>
          <w:p w:rsidR="00E674E5" w:rsidRPr="000F5DF1" w:rsidRDefault="00E674E5" w:rsidP="00F44C3E">
            <w:pPr>
              <w:spacing w:line="240" w:lineRule="auto"/>
              <w:ind w:firstLine="0"/>
              <w:rPr>
                <w:rFonts w:ascii="Arial" w:hAnsi="Arial" w:cs="Arial"/>
                <w:color w:val="000000"/>
                <w:szCs w:val="24"/>
              </w:rPr>
            </w:pPr>
            <w:r w:rsidRPr="000F5DF1">
              <w:rPr>
                <w:rFonts w:ascii="Arial" w:hAnsi="Arial" w:cs="Arial"/>
                <w:color w:val="000000"/>
                <w:szCs w:val="24"/>
              </w:rPr>
              <w:t>LC</w:t>
            </w:r>
          </w:p>
        </w:tc>
        <w:tc>
          <w:tcPr>
            <w:tcW w:w="982" w:type="pct"/>
          </w:tcPr>
          <w:p w:rsidR="00E674E5" w:rsidRPr="000F5DF1" w:rsidRDefault="00E674E5" w:rsidP="00F44C3E">
            <w:pPr>
              <w:spacing w:line="240" w:lineRule="auto"/>
              <w:ind w:firstLine="0"/>
              <w:rPr>
                <w:rFonts w:ascii="Arial" w:hAnsi="Arial" w:cs="Arial"/>
                <w:color w:val="000000"/>
                <w:szCs w:val="24"/>
              </w:rPr>
            </w:pPr>
            <w:r w:rsidRPr="000F5DF1">
              <w:rPr>
                <w:rFonts w:ascii="Arial" w:hAnsi="Arial" w:cs="Arial"/>
                <w:color w:val="000000"/>
                <w:szCs w:val="24"/>
              </w:rPr>
              <w:t>Generalist canid</w:t>
            </w:r>
          </w:p>
        </w:tc>
        <w:tc>
          <w:tcPr>
            <w:tcW w:w="1308" w:type="pct"/>
          </w:tcPr>
          <w:p w:rsidR="00E674E5" w:rsidRPr="000F5DF1" w:rsidRDefault="00E674E5" w:rsidP="00F44C3E">
            <w:pPr>
              <w:spacing w:line="240" w:lineRule="auto"/>
              <w:ind w:firstLine="0"/>
              <w:rPr>
                <w:rFonts w:ascii="Arial" w:hAnsi="Arial" w:cs="Arial"/>
                <w:color w:val="000000"/>
                <w:szCs w:val="24"/>
              </w:rPr>
            </w:pPr>
            <w:r w:rsidRPr="000F5DF1">
              <w:rPr>
                <w:rFonts w:ascii="Arial" w:hAnsi="Arial" w:cs="Arial"/>
                <w:color w:val="000000"/>
                <w:szCs w:val="24"/>
              </w:rPr>
              <w:t>-</w:t>
            </w:r>
          </w:p>
          <w:p w:rsidR="00E674E5" w:rsidRPr="000F5DF1" w:rsidRDefault="00E674E5" w:rsidP="00F44C3E">
            <w:pPr>
              <w:spacing w:line="240" w:lineRule="auto"/>
              <w:ind w:firstLine="0"/>
              <w:rPr>
                <w:rFonts w:ascii="Arial" w:hAnsi="Arial" w:cs="Arial"/>
                <w:color w:val="000000"/>
                <w:szCs w:val="24"/>
              </w:rPr>
            </w:pPr>
          </w:p>
        </w:tc>
      </w:tr>
      <w:tr w:rsidR="00E674E5" w:rsidRPr="000F5DF1" w:rsidTr="00F44C3E">
        <w:trPr>
          <w:trHeight w:val="620"/>
        </w:trPr>
        <w:tc>
          <w:tcPr>
            <w:tcW w:w="634" w:type="pct"/>
          </w:tcPr>
          <w:p w:rsidR="00E674E5" w:rsidRPr="000F5DF1" w:rsidRDefault="00E674E5" w:rsidP="00F44C3E">
            <w:pPr>
              <w:spacing w:line="240" w:lineRule="auto"/>
              <w:ind w:firstLine="0"/>
              <w:rPr>
                <w:rFonts w:ascii="Arial" w:hAnsi="Arial" w:cs="Arial"/>
                <w:color w:val="000000"/>
                <w:szCs w:val="24"/>
              </w:rPr>
            </w:pPr>
            <w:proofErr w:type="spellStart"/>
            <w:r w:rsidRPr="000F5DF1">
              <w:rPr>
                <w:rFonts w:ascii="Arial" w:hAnsi="Arial" w:cs="Arial"/>
                <w:color w:val="000000"/>
                <w:szCs w:val="24"/>
              </w:rPr>
              <w:t>Culpeo</w:t>
            </w:r>
            <w:proofErr w:type="spellEnd"/>
            <w:r w:rsidRPr="000F5DF1">
              <w:rPr>
                <w:rFonts w:ascii="Arial" w:hAnsi="Arial" w:cs="Arial"/>
                <w:color w:val="000000"/>
                <w:szCs w:val="24"/>
              </w:rPr>
              <w:t xml:space="preserve"> fox</w:t>
            </w:r>
          </w:p>
        </w:tc>
        <w:tc>
          <w:tcPr>
            <w:tcW w:w="893" w:type="pct"/>
          </w:tcPr>
          <w:p w:rsidR="00E674E5" w:rsidRPr="000F5DF1" w:rsidRDefault="00E674E5" w:rsidP="00F44C3E">
            <w:pPr>
              <w:spacing w:line="240" w:lineRule="auto"/>
              <w:ind w:firstLine="0"/>
              <w:rPr>
                <w:rFonts w:ascii="Arial" w:hAnsi="Arial" w:cs="Arial"/>
                <w:color w:val="000000"/>
                <w:szCs w:val="24"/>
              </w:rPr>
            </w:pPr>
            <w:proofErr w:type="spellStart"/>
            <w:r w:rsidRPr="000F5DF1">
              <w:rPr>
                <w:rFonts w:ascii="Arial" w:hAnsi="Arial" w:cs="Arial"/>
                <w:i/>
                <w:szCs w:val="24"/>
              </w:rPr>
              <w:t>Pseudalopex</w:t>
            </w:r>
            <w:proofErr w:type="spellEnd"/>
            <w:r w:rsidR="00585A5F">
              <w:rPr>
                <w:rFonts w:ascii="Arial" w:hAnsi="Arial" w:cs="Arial"/>
                <w:i/>
                <w:szCs w:val="24"/>
              </w:rPr>
              <w:t xml:space="preserve"> </w:t>
            </w:r>
            <w:proofErr w:type="spellStart"/>
            <w:r w:rsidRPr="000F5DF1">
              <w:rPr>
                <w:rFonts w:ascii="Arial" w:hAnsi="Arial" w:cs="Arial"/>
                <w:i/>
                <w:szCs w:val="24"/>
              </w:rPr>
              <w:t>culpaeus</w:t>
            </w:r>
            <w:proofErr w:type="spellEnd"/>
          </w:p>
        </w:tc>
        <w:tc>
          <w:tcPr>
            <w:tcW w:w="482" w:type="pct"/>
          </w:tcPr>
          <w:p w:rsidR="00E674E5" w:rsidRPr="000F5DF1" w:rsidRDefault="00E674E5" w:rsidP="00F44C3E">
            <w:pPr>
              <w:spacing w:line="240" w:lineRule="auto"/>
              <w:ind w:firstLine="0"/>
              <w:rPr>
                <w:rFonts w:ascii="Arial" w:hAnsi="Arial" w:cs="Arial"/>
                <w:color w:val="000000"/>
                <w:szCs w:val="24"/>
              </w:rPr>
            </w:pPr>
            <w:r w:rsidRPr="000F5DF1">
              <w:rPr>
                <w:rFonts w:ascii="Arial" w:hAnsi="Arial" w:cs="Arial"/>
                <w:color w:val="000000"/>
                <w:szCs w:val="24"/>
              </w:rPr>
              <w:t>LC</w:t>
            </w:r>
          </w:p>
        </w:tc>
        <w:tc>
          <w:tcPr>
            <w:tcW w:w="701" w:type="pct"/>
          </w:tcPr>
          <w:p w:rsidR="00E674E5" w:rsidRPr="000F5DF1" w:rsidRDefault="00E674E5" w:rsidP="00F44C3E">
            <w:pPr>
              <w:spacing w:line="240" w:lineRule="auto"/>
              <w:ind w:firstLine="0"/>
              <w:rPr>
                <w:rFonts w:ascii="Arial" w:hAnsi="Arial" w:cs="Arial"/>
                <w:color w:val="000000"/>
                <w:szCs w:val="24"/>
              </w:rPr>
            </w:pPr>
            <w:r w:rsidRPr="000F5DF1">
              <w:rPr>
                <w:rFonts w:ascii="Arial" w:hAnsi="Arial" w:cs="Arial"/>
                <w:color w:val="000000"/>
                <w:szCs w:val="24"/>
              </w:rPr>
              <w:t>LC</w:t>
            </w:r>
          </w:p>
        </w:tc>
        <w:tc>
          <w:tcPr>
            <w:tcW w:w="982" w:type="pct"/>
          </w:tcPr>
          <w:p w:rsidR="00E674E5" w:rsidRPr="000F5DF1" w:rsidRDefault="00E674E5" w:rsidP="00F44C3E">
            <w:pPr>
              <w:spacing w:line="240" w:lineRule="auto"/>
              <w:ind w:firstLine="0"/>
              <w:rPr>
                <w:rFonts w:ascii="Arial" w:hAnsi="Arial" w:cs="Arial"/>
                <w:color w:val="000000"/>
                <w:szCs w:val="24"/>
              </w:rPr>
            </w:pPr>
            <w:r w:rsidRPr="000F5DF1">
              <w:rPr>
                <w:rFonts w:ascii="Arial" w:hAnsi="Arial" w:cs="Arial"/>
                <w:color w:val="000000"/>
                <w:szCs w:val="24"/>
              </w:rPr>
              <w:t>Generalist canid</w:t>
            </w:r>
          </w:p>
        </w:tc>
        <w:tc>
          <w:tcPr>
            <w:tcW w:w="1308" w:type="pct"/>
          </w:tcPr>
          <w:p w:rsidR="00E674E5" w:rsidRPr="000F5DF1" w:rsidRDefault="00E674E5" w:rsidP="00F44C3E">
            <w:pPr>
              <w:spacing w:line="240" w:lineRule="auto"/>
              <w:ind w:firstLine="0"/>
              <w:rPr>
                <w:rFonts w:ascii="Arial" w:hAnsi="Arial" w:cs="Arial"/>
                <w:color w:val="000000"/>
                <w:szCs w:val="24"/>
              </w:rPr>
            </w:pPr>
            <w:r w:rsidRPr="000F5DF1">
              <w:rPr>
                <w:rFonts w:ascii="Arial" w:hAnsi="Arial" w:cs="Arial"/>
                <w:color w:val="000000"/>
                <w:szCs w:val="24"/>
              </w:rPr>
              <w:t>Tourist attraction</w:t>
            </w:r>
          </w:p>
          <w:p w:rsidR="00E674E5" w:rsidRPr="000F5DF1" w:rsidRDefault="00E674E5" w:rsidP="00F44C3E">
            <w:pPr>
              <w:spacing w:line="240" w:lineRule="auto"/>
              <w:ind w:firstLine="0"/>
              <w:rPr>
                <w:rFonts w:ascii="Arial" w:hAnsi="Arial" w:cs="Arial"/>
                <w:color w:val="000000"/>
                <w:szCs w:val="24"/>
              </w:rPr>
            </w:pPr>
          </w:p>
        </w:tc>
      </w:tr>
      <w:tr w:rsidR="00E674E5" w:rsidRPr="000F5DF1" w:rsidTr="00F44C3E">
        <w:trPr>
          <w:trHeight w:val="881"/>
        </w:trPr>
        <w:tc>
          <w:tcPr>
            <w:tcW w:w="634" w:type="pct"/>
          </w:tcPr>
          <w:p w:rsidR="00E674E5" w:rsidRPr="000F5DF1" w:rsidRDefault="00E674E5" w:rsidP="00F44C3E">
            <w:pPr>
              <w:spacing w:line="240" w:lineRule="auto"/>
              <w:ind w:firstLine="0"/>
              <w:rPr>
                <w:rFonts w:ascii="Arial" w:hAnsi="Arial" w:cs="Arial"/>
                <w:color w:val="000000"/>
                <w:szCs w:val="24"/>
              </w:rPr>
            </w:pPr>
            <w:r w:rsidRPr="000F5DF1">
              <w:rPr>
                <w:rFonts w:ascii="Arial" w:hAnsi="Arial" w:cs="Arial"/>
                <w:szCs w:val="24"/>
              </w:rPr>
              <w:t>Darwin’s leaf-eared mouse</w:t>
            </w:r>
          </w:p>
        </w:tc>
        <w:tc>
          <w:tcPr>
            <w:tcW w:w="893" w:type="pct"/>
          </w:tcPr>
          <w:p w:rsidR="00E674E5" w:rsidRPr="000F5DF1" w:rsidRDefault="00E674E5" w:rsidP="00F44C3E">
            <w:pPr>
              <w:spacing w:line="240" w:lineRule="auto"/>
              <w:ind w:firstLine="0"/>
              <w:rPr>
                <w:rFonts w:ascii="Arial" w:hAnsi="Arial" w:cs="Arial"/>
                <w:color w:val="000000"/>
                <w:szCs w:val="24"/>
              </w:rPr>
            </w:pPr>
            <w:proofErr w:type="spellStart"/>
            <w:r w:rsidRPr="000F5DF1">
              <w:rPr>
                <w:rFonts w:ascii="Arial" w:hAnsi="Arial" w:cs="Arial"/>
                <w:i/>
                <w:szCs w:val="24"/>
              </w:rPr>
              <w:t>Phillotys</w:t>
            </w:r>
            <w:proofErr w:type="spellEnd"/>
            <w:r w:rsidR="00585A5F">
              <w:rPr>
                <w:rFonts w:ascii="Arial" w:hAnsi="Arial" w:cs="Arial"/>
                <w:i/>
                <w:szCs w:val="24"/>
              </w:rPr>
              <w:t xml:space="preserve"> </w:t>
            </w:r>
            <w:proofErr w:type="spellStart"/>
            <w:r w:rsidRPr="000F5DF1">
              <w:rPr>
                <w:rFonts w:ascii="Arial" w:hAnsi="Arial" w:cs="Arial"/>
                <w:i/>
                <w:szCs w:val="24"/>
              </w:rPr>
              <w:t>darwini</w:t>
            </w:r>
            <w:proofErr w:type="spellEnd"/>
          </w:p>
        </w:tc>
        <w:tc>
          <w:tcPr>
            <w:tcW w:w="482" w:type="pct"/>
          </w:tcPr>
          <w:p w:rsidR="00E674E5" w:rsidRPr="000F5DF1" w:rsidRDefault="00E674E5" w:rsidP="00F44C3E">
            <w:pPr>
              <w:spacing w:line="240" w:lineRule="auto"/>
              <w:ind w:firstLine="0"/>
              <w:rPr>
                <w:rFonts w:ascii="Arial" w:hAnsi="Arial" w:cs="Arial"/>
                <w:color w:val="000000"/>
                <w:szCs w:val="24"/>
              </w:rPr>
            </w:pPr>
            <w:r w:rsidRPr="000F5DF1">
              <w:rPr>
                <w:rFonts w:ascii="Arial" w:hAnsi="Arial" w:cs="Arial"/>
                <w:color w:val="000000"/>
                <w:szCs w:val="24"/>
              </w:rPr>
              <w:t>LC</w:t>
            </w:r>
          </w:p>
        </w:tc>
        <w:tc>
          <w:tcPr>
            <w:tcW w:w="701" w:type="pct"/>
          </w:tcPr>
          <w:p w:rsidR="00E674E5" w:rsidRPr="000F5DF1" w:rsidRDefault="00E674E5" w:rsidP="00F44C3E">
            <w:pPr>
              <w:spacing w:line="240" w:lineRule="auto"/>
              <w:ind w:firstLine="0"/>
              <w:rPr>
                <w:rFonts w:ascii="Arial" w:hAnsi="Arial" w:cs="Arial"/>
                <w:color w:val="000000"/>
                <w:szCs w:val="24"/>
              </w:rPr>
            </w:pPr>
            <w:r w:rsidRPr="000F5DF1">
              <w:rPr>
                <w:rFonts w:ascii="Arial" w:hAnsi="Arial" w:cs="Arial"/>
                <w:color w:val="000000"/>
                <w:szCs w:val="24"/>
              </w:rPr>
              <w:t>-</w:t>
            </w:r>
          </w:p>
        </w:tc>
        <w:tc>
          <w:tcPr>
            <w:tcW w:w="982" w:type="pct"/>
          </w:tcPr>
          <w:p w:rsidR="00E674E5" w:rsidRPr="000F5DF1" w:rsidRDefault="00E674E5" w:rsidP="00F44C3E">
            <w:pPr>
              <w:spacing w:line="240" w:lineRule="auto"/>
              <w:ind w:firstLine="0"/>
              <w:rPr>
                <w:rFonts w:ascii="Arial" w:hAnsi="Arial" w:cs="Arial"/>
                <w:color w:val="000000"/>
                <w:szCs w:val="24"/>
              </w:rPr>
            </w:pPr>
            <w:r w:rsidRPr="000F5DF1">
              <w:rPr>
                <w:rFonts w:ascii="Arial" w:hAnsi="Arial" w:cs="Arial"/>
                <w:color w:val="000000"/>
                <w:szCs w:val="24"/>
              </w:rPr>
              <w:t>Habitat generalist</w:t>
            </w:r>
          </w:p>
        </w:tc>
        <w:tc>
          <w:tcPr>
            <w:tcW w:w="1308" w:type="pct"/>
          </w:tcPr>
          <w:p w:rsidR="00E674E5" w:rsidRPr="000F5DF1" w:rsidRDefault="00E674E5" w:rsidP="00F44C3E">
            <w:pPr>
              <w:spacing w:line="240" w:lineRule="auto"/>
              <w:ind w:firstLine="0"/>
              <w:rPr>
                <w:rFonts w:ascii="Arial" w:hAnsi="Arial" w:cs="Arial"/>
                <w:color w:val="000000"/>
                <w:szCs w:val="24"/>
              </w:rPr>
            </w:pPr>
            <w:r w:rsidRPr="000F5DF1">
              <w:rPr>
                <w:rFonts w:ascii="Arial" w:hAnsi="Arial" w:cs="Arial"/>
                <w:color w:val="000000"/>
                <w:szCs w:val="24"/>
              </w:rPr>
              <w:t>-</w:t>
            </w:r>
          </w:p>
        </w:tc>
      </w:tr>
      <w:tr w:rsidR="00E674E5" w:rsidRPr="000F5DF1" w:rsidTr="00F44C3E">
        <w:trPr>
          <w:trHeight w:val="1709"/>
        </w:trPr>
        <w:tc>
          <w:tcPr>
            <w:tcW w:w="634" w:type="pct"/>
          </w:tcPr>
          <w:p w:rsidR="00E674E5" w:rsidRPr="000F5DF1" w:rsidRDefault="00E674E5" w:rsidP="00F44C3E">
            <w:pPr>
              <w:spacing w:line="240" w:lineRule="auto"/>
              <w:ind w:firstLine="0"/>
              <w:rPr>
                <w:rFonts w:ascii="Arial" w:hAnsi="Arial" w:cs="Arial"/>
                <w:szCs w:val="24"/>
              </w:rPr>
            </w:pPr>
            <w:r w:rsidRPr="000F5DF1">
              <w:rPr>
                <w:rFonts w:ascii="Arial" w:hAnsi="Arial" w:cs="Arial"/>
                <w:color w:val="000000"/>
                <w:szCs w:val="24"/>
                <w:shd w:val="clear" w:color="auto" w:fill="FFFFFF"/>
              </w:rPr>
              <w:t>Elegant fat-tailed mouse opossum</w:t>
            </w:r>
          </w:p>
        </w:tc>
        <w:tc>
          <w:tcPr>
            <w:tcW w:w="893" w:type="pct"/>
          </w:tcPr>
          <w:p w:rsidR="00E674E5" w:rsidRPr="000F5DF1" w:rsidRDefault="00E674E5" w:rsidP="00F44C3E">
            <w:pPr>
              <w:spacing w:line="240" w:lineRule="auto"/>
              <w:ind w:firstLine="0"/>
              <w:rPr>
                <w:rFonts w:ascii="Arial" w:hAnsi="Arial" w:cs="Arial"/>
                <w:color w:val="000000"/>
                <w:szCs w:val="24"/>
              </w:rPr>
            </w:pPr>
            <w:proofErr w:type="spellStart"/>
            <w:r w:rsidRPr="000F5DF1">
              <w:rPr>
                <w:rFonts w:ascii="Arial" w:hAnsi="Arial" w:cs="Arial"/>
                <w:i/>
                <w:szCs w:val="24"/>
              </w:rPr>
              <w:t>Thylamys</w:t>
            </w:r>
            <w:proofErr w:type="spellEnd"/>
            <w:r w:rsidR="00585A5F">
              <w:rPr>
                <w:rFonts w:ascii="Arial" w:hAnsi="Arial" w:cs="Arial"/>
                <w:i/>
                <w:szCs w:val="24"/>
              </w:rPr>
              <w:t xml:space="preserve"> </w:t>
            </w:r>
            <w:proofErr w:type="spellStart"/>
            <w:r w:rsidRPr="000F5DF1">
              <w:rPr>
                <w:rFonts w:ascii="Arial" w:hAnsi="Arial" w:cs="Arial"/>
                <w:i/>
                <w:szCs w:val="24"/>
              </w:rPr>
              <w:t>elegans</w:t>
            </w:r>
            <w:proofErr w:type="spellEnd"/>
          </w:p>
        </w:tc>
        <w:tc>
          <w:tcPr>
            <w:tcW w:w="482" w:type="pct"/>
          </w:tcPr>
          <w:p w:rsidR="00E674E5" w:rsidRPr="000F5DF1" w:rsidRDefault="00E674E5" w:rsidP="00F44C3E">
            <w:pPr>
              <w:spacing w:line="240" w:lineRule="auto"/>
              <w:ind w:firstLine="0"/>
              <w:rPr>
                <w:rFonts w:ascii="Arial" w:hAnsi="Arial" w:cs="Arial"/>
                <w:color w:val="000000"/>
                <w:szCs w:val="24"/>
              </w:rPr>
            </w:pPr>
            <w:r w:rsidRPr="000F5DF1">
              <w:rPr>
                <w:rFonts w:ascii="Arial" w:hAnsi="Arial" w:cs="Arial"/>
                <w:color w:val="000000"/>
                <w:szCs w:val="24"/>
              </w:rPr>
              <w:t>LC</w:t>
            </w:r>
          </w:p>
        </w:tc>
        <w:tc>
          <w:tcPr>
            <w:tcW w:w="701" w:type="pct"/>
          </w:tcPr>
          <w:p w:rsidR="00E674E5" w:rsidRPr="000F5DF1" w:rsidRDefault="00E674E5" w:rsidP="00F44C3E">
            <w:pPr>
              <w:spacing w:line="240" w:lineRule="auto"/>
              <w:ind w:firstLine="0"/>
              <w:rPr>
                <w:rFonts w:ascii="Arial" w:hAnsi="Arial" w:cs="Arial"/>
                <w:color w:val="000000"/>
                <w:szCs w:val="24"/>
              </w:rPr>
            </w:pPr>
            <w:r w:rsidRPr="000F5DF1">
              <w:rPr>
                <w:rFonts w:ascii="Arial" w:hAnsi="Arial" w:cs="Arial"/>
                <w:color w:val="000000"/>
                <w:szCs w:val="24"/>
              </w:rPr>
              <w:t>R</w:t>
            </w:r>
          </w:p>
        </w:tc>
        <w:tc>
          <w:tcPr>
            <w:tcW w:w="982" w:type="pct"/>
          </w:tcPr>
          <w:p w:rsidR="00E674E5" w:rsidRPr="000F5DF1" w:rsidRDefault="00E674E5" w:rsidP="00F44C3E">
            <w:pPr>
              <w:spacing w:line="240" w:lineRule="auto"/>
              <w:ind w:firstLine="0"/>
              <w:rPr>
                <w:rFonts w:ascii="Arial" w:hAnsi="Arial" w:cs="Arial"/>
                <w:color w:val="000000"/>
                <w:szCs w:val="24"/>
              </w:rPr>
            </w:pPr>
            <w:r w:rsidRPr="000F5DF1">
              <w:rPr>
                <w:rFonts w:ascii="Arial" w:hAnsi="Arial" w:cs="Arial"/>
                <w:color w:val="000000"/>
                <w:szCs w:val="24"/>
              </w:rPr>
              <w:t>Important predator of arthropod species and some small vertebrates</w:t>
            </w:r>
          </w:p>
        </w:tc>
        <w:tc>
          <w:tcPr>
            <w:tcW w:w="1308" w:type="pct"/>
          </w:tcPr>
          <w:p w:rsidR="00E674E5" w:rsidRPr="000F5DF1" w:rsidRDefault="00E674E5" w:rsidP="00F44C3E">
            <w:pPr>
              <w:spacing w:line="240" w:lineRule="auto"/>
              <w:ind w:firstLine="0"/>
              <w:rPr>
                <w:rFonts w:ascii="Arial" w:hAnsi="Arial" w:cs="Arial"/>
                <w:color w:val="000000"/>
                <w:szCs w:val="24"/>
              </w:rPr>
            </w:pPr>
            <w:r w:rsidRPr="000F5DF1">
              <w:rPr>
                <w:rFonts w:ascii="Arial" w:hAnsi="Arial" w:cs="Arial"/>
                <w:color w:val="000000"/>
                <w:szCs w:val="24"/>
              </w:rPr>
              <w:t>-</w:t>
            </w:r>
          </w:p>
        </w:tc>
      </w:tr>
    </w:tbl>
    <w:p w:rsidR="00E674E5" w:rsidRPr="000F5DF1" w:rsidRDefault="000F5DF1" w:rsidP="000F5DF1">
      <w:pPr>
        <w:autoSpaceDE w:val="0"/>
        <w:autoSpaceDN w:val="0"/>
        <w:adjustRightInd w:val="0"/>
        <w:spacing w:after="0" w:line="240" w:lineRule="auto"/>
        <w:ind w:firstLine="0"/>
        <w:jc w:val="both"/>
        <w:rPr>
          <w:rFonts w:ascii="Arial" w:hAnsi="Arial" w:cs="Arial"/>
          <w:szCs w:val="24"/>
        </w:rPr>
      </w:pPr>
      <w:proofErr w:type="gramStart"/>
      <w:r>
        <w:rPr>
          <w:rFonts w:ascii="Arial" w:hAnsi="Arial" w:cs="Arial"/>
          <w:color w:val="000000"/>
          <w:szCs w:val="24"/>
        </w:rPr>
        <w:t>a</w:t>
      </w:r>
      <w:proofErr w:type="gramEnd"/>
      <w:r>
        <w:rPr>
          <w:rFonts w:ascii="Arial" w:hAnsi="Arial" w:cs="Arial"/>
          <w:color w:val="000000"/>
          <w:szCs w:val="24"/>
        </w:rPr>
        <w:t xml:space="preserve"> </w:t>
      </w:r>
      <w:r w:rsidR="00E674E5" w:rsidRPr="000F5DF1">
        <w:rPr>
          <w:rFonts w:ascii="Arial" w:hAnsi="Arial" w:cs="Arial"/>
          <w:szCs w:val="24"/>
        </w:rPr>
        <w:t>IUCN Red List status categories: (NT) near threatened, (LC) least concern.</w:t>
      </w:r>
    </w:p>
    <w:p w:rsidR="00E674E5" w:rsidRPr="000F5DF1" w:rsidRDefault="00E674E5" w:rsidP="000F5DF1">
      <w:pPr>
        <w:autoSpaceDE w:val="0"/>
        <w:autoSpaceDN w:val="0"/>
        <w:adjustRightInd w:val="0"/>
        <w:spacing w:after="0" w:line="240" w:lineRule="auto"/>
        <w:ind w:firstLine="0"/>
        <w:jc w:val="both"/>
        <w:rPr>
          <w:rFonts w:ascii="Arial" w:hAnsi="Arial" w:cs="Arial"/>
          <w:szCs w:val="24"/>
        </w:rPr>
      </w:pPr>
      <w:proofErr w:type="gramStart"/>
      <w:r w:rsidRPr="000F5DF1">
        <w:rPr>
          <w:rFonts w:ascii="Arial" w:hAnsi="Arial" w:cs="Arial"/>
          <w:szCs w:val="24"/>
        </w:rPr>
        <w:t>b</w:t>
      </w:r>
      <w:proofErr w:type="gramEnd"/>
      <w:r w:rsidRPr="000F5DF1">
        <w:rPr>
          <w:rFonts w:ascii="Arial" w:hAnsi="Arial" w:cs="Arial"/>
          <w:szCs w:val="24"/>
        </w:rPr>
        <w:t xml:space="preserve"> The National Catalogue of Threatened Species is regulated by Presidential Decree No. 42. It includes the following categories: Critically endangered (CE), Insufficient data (ID), Endangered (E), Extinct (E), Safe (S), Insufficiently known (IK), Least concern (LC), Near threatened (NT), Rare (R) and Vulnerable (V). The Chilean national status was determined by the species conservation status according to the Ministry of the Environment. The national Red List Status was consulted in the list of species in Chile according to the conservation status of the Ministry of the Environment. </w:t>
      </w:r>
    </w:p>
    <w:p w:rsidR="00E674E5" w:rsidRPr="000F5DF1" w:rsidRDefault="00E674E5" w:rsidP="000F5DF1">
      <w:pPr>
        <w:autoSpaceDE w:val="0"/>
        <w:autoSpaceDN w:val="0"/>
        <w:adjustRightInd w:val="0"/>
        <w:spacing w:after="0" w:line="240" w:lineRule="auto"/>
        <w:ind w:firstLine="0"/>
        <w:jc w:val="both"/>
        <w:rPr>
          <w:rFonts w:ascii="Arial" w:hAnsi="Arial" w:cs="Arial"/>
          <w:szCs w:val="24"/>
        </w:rPr>
      </w:pPr>
      <w:r w:rsidRPr="000F5DF1">
        <w:rPr>
          <w:rFonts w:ascii="Arial" w:hAnsi="Arial" w:cs="Arial"/>
          <w:szCs w:val="24"/>
        </w:rPr>
        <w:t xml:space="preserve">c The ecological roles were drawn from González </w:t>
      </w:r>
      <w:r w:rsidRPr="000F5DF1">
        <w:rPr>
          <w:rFonts w:ascii="Arial" w:hAnsi="Arial" w:cs="Arial"/>
          <w:i/>
          <w:szCs w:val="24"/>
        </w:rPr>
        <w:t>et al</w:t>
      </w:r>
      <w:r w:rsidRPr="000F5DF1">
        <w:rPr>
          <w:rFonts w:ascii="Arial" w:hAnsi="Arial" w:cs="Arial"/>
          <w:szCs w:val="24"/>
        </w:rPr>
        <w:t xml:space="preserve">. (2006) for the guanaco, </w:t>
      </w:r>
      <w:proofErr w:type="spellStart"/>
      <w:r w:rsidRPr="000F5DF1">
        <w:rPr>
          <w:rFonts w:ascii="Arial" w:hAnsi="Arial" w:cs="Arial"/>
          <w:szCs w:val="24"/>
        </w:rPr>
        <w:t>Cofré</w:t>
      </w:r>
      <w:proofErr w:type="spellEnd"/>
      <w:r w:rsidRPr="000F5DF1">
        <w:rPr>
          <w:rFonts w:ascii="Arial" w:hAnsi="Arial" w:cs="Arial"/>
          <w:szCs w:val="24"/>
        </w:rPr>
        <w:t xml:space="preserve"> </w:t>
      </w:r>
      <w:r w:rsidR="000F5DF1">
        <w:rPr>
          <w:rFonts w:ascii="Arial" w:hAnsi="Arial" w:cs="Arial"/>
          <w:szCs w:val="24"/>
        </w:rPr>
        <w:t>&amp;</w:t>
      </w:r>
      <w:r w:rsidRPr="000F5DF1">
        <w:rPr>
          <w:rFonts w:ascii="Arial" w:hAnsi="Arial" w:cs="Arial"/>
          <w:szCs w:val="24"/>
        </w:rPr>
        <w:t xml:space="preserve"> </w:t>
      </w:r>
      <w:proofErr w:type="spellStart"/>
      <w:r w:rsidRPr="000F5DF1">
        <w:rPr>
          <w:rFonts w:ascii="Arial" w:hAnsi="Arial" w:cs="Arial"/>
          <w:szCs w:val="24"/>
        </w:rPr>
        <w:t>Marquet</w:t>
      </w:r>
      <w:proofErr w:type="spellEnd"/>
      <w:r w:rsidRPr="000F5DF1">
        <w:rPr>
          <w:rFonts w:ascii="Arial" w:hAnsi="Arial" w:cs="Arial"/>
          <w:szCs w:val="24"/>
        </w:rPr>
        <w:t xml:space="preserve"> (1999) for the </w:t>
      </w:r>
      <w:proofErr w:type="spellStart"/>
      <w:r w:rsidRPr="000F5DF1">
        <w:rPr>
          <w:rFonts w:ascii="Arial" w:hAnsi="Arial" w:cs="Arial"/>
          <w:szCs w:val="24"/>
        </w:rPr>
        <w:t>Chilla</w:t>
      </w:r>
      <w:proofErr w:type="spellEnd"/>
      <w:r w:rsidRPr="000F5DF1">
        <w:rPr>
          <w:rFonts w:ascii="Arial" w:hAnsi="Arial" w:cs="Arial"/>
          <w:szCs w:val="24"/>
        </w:rPr>
        <w:t xml:space="preserve"> fox, Acosta-</w:t>
      </w:r>
      <w:proofErr w:type="spellStart"/>
      <w:r w:rsidRPr="000F5DF1">
        <w:rPr>
          <w:rFonts w:ascii="Arial" w:hAnsi="Arial" w:cs="Arial"/>
          <w:szCs w:val="24"/>
        </w:rPr>
        <w:t>Jamed</w:t>
      </w:r>
      <w:proofErr w:type="spellEnd"/>
      <w:r w:rsidRPr="000F5DF1">
        <w:rPr>
          <w:rFonts w:ascii="Arial" w:hAnsi="Arial" w:cs="Arial"/>
          <w:szCs w:val="24"/>
        </w:rPr>
        <w:t xml:space="preserve"> </w:t>
      </w:r>
      <w:r w:rsidR="000F5DF1">
        <w:rPr>
          <w:rFonts w:ascii="Arial" w:hAnsi="Arial" w:cs="Arial"/>
          <w:szCs w:val="24"/>
        </w:rPr>
        <w:t>&amp;</w:t>
      </w:r>
      <w:r w:rsidRPr="000F5DF1">
        <w:rPr>
          <w:rFonts w:ascii="Arial" w:hAnsi="Arial" w:cs="Arial"/>
          <w:szCs w:val="24"/>
        </w:rPr>
        <w:t xml:space="preserve"> </w:t>
      </w:r>
      <w:proofErr w:type="spellStart"/>
      <w:r w:rsidRPr="000F5DF1">
        <w:rPr>
          <w:rFonts w:ascii="Arial" w:hAnsi="Arial" w:cs="Arial"/>
          <w:szCs w:val="24"/>
        </w:rPr>
        <w:t>Simonetti</w:t>
      </w:r>
      <w:proofErr w:type="spellEnd"/>
      <w:r w:rsidRPr="000F5DF1">
        <w:rPr>
          <w:rFonts w:ascii="Arial" w:hAnsi="Arial" w:cs="Arial"/>
          <w:szCs w:val="24"/>
        </w:rPr>
        <w:t xml:space="preserve"> (2004) for the </w:t>
      </w:r>
      <w:proofErr w:type="spellStart"/>
      <w:r w:rsidRPr="000F5DF1">
        <w:rPr>
          <w:rFonts w:ascii="Arial" w:hAnsi="Arial" w:cs="Arial"/>
          <w:szCs w:val="24"/>
        </w:rPr>
        <w:t>culpeo</w:t>
      </w:r>
      <w:proofErr w:type="spellEnd"/>
      <w:r w:rsidRPr="000F5DF1">
        <w:rPr>
          <w:rFonts w:ascii="Arial" w:hAnsi="Arial" w:cs="Arial"/>
          <w:szCs w:val="24"/>
        </w:rPr>
        <w:t xml:space="preserve"> fox, </w:t>
      </w:r>
      <w:proofErr w:type="spellStart"/>
      <w:r w:rsidRPr="000F5DF1">
        <w:rPr>
          <w:rFonts w:ascii="Arial" w:hAnsi="Arial" w:cs="Arial"/>
          <w:szCs w:val="24"/>
        </w:rPr>
        <w:t>Cofré</w:t>
      </w:r>
      <w:proofErr w:type="spellEnd"/>
      <w:r w:rsidRPr="000F5DF1">
        <w:rPr>
          <w:rFonts w:ascii="Arial" w:hAnsi="Arial" w:cs="Arial"/>
          <w:szCs w:val="24"/>
        </w:rPr>
        <w:t xml:space="preserve"> </w:t>
      </w:r>
      <w:r w:rsidR="000F5DF1">
        <w:rPr>
          <w:rFonts w:ascii="Arial" w:hAnsi="Arial" w:cs="Arial"/>
          <w:szCs w:val="24"/>
        </w:rPr>
        <w:t>&amp;</w:t>
      </w:r>
      <w:r w:rsidRPr="000F5DF1">
        <w:rPr>
          <w:rFonts w:ascii="Arial" w:hAnsi="Arial" w:cs="Arial"/>
          <w:szCs w:val="24"/>
        </w:rPr>
        <w:t xml:space="preserve"> </w:t>
      </w:r>
      <w:proofErr w:type="spellStart"/>
      <w:r w:rsidRPr="000F5DF1">
        <w:rPr>
          <w:rFonts w:ascii="Arial" w:hAnsi="Arial" w:cs="Arial"/>
          <w:szCs w:val="24"/>
        </w:rPr>
        <w:t>Marquet</w:t>
      </w:r>
      <w:proofErr w:type="spellEnd"/>
      <w:r w:rsidRPr="000F5DF1">
        <w:rPr>
          <w:rFonts w:ascii="Arial" w:hAnsi="Arial" w:cs="Arial"/>
          <w:szCs w:val="24"/>
        </w:rPr>
        <w:t xml:space="preserve"> (1999) for Darwin’s leaf-eared mouse and Palma (1997) for the elegant fat-tailed mouse opossum. The Pampas cat has been largely unstudied (Napolitano </w:t>
      </w:r>
      <w:r w:rsidRPr="000F5DF1">
        <w:rPr>
          <w:rFonts w:ascii="Arial" w:hAnsi="Arial" w:cs="Arial"/>
          <w:i/>
          <w:szCs w:val="24"/>
        </w:rPr>
        <w:t>et al</w:t>
      </w:r>
      <w:r w:rsidRPr="000F5DF1">
        <w:rPr>
          <w:rFonts w:ascii="Arial" w:hAnsi="Arial" w:cs="Arial"/>
          <w:szCs w:val="24"/>
        </w:rPr>
        <w:t xml:space="preserve">. 2008), although it is threatened. The guanaco is </w:t>
      </w:r>
      <w:r w:rsidRPr="000F5DF1">
        <w:rPr>
          <w:rFonts w:ascii="Arial" w:hAnsi="Arial" w:cs="Arial"/>
          <w:szCs w:val="24"/>
        </w:rPr>
        <w:lastRenderedPageBreak/>
        <w:t xml:space="preserve">emblematic of the park, and in the Atacama, it is affected by wild dogs and by roads that fragment populations (González </w:t>
      </w:r>
      <w:r w:rsidRPr="000F5DF1">
        <w:rPr>
          <w:rFonts w:ascii="Arial" w:hAnsi="Arial" w:cs="Arial"/>
          <w:i/>
          <w:szCs w:val="24"/>
        </w:rPr>
        <w:t>et al</w:t>
      </w:r>
      <w:r w:rsidRPr="000F5DF1">
        <w:rPr>
          <w:rFonts w:ascii="Arial" w:hAnsi="Arial" w:cs="Arial"/>
          <w:szCs w:val="24"/>
        </w:rPr>
        <w:t xml:space="preserve">. 2006). Habitat loss is considered the major threat to the Pampas cat (Espinosa </w:t>
      </w:r>
      <w:r w:rsidRPr="000F5DF1">
        <w:rPr>
          <w:rFonts w:ascii="Arial" w:hAnsi="Arial" w:cs="Arial"/>
          <w:i/>
          <w:szCs w:val="24"/>
        </w:rPr>
        <w:t>et al</w:t>
      </w:r>
      <w:r w:rsidRPr="000F5DF1">
        <w:rPr>
          <w:rFonts w:ascii="Arial" w:hAnsi="Arial" w:cs="Arial"/>
          <w:szCs w:val="24"/>
        </w:rPr>
        <w:t>. 2014). The elegant fat-tailed mouse opossum is considered of least concern by the IUCN</w:t>
      </w:r>
      <w:r w:rsidRPr="000F5DF1">
        <w:rPr>
          <w:rFonts w:ascii="Arial" w:hAnsi="Arial" w:cs="Arial"/>
          <w:color w:val="000000"/>
          <w:szCs w:val="24"/>
          <w:shd w:val="clear" w:color="auto" w:fill="FFFFFF"/>
        </w:rPr>
        <w:t>; however, numerous populations are in decline in Chile due to economic activity (</w:t>
      </w:r>
      <w:proofErr w:type="spellStart"/>
      <w:r w:rsidRPr="000F5DF1">
        <w:rPr>
          <w:rFonts w:ascii="Arial" w:hAnsi="Arial" w:cs="Arial"/>
          <w:color w:val="000000"/>
          <w:szCs w:val="24"/>
          <w:shd w:val="clear" w:color="auto" w:fill="FFFFFF"/>
        </w:rPr>
        <w:t>Solari</w:t>
      </w:r>
      <w:proofErr w:type="spellEnd"/>
      <w:r w:rsidR="000F5DF1">
        <w:rPr>
          <w:rFonts w:ascii="Arial" w:hAnsi="Arial" w:cs="Arial"/>
          <w:color w:val="000000"/>
          <w:szCs w:val="24"/>
          <w:shd w:val="clear" w:color="auto" w:fill="FFFFFF"/>
        </w:rPr>
        <w:t xml:space="preserve"> &amp;</w:t>
      </w:r>
      <w:r w:rsidRPr="000F5DF1">
        <w:rPr>
          <w:rFonts w:ascii="Arial" w:hAnsi="Arial" w:cs="Arial"/>
          <w:color w:val="000000"/>
          <w:szCs w:val="24"/>
          <w:shd w:val="clear" w:color="auto" w:fill="FFFFFF"/>
        </w:rPr>
        <w:t xml:space="preserve"> </w:t>
      </w:r>
      <w:proofErr w:type="spellStart"/>
      <w:r w:rsidRPr="000F5DF1">
        <w:rPr>
          <w:rFonts w:ascii="Arial" w:hAnsi="Arial" w:cs="Arial"/>
          <w:color w:val="000000"/>
          <w:szCs w:val="24"/>
          <w:shd w:val="clear" w:color="auto" w:fill="FFFFFF"/>
        </w:rPr>
        <w:t>Teta</w:t>
      </w:r>
      <w:proofErr w:type="spellEnd"/>
      <w:r w:rsidRPr="000F5DF1">
        <w:rPr>
          <w:rFonts w:ascii="Arial" w:hAnsi="Arial" w:cs="Arial"/>
          <w:color w:val="000000"/>
          <w:szCs w:val="24"/>
          <w:shd w:val="clear" w:color="auto" w:fill="FFFFFF"/>
        </w:rPr>
        <w:t xml:space="preserve"> 2008).</w:t>
      </w:r>
    </w:p>
    <w:p w:rsidR="00E674E5" w:rsidRPr="000F5DF1" w:rsidRDefault="00E674E5" w:rsidP="000F5DF1">
      <w:pPr>
        <w:spacing w:after="0" w:line="240" w:lineRule="auto"/>
        <w:ind w:firstLine="0"/>
        <w:jc w:val="both"/>
        <w:rPr>
          <w:rFonts w:ascii="Arial" w:hAnsi="Arial" w:cs="Arial"/>
          <w:szCs w:val="24"/>
        </w:rPr>
      </w:pPr>
      <w:r w:rsidRPr="000F5DF1">
        <w:rPr>
          <w:rFonts w:ascii="Arial" w:hAnsi="Arial" w:cs="Arial"/>
          <w:szCs w:val="24"/>
        </w:rPr>
        <w:t xml:space="preserve">d </w:t>
      </w:r>
      <w:r w:rsidR="0094635F">
        <w:rPr>
          <w:rFonts w:ascii="Arial" w:hAnsi="Arial" w:cs="Arial"/>
          <w:szCs w:val="24"/>
        </w:rPr>
        <w:t xml:space="preserve">The meaning or impact to humans </w:t>
      </w:r>
      <w:r w:rsidRPr="000F5DF1">
        <w:rPr>
          <w:rFonts w:ascii="Arial" w:hAnsi="Arial" w:cs="Arial"/>
          <w:szCs w:val="24"/>
        </w:rPr>
        <w:t xml:space="preserve">were drawn from Espinosa </w:t>
      </w:r>
      <w:r w:rsidRPr="000F5DF1">
        <w:rPr>
          <w:rFonts w:ascii="Arial" w:hAnsi="Arial" w:cs="Arial"/>
          <w:i/>
          <w:szCs w:val="24"/>
        </w:rPr>
        <w:t>et al</w:t>
      </w:r>
      <w:r w:rsidRPr="000F5DF1">
        <w:rPr>
          <w:rFonts w:ascii="Arial" w:hAnsi="Arial" w:cs="Arial"/>
          <w:szCs w:val="24"/>
        </w:rPr>
        <w:t xml:space="preserve">. (2014) for the Pampas cat, González </w:t>
      </w:r>
      <w:r w:rsidRPr="000F5DF1">
        <w:rPr>
          <w:rFonts w:ascii="Arial" w:hAnsi="Arial" w:cs="Arial"/>
          <w:i/>
          <w:szCs w:val="24"/>
        </w:rPr>
        <w:t>et al</w:t>
      </w:r>
      <w:r w:rsidRPr="000F5DF1">
        <w:rPr>
          <w:rFonts w:ascii="Arial" w:hAnsi="Arial" w:cs="Arial"/>
          <w:szCs w:val="24"/>
        </w:rPr>
        <w:t xml:space="preserve">. (2006) for the guanaco, and Cerda </w:t>
      </w:r>
      <w:r w:rsidR="000F5DF1">
        <w:rPr>
          <w:rFonts w:ascii="Arial" w:hAnsi="Arial" w:cs="Arial"/>
          <w:szCs w:val="24"/>
        </w:rPr>
        <w:t>&amp;</w:t>
      </w:r>
      <w:r w:rsidRPr="000F5DF1">
        <w:rPr>
          <w:rFonts w:ascii="Arial" w:hAnsi="Arial" w:cs="Arial"/>
          <w:szCs w:val="24"/>
        </w:rPr>
        <w:t xml:space="preserve"> </w:t>
      </w:r>
      <w:proofErr w:type="spellStart"/>
      <w:r w:rsidRPr="000F5DF1">
        <w:rPr>
          <w:rFonts w:ascii="Arial" w:hAnsi="Arial" w:cs="Arial"/>
          <w:szCs w:val="24"/>
        </w:rPr>
        <w:t>Losada</w:t>
      </w:r>
      <w:proofErr w:type="spellEnd"/>
      <w:r w:rsidRPr="000F5DF1">
        <w:rPr>
          <w:rFonts w:ascii="Arial" w:hAnsi="Arial" w:cs="Arial"/>
          <w:szCs w:val="24"/>
        </w:rPr>
        <w:t xml:space="preserve"> (2013) for the </w:t>
      </w:r>
      <w:proofErr w:type="spellStart"/>
      <w:r w:rsidRPr="000F5DF1">
        <w:rPr>
          <w:rFonts w:ascii="Arial" w:hAnsi="Arial" w:cs="Arial"/>
          <w:szCs w:val="24"/>
        </w:rPr>
        <w:t>culpeo</w:t>
      </w:r>
      <w:proofErr w:type="spellEnd"/>
      <w:r w:rsidRPr="000F5DF1">
        <w:rPr>
          <w:rFonts w:ascii="Arial" w:hAnsi="Arial" w:cs="Arial"/>
          <w:szCs w:val="24"/>
        </w:rPr>
        <w:t xml:space="preserve"> fox. No relationship with humans has been documented for the other species.</w:t>
      </w:r>
    </w:p>
    <w:p w:rsidR="002C7BA9" w:rsidRPr="000F5DF1" w:rsidRDefault="002C7BA9" w:rsidP="000F5DF1">
      <w:pPr>
        <w:tabs>
          <w:tab w:val="left" w:pos="3600"/>
        </w:tabs>
        <w:spacing w:after="0" w:line="240" w:lineRule="auto"/>
        <w:ind w:firstLine="0"/>
        <w:contextualSpacing/>
        <w:jc w:val="both"/>
        <w:rPr>
          <w:rFonts w:ascii="Arial" w:hAnsi="Arial" w:cs="Arial"/>
          <w:b/>
          <w:szCs w:val="24"/>
        </w:rPr>
      </w:pPr>
    </w:p>
    <w:p w:rsidR="00047280" w:rsidRPr="000F5DF1" w:rsidRDefault="00047280" w:rsidP="00DB1019">
      <w:pPr>
        <w:spacing w:after="0"/>
        <w:ind w:left="720" w:hanging="720"/>
        <w:contextualSpacing/>
        <w:rPr>
          <w:rFonts w:ascii="Arial" w:hAnsi="Arial" w:cs="Arial"/>
          <w:b/>
          <w:szCs w:val="24"/>
          <w:lang w:val=""/>
        </w:rPr>
      </w:pPr>
      <w:r w:rsidRPr="000F5DF1">
        <w:rPr>
          <w:rFonts w:ascii="Arial" w:hAnsi="Arial" w:cs="Arial"/>
          <w:b/>
          <w:szCs w:val="24"/>
          <w:lang w:val=""/>
        </w:rPr>
        <w:t>References</w:t>
      </w:r>
    </w:p>
    <w:p w:rsidR="00DB1019" w:rsidRPr="000F5DF1" w:rsidRDefault="00DB1019" w:rsidP="000F5DF1">
      <w:pPr>
        <w:spacing w:after="0"/>
        <w:ind w:left="720" w:hanging="720"/>
        <w:contextualSpacing/>
        <w:jc w:val="both"/>
        <w:rPr>
          <w:rFonts w:ascii="Arial" w:hAnsi="Arial" w:cs="Arial"/>
          <w:szCs w:val="24"/>
          <w:lang w:val=""/>
        </w:rPr>
      </w:pPr>
      <w:r w:rsidRPr="000F5DF1">
        <w:rPr>
          <w:rFonts w:ascii="Arial" w:hAnsi="Arial" w:cs="Arial"/>
          <w:szCs w:val="24"/>
          <w:lang w:val=""/>
        </w:rPr>
        <w:t xml:space="preserve">Acosta-Jamett, G. &amp; Simonetti, J. (2004) Habitat use by </w:t>
      </w:r>
      <w:r w:rsidRPr="000F5DF1">
        <w:rPr>
          <w:rFonts w:ascii="Arial" w:hAnsi="Arial" w:cs="Arial"/>
          <w:i/>
          <w:szCs w:val="24"/>
          <w:lang w:val=""/>
        </w:rPr>
        <w:t>Oncifelisguigna</w:t>
      </w:r>
      <w:r w:rsidRPr="000F5DF1">
        <w:rPr>
          <w:rFonts w:ascii="Arial" w:hAnsi="Arial" w:cs="Arial"/>
          <w:szCs w:val="24"/>
          <w:lang w:val=""/>
        </w:rPr>
        <w:t xml:space="preserve"> and </w:t>
      </w:r>
      <w:r w:rsidRPr="000F5DF1">
        <w:rPr>
          <w:rFonts w:ascii="Arial" w:hAnsi="Arial" w:cs="Arial"/>
          <w:i/>
          <w:szCs w:val="24"/>
          <w:lang w:val=""/>
        </w:rPr>
        <w:t>Pseudalopexculpaeus</w:t>
      </w:r>
      <w:r w:rsidRPr="000F5DF1">
        <w:rPr>
          <w:rFonts w:ascii="Arial" w:hAnsi="Arial" w:cs="Arial"/>
          <w:szCs w:val="24"/>
          <w:lang w:val=""/>
        </w:rPr>
        <w:t xml:space="preserve"> in a fragmented forest landscape in central Chile.</w:t>
      </w:r>
      <w:r w:rsidRPr="000F5DF1">
        <w:rPr>
          <w:rFonts w:ascii="Arial" w:hAnsi="Arial" w:cs="Arial"/>
          <w:i/>
          <w:szCs w:val="24"/>
          <w:lang w:val=""/>
        </w:rPr>
        <w:t>Biodiversity and Conservation</w:t>
      </w:r>
      <w:r w:rsidRPr="000F5DF1">
        <w:rPr>
          <w:rFonts w:ascii="Arial" w:hAnsi="Arial" w:cs="Arial"/>
          <w:szCs w:val="24"/>
          <w:lang w:val=""/>
        </w:rPr>
        <w:t xml:space="preserve"> </w:t>
      </w:r>
      <w:r w:rsidRPr="000F5DF1">
        <w:rPr>
          <w:rFonts w:ascii="Arial" w:hAnsi="Arial" w:cs="Arial"/>
          <w:b/>
          <w:szCs w:val="24"/>
          <w:lang w:val=""/>
        </w:rPr>
        <w:t>13</w:t>
      </w:r>
      <w:r w:rsidRPr="000F5DF1">
        <w:rPr>
          <w:rFonts w:ascii="Arial" w:hAnsi="Arial" w:cs="Arial"/>
          <w:szCs w:val="24"/>
          <w:lang w:val=""/>
        </w:rPr>
        <w:t xml:space="preserve">: 1135-1151. Cofré, H. &amp; Marquet, P.A. (1999) Conservation status, rarity, and geographic priorities for conservation of Chilean mammals: an assessment. </w:t>
      </w:r>
      <w:r w:rsidRPr="000F5DF1">
        <w:rPr>
          <w:rFonts w:ascii="Arial" w:hAnsi="Arial" w:cs="Arial"/>
          <w:i/>
          <w:szCs w:val="24"/>
          <w:lang w:val=""/>
        </w:rPr>
        <w:t>Biological Conservation</w:t>
      </w:r>
      <w:r w:rsidRPr="000F5DF1">
        <w:rPr>
          <w:rFonts w:ascii="Arial" w:hAnsi="Arial" w:cs="Arial"/>
          <w:szCs w:val="24"/>
          <w:lang w:val=""/>
        </w:rPr>
        <w:t xml:space="preserve"> </w:t>
      </w:r>
      <w:r w:rsidRPr="000F5DF1">
        <w:rPr>
          <w:rFonts w:ascii="Arial" w:hAnsi="Arial" w:cs="Arial"/>
          <w:b/>
          <w:szCs w:val="24"/>
          <w:lang w:val=""/>
        </w:rPr>
        <w:t>88</w:t>
      </w:r>
      <w:r w:rsidRPr="000F5DF1">
        <w:rPr>
          <w:rFonts w:ascii="Arial" w:hAnsi="Arial" w:cs="Arial"/>
          <w:szCs w:val="24"/>
          <w:lang w:val=""/>
        </w:rPr>
        <w:t xml:space="preserve">: 53-68. </w:t>
      </w:r>
    </w:p>
    <w:p w:rsidR="00DB1019" w:rsidRPr="000F5DF1" w:rsidRDefault="00DB1019" w:rsidP="000F5DF1">
      <w:pPr>
        <w:spacing w:after="0"/>
        <w:ind w:left="720" w:hanging="720"/>
        <w:contextualSpacing/>
        <w:jc w:val="both"/>
        <w:rPr>
          <w:rFonts w:ascii="Arial" w:hAnsi="Arial" w:cs="Arial"/>
          <w:szCs w:val="24"/>
          <w:lang w:val=""/>
        </w:rPr>
      </w:pPr>
      <w:r w:rsidRPr="000F5DF1">
        <w:rPr>
          <w:rFonts w:ascii="Arial" w:hAnsi="Arial" w:cs="Arial"/>
          <w:szCs w:val="24"/>
          <w:lang w:val=""/>
        </w:rPr>
        <w:t xml:space="preserve">Napolitano, C., Bennett, M., Johnson, W.E., O’Brien, S.J., Marquet, P.A., Barría, I., Poulin, E. &amp; Iriarte, A. (2008) Ecological and biogeographical inferences on two sympatric and enigmatic Andean cat species using genetic identification of faecal samples. </w:t>
      </w:r>
      <w:r w:rsidRPr="000F5DF1">
        <w:rPr>
          <w:rFonts w:ascii="Arial" w:hAnsi="Arial" w:cs="Arial"/>
          <w:i/>
          <w:szCs w:val="24"/>
          <w:lang w:val=""/>
        </w:rPr>
        <w:t>Molecular Ecology</w:t>
      </w:r>
      <w:r w:rsidRPr="000F5DF1">
        <w:rPr>
          <w:rFonts w:ascii="Arial" w:hAnsi="Arial" w:cs="Arial"/>
          <w:szCs w:val="24"/>
          <w:lang w:val=""/>
        </w:rPr>
        <w:t xml:space="preserve"> </w:t>
      </w:r>
      <w:r w:rsidRPr="000F5DF1">
        <w:rPr>
          <w:rFonts w:ascii="Arial" w:hAnsi="Arial" w:cs="Arial"/>
          <w:b/>
          <w:szCs w:val="24"/>
          <w:lang w:val=""/>
        </w:rPr>
        <w:t>17</w:t>
      </w:r>
      <w:r w:rsidRPr="000F5DF1">
        <w:rPr>
          <w:rFonts w:ascii="Arial" w:hAnsi="Arial" w:cs="Arial"/>
          <w:szCs w:val="24"/>
          <w:lang w:val=""/>
        </w:rPr>
        <w:t xml:space="preserve">: 678–690. Palma, R.E. (1997) Thylamyselegans elegans. </w:t>
      </w:r>
      <w:r w:rsidRPr="000F5DF1">
        <w:rPr>
          <w:rFonts w:ascii="Arial" w:hAnsi="Arial" w:cs="Arial"/>
          <w:i/>
          <w:szCs w:val="24"/>
          <w:lang w:val=""/>
        </w:rPr>
        <w:t>Mammalian Species Archive</w:t>
      </w:r>
      <w:r w:rsidRPr="000F5DF1">
        <w:rPr>
          <w:rFonts w:ascii="Arial" w:hAnsi="Arial" w:cs="Arial"/>
          <w:szCs w:val="24"/>
          <w:lang w:val=""/>
        </w:rPr>
        <w:t xml:space="preserve"> </w:t>
      </w:r>
      <w:r w:rsidRPr="000F5DF1">
        <w:rPr>
          <w:rFonts w:ascii="Arial" w:hAnsi="Arial" w:cs="Arial"/>
          <w:b/>
          <w:szCs w:val="24"/>
          <w:lang w:val=""/>
        </w:rPr>
        <w:t>572</w:t>
      </w:r>
      <w:r w:rsidRPr="000F5DF1">
        <w:rPr>
          <w:rFonts w:ascii="Arial" w:hAnsi="Arial" w:cs="Arial"/>
          <w:szCs w:val="24"/>
          <w:lang w:val=""/>
        </w:rPr>
        <w:t xml:space="preserve">: 1-4. </w:t>
      </w:r>
    </w:p>
    <w:p w:rsidR="00DB1019" w:rsidRPr="000F5DF1" w:rsidRDefault="00DB1019" w:rsidP="000F5DF1">
      <w:pPr>
        <w:tabs>
          <w:tab w:val="left" w:pos="8364"/>
        </w:tabs>
        <w:spacing w:after="0"/>
        <w:ind w:left="720" w:hanging="720"/>
        <w:contextualSpacing/>
        <w:jc w:val="both"/>
        <w:rPr>
          <w:rFonts w:ascii="Arial" w:hAnsi="Arial" w:cs="Arial"/>
          <w:szCs w:val="24"/>
          <w:lang w:val=""/>
        </w:rPr>
      </w:pPr>
      <w:r w:rsidRPr="000F5DF1">
        <w:rPr>
          <w:rFonts w:ascii="Arial" w:hAnsi="Arial" w:cs="Arial"/>
          <w:szCs w:val="24"/>
          <w:lang w:val=""/>
        </w:rPr>
        <w:t xml:space="preserve">Solari, S. &amp; Teta, P. (2008) </w:t>
      </w:r>
      <w:r w:rsidRPr="000F5DF1">
        <w:rPr>
          <w:rFonts w:ascii="Arial" w:hAnsi="Arial" w:cs="Arial"/>
          <w:i/>
          <w:szCs w:val="24"/>
          <w:lang w:val=""/>
        </w:rPr>
        <w:t>Thylamyselegans.</w:t>
      </w:r>
      <w:r w:rsidRPr="000F5DF1">
        <w:rPr>
          <w:rFonts w:ascii="Arial" w:hAnsi="Arial" w:cs="Arial"/>
          <w:szCs w:val="24"/>
          <w:lang w:val=""/>
        </w:rPr>
        <w:t xml:space="preserve"> The IUCN red list of threatened species. Version 2014.2. [www document]. URL www.iucnredlist.org</w:t>
      </w:r>
    </w:p>
    <w:sectPr w:rsidR="00DB1019" w:rsidRPr="000F5DF1" w:rsidSect="00BC2B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4E5"/>
    <w:rsid w:val="00047280"/>
    <w:rsid w:val="000F5DF1"/>
    <w:rsid w:val="001344F1"/>
    <w:rsid w:val="001938F6"/>
    <w:rsid w:val="002514F5"/>
    <w:rsid w:val="00295389"/>
    <w:rsid w:val="002C7BA9"/>
    <w:rsid w:val="002E7DBA"/>
    <w:rsid w:val="0035262B"/>
    <w:rsid w:val="003655ED"/>
    <w:rsid w:val="003B3E7E"/>
    <w:rsid w:val="00475616"/>
    <w:rsid w:val="005731B4"/>
    <w:rsid w:val="0058431D"/>
    <w:rsid w:val="00585A5F"/>
    <w:rsid w:val="00592A68"/>
    <w:rsid w:val="006602C3"/>
    <w:rsid w:val="0067180B"/>
    <w:rsid w:val="00713C8B"/>
    <w:rsid w:val="007B5380"/>
    <w:rsid w:val="008F00C5"/>
    <w:rsid w:val="008F6202"/>
    <w:rsid w:val="0094635F"/>
    <w:rsid w:val="00996156"/>
    <w:rsid w:val="00AA4A1C"/>
    <w:rsid w:val="00BC2B9D"/>
    <w:rsid w:val="00C55BFB"/>
    <w:rsid w:val="00D821D4"/>
    <w:rsid w:val="00DB1019"/>
    <w:rsid w:val="00E101CC"/>
    <w:rsid w:val="00E674E5"/>
    <w:rsid w:val="00F46B5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4E5"/>
    <w:pPr>
      <w:spacing w:line="480" w:lineRule="auto"/>
      <w:ind w:firstLine="720"/>
    </w:pPr>
    <w:rPr>
      <w:rFonts w:ascii="Times New Roman" w:eastAsia="Times New Roman" w:hAnsi="Times New Roman" w:cs="Times New Roman"/>
      <w:sz w:val="24"/>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674E5"/>
    <w:pPr>
      <w:spacing w:after="0" w:line="240" w:lineRule="auto"/>
      <w:ind w:firstLine="720"/>
    </w:pPr>
    <w:rPr>
      <w:rFonts w:ascii="Times New Roman" w:eastAsia="Times New Roman" w:hAnsi="Times New Roman" w:cs="Times New Roman"/>
      <w:sz w:val="20"/>
      <w:szCs w:val="20"/>
      <w:lang w:val="en-US"/>
    </w:rPr>
    <w:tblPr>
      <w:tblCellMar>
        <w:left w:w="0" w:type="dxa"/>
        <w:right w:w="0" w:type="dxa"/>
      </w:tblCellMar>
    </w:tblPr>
  </w:style>
  <w:style w:type="character" w:styleId="Refdecomentario">
    <w:name w:val="annotation reference"/>
    <w:basedOn w:val="Fuentedeprrafopredeter"/>
    <w:unhideWhenUsed/>
    <w:rsid w:val="001344F1"/>
    <w:rPr>
      <w:sz w:val="16"/>
      <w:szCs w:val="16"/>
    </w:rPr>
  </w:style>
  <w:style w:type="paragraph" w:styleId="Textocomentario">
    <w:name w:val="annotation text"/>
    <w:basedOn w:val="Normal"/>
    <w:link w:val="TextocomentarioCar"/>
    <w:unhideWhenUsed/>
    <w:rsid w:val="001344F1"/>
    <w:pPr>
      <w:spacing w:line="240" w:lineRule="auto"/>
    </w:pPr>
    <w:rPr>
      <w:sz w:val="20"/>
    </w:rPr>
  </w:style>
  <w:style w:type="character" w:customStyle="1" w:styleId="TextocomentarioCar">
    <w:name w:val="Texto comentario Car"/>
    <w:basedOn w:val="Fuentedeprrafopredeter"/>
    <w:link w:val="Textocomentario"/>
    <w:rsid w:val="001344F1"/>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1344F1"/>
    <w:rPr>
      <w:b/>
      <w:bCs/>
    </w:rPr>
  </w:style>
  <w:style w:type="character" w:customStyle="1" w:styleId="AsuntodelcomentarioCar">
    <w:name w:val="Asunto del comentario Car"/>
    <w:basedOn w:val="TextocomentarioCar"/>
    <w:link w:val="Asuntodelcomentario"/>
    <w:uiPriority w:val="99"/>
    <w:semiHidden/>
    <w:rsid w:val="001344F1"/>
    <w:rPr>
      <w:rFonts w:ascii="Times New Roman" w:eastAsia="Times New Roman" w:hAnsi="Times New Roman" w:cs="Times New Roman"/>
      <w:b/>
      <w:bCs/>
      <w:sz w:val="20"/>
      <w:szCs w:val="20"/>
      <w:lang w:val="en-US"/>
    </w:rPr>
  </w:style>
  <w:style w:type="paragraph" w:styleId="Textodeglobo">
    <w:name w:val="Balloon Text"/>
    <w:basedOn w:val="Normal"/>
    <w:link w:val="TextodegloboCar"/>
    <w:uiPriority w:val="99"/>
    <w:semiHidden/>
    <w:unhideWhenUsed/>
    <w:rsid w:val="001344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44F1"/>
    <w:rPr>
      <w:rFonts w:ascii="Tahoma" w:eastAsia="Times New Roman" w:hAnsi="Tahoma" w:cs="Tahoma"/>
      <w:sz w:val="16"/>
      <w:szCs w:val="16"/>
      <w:lang w:val="en-US"/>
    </w:rPr>
  </w:style>
  <w:style w:type="paragraph" w:styleId="NormalWeb">
    <w:name w:val="Normal (Web)"/>
    <w:basedOn w:val="Normal"/>
    <w:uiPriority w:val="99"/>
    <w:qFormat/>
    <w:rsid w:val="00DB1019"/>
    <w:pPr>
      <w:spacing w:before="100" w:beforeAutospacing="1" w:after="100" w:afterAutospacing="1"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4E5"/>
    <w:pPr>
      <w:spacing w:line="480" w:lineRule="auto"/>
      <w:ind w:firstLine="720"/>
    </w:pPr>
    <w:rPr>
      <w:rFonts w:ascii="Times New Roman" w:eastAsia="Times New Roman" w:hAnsi="Times New Roman" w:cs="Times New Roman"/>
      <w:sz w:val="24"/>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674E5"/>
    <w:pPr>
      <w:spacing w:after="0" w:line="240" w:lineRule="auto"/>
      <w:ind w:firstLine="720"/>
    </w:pPr>
    <w:rPr>
      <w:rFonts w:ascii="Times New Roman" w:eastAsia="Times New Roman" w:hAnsi="Times New Roman" w:cs="Times New Roman"/>
      <w:sz w:val="20"/>
      <w:szCs w:val="20"/>
      <w:lang w:val="en-US"/>
    </w:rPr>
    <w:tblPr>
      <w:tblCellMar>
        <w:left w:w="0" w:type="dxa"/>
        <w:right w:w="0" w:type="dxa"/>
      </w:tblCellMar>
    </w:tblPr>
  </w:style>
  <w:style w:type="character" w:styleId="Refdecomentario">
    <w:name w:val="annotation reference"/>
    <w:basedOn w:val="Fuentedeprrafopredeter"/>
    <w:unhideWhenUsed/>
    <w:rsid w:val="001344F1"/>
    <w:rPr>
      <w:sz w:val="16"/>
      <w:szCs w:val="16"/>
    </w:rPr>
  </w:style>
  <w:style w:type="paragraph" w:styleId="Textocomentario">
    <w:name w:val="annotation text"/>
    <w:basedOn w:val="Normal"/>
    <w:link w:val="TextocomentarioCar"/>
    <w:unhideWhenUsed/>
    <w:rsid w:val="001344F1"/>
    <w:pPr>
      <w:spacing w:line="240" w:lineRule="auto"/>
    </w:pPr>
    <w:rPr>
      <w:sz w:val="20"/>
    </w:rPr>
  </w:style>
  <w:style w:type="character" w:customStyle="1" w:styleId="TextocomentarioCar">
    <w:name w:val="Texto comentario Car"/>
    <w:basedOn w:val="Fuentedeprrafopredeter"/>
    <w:link w:val="Textocomentario"/>
    <w:rsid w:val="001344F1"/>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1344F1"/>
    <w:rPr>
      <w:b/>
      <w:bCs/>
    </w:rPr>
  </w:style>
  <w:style w:type="character" w:customStyle="1" w:styleId="AsuntodelcomentarioCar">
    <w:name w:val="Asunto del comentario Car"/>
    <w:basedOn w:val="TextocomentarioCar"/>
    <w:link w:val="Asuntodelcomentario"/>
    <w:uiPriority w:val="99"/>
    <w:semiHidden/>
    <w:rsid w:val="001344F1"/>
    <w:rPr>
      <w:rFonts w:ascii="Times New Roman" w:eastAsia="Times New Roman" w:hAnsi="Times New Roman" w:cs="Times New Roman"/>
      <w:b/>
      <w:bCs/>
      <w:sz w:val="20"/>
      <w:szCs w:val="20"/>
      <w:lang w:val="en-US"/>
    </w:rPr>
  </w:style>
  <w:style w:type="paragraph" w:styleId="Textodeglobo">
    <w:name w:val="Balloon Text"/>
    <w:basedOn w:val="Normal"/>
    <w:link w:val="TextodegloboCar"/>
    <w:uiPriority w:val="99"/>
    <w:semiHidden/>
    <w:unhideWhenUsed/>
    <w:rsid w:val="001344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44F1"/>
    <w:rPr>
      <w:rFonts w:ascii="Tahoma" w:eastAsia="Times New Roman" w:hAnsi="Tahoma" w:cs="Tahoma"/>
      <w:sz w:val="16"/>
      <w:szCs w:val="16"/>
      <w:lang w:val="en-US"/>
    </w:rPr>
  </w:style>
  <w:style w:type="paragraph" w:styleId="NormalWeb">
    <w:name w:val="Normal (Web)"/>
    <w:basedOn w:val="Normal"/>
    <w:uiPriority w:val="99"/>
    <w:qFormat/>
    <w:rsid w:val="00DB1019"/>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529</Words>
  <Characters>2910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4</cp:revision>
  <dcterms:created xsi:type="dcterms:W3CDTF">2017-03-03T19:16:00Z</dcterms:created>
  <dcterms:modified xsi:type="dcterms:W3CDTF">2017-03-03T19:42:00Z</dcterms:modified>
</cp:coreProperties>
</file>