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2AF" w:rsidRPr="004B14F2" w:rsidRDefault="004B14F2">
      <w:pPr>
        <w:rPr>
          <w:rFonts w:ascii="Arial" w:hAnsi="Arial" w:cs="Arial"/>
          <w:b/>
          <w:sz w:val="24"/>
          <w:szCs w:val="24"/>
        </w:rPr>
      </w:pPr>
      <w:bookmarkStart w:id="0" w:name="_GoBack"/>
      <w:proofErr w:type="spellStart"/>
      <w:r w:rsidRPr="004B14F2">
        <w:rPr>
          <w:rFonts w:ascii="Arial" w:hAnsi="Arial" w:cs="Arial"/>
          <w:b/>
          <w:sz w:val="24"/>
          <w:szCs w:val="24"/>
        </w:rPr>
        <w:t>Supplementary</w:t>
      </w:r>
      <w:proofErr w:type="spellEnd"/>
      <w:r w:rsidRPr="004B14F2">
        <w:rPr>
          <w:rFonts w:ascii="Arial" w:hAnsi="Arial" w:cs="Arial"/>
          <w:b/>
          <w:sz w:val="24"/>
          <w:szCs w:val="24"/>
        </w:rPr>
        <w:t xml:space="preserve"> material S3</w:t>
      </w:r>
    </w:p>
    <w:bookmarkEnd w:id="0"/>
    <w:p w:rsidR="004B14F2" w:rsidRDefault="004B14F2" w:rsidP="004B14F2">
      <w:pPr>
        <w:spacing w:after="0"/>
        <w:contextualSpacing/>
      </w:pPr>
      <w:r w:rsidRPr="004B14F2">
        <w:rPr>
          <w:rFonts w:ascii="Arial" w:hAnsi="Arial" w:cs="Arial"/>
          <w:sz w:val="24"/>
          <w:szCs w:val="24"/>
          <w:lang w:val="en-US"/>
        </w:rPr>
        <w:t xml:space="preserve">Example of a choice set. Original choice sets were presented in Spanish. </w:t>
      </w:r>
    </w:p>
    <w:p w:rsidR="004B14F2" w:rsidRDefault="004B14F2">
      <w:r>
        <w:rPr>
          <w:noProof/>
          <w:lang w:eastAsia="es-CL"/>
        </w:rPr>
        <w:drawing>
          <wp:inline distT="0" distB="0" distL="0" distR="0">
            <wp:extent cx="5581650" cy="4067175"/>
            <wp:effectExtent l="0" t="0" r="0" b="9525"/>
            <wp:docPr id="1" name="Imagen 1" descr="C:\Users\Claudia\Documents\Claudia\Publicaciones\2016\envronmental conservation\resubmission noviembre 2016\Figure 2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udia\Documents\Claudia\Publicaciones\2016\envronmental conservation\resubmission noviembre 2016\Figure 2 tif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F2" w:rsidRPr="004B14F2" w:rsidRDefault="004B14F2" w:rsidP="004B14F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4B14F2">
        <w:rPr>
          <w:rFonts w:ascii="Arial" w:hAnsi="Arial" w:cs="Arial"/>
          <w:sz w:val="24"/>
          <w:szCs w:val="24"/>
        </w:rPr>
        <w:t>*</w:t>
      </w:r>
      <w:proofErr w:type="spellStart"/>
      <w:r w:rsidRPr="004B14F2">
        <w:rPr>
          <w:rFonts w:ascii="Arial" w:hAnsi="Arial" w:cs="Arial"/>
          <w:sz w:val="24"/>
          <w:szCs w:val="24"/>
        </w:rPr>
        <w:t>Chilean</w:t>
      </w:r>
      <w:proofErr w:type="spellEnd"/>
      <w:r w:rsidRPr="004B14F2">
        <w:rPr>
          <w:rFonts w:ascii="Arial" w:hAnsi="Arial" w:cs="Arial"/>
          <w:sz w:val="24"/>
          <w:szCs w:val="24"/>
        </w:rPr>
        <w:t xml:space="preserve"> pesos.</w:t>
      </w:r>
    </w:p>
    <w:p w:rsidR="004B14F2" w:rsidRDefault="004B14F2" w:rsidP="004B14F2"/>
    <w:p w:rsidR="004B14F2" w:rsidRPr="004B14F2" w:rsidRDefault="004B14F2" w:rsidP="004B14F2">
      <w:pPr>
        <w:tabs>
          <w:tab w:val="left" w:pos="3915"/>
        </w:tabs>
      </w:pPr>
    </w:p>
    <w:sectPr w:rsidR="004B14F2" w:rsidRPr="004B14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F2"/>
    <w:rsid w:val="00380B44"/>
    <w:rsid w:val="00450133"/>
    <w:rsid w:val="004763AA"/>
    <w:rsid w:val="004B14F2"/>
    <w:rsid w:val="0055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1</cp:revision>
  <dcterms:created xsi:type="dcterms:W3CDTF">2017-03-03T19:19:00Z</dcterms:created>
  <dcterms:modified xsi:type="dcterms:W3CDTF">2017-03-03T19:22:00Z</dcterms:modified>
</cp:coreProperties>
</file>