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AB2" w:rsidRDefault="001A5AB2" w:rsidP="001A5AB2">
      <w:pPr>
        <w:spacing w:line="480" w:lineRule="auto"/>
        <w:jc w:val="both"/>
        <w:rPr>
          <w:rFonts w:ascii="Times New Roman" w:hAnsi="Times New Roman"/>
          <w:sz w:val="24"/>
          <w:szCs w:val="24"/>
        </w:rPr>
      </w:pPr>
      <w:r w:rsidRPr="00A46A03">
        <w:rPr>
          <w:rFonts w:ascii="Times New Roman" w:hAnsi="Times New Roman"/>
          <w:b/>
          <w:sz w:val="24"/>
          <w:szCs w:val="24"/>
        </w:rPr>
        <w:t xml:space="preserve">Figure </w:t>
      </w:r>
      <w:r>
        <w:rPr>
          <w:rFonts w:ascii="Times New Roman" w:hAnsi="Times New Roman"/>
          <w:b/>
          <w:sz w:val="24"/>
          <w:szCs w:val="24"/>
        </w:rPr>
        <w:t>S1</w:t>
      </w:r>
      <w:r w:rsidRPr="00A46A03">
        <w:rPr>
          <w:rFonts w:ascii="Times New Roman" w:hAnsi="Times New Roman"/>
          <w:b/>
          <w:sz w:val="24"/>
          <w:szCs w:val="24"/>
        </w:rPr>
        <w:t>.</w:t>
      </w:r>
      <w:r w:rsidRPr="00A46A0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46A03">
        <w:rPr>
          <w:rFonts w:ascii="Times New Roman" w:hAnsi="Times New Roman"/>
          <w:sz w:val="24"/>
          <w:szCs w:val="24"/>
        </w:rPr>
        <w:t>Rank-abundance curve of the bird community inhabiting roadsides of the Argentine Pampas across all seasons.</w:t>
      </w:r>
      <w:proofErr w:type="gramEnd"/>
      <w:r w:rsidRPr="00A46A03">
        <w:rPr>
          <w:rFonts w:ascii="Times New Roman" w:hAnsi="Times New Roman"/>
          <w:sz w:val="24"/>
          <w:szCs w:val="24"/>
        </w:rPr>
        <w:t xml:space="preserve"> We show the cumulative relative abundances of bird species in log scale, including all 90 plots. Decreasing: species with a negative population trend, non-decreasing</w:t>
      </w:r>
      <w:r w:rsidRPr="00624990">
        <w:rPr>
          <w:rFonts w:ascii="Times New Roman" w:hAnsi="Times New Roman"/>
          <w:sz w:val="24"/>
          <w:szCs w:val="24"/>
        </w:rPr>
        <w:t>: species with an increasing, stable or unknown population trend (IUCN</w:t>
      </w:r>
      <w:r>
        <w:rPr>
          <w:rFonts w:ascii="Times New Roman" w:hAnsi="Times New Roman"/>
          <w:sz w:val="24"/>
          <w:szCs w:val="24"/>
        </w:rPr>
        <w:t>-RLTS</w:t>
      </w:r>
      <w:r w:rsidRPr="00624990">
        <w:rPr>
          <w:rFonts w:ascii="Times New Roman" w:hAnsi="Times New Roman"/>
          <w:sz w:val="24"/>
          <w:szCs w:val="24"/>
        </w:rPr>
        <w:t xml:space="preserve"> 2021). </w:t>
      </w:r>
      <w:r w:rsidRPr="00814155">
        <w:rPr>
          <w:rFonts w:ascii="Times New Roman" w:hAnsi="Times New Roman"/>
          <w:sz w:val="24"/>
          <w:szCs w:val="24"/>
        </w:rPr>
        <w:t xml:space="preserve">Complete </w:t>
      </w:r>
      <w:r>
        <w:rPr>
          <w:rFonts w:ascii="Times New Roman" w:hAnsi="Times New Roman"/>
          <w:sz w:val="24"/>
          <w:szCs w:val="24"/>
        </w:rPr>
        <w:t>scientific names are in Table</w:t>
      </w:r>
      <w:r w:rsidRPr="0081415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S1</w:t>
      </w:r>
      <w:r w:rsidRPr="00814155">
        <w:rPr>
          <w:rFonts w:ascii="Times New Roman" w:hAnsi="Times New Roman"/>
          <w:sz w:val="24"/>
          <w:szCs w:val="24"/>
        </w:rPr>
        <w:t xml:space="preserve">. </w:t>
      </w:r>
    </w:p>
    <w:p w:rsidR="00422D1E" w:rsidRDefault="00422D1E"/>
    <w:sectPr w:rsidR="00422D1E" w:rsidSect="00422D1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A5AB2"/>
    <w:rsid w:val="001A5AB2"/>
    <w:rsid w:val="00422D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5AB2"/>
    <w:rPr>
      <w:rFonts w:ascii="Calibri" w:eastAsia="Times New Roman" w:hAnsi="Calibri" w:cs="Times New Roman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349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Depalma</dc:creator>
  <cp:keywords/>
  <dc:description/>
  <cp:lastModifiedBy>Daniela Depalma</cp:lastModifiedBy>
  <cp:revision>2</cp:revision>
  <dcterms:created xsi:type="dcterms:W3CDTF">2021-11-26T02:12:00Z</dcterms:created>
  <dcterms:modified xsi:type="dcterms:W3CDTF">2021-11-26T02:14:00Z</dcterms:modified>
</cp:coreProperties>
</file>