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5397D" w14:textId="49611805" w:rsidR="00470760" w:rsidRPr="00470760" w:rsidRDefault="00470760">
      <w:pPr>
        <w:rPr>
          <w:b/>
          <w:bCs/>
          <w:lang w:val="en-GB"/>
        </w:rPr>
      </w:pPr>
      <w:r w:rsidRPr="00470760">
        <w:rPr>
          <w:b/>
          <w:bCs/>
          <w:lang w:val="en-GB"/>
        </w:rPr>
        <w:t xml:space="preserve">Appendix </w:t>
      </w:r>
      <w:proofErr w:type="spellStart"/>
      <w:r w:rsidRPr="00470760">
        <w:rPr>
          <w:b/>
          <w:bCs/>
          <w:lang w:val="en-GB"/>
        </w:rPr>
        <w:t>S1</w:t>
      </w:r>
      <w:proofErr w:type="spellEnd"/>
    </w:p>
    <w:p w14:paraId="6A6BA847" w14:textId="3F23A39B" w:rsidR="00470760" w:rsidRDefault="00470760"/>
    <w:p w14:paraId="4E448755" w14:textId="2CE34106" w:rsidR="00470760" w:rsidRPr="00F216EB" w:rsidRDefault="00470760" w:rsidP="00470760">
      <w:pPr>
        <w:keepNext/>
        <w:keepLines/>
        <w:spacing w:line="480" w:lineRule="auto"/>
        <w:jc w:val="both"/>
        <w:outlineLvl w:val="0"/>
        <w:rPr>
          <w:b/>
          <w:sz w:val="24"/>
          <w:szCs w:val="24"/>
          <w:lang w:val="en-GB"/>
        </w:rPr>
      </w:pPr>
      <w:r w:rsidRPr="00F216EB">
        <w:rPr>
          <w:b/>
          <w:sz w:val="24"/>
          <w:szCs w:val="24"/>
          <w:lang w:val="en-GB"/>
        </w:rPr>
        <w:t>Model specification of maximum-difference model</w:t>
      </w:r>
    </w:p>
    <w:p w14:paraId="3608B8DF" w14:textId="77777777" w:rsidR="00470760" w:rsidRPr="00797B2B" w:rsidRDefault="00470760" w:rsidP="00470760">
      <w:pPr>
        <w:spacing w:line="480" w:lineRule="auto"/>
        <w:ind w:firstLine="720"/>
        <w:jc w:val="both"/>
        <w:rPr>
          <w:rFonts w:ascii="Times New Roman" w:eastAsia="MS Mincho" w:hAnsi="Times New Roman" w:cs="Times New Roman"/>
          <w:sz w:val="24"/>
          <w:szCs w:val="24"/>
          <w:lang w:val="en-US"/>
        </w:rPr>
      </w:pPr>
      <w:r w:rsidRPr="00797B2B">
        <w:rPr>
          <w:rFonts w:ascii="Times New Roman" w:eastAsia="MS Mincho" w:hAnsi="Times New Roman" w:cs="Times New Roman"/>
          <w:sz w:val="24"/>
          <w:szCs w:val="24"/>
          <w:lang w:val="en-US"/>
        </w:rPr>
        <w:t xml:space="preserve">The maximum-difference model assumes that the questionnaire respondent identified what they considered to be the best and the worst options in any </w:t>
      </w:r>
      <w:proofErr w:type="gramStart"/>
      <w:r w:rsidRPr="00797B2B">
        <w:rPr>
          <w:rFonts w:ascii="Times New Roman" w:eastAsia="MS Mincho" w:hAnsi="Times New Roman" w:cs="Times New Roman"/>
          <w:sz w:val="24"/>
          <w:szCs w:val="24"/>
          <w:lang w:val="en-US"/>
        </w:rPr>
        <w:t>particular multiple-choice</w:t>
      </w:r>
      <w:proofErr w:type="gramEnd"/>
      <w:r w:rsidRPr="00797B2B">
        <w:rPr>
          <w:rFonts w:ascii="Times New Roman" w:eastAsia="MS Mincho" w:hAnsi="Times New Roman" w:cs="Times New Roman"/>
          <w:sz w:val="24"/>
          <w:szCs w:val="24"/>
          <w:lang w:val="en-US"/>
        </w:rPr>
        <w:t xml:space="preserve"> set of answers. Thus, they chose the pair perceived to be the farthest apart in terms of “degree of desirability” (in our case). If a multiple-choice set contains </w:t>
      </w:r>
      <m:oMath>
        <m:r>
          <w:rPr>
            <w:rFonts w:ascii="Cambria Math" w:eastAsia="MS Mincho" w:hAnsi="Cambria Math" w:cs="Times New Roman"/>
            <w:sz w:val="24"/>
            <w:szCs w:val="24"/>
            <w:lang w:val="en-US"/>
          </w:rPr>
          <m:t>J</m:t>
        </m:r>
      </m:oMath>
      <w:r w:rsidRPr="00797B2B">
        <w:rPr>
          <w:rFonts w:ascii="Times New Roman" w:eastAsia="MS Mincho" w:hAnsi="Times New Roman" w:cs="Times New Roman"/>
          <w:sz w:val="24"/>
          <w:szCs w:val="24"/>
          <w:lang w:val="en-US"/>
        </w:rPr>
        <w:t xml:space="preserve"> items, then there are </w:t>
      </w:r>
      <m:oMath>
        <m:r>
          <w:rPr>
            <w:rFonts w:ascii="Cambria Math" w:eastAsia="MS Mincho" w:hAnsi="Cambria Math" w:cs="Times New Roman"/>
            <w:sz w:val="24"/>
            <w:szCs w:val="24"/>
            <w:lang w:val="en-US"/>
          </w:rPr>
          <m:t>J</m:t>
        </m:r>
        <m:d>
          <m:dPr>
            <m:ctrlPr>
              <w:rPr>
                <w:rFonts w:ascii="Cambria Math" w:eastAsia="MS Mincho" w:hAnsi="Cambria Math" w:cs="Times New Roman"/>
                <w:sz w:val="24"/>
                <w:szCs w:val="24"/>
                <w:lang w:val="en-US"/>
              </w:rPr>
            </m:ctrlPr>
          </m:dPr>
          <m:e>
            <m:r>
              <w:rPr>
                <w:rFonts w:ascii="Cambria Math" w:eastAsia="MS Mincho" w:hAnsi="Cambria Math" w:cs="Times New Roman"/>
                <w:sz w:val="24"/>
                <w:szCs w:val="24"/>
                <w:lang w:val="en-US"/>
              </w:rPr>
              <m:t>J</m:t>
            </m:r>
            <m:r>
              <m:rPr>
                <m:sty m:val="p"/>
              </m:rPr>
              <w:rPr>
                <w:rFonts w:ascii="Cambria Math" w:eastAsia="MS Mincho" w:hAnsi="Cambria Math" w:cs="Times New Roman"/>
                <w:sz w:val="24"/>
                <w:szCs w:val="24"/>
                <w:lang w:val="en-US"/>
              </w:rPr>
              <m:t>-1</m:t>
            </m:r>
          </m:e>
        </m:d>
        <m:r>
          <m:rPr>
            <m:sty m:val="p"/>
          </m:rPr>
          <w:rPr>
            <w:rFonts w:ascii="Cambria Math" w:eastAsia="MS Mincho" w:hAnsi="Cambria Math" w:cs="Times New Roman"/>
            <w:sz w:val="24"/>
            <w:szCs w:val="24"/>
            <w:lang w:val="en-US"/>
          </w:rPr>
          <m:t xml:space="preserve"> </m:t>
        </m:r>
      </m:oMath>
      <w:r w:rsidRPr="00797B2B">
        <w:rPr>
          <w:rFonts w:ascii="Times New Roman" w:eastAsia="MS Mincho" w:hAnsi="Times New Roman" w:cs="Times New Roman"/>
          <w:sz w:val="24"/>
          <w:szCs w:val="24"/>
          <w:lang w:val="en-US"/>
        </w:rPr>
        <w:t xml:space="preserve">possible best–worst pairs from which the respondent can select. Then, the difference in desirability of items </w:t>
      </w:r>
      <m:oMath>
        <m:r>
          <w:rPr>
            <w:rFonts w:ascii="Cambria Math" w:eastAsia="MS Mincho" w:hAnsi="Cambria Math" w:cs="Times New Roman"/>
            <w:sz w:val="24"/>
            <w:szCs w:val="24"/>
            <w:lang w:val="en-US"/>
          </w:rPr>
          <m:t>i</m:t>
        </m:r>
      </m:oMath>
      <w:r w:rsidRPr="00797B2B">
        <w:rPr>
          <w:rFonts w:ascii="Times New Roman" w:eastAsia="MS Mincho" w:hAnsi="Times New Roman" w:cs="Times New Roman"/>
          <w:sz w:val="24"/>
          <w:szCs w:val="24"/>
          <w:lang w:val="en-US"/>
        </w:rPr>
        <w:t xml:space="preserve"> and </w:t>
      </w:r>
      <m:oMath>
        <m:r>
          <w:rPr>
            <w:rFonts w:ascii="Cambria Math" w:eastAsia="MS Mincho" w:hAnsi="Cambria Math" w:cs="Times New Roman"/>
            <w:sz w:val="24"/>
            <w:szCs w:val="24"/>
            <w:lang w:val="en-US"/>
          </w:rPr>
          <m:t>j</m:t>
        </m:r>
      </m:oMath>
      <w:r w:rsidRPr="00797B2B">
        <w:rPr>
          <w:rFonts w:ascii="Times New Roman" w:eastAsia="MS Mincho" w:hAnsi="Times New Roman" w:cs="Times New Roman"/>
          <w:sz w:val="24"/>
          <w:szCs w:val="24"/>
          <w:lang w:val="en-US"/>
        </w:rPr>
        <w:t xml:space="preserve"> may be represented by</w:t>
      </w:r>
    </w:p>
    <w:p w14:paraId="07A9198F" w14:textId="77777777" w:rsidR="00470760" w:rsidRPr="00A24729" w:rsidRDefault="00470760" w:rsidP="00470760">
      <w:pPr>
        <w:spacing w:before="120" w:after="120" w:line="480" w:lineRule="auto"/>
        <w:rPr>
          <w:lang w:val="en-US"/>
        </w:rPr>
      </w:pPr>
      <m:oMathPara>
        <m:oMath>
          <m:eqArr>
            <m:eqArrPr>
              <m:maxDist m:val="1"/>
              <m:ctrlPr>
                <w:rPr>
                  <w:rFonts w:ascii="Cambria Math" w:hAnsi="Cambria Math"/>
                  <w:i/>
                  <w:lang w:val="en-US"/>
                </w:rPr>
              </m:ctrlPr>
            </m:eqArrPr>
            <m:e>
              <m:sSub>
                <m:sSubPr>
                  <m:ctrlPr>
                    <w:rPr>
                      <w:rFonts w:ascii="Cambria Math" w:hAnsi="Cambria Math"/>
                      <w:i/>
                      <w:lang w:val="en-US"/>
                    </w:rPr>
                  </m:ctrlPr>
                </m:sSubPr>
                <m:e>
                  <m:r>
                    <w:rPr>
                      <w:rFonts w:ascii="Cambria Math" w:hAnsi="Cambria Math"/>
                      <w:lang w:val="en-US"/>
                    </w:rPr>
                    <m:t>Difference</m:t>
                  </m:r>
                </m:e>
                <m:sub>
                  <m:r>
                    <w:rPr>
                      <w:rFonts w:ascii="Cambria Math" w:hAnsi="Cambria Math"/>
                      <w:lang w:val="en-US"/>
                    </w:rPr>
                    <m:t>ij</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β</m:t>
                  </m:r>
                </m:e>
                <m:sub>
                  <m:r>
                    <w:rPr>
                      <w:rFonts w:ascii="Cambria Math" w:hAnsi="Cambria Math"/>
                      <w:lang w:val="en-US"/>
                    </w:rPr>
                    <m:t>i</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β</m:t>
                  </m:r>
                </m:e>
                <m:sub>
                  <m:r>
                    <w:rPr>
                      <w:rFonts w:ascii="Cambria Math" w:hAnsi="Cambria Math"/>
                      <w:lang w:val="en-US"/>
                    </w:rPr>
                    <m:t>j</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ε</m:t>
                  </m:r>
                </m:e>
                <m:sub>
                  <m:r>
                    <w:rPr>
                      <w:rFonts w:ascii="Cambria Math" w:hAnsi="Cambria Math"/>
                      <w:lang w:val="en-US"/>
                    </w:rPr>
                    <m:t>ij</m:t>
                  </m:r>
                </m:sub>
              </m:sSub>
              <m:r>
                <w:rPr>
                  <w:rFonts w:ascii="Cambria Math" w:hAnsi="Cambria Math"/>
                  <w:lang w:val="en-US"/>
                </w:rPr>
                <m:t>,</m:t>
              </m:r>
            </m:e>
          </m:eqArr>
          <m:r>
            <w:rPr>
              <w:rFonts w:ascii="Cambria Math" w:hAnsi="Cambria Math"/>
            </w:rPr>
            <m:t>(1)</m:t>
          </m:r>
        </m:oMath>
      </m:oMathPara>
    </w:p>
    <w:p w14:paraId="7D462E8E" w14:textId="77777777" w:rsidR="00470760" w:rsidRPr="00797B2B" w:rsidRDefault="00470760" w:rsidP="00470760">
      <w:pPr>
        <w:spacing w:line="480" w:lineRule="auto"/>
        <w:ind w:firstLine="720"/>
        <w:jc w:val="both"/>
        <w:rPr>
          <w:rFonts w:ascii="Times New Roman" w:eastAsia="MS Mincho" w:hAnsi="Times New Roman" w:cs="Times New Roman"/>
          <w:sz w:val="24"/>
          <w:szCs w:val="24"/>
          <w:lang w:val="en-US"/>
        </w:rPr>
      </w:pPr>
      <w:r w:rsidRPr="00797B2B">
        <w:rPr>
          <w:rFonts w:ascii="Times New Roman" w:eastAsia="MS Mincho" w:hAnsi="Times New Roman" w:cs="Times New Roman"/>
          <w:sz w:val="24"/>
          <w:szCs w:val="24"/>
          <w:lang w:val="en-US"/>
        </w:rPr>
        <w:t xml:space="preserve">where </w:t>
      </w:r>
      <m:oMath>
        <m:sSub>
          <m:sSubPr>
            <m:ctrlPr>
              <w:rPr>
                <w:rFonts w:ascii="Cambria Math" w:eastAsia="MS Mincho" w:hAnsi="Cambria Math" w:cs="Times New Roman"/>
                <w:sz w:val="24"/>
                <w:szCs w:val="24"/>
                <w:lang w:val="en-US"/>
              </w:rPr>
            </m:ctrlPr>
          </m:sSubPr>
          <m:e>
            <m:r>
              <w:rPr>
                <w:rFonts w:ascii="Cambria Math" w:eastAsia="MS Mincho" w:hAnsi="Cambria Math" w:cs="Times New Roman"/>
                <w:sz w:val="24"/>
                <w:szCs w:val="24"/>
                <w:lang w:val="en-US"/>
              </w:rPr>
              <m:t>β</m:t>
            </m:r>
          </m:e>
          <m:sub>
            <m:r>
              <w:rPr>
                <w:rFonts w:ascii="Cambria Math" w:eastAsia="MS Mincho" w:hAnsi="Cambria Math" w:cs="Times New Roman"/>
                <w:sz w:val="24"/>
                <w:szCs w:val="24"/>
                <w:lang w:val="en-US"/>
              </w:rPr>
              <m:t>i</m:t>
            </m:r>
          </m:sub>
        </m:sSub>
      </m:oMath>
      <w:r w:rsidRPr="00797B2B">
        <w:rPr>
          <w:rFonts w:ascii="Times New Roman" w:eastAsia="MS Mincho" w:hAnsi="Times New Roman" w:cs="Times New Roman"/>
          <w:sz w:val="24"/>
          <w:szCs w:val="24"/>
          <w:lang w:val="en-US"/>
        </w:rPr>
        <w:t xml:space="preserve"> represents the desirability on an underlying latent scale of </w:t>
      </w:r>
      <m:oMath>
        <m:r>
          <w:rPr>
            <w:rFonts w:ascii="Cambria Math" w:eastAsia="MS Mincho" w:hAnsi="Cambria Math" w:cs="Times New Roman"/>
            <w:sz w:val="24"/>
            <w:szCs w:val="24"/>
            <w:lang w:val="en-US"/>
          </w:rPr>
          <m:t>i</m:t>
        </m:r>
      </m:oMath>
      <w:r w:rsidRPr="00797B2B">
        <w:rPr>
          <w:rFonts w:ascii="Times New Roman" w:eastAsia="MS Mincho" w:hAnsi="Times New Roman" w:cs="Times New Roman"/>
          <w:sz w:val="24"/>
          <w:szCs w:val="24"/>
          <w:lang w:val="en-US"/>
        </w:rPr>
        <w:t xml:space="preserve"> items and</w:t>
      </w:r>
      <m:oMath>
        <m:r>
          <m:rPr>
            <m:sty m:val="p"/>
          </m:rPr>
          <w:rPr>
            <w:rFonts w:ascii="Cambria Math" w:eastAsia="MS Mincho" w:hAnsi="Cambria Math" w:cs="Times New Roman"/>
            <w:sz w:val="24"/>
            <w:szCs w:val="24"/>
            <w:lang w:val="en-US"/>
          </w:rPr>
          <m:t xml:space="preserve"> </m:t>
        </m:r>
        <m:sSub>
          <m:sSubPr>
            <m:ctrlPr>
              <w:rPr>
                <w:rFonts w:ascii="Cambria Math" w:eastAsia="MS Mincho" w:hAnsi="Cambria Math" w:cs="Times New Roman"/>
                <w:sz w:val="24"/>
                <w:szCs w:val="24"/>
                <w:lang w:val="en-US"/>
              </w:rPr>
            </m:ctrlPr>
          </m:sSubPr>
          <m:e>
            <m:r>
              <w:rPr>
                <w:rFonts w:ascii="Cambria Math" w:eastAsia="MS Mincho" w:hAnsi="Cambria Math" w:cs="Times New Roman"/>
                <w:sz w:val="24"/>
                <w:szCs w:val="24"/>
                <w:lang w:val="en-US"/>
              </w:rPr>
              <m:t>ε</m:t>
            </m:r>
          </m:e>
          <m:sub>
            <m:r>
              <w:rPr>
                <w:rFonts w:ascii="Cambria Math" w:eastAsia="MS Mincho" w:hAnsi="Cambria Math" w:cs="Times New Roman"/>
                <w:sz w:val="24"/>
                <w:szCs w:val="24"/>
                <w:lang w:val="en-US"/>
              </w:rPr>
              <m:t>ij</m:t>
            </m:r>
          </m:sub>
        </m:sSub>
      </m:oMath>
      <w:r w:rsidRPr="00797B2B">
        <w:rPr>
          <w:rFonts w:ascii="Times New Roman" w:eastAsia="MS Mincho" w:hAnsi="Times New Roman" w:cs="Times New Roman"/>
          <w:sz w:val="24"/>
          <w:szCs w:val="24"/>
          <w:lang w:val="en-US"/>
        </w:rPr>
        <w:t xml:space="preserve"> represents the error component. The probability that a respondent will select items </w:t>
      </w:r>
      <m:oMath>
        <m:r>
          <w:rPr>
            <w:rFonts w:ascii="Cambria Math" w:eastAsia="MS Mincho" w:hAnsi="Cambria Math" w:cs="Times New Roman"/>
            <w:sz w:val="24"/>
            <w:szCs w:val="24"/>
            <w:lang w:val="en-US"/>
          </w:rPr>
          <m:t>i</m:t>
        </m:r>
      </m:oMath>
      <w:r w:rsidRPr="00797B2B">
        <w:rPr>
          <w:rFonts w:ascii="Times New Roman" w:eastAsia="MS Mincho" w:hAnsi="Times New Roman" w:cs="Times New Roman"/>
          <w:sz w:val="24"/>
          <w:szCs w:val="24"/>
          <w:lang w:val="en-US"/>
        </w:rPr>
        <w:t xml:space="preserve"> and </w:t>
      </w:r>
      <m:oMath>
        <m:r>
          <w:rPr>
            <w:rFonts w:ascii="Cambria Math" w:eastAsia="MS Mincho" w:hAnsi="Cambria Math" w:cs="Times New Roman"/>
            <w:sz w:val="24"/>
            <w:szCs w:val="24"/>
            <w:lang w:val="en-US"/>
          </w:rPr>
          <m:t>j</m:t>
        </m:r>
      </m:oMath>
      <w:r w:rsidRPr="00797B2B">
        <w:rPr>
          <w:rFonts w:ascii="Times New Roman" w:eastAsia="MS Mincho" w:hAnsi="Times New Roman" w:cs="Times New Roman"/>
          <w:sz w:val="24"/>
          <w:szCs w:val="24"/>
          <w:lang w:val="en-US"/>
        </w:rPr>
        <w:t xml:space="preserve"> from the multiple-choice set as the best and the worst, respectively, is represe</w:t>
      </w:r>
      <w:proofErr w:type="spellStart"/>
      <w:r w:rsidRPr="00797B2B">
        <w:rPr>
          <w:rFonts w:ascii="Times New Roman" w:eastAsia="MS Mincho" w:hAnsi="Times New Roman" w:cs="Times New Roman"/>
          <w:sz w:val="24"/>
          <w:szCs w:val="24"/>
          <w:lang w:val="en-US"/>
        </w:rPr>
        <w:t>nted</w:t>
      </w:r>
      <w:proofErr w:type="spellEnd"/>
      <w:r w:rsidRPr="00797B2B">
        <w:rPr>
          <w:rFonts w:ascii="Times New Roman" w:eastAsia="MS Mincho" w:hAnsi="Times New Roman" w:cs="Times New Roman"/>
          <w:sz w:val="24"/>
          <w:szCs w:val="24"/>
          <w:lang w:val="en-US"/>
        </w:rPr>
        <w:t xml:space="preserve"> by the probability that </w:t>
      </w:r>
      <m:oMath>
        <m:sSub>
          <m:sSubPr>
            <m:ctrlPr>
              <w:rPr>
                <w:rFonts w:ascii="Cambria Math" w:eastAsia="MS Mincho" w:hAnsi="Cambria Math" w:cs="Times New Roman"/>
                <w:sz w:val="24"/>
                <w:szCs w:val="24"/>
                <w:lang w:val="en-US"/>
              </w:rPr>
            </m:ctrlPr>
          </m:sSubPr>
          <m:e>
            <m:r>
              <w:rPr>
                <w:rFonts w:ascii="Cambria Math" w:eastAsia="MS Mincho" w:hAnsi="Cambria Math" w:cs="Times New Roman"/>
                <w:sz w:val="24"/>
                <w:szCs w:val="24"/>
                <w:lang w:val="en-US"/>
              </w:rPr>
              <m:t>Difference</m:t>
            </m:r>
          </m:e>
          <m:sub>
            <m:r>
              <w:rPr>
                <w:rFonts w:ascii="Cambria Math" w:eastAsia="MS Mincho" w:hAnsi="Cambria Math" w:cs="Times New Roman"/>
                <w:sz w:val="24"/>
                <w:szCs w:val="24"/>
                <w:lang w:val="en-US"/>
              </w:rPr>
              <m:t>ij</m:t>
            </m:r>
          </m:sub>
        </m:sSub>
      </m:oMath>
      <w:r w:rsidRPr="00797B2B">
        <w:rPr>
          <w:rFonts w:ascii="Times New Roman" w:eastAsia="MS Mincho" w:hAnsi="Times New Roman" w:cs="Times New Roman"/>
          <w:sz w:val="24"/>
          <w:szCs w:val="24"/>
          <w:lang w:val="en-US"/>
        </w:rPr>
        <w:t xml:space="preserve"> will be larger than </w:t>
      </w:r>
      <m:oMath>
        <m:sSub>
          <m:sSubPr>
            <m:ctrlPr>
              <w:rPr>
                <w:rFonts w:ascii="Cambria Math" w:eastAsia="MS Mincho" w:hAnsi="Cambria Math" w:cs="Times New Roman"/>
                <w:sz w:val="24"/>
                <w:szCs w:val="24"/>
                <w:lang w:val="en-US"/>
              </w:rPr>
            </m:ctrlPr>
          </m:sSubPr>
          <m:e>
            <m:r>
              <w:rPr>
                <w:rFonts w:ascii="Cambria Math" w:eastAsia="MS Mincho" w:hAnsi="Cambria Math" w:cs="Times New Roman"/>
                <w:sz w:val="24"/>
                <w:szCs w:val="24"/>
                <w:lang w:val="en-US"/>
              </w:rPr>
              <m:t>Difference</m:t>
            </m:r>
          </m:e>
          <m:sub>
            <m:r>
              <w:rPr>
                <w:rFonts w:ascii="Cambria Math" w:eastAsia="MS Mincho" w:hAnsi="Cambria Math" w:cs="Times New Roman"/>
                <w:sz w:val="24"/>
                <w:szCs w:val="24"/>
                <w:lang w:val="en-US"/>
              </w:rPr>
              <m:t>kl</m:t>
            </m:r>
          </m:sub>
        </m:sSub>
      </m:oMath>
      <w:r w:rsidRPr="00797B2B">
        <w:rPr>
          <w:rFonts w:ascii="Times New Roman" w:eastAsia="MS Mincho" w:hAnsi="Times New Roman" w:cs="Times New Roman"/>
          <w:sz w:val="24"/>
          <w:szCs w:val="24"/>
          <w:lang w:val="en-US"/>
        </w:rPr>
        <w:t>, the differences between all other possible pairs in the multiple-choice set:</w:t>
      </w:r>
    </w:p>
    <w:p w14:paraId="0874F2DA" w14:textId="77777777" w:rsidR="00470760" w:rsidRPr="00A24729" w:rsidRDefault="00470760" w:rsidP="00470760">
      <w:pPr>
        <w:spacing w:before="120" w:line="480" w:lineRule="auto"/>
        <w:rPr>
          <w:lang w:val="en-US"/>
        </w:rPr>
      </w:pPr>
      <m:oMathPara>
        <m:oMath>
          <m:sSub>
            <m:sSubPr>
              <m:ctrlPr>
                <w:rPr>
                  <w:rFonts w:ascii="Cambria Math" w:hAnsi="Cambria Math"/>
                  <w:lang w:val="en-US"/>
                </w:rPr>
              </m:ctrlPr>
            </m:sSubPr>
            <m:e>
              <m:r>
                <w:rPr>
                  <w:rFonts w:ascii="Cambria Math" w:hAnsi="Cambria Math"/>
                  <w:lang w:val="en-US"/>
                </w:rPr>
                <m:t>P</m:t>
              </m:r>
            </m:e>
            <m:sub>
              <m:r>
                <w:rPr>
                  <w:rFonts w:ascii="Cambria Math" w:hAnsi="Cambria Math"/>
                  <w:lang w:val="en-US"/>
                </w:rPr>
                <m:t>ij</m:t>
              </m:r>
            </m:sub>
          </m:sSub>
          <m:r>
            <w:rPr>
              <w:rFonts w:ascii="Cambria Math" w:hAnsi="Cambria Math"/>
              <w:lang w:val="en-US"/>
            </w:rPr>
            <m:t>=</m:t>
          </m:r>
          <m:r>
            <m:rPr>
              <m:sty m:val="p"/>
            </m:rPr>
            <w:rPr>
              <w:rFonts w:ascii="Cambria Math" w:hAnsi="Cambria Math"/>
              <w:lang w:val="en-US"/>
            </w:rPr>
            <m:t>Pr</m:t>
          </m:r>
          <m:d>
            <m:dPr>
              <m:ctrlPr>
                <w:rPr>
                  <w:rFonts w:ascii="Cambria Math" w:hAnsi="Cambria Math"/>
                  <w:lang w:val="en-US"/>
                </w:rPr>
              </m:ctrlPr>
            </m:dPr>
            <m:e>
              <m:sSub>
                <m:sSubPr>
                  <m:ctrlPr>
                    <w:rPr>
                      <w:rFonts w:ascii="Cambria Math" w:hAnsi="Cambria Math"/>
                      <w:i/>
                      <w:lang w:val="en-US"/>
                    </w:rPr>
                  </m:ctrlPr>
                </m:sSubPr>
                <m:e>
                  <m:r>
                    <w:rPr>
                      <w:rFonts w:ascii="Cambria Math" w:hAnsi="Cambria Math"/>
                      <w:lang w:val="en-US"/>
                    </w:rPr>
                    <m:t>Difference</m:t>
                  </m:r>
                </m:e>
                <m:sub>
                  <m:r>
                    <w:rPr>
                      <w:rFonts w:ascii="Cambria Math" w:hAnsi="Cambria Math"/>
                      <w:lang w:val="en-US"/>
                    </w:rPr>
                    <m:t>ij</m:t>
                  </m:r>
                </m:sub>
              </m:sSub>
              <m:r>
                <w:rPr>
                  <w:rFonts w:ascii="Cambria Math" w:hAnsi="Cambria Math"/>
                  <w:lang w:val="en-US"/>
                </w:rPr>
                <m:t>&gt;</m:t>
              </m:r>
              <m:sSub>
                <m:sSubPr>
                  <m:ctrlPr>
                    <w:rPr>
                      <w:rFonts w:ascii="Cambria Math" w:hAnsi="Cambria Math"/>
                      <w:i/>
                      <w:lang w:val="en-US"/>
                    </w:rPr>
                  </m:ctrlPr>
                </m:sSubPr>
                <m:e>
                  <m:r>
                    <w:rPr>
                      <w:rFonts w:ascii="Cambria Math" w:hAnsi="Cambria Math"/>
                      <w:lang w:val="en-US"/>
                    </w:rPr>
                    <m:t>Difference</m:t>
                  </m:r>
                </m:e>
                <m:sub>
                  <m:r>
                    <w:rPr>
                      <w:rFonts w:ascii="Cambria Math" w:hAnsi="Cambria Math"/>
                      <w:lang w:val="en-US"/>
                    </w:rPr>
                    <m:t>kl</m:t>
                  </m:r>
                </m:sub>
              </m:sSub>
            </m:e>
          </m:d>
        </m:oMath>
      </m:oMathPara>
    </w:p>
    <w:p w14:paraId="09955304" w14:textId="77777777" w:rsidR="00470760" w:rsidRPr="00A24729" w:rsidRDefault="00470760" w:rsidP="00470760">
      <w:pPr>
        <w:spacing w:after="120" w:line="480" w:lineRule="auto"/>
        <w:rPr>
          <w:lang w:val="en-US"/>
        </w:rPr>
      </w:pPr>
      <m:oMathPara>
        <m:oMath>
          <m:eqArr>
            <m:eqArrPr>
              <m:maxDist m:val="1"/>
              <m:ctrlPr>
                <w:rPr>
                  <w:rFonts w:ascii="Cambria Math" w:hAnsi="Cambria Math"/>
                  <w:i/>
                  <w:lang w:val="en-US"/>
                </w:rPr>
              </m:ctrlPr>
            </m:eqArrPr>
            <m:e>
              <m:r>
                <m:rPr>
                  <m:sty m:val="p"/>
                </m:rPr>
                <w:rPr>
                  <w:rFonts w:ascii="Cambria Math" w:hAnsi="Cambria Math"/>
                  <w:lang w:val="en-US"/>
                </w:rPr>
                <m:t xml:space="preserve"> </m:t>
              </m:r>
              <m:r>
                <w:rPr>
                  <w:rFonts w:ascii="Cambria Math" w:hAnsi="Cambria Math"/>
                  <w:lang w:val="en-US"/>
                </w:rPr>
                <m:t>=</m:t>
              </m:r>
              <m:r>
                <m:rPr>
                  <m:sty m:val="p"/>
                </m:rPr>
                <w:rPr>
                  <w:rFonts w:ascii="Cambria Math" w:hAnsi="Cambria Math"/>
                  <w:lang w:val="en-US"/>
                </w:rPr>
                <m:t>Pr</m:t>
              </m:r>
              <m:d>
                <m:dPr>
                  <m:begChr m:val="["/>
                  <m:endChr m:val="]"/>
                  <m:ctrlPr>
                    <w:rPr>
                      <w:rFonts w:ascii="Cambria Math" w:hAnsi="Cambria Math"/>
                      <w:lang w:val="en-US"/>
                    </w:rPr>
                  </m:ctrlPr>
                </m:dPr>
                <m:e>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β</m:t>
                          </m:r>
                        </m:e>
                        <m:sub>
                          <m:r>
                            <w:rPr>
                              <w:rFonts w:ascii="Cambria Math" w:hAnsi="Cambria Math"/>
                              <w:lang w:val="en-US"/>
                            </w:rPr>
                            <m:t>i</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β</m:t>
                          </m:r>
                        </m:e>
                        <m:sub>
                          <m:r>
                            <w:rPr>
                              <w:rFonts w:ascii="Cambria Math" w:hAnsi="Cambria Math"/>
                              <w:lang w:val="en-US"/>
                            </w:rPr>
                            <m:t>j</m:t>
                          </m:r>
                        </m:sub>
                      </m:sSub>
                    </m:e>
                  </m:d>
                  <m:r>
                    <w:rPr>
                      <w:rFonts w:ascii="Cambria Math" w:hAnsi="Cambria Math"/>
                      <w:lang w:val="en-US"/>
                    </w:rPr>
                    <m:t>-</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β</m:t>
                          </m:r>
                        </m:e>
                        <m:sub>
                          <m:r>
                            <w:rPr>
                              <w:rFonts w:ascii="Cambria Math" w:hAnsi="Cambria Math"/>
                              <w:lang w:val="en-US"/>
                            </w:rPr>
                            <m:t>k</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β</m:t>
                          </m:r>
                        </m:e>
                        <m:sub>
                          <m:r>
                            <w:rPr>
                              <w:rFonts w:ascii="Cambria Math" w:hAnsi="Cambria Math"/>
                              <w:lang w:val="en-US"/>
                            </w:rPr>
                            <m:t>l</m:t>
                          </m:r>
                        </m:sub>
                      </m:sSub>
                    </m:e>
                  </m:d>
                  <m:r>
                    <w:rPr>
                      <w:rFonts w:ascii="Cambria Math" w:hAnsi="Cambria Math"/>
                      <w:lang w:val="en-US"/>
                    </w:rPr>
                    <m:t>&gt;</m:t>
                  </m:r>
                  <m:sSub>
                    <m:sSubPr>
                      <m:ctrlPr>
                        <w:rPr>
                          <w:rFonts w:ascii="Cambria Math" w:hAnsi="Cambria Math"/>
                          <w:i/>
                          <w:lang w:val="en-US"/>
                        </w:rPr>
                      </m:ctrlPr>
                    </m:sSubPr>
                    <m:e>
                      <m:r>
                        <w:rPr>
                          <w:rFonts w:ascii="Cambria Math" w:hAnsi="Cambria Math"/>
                          <w:lang w:val="en-US"/>
                        </w:rPr>
                        <m:t>ε</m:t>
                      </m:r>
                    </m:e>
                    <m:sub>
                      <m:r>
                        <w:rPr>
                          <w:rFonts w:ascii="Cambria Math" w:hAnsi="Cambria Math"/>
                          <w:lang w:val="en-US"/>
                        </w:rPr>
                        <m:t>kl</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ε</m:t>
                      </m:r>
                    </m:e>
                    <m:sub>
                      <m:r>
                        <w:rPr>
                          <w:rFonts w:ascii="Cambria Math" w:hAnsi="Cambria Math"/>
                          <w:lang w:val="en-US"/>
                        </w:rPr>
                        <m:t>ij</m:t>
                      </m:r>
                    </m:sub>
                  </m:sSub>
                </m:e>
              </m:d>
              <m:r>
                <w:rPr>
                  <w:rFonts w:ascii="Cambria Math" w:hAnsi="Cambria Math"/>
                  <w:lang w:val="en-US"/>
                </w:rPr>
                <m:t>.</m:t>
              </m:r>
            </m:e>
          </m:eqArr>
          <m:r>
            <w:rPr>
              <w:rFonts w:ascii="Cambria Math" w:hAnsi="Cambria Math"/>
            </w:rPr>
            <m:t>(2)</m:t>
          </m:r>
        </m:oMath>
      </m:oMathPara>
    </w:p>
    <w:p w14:paraId="409E6E4F" w14:textId="77777777" w:rsidR="00470760" w:rsidRPr="00797B2B" w:rsidRDefault="00470760" w:rsidP="00470760">
      <w:pPr>
        <w:spacing w:line="480" w:lineRule="auto"/>
        <w:ind w:firstLine="720"/>
        <w:jc w:val="both"/>
        <w:rPr>
          <w:rFonts w:ascii="Times New Roman" w:eastAsia="MS Mincho" w:hAnsi="Times New Roman" w:cs="Times New Roman"/>
          <w:sz w:val="24"/>
          <w:szCs w:val="24"/>
          <w:lang w:val="en-US"/>
        </w:rPr>
      </w:pPr>
      <w:r w:rsidRPr="00797B2B">
        <w:rPr>
          <w:rFonts w:ascii="Times New Roman" w:eastAsia="MS Mincho" w:hAnsi="Times New Roman" w:cs="Times New Roman"/>
          <w:sz w:val="24"/>
          <w:szCs w:val="24"/>
          <w:lang w:val="en-US"/>
        </w:rPr>
        <w:t xml:space="preserve">Assuming that </w:t>
      </w:r>
      <m:oMath>
        <m:sSub>
          <m:sSubPr>
            <m:ctrlPr>
              <w:rPr>
                <w:rFonts w:ascii="Cambria Math" w:eastAsia="MS Mincho" w:hAnsi="Cambria Math" w:cs="Times New Roman"/>
                <w:sz w:val="24"/>
                <w:szCs w:val="24"/>
                <w:lang w:val="en-US"/>
              </w:rPr>
            </m:ctrlPr>
          </m:sSubPr>
          <m:e>
            <m:r>
              <w:rPr>
                <w:rFonts w:ascii="Cambria Math" w:eastAsia="MS Mincho" w:hAnsi="Cambria Math" w:cs="Times New Roman"/>
                <w:sz w:val="24"/>
                <w:szCs w:val="24"/>
                <w:lang w:val="en-US"/>
              </w:rPr>
              <m:t>ε</m:t>
            </m:r>
          </m:e>
          <m:sub>
            <m:r>
              <w:rPr>
                <w:rFonts w:ascii="Cambria Math" w:eastAsia="MS Mincho" w:hAnsi="Cambria Math" w:cs="Times New Roman"/>
                <w:sz w:val="24"/>
                <w:szCs w:val="24"/>
                <w:lang w:val="en-US"/>
              </w:rPr>
              <m:t>ij</m:t>
            </m:r>
          </m:sub>
        </m:sSub>
      </m:oMath>
      <w:r w:rsidRPr="00797B2B">
        <w:rPr>
          <w:rFonts w:ascii="Times New Roman" w:eastAsia="MS Mincho" w:hAnsi="Times New Roman" w:cs="Times New Roman"/>
          <w:sz w:val="24"/>
          <w:szCs w:val="24"/>
          <w:lang w:val="en-US"/>
        </w:rPr>
        <w:t xml:space="preserve"> is independent and has an identical Gumbel distribution, a conditional logit model can be derived. The reason we applied the conditional logit model is that our model includes the effects of message framing on pr</w:t>
      </w:r>
      <w:proofErr w:type="spellStart"/>
      <w:r w:rsidRPr="00797B2B">
        <w:rPr>
          <w:rFonts w:ascii="Times New Roman" w:eastAsia="MS Mincho" w:hAnsi="Times New Roman" w:cs="Times New Roman"/>
          <w:sz w:val="24"/>
          <w:szCs w:val="24"/>
          <w:lang w:val="en-US"/>
        </w:rPr>
        <w:t>eferences</w:t>
      </w:r>
      <w:proofErr w:type="spellEnd"/>
      <w:r w:rsidRPr="00797B2B">
        <w:rPr>
          <w:rFonts w:ascii="Times New Roman" w:eastAsia="MS Mincho" w:hAnsi="Times New Roman" w:cs="Times New Roman"/>
          <w:sz w:val="24"/>
          <w:szCs w:val="24"/>
          <w:lang w:val="en-US"/>
        </w:rPr>
        <w:t xml:space="preserve"> using interaction term variables. Although a mixed logit model, which can accommodate preference heterogeneity, is generally superior to the conditional logit model, the mixed logit model is not suitably applied when we seek the effects of interaction term variables. The probability </w:t>
      </w:r>
      <m:oMath>
        <m:sSub>
          <m:sSubPr>
            <m:ctrlPr>
              <w:rPr>
                <w:rFonts w:ascii="Cambria Math" w:eastAsia="MS Mincho" w:hAnsi="Cambria Math" w:cs="Times New Roman"/>
                <w:sz w:val="24"/>
                <w:szCs w:val="24"/>
                <w:lang w:val="en-US"/>
              </w:rPr>
            </m:ctrlPr>
          </m:sSubPr>
          <m:e>
            <m:r>
              <w:rPr>
                <w:rFonts w:ascii="Cambria Math" w:eastAsia="MS Mincho" w:hAnsi="Cambria Math" w:cs="Times New Roman"/>
                <w:sz w:val="24"/>
                <w:szCs w:val="24"/>
                <w:lang w:val="en-US"/>
              </w:rPr>
              <m:t>P</m:t>
            </m:r>
          </m:e>
          <m:sub>
            <m:r>
              <w:rPr>
                <w:rFonts w:ascii="Cambria Math" w:eastAsia="MS Mincho" w:hAnsi="Cambria Math" w:cs="Times New Roman"/>
                <w:sz w:val="24"/>
                <w:szCs w:val="24"/>
                <w:lang w:val="en-US"/>
              </w:rPr>
              <m:t>ij</m:t>
            </m:r>
          </m:sub>
        </m:sSub>
      </m:oMath>
      <w:r w:rsidRPr="00797B2B">
        <w:rPr>
          <w:rFonts w:ascii="Times New Roman" w:eastAsia="MS Mincho" w:hAnsi="Times New Roman" w:cs="Times New Roman"/>
          <w:sz w:val="24"/>
          <w:szCs w:val="24"/>
          <w:lang w:val="en-US"/>
        </w:rPr>
        <w:t xml:space="preserve"> that the respondent will select item </w:t>
      </w:r>
      <m:oMath>
        <m:r>
          <w:rPr>
            <w:rFonts w:ascii="Cambria Math" w:eastAsia="MS Mincho" w:hAnsi="Cambria Math" w:cs="Times New Roman"/>
            <w:sz w:val="24"/>
            <w:szCs w:val="24"/>
            <w:lang w:val="en-US"/>
          </w:rPr>
          <m:t>i</m:t>
        </m:r>
      </m:oMath>
      <w:r w:rsidRPr="00797B2B">
        <w:rPr>
          <w:rFonts w:ascii="Times New Roman" w:eastAsia="MS Mincho" w:hAnsi="Times New Roman" w:cs="Times New Roman"/>
          <w:sz w:val="24"/>
          <w:szCs w:val="24"/>
          <w:lang w:val="en-US"/>
        </w:rPr>
        <w:t xml:space="preserve"> as the best and item </w:t>
      </w:r>
      <m:oMath>
        <m:r>
          <w:rPr>
            <w:rFonts w:ascii="Cambria Math" w:eastAsia="MS Mincho" w:hAnsi="Cambria Math" w:cs="Times New Roman"/>
            <w:sz w:val="24"/>
            <w:szCs w:val="24"/>
            <w:lang w:val="en-US"/>
          </w:rPr>
          <m:t>j</m:t>
        </m:r>
      </m:oMath>
      <w:r w:rsidRPr="00797B2B">
        <w:rPr>
          <w:rFonts w:ascii="Times New Roman" w:eastAsia="MS Mincho" w:hAnsi="Times New Roman" w:cs="Times New Roman"/>
          <w:sz w:val="24"/>
          <w:szCs w:val="24"/>
          <w:lang w:val="en-US"/>
        </w:rPr>
        <w:t xml:space="preserve"> as the worst from </w:t>
      </w:r>
      <m:oMath>
        <m:r>
          <w:rPr>
            <w:rFonts w:ascii="Cambria Math" w:eastAsia="MS Mincho" w:hAnsi="Cambria Math" w:cs="Times New Roman"/>
            <w:sz w:val="24"/>
            <w:szCs w:val="24"/>
            <w:lang w:val="en-US"/>
          </w:rPr>
          <m:t>J</m:t>
        </m:r>
      </m:oMath>
      <w:r w:rsidRPr="00797B2B">
        <w:rPr>
          <w:rFonts w:ascii="Times New Roman" w:eastAsia="MS Mincho" w:hAnsi="Times New Roman" w:cs="Times New Roman"/>
          <w:sz w:val="24"/>
          <w:szCs w:val="24"/>
          <w:lang w:val="en-US"/>
        </w:rPr>
        <w:t xml:space="preserve"> options is expressed as follows (Finn &amp; Louviere 1992):</w:t>
      </w:r>
    </w:p>
    <w:p w14:paraId="18FAACD6" w14:textId="77777777" w:rsidR="00470760" w:rsidRDefault="00470760" w:rsidP="00470760">
      <w:pPr>
        <w:spacing w:before="120" w:after="120" w:line="480" w:lineRule="auto"/>
        <w:rPr>
          <w:iCs/>
        </w:rPr>
      </w:pPr>
      <m:oMathPara>
        <m:oMath>
          <m:eqArr>
            <m:eqArrPr>
              <m:maxDist m:val="1"/>
              <m:ctrlPr>
                <w:rPr>
                  <w:rFonts w:ascii="Cambria Math" w:hAnsi="Cambria Math"/>
                  <w:i/>
                  <w:lang w:val="en-US"/>
                </w:rPr>
              </m:ctrlPr>
            </m:eqArrPr>
            <m:e>
              <m:sSub>
                <m:sSubPr>
                  <m:ctrlPr>
                    <w:rPr>
                      <w:rFonts w:ascii="Cambria Math" w:hAnsi="Cambria Math"/>
                      <w:lang w:val="en-US"/>
                    </w:rPr>
                  </m:ctrlPr>
                </m:sSubPr>
                <m:e>
                  <m:r>
                    <w:rPr>
                      <w:rFonts w:ascii="Cambria Math" w:hAnsi="Cambria Math"/>
                      <w:lang w:val="en-US"/>
                    </w:rPr>
                    <m:t>P</m:t>
                  </m:r>
                </m:e>
                <m:sub>
                  <m:r>
                    <w:rPr>
                      <w:rFonts w:ascii="Cambria Math" w:hAnsi="Cambria Math"/>
                      <w:lang w:val="en-US"/>
                    </w:rPr>
                    <m:t>ij</m:t>
                  </m:r>
                </m:sub>
              </m:sSub>
              <m:r>
                <w:rPr>
                  <w:rFonts w:ascii="Cambria Math" w:hAnsi="Cambria Math"/>
                  <w:lang w:val="en-US"/>
                </w:rPr>
                <m:t>=</m:t>
              </m:r>
              <m:f>
                <m:fPr>
                  <m:ctrlPr>
                    <w:rPr>
                      <w:rFonts w:ascii="Cambria Math" w:hAnsi="Cambria Math"/>
                      <w:i/>
                      <w:lang w:val="en-US"/>
                    </w:rPr>
                  </m:ctrlPr>
                </m:fPr>
                <m:num>
                  <m:r>
                    <m:rPr>
                      <m:sty m:val="p"/>
                    </m:rPr>
                    <w:rPr>
                      <w:rFonts w:ascii="Cambria Math" w:hAnsi="Cambria Math"/>
                      <w:lang w:val="en-US"/>
                    </w:rPr>
                    <m:t>exp</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β</m:t>
                          </m:r>
                        </m:e>
                        <m:sub>
                          <m:r>
                            <w:rPr>
                              <w:rFonts w:ascii="Cambria Math" w:hAnsi="Cambria Math"/>
                              <w:lang w:val="en-US"/>
                            </w:rPr>
                            <m:t>i</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β</m:t>
                          </m:r>
                        </m:e>
                        <m:sub>
                          <m:r>
                            <w:rPr>
                              <w:rFonts w:ascii="Cambria Math" w:hAnsi="Cambria Math"/>
                              <w:lang w:val="en-US"/>
                            </w:rPr>
                            <m:t>j</m:t>
                          </m:r>
                        </m:sub>
                      </m:sSub>
                    </m:e>
                  </m:d>
                </m:num>
                <m:den>
                  <m:nary>
                    <m:naryPr>
                      <m:chr m:val="∑"/>
                      <m:limLoc m:val="subSup"/>
                      <m:ctrlPr>
                        <w:rPr>
                          <w:rFonts w:ascii="Cambria Math" w:hAnsi="Cambria Math"/>
                          <w:i/>
                          <w:lang w:val="en-US"/>
                        </w:rPr>
                      </m:ctrlPr>
                    </m:naryPr>
                    <m:sub>
                      <m:r>
                        <w:rPr>
                          <w:rFonts w:ascii="Cambria Math" w:hAnsi="Cambria Math"/>
                          <w:lang w:val="en-US"/>
                        </w:rPr>
                        <m:t>k=1</m:t>
                      </m:r>
                    </m:sub>
                    <m:sup>
                      <m:r>
                        <w:rPr>
                          <w:rFonts w:ascii="Cambria Math" w:hAnsi="Cambria Math"/>
                          <w:lang w:val="en-US"/>
                        </w:rPr>
                        <m:t>J</m:t>
                      </m:r>
                    </m:sup>
                    <m:e>
                      <m:nary>
                        <m:naryPr>
                          <m:chr m:val="∑"/>
                          <m:limLoc m:val="subSup"/>
                          <m:ctrlPr>
                            <w:rPr>
                              <w:rFonts w:ascii="Cambria Math" w:hAnsi="Cambria Math"/>
                              <w:i/>
                              <w:lang w:val="en-US"/>
                            </w:rPr>
                          </m:ctrlPr>
                        </m:naryPr>
                        <m:sub>
                          <m:r>
                            <w:rPr>
                              <w:rFonts w:ascii="Cambria Math" w:hAnsi="Cambria Math"/>
                              <w:lang w:val="en-US"/>
                            </w:rPr>
                            <m:t>l=1</m:t>
                          </m:r>
                        </m:sub>
                        <m:sup>
                          <m:r>
                            <w:rPr>
                              <w:rFonts w:ascii="Cambria Math" w:hAnsi="Cambria Math"/>
                              <w:lang w:val="en-US"/>
                            </w:rPr>
                            <m:t>J</m:t>
                          </m:r>
                        </m:sup>
                        <m:e>
                          <m:r>
                            <m:rPr>
                              <m:sty m:val="p"/>
                            </m:rPr>
                            <w:rPr>
                              <w:rFonts w:ascii="Cambria Math" w:hAnsi="Cambria Math"/>
                              <w:lang w:val="en-US"/>
                            </w:rPr>
                            <m:t>exp</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β</m:t>
                                  </m:r>
                                </m:e>
                                <m:sub>
                                  <m:r>
                                    <w:rPr>
                                      <w:rFonts w:ascii="Cambria Math" w:hAnsi="Cambria Math"/>
                                      <w:lang w:val="en-US"/>
                                    </w:rPr>
                                    <m:t>k</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β</m:t>
                                  </m:r>
                                </m:e>
                                <m:sub>
                                  <m:r>
                                    <w:rPr>
                                      <w:rFonts w:ascii="Cambria Math" w:hAnsi="Cambria Math"/>
                                      <w:lang w:val="en-US"/>
                                    </w:rPr>
                                    <m:t>l</m:t>
                                  </m:r>
                                </m:sub>
                              </m:sSub>
                            </m:e>
                          </m:d>
                          <m:r>
                            <w:rPr>
                              <w:rFonts w:ascii="Cambria Math" w:hAnsi="Cambria Math"/>
                              <w:lang w:val="en-US"/>
                            </w:rPr>
                            <m:t>-J</m:t>
                          </m:r>
                        </m:e>
                      </m:nary>
                    </m:e>
                  </m:nary>
                </m:den>
              </m:f>
              <m:r>
                <w:rPr>
                  <w:rFonts w:ascii="Cambria Math" w:hAnsi="Cambria Math"/>
                  <w:lang w:val="en-US"/>
                </w:rPr>
                <m:t>.</m:t>
              </m:r>
            </m:e>
          </m:eqArr>
          <m:r>
            <w:rPr>
              <w:rFonts w:ascii="Cambria Math" w:hAnsi="Cambria Math"/>
            </w:rPr>
            <m:t>(3)</m:t>
          </m:r>
        </m:oMath>
      </m:oMathPara>
    </w:p>
    <w:p w14:paraId="554835CB" w14:textId="5D15C65A" w:rsidR="00470760" w:rsidRPr="00470760" w:rsidRDefault="00470760" w:rsidP="00470760">
      <w:pPr>
        <w:spacing w:line="480" w:lineRule="auto"/>
        <w:rPr>
          <w:rFonts w:ascii="Times New Roman" w:eastAsia="MS Mincho" w:hAnsi="Times New Roman" w:cs="Times New Roman" w:hint="eastAsia"/>
          <w:sz w:val="24"/>
          <w:szCs w:val="24"/>
          <w:lang w:val="en-GB"/>
        </w:rPr>
      </w:pPr>
      <w:r w:rsidRPr="00797B2B">
        <w:rPr>
          <w:rFonts w:ascii="Times New Roman" w:eastAsia="MS Mincho" w:hAnsi="Times New Roman" w:cs="Times New Roman"/>
          <w:sz w:val="24"/>
          <w:szCs w:val="24"/>
          <w:lang w:val="en-US"/>
        </w:rPr>
        <w:t>The parameters can be estimated by the maximum likelihood method.</w:t>
      </w:r>
    </w:p>
    <w:sectPr w:rsidR="00470760" w:rsidRPr="004707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760"/>
    <w:rsid w:val="004707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44399"/>
  <w15:chartTrackingRefBased/>
  <w15:docId w15:val="{B2EC609E-3B71-4703-B4BB-3A0B22CF2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760"/>
    <w:pPr>
      <w:spacing w:after="0" w:line="276" w:lineRule="auto"/>
    </w:pPr>
    <w:rPr>
      <w:rFonts w:ascii="Arial" w:eastAsia="Arial" w:hAnsi="Arial" w:cs="Arial"/>
      <w:lang w:val="ja"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307</Words>
  <Characters>1750</Characters>
  <Application>Microsoft Office Word</Application>
  <DocSecurity>0</DocSecurity>
  <Lines>14</Lines>
  <Paragraphs>4</Paragraphs>
  <ScaleCrop>false</ScaleCrop>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Polunin</dc:creator>
  <cp:keywords/>
  <dc:description/>
  <cp:lastModifiedBy>Nicholas Polunin</cp:lastModifiedBy>
  <cp:revision>1</cp:revision>
  <dcterms:created xsi:type="dcterms:W3CDTF">2022-03-17T14:47:00Z</dcterms:created>
  <dcterms:modified xsi:type="dcterms:W3CDTF">2022-03-17T14:49:00Z</dcterms:modified>
</cp:coreProperties>
</file>