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4D1C1" w14:textId="12EA4054" w:rsidR="006C7CAF" w:rsidRPr="00134BF5" w:rsidRDefault="006C7CAF" w:rsidP="006C7CAF">
      <w:pPr>
        <w:spacing w:before="120" w:after="12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S</w:t>
      </w:r>
      <w:r w:rsidRPr="00134BF5">
        <w:rPr>
          <w:rFonts w:ascii="Times New Roman" w:hAnsi="Times New Roman" w:cs="Times New Roman"/>
          <w:b/>
          <w:bCs/>
          <w:sz w:val="24"/>
          <w:szCs w:val="24"/>
          <w:lang w:val="en-GB"/>
        </w:rPr>
        <w:t>upplementary information.</w:t>
      </w:r>
    </w:p>
    <w:p w14:paraId="5A9FC828" w14:textId="59E16822" w:rsidR="006C7CAF" w:rsidRPr="00D70E0B" w:rsidRDefault="006C7CAF" w:rsidP="006C7CAF">
      <w:pPr>
        <w:spacing w:before="120" w:after="12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4BF5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S1.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134BF5">
        <w:rPr>
          <w:rFonts w:ascii="Times New Roman" w:hAnsi="Times New Roman" w:cs="Times New Roman"/>
          <w:sz w:val="24"/>
          <w:szCs w:val="24"/>
          <w:lang w:val="en-US"/>
        </w:rPr>
        <w:t xml:space="preserve">Geographic location, water quality parameters and proportion of components of microhabitats in Arroyo Colorado sub-basin. </w:t>
      </w:r>
    </w:p>
    <w:p w14:paraId="3ECE87B7" w14:textId="173AB8C2" w:rsidR="006C7CAF" w:rsidRPr="00165325" w:rsidRDefault="006C7CAF" w:rsidP="006C7CAF">
      <w:pPr>
        <w:spacing w:before="120" w:after="12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4BF5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S2.</w:t>
      </w:r>
      <w:r w:rsidRPr="00134BF5">
        <w:rPr>
          <w:rFonts w:ascii="Times New Roman" w:hAnsi="Times New Roman" w:cs="Times New Roman"/>
          <w:sz w:val="24"/>
          <w:szCs w:val="24"/>
          <w:lang w:val="en-US"/>
        </w:rPr>
        <w:t xml:space="preserve"> Principal component analyses (PCA) </w:t>
      </w:r>
      <w:r w:rsidR="00165325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134BF5">
        <w:rPr>
          <w:rFonts w:ascii="Times New Roman" w:hAnsi="Times New Roman" w:cs="Times New Roman"/>
          <w:sz w:val="24"/>
          <w:szCs w:val="24"/>
          <w:lang w:val="en-US"/>
        </w:rPr>
        <w:t xml:space="preserve"> water quality variables in </w:t>
      </w:r>
      <w:r w:rsidR="00165325">
        <w:rPr>
          <w:rFonts w:ascii="Times New Roman" w:hAnsi="Times New Roman" w:cs="Times New Roman"/>
          <w:sz w:val="24"/>
          <w:szCs w:val="24"/>
          <w:lang w:val="en-US"/>
        </w:rPr>
        <w:t>the streams</w:t>
      </w:r>
      <w:r w:rsidRPr="00134BF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14394183" w14:textId="0ECA0782" w:rsidR="006C7CAF" w:rsidRPr="00134BF5" w:rsidRDefault="006C7CAF" w:rsidP="006C7CAF">
      <w:pPr>
        <w:spacing w:before="120" w:after="12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4BF5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S3</w:t>
      </w:r>
      <w:r w:rsidR="0016532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and S5</w:t>
      </w:r>
      <w:r w:rsidRPr="00134BF5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134BF5">
        <w:rPr>
          <w:rFonts w:ascii="Times New Roman" w:hAnsi="Times New Roman" w:cs="Times New Roman"/>
          <w:sz w:val="24"/>
          <w:szCs w:val="24"/>
          <w:lang w:val="en-US"/>
        </w:rPr>
        <w:t xml:space="preserve"> SIMPER analyses: Average and accumulated contribution, and mean abundance of the microhabitat types </w:t>
      </w:r>
      <w:r w:rsidR="00165325">
        <w:rPr>
          <w:rFonts w:ascii="Times New Roman" w:hAnsi="Times New Roman" w:cs="Times New Roman"/>
          <w:sz w:val="24"/>
          <w:szCs w:val="24"/>
          <w:lang w:val="en-US"/>
        </w:rPr>
        <w:t xml:space="preserve">(S3) and fish assemblages (S5) </w:t>
      </w:r>
      <w:r w:rsidRPr="00134BF5">
        <w:rPr>
          <w:rFonts w:ascii="Times New Roman" w:hAnsi="Times New Roman" w:cs="Times New Roman"/>
          <w:sz w:val="24"/>
          <w:szCs w:val="24"/>
          <w:lang w:val="en-US"/>
        </w:rPr>
        <w:t>for urban and agricultural streams.</w:t>
      </w:r>
    </w:p>
    <w:p w14:paraId="739303BF" w14:textId="3298EA1F" w:rsidR="006C7CAF" w:rsidRPr="00134BF5" w:rsidRDefault="006C7CAF" w:rsidP="006C7CAF">
      <w:pPr>
        <w:spacing w:before="120" w:after="12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4BF5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Table S4. </w:t>
      </w:r>
      <w:r w:rsidRPr="00134BF5">
        <w:rPr>
          <w:rFonts w:ascii="Times New Roman" w:hAnsi="Times New Roman" w:cs="Times New Roman"/>
          <w:sz w:val="24"/>
          <w:szCs w:val="24"/>
          <w:lang w:val="en-US"/>
        </w:rPr>
        <w:t xml:space="preserve">Relative abundance of fish </w:t>
      </w:r>
      <w:r>
        <w:rPr>
          <w:rFonts w:ascii="Times New Roman" w:hAnsi="Times New Roman" w:cs="Times New Roman"/>
          <w:sz w:val="24"/>
          <w:szCs w:val="24"/>
          <w:lang w:val="en-US"/>
        </w:rPr>
        <w:t>assemblage</w:t>
      </w:r>
      <w:r w:rsidRPr="00134BF5">
        <w:rPr>
          <w:rFonts w:ascii="Times New Roman" w:hAnsi="Times New Roman" w:cs="Times New Roman"/>
          <w:sz w:val="24"/>
          <w:szCs w:val="24"/>
          <w:lang w:val="en-US"/>
        </w:rPr>
        <w:t xml:space="preserve"> in Arroyo Colorado sub-basin. </w:t>
      </w:r>
    </w:p>
    <w:p w14:paraId="2983C792" w14:textId="7C822B90" w:rsidR="006C7CAF" w:rsidRDefault="006C7CAF" w:rsidP="006C7CAF">
      <w:pPr>
        <w:spacing w:before="120" w:after="12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4BF5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S1.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>tudy area, to the left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geographic location of the country and the Arroyo Colorado basin</w:t>
      </w:r>
      <w:r>
        <w:rPr>
          <w:rFonts w:ascii="Times New Roman" w:hAnsi="Times New Roman" w:cs="Times New Roman"/>
          <w:sz w:val="24"/>
          <w:szCs w:val="24"/>
          <w:lang w:val="en-US"/>
        </w:rPr>
        <w:t>; t</w:t>
      </w:r>
      <w:r>
        <w:rPr>
          <w:rFonts w:ascii="Times New Roman" w:hAnsi="Times New Roman" w:cs="Times New Roman"/>
          <w:sz w:val="24"/>
          <w:szCs w:val="24"/>
          <w:lang w:val="en-US"/>
        </w:rPr>
        <w:t>o the right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main land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-use covers: Urb: urban, PL: quarries,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Agr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agriculture, NCA: non-cultivated area. </w:t>
      </w:r>
    </w:p>
    <w:p w14:paraId="3F8BED87" w14:textId="77777777" w:rsidR="006C7CAF" w:rsidRDefault="006C7CAF" w:rsidP="006C7CAF">
      <w:pPr>
        <w:spacing w:before="120" w:after="120"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34BF5">
        <w:rPr>
          <w:rFonts w:ascii="Times New Roman" w:hAnsi="Times New Roman" w:cs="Times New Roman"/>
          <w:b/>
          <w:bCs/>
          <w:sz w:val="24"/>
          <w:szCs w:val="24"/>
          <w:lang w:val="en-US"/>
        </w:rPr>
        <w:t>Figure S2.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proofErr w:type="spellStart"/>
      <w:r w:rsidRPr="00EB0168">
        <w:rPr>
          <w:rFonts w:ascii="Times New Roman" w:hAnsi="Times New Roman" w:cs="Times New Roman"/>
          <w:sz w:val="24"/>
          <w:szCs w:val="24"/>
          <w:lang w:val="en-GB"/>
        </w:rPr>
        <w:t>icrohabitat</w:t>
      </w:r>
      <w:proofErr w:type="spellEnd"/>
      <w:r w:rsidRPr="00EB0168">
        <w:rPr>
          <w:rFonts w:ascii="Times New Roman" w:hAnsi="Times New Roman" w:cs="Times New Roman"/>
          <w:sz w:val="24"/>
          <w:szCs w:val="24"/>
          <w:lang w:val="en-GB"/>
        </w:rPr>
        <w:t xml:space="preserve"> types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reported</w:t>
      </w:r>
      <w:r w:rsidRPr="00EB0168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EB0168">
        <w:rPr>
          <w:rFonts w:ascii="Times New Roman" w:hAnsi="Times New Roman" w:cs="Times New Roman"/>
          <w:sz w:val="24"/>
          <w:szCs w:val="24"/>
          <w:lang w:val="en-GB"/>
        </w:rPr>
        <w:t>Arroyo Colorado sub-basin.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Each letter of each microhabitat type represents the category of each component (Substrate particle size, water movement, presence of macrophytes, and water depth).</w:t>
      </w:r>
    </w:p>
    <w:p w14:paraId="266D756C" w14:textId="016C2BA1" w:rsidR="006C7CAF" w:rsidRPr="00165325" w:rsidRDefault="006C7CAF" w:rsidP="00165325">
      <w:pPr>
        <w:spacing w:before="120" w:after="120"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134BF5">
        <w:rPr>
          <w:rFonts w:ascii="Times New Roman" w:hAnsi="Times New Roman" w:cs="Times New Roman"/>
          <w:b/>
          <w:bCs/>
          <w:sz w:val="24"/>
          <w:szCs w:val="24"/>
          <w:lang w:val="en-GB"/>
        </w:rPr>
        <w:t>Figure S3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and S4</w:t>
      </w:r>
      <w:r w:rsidRPr="00134BF5">
        <w:rPr>
          <w:rFonts w:ascii="Times New Roman" w:hAnsi="Times New Roman" w:cs="Times New Roman"/>
          <w:b/>
          <w:bCs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M</w:t>
      </w:r>
      <w:r w:rsidRPr="00134BF5">
        <w:rPr>
          <w:rFonts w:ascii="Times New Roman" w:hAnsi="Times New Roman" w:cs="Times New Roman"/>
          <w:sz w:val="24"/>
          <w:szCs w:val="24"/>
          <w:lang w:val="en-GB"/>
        </w:rPr>
        <w:t xml:space="preserve">ultivariate dispersion (variance) </w:t>
      </w:r>
      <w:r>
        <w:rPr>
          <w:rFonts w:ascii="Times New Roman" w:hAnsi="Times New Roman" w:cs="Times New Roman"/>
          <w:sz w:val="24"/>
          <w:szCs w:val="24"/>
          <w:lang w:val="en-GB"/>
        </w:rPr>
        <w:t>of samples for each land-use based on the composition of microhabitat types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(S3)</w:t>
      </w:r>
      <w:r w:rsidR="00165325">
        <w:rPr>
          <w:rFonts w:ascii="Times New Roman" w:hAnsi="Times New Roman" w:cs="Times New Roman"/>
          <w:sz w:val="24"/>
          <w:szCs w:val="24"/>
          <w:lang w:val="en-GB"/>
        </w:rPr>
        <w:t xml:space="preserve"> and fish assemblage (S4)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134BF5">
        <w:rPr>
          <w:rFonts w:ascii="Times New Roman" w:hAnsi="Times New Roman" w:cs="Times New Roman"/>
          <w:b/>
          <w:bCs/>
          <w:sz w:val="24"/>
          <w:szCs w:val="24"/>
          <w:lang w:val="en-GB"/>
        </w:rPr>
        <w:t>a</w:t>
      </w:r>
      <w:r>
        <w:rPr>
          <w:rFonts w:ascii="Times New Roman" w:hAnsi="Times New Roman" w:cs="Times New Roman"/>
          <w:sz w:val="24"/>
          <w:szCs w:val="24"/>
          <w:lang w:val="en-GB"/>
        </w:rPr>
        <w:t>: Principal coordinates (</w:t>
      </w:r>
      <w:proofErr w:type="spellStart"/>
      <w:r>
        <w:rPr>
          <w:rFonts w:ascii="Times New Roman" w:hAnsi="Times New Roman" w:cs="Times New Roman"/>
          <w:sz w:val="24"/>
          <w:szCs w:val="24"/>
          <w:lang w:val="en-GB"/>
        </w:rPr>
        <w:t>PCoA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 xml:space="preserve">) plot that shows the </w:t>
      </w:r>
      <w:r w:rsidRPr="00134BF5">
        <w:rPr>
          <w:rFonts w:ascii="Times New Roman" w:hAnsi="Times New Roman" w:cs="Times New Roman"/>
          <w:sz w:val="24"/>
          <w:szCs w:val="24"/>
          <w:lang w:val="en-GB"/>
        </w:rPr>
        <w:t xml:space="preserve">average distance of </w:t>
      </w:r>
      <w:r>
        <w:rPr>
          <w:rFonts w:ascii="Times New Roman" w:hAnsi="Times New Roman" w:cs="Times New Roman"/>
          <w:sz w:val="24"/>
          <w:szCs w:val="24"/>
          <w:lang w:val="en-GB"/>
        </w:rPr>
        <w:t>land-use</w:t>
      </w:r>
      <w:r w:rsidRPr="00134BF5">
        <w:rPr>
          <w:rFonts w:ascii="Times New Roman" w:hAnsi="Times New Roman" w:cs="Times New Roman"/>
          <w:sz w:val="24"/>
          <w:szCs w:val="24"/>
          <w:lang w:val="en-GB"/>
        </w:rPr>
        <w:t xml:space="preserve"> members to the centroid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134BF5">
        <w:rPr>
          <w:rFonts w:ascii="Times New Roman" w:hAnsi="Times New Roman" w:cs="Times New Roman"/>
          <w:b/>
          <w:bCs/>
          <w:sz w:val="24"/>
          <w:szCs w:val="24"/>
          <w:lang w:val="en-GB"/>
        </w:rPr>
        <w:t>b</w:t>
      </w:r>
      <w:r>
        <w:rPr>
          <w:rFonts w:ascii="Times New Roman" w:hAnsi="Times New Roman" w:cs="Times New Roman"/>
          <w:sz w:val="24"/>
          <w:szCs w:val="24"/>
          <w:lang w:val="en-GB"/>
        </w:rPr>
        <w:t>: Boxplot of the dispersion of land-use members.</w:t>
      </w:r>
    </w:p>
    <w:sectPr w:rsidR="006C7CAF" w:rsidRPr="00165325" w:rsidSect="003D0DED">
      <w:headerReference w:type="default" r:id="rId4"/>
      <w:footerReference w:type="default" r:id="rId5"/>
      <w:pgSz w:w="11906" w:h="16838"/>
      <w:pgMar w:top="1276" w:right="1133" w:bottom="1134" w:left="1134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3653283"/>
      <w:docPartObj>
        <w:docPartGallery w:val="Page Numbers (Bottom of Page)"/>
        <w:docPartUnique/>
      </w:docPartObj>
    </w:sdtPr>
    <w:sdtEndPr/>
    <w:sdtContent>
      <w:p w14:paraId="3C69B1B6" w14:textId="77777777" w:rsidR="00B01DC0" w:rsidRDefault="00D70E0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A508D">
          <w:rPr>
            <w:noProof/>
            <w:lang w:val="es-ES"/>
          </w:rPr>
          <w:t>26</w:t>
        </w:r>
        <w:r>
          <w:rPr>
            <w:noProof/>
            <w:lang w:val="es-ES"/>
          </w:rPr>
          <w:fldChar w:fldCharType="end"/>
        </w:r>
      </w:p>
    </w:sdtContent>
  </w:sdt>
  <w:p w14:paraId="3DD37905" w14:textId="77777777" w:rsidR="00B01DC0" w:rsidRDefault="00D70E0B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4F19" w14:textId="77777777" w:rsidR="00B01DC0" w:rsidRDefault="00D70E0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CAF"/>
    <w:rsid w:val="00165325"/>
    <w:rsid w:val="006C7CAF"/>
    <w:rsid w:val="00D7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2FD8FE"/>
  <w15:chartTrackingRefBased/>
  <w15:docId w15:val="{C07A23F5-7E38-4158-B86F-2729A0D78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CAF"/>
    <w:pPr>
      <w:spacing w:after="0" w:line="240" w:lineRule="auto"/>
    </w:pPr>
    <w:rPr>
      <w:lang w:val="es-V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C7CA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C7CAF"/>
    <w:rPr>
      <w:lang w:val="es-VE"/>
    </w:rPr>
  </w:style>
  <w:style w:type="paragraph" w:styleId="Piedepgina">
    <w:name w:val="footer"/>
    <w:basedOn w:val="Normal"/>
    <w:link w:val="PiedepginaCar"/>
    <w:uiPriority w:val="99"/>
    <w:unhideWhenUsed/>
    <w:rsid w:val="006C7CA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7CAF"/>
    <w:rPr>
      <w:lang w:val="es-VE"/>
    </w:rPr>
  </w:style>
  <w:style w:type="character" w:styleId="Nmerodelnea">
    <w:name w:val="line number"/>
    <w:basedOn w:val="Fuentedeprrafopredeter"/>
    <w:uiPriority w:val="99"/>
    <w:semiHidden/>
    <w:unhideWhenUsed/>
    <w:rsid w:val="006C7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</dc:creator>
  <cp:keywords/>
  <dc:description/>
  <cp:lastModifiedBy>Marge</cp:lastModifiedBy>
  <cp:revision>1</cp:revision>
  <dcterms:created xsi:type="dcterms:W3CDTF">2022-04-20T14:20:00Z</dcterms:created>
  <dcterms:modified xsi:type="dcterms:W3CDTF">2022-04-20T14:45:00Z</dcterms:modified>
</cp:coreProperties>
</file>