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D7EAF8" w14:textId="7A1206B9" w:rsidR="00E812CD" w:rsidRPr="004C30BD" w:rsidRDefault="00C12CED" w:rsidP="004C30B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2A6A">
        <w:rPr>
          <w:rFonts w:ascii="Times New Roman" w:hAnsi="Times New Roman" w:cs="Times New Roman"/>
          <w:sz w:val="24"/>
          <w:szCs w:val="24"/>
        </w:rPr>
        <w:t>Fig. S6. The mean decrease accuracy (MDA) values showing the relationship between each class and the variables extracted from pansharpened WorldView-3 VNIR bands as</w:t>
      </w:r>
      <w:r w:rsidR="004C30BD">
        <w:rPr>
          <w:rFonts w:ascii="Times New Roman" w:hAnsi="Times New Roman" w:cs="Times New Roman"/>
          <w:sz w:val="24"/>
          <w:szCs w:val="24"/>
        </w:rPr>
        <w:t xml:space="preserve"> measured by the RF classifier (JPG, </w:t>
      </w:r>
      <w:r w:rsidR="0026506C" w:rsidRPr="009A2A6A">
        <w:rPr>
          <w:rFonts w:ascii="Times New Roman" w:hAnsi="Times New Roman" w:cs="Times New Roman"/>
          <w:sz w:val="24"/>
          <w:szCs w:val="24"/>
        </w:rPr>
        <w:t>45 KB)</w:t>
      </w:r>
      <w:r w:rsidR="004C30BD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E812CD" w:rsidRPr="004C30BD" w:rsidSect="00E812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cwNTUztTAwNzY3NjVR0lEKTi0uzszPAykwrgUAaiwFSywAAAA="/>
  </w:docVars>
  <w:rsids>
    <w:rsidRoot w:val="00C12CED"/>
    <w:rsid w:val="0026506C"/>
    <w:rsid w:val="00495782"/>
    <w:rsid w:val="004C30BD"/>
    <w:rsid w:val="009A2A6A"/>
    <w:rsid w:val="00C12CED"/>
    <w:rsid w:val="00E812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75BB4"/>
  <w15:chartTrackingRefBased/>
  <w15:docId w15:val="{54E3E8CA-8BA1-458C-B702-ED02E76AB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2CE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91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2022-01-19T08:47:00Z</dcterms:created>
  <dcterms:modified xsi:type="dcterms:W3CDTF">2022-02-05T22:46:00Z</dcterms:modified>
</cp:coreProperties>
</file>