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5FA9F" w14:textId="77777777" w:rsidR="00B80400" w:rsidRDefault="00B80400" w:rsidP="00B80400">
      <w:pPr>
        <w:widowControl w:val="0"/>
        <w:spacing w:line="480" w:lineRule="auto"/>
        <w:jc w:val="center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kern w:val="24"/>
          <w:lang w:val="en-US" w:eastAsia="ja-JP"/>
        </w:rPr>
        <w:t>Appendix 1</w:t>
      </w:r>
    </w:p>
    <w:p w14:paraId="109C8E84" w14:textId="77777777" w:rsidR="00B80400" w:rsidRDefault="00B80400" w:rsidP="00B80400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kern w:val="24"/>
          <w:lang w:val="en-US" w:eastAsia="ja-JP"/>
        </w:rPr>
        <w:t>Study 1 Supplementary Materials</w:t>
      </w:r>
    </w:p>
    <w:p w14:paraId="6EC65A12" w14:textId="52C17ECF" w:rsidR="00082A2B" w:rsidRDefault="00082A2B" w:rsidP="00082A2B">
      <w:pPr>
        <w:pStyle w:val="ListParagraph"/>
        <w:numPr>
          <w:ilvl w:val="1"/>
          <w:numId w:val="1"/>
        </w:numPr>
        <w:rPr>
          <w:b/>
          <w:i/>
        </w:rPr>
      </w:pPr>
      <w:r>
        <w:rPr>
          <w:b/>
          <w:i/>
        </w:rPr>
        <w:t>University of Bimboola Paradigm Stimuli</w:t>
      </w:r>
    </w:p>
    <w:p w14:paraId="2E6C76BA" w14:textId="77777777" w:rsidR="00082A2B" w:rsidRDefault="00082A2B" w:rsidP="00082A2B">
      <w:pPr>
        <w:pStyle w:val="ListParagraph"/>
        <w:ind w:left="360"/>
        <w:rPr>
          <w:b/>
          <w:i/>
        </w:rPr>
      </w:pPr>
    </w:p>
    <w:p w14:paraId="642AB140" w14:textId="339AF65F" w:rsidR="00082A2B" w:rsidRDefault="00082A2B" w:rsidP="00082A2B">
      <w:pPr>
        <w:pStyle w:val="ListParagraph"/>
        <w:ind w:left="360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5AEA599A" wp14:editId="18812B72">
            <wp:extent cx="5727700" cy="3869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2-02-14 at 10.09.43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8DE6" w14:textId="77777777" w:rsidR="00082A2B" w:rsidRDefault="00082A2B" w:rsidP="00082A2B">
      <w:pPr>
        <w:pStyle w:val="ListParagraph"/>
        <w:ind w:left="360"/>
        <w:rPr>
          <w:b/>
          <w:i/>
        </w:rPr>
      </w:pPr>
    </w:p>
    <w:p w14:paraId="2B26CAA2" w14:textId="77777777" w:rsidR="00D0059D" w:rsidRDefault="00D0059D" w:rsidP="00082A2B">
      <w:pPr>
        <w:pStyle w:val="ListParagraph"/>
        <w:ind w:left="360"/>
        <w:rPr>
          <w:i/>
        </w:rPr>
        <w:sectPr w:rsidR="00D0059D" w:rsidSect="00366C03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7413528E" w14:textId="22622B60" w:rsidR="00082A2B" w:rsidRDefault="00082A2B" w:rsidP="00082A2B">
      <w:pPr>
        <w:pStyle w:val="ListParagraph"/>
        <w:ind w:left="360"/>
        <w:rPr>
          <w:i/>
        </w:rPr>
      </w:pPr>
      <w:r>
        <w:rPr>
          <w:i/>
        </w:rPr>
        <w:lastRenderedPageBreak/>
        <w:t>Condition 1 – In Person</w:t>
      </w:r>
    </w:p>
    <w:p w14:paraId="15777B65" w14:textId="005227F0" w:rsidR="00082A2B" w:rsidRDefault="00082A2B" w:rsidP="00082A2B">
      <w:pPr>
        <w:pStyle w:val="ListParagraph"/>
        <w:ind w:left="360"/>
        <w:rPr>
          <w:i/>
        </w:rPr>
      </w:pPr>
      <w:r>
        <w:rPr>
          <w:i/>
          <w:noProof/>
        </w:rPr>
        <w:drawing>
          <wp:inline distT="0" distB="0" distL="0" distR="0" wp14:anchorId="38EF0BF3" wp14:editId="4E25E5AA">
            <wp:extent cx="4953000" cy="21492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2-02-14 at 10.12.54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22" cy="2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59D">
        <w:rPr>
          <w:i/>
          <w:noProof/>
        </w:rPr>
        <w:drawing>
          <wp:inline distT="0" distB="0" distL="0" distR="0" wp14:anchorId="6AD2D9DB" wp14:editId="4CAAAC28">
            <wp:extent cx="5727700" cy="2045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2-02-14 at 10.13.08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1389D23C" wp14:editId="1543B476">
            <wp:extent cx="5727700" cy="1985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2-02-14 at 10.13.01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4FB7FA81" wp14:editId="7CDAA66E">
            <wp:extent cx="4483100" cy="23767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2-02-14 at 10.13.16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126" cy="238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7D74" w14:textId="22C4DE09" w:rsidR="00082A2B" w:rsidRDefault="00082A2B" w:rsidP="00082A2B">
      <w:pPr>
        <w:pStyle w:val="ListParagraph"/>
        <w:ind w:left="360"/>
        <w:rPr>
          <w:i/>
        </w:rPr>
      </w:pPr>
      <w:r>
        <w:rPr>
          <w:i/>
        </w:rPr>
        <w:lastRenderedPageBreak/>
        <w:t>Condition 2 – Online Synchronous</w:t>
      </w:r>
    </w:p>
    <w:p w14:paraId="4FB3AF25" w14:textId="5DDD7341" w:rsidR="00082A2B" w:rsidRPr="00082A2B" w:rsidRDefault="00082A2B" w:rsidP="00082A2B">
      <w:pPr>
        <w:pStyle w:val="ListParagraph"/>
        <w:ind w:left="360"/>
        <w:rPr>
          <w:i/>
        </w:rPr>
      </w:pPr>
      <w:r>
        <w:rPr>
          <w:i/>
          <w:noProof/>
        </w:rPr>
        <w:drawing>
          <wp:inline distT="0" distB="0" distL="0" distR="0" wp14:anchorId="52EB239F" wp14:editId="2C8EF995">
            <wp:extent cx="4318000" cy="19837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2-02-14 at 10.10.45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09" cy="1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0C4E5416" wp14:editId="332E8D9E">
            <wp:extent cx="3797300" cy="236973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2-02-14 at 10.10.55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421" cy="237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139B6BF1" wp14:editId="36C485D2">
            <wp:extent cx="5727700" cy="2254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2-02-14 at 10.11.04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55D9" w14:textId="6405EEC9" w:rsidR="00082A2B" w:rsidRDefault="00082A2B" w:rsidP="00082A2B">
      <w:pPr>
        <w:pStyle w:val="ListParagraph"/>
        <w:ind w:left="360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52A67D05" wp14:editId="5F0E550C">
            <wp:extent cx="5727700" cy="17602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2-02-14 at 10.11.11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CEF5" w14:textId="77777777" w:rsidR="00D0059D" w:rsidRDefault="00D0059D" w:rsidP="00082A2B">
      <w:pPr>
        <w:pStyle w:val="ListParagraph"/>
        <w:ind w:left="360"/>
        <w:rPr>
          <w:b/>
          <w:i/>
        </w:rPr>
      </w:pPr>
    </w:p>
    <w:p w14:paraId="1E085529" w14:textId="5415EDA6" w:rsidR="00D0059D" w:rsidRDefault="00D0059D" w:rsidP="00082A2B">
      <w:pPr>
        <w:pStyle w:val="ListParagraph"/>
        <w:ind w:left="360"/>
        <w:rPr>
          <w:i/>
        </w:rPr>
      </w:pPr>
      <w:r>
        <w:rPr>
          <w:i/>
        </w:rPr>
        <w:lastRenderedPageBreak/>
        <w:t>Condition 3 – Online Asynchronous</w:t>
      </w:r>
    </w:p>
    <w:p w14:paraId="684AEBB8" w14:textId="5A502D6A" w:rsidR="00D0059D" w:rsidRDefault="00D0059D" w:rsidP="00082A2B">
      <w:pPr>
        <w:pStyle w:val="ListParagraph"/>
        <w:ind w:left="360"/>
        <w:rPr>
          <w:i/>
        </w:rPr>
      </w:pPr>
      <w:r>
        <w:rPr>
          <w:i/>
          <w:noProof/>
        </w:rPr>
        <w:drawing>
          <wp:inline distT="0" distB="0" distL="0" distR="0" wp14:anchorId="08DC6A94" wp14:editId="17DCA7F6">
            <wp:extent cx="5727700" cy="2018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2-02-14 at 10.14.24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2F3F7042" wp14:editId="5273E640">
            <wp:extent cx="5727700" cy="25139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2-02-14 at 10.14.30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5C48674A" wp14:editId="2BD133C2">
            <wp:extent cx="4610100" cy="19851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2-02-14 at 10.14.36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27" cy="199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50EB32CB" wp14:editId="67F44E06">
            <wp:extent cx="5727700" cy="1755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2-02-14 at 10.14.42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5858" w14:textId="77777777" w:rsidR="00D0059D" w:rsidRDefault="00D0059D" w:rsidP="00082A2B">
      <w:pPr>
        <w:pStyle w:val="ListParagraph"/>
        <w:ind w:left="360"/>
        <w:rPr>
          <w:i/>
        </w:rPr>
      </w:pPr>
    </w:p>
    <w:p w14:paraId="00342DFE" w14:textId="77777777" w:rsidR="00D0059D" w:rsidRPr="00D0059D" w:rsidRDefault="00D0059D" w:rsidP="00082A2B">
      <w:pPr>
        <w:pStyle w:val="ListParagraph"/>
        <w:ind w:left="360"/>
        <w:rPr>
          <w:i/>
        </w:rPr>
      </w:pPr>
    </w:p>
    <w:p w14:paraId="61140F08" w14:textId="22A60685" w:rsidR="00AF1FC2" w:rsidRPr="00B80400" w:rsidRDefault="00B80400" w:rsidP="00B80400">
      <w:pPr>
        <w:pStyle w:val="ListParagraph"/>
        <w:numPr>
          <w:ilvl w:val="1"/>
          <w:numId w:val="1"/>
        </w:numPr>
        <w:rPr>
          <w:b/>
          <w:i/>
        </w:rPr>
      </w:pPr>
      <w:r w:rsidRPr="00B80400">
        <w:rPr>
          <w:b/>
          <w:i/>
        </w:rPr>
        <w:lastRenderedPageBreak/>
        <w:t>Parallel Mediation Results</w:t>
      </w:r>
    </w:p>
    <w:p w14:paraId="59917EC5" w14:textId="77777777" w:rsidR="00B80400" w:rsidRDefault="00B80400" w:rsidP="00B80400">
      <w:pPr>
        <w:rPr>
          <w:b/>
          <w:i/>
        </w:rPr>
      </w:pPr>
    </w:p>
    <w:p w14:paraId="3DB935BE" w14:textId="77777777" w:rsidR="00B80400" w:rsidRPr="00B80400" w:rsidRDefault="00B80400" w:rsidP="00B80400">
      <w:pPr>
        <w:spacing w:line="480" w:lineRule="auto"/>
        <w:rPr>
          <w:i/>
        </w:rPr>
      </w:pPr>
      <w:r w:rsidRPr="00B80400">
        <w:rPr>
          <w:i/>
        </w:rPr>
        <w:t xml:space="preserve">H2: Social Identification Processes Explain the Link Between Isolating Transitions and Loneliness </w:t>
      </w:r>
    </w:p>
    <w:p w14:paraId="054F7C44" w14:textId="77777777" w:rsidR="00B80400" w:rsidRDefault="00B80400" w:rsidP="00BC2232">
      <w:pPr>
        <w:spacing w:line="480" w:lineRule="auto"/>
        <w:ind w:firstLine="720"/>
      </w:pPr>
      <w:r>
        <w:t>We conducted a parallel mediation including group membership continuity, new group memberships and identification with the new group as mediators in the relationship between isolation and loneliness. For this analysis, t</w:t>
      </w:r>
      <w:r w:rsidRPr="008377AE">
        <w:t xml:space="preserve">he direct effect of isolation </w:t>
      </w:r>
      <w:r>
        <w:t>condition</w:t>
      </w:r>
      <w:r w:rsidRPr="008377AE">
        <w:t xml:space="preserve"> on loneliness was </w:t>
      </w:r>
      <w:r w:rsidR="00DC612E">
        <w:t xml:space="preserve">not </w:t>
      </w:r>
      <w:r w:rsidRPr="008377AE">
        <w:t xml:space="preserve">significant, </w:t>
      </w:r>
      <w:r w:rsidRPr="008377AE">
        <w:rPr>
          <w:i/>
          <w:lang w:val="en-US"/>
        </w:rPr>
        <w:t xml:space="preserve">b </w:t>
      </w:r>
      <w:r w:rsidR="00DC612E">
        <w:rPr>
          <w:lang w:val="en-US"/>
        </w:rPr>
        <w:t>= 0.10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SE</w:t>
      </w:r>
      <w:r w:rsidRPr="008377AE">
        <w:rPr>
          <w:lang w:val="en-US"/>
        </w:rPr>
        <w:t xml:space="preserve"> = </w:t>
      </w:r>
      <w:r>
        <w:rPr>
          <w:lang w:val="en-US"/>
        </w:rPr>
        <w:t>0</w:t>
      </w:r>
      <w:r w:rsidR="00DC612E">
        <w:rPr>
          <w:lang w:val="en-US"/>
        </w:rPr>
        <w:t>.07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p</w:t>
      </w:r>
      <w:r w:rsidR="00DC612E">
        <w:rPr>
          <w:lang w:val="en-US"/>
        </w:rPr>
        <w:t xml:space="preserve"> = .145, 95</w:t>
      </w:r>
      <w:r w:rsidRPr="008377AE">
        <w:rPr>
          <w:lang w:val="en-US"/>
        </w:rPr>
        <w:t xml:space="preserve">% CI </w:t>
      </w:r>
      <w:r>
        <w:rPr>
          <w:lang w:val="en-US"/>
        </w:rPr>
        <w:t>[</w:t>
      </w:r>
      <w:r w:rsidR="00DC612E">
        <w:rPr>
          <w:lang w:val="en-US"/>
        </w:rPr>
        <w:t>-0.03, 0.2</w:t>
      </w:r>
      <w:r>
        <w:rPr>
          <w:lang w:val="en-US"/>
        </w:rPr>
        <w:t>]</w:t>
      </w:r>
      <w:r w:rsidR="00DC612E">
        <w:t xml:space="preserve"> and </w:t>
      </w:r>
      <w:r w:rsidRPr="008377AE">
        <w:t xml:space="preserve">the total effect was significant, </w:t>
      </w:r>
      <w:r w:rsidRPr="008377AE">
        <w:rPr>
          <w:i/>
          <w:lang w:val="en-US"/>
        </w:rPr>
        <w:t xml:space="preserve">b </w:t>
      </w:r>
      <w:r w:rsidRPr="008377AE">
        <w:rPr>
          <w:lang w:val="en-US"/>
        </w:rPr>
        <w:t xml:space="preserve">= 0.28, </w:t>
      </w:r>
      <w:r w:rsidRPr="008377AE">
        <w:rPr>
          <w:i/>
          <w:lang w:val="en-US"/>
        </w:rPr>
        <w:t>SE</w:t>
      </w:r>
      <w:r w:rsidRPr="008377AE">
        <w:rPr>
          <w:lang w:val="en-US"/>
        </w:rPr>
        <w:t xml:space="preserve"> = </w:t>
      </w:r>
      <w:r>
        <w:rPr>
          <w:lang w:val="en-US"/>
        </w:rPr>
        <w:t>0</w:t>
      </w:r>
      <w:r w:rsidRPr="008377AE">
        <w:rPr>
          <w:lang w:val="en-US"/>
        </w:rPr>
        <w:t xml:space="preserve">.08, </w:t>
      </w:r>
      <w:r w:rsidRPr="008377AE">
        <w:rPr>
          <w:i/>
          <w:lang w:val="en-US"/>
        </w:rPr>
        <w:t>p</w:t>
      </w:r>
      <w:r w:rsidR="00DC612E">
        <w:rPr>
          <w:lang w:val="en-US"/>
        </w:rPr>
        <w:t xml:space="preserve"> = .001, 95</w:t>
      </w:r>
      <w:r w:rsidRPr="008377AE">
        <w:rPr>
          <w:lang w:val="en-US"/>
        </w:rPr>
        <w:t xml:space="preserve">% CI </w:t>
      </w:r>
      <w:r>
        <w:rPr>
          <w:lang w:val="en-US"/>
        </w:rPr>
        <w:t>[</w:t>
      </w:r>
      <w:r w:rsidRPr="008377AE">
        <w:rPr>
          <w:lang w:val="en-US"/>
        </w:rPr>
        <w:t>0.12, 0.45</w:t>
      </w:r>
      <w:r>
        <w:rPr>
          <w:lang w:val="en-US"/>
        </w:rPr>
        <w:t>]</w:t>
      </w:r>
      <w:r w:rsidR="00DC612E">
        <w:t>. T</w:t>
      </w:r>
      <w:r w:rsidRPr="008377AE">
        <w:t xml:space="preserve">he indirect effect of membership continuity </w:t>
      </w:r>
      <w:r w:rsidR="00DC612E">
        <w:t xml:space="preserve">(H2a) </w:t>
      </w:r>
      <w:r w:rsidRPr="008377AE">
        <w:t>was</w:t>
      </w:r>
      <w:r w:rsidR="00DC612E">
        <w:t xml:space="preserve"> not</w:t>
      </w:r>
      <w:r w:rsidRPr="008377AE">
        <w:t xml:space="preserve"> significant, </w:t>
      </w:r>
      <w:r w:rsidRPr="008377AE">
        <w:rPr>
          <w:i/>
          <w:lang w:val="en-US"/>
        </w:rPr>
        <w:t xml:space="preserve">b </w:t>
      </w:r>
      <w:r w:rsidR="00DC612E">
        <w:rPr>
          <w:lang w:val="en-US"/>
        </w:rPr>
        <w:t>= 0.01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SE</w:t>
      </w:r>
      <w:r w:rsidR="00DC612E">
        <w:rPr>
          <w:lang w:val="en-US"/>
        </w:rPr>
        <w:t xml:space="preserve"> = 0.01, 95</w:t>
      </w:r>
      <w:r w:rsidRPr="008377AE">
        <w:rPr>
          <w:lang w:val="en-US"/>
        </w:rPr>
        <w:t xml:space="preserve">% CI </w:t>
      </w:r>
      <w:r>
        <w:rPr>
          <w:lang w:val="en-US"/>
        </w:rPr>
        <w:t>[</w:t>
      </w:r>
      <w:r w:rsidR="00DC612E">
        <w:rPr>
          <w:lang w:val="en-US"/>
        </w:rPr>
        <w:t>-0.01, 0.04</w:t>
      </w:r>
      <w:r>
        <w:rPr>
          <w:lang w:val="en-US"/>
        </w:rPr>
        <w:t>]</w:t>
      </w:r>
      <w:r w:rsidR="00DC612E">
        <w:rPr>
          <w:lang w:val="en-US"/>
        </w:rPr>
        <w:t xml:space="preserve">, the indirect effect of new group memberships (H2b) was significant </w:t>
      </w:r>
      <w:r w:rsidR="00DC612E" w:rsidRPr="008377AE">
        <w:rPr>
          <w:i/>
          <w:lang w:val="en-US"/>
        </w:rPr>
        <w:t xml:space="preserve">b </w:t>
      </w:r>
      <w:r w:rsidR="00DC612E">
        <w:rPr>
          <w:lang w:val="en-US"/>
        </w:rPr>
        <w:t>= 0.06</w:t>
      </w:r>
      <w:r w:rsidR="00DC612E" w:rsidRPr="008377AE">
        <w:rPr>
          <w:lang w:val="en-US"/>
        </w:rPr>
        <w:t xml:space="preserve">, </w:t>
      </w:r>
      <w:r w:rsidR="00DC612E" w:rsidRPr="008377AE">
        <w:rPr>
          <w:i/>
          <w:lang w:val="en-US"/>
        </w:rPr>
        <w:t>SE</w:t>
      </w:r>
      <w:r w:rsidR="00DC612E">
        <w:rPr>
          <w:lang w:val="en-US"/>
        </w:rPr>
        <w:t xml:space="preserve"> = 0.03, 95</w:t>
      </w:r>
      <w:r w:rsidR="00DC612E" w:rsidRPr="008377AE">
        <w:rPr>
          <w:lang w:val="en-US"/>
        </w:rPr>
        <w:t xml:space="preserve">% CI </w:t>
      </w:r>
      <w:r w:rsidR="00DC612E">
        <w:rPr>
          <w:lang w:val="en-US"/>
        </w:rPr>
        <w:t xml:space="preserve">[0.01, 0.12], and the indirect effect of social identification was significant </w:t>
      </w:r>
      <w:r w:rsidR="00DC612E" w:rsidRPr="008377AE">
        <w:rPr>
          <w:i/>
          <w:lang w:val="en-US"/>
        </w:rPr>
        <w:t xml:space="preserve">b </w:t>
      </w:r>
      <w:r w:rsidR="00DC612E">
        <w:rPr>
          <w:lang w:val="en-US"/>
        </w:rPr>
        <w:t>= 0.12</w:t>
      </w:r>
      <w:r w:rsidR="00DC612E" w:rsidRPr="008377AE">
        <w:rPr>
          <w:lang w:val="en-US"/>
        </w:rPr>
        <w:t xml:space="preserve">, </w:t>
      </w:r>
      <w:r w:rsidR="00DC612E" w:rsidRPr="008377AE">
        <w:rPr>
          <w:i/>
          <w:lang w:val="en-US"/>
        </w:rPr>
        <w:t>SE</w:t>
      </w:r>
      <w:r w:rsidR="00DC612E">
        <w:rPr>
          <w:lang w:val="en-US"/>
        </w:rPr>
        <w:t xml:space="preserve"> = 0.04</w:t>
      </w:r>
      <w:r w:rsidR="00EF50DD">
        <w:rPr>
          <w:lang w:val="en-US"/>
        </w:rPr>
        <w:t>, 95</w:t>
      </w:r>
      <w:r w:rsidR="00DC612E" w:rsidRPr="008377AE">
        <w:rPr>
          <w:lang w:val="en-US"/>
        </w:rPr>
        <w:t xml:space="preserve">% CI </w:t>
      </w:r>
      <w:r w:rsidR="00DC612E">
        <w:rPr>
          <w:lang w:val="en-US"/>
        </w:rPr>
        <w:t>[</w:t>
      </w:r>
      <w:r w:rsidR="00762160">
        <w:rPr>
          <w:lang w:val="en-US"/>
        </w:rPr>
        <w:t>0.05, 0.21</w:t>
      </w:r>
      <w:r w:rsidR="00DC612E">
        <w:rPr>
          <w:lang w:val="en-US"/>
        </w:rPr>
        <w:t>]</w:t>
      </w:r>
      <w:r w:rsidRPr="008377AE">
        <w:t xml:space="preserve">. </w:t>
      </w:r>
      <w:r w:rsidR="00762160">
        <w:t>Thus, consistent with H2b and H2c</w:t>
      </w:r>
      <w:r w:rsidRPr="008377AE">
        <w:t xml:space="preserve">, there was a significant indirect effect of </w:t>
      </w:r>
      <w:r w:rsidR="00762160">
        <w:t>new group memberships and social identification</w:t>
      </w:r>
      <w:r w:rsidRPr="008377AE">
        <w:t xml:space="preserve"> in the relationship between isolation level during life transition and loneliness.</w:t>
      </w:r>
      <w:r w:rsidR="00762160">
        <w:t xml:space="preserve"> However, inconsistent with H2a group membership continuity did not have a significant indirect effect in this parallel model. </w:t>
      </w:r>
    </w:p>
    <w:p w14:paraId="413728EA" w14:textId="6C32BA62" w:rsidR="00BC2232" w:rsidRDefault="00BC2232" w:rsidP="00BC2232">
      <w:pPr>
        <w:spacing w:line="480" w:lineRule="auto"/>
        <w:ind w:firstLine="720"/>
      </w:pPr>
      <w:r w:rsidRPr="004C2BD5">
        <w:t xml:space="preserve">Further analyses revealed that it was the inclusion of social identification as a university student in the model that nullified the significant effect of group membership continuity. </w:t>
      </w:r>
    </w:p>
    <w:p w14:paraId="24FA1EA9" w14:textId="77777777" w:rsidR="004C2BD5" w:rsidRDefault="004C2BD5" w:rsidP="00BC2232">
      <w:pPr>
        <w:widowControl w:val="0"/>
        <w:spacing w:line="480" w:lineRule="auto"/>
        <w:jc w:val="center"/>
        <w:rPr>
          <w:rFonts w:eastAsia="SimSun"/>
          <w:b/>
          <w:kern w:val="24"/>
          <w:lang w:val="en-US" w:eastAsia="ja-JP"/>
        </w:rPr>
        <w:sectPr w:rsidR="004C2BD5" w:rsidSect="00366C03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9E30B44" w14:textId="4C89BDA7" w:rsidR="004C2BD5" w:rsidRDefault="004C2BD5" w:rsidP="004C2BD5">
      <w:pPr>
        <w:widowControl w:val="0"/>
        <w:spacing w:line="480" w:lineRule="auto"/>
        <w:jc w:val="center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kern w:val="24"/>
          <w:lang w:val="en-US" w:eastAsia="ja-JP"/>
        </w:rPr>
        <w:lastRenderedPageBreak/>
        <w:t>Appendix 2</w:t>
      </w:r>
    </w:p>
    <w:p w14:paraId="6633DF48" w14:textId="7BBEB98B" w:rsidR="004C2BD5" w:rsidRDefault="004C2BD5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kern w:val="24"/>
          <w:lang w:val="en-US" w:eastAsia="ja-JP"/>
        </w:rPr>
        <w:t>Study 2</w:t>
      </w:r>
      <w:r>
        <w:rPr>
          <w:rFonts w:eastAsia="SimSun"/>
          <w:b/>
          <w:kern w:val="24"/>
          <w:lang w:val="en-US" w:eastAsia="ja-JP"/>
        </w:rPr>
        <w:t xml:space="preserve"> Supplementary Materials</w:t>
      </w:r>
    </w:p>
    <w:p w14:paraId="6A746188" w14:textId="77777777" w:rsidR="004C2BD5" w:rsidRDefault="004C2BD5" w:rsidP="004C2BD5">
      <w:pPr>
        <w:pStyle w:val="ListParagraph"/>
        <w:numPr>
          <w:ilvl w:val="1"/>
          <w:numId w:val="5"/>
        </w:numPr>
        <w:rPr>
          <w:b/>
          <w:i/>
        </w:rPr>
      </w:pPr>
      <w:r>
        <w:rPr>
          <w:b/>
          <w:i/>
        </w:rPr>
        <w:t>Moving to</w:t>
      </w:r>
      <w:r w:rsidRPr="004C2BD5">
        <w:rPr>
          <w:b/>
          <w:i/>
        </w:rPr>
        <w:t xml:space="preserve"> Bimboola Paradigm Stimuli</w:t>
      </w:r>
    </w:p>
    <w:p w14:paraId="65D3E136" w14:textId="77777777" w:rsidR="004C2BD5" w:rsidRDefault="004C2BD5" w:rsidP="004C2BD5">
      <w:pPr>
        <w:rPr>
          <w:b/>
          <w:i/>
        </w:rPr>
      </w:pPr>
    </w:p>
    <w:p w14:paraId="43E171CC" w14:textId="3AD765D8" w:rsidR="004C2BD5" w:rsidRPr="004C2BD5" w:rsidRDefault="004C2BD5" w:rsidP="004C2BD5">
      <w:pPr>
        <w:rPr>
          <w:i/>
        </w:rPr>
      </w:pPr>
      <w:r>
        <w:rPr>
          <w:i/>
        </w:rPr>
        <w:t>Introductory Information</w:t>
      </w:r>
    </w:p>
    <w:p w14:paraId="422831F9" w14:textId="44581F29" w:rsidR="004C2BD5" w:rsidRDefault="004C2BD5" w:rsidP="004C2BD5">
      <w:pPr>
        <w:pStyle w:val="ListParagraph"/>
        <w:ind w:left="360"/>
        <w:rPr>
          <w:b/>
          <w:i/>
        </w:rPr>
      </w:pPr>
    </w:p>
    <w:p w14:paraId="1C5A03FF" w14:textId="77777777" w:rsidR="004C2BD5" w:rsidRDefault="004C2BD5" w:rsidP="004C2BD5">
      <w:pPr>
        <w:pStyle w:val="ListParagraph"/>
        <w:ind w:left="360"/>
        <w:rPr>
          <w:b/>
          <w:i/>
        </w:rPr>
      </w:pPr>
    </w:p>
    <w:p w14:paraId="6F09B41B" w14:textId="1B11FE6B" w:rsidR="004C2BD5" w:rsidRPr="004C2BD5" w:rsidRDefault="004C2BD5" w:rsidP="004C2BD5">
      <w:pPr>
        <w:rPr>
          <w:b/>
          <w:i/>
        </w:rPr>
      </w:pPr>
      <w:r>
        <w:rPr>
          <w:rFonts w:eastAsia="SimSun"/>
          <w:noProof/>
          <w:lang w:val="en-US" w:eastAsia="ja-JP"/>
        </w:rPr>
        <w:drawing>
          <wp:inline distT="0" distB="0" distL="0" distR="0" wp14:anchorId="43F763C8" wp14:editId="31B43C27">
            <wp:extent cx="5727700" cy="27197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2-07-01 at 5.25.32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8E8C" w14:textId="301E4AAB" w:rsidR="00082A2B" w:rsidRDefault="004C2BD5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noProof/>
          <w:kern w:val="24"/>
          <w:lang w:val="en-US" w:eastAsia="ja-JP"/>
        </w:rPr>
        <w:drawing>
          <wp:inline distT="0" distB="0" distL="0" distR="0" wp14:anchorId="15235CF0" wp14:editId="7C1D4C54">
            <wp:extent cx="5727700" cy="42487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2-07-01 at 5.25.40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54CF" w14:textId="22DD5268" w:rsidR="00591B0E" w:rsidRPr="00591B0E" w:rsidRDefault="00591B0E" w:rsidP="004C2BD5">
      <w:pPr>
        <w:widowControl w:val="0"/>
        <w:spacing w:line="480" w:lineRule="auto"/>
        <w:rPr>
          <w:rFonts w:eastAsia="SimSun"/>
          <w:i/>
          <w:kern w:val="24"/>
          <w:lang w:val="en-US" w:eastAsia="ja-JP"/>
        </w:rPr>
      </w:pPr>
      <w:r>
        <w:rPr>
          <w:rFonts w:eastAsia="SimSun"/>
          <w:i/>
          <w:kern w:val="24"/>
          <w:lang w:val="en-US" w:eastAsia="ja-JP"/>
        </w:rPr>
        <w:lastRenderedPageBreak/>
        <w:t>Condition Text</w:t>
      </w:r>
    </w:p>
    <w:p w14:paraId="746AD4ED" w14:textId="1A094E44" w:rsidR="004C2BD5" w:rsidRPr="004C2BD5" w:rsidRDefault="00591B0E" w:rsidP="004C2BD5">
      <w:pPr>
        <w:widowControl w:val="0"/>
        <w:spacing w:line="480" w:lineRule="auto"/>
        <w:rPr>
          <w:rFonts w:eastAsia="SimSun"/>
          <w:b/>
          <w:i/>
          <w:kern w:val="24"/>
          <w:lang w:val="en-US" w:eastAsia="ja-JP"/>
        </w:rPr>
      </w:pPr>
      <w:r>
        <w:rPr>
          <w:rFonts w:eastAsia="SimSun"/>
          <w:b/>
          <w:i/>
          <w:noProof/>
          <w:kern w:val="24"/>
          <w:lang w:val="en-US" w:eastAsia="ja-JP"/>
        </w:rPr>
        <w:drawing>
          <wp:inline distT="0" distB="0" distL="0" distR="0" wp14:anchorId="720C4BC9" wp14:editId="58646DDB">
            <wp:extent cx="5727700" cy="8832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2-07-01 at 5.30.02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2589" w14:textId="161440CA" w:rsidR="004C2BD5" w:rsidRDefault="004C2BD5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noProof/>
          <w:kern w:val="24"/>
          <w:lang w:val="en-US" w:eastAsia="ja-JP"/>
        </w:rPr>
        <w:drawing>
          <wp:inline distT="0" distB="0" distL="0" distR="0" wp14:anchorId="3B970FB5" wp14:editId="2206332B">
            <wp:extent cx="5727700" cy="9131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2-07-01 at 5.25.57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A55B" w14:textId="77777777" w:rsidR="004C2BD5" w:rsidRDefault="004C2BD5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1FAF2504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1D2BDE00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36F06DC8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40B06BF2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4B29F808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241D31EF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0F116E4D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2AC13699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51584F04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43DC3893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72733D5C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4A05EA15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5FF2049D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62A7E4D5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5E02AB80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277A2B76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14E21F2B" w14:textId="77777777" w:rsidR="00591B0E" w:rsidRDefault="00591B0E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40663374" w14:textId="2BD0B305" w:rsidR="00591B0E" w:rsidRPr="00591B0E" w:rsidRDefault="00591B0E" w:rsidP="004C2BD5">
      <w:pPr>
        <w:widowControl w:val="0"/>
        <w:spacing w:line="480" w:lineRule="auto"/>
        <w:rPr>
          <w:rFonts w:eastAsia="SimSun"/>
          <w:i/>
          <w:kern w:val="24"/>
          <w:lang w:val="en-US" w:eastAsia="ja-JP"/>
        </w:rPr>
      </w:pPr>
      <w:r>
        <w:rPr>
          <w:rFonts w:eastAsia="SimSun"/>
          <w:i/>
          <w:kern w:val="24"/>
          <w:lang w:val="en-US" w:eastAsia="ja-JP"/>
        </w:rPr>
        <w:lastRenderedPageBreak/>
        <w:t>Decision Stimuli</w:t>
      </w:r>
    </w:p>
    <w:p w14:paraId="10141151" w14:textId="41C591B1" w:rsidR="004C2BD5" w:rsidRDefault="004C2BD5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noProof/>
          <w:kern w:val="24"/>
          <w:lang w:val="en-US" w:eastAsia="ja-JP"/>
        </w:rPr>
        <w:drawing>
          <wp:inline distT="0" distB="0" distL="0" distR="0" wp14:anchorId="53731AC7" wp14:editId="5864B93F">
            <wp:extent cx="5727700" cy="75037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2-07-01 at 5.26.20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/>
          <w:b/>
          <w:noProof/>
          <w:kern w:val="24"/>
          <w:lang w:val="en-US" w:eastAsia="ja-JP"/>
        </w:rPr>
        <w:lastRenderedPageBreak/>
        <w:drawing>
          <wp:inline distT="0" distB="0" distL="0" distR="0" wp14:anchorId="6C5DA3EF" wp14:editId="0867C598">
            <wp:extent cx="5727700" cy="6370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2-07-01 at 5.26.28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3E83" w14:textId="2EEE0D8E" w:rsidR="004C2BD5" w:rsidRDefault="004C2BD5" w:rsidP="004C2BD5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  <w:sectPr w:rsidR="004C2BD5" w:rsidSect="00366C03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eastAsia="SimSun"/>
          <w:b/>
          <w:noProof/>
          <w:kern w:val="24"/>
          <w:lang w:val="en-US" w:eastAsia="ja-JP"/>
        </w:rPr>
        <w:lastRenderedPageBreak/>
        <w:drawing>
          <wp:inline distT="0" distB="0" distL="0" distR="0" wp14:anchorId="7D8ABA0D" wp14:editId="579E0FE0">
            <wp:extent cx="5727700" cy="64941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2-07-01 at 5.26.13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82D6" w14:textId="6B2D794C" w:rsidR="00BC2232" w:rsidRDefault="00BC2232" w:rsidP="00BC2232">
      <w:pPr>
        <w:widowControl w:val="0"/>
        <w:spacing w:line="480" w:lineRule="auto"/>
        <w:jc w:val="center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kern w:val="24"/>
          <w:lang w:val="en-US" w:eastAsia="ja-JP"/>
        </w:rPr>
        <w:lastRenderedPageBreak/>
        <w:t>Appendix 2</w:t>
      </w:r>
    </w:p>
    <w:p w14:paraId="4880170C" w14:textId="77777777" w:rsidR="00BC2232" w:rsidRDefault="00BC2232" w:rsidP="00BC2232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kern w:val="24"/>
          <w:lang w:val="en-US" w:eastAsia="ja-JP"/>
        </w:rPr>
        <w:t>Study 2 Supplementary Materials</w:t>
      </w:r>
    </w:p>
    <w:p w14:paraId="7500EFE3" w14:textId="77777777" w:rsidR="00762160" w:rsidRDefault="00BC2232" w:rsidP="00BC2232">
      <w:pPr>
        <w:pStyle w:val="ListParagraph"/>
        <w:numPr>
          <w:ilvl w:val="1"/>
          <w:numId w:val="2"/>
        </w:numPr>
        <w:rPr>
          <w:b/>
          <w:i/>
        </w:rPr>
      </w:pPr>
      <w:r w:rsidRPr="00BC2232">
        <w:rPr>
          <w:b/>
          <w:i/>
        </w:rPr>
        <w:t>Parallel Mediation Results</w:t>
      </w:r>
    </w:p>
    <w:p w14:paraId="31DC43F0" w14:textId="77777777" w:rsidR="004D6544" w:rsidRDefault="004D6544" w:rsidP="004D6544">
      <w:pPr>
        <w:rPr>
          <w:b/>
          <w:i/>
        </w:rPr>
      </w:pPr>
    </w:p>
    <w:p w14:paraId="3FFFD113" w14:textId="03B94FC9" w:rsidR="00BC2232" w:rsidRPr="004D6544" w:rsidRDefault="004D6544" w:rsidP="004D6544">
      <w:pPr>
        <w:spacing w:line="480" w:lineRule="auto"/>
        <w:rPr>
          <w:i/>
        </w:rPr>
      </w:pPr>
      <w:r w:rsidRPr="00B80400">
        <w:rPr>
          <w:i/>
        </w:rPr>
        <w:t xml:space="preserve">H2: Social Identification Processes Explain the Link Between Isolating Transitions and Loneliness </w:t>
      </w:r>
    </w:p>
    <w:p w14:paraId="5404983F" w14:textId="77777777" w:rsidR="00BC2232" w:rsidRDefault="00BC2232" w:rsidP="00BC2232">
      <w:pPr>
        <w:spacing w:line="480" w:lineRule="auto"/>
        <w:ind w:firstLine="720"/>
      </w:pPr>
      <w:r>
        <w:t>We conducted a parallel mediation including group membership continuity, new group memberships and identification with the new group as mediators in the relationship between isolation and loneliness. For this analysis, t</w:t>
      </w:r>
      <w:r w:rsidRPr="008377AE">
        <w:t xml:space="preserve">he direct effect of isolation </w:t>
      </w:r>
      <w:r>
        <w:t>condition</w:t>
      </w:r>
      <w:r w:rsidRPr="008377AE">
        <w:t xml:space="preserve"> on loneliness was </w:t>
      </w:r>
      <w:r>
        <w:t xml:space="preserve">not </w:t>
      </w:r>
      <w:r w:rsidRPr="008377AE">
        <w:t xml:space="preserve">significant, </w:t>
      </w:r>
      <w:r w:rsidRPr="008377AE">
        <w:rPr>
          <w:i/>
          <w:lang w:val="en-US"/>
        </w:rPr>
        <w:t xml:space="preserve">b </w:t>
      </w:r>
      <w:r w:rsidR="00EF50DD">
        <w:rPr>
          <w:lang w:val="en-US"/>
        </w:rPr>
        <w:t>= -0.07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SE</w:t>
      </w:r>
      <w:r w:rsidRPr="008377AE">
        <w:rPr>
          <w:lang w:val="en-US"/>
        </w:rPr>
        <w:t xml:space="preserve"> = </w:t>
      </w:r>
      <w:r>
        <w:rPr>
          <w:lang w:val="en-US"/>
        </w:rPr>
        <w:t>0</w:t>
      </w:r>
      <w:r w:rsidR="00EF50DD">
        <w:rPr>
          <w:lang w:val="en-US"/>
        </w:rPr>
        <w:t>.11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p</w:t>
      </w:r>
      <w:r w:rsidR="00EF50DD">
        <w:rPr>
          <w:lang w:val="en-US"/>
        </w:rPr>
        <w:t xml:space="preserve"> = .507</w:t>
      </w:r>
      <w:r>
        <w:rPr>
          <w:lang w:val="en-US"/>
        </w:rPr>
        <w:t>, 95</w:t>
      </w:r>
      <w:r w:rsidRPr="008377AE">
        <w:rPr>
          <w:lang w:val="en-US"/>
        </w:rPr>
        <w:t xml:space="preserve">% CI </w:t>
      </w:r>
      <w:r>
        <w:rPr>
          <w:lang w:val="en-US"/>
        </w:rPr>
        <w:t>[</w:t>
      </w:r>
      <w:r w:rsidR="00EF50DD">
        <w:rPr>
          <w:lang w:val="en-US"/>
        </w:rPr>
        <w:t>-0.28, 0.14</w:t>
      </w:r>
      <w:r>
        <w:rPr>
          <w:lang w:val="en-US"/>
        </w:rPr>
        <w:t>]</w:t>
      </w:r>
      <w:r>
        <w:t xml:space="preserve"> and </w:t>
      </w:r>
      <w:r w:rsidRPr="008377AE">
        <w:t>the total effect was</w:t>
      </w:r>
      <w:r w:rsidR="00EF50DD">
        <w:t xml:space="preserve"> marginally</w:t>
      </w:r>
      <w:r w:rsidRPr="008377AE">
        <w:t xml:space="preserve"> significant, </w:t>
      </w:r>
      <w:r w:rsidRPr="008377AE">
        <w:rPr>
          <w:i/>
          <w:lang w:val="en-US"/>
        </w:rPr>
        <w:t xml:space="preserve">b </w:t>
      </w:r>
      <w:r w:rsidR="00EF50DD">
        <w:rPr>
          <w:lang w:val="en-US"/>
        </w:rPr>
        <w:t>= 0.22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SE</w:t>
      </w:r>
      <w:r w:rsidRPr="008377AE">
        <w:rPr>
          <w:lang w:val="en-US"/>
        </w:rPr>
        <w:t xml:space="preserve"> = </w:t>
      </w:r>
      <w:r>
        <w:rPr>
          <w:lang w:val="en-US"/>
        </w:rPr>
        <w:t>0</w:t>
      </w:r>
      <w:r w:rsidR="00EF50DD">
        <w:rPr>
          <w:lang w:val="en-US"/>
        </w:rPr>
        <w:t>.13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p</w:t>
      </w:r>
      <w:r w:rsidR="00EF50DD">
        <w:rPr>
          <w:lang w:val="en-US"/>
        </w:rPr>
        <w:t xml:space="preserve"> = .084</w:t>
      </w:r>
      <w:r>
        <w:rPr>
          <w:lang w:val="en-US"/>
        </w:rPr>
        <w:t>, 95</w:t>
      </w:r>
      <w:r w:rsidRPr="008377AE">
        <w:rPr>
          <w:lang w:val="en-US"/>
        </w:rPr>
        <w:t xml:space="preserve">% CI </w:t>
      </w:r>
      <w:r>
        <w:rPr>
          <w:lang w:val="en-US"/>
        </w:rPr>
        <w:t>[</w:t>
      </w:r>
      <w:r w:rsidR="00EF50DD">
        <w:rPr>
          <w:lang w:val="en-US"/>
        </w:rPr>
        <w:t>-0.03, 0.48</w:t>
      </w:r>
      <w:r>
        <w:rPr>
          <w:lang w:val="en-US"/>
        </w:rPr>
        <w:t>]</w:t>
      </w:r>
      <w:r>
        <w:t>. T</w:t>
      </w:r>
      <w:r w:rsidRPr="008377AE">
        <w:t xml:space="preserve">he indirect effect of membership continuity </w:t>
      </w:r>
      <w:r>
        <w:t xml:space="preserve">(H2a) </w:t>
      </w:r>
      <w:r w:rsidRPr="008377AE">
        <w:t xml:space="preserve">was significant, </w:t>
      </w:r>
      <w:r w:rsidRPr="008377AE">
        <w:rPr>
          <w:i/>
          <w:lang w:val="en-US"/>
        </w:rPr>
        <w:t xml:space="preserve">b </w:t>
      </w:r>
      <w:r w:rsidR="00EF50DD">
        <w:rPr>
          <w:lang w:val="en-US"/>
        </w:rPr>
        <w:t>= 0.08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SE</w:t>
      </w:r>
      <w:r w:rsidR="00EF50DD">
        <w:rPr>
          <w:lang w:val="en-US"/>
        </w:rPr>
        <w:t xml:space="preserve"> = 0.10</w:t>
      </w:r>
      <w:r>
        <w:rPr>
          <w:lang w:val="en-US"/>
        </w:rPr>
        <w:t>, 95</w:t>
      </w:r>
      <w:r w:rsidRPr="008377AE">
        <w:rPr>
          <w:lang w:val="en-US"/>
        </w:rPr>
        <w:t xml:space="preserve">% CI </w:t>
      </w:r>
      <w:r>
        <w:rPr>
          <w:lang w:val="en-US"/>
        </w:rPr>
        <w:t>[</w:t>
      </w:r>
      <w:r w:rsidR="00EF50DD">
        <w:rPr>
          <w:lang w:val="en-US"/>
        </w:rPr>
        <w:t>0.10, 0.49</w:t>
      </w:r>
      <w:r>
        <w:rPr>
          <w:lang w:val="en-US"/>
        </w:rPr>
        <w:t xml:space="preserve">], the indirect effect of new group memberships (H2b) was </w:t>
      </w:r>
      <w:r w:rsidR="00EF50DD">
        <w:rPr>
          <w:lang w:val="en-US"/>
        </w:rPr>
        <w:t xml:space="preserve">not </w:t>
      </w:r>
      <w:r>
        <w:rPr>
          <w:lang w:val="en-US"/>
        </w:rPr>
        <w:t xml:space="preserve">significant </w:t>
      </w:r>
      <w:r w:rsidRPr="008377AE">
        <w:rPr>
          <w:i/>
          <w:lang w:val="en-US"/>
        </w:rPr>
        <w:t xml:space="preserve">b </w:t>
      </w:r>
      <w:r>
        <w:rPr>
          <w:lang w:val="en-US"/>
        </w:rPr>
        <w:t>= 0.0</w:t>
      </w:r>
      <w:r w:rsidR="00EF50DD">
        <w:rPr>
          <w:lang w:val="en-US"/>
        </w:rPr>
        <w:t>1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SE</w:t>
      </w:r>
      <w:r w:rsidR="00DD10A6">
        <w:rPr>
          <w:lang w:val="en-US"/>
        </w:rPr>
        <w:t xml:space="preserve"> = 0.04</w:t>
      </w:r>
      <w:r>
        <w:rPr>
          <w:lang w:val="en-US"/>
        </w:rPr>
        <w:t>, 95</w:t>
      </w:r>
      <w:r w:rsidRPr="008377AE">
        <w:rPr>
          <w:lang w:val="en-US"/>
        </w:rPr>
        <w:t xml:space="preserve">% CI </w:t>
      </w:r>
      <w:r>
        <w:rPr>
          <w:lang w:val="en-US"/>
        </w:rPr>
        <w:t>[</w:t>
      </w:r>
      <w:r w:rsidR="00DD10A6">
        <w:rPr>
          <w:lang w:val="en-US"/>
        </w:rPr>
        <w:t>-0.06, 0.09</w:t>
      </w:r>
      <w:r>
        <w:rPr>
          <w:lang w:val="en-US"/>
        </w:rPr>
        <w:t xml:space="preserve">], and the indirect effect of social identification was significant </w:t>
      </w:r>
      <w:r w:rsidRPr="008377AE">
        <w:rPr>
          <w:i/>
          <w:lang w:val="en-US"/>
        </w:rPr>
        <w:t xml:space="preserve">b </w:t>
      </w:r>
      <w:r w:rsidR="00DD10A6">
        <w:rPr>
          <w:lang w:val="en-US"/>
        </w:rPr>
        <w:t>= 0.20</w:t>
      </w:r>
      <w:r w:rsidRPr="008377AE">
        <w:rPr>
          <w:lang w:val="en-US"/>
        </w:rPr>
        <w:t xml:space="preserve">, </w:t>
      </w:r>
      <w:r w:rsidRPr="008377AE">
        <w:rPr>
          <w:i/>
          <w:lang w:val="en-US"/>
        </w:rPr>
        <w:t>SE</w:t>
      </w:r>
      <w:r w:rsidR="00DD10A6">
        <w:rPr>
          <w:lang w:val="en-US"/>
        </w:rPr>
        <w:t xml:space="preserve"> = 0.06</w:t>
      </w:r>
      <w:r w:rsidR="00EF50DD">
        <w:rPr>
          <w:lang w:val="en-US"/>
        </w:rPr>
        <w:t>, 95</w:t>
      </w:r>
      <w:r w:rsidRPr="008377AE">
        <w:rPr>
          <w:lang w:val="en-US"/>
        </w:rPr>
        <w:t xml:space="preserve">% CI </w:t>
      </w:r>
      <w:r>
        <w:rPr>
          <w:lang w:val="en-US"/>
        </w:rPr>
        <w:t>[</w:t>
      </w:r>
      <w:r w:rsidR="00DD10A6">
        <w:rPr>
          <w:lang w:val="en-US"/>
        </w:rPr>
        <w:t>0.08, 0.33</w:t>
      </w:r>
      <w:r>
        <w:rPr>
          <w:lang w:val="en-US"/>
        </w:rPr>
        <w:t>]</w:t>
      </w:r>
      <w:r w:rsidRPr="008377AE">
        <w:t xml:space="preserve">. </w:t>
      </w:r>
      <w:r>
        <w:t>Thus, cons</w:t>
      </w:r>
      <w:r w:rsidR="00DD10A6">
        <w:t>istent with H2a</w:t>
      </w:r>
      <w:r>
        <w:t xml:space="preserve"> and H2c</w:t>
      </w:r>
      <w:r w:rsidRPr="008377AE">
        <w:t xml:space="preserve">, there was a significant indirect effect of </w:t>
      </w:r>
      <w:r w:rsidR="00DD10A6">
        <w:t xml:space="preserve">continuity of </w:t>
      </w:r>
      <w:r>
        <w:t>group memberships and social identification</w:t>
      </w:r>
      <w:r w:rsidRPr="008377AE">
        <w:t xml:space="preserve"> in the relationship between isolation level during life transition and loneliness.</w:t>
      </w:r>
      <w:r>
        <w:t xml:space="preserve"> However, inconsistent with H</w:t>
      </w:r>
      <w:r w:rsidR="00DD10A6">
        <w:t>2b</w:t>
      </w:r>
      <w:r>
        <w:t xml:space="preserve"> </w:t>
      </w:r>
      <w:r w:rsidR="00DD10A6">
        <w:t xml:space="preserve">new </w:t>
      </w:r>
      <w:r>
        <w:t>group membership</w:t>
      </w:r>
      <w:r w:rsidR="00DD10A6">
        <w:t>s</w:t>
      </w:r>
      <w:r>
        <w:t xml:space="preserve"> did not have a significant indirect effect in this parallel model. </w:t>
      </w:r>
    </w:p>
    <w:p w14:paraId="7B4A10D7" w14:textId="4CBBA890" w:rsidR="004D6544" w:rsidRPr="004D6544" w:rsidRDefault="004D6544" w:rsidP="004D6544">
      <w:pPr>
        <w:spacing w:line="480" w:lineRule="auto"/>
        <w:rPr>
          <w:b/>
        </w:rPr>
        <w:sectPr w:rsidR="004D6544" w:rsidRPr="004D6544" w:rsidSect="00366C03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737A6CF" w14:textId="5B61503F" w:rsidR="00D0059D" w:rsidRDefault="00D0059D" w:rsidP="00D0059D">
      <w:pPr>
        <w:widowControl w:val="0"/>
        <w:spacing w:line="480" w:lineRule="auto"/>
        <w:jc w:val="center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kern w:val="24"/>
          <w:lang w:val="en-US" w:eastAsia="ja-JP"/>
        </w:rPr>
        <w:lastRenderedPageBreak/>
        <w:t>Appendix 3</w:t>
      </w:r>
    </w:p>
    <w:p w14:paraId="5D073C66" w14:textId="56C8F0FB" w:rsidR="00D0059D" w:rsidRDefault="00D0059D" w:rsidP="00D0059D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  <w:r>
        <w:rPr>
          <w:rFonts w:eastAsia="SimSun"/>
          <w:b/>
          <w:kern w:val="24"/>
          <w:lang w:val="en-US" w:eastAsia="ja-JP"/>
        </w:rPr>
        <w:t>Study 3 Supplementary Materials</w:t>
      </w:r>
    </w:p>
    <w:p w14:paraId="4660649C" w14:textId="0D30D72E" w:rsidR="00EB3A91" w:rsidRDefault="00EB3A91" w:rsidP="00EB3A91">
      <w:pPr>
        <w:pStyle w:val="ListParagraph"/>
        <w:numPr>
          <w:ilvl w:val="1"/>
          <w:numId w:val="4"/>
        </w:numPr>
        <w:rPr>
          <w:b/>
          <w:i/>
        </w:rPr>
      </w:pPr>
      <w:r>
        <w:rPr>
          <w:b/>
          <w:i/>
        </w:rPr>
        <w:t>Mobility Data</w:t>
      </w:r>
      <w:bookmarkStart w:id="0" w:name="_GoBack"/>
      <w:bookmarkEnd w:id="0"/>
    </w:p>
    <w:p w14:paraId="7B008152" w14:textId="77777777" w:rsidR="00EB3A91" w:rsidRDefault="00EB3A91" w:rsidP="00EB3A91">
      <w:pPr>
        <w:tabs>
          <w:tab w:val="left" w:pos="1845"/>
        </w:tabs>
        <w:rPr>
          <w:highlight w:val="yellow"/>
        </w:rPr>
      </w:pPr>
    </w:p>
    <w:p w14:paraId="0C003BB1" w14:textId="7FB80DAB" w:rsidR="00EB3A91" w:rsidRPr="00886A4A" w:rsidRDefault="00EB3A91" w:rsidP="00EB3A91">
      <w:pPr>
        <w:tabs>
          <w:tab w:val="left" w:pos="1845"/>
        </w:tabs>
      </w:pPr>
      <w:r>
        <w:t xml:space="preserve">SS1: </w:t>
      </w:r>
      <w:r>
        <w:t xml:space="preserve">Figure comparing the Google mobility changes in Victoria, New South Wales, and all of Australia; the figures includes the time points of data collection at Wave 1 and Wave 2, as well as the Victoria lockdown </w:t>
      </w:r>
    </w:p>
    <w:p w14:paraId="7FFEAC12" w14:textId="77777777" w:rsidR="00EB3A91" w:rsidRPr="005D55D4" w:rsidRDefault="00EB3A91" w:rsidP="00EB3A91">
      <w:pPr>
        <w:spacing w:after="240" w:line="480" w:lineRule="auto"/>
      </w:pPr>
    </w:p>
    <w:p w14:paraId="681C2646" w14:textId="77777777" w:rsidR="00EB3A91" w:rsidRDefault="00EB3A91" w:rsidP="00EB3A91">
      <w:r>
        <w:rPr>
          <w:noProof/>
        </w:rPr>
        <w:drawing>
          <wp:inline distT="0" distB="0" distL="0" distR="0" wp14:anchorId="4B2A8826" wp14:editId="39B6022E">
            <wp:extent cx="4193057" cy="2667000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94" cy="267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52F76" w14:textId="77777777" w:rsidR="00EB3A91" w:rsidRDefault="00EB3A91" w:rsidP="00EB3A91">
      <w:r>
        <w:rPr>
          <w:noProof/>
        </w:rPr>
        <w:drawing>
          <wp:inline distT="0" distB="0" distL="0" distR="0" wp14:anchorId="167E7987" wp14:editId="0D08E937">
            <wp:extent cx="4181475" cy="2677237"/>
            <wp:effectExtent l="0" t="0" r="0" b="8890"/>
            <wp:docPr id="26" name="Picture 2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777" cy="26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F881" w14:textId="77777777" w:rsidR="00EB3A91" w:rsidRDefault="00EB3A91" w:rsidP="00D0059D">
      <w:pPr>
        <w:widowControl w:val="0"/>
        <w:spacing w:line="480" w:lineRule="auto"/>
        <w:rPr>
          <w:rFonts w:eastAsia="SimSun"/>
          <w:b/>
          <w:kern w:val="24"/>
          <w:lang w:val="en-US" w:eastAsia="ja-JP"/>
        </w:rPr>
      </w:pPr>
    </w:p>
    <w:p w14:paraId="79A4EFCA" w14:textId="20F1DD29" w:rsidR="00D0059D" w:rsidRDefault="00D0059D" w:rsidP="00D0059D">
      <w:pPr>
        <w:pStyle w:val="ListParagraph"/>
        <w:numPr>
          <w:ilvl w:val="1"/>
          <w:numId w:val="4"/>
        </w:numPr>
        <w:rPr>
          <w:b/>
          <w:i/>
        </w:rPr>
      </w:pPr>
      <w:r>
        <w:rPr>
          <w:b/>
          <w:i/>
        </w:rPr>
        <w:t>Measures of Control Variables</w:t>
      </w:r>
    </w:p>
    <w:p w14:paraId="79BE3167" w14:textId="77777777" w:rsidR="00D0059D" w:rsidRDefault="00D0059D" w:rsidP="00D0059D">
      <w:pPr>
        <w:rPr>
          <w:b/>
          <w:i/>
        </w:rPr>
      </w:pPr>
    </w:p>
    <w:p w14:paraId="5122103F" w14:textId="0A3E92E2" w:rsidR="00D0059D" w:rsidRPr="00D0059D" w:rsidRDefault="00D0059D" w:rsidP="00D0059D">
      <w:pPr>
        <w:rPr>
          <w:bCs/>
          <w:lang w:val="en-US"/>
        </w:rPr>
      </w:pPr>
      <w:r w:rsidRPr="00D0059D">
        <w:rPr>
          <w:bCs/>
          <w:lang w:val="en-US"/>
        </w:rPr>
        <w:t>Age</w:t>
      </w:r>
    </w:p>
    <w:p w14:paraId="22D6188E" w14:textId="77777777" w:rsidR="00D0059D" w:rsidRPr="00D0059D" w:rsidRDefault="00D0059D" w:rsidP="00D0059D">
      <w:pPr>
        <w:rPr>
          <w:lang w:val="en-US"/>
        </w:rPr>
      </w:pPr>
    </w:p>
    <w:p w14:paraId="0A78C6FF" w14:textId="77777777" w:rsidR="00D0059D" w:rsidRPr="00D0059D" w:rsidRDefault="00D0059D" w:rsidP="00D0059D">
      <w:pPr>
        <w:rPr>
          <w:lang w:val="en-US"/>
        </w:rPr>
      </w:pPr>
      <w:r w:rsidRPr="00D0059D">
        <w:rPr>
          <w:lang w:val="en-US"/>
        </w:rPr>
        <w:t>What is your age?</w:t>
      </w:r>
    </w:p>
    <w:p w14:paraId="5676DC15" w14:textId="77777777" w:rsidR="00D0059D" w:rsidRPr="00D0059D" w:rsidRDefault="00D0059D" w:rsidP="00D0059D">
      <w:pPr>
        <w:rPr>
          <w:lang w:val="en-US"/>
        </w:rPr>
      </w:pPr>
    </w:p>
    <w:p w14:paraId="28E5FB5B" w14:textId="77777777" w:rsidR="00D0059D" w:rsidRPr="00D0059D" w:rsidRDefault="00D0059D" w:rsidP="00D0059D">
      <w:pPr>
        <w:rPr>
          <w:lang w:val="en-US"/>
        </w:rPr>
      </w:pPr>
    </w:p>
    <w:p w14:paraId="19E890DA" w14:textId="77777777" w:rsidR="00D0059D" w:rsidRPr="00D0059D" w:rsidRDefault="00D0059D" w:rsidP="00D0059D">
      <w:pPr>
        <w:rPr>
          <w:bCs/>
          <w:lang w:val="en-US"/>
        </w:rPr>
      </w:pPr>
      <w:r w:rsidRPr="00D0059D">
        <w:rPr>
          <w:bCs/>
          <w:lang w:val="en-US"/>
        </w:rPr>
        <w:t>Sex</w:t>
      </w:r>
    </w:p>
    <w:p w14:paraId="0A09B6EB" w14:textId="77777777" w:rsidR="00D0059D" w:rsidRPr="00D0059D" w:rsidRDefault="00D0059D" w:rsidP="00D0059D">
      <w:pPr>
        <w:rPr>
          <w:lang w:val="en-US"/>
        </w:rPr>
      </w:pPr>
    </w:p>
    <w:p w14:paraId="31BAFFEE" w14:textId="77777777" w:rsidR="00D0059D" w:rsidRPr="00D0059D" w:rsidRDefault="00D0059D" w:rsidP="00D0059D">
      <w:pPr>
        <w:rPr>
          <w:lang w:val="en-US"/>
        </w:rPr>
      </w:pPr>
      <w:r w:rsidRPr="00D0059D">
        <w:rPr>
          <w:lang w:val="en-US"/>
        </w:rPr>
        <w:t xml:space="preserve">What is your sex? </w:t>
      </w:r>
    </w:p>
    <w:p w14:paraId="6DF92DE4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 Male</w:t>
      </w:r>
    </w:p>
    <w:p w14:paraId="0B627B44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Female</w:t>
      </w:r>
    </w:p>
    <w:p w14:paraId="5C1FA7DC" w14:textId="77777777" w:rsidR="00D0059D" w:rsidRPr="00D0059D" w:rsidRDefault="00D0059D" w:rsidP="00D0059D">
      <w:pPr>
        <w:rPr>
          <w:lang w:val="en-US"/>
        </w:rPr>
      </w:pPr>
    </w:p>
    <w:p w14:paraId="457779B0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Other</w:t>
      </w:r>
    </w:p>
    <w:p w14:paraId="13843BD1" w14:textId="77777777" w:rsidR="00D0059D" w:rsidRPr="00D0059D" w:rsidRDefault="00D0059D" w:rsidP="00D0059D">
      <w:pPr>
        <w:rPr>
          <w:lang w:val="en-US"/>
        </w:rPr>
      </w:pPr>
    </w:p>
    <w:p w14:paraId="52F78376" w14:textId="77777777" w:rsidR="00D0059D" w:rsidRPr="00D0059D" w:rsidRDefault="00D0059D" w:rsidP="00D0059D">
      <w:pPr>
        <w:rPr>
          <w:lang w:val="en-US"/>
        </w:rPr>
      </w:pPr>
    </w:p>
    <w:p w14:paraId="7C7B2B18" w14:textId="77777777" w:rsidR="00D0059D" w:rsidRPr="00D0059D" w:rsidRDefault="00D0059D" w:rsidP="00D0059D">
      <w:pPr>
        <w:rPr>
          <w:bCs/>
          <w:lang w:val="en-US"/>
        </w:rPr>
      </w:pPr>
      <w:r w:rsidRPr="00D0059D">
        <w:rPr>
          <w:bCs/>
          <w:lang w:val="en-US"/>
        </w:rPr>
        <w:t xml:space="preserve">Individual weekly income </w:t>
      </w:r>
    </w:p>
    <w:p w14:paraId="1C3120C5" w14:textId="77777777" w:rsidR="00D0059D" w:rsidRPr="00D0059D" w:rsidRDefault="00D0059D" w:rsidP="00D0059D">
      <w:pPr>
        <w:rPr>
          <w:lang w:val="en-US"/>
        </w:rPr>
      </w:pPr>
    </w:p>
    <w:p w14:paraId="23C2F285" w14:textId="77777777" w:rsidR="00D0059D" w:rsidRPr="00D0059D" w:rsidRDefault="00D0059D" w:rsidP="00D0059D">
      <w:pPr>
        <w:rPr>
          <w:lang w:val="en-US"/>
        </w:rPr>
      </w:pPr>
      <w:r w:rsidRPr="00D0059D">
        <w:rPr>
          <w:lang w:val="en-US"/>
        </w:rPr>
        <w:t>What is your individual WEEKLY income after income tax?</w:t>
      </w:r>
    </w:p>
    <w:p w14:paraId="08DEA0B3" w14:textId="77777777" w:rsidR="00D0059D" w:rsidRPr="00D0059D" w:rsidRDefault="00D0059D" w:rsidP="00D0059D">
      <w:pPr>
        <w:rPr>
          <w:lang w:val="en-US"/>
        </w:rPr>
      </w:pPr>
    </w:p>
    <w:p w14:paraId="5FC7B856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Negative income</w:t>
      </w:r>
    </w:p>
    <w:p w14:paraId="0BF795C2" w14:textId="77777777" w:rsidR="00D0059D" w:rsidRPr="00D0059D" w:rsidRDefault="00D0059D" w:rsidP="00D0059D">
      <w:pPr>
        <w:rPr>
          <w:lang w:val="en-US"/>
        </w:rPr>
      </w:pPr>
    </w:p>
    <w:p w14:paraId="3438F723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Nil income</w:t>
      </w:r>
    </w:p>
    <w:p w14:paraId="086DD462" w14:textId="77777777" w:rsidR="00D0059D" w:rsidRPr="00D0059D" w:rsidRDefault="00D0059D" w:rsidP="00D0059D">
      <w:pPr>
        <w:rPr>
          <w:lang w:val="en-US"/>
        </w:rPr>
      </w:pPr>
    </w:p>
    <w:p w14:paraId="78795ED5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$1 - $149 per week</w:t>
      </w:r>
    </w:p>
    <w:p w14:paraId="63380A29" w14:textId="77777777" w:rsidR="00D0059D" w:rsidRPr="00D0059D" w:rsidRDefault="00D0059D" w:rsidP="00D0059D">
      <w:pPr>
        <w:rPr>
          <w:lang w:val="en-US"/>
        </w:rPr>
      </w:pPr>
    </w:p>
    <w:p w14:paraId="77EABF9A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$150 - $299 per week</w:t>
      </w:r>
    </w:p>
    <w:p w14:paraId="03C568B1" w14:textId="77777777" w:rsidR="00D0059D" w:rsidRPr="00D0059D" w:rsidRDefault="00D0059D" w:rsidP="00D0059D">
      <w:pPr>
        <w:rPr>
          <w:lang w:val="en-US"/>
        </w:rPr>
      </w:pPr>
    </w:p>
    <w:p w14:paraId="474DF796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$300 - $399 per week</w:t>
      </w:r>
    </w:p>
    <w:p w14:paraId="1520128E" w14:textId="77777777" w:rsidR="00D0059D" w:rsidRPr="00D0059D" w:rsidRDefault="00D0059D" w:rsidP="00D0059D">
      <w:pPr>
        <w:rPr>
          <w:lang w:val="en-US"/>
        </w:rPr>
      </w:pPr>
    </w:p>
    <w:p w14:paraId="0A749BFE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$400 - $499 per week</w:t>
      </w:r>
    </w:p>
    <w:p w14:paraId="369120E9" w14:textId="77777777" w:rsidR="00D0059D" w:rsidRPr="00D0059D" w:rsidRDefault="00D0059D" w:rsidP="00D0059D">
      <w:pPr>
        <w:rPr>
          <w:lang w:val="en-US"/>
        </w:rPr>
      </w:pPr>
    </w:p>
    <w:p w14:paraId="78A868FA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$500 - $649 per week</w:t>
      </w:r>
    </w:p>
    <w:p w14:paraId="6FD032F5" w14:textId="77777777" w:rsidR="00D0059D" w:rsidRPr="00D0059D" w:rsidRDefault="00D0059D" w:rsidP="00D0059D">
      <w:pPr>
        <w:rPr>
          <w:lang w:val="en-US"/>
        </w:rPr>
      </w:pPr>
    </w:p>
    <w:p w14:paraId="213FCFD3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$650 - $799 per week</w:t>
      </w:r>
    </w:p>
    <w:p w14:paraId="28149E02" w14:textId="77777777" w:rsidR="00D0059D" w:rsidRPr="00D0059D" w:rsidRDefault="00D0059D" w:rsidP="00D0059D">
      <w:pPr>
        <w:rPr>
          <w:lang w:val="en-US"/>
        </w:rPr>
      </w:pPr>
      <w:r w:rsidRPr="00D0059D">
        <w:rPr>
          <w:lang w:val="en-US"/>
        </w:rPr>
        <w:t xml:space="preserve"> </w:t>
      </w:r>
    </w:p>
    <w:p w14:paraId="39FE69BA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$800 - $999 per week</w:t>
      </w:r>
    </w:p>
    <w:p w14:paraId="702AC47B" w14:textId="77777777" w:rsidR="00D0059D" w:rsidRPr="00D0059D" w:rsidRDefault="00D0059D" w:rsidP="00D0059D">
      <w:pPr>
        <w:rPr>
          <w:lang w:val="en-US"/>
        </w:rPr>
      </w:pPr>
    </w:p>
    <w:p w14:paraId="33C0A090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$1,000 - $1,249 per week</w:t>
      </w:r>
    </w:p>
    <w:p w14:paraId="7FDC9424" w14:textId="77777777" w:rsidR="00D0059D" w:rsidRPr="00D0059D" w:rsidRDefault="00D0059D" w:rsidP="00D0059D">
      <w:pPr>
        <w:rPr>
          <w:lang w:val="en-US"/>
        </w:rPr>
      </w:pPr>
    </w:p>
    <w:p w14:paraId="4C2C357E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$1,250 - $1,499 per week</w:t>
      </w:r>
    </w:p>
    <w:p w14:paraId="570D0BE6" w14:textId="77777777" w:rsidR="00D0059D" w:rsidRPr="00D0059D" w:rsidRDefault="00D0059D" w:rsidP="00D0059D">
      <w:pPr>
        <w:rPr>
          <w:lang w:val="en-US"/>
        </w:rPr>
      </w:pPr>
    </w:p>
    <w:p w14:paraId="2A8E4A53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$1,500 - $1,749 per week</w:t>
      </w:r>
    </w:p>
    <w:p w14:paraId="2FC62ED7" w14:textId="77777777" w:rsidR="00D0059D" w:rsidRPr="00D0059D" w:rsidRDefault="00D0059D" w:rsidP="00D0059D">
      <w:pPr>
        <w:rPr>
          <w:lang w:val="en-US"/>
        </w:rPr>
      </w:pPr>
    </w:p>
    <w:p w14:paraId="60FFBC07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$1,750 - $1,999 per week</w:t>
      </w:r>
    </w:p>
    <w:p w14:paraId="4DDD5526" w14:textId="77777777" w:rsidR="00D0059D" w:rsidRPr="00D0059D" w:rsidRDefault="00D0059D" w:rsidP="00D0059D">
      <w:pPr>
        <w:rPr>
          <w:lang w:val="en-US"/>
        </w:rPr>
      </w:pPr>
    </w:p>
    <w:p w14:paraId="3F186F44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$2,000 - $2,999 per week</w:t>
      </w:r>
    </w:p>
    <w:p w14:paraId="27716317" w14:textId="77777777" w:rsidR="00D0059D" w:rsidRPr="00D0059D" w:rsidRDefault="00D0059D" w:rsidP="00D0059D">
      <w:pPr>
        <w:rPr>
          <w:lang w:val="en-US"/>
        </w:rPr>
      </w:pPr>
    </w:p>
    <w:p w14:paraId="43F32599" w14:textId="77777777" w:rsidR="00D0059D" w:rsidRPr="00D0059D" w:rsidRDefault="00D0059D" w:rsidP="00D0059D">
      <w:pPr>
        <w:rPr>
          <w:lang w:val="en-US"/>
        </w:rPr>
      </w:pPr>
      <w:r w:rsidRPr="00D0059D">
        <w:rPr>
          <w:rFonts w:ascii="Segoe UI Symbol" w:hAnsi="Segoe UI Symbol" w:cs="Segoe UI Symbol"/>
          <w:lang w:val="en-US"/>
        </w:rPr>
        <w:t>▢</w:t>
      </w:r>
      <w:r w:rsidRPr="00D0059D">
        <w:rPr>
          <w:lang w:val="en-US"/>
        </w:rPr>
        <w:t xml:space="preserve"> $3,000 or more</w:t>
      </w:r>
    </w:p>
    <w:p w14:paraId="61F639EB" w14:textId="77777777" w:rsidR="00D0059D" w:rsidRPr="00D0059D" w:rsidRDefault="00D0059D" w:rsidP="00D0059D">
      <w:pPr>
        <w:rPr>
          <w:bCs/>
          <w:lang w:val="en-US"/>
        </w:rPr>
      </w:pPr>
    </w:p>
    <w:p w14:paraId="3E18D652" w14:textId="77777777" w:rsidR="00D0059D" w:rsidRPr="00D0059D" w:rsidRDefault="00D0059D" w:rsidP="00D0059D">
      <w:pPr>
        <w:rPr>
          <w:bCs/>
          <w:lang w:val="en-US"/>
        </w:rPr>
      </w:pPr>
      <w:r w:rsidRPr="00D0059D">
        <w:rPr>
          <w:bCs/>
          <w:lang w:val="en-US"/>
        </w:rPr>
        <w:t xml:space="preserve">Select the percentage that best describes how often you do the following behaviours.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15"/>
        <w:gridCol w:w="30"/>
        <w:gridCol w:w="375"/>
        <w:gridCol w:w="405"/>
        <w:gridCol w:w="405"/>
        <w:gridCol w:w="315"/>
        <w:gridCol w:w="90"/>
        <w:gridCol w:w="405"/>
        <w:gridCol w:w="405"/>
        <w:gridCol w:w="405"/>
        <w:gridCol w:w="240"/>
        <w:gridCol w:w="165"/>
        <w:gridCol w:w="405"/>
        <w:gridCol w:w="405"/>
        <w:gridCol w:w="540"/>
        <w:gridCol w:w="15"/>
      </w:tblGrid>
      <w:tr w:rsidR="00D0059D" w:rsidRPr="00D0059D" w14:paraId="48742DC1" w14:textId="77777777" w:rsidTr="00B861C4">
        <w:trPr>
          <w:gridAfter w:val="1"/>
          <w:wAfter w:w="15" w:type="dxa"/>
        </w:trPr>
        <w:tc>
          <w:tcPr>
            <w:tcW w:w="4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2DB7C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 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AF9C3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0% </w:t>
            </w:r>
          </w:p>
        </w:tc>
        <w:tc>
          <w:tcPr>
            <w:tcW w:w="15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CA641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Percentage of time </w:t>
            </w:r>
          </w:p>
        </w:tc>
        <w:tc>
          <w:tcPr>
            <w:tcW w:w="15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2BB31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100% </w:t>
            </w:r>
          </w:p>
        </w:tc>
      </w:tr>
      <w:tr w:rsidR="00D0059D" w:rsidRPr="00D0059D" w14:paraId="4DE453F1" w14:textId="77777777" w:rsidTr="00B861C4">
        <w:trPr>
          <w:gridAfter w:val="1"/>
          <w:wAfter w:w="15" w:type="dxa"/>
        </w:trPr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0C0E9F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 </w:t>
            </w: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99A481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0 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48D249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10 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B82A2A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20 </w:t>
            </w: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365977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30 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2D34A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40 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0AC68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50 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2C22F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60 </w:t>
            </w: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806BF3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70 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BA322D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80 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3CD93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90 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926974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t>100 </w:t>
            </w:r>
          </w:p>
        </w:tc>
      </w:tr>
      <w:tr w:rsidR="00D0059D" w:rsidRPr="00D0059D" w14:paraId="3C69B539" w14:textId="77777777" w:rsidTr="00B861C4">
        <w:tc>
          <w:tcPr>
            <w:tcW w:w="43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4B75255C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lang w:val="en-US"/>
              </w:rPr>
              <w:lastRenderedPageBreak/>
              <w:t>Interacted with friends, family, or colleagues via the internet (e.g., Zoom, Skype, online platforms)</w:t>
            </w:r>
          </w:p>
        </w:tc>
        <w:tc>
          <w:tcPr>
            <w:tcW w:w="4620" w:type="dxa"/>
            <w:gridSpan w:val="1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82707F8" w14:textId="77777777" w:rsidR="00D0059D" w:rsidRPr="00D0059D" w:rsidRDefault="00D0059D" w:rsidP="00D0059D">
            <w:pPr>
              <w:rPr>
                <w:lang w:val="en-US"/>
              </w:rPr>
            </w:pPr>
            <w:r w:rsidRPr="00D0059D">
              <w:rPr>
                <w:noProof/>
                <w:lang w:val="en-US"/>
              </w:rPr>
              <w:drawing>
                <wp:inline distT="0" distB="0" distL="0" distR="0" wp14:anchorId="211A97A8" wp14:editId="1438D5E2">
                  <wp:extent cx="1908175" cy="30226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59D">
              <w:rPr>
                <w:lang w:val="en-US"/>
              </w:rPr>
              <w:t> </w:t>
            </w:r>
          </w:p>
        </w:tc>
      </w:tr>
    </w:tbl>
    <w:p w14:paraId="3E5A1669" w14:textId="77777777" w:rsidR="00D0059D" w:rsidRPr="00D0059D" w:rsidRDefault="00D0059D" w:rsidP="00D0059D">
      <w:pPr>
        <w:rPr>
          <w:b/>
          <w:i/>
          <w:lang w:val="en-US"/>
        </w:rPr>
      </w:pPr>
    </w:p>
    <w:p w14:paraId="7E9CFAEB" w14:textId="77777777" w:rsidR="00D0059D" w:rsidRPr="00D0059D" w:rsidRDefault="00D0059D" w:rsidP="00D0059D">
      <w:pPr>
        <w:rPr>
          <w:b/>
          <w:i/>
        </w:rPr>
      </w:pPr>
    </w:p>
    <w:p w14:paraId="0EC096FA" w14:textId="78AA688A" w:rsidR="00D0059D" w:rsidRDefault="00D0059D" w:rsidP="00D0059D">
      <w:pPr>
        <w:pStyle w:val="ListParagraph"/>
        <w:numPr>
          <w:ilvl w:val="1"/>
          <w:numId w:val="4"/>
        </w:numPr>
        <w:rPr>
          <w:b/>
          <w:i/>
        </w:rPr>
      </w:pPr>
      <w:r>
        <w:rPr>
          <w:b/>
          <w:i/>
        </w:rPr>
        <w:t>Confirmatory Factor Analyses</w:t>
      </w:r>
    </w:p>
    <w:p w14:paraId="6B1EC1DA" w14:textId="77777777" w:rsidR="00D0059D" w:rsidRPr="00D0059D" w:rsidRDefault="00D0059D" w:rsidP="00D0059D">
      <w:pPr>
        <w:ind w:firstLine="720"/>
        <w:rPr>
          <w:lang w:eastAsia="en-GB"/>
        </w:rPr>
      </w:pPr>
      <w:r w:rsidRPr="00D0059D">
        <w:rPr>
          <w:lang w:eastAsia="en-GB"/>
        </w:rPr>
        <w:t xml:space="preserve">A confirmatory factor analyses (CFA) tested whether loneliness, group maintenance and new group memberships were valid latent variables. Three models were compared: one with a single latent variable, a second model with three latent variables (loading Wave 1 and Wave 2 items in the same latent variable), and a third model with six latent variables (one per variable and wave). </w:t>
      </w:r>
    </w:p>
    <w:p w14:paraId="15FFBAEA" w14:textId="3A819E37" w:rsidR="00D0059D" w:rsidRDefault="00D0059D" w:rsidP="00D0059D">
      <w:pPr>
        <w:ind w:firstLine="720"/>
        <w:rPr>
          <w:bCs/>
          <w:lang w:eastAsia="en-GB"/>
        </w:rPr>
      </w:pPr>
      <w:r w:rsidRPr="00D0059D">
        <w:rPr>
          <w:bCs/>
          <w:lang w:eastAsia="en-GB"/>
        </w:rPr>
        <w:t xml:space="preserve">The first model with all items across both waves of loneliness, group maintenance and new group memberships loading on a single latent factor had a poor fit, χ 2(135) = 20,294.09, </w:t>
      </w:r>
      <w:r w:rsidRPr="00D0059D">
        <w:rPr>
          <w:bCs/>
          <w:i/>
          <w:lang w:eastAsia="en-GB"/>
        </w:rPr>
        <w:t>p</w:t>
      </w:r>
      <w:r w:rsidRPr="00D0059D">
        <w:rPr>
          <w:bCs/>
          <w:lang w:eastAsia="en-GB"/>
        </w:rPr>
        <w:t xml:space="preserve"> &lt; .001, CFI = .32, RMSEA = .252 (.249 to .255), SRMR = .230. The second model, in which </w:t>
      </w:r>
      <w:r w:rsidRPr="00D0059D">
        <w:rPr>
          <w:lang w:eastAsia="en-GB"/>
        </w:rPr>
        <w:t xml:space="preserve">the items at Waves 1 and 2 loaded on the respective latent factor of </w:t>
      </w:r>
      <w:r w:rsidRPr="00D0059D">
        <w:rPr>
          <w:bCs/>
          <w:lang w:eastAsia="en-GB"/>
        </w:rPr>
        <w:t xml:space="preserve">loneliness, group maintenance and new group memberships fit the data better (χ2 difference (3) = 12,181.21, </w:t>
      </w:r>
      <w:r w:rsidRPr="00D0059D">
        <w:rPr>
          <w:bCs/>
          <w:i/>
          <w:lang w:eastAsia="en-GB"/>
        </w:rPr>
        <w:t>p</w:t>
      </w:r>
      <w:r w:rsidRPr="00D0059D">
        <w:rPr>
          <w:bCs/>
          <w:lang w:eastAsia="en-GB"/>
        </w:rPr>
        <w:t xml:space="preserve"> &lt; .001) but nonetheless showed poor fit per most indices (χ 2(132) = 8,112.88, </w:t>
      </w:r>
      <w:r w:rsidRPr="00D0059D">
        <w:rPr>
          <w:bCs/>
          <w:i/>
          <w:lang w:eastAsia="en-GB"/>
        </w:rPr>
        <w:t>p</w:t>
      </w:r>
      <w:r w:rsidRPr="00D0059D">
        <w:rPr>
          <w:bCs/>
          <w:lang w:eastAsia="en-GB"/>
        </w:rPr>
        <w:t xml:space="preserve"> &lt; .001, CFI = .73, RMSEA = .161 (.158 to .164), SRMR = .09). The third CFA model, in which </w:t>
      </w:r>
      <w:r w:rsidRPr="00D0059D">
        <w:rPr>
          <w:lang w:eastAsia="en-GB"/>
        </w:rPr>
        <w:t>the items at Waves 1 and 2 loaded on separate latent factors of their respective variables</w:t>
      </w:r>
      <w:r w:rsidRPr="00D0059D">
        <w:rPr>
          <w:bCs/>
          <w:lang w:eastAsia="en-GB"/>
        </w:rPr>
        <w:t xml:space="preserve"> fit significantly better (χ2 difference (12) = 7,278.44, </w:t>
      </w:r>
      <w:r w:rsidRPr="00D0059D">
        <w:rPr>
          <w:bCs/>
          <w:i/>
          <w:lang w:eastAsia="en-GB"/>
        </w:rPr>
        <w:t>p</w:t>
      </w:r>
      <w:r w:rsidRPr="00D0059D">
        <w:rPr>
          <w:bCs/>
          <w:lang w:eastAsia="en-GB"/>
        </w:rPr>
        <w:t xml:space="preserve"> &lt; .001) and was a good fitting model (χ2 (120) = 834.44, </w:t>
      </w:r>
      <w:r w:rsidRPr="00D0059D">
        <w:rPr>
          <w:bCs/>
          <w:i/>
          <w:lang w:eastAsia="en-GB"/>
        </w:rPr>
        <w:t xml:space="preserve">p </w:t>
      </w:r>
      <w:r w:rsidRPr="00D0059D">
        <w:rPr>
          <w:bCs/>
          <w:lang w:eastAsia="en-GB"/>
        </w:rPr>
        <w:t>&lt; .001, CFI = .98, RMSEA = .050 (.047 to .054), SRMR = .04). Therefore, in the following SEM, Waves 1 and 2 of loneliness, group maintenance and new group memberships are a respective latent factor. Supplementary Table 1 shows the factor loadings for each of the items.</w:t>
      </w:r>
    </w:p>
    <w:p w14:paraId="3D1F2888" w14:textId="77777777" w:rsidR="00D0059D" w:rsidRPr="00D0059D" w:rsidRDefault="00D0059D" w:rsidP="00D0059D">
      <w:pPr>
        <w:ind w:firstLine="720"/>
        <w:rPr>
          <w:bCs/>
          <w:lang w:eastAsia="en-GB"/>
        </w:rPr>
      </w:pPr>
    </w:p>
    <w:tbl>
      <w:tblPr>
        <w:tblW w:w="10546" w:type="dxa"/>
        <w:tblLook w:val="04A0" w:firstRow="1" w:lastRow="0" w:firstColumn="1" w:lastColumn="0" w:noHBand="0" w:noVBand="1"/>
      </w:tblPr>
      <w:tblGrid>
        <w:gridCol w:w="1043"/>
        <w:gridCol w:w="6406"/>
        <w:gridCol w:w="1656"/>
        <w:gridCol w:w="687"/>
        <w:gridCol w:w="773"/>
      </w:tblGrid>
      <w:tr w:rsidR="00D0059D" w:rsidRPr="00D0059D" w14:paraId="29BCD5D5" w14:textId="77777777" w:rsidTr="00B861C4">
        <w:trPr>
          <w:trHeight w:val="99"/>
        </w:trPr>
        <w:tc>
          <w:tcPr>
            <w:tcW w:w="9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25A15" w14:textId="29D298A1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Supplementary Table 1: Confirmatory Factor Analyses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69E82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BDAFD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 </w:t>
            </w:r>
          </w:p>
        </w:tc>
      </w:tr>
      <w:tr w:rsidR="00D0059D" w:rsidRPr="00D0059D" w14:paraId="232B4633" w14:textId="77777777" w:rsidTr="00B861C4">
        <w:trPr>
          <w:trHeight w:val="298"/>
        </w:trPr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40F84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Variable</w:t>
            </w:r>
          </w:p>
        </w:tc>
        <w:tc>
          <w:tcPr>
            <w:tcW w:w="6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40B34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Item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1E91F8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 xml:space="preserve">Standardized Factor Loading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2CD41" w14:textId="77777777" w:rsidR="00D0059D" w:rsidRPr="00D0059D" w:rsidRDefault="00D0059D" w:rsidP="00B861C4">
            <w:pPr>
              <w:jc w:val="center"/>
              <w:rPr>
                <w:i/>
                <w:iCs/>
                <w:color w:val="000000"/>
              </w:rPr>
            </w:pPr>
            <w:r w:rsidRPr="00D0059D">
              <w:rPr>
                <w:i/>
                <w:iCs/>
                <w:color w:val="000000"/>
              </w:rPr>
              <w:t>SE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9219D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i/>
                <w:iCs/>
                <w:color w:val="000000"/>
              </w:rPr>
              <w:t>p</w:t>
            </w:r>
            <w:r w:rsidRPr="00D0059D">
              <w:rPr>
                <w:color w:val="000000"/>
              </w:rPr>
              <w:t xml:space="preserve"> value</w:t>
            </w:r>
          </w:p>
        </w:tc>
      </w:tr>
      <w:tr w:rsidR="00D0059D" w:rsidRPr="00D0059D" w14:paraId="1577C6F3" w14:textId="77777777" w:rsidTr="00B861C4">
        <w:trPr>
          <w:trHeight w:val="99"/>
        </w:trPr>
        <w:tc>
          <w:tcPr>
            <w:tcW w:w="7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0D4EA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Loneliness W1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EC4D" w14:textId="77777777" w:rsidR="00D0059D" w:rsidRPr="00D0059D" w:rsidRDefault="00D0059D" w:rsidP="00B861C4">
            <w:pPr>
              <w:rPr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A10E7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39F8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7B19A477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0250" w14:textId="77777777" w:rsidR="00D0059D" w:rsidRPr="00D0059D" w:rsidRDefault="00D0059D" w:rsidP="00B861C4">
            <w:pPr>
              <w:jc w:val="center"/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8D14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How often do you feel that you lack companionship?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262F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0.857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C4D3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8DC5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5669EE6B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6AA2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9700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How often do you feel left out?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C626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0.898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700F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912B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667D9712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69DF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522C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How often do you feel isolated from others?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4ABB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0.906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E597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9CC9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46B91583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7563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4DBB" w14:textId="77777777" w:rsidR="00D0059D" w:rsidRPr="00D0059D" w:rsidRDefault="00D0059D" w:rsidP="00B861C4"/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AEAA" w14:textId="77777777" w:rsidR="00D0059D" w:rsidRPr="00D0059D" w:rsidRDefault="00D0059D" w:rsidP="00B861C4"/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7E48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77C8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6AA6AE91" w14:textId="77777777" w:rsidTr="00B861C4">
        <w:trPr>
          <w:trHeight w:val="99"/>
        </w:trPr>
        <w:tc>
          <w:tcPr>
            <w:tcW w:w="7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24F8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Loneliness W2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2AE4" w14:textId="77777777" w:rsidR="00D0059D" w:rsidRPr="00D0059D" w:rsidRDefault="00D0059D" w:rsidP="00B861C4">
            <w:pPr>
              <w:rPr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3CC7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70DD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78B2438F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DA41" w14:textId="77777777" w:rsidR="00D0059D" w:rsidRPr="00D0059D" w:rsidRDefault="00D0059D" w:rsidP="00B861C4">
            <w:pPr>
              <w:jc w:val="center"/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A078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How often do you feel that you lack companionship?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0DF8E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0.872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1AC3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6BF4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699D8434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AF92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6029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How often do you feel left out?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E2DB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0.897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BD02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BA36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4D9F5016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AFE2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47A5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How often do you feel isolated from others?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56E9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0.909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1DE9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3176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70988B7B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3C1F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7331" w14:textId="77777777" w:rsidR="00D0059D" w:rsidRPr="00D0059D" w:rsidRDefault="00D0059D" w:rsidP="00B861C4"/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D113" w14:textId="77777777" w:rsidR="00D0059D" w:rsidRPr="00D0059D" w:rsidRDefault="00D0059D" w:rsidP="00B861C4"/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C189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7386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40A35EE6" w14:textId="77777777" w:rsidTr="00B861C4">
        <w:trPr>
          <w:trHeight w:val="99"/>
        </w:trPr>
        <w:tc>
          <w:tcPr>
            <w:tcW w:w="7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E98B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Continuity of group membership W1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36B6" w14:textId="77777777" w:rsidR="00D0059D" w:rsidRPr="00D0059D" w:rsidRDefault="00D0059D" w:rsidP="00B861C4">
            <w:pPr>
              <w:rPr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CD50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772A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618CB837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72D2" w14:textId="77777777" w:rsidR="00D0059D" w:rsidRPr="00D0059D" w:rsidRDefault="00D0059D" w:rsidP="00B861C4">
            <w:pPr>
              <w:jc w:val="center"/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DD740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still belong to the same groups I was a member of before COVID-19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A0D8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0.715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25C35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19A5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1998F3E0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F7AF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EF61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still join in the same group activities as before COVID-19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515A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0.618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BFDC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56C8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263119A6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9B37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415B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continue to have strong ties with the same groups as before COVID-19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18A1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0.977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C806C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A851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6D43F5E5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B033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6586" w14:textId="77777777" w:rsidR="00D0059D" w:rsidRPr="00D0059D" w:rsidRDefault="00D0059D" w:rsidP="00B861C4"/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AD14" w14:textId="77777777" w:rsidR="00D0059D" w:rsidRPr="00D0059D" w:rsidRDefault="00D0059D" w:rsidP="00B861C4"/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CB95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DB82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0E3FF00D" w14:textId="77777777" w:rsidTr="00B861C4">
        <w:trPr>
          <w:trHeight w:val="99"/>
        </w:trPr>
        <w:tc>
          <w:tcPr>
            <w:tcW w:w="7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5324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Continuity of group membership W2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7D25" w14:textId="77777777" w:rsidR="00D0059D" w:rsidRPr="00D0059D" w:rsidRDefault="00D0059D" w:rsidP="00B861C4">
            <w:pPr>
              <w:rPr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D1F4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4B7D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10D53BCD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DCF1" w14:textId="77777777" w:rsidR="00D0059D" w:rsidRPr="00D0059D" w:rsidRDefault="00D0059D" w:rsidP="00B861C4">
            <w:pPr>
              <w:jc w:val="center"/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E890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still belong to the same groups I was a member of before COVID-19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9C14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0.763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74D9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6A8B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3BFF7847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F120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47AC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still join in the same group activities as before COVID-19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4C4E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0.717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165D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AD94E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746CDD31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07D8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D152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continue to have strong ties with the same groups as before COVID-19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0730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0.987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9275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5A0F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74113EC1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A8A6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A7EC" w14:textId="77777777" w:rsidR="00D0059D" w:rsidRPr="00D0059D" w:rsidRDefault="00D0059D" w:rsidP="00B861C4"/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C461" w14:textId="77777777" w:rsidR="00D0059D" w:rsidRPr="00D0059D" w:rsidRDefault="00D0059D" w:rsidP="00B861C4"/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8732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475B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45C08A59" w14:textId="77777777" w:rsidTr="00B861C4">
        <w:trPr>
          <w:trHeight w:val="99"/>
        </w:trPr>
        <w:tc>
          <w:tcPr>
            <w:tcW w:w="7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6401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New group memberships W1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57CC" w14:textId="77777777" w:rsidR="00D0059D" w:rsidRPr="00D0059D" w:rsidRDefault="00D0059D" w:rsidP="00B861C4">
            <w:pPr>
              <w:rPr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1A5C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E875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5A26A8E3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5ADE" w14:textId="77777777" w:rsidR="00D0059D" w:rsidRPr="00D0059D" w:rsidRDefault="00D0059D" w:rsidP="00B861C4">
            <w:pPr>
              <w:jc w:val="center"/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A4A8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have joined one or more new groups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88BD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0.951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18DFB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0AF6C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4928D041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E076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DA19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have joined in the activities of new groups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B2A4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0.968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3B50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17BE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0CE19F8A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2DBF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D3F4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have strong ties with one or more new groups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E9C4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0.911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F1E7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DB66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6B8491C4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2F8C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F376" w14:textId="77777777" w:rsidR="00D0059D" w:rsidRPr="00D0059D" w:rsidRDefault="00D0059D" w:rsidP="00B861C4"/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DB66" w14:textId="77777777" w:rsidR="00D0059D" w:rsidRPr="00D0059D" w:rsidRDefault="00D0059D" w:rsidP="00B861C4"/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9040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C9EE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13A975EC" w14:textId="77777777" w:rsidTr="00B861C4">
        <w:trPr>
          <w:trHeight w:val="99"/>
        </w:trPr>
        <w:tc>
          <w:tcPr>
            <w:tcW w:w="7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8F208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lastRenderedPageBreak/>
              <w:t>New group memberships W2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F10D" w14:textId="77777777" w:rsidR="00D0059D" w:rsidRPr="00D0059D" w:rsidRDefault="00D0059D" w:rsidP="00B861C4">
            <w:pPr>
              <w:rPr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58E3" w14:textId="77777777" w:rsidR="00D0059D" w:rsidRPr="00D0059D" w:rsidRDefault="00D0059D" w:rsidP="00B861C4">
            <w:pPr>
              <w:jc w:val="center"/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DC27" w14:textId="77777777" w:rsidR="00D0059D" w:rsidRPr="00D0059D" w:rsidRDefault="00D0059D" w:rsidP="00B861C4">
            <w:pPr>
              <w:jc w:val="center"/>
            </w:pPr>
          </w:p>
        </w:tc>
      </w:tr>
      <w:tr w:rsidR="00D0059D" w:rsidRPr="00D0059D" w14:paraId="4CB7EDB2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A996" w14:textId="77777777" w:rsidR="00D0059D" w:rsidRPr="00D0059D" w:rsidRDefault="00D0059D" w:rsidP="00B861C4">
            <w:pPr>
              <w:jc w:val="center"/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CAF0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have joined one or more new groups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4529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0.951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F05FF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C1C8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336997F1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AFEA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</w:p>
        </w:tc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6D37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have joined in the activities of new groups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9C38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0.961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BD87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ABD3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7E7804AD" w14:textId="77777777" w:rsidTr="00B861C4">
        <w:trPr>
          <w:trHeight w:val="99"/>
        </w:trPr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6CDAB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 </w:t>
            </w:r>
          </w:p>
        </w:tc>
        <w:tc>
          <w:tcPr>
            <w:tcW w:w="6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D0026" w14:textId="77777777" w:rsidR="00D0059D" w:rsidRPr="00D0059D" w:rsidRDefault="00D0059D" w:rsidP="00B861C4">
            <w:pPr>
              <w:rPr>
                <w:color w:val="000000"/>
              </w:rPr>
            </w:pPr>
            <w:r w:rsidRPr="00D0059D">
              <w:rPr>
                <w:color w:val="000000"/>
              </w:rPr>
              <w:t>I have strong ties with one or more new groups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B825B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0.944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49AA6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0.00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DB7FC" w14:textId="77777777" w:rsidR="00D0059D" w:rsidRPr="00D0059D" w:rsidRDefault="00D0059D" w:rsidP="00B861C4">
            <w:pPr>
              <w:jc w:val="center"/>
              <w:rPr>
                <w:color w:val="000000"/>
              </w:rPr>
            </w:pPr>
            <w:r w:rsidRPr="00D0059D">
              <w:rPr>
                <w:color w:val="000000"/>
              </w:rPr>
              <w:t>&lt;.001</w:t>
            </w:r>
          </w:p>
        </w:tc>
      </w:tr>
      <w:tr w:rsidR="00D0059D" w:rsidRPr="00D0059D" w14:paraId="5719345E" w14:textId="77777777" w:rsidTr="00B861C4">
        <w:trPr>
          <w:trHeight w:val="99"/>
        </w:trPr>
        <w:tc>
          <w:tcPr>
            <w:tcW w:w="908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861A6" w14:textId="77777777" w:rsidR="00D0059D" w:rsidRPr="00D0059D" w:rsidRDefault="00D0059D" w:rsidP="00B861C4">
            <w:pPr>
              <w:rPr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0070" w14:textId="77777777" w:rsidR="00D0059D" w:rsidRPr="00D0059D" w:rsidRDefault="00D0059D" w:rsidP="00B861C4">
            <w:pPr>
              <w:rPr>
                <w:color w:val="00000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8813" w14:textId="77777777" w:rsidR="00D0059D" w:rsidRPr="00D0059D" w:rsidRDefault="00D0059D" w:rsidP="00B861C4">
            <w:pPr>
              <w:jc w:val="center"/>
            </w:pPr>
          </w:p>
        </w:tc>
      </w:tr>
    </w:tbl>
    <w:p w14:paraId="7CFAD08A" w14:textId="77777777" w:rsidR="00D0059D" w:rsidRPr="00D0059D" w:rsidRDefault="00D0059D" w:rsidP="00D0059D">
      <w:pPr>
        <w:sectPr w:rsidR="00D0059D" w:rsidRPr="00D0059D" w:rsidSect="003A020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954F0E" w14:textId="024E5F3D" w:rsidR="00D0059D" w:rsidRPr="00D0059D" w:rsidRDefault="00D0059D" w:rsidP="00D0059D">
      <w:pPr>
        <w:rPr>
          <w:b/>
          <w:lang w:eastAsia="en-GB"/>
        </w:rPr>
      </w:pPr>
      <w:r w:rsidRPr="00D0059D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3A4D9F8" wp14:editId="664AC334">
            <wp:simplePos x="0" y="0"/>
            <wp:positionH relativeFrom="margin">
              <wp:posOffset>-219075</wp:posOffset>
            </wp:positionH>
            <wp:positionV relativeFrom="paragraph">
              <wp:posOffset>145746</wp:posOffset>
            </wp:positionV>
            <wp:extent cx="9653905" cy="6745605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905" cy="674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59D">
        <w:rPr>
          <w:b/>
          <w:lang w:eastAsia="en-GB"/>
        </w:rPr>
        <w:t>3.3. Detailed results for SEM</w:t>
      </w:r>
    </w:p>
    <w:p w14:paraId="4F06AF11" w14:textId="77777777" w:rsidR="00D0059D" w:rsidRDefault="00D0059D" w:rsidP="00D0059D">
      <w:r>
        <w:t xml:space="preserve">The complete SEM model is presented in Supplementary Figure 1 along with all control variables and covariances.   </w:t>
      </w:r>
    </w:p>
    <w:p w14:paraId="4E76F6FE" w14:textId="77777777" w:rsidR="00D0059D" w:rsidRPr="00AD6E90" w:rsidRDefault="00D0059D" w:rsidP="00D0059D">
      <w:pPr>
        <w:rPr>
          <w:rFonts w:ascii="Arial" w:hAnsi="Arial" w:cs="Arial"/>
        </w:rPr>
      </w:pPr>
    </w:p>
    <w:p w14:paraId="44EE439E" w14:textId="77777777" w:rsidR="00D0059D" w:rsidRPr="00AD6E90" w:rsidRDefault="00D0059D" w:rsidP="00D0059D">
      <w:pPr>
        <w:rPr>
          <w:rFonts w:ascii="Arial" w:hAnsi="Arial" w:cs="Arial"/>
        </w:rPr>
      </w:pPr>
    </w:p>
    <w:p w14:paraId="4F519AA1" w14:textId="77777777" w:rsidR="00B80400" w:rsidRPr="00B80400" w:rsidRDefault="00B80400" w:rsidP="00B80400"/>
    <w:sectPr w:rsidR="00B80400" w:rsidRPr="00B80400" w:rsidSect="003A020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72643"/>
    <w:multiLevelType w:val="multilevel"/>
    <w:tmpl w:val="CA4ECF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B317BD"/>
    <w:multiLevelType w:val="multilevel"/>
    <w:tmpl w:val="CA4ECF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34E5852"/>
    <w:multiLevelType w:val="multilevel"/>
    <w:tmpl w:val="CA4ECF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1302C87"/>
    <w:multiLevelType w:val="multilevel"/>
    <w:tmpl w:val="DA5A72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E71340C"/>
    <w:multiLevelType w:val="multilevel"/>
    <w:tmpl w:val="F578B4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00"/>
    <w:rsid w:val="00004AA3"/>
    <w:rsid w:val="00082A2B"/>
    <w:rsid w:val="00187D96"/>
    <w:rsid w:val="001D4826"/>
    <w:rsid w:val="00347EA9"/>
    <w:rsid w:val="00366C03"/>
    <w:rsid w:val="003F46C3"/>
    <w:rsid w:val="00463C0E"/>
    <w:rsid w:val="004C2BD5"/>
    <w:rsid w:val="004D6544"/>
    <w:rsid w:val="00591B0E"/>
    <w:rsid w:val="00762160"/>
    <w:rsid w:val="009C1BE1"/>
    <w:rsid w:val="00B47D16"/>
    <w:rsid w:val="00B80400"/>
    <w:rsid w:val="00BC2232"/>
    <w:rsid w:val="00BE6DFB"/>
    <w:rsid w:val="00D0059D"/>
    <w:rsid w:val="00DC612E"/>
    <w:rsid w:val="00DD10A6"/>
    <w:rsid w:val="00EB3A91"/>
    <w:rsid w:val="00EF50DD"/>
    <w:rsid w:val="00F3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59014"/>
  <w15:chartTrackingRefBased/>
  <w15:docId w15:val="{4A112AF1-5FBF-C749-B096-7628D9399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040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4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804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0400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040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4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400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tm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16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Evans</dc:creator>
  <cp:keywords/>
  <dc:description/>
  <cp:lastModifiedBy>Olivia Evans</cp:lastModifiedBy>
  <cp:revision>5</cp:revision>
  <dcterms:created xsi:type="dcterms:W3CDTF">2022-02-10T05:40:00Z</dcterms:created>
  <dcterms:modified xsi:type="dcterms:W3CDTF">2022-07-01T07:34:00Z</dcterms:modified>
</cp:coreProperties>
</file>