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C5" w:rsidRDefault="00134FC5" w:rsidP="00354E9E">
      <w:pPr>
        <w:pStyle w:val="Title2"/>
      </w:pPr>
      <w:r>
        <w:t>Supplementary Material</w:t>
      </w:r>
    </w:p>
    <w:p w:rsidR="00134FC5" w:rsidRDefault="00134FC5" w:rsidP="00354E9E">
      <w:pPr>
        <w:pStyle w:val="Title2"/>
      </w:pPr>
    </w:p>
    <w:p w:rsidR="00941AF2" w:rsidRPr="00941AF2" w:rsidRDefault="00941AF2" w:rsidP="00941AF2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val="en-US" w:eastAsia="ja-JP"/>
        </w:rPr>
      </w:pPr>
      <w:proofErr w:type="spellStart"/>
      <w:r w:rsidRPr="00941AF2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Ultramicroporous</w:t>
      </w:r>
      <w:proofErr w:type="spellEnd"/>
      <w:r w:rsidRPr="00941AF2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 xml:space="preserve"> silicon nitride ceramics for CO</w:t>
      </w:r>
      <w:r w:rsidRPr="00941AF2">
        <w:rPr>
          <w:rFonts w:ascii="Times New Roman" w:eastAsia="MS Mincho" w:hAnsi="Times New Roman" w:cs="Times New Roman"/>
          <w:b/>
          <w:sz w:val="24"/>
          <w:szCs w:val="24"/>
          <w:vertAlign w:val="subscript"/>
          <w:lang w:val="en-US" w:eastAsia="ja-JP"/>
        </w:rPr>
        <w:t>2</w:t>
      </w:r>
      <w:r w:rsidRPr="00941AF2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 xml:space="preserve"> capture</w:t>
      </w:r>
    </w:p>
    <w:p w:rsidR="00941AF2" w:rsidRPr="00941AF2" w:rsidRDefault="00941AF2" w:rsidP="00941A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941AF2" w:rsidRPr="00941AF2" w:rsidRDefault="00941AF2" w:rsidP="00941AF2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</w:pPr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Cristina </w:t>
      </w:r>
      <w:proofErr w:type="spellStart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Schitco</w:t>
      </w:r>
      <w:proofErr w:type="spellEnd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, *</w:t>
      </w:r>
      <w:r w:rsidRPr="00941AF2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en-US" w:eastAsia="ja-JP"/>
        </w:rPr>
        <w:t>1</w:t>
      </w:r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Mahdi </w:t>
      </w:r>
      <w:proofErr w:type="spellStart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Seifollahi</w:t>
      </w:r>
      <w:proofErr w:type="spellEnd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</w:t>
      </w:r>
      <w:proofErr w:type="spellStart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Bazarjani</w:t>
      </w:r>
      <w:proofErr w:type="spellEnd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,</w:t>
      </w:r>
      <w:r w:rsidRPr="00941AF2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en-US" w:eastAsia="ja-JP"/>
        </w:rPr>
        <w:t xml:space="preserve"> 2</w:t>
      </w:r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Ralf Riedel, </w:t>
      </w:r>
      <w:r w:rsidRPr="00941AF2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en-US" w:eastAsia="ja-JP"/>
        </w:rPr>
        <w:t>1</w:t>
      </w:r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and </w:t>
      </w:r>
      <w:proofErr w:type="spellStart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Aleksander</w:t>
      </w:r>
      <w:proofErr w:type="spellEnd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</w:t>
      </w:r>
      <w:proofErr w:type="spellStart"/>
      <w:r w:rsidRPr="00941AF2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Gurlo</w:t>
      </w:r>
      <w:proofErr w:type="spellEnd"/>
      <w:r w:rsidRPr="00941AF2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en-US" w:eastAsia="ja-JP"/>
        </w:rPr>
        <w:t xml:space="preserve"> 2</w:t>
      </w:r>
    </w:p>
    <w:p w:rsidR="00941AF2" w:rsidRPr="00941AF2" w:rsidRDefault="00941AF2" w:rsidP="00941A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941AF2" w:rsidRPr="00941AF2" w:rsidRDefault="00941AF2" w:rsidP="00941A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941AF2" w:rsidRPr="00941AF2" w:rsidRDefault="00941AF2" w:rsidP="00941AF2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1AF2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1</w:t>
      </w:r>
      <w:r w:rsidRPr="00941AF2">
        <w:rPr>
          <w:rFonts w:ascii="Times New Roman" w:eastAsia="MS Mincho" w:hAnsi="Times New Roman" w:cs="Times New Roman"/>
          <w:sz w:val="24"/>
          <w:szCs w:val="24"/>
          <w:lang w:eastAsia="ja-JP"/>
        </w:rPr>
        <w:t>Technische Universität Darmstadt, Fachbereich Material-und Geowissenschaften, Jovanka-Bontschits-Strasse 2, 64287 Darmstadt, Germany</w:t>
      </w:r>
    </w:p>
    <w:p w:rsidR="00941AF2" w:rsidRPr="00941AF2" w:rsidRDefault="00941AF2" w:rsidP="00941AF2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1AF2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2</w:t>
      </w:r>
      <w:r w:rsidRPr="00941AF2">
        <w:rPr>
          <w:rFonts w:ascii="Times New Roman" w:eastAsia="MS Mincho" w:hAnsi="Times New Roman" w:cs="Times New Roman"/>
          <w:sz w:val="24"/>
          <w:szCs w:val="24"/>
          <w:lang w:eastAsia="ja-JP"/>
        </w:rPr>
        <w:t>Technische Universität Berlin, Fakultät III Prozesswissenschaften, Institut für Werkstoffwissenschaften und -technologien, Fachgebiet Keramische Werkstoffe, Hardenbergstrasse 40, 10623 Berlin, Germany</w:t>
      </w:r>
    </w:p>
    <w:p w:rsidR="00941AF2" w:rsidRPr="00941AF2" w:rsidRDefault="00941AF2" w:rsidP="00941AF2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</w:pPr>
      <w:r w:rsidRPr="00941AF2">
        <w:rPr>
          <w:rFonts w:ascii="Times New Roman" w:eastAsia="MS Mincho" w:hAnsi="Times New Roman" w:cs="Times New Roman"/>
          <w:sz w:val="24"/>
          <w:szCs w:val="24"/>
          <w:vertAlign w:val="superscript"/>
          <w:lang w:val="en-US" w:eastAsia="ja-JP"/>
        </w:rPr>
        <w:t>*</w:t>
      </w:r>
      <w:r w:rsidRPr="00941AF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Corresponding author: E-mail: </w:t>
      </w:r>
      <w:hyperlink r:id="rId6" w:history="1">
        <w:r w:rsidRPr="00941AF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val="en-US" w:eastAsia="ja-JP"/>
          </w:rPr>
          <w:t>schitco@materials.tu-darmstadt.de</w:t>
        </w:r>
      </w:hyperlink>
    </w:p>
    <w:p w:rsidR="0081698C" w:rsidRPr="00A33391" w:rsidRDefault="0081698C" w:rsidP="00354E9E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A33391" w:rsidRDefault="00A33391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Default="00891BA4" w:rsidP="00354E9E">
      <w:pPr>
        <w:spacing w:line="480" w:lineRule="auto"/>
        <w:rPr>
          <w:lang w:val="en-US"/>
        </w:rPr>
      </w:pPr>
    </w:p>
    <w:p w:rsidR="00891BA4" w:rsidRPr="00D034DB" w:rsidRDefault="00891BA4" w:rsidP="00D034DB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891BA4" w:rsidRDefault="00941AF2" w:rsidP="00891BA4">
      <w:pPr>
        <w:spacing w:line="480" w:lineRule="auto"/>
        <w:jc w:val="both"/>
        <w:rPr>
          <w:b/>
          <w:lang w:val="en-US"/>
        </w:rPr>
      </w:pPr>
      <w:r>
        <w:rPr>
          <w:b/>
          <w:noProof/>
          <w:lang w:val="en-US" w:eastAsia="en-US"/>
        </w:rPr>
        <w:lastRenderedPageBreak/>
        <w:drawing>
          <wp:inline distT="0" distB="0" distL="0" distR="0" wp14:anchorId="2ED43C84">
            <wp:extent cx="5480263" cy="23565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6341" r="6165"/>
                    <a:stretch/>
                  </pic:blipFill>
                  <pic:spPr bwMode="auto">
                    <a:xfrm>
                      <a:off x="0" y="0"/>
                      <a:ext cx="5498749" cy="23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BA4" w:rsidRPr="00891BA4" w:rsidRDefault="00A2362B" w:rsidP="00891BA4">
      <w:pPr>
        <w:tabs>
          <w:tab w:val="left" w:pos="2304"/>
        </w:tabs>
        <w:spacing w:line="48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FIG S1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  <w:proofErr w:type="gramEnd"/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The </w:t>
      </w:r>
      <w:proofErr w:type="spellStart"/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Tóth</w:t>
      </w:r>
      <w:proofErr w:type="spellEnd"/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fit of CO</w:t>
      </w:r>
      <w:r w:rsidR="00891BA4" w:rsidRPr="005E13F1">
        <w:rPr>
          <w:rFonts w:ascii="Times New Roman" w:eastAsia="MS Mincho" w:hAnsi="Times New Roman" w:cs="Times New Roman"/>
          <w:sz w:val="24"/>
          <w:szCs w:val="24"/>
          <w:vertAlign w:val="subscript"/>
          <w:lang w:val="en-US" w:eastAsia="ja-JP"/>
        </w:rPr>
        <w:t>2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adsorption isotherm of HTT600NH up to 15 bars at 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(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a) 273 K and 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(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b) 373 K. </w:t>
      </w:r>
    </w:p>
    <w:p w:rsidR="00891BA4" w:rsidRPr="00891BA4" w:rsidRDefault="00A2362B" w:rsidP="00891BA4">
      <w:pPr>
        <w:tabs>
          <w:tab w:val="left" w:pos="1875"/>
        </w:tabs>
        <w:spacing w:line="48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TABLE SI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  <w:proofErr w:type="gramEnd"/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gramStart"/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CO</w:t>
      </w:r>
      <w:r w:rsidR="00891BA4" w:rsidRPr="005E13F1">
        <w:rPr>
          <w:rFonts w:ascii="Times New Roman" w:eastAsia="MS Mincho" w:hAnsi="Times New Roman" w:cs="Times New Roman"/>
          <w:sz w:val="24"/>
          <w:szCs w:val="24"/>
          <w:vertAlign w:val="subscript"/>
          <w:lang w:val="en-US" w:eastAsia="ja-JP"/>
        </w:rPr>
        <w:t>2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adsorption capacities of different materials at 1 bar represented in </w:t>
      </w:r>
      <w:r w:rsidR="00891BA4" w:rsidRPr="00733E6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</w:t>
      </w:r>
      <w:r w:rsidRPr="00733E6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IG 5</w:t>
      </w:r>
      <w:r w:rsidR="00891BA4" w:rsidRPr="00891BA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  <w:proofErr w:type="gramEnd"/>
    </w:p>
    <w:p w:rsidR="00891BA4" w:rsidRDefault="00891BA4" w:rsidP="00891BA4">
      <w:pPr>
        <w:tabs>
          <w:tab w:val="left" w:pos="1875"/>
        </w:tabs>
        <w:jc w:val="both"/>
        <w:rPr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49"/>
        <w:gridCol w:w="1794"/>
        <w:gridCol w:w="1134"/>
        <w:gridCol w:w="1134"/>
        <w:gridCol w:w="1560"/>
        <w:gridCol w:w="1701"/>
      </w:tblGrid>
      <w:tr w:rsidR="00891BA4" w:rsidRPr="00CB3C8D" w:rsidTr="00CB3C8D"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:rsidR="00891BA4" w:rsidRPr="00CB3C8D" w:rsidRDefault="00891BA4" w:rsidP="00891BA4">
            <w:pPr>
              <w:pStyle w:val="TableHea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Hea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Specific Surface Area</w:t>
            </w:r>
          </w:p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[m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Pore size</w:t>
            </w:r>
          </w:p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[nm]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Adsorption capacity</w:t>
            </w:r>
          </w:p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mmol</w:t>
            </w:r>
            <w:proofErr w:type="spellEnd"/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Ref.</w:t>
            </w:r>
          </w:p>
          <w:p w:rsidR="00891BA4" w:rsidRPr="00CB3C8D" w:rsidRDefault="00891BA4" w:rsidP="00891BA4">
            <w:pPr>
              <w:pStyle w:val="TableHe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1BA4" w:rsidRPr="00CB3C8D" w:rsidTr="00E30245">
        <w:tc>
          <w:tcPr>
            <w:tcW w:w="1149" w:type="dxa"/>
            <w:tcBorders>
              <w:top w:val="single" w:sz="4" w:space="0" w:color="000000"/>
            </w:tcBorders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MOMs</w:t>
            </w:r>
          </w:p>
        </w:tc>
        <w:tc>
          <w:tcPr>
            <w:tcW w:w="1794" w:type="dxa"/>
            <w:tcBorders>
              <w:top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SIFSIX-3Zn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0.384</w:t>
            </w:r>
          </w:p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2.54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1BA4" w:rsidRPr="00CB3C8D" w:rsidRDefault="00E30245" w:rsidP="00E30245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" w:tooltip="Nugent, 2013 #1659" w:history="1"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&lt;EndNote&gt;&lt;Cite&gt;&lt;Author&gt;Nugent&lt;/Author&gt;&lt;Year&gt;2013&lt;/Year&gt;&lt;RecNum&gt;1659&lt;/RecNum&gt;&lt;DisplayText&gt;&lt;style face="superscript"&gt;1&lt;/style&gt;&lt;/DisplayText&gt;&lt;record&gt;&lt;rec-number&gt;1659&lt;/rec-number&gt;&lt;foreign-keys&gt;&lt;key app="EN" db-id="rtwwwe0daf500sepx0rxxz5492pdzrx950ax"&gt;1659&lt;/key&gt;&lt;/foreign-keys&gt;&lt;ref-type name="Journal Article"&gt;17&lt;/ref-type&gt;&lt;contributors&gt;&lt;authors&gt;&lt;author&gt;Nugent, Patrick&lt;/author&gt;&lt;author&gt;Belmabkhout, Youssef&lt;/author&gt;&lt;author&gt;Burd, Stephen D.&lt;/author&gt;&lt;author&gt;Cairns, Amy J.&lt;/author&gt;&lt;author&gt;Luebke, Ryan&lt;/author&gt;&lt;author&gt;Forrest, Katherine&lt;/author&gt;&lt;author&gt;Pham, Tony&lt;/author&gt;&lt;author&gt;Ma, Shengqian&lt;/author&gt;&lt;author&gt;Space, Brian&lt;/author&gt;&lt;author&gt;Wojtas, Lukasz&lt;/author&gt;&lt;author&gt;Eddaoudi, Mohamed&lt;/author&gt;&lt;author&gt;Zaworotko, Michael J.&lt;/author&gt;&lt;/authors&gt;&lt;/contributors&gt;&lt;titles&gt;&lt;title&gt;Porous materials with optimal adsorption thermodynamics and kinetics for CO2 separation&lt;/title&gt;&lt;secondary-title&gt;Nature&lt;/secondary-title&gt;&lt;/titles&gt;&lt;periodical&gt;&lt;full-title&gt;Nature&lt;/full-title&gt;&lt;/periodical&gt;&lt;pages&gt;80-84&lt;/pages&gt;&lt;volume&gt;495&lt;/volume&gt;&lt;number&gt;7439&lt;/number&gt;&lt;dates&gt;&lt;year&gt;2013&lt;/year&gt;&lt;/dates&gt;&lt;publisher&gt;Nature Publishing Group, a division of Macmillan Publishers Limited. All Rights Reserved.&lt;/publisher&gt;&lt;isbn&gt;0028-0836&lt;/isbn&gt;&lt;work-type&gt;10.1038/nature11893&lt;/work-type&gt;&lt;urls&gt;&lt;related-urls&gt;&lt;url&gt;http://dx.doi.org/10.1038/nature11893&lt;/url&gt;&lt;/related-urls&gt;&lt;/urls&gt;&lt;electronic-resource-num&gt;http://www.nature.com/nature/journal/v495/n7439/abs/nature11893.html#supplementary-information&lt;/electronic-resource-num&gt;&lt;/record&gt;&lt;/Cite&gt;&lt;/EndNote&gt;</w:instrTex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1</w: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</w:tr>
      <w:tr w:rsidR="00891BA4" w:rsidRPr="00CB3C8D" w:rsidTr="00E30245">
        <w:tc>
          <w:tcPr>
            <w:tcW w:w="1149" w:type="dxa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SIFSIX-2-Cu-i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0.515</w:t>
            </w:r>
          </w:p>
        </w:tc>
        <w:tc>
          <w:tcPr>
            <w:tcW w:w="1560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5.41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1BA4" w:rsidRPr="00CB3C8D" w:rsidRDefault="00E30245" w:rsidP="00E30245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" w:tooltip="Nugent, 2013 #1659" w:history="1"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&lt;EndNote&gt;&lt;Cite&gt;&lt;Author&gt;Nugent&lt;/Author&gt;&lt;Year&gt;2013&lt;/Year&gt;&lt;RecNum&gt;1659&lt;/RecNum&gt;&lt;DisplayText&gt;&lt;style face="superscript"&gt;1&lt;/style&gt;&lt;/DisplayText&gt;&lt;record&gt;&lt;rec-number&gt;1659&lt;/rec-number&gt;&lt;foreign-keys&gt;&lt;key app="EN" db-id="rtwwwe0daf500sepx0rxxz5492pdzrx950ax"&gt;1659&lt;/key&gt;&lt;/foreign-keys&gt;&lt;ref-type name="Journal Article"&gt;17&lt;/ref-type&gt;&lt;contributors&gt;&lt;authors&gt;&lt;author&gt;Nugent, Patrick&lt;/author&gt;&lt;author&gt;Belmabkhout, Youssef&lt;/author&gt;&lt;author&gt;Burd, Stephen D.&lt;/author&gt;&lt;author&gt;Cairns, Amy J.&lt;/author&gt;&lt;author&gt;Luebke, Ryan&lt;/author&gt;&lt;author&gt;Forrest, Katherine&lt;/author&gt;&lt;author&gt;Pham, Tony&lt;/author&gt;&lt;author&gt;Ma, Shengqian&lt;/author&gt;&lt;author&gt;Space, Brian&lt;/author&gt;&lt;author&gt;Wojtas, Lukasz&lt;/author&gt;&lt;author&gt;Eddaoudi, Mohamed&lt;/author&gt;&lt;author&gt;Zaworotko, Michael J.&lt;/author&gt;&lt;/authors&gt;&lt;/contributors&gt;&lt;titles&gt;&lt;title&gt;Porous materials with optimal adsorption thermodynamics and kinetics for CO2 separation&lt;/title&gt;&lt;secondary-title&gt;Nature&lt;/secondary-title&gt;&lt;/titles&gt;&lt;periodical&gt;&lt;full-title&gt;Nature&lt;/full-title&gt;&lt;/periodical&gt;&lt;pages&gt;80-84&lt;/pages&gt;&lt;volume&gt;495&lt;/volume&gt;&lt;number&gt;7439&lt;/number&gt;&lt;dates&gt;&lt;year&gt;2013&lt;/year&gt;&lt;/dates&gt;&lt;publisher&gt;Nature Publishing Group, a division of Macmillan Publishers Limited. All Rights Reserved.&lt;/publisher&gt;&lt;isbn&gt;0028-0836&lt;/isbn&gt;&lt;work-type&gt;10.1038/nature11893&lt;/work-type&gt;&lt;urls&gt;&lt;related-urls&gt;&lt;url&gt;http://dx.doi.org/10.1038/nature11893&lt;/url&gt;&lt;/related-urls&gt;&lt;/urls&gt;&lt;electronic-resource-num&gt;http://www.nature.com/nature/journal/v495/n7439/abs/nature11893.html#supplementary-information&lt;/electronic-resource-num&gt;&lt;/record&gt;&lt;/Cite&gt;&lt;/EndNote&gt;</w:instrTex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1</w: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</w:tr>
      <w:tr w:rsidR="00891BA4" w:rsidRPr="00CB3C8D" w:rsidTr="00E30245">
        <w:tc>
          <w:tcPr>
            <w:tcW w:w="1149" w:type="dxa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SIFSIX-2-Cu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3140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1.305</w:t>
            </w:r>
          </w:p>
        </w:tc>
        <w:tc>
          <w:tcPr>
            <w:tcW w:w="1560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1.84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1BA4" w:rsidRPr="00CB3C8D" w:rsidRDefault="00E30245" w:rsidP="00E30245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1" w:tooltip="Nugent, 2013 #1659" w:history="1"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&lt;EndNote&gt;&lt;Cite&gt;&lt;Author&gt;Nugent&lt;/Author&gt;&lt;Year&gt;2013&lt;/Year&gt;&lt;RecNum&gt;1659&lt;/RecNum&gt;&lt;DisplayText&gt;&lt;style face="superscript"&gt;1&lt;/style&gt;&lt;/DisplayText&gt;&lt;record&gt;&lt;rec-number&gt;1659&lt;/rec-number&gt;&lt;foreign-keys&gt;&lt;key app="EN" db-id="rtwwwe0daf500sepx0rxxz5492pdzrx950ax"&gt;1659&lt;/key&gt;&lt;/foreign-keys&gt;&lt;ref-type name="Journal Article"&gt;17&lt;/ref-type&gt;&lt;contributors&gt;&lt;authors&gt;&lt;author&gt;Nugent, Patrick&lt;/author&gt;&lt;author&gt;Belmabkhout, Youssef&lt;/author&gt;&lt;author&gt;Burd, Stephen D.&lt;/author&gt;&lt;author&gt;Cairns, Amy J.&lt;/author&gt;&lt;author&gt;Luebke, Ryan&lt;/author&gt;&lt;author&gt;Forrest, Katherine&lt;/author&gt;&lt;author&gt;Pham, Tony&lt;/author&gt;&lt;author&gt;Ma, Shengqian&lt;/author&gt;&lt;author&gt;Space, Brian&lt;/author&gt;&lt;author&gt;Wojtas, Lukasz&lt;/author&gt;&lt;author&gt;Eddaoudi, Mohamed&lt;/author&gt;&lt;author&gt;Zaworotko, Michael J.&lt;/author&gt;&lt;/authors&gt;&lt;/contributors&gt;&lt;titles&gt;&lt;title&gt;Porous materials with optimal adsorption thermodynamics and kinetics for CO2 separation&lt;/title&gt;&lt;secondary-title&gt;Nature&lt;/secondary-title&gt;&lt;/titles&gt;&lt;periodical&gt;&lt;full-title&gt;Nature&lt;/full-title&gt;&lt;/periodical&gt;&lt;pages&gt;80-84&lt;/pages&gt;&lt;volume&gt;495&lt;/volume&gt;&lt;number&gt;7439&lt;/number&gt;&lt;dates&gt;&lt;year&gt;2013&lt;/year&gt;&lt;/dates&gt;&lt;publisher&gt;Nature Publishing Group, a division of Macmillan Publishers Limited. All Rights Reserved.&lt;/publisher&gt;&lt;isbn&gt;0028-0836&lt;/isbn&gt;&lt;work-type&gt;10.1038/nature11893&lt;/work-type&gt;&lt;urls&gt;&lt;related-urls&gt;&lt;url&gt;http://dx.doi.org/10.1038/nature11893&lt;/url&gt;&lt;/related-urls&gt;&lt;/urls&gt;&lt;electronic-resource-num&gt;http://www.nature.com/nature/journal/v495/n7439/abs/nature11893.html#supplementary-information&lt;/electronic-resource-num&gt;&lt;/record&gt;&lt;/Cite&gt;&lt;/EndNote&gt;</w:instrTex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1</w: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</w:tr>
      <w:tr w:rsidR="00891BA4" w:rsidRPr="00CB3C8D" w:rsidTr="00E30245">
        <w:tc>
          <w:tcPr>
            <w:tcW w:w="1149" w:type="dxa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Zeolites</w:t>
            </w:r>
          </w:p>
        </w:tc>
        <w:tc>
          <w:tcPr>
            <w:tcW w:w="179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Zeolite 13X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616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60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3.9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1BA4" w:rsidRPr="00CB3C8D" w:rsidRDefault="00891BA4" w:rsidP="00E30245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ldData xml:space="preserve">PEVuZE5vdGU+PENpdGU+PEF1dGhvcj5MaWFuZzwvQXV0aG9yPjxZZWFyPjIwMDk8L1llYXI+PFJl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==
</w:fldData>
              </w:fldChar>
            </w:r>
            <w:r w:rsidR="00E3024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ADDIN EN.CITE </w:instrText>
            </w:r>
            <w:r w:rsidR="00E3024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ldData xml:space="preserve">PEVuZE5vdGU+PENpdGU+PEF1dGhvcj5MaWFuZzwvQXV0aG9yPjxZZWFyPjIwMDk8L1llYXI+PFJl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==
</w:fldData>
              </w:fldChar>
            </w:r>
            <w:r w:rsidR="00E3024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ADDIN EN.CITE.DATA </w:instrText>
            </w:r>
            <w:r w:rsidR="00E30245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E3024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hyperlink w:anchor="_ENREF_2" w:tooltip="Liang, 2009 #1656" w:history="1">
              <w:r w:rsidR="00E30245"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2</w:t>
              </w:r>
            </w:hyperlink>
            <w:r w:rsidR="00E30245" w:rsidRPr="00E3024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 xml:space="preserve">, </w:t>
            </w:r>
            <w:hyperlink w:anchor="_ENREF_3" w:tooltip="Jadhav, 2007 #1660" w:history="1">
              <w:r w:rsidR="00E30245"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3</w:t>
              </w:r>
            </w:hyperlink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891BA4" w:rsidRPr="00CB3C8D" w:rsidTr="00E30245">
        <w:tc>
          <w:tcPr>
            <w:tcW w:w="1149" w:type="dxa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Nitrides</w:t>
            </w:r>
          </w:p>
        </w:tc>
        <w:tc>
          <w:tcPr>
            <w:tcW w:w="179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MSIN-673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1009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60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1BA4" w:rsidRPr="00CB3C8D" w:rsidRDefault="00E30245" w:rsidP="00E30245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4" w:tooltip="Yang, 2012 #1643" w:history="1"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&lt;EndNote&gt;&lt;Cite&gt;&lt;Author&gt;Yang&lt;/Author&gt;&lt;Year&gt;2012&lt;/Year&gt;&lt;RecNum&gt;1643&lt;/RecNum&gt;&lt;DisplayText&gt;&lt;style face="superscript"&gt;4&lt;/style&gt;&lt;/DisplayText&gt;&lt;record&gt;&lt;rec-number&gt;1643&lt;/rec-number&gt;&lt;foreign-keys&gt;&lt;key app="EN" db-id="rtwwwe0daf500sepx0rxxz5492pdzrx950ax"&gt;1643&lt;/key&gt;&lt;/foreign-keys&gt;&lt;ref-type name="Journal Article"&gt;17&lt;/ref-type&gt;&lt;contributors&gt;&lt;authors&gt;&lt;author&gt;Yang, H. W.&lt;/author&gt;&lt;author&gt;Khan, A. M.&lt;/author&gt;&lt;author&gt;Yuan, Y. Z.&lt;/author&gt;&lt;author&gt;Tsang, S. C.&lt;/author&gt;&lt;/authors&gt;&lt;/contributors&gt;&lt;titles&gt;&lt;title&gt;Mesoporous Silicon Nitride for Reversible CO2 Capture&lt;/title&gt;&lt;secondary-title&gt;Chemistry-an Asian Journal&lt;/secondary-title&gt;&lt;/titles&gt;&lt;periodical&gt;&lt;full-title&gt;Chemistry-an Asian Journal&lt;/full-title&gt;&lt;/periodical&gt;&lt;pages&gt;498-502&lt;/pages&gt;&lt;volume&gt;7&lt;/volume&gt;&lt;number&gt;3&lt;/number&gt;&lt;dates&gt;&lt;year&gt;2012&lt;/year&gt;&lt;pub-dates&gt;&lt;date&gt;Mar&lt;/date&gt;&lt;/pub-dates&gt;&lt;/dates&gt;&lt;isbn&gt;1861-4728&lt;/isbn&gt;&lt;accession-num&gt;WOS:000300871500008&lt;/accession-num&gt;&lt;urls&gt;&lt;related-urls&gt;&lt;url&gt;&amp;lt;Go to ISI&amp;gt;://WOS:000300871500008&lt;/url&gt;&lt;/related-urls&gt;&lt;/urls&gt;&lt;electronic-resource-num&gt;10.1002/asia.201100615&lt;/electronic-resource-num&gt;&lt;/record&gt;&lt;/Cite&gt;&lt;/EndNote&gt;</w:instrTex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4</w: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  <w:bookmarkStart w:id="0" w:name="_GoBack"/>
        <w:bookmarkEnd w:id="0"/>
      </w:tr>
      <w:tr w:rsidR="00891BA4" w:rsidRPr="00CB3C8D" w:rsidTr="00E30245">
        <w:trPr>
          <w:trHeight w:val="318"/>
        </w:trPr>
        <w:tc>
          <w:tcPr>
            <w:tcW w:w="1149" w:type="dxa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HTT600NH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b)</w:t>
            </w:r>
          </w:p>
        </w:tc>
        <w:tc>
          <w:tcPr>
            <w:tcW w:w="1701" w:type="dxa"/>
            <w:shd w:val="clear" w:color="auto" w:fill="auto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This work</w:t>
            </w:r>
          </w:p>
        </w:tc>
      </w:tr>
      <w:tr w:rsidR="00891BA4" w:rsidRPr="00CB3C8D" w:rsidTr="00CB3C8D">
        <w:tc>
          <w:tcPr>
            <w:tcW w:w="1149" w:type="dxa"/>
            <w:tcBorders>
              <w:bottom w:val="single" w:sz="4" w:space="0" w:color="000000"/>
            </w:tcBorders>
          </w:tcPr>
          <w:p w:rsidR="00891BA4" w:rsidRPr="00CB3C8D" w:rsidRDefault="00891BA4" w:rsidP="00891BA4">
            <w:pPr>
              <w:pStyle w:val="TableBody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Activated carbons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2994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2.35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1BA4" w:rsidRPr="00CB3C8D" w:rsidRDefault="00891BA4" w:rsidP="00891BA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C8D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  <w:r w:rsidRPr="00CB3C8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1BA4" w:rsidRPr="00CB3C8D" w:rsidRDefault="00E30245" w:rsidP="00E30245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ENREF_5" w:tooltip="Zhang, 2013 #1661" w:history="1"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instrText xml:space="preserve"> ADDIN EN.CITE &lt;EndNote&gt;&lt;Cite&gt;&lt;Author&gt;Zhang&lt;/Author&gt;&lt;Year&gt;2013&lt;/Year&gt;&lt;RecNum&gt;1661&lt;/RecNum&gt;&lt;DisplayText&gt;&lt;style face="superscript"&gt;5&lt;/style&gt;&lt;/DisplayText&gt;&lt;record&gt;&lt;rec-number&gt;1661&lt;/rec-number&gt;&lt;foreign-keys&gt;&lt;key app="EN" db-id="rtwwwe0daf500sepx0rxxz5492pdzrx950ax"&gt;1661&lt;/key&gt;&lt;/foreign-keys&gt;&lt;ref-type name="Journal Article"&gt;17&lt;/ref-type&gt;&lt;contributors&gt;&lt;authors&gt;&lt;author&gt;Zhang, Changming&lt;/author&gt;&lt;author&gt;Song, Wen&lt;/author&gt;&lt;author&gt;Sun, Guohua&lt;/author&gt;&lt;author&gt;Xie, Lijing&lt;/author&gt;&lt;author&gt;Wang, Jianlong&lt;/author&gt;&lt;author&gt;Li, Kaixi&lt;/author&gt;&lt;author&gt;Sun, Chenggong&lt;/author&gt;&lt;author&gt;Liu, Hao&lt;/author&gt;&lt;author&gt;Snape, Colin E.&lt;/author&gt;&lt;author&gt;Drage, Trevor&lt;/author&gt;&lt;/authors&gt;&lt;/contributors&gt;&lt;titles&gt;&lt;title&gt;CO2 Capture with Activated Carbon Grafted by Nitrogenous Functional Groups&lt;/title&gt;&lt;secondary-title&gt;Energy &amp;amp; Fuels&lt;/secondary-title&gt;&lt;/titles&gt;&lt;periodical&gt;&lt;full-title&gt;Energy &amp;amp; Fuels&lt;/full-title&gt;&lt;abbr-1&gt;Energy Fuels&lt;/abbr-1&gt;&lt;/periodical&gt;&lt;pages&gt;4818-4823&lt;/pages&gt;&lt;volume&gt;27&lt;/volume&gt;&lt;number&gt;8&lt;/number&gt;&lt;dates&gt;&lt;year&gt;2013&lt;/year&gt;&lt;pub-dates&gt;&lt;date&gt;2013/08/15&lt;/date&gt;&lt;/pub-dates&gt;&lt;/dates&gt;&lt;publisher&gt;American Chemical Society&lt;/publisher&gt;&lt;isbn&gt;0887-0624&lt;/isbn&gt;&lt;urls&gt;&lt;related-urls&gt;&lt;url&gt;http://dx.doi.org/10.1021/ef400499k&lt;/url&gt;&lt;/related-urls&gt;&lt;/urls&gt;&lt;electronic-resource-num&gt;10.1021/ef400499k&lt;/electronic-resource-num&gt;&lt;access-date&gt;2014/08/19&lt;/access-date&gt;&lt;/record&gt;&lt;/Cite&gt;&lt;/EndNote&gt;</w:instrTex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separate"/>
              </w:r>
              <w:r w:rsidRPr="00E30245">
                <w:rPr>
                  <w:rFonts w:ascii="Times New Roman" w:hAnsi="Times New Roman"/>
                  <w:noProof/>
                  <w:sz w:val="24"/>
                  <w:szCs w:val="24"/>
                  <w:vertAlign w:val="superscript"/>
                  <w:lang w:val="en-US"/>
                </w:rPr>
                <w:t>5</w:t>
              </w:r>
              <w:r w:rsidRPr="00CB3C8D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</w:tr>
    </w:tbl>
    <w:p w:rsidR="00891BA4" w:rsidRPr="00CB3C8D" w:rsidRDefault="00891BA4" w:rsidP="00891BA4">
      <w:pPr>
        <w:pStyle w:val="Legend"/>
        <w:ind w:left="720"/>
        <w:jc w:val="both"/>
      </w:pPr>
      <w:r w:rsidRPr="00CB3C8D">
        <w:t>a) CO</w:t>
      </w:r>
      <w:r w:rsidRPr="00CB3C8D">
        <w:rPr>
          <w:vertAlign w:val="subscript"/>
        </w:rPr>
        <w:t>2</w:t>
      </w:r>
      <w:r w:rsidRPr="00CB3C8D">
        <w:t xml:space="preserve"> adsorption at 298 K b) CO</w:t>
      </w:r>
      <w:r w:rsidRPr="00CB3C8D">
        <w:rPr>
          <w:vertAlign w:val="subscript"/>
        </w:rPr>
        <w:t>2</w:t>
      </w:r>
      <w:r w:rsidRPr="00CB3C8D">
        <w:t xml:space="preserve"> adsorption at 273 K</w:t>
      </w:r>
    </w:p>
    <w:p w:rsidR="00891BA4" w:rsidRPr="00CB3C8D" w:rsidRDefault="00CB3C8D" w:rsidP="00CB3C8D">
      <w:pPr>
        <w:tabs>
          <w:tab w:val="left" w:pos="227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3C8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34FC5" w:rsidRDefault="00134FC5" w:rsidP="00354E9E">
      <w:pPr>
        <w:spacing w:line="480" w:lineRule="auto"/>
        <w:rPr>
          <w:b/>
          <w:lang w:val="en-US"/>
        </w:rPr>
      </w:pPr>
    </w:p>
    <w:p w:rsidR="00134FC5" w:rsidRDefault="00134FC5" w:rsidP="00354E9E">
      <w:pPr>
        <w:spacing w:line="480" w:lineRule="auto"/>
        <w:rPr>
          <w:b/>
          <w:lang w:val="en-US"/>
        </w:rPr>
      </w:pPr>
    </w:p>
    <w:p w:rsidR="00E30245" w:rsidRPr="00E30245" w:rsidRDefault="00134FC5" w:rsidP="00E30245">
      <w:pPr>
        <w:spacing w:after="0" w:line="480" w:lineRule="auto"/>
        <w:ind w:left="720" w:hanging="720"/>
        <w:rPr>
          <w:rFonts w:ascii="Calibri" w:hAnsi="Calibri" w:cs="Times New Roman"/>
          <w:noProof/>
          <w:szCs w:val="24"/>
          <w:lang w:val="en-US"/>
        </w:rPr>
      </w:pPr>
      <w:r w:rsidRPr="00A2362B">
        <w:rPr>
          <w:rFonts w:ascii="Times New Roman" w:hAnsi="Times New Roman" w:cs="Times New Roman"/>
          <w:sz w:val="24"/>
          <w:szCs w:val="24"/>
          <w:lang w:val="en-US"/>
        </w:rPr>
        <w:lastRenderedPageBreak/>
        <w:fldChar w:fldCharType="begin"/>
      </w:r>
      <w:r w:rsidRPr="00A2362B">
        <w:rPr>
          <w:rFonts w:ascii="Times New Roman" w:hAnsi="Times New Roman" w:cs="Times New Roman"/>
          <w:sz w:val="24"/>
          <w:szCs w:val="24"/>
          <w:lang w:val="en-US"/>
        </w:rPr>
        <w:instrText xml:space="preserve"> ADDIN EN.REFLIST </w:instrText>
      </w:r>
      <w:r w:rsidRPr="00A2362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Start w:id="1" w:name="_ENREF_1"/>
      <w:r w:rsidR="00E30245" w:rsidRPr="00E30245">
        <w:rPr>
          <w:rFonts w:ascii="Calibri" w:hAnsi="Calibri" w:cs="Times New Roman"/>
          <w:noProof/>
          <w:szCs w:val="24"/>
          <w:lang w:val="en-US"/>
        </w:rPr>
        <w:t>1.</w:t>
      </w:r>
      <w:r w:rsidR="00E30245" w:rsidRPr="00E30245">
        <w:rPr>
          <w:rFonts w:ascii="Calibri" w:hAnsi="Calibri" w:cs="Times New Roman"/>
          <w:noProof/>
          <w:szCs w:val="24"/>
          <w:lang w:val="en-US"/>
        </w:rPr>
        <w:tab/>
        <w:t>P. Nugent, Y. Belmabkhout, S.D. Burd, A.J. Cairns, R. Luebke, K. Forrest, T. Pham, S. Ma, B. Space, L. Wojtas, M. Eddaoudi and M.J. Zaworotko: Porous materials with optimal adsorption thermodynamics and kinetics for CO</w:t>
      </w:r>
      <w:r w:rsidR="00E30245" w:rsidRPr="00E30245">
        <w:rPr>
          <w:rFonts w:ascii="Calibri" w:hAnsi="Calibri" w:cs="Times New Roman"/>
          <w:noProof/>
          <w:szCs w:val="24"/>
          <w:vertAlign w:val="subscript"/>
          <w:lang w:val="en-US"/>
        </w:rPr>
        <w:t xml:space="preserve">2 </w:t>
      </w:r>
      <w:r w:rsidR="00E30245" w:rsidRPr="00E30245">
        <w:rPr>
          <w:rFonts w:ascii="Calibri" w:hAnsi="Calibri" w:cs="Times New Roman"/>
          <w:noProof/>
          <w:szCs w:val="24"/>
          <w:lang w:val="en-US"/>
        </w:rPr>
        <w:t>separation</w:t>
      </w:r>
      <w:r w:rsidR="00E30245">
        <w:rPr>
          <w:rFonts w:ascii="Calibri" w:hAnsi="Calibri" w:cs="Times New Roman"/>
          <w:noProof/>
          <w:szCs w:val="24"/>
          <w:lang w:val="en-US"/>
        </w:rPr>
        <w:t>.</w:t>
      </w:r>
      <w:r w:rsidR="00E30245" w:rsidRPr="00E30245">
        <w:rPr>
          <w:rFonts w:ascii="Calibri" w:hAnsi="Calibri" w:cs="Times New Roman"/>
          <w:noProof/>
          <w:szCs w:val="24"/>
          <w:lang w:val="en-US"/>
        </w:rPr>
        <w:t xml:space="preserve"> </w:t>
      </w:r>
      <w:r w:rsidR="00E30245" w:rsidRPr="00E30245">
        <w:rPr>
          <w:rFonts w:ascii="Calibri" w:hAnsi="Calibri" w:cs="Times New Roman"/>
          <w:i/>
          <w:noProof/>
          <w:szCs w:val="24"/>
          <w:lang w:val="en-US"/>
        </w:rPr>
        <w:t xml:space="preserve">Nature. </w:t>
      </w:r>
      <w:r w:rsidR="00E30245" w:rsidRPr="00E30245">
        <w:rPr>
          <w:rFonts w:ascii="Calibri" w:hAnsi="Calibri" w:cs="Times New Roman"/>
          <w:b/>
          <w:noProof/>
          <w:szCs w:val="24"/>
          <w:lang w:val="en-US"/>
        </w:rPr>
        <w:t>495</w:t>
      </w:r>
      <w:r w:rsidR="00E30245" w:rsidRPr="00E30245">
        <w:rPr>
          <w:rFonts w:ascii="Calibri" w:hAnsi="Calibri" w:cs="Times New Roman"/>
          <w:noProof/>
          <w:szCs w:val="24"/>
          <w:lang w:val="en-US"/>
        </w:rPr>
        <w:t>(7439), 80 (2013).</w:t>
      </w:r>
      <w:bookmarkEnd w:id="1"/>
    </w:p>
    <w:p w:rsidR="00E30245" w:rsidRPr="00E30245" w:rsidRDefault="00E30245" w:rsidP="00E30245">
      <w:pPr>
        <w:spacing w:after="0" w:line="480" w:lineRule="auto"/>
        <w:ind w:left="720" w:hanging="720"/>
        <w:rPr>
          <w:rFonts w:ascii="Calibri" w:hAnsi="Calibri" w:cs="Times New Roman"/>
          <w:noProof/>
          <w:szCs w:val="24"/>
          <w:lang w:val="en-US"/>
        </w:rPr>
      </w:pPr>
      <w:bookmarkStart w:id="2" w:name="_ENREF_2"/>
      <w:r w:rsidRPr="00E30245">
        <w:rPr>
          <w:rFonts w:ascii="Calibri" w:hAnsi="Calibri" w:cs="Times New Roman"/>
          <w:noProof/>
          <w:szCs w:val="24"/>
          <w:lang w:val="en-US"/>
        </w:rPr>
        <w:t>2.</w:t>
      </w:r>
      <w:r w:rsidRPr="00E30245">
        <w:rPr>
          <w:rFonts w:ascii="Calibri" w:hAnsi="Calibri" w:cs="Times New Roman"/>
          <w:noProof/>
          <w:szCs w:val="24"/>
          <w:lang w:val="en-US"/>
        </w:rPr>
        <w:tab/>
        <w:t>Z. Liang, M. Marshall and A.L. Chaffee: CO</w:t>
      </w:r>
      <w:r w:rsidRPr="00E30245">
        <w:rPr>
          <w:rFonts w:ascii="Calibri" w:hAnsi="Calibri" w:cs="Times New Roman"/>
          <w:noProof/>
          <w:szCs w:val="24"/>
          <w:vertAlign w:val="subscript"/>
          <w:lang w:val="en-US"/>
        </w:rPr>
        <w:t>2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Adsorption-Based Separation by Metal Organic Framework (Cu-BTC) versus Zeolite (13X)</w:t>
      </w:r>
      <w:r>
        <w:rPr>
          <w:rFonts w:ascii="Calibri" w:hAnsi="Calibri" w:cs="Times New Roman"/>
          <w:noProof/>
          <w:szCs w:val="24"/>
          <w:lang w:val="en-US"/>
        </w:rPr>
        <w:t>.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</w:t>
      </w:r>
      <w:r w:rsidRPr="00E30245">
        <w:rPr>
          <w:rFonts w:ascii="Calibri" w:hAnsi="Calibri" w:cs="Times New Roman"/>
          <w:i/>
          <w:noProof/>
          <w:szCs w:val="24"/>
          <w:lang w:val="en-US"/>
        </w:rPr>
        <w:t xml:space="preserve">Energy Fuels. </w:t>
      </w:r>
      <w:r w:rsidRPr="00E30245">
        <w:rPr>
          <w:rFonts w:ascii="Calibri" w:hAnsi="Calibri" w:cs="Times New Roman"/>
          <w:b/>
          <w:noProof/>
          <w:szCs w:val="24"/>
          <w:lang w:val="en-US"/>
        </w:rPr>
        <w:t>23</w:t>
      </w:r>
      <w:r w:rsidRPr="00E30245">
        <w:rPr>
          <w:rFonts w:ascii="Calibri" w:hAnsi="Calibri" w:cs="Times New Roman"/>
          <w:noProof/>
          <w:szCs w:val="24"/>
          <w:lang w:val="en-US"/>
        </w:rPr>
        <w:t>(5), 2785 (2009).</w:t>
      </w:r>
      <w:bookmarkEnd w:id="2"/>
    </w:p>
    <w:p w:rsidR="00E30245" w:rsidRPr="00E30245" w:rsidRDefault="00E30245" w:rsidP="00E30245">
      <w:pPr>
        <w:spacing w:after="0" w:line="480" w:lineRule="auto"/>
        <w:ind w:left="720" w:hanging="720"/>
        <w:rPr>
          <w:rFonts w:ascii="Calibri" w:hAnsi="Calibri" w:cs="Times New Roman"/>
          <w:noProof/>
          <w:szCs w:val="24"/>
          <w:lang w:val="en-US"/>
        </w:rPr>
      </w:pPr>
      <w:bookmarkStart w:id="3" w:name="_ENREF_3"/>
      <w:r w:rsidRPr="00E30245">
        <w:rPr>
          <w:rFonts w:ascii="Calibri" w:hAnsi="Calibri" w:cs="Times New Roman"/>
          <w:noProof/>
          <w:szCs w:val="24"/>
          <w:lang w:val="en-US"/>
        </w:rPr>
        <w:t>3.</w:t>
      </w:r>
      <w:r w:rsidRPr="00E30245">
        <w:rPr>
          <w:rFonts w:ascii="Calibri" w:hAnsi="Calibri" w:cs="Times New Roman"/>
          <w:noProof/>
          <w:szCs w:val="24"/>
          <w:lang w:val="en-US"/>
        </w:rPr>
        <w:tab/>
        <w:t>P.D. Jadhav, R.V. Chatti, R.B. Biniwale, N.K. Labhsetwar, S. Devotta and S.S. Rayalu: Monoethanol Amine Modified Zeolite 13X for CO</w:t>
      </w:r>
      <w:r w:rsidRPr="00E30245">
        <w:rPr>
          <w:rFonts w:ascii="Calibri" w:hAnsi="Calibri" w:cs="Times New Roman"/>
          <w:noProof/>
          <w:szCs w:val="24"/>
          <w:vertAlign w:val="subscript"/>
          <w:lang w:val="en-US"/>
        </w:rPr>
        <w:t>2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Adsorption at Different Temperatures</w:t>
      </w:r>
      <w:r>
        <w:rPr>
          <w:rFonts w:ascii="Calibri" w:hAnsi="Calibri" w:cs="Times New Roman"/>
          <w:noProof/>
          <w:szCs w:val="24"/>
          <w:lang w:val="en-US"/>
        </w:rPr>
        <w:t>.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</w:t>
      </w:r>
      <w:r w:rsidRPr="00E30245">
        <w:rPr>
          <w:rFonts w:ascii="Calibri" w:hAnsi="Calibri" w:cs="Times New Roman"/>
          <w:i/>
          <w:noProof/>
          <w:szCs w:val="24"/>
          <w:lang w:val="en-US"/>
        </w:rPr>
        <w:t xml:space="preserve">Energy Fuels. </w:t>
      </w:r>
      <w:r w:rsidRPr="00E30245">
        <w:rPr>
          <w:rFonts w:ascii="Calibri" w:hAnsi="Calibri" w:cs="Times New Roman"/>
          <w:b/>
          <w:noProof/>
          <w:szCs w:val="24"/>
          <w:lang w:val="en-US"/>
        </w:rPr>
        <w:t>21</w:t>
      </w:r>
      <w:r w:rsidRPr="00E30245">
        <w:rPr>
          <w:rFonts w:ascii="Calibri" w:hAnsi="Calibri" w:cs="Times New Roman"/>
          <w:noProof/>
          <w:szCs w:val="24"/>
          <w:lang w:val="en-US"/>
        </w:rPr>
        <w:t>(6), 3555 (2007).</w:t>
      </w:r>
      <w:bookmarkEnd w:id="3"/>
    </w:p>
    <w:p w:rsidR="00E30245" w:rsidRPr="00E30245" w:rsidRDefault="00E30245" w:rsidP="00E30245">
      <w:pPr>
        <w:spacing w:after="0" w:line="480" w:lineRule="auto"/>
        <w:ind w:left="720" w:hanging="720"/>
        <w:rPr>
          <w:rFonts w:ascii="Calibri" w:hAnsi="Calibri" w:cs="Times New Roman"/>
          <w:noProof/>
          <w:szCs w:val="24"/>
          <w:lang w:val="en-US"/>
        </w:rPr>
      </w:pPr>
      <w:bookmarkStart w:id="4" w:name="_ENREF_4"/>
      <w:r w:rsidRPr="00E30245">
        <w:rPr>
          <w:rFonts w:ascii="Calibri" w:hAnsi="Calibri" w:cs="Times New Roman"/>
          <w:noProof/>
          <w:szCs w:val="24"/>
          <w:lang w:val="en-US"/>
        </w:rPr>
        <w:t>4.</w:t>
      </w:r>
      <w:r w:rsidRPr="00E30245">
        <w:rPr>
          <w:rFonts w:ascii="Calibri" w:hAnsi="Calibri" w:cs="Times New Roman"/>
          <w:noProof/>
          <w:szCs w:val="24"/>
          <w:lang w:val="en-US"/>
        </w:rPr>
        <w:tab/>
        <w:t>H.W. Yang, A.M. Khan, Y.Z. Yuan and S.C. Tsang: Mesoporous Silicon Nitride for Reversible CO</w:t>
      </w:r>
      <w:r w:rsidRPr="00E30245">
        <w:rPr>
          <w:rFonts w:ascii="Calibri" w:hAnsi="Calibri" w:cs="Times New Roman"/>
          <w:noProof/>
          <w:szCs w:val="24"/>
          <w:vertAlign w:val="subscript"/>
          <w:lang w:val="en-US"/>
        </w:rPr>
        <w:t>2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Capture</w:t>
      </w:r>
      <w:r>
        <w:rPr>
          <w:rFonts w:ascii="Calibri" w:hAnsi="Calibri" w:cs="Times New Roman"/>
          <w:noProof/>
          <w:szCs w:val="24"/>
          <w:lang w:val="en-US"/>
        </w:rPr>
        <w:t>.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</w:t>
      </w:r>
      <w:r w:rsidRPr="00E30245">
        <w:rPr>
          <w:rFonts w:ascii="Calibri" w:hAnsi="Calibri" w:cs="Times New Roman"/>
          <w:i/>
          <w:noProof/>
          <w:szCs w:val="24"/>
          <w:lang w:val="en-US"/>
        </w:rPr>
        <w:t xml:space="preserve">Chemistry-an Asian Journal. </w:t>
      </w:r>
      <w:r w:rsidRPr="00E30245">
        <w:rPr>
          <w:rFonts w:ascii="Calibri" w:hAnsi="Calibri" w:cs="Times New Roman"/>
          <w:b/>
          <w:noProof/>
          <w:szCs w:val="24"/>
          <w:lang w:val="en-US"/>
        </w:rPr>
        <w:t>7</w:t>
      </w:r>
      <w:r w:rsidRPr="00E30245">
        <w:rPr>
          <w:rFonts w:ascii="Calibri" w:hAnsi="Calibri" w:cs="Times New Roman"/>
          <w:noProof/>
          <w:szCs w:val="24"/>
          <w:lang w:val="en-US"/>
        </w:rPr>
        <w:t>(3), 498 (2012).</w:t>
      </w:r>
      <w:bookmarkEnd w:id="4"/>
    </w:p>
    <w:p w:rsidR="00E30245" w:rsidRPr="00E30245" w:rsidRDefault="00E30245" w:rsidP="00E30245">
      <w:pPr>
        <w:spacing w:line="480" w:lineRule="auto"/>
        <w:ind w:left="720" w:hanging="720"/>
        <w:rPr>
          <w:rFonts w:ascii="Calibri" w:hAnsi="Calibri" w:cs="Times New Roman"/>
          <w:noProof/>
          <w:szCs w:val="24"/>
          <w:lang w:val="en-US"/>
        </w:rPr>
      </w:pPr>
      <w:bookmarkStart w:id="5" w:name="_ENREF_5"/>
      <w:r w:rsidRPr="00E30245">
        <w:rPr>
          <w:rFonts w:ascii="Calibri" w:hAnsi="Calibri" w:cs="Times New Roman"/>
          <w:noProof/>
          <w:szCs w:val="24"/>
          <w:lang w:val="en-US"/>
        </w:rPr>
        <w:t>5.</w:t>
      </w:r>
      <w:r w:rsidRPr="00E30245">
        <w:rPr>
          <w:rFonts w:ascii="Calibri" w:hAnsi="Calibri" w:cs="Times New Roman"/>
          <w:noProof/>
          <w:szCs w:val="24"/>
          <w:lang w:val="en-US"/>
        </w:rPr>
        <w:tab/>
        <w:t>C. Zhang, W. Song, G. Sun, L. Xie, J. Wang, K. Li, C. Sun, H. Liu, C.E. Snape and T. Drage: CO</w:t>
      </w:r>
      <w:r w:rsidRPr="00E30245">
        <w:rPr>
          <w:rFonts w:ascii="Calibri" w:hAnsi="Calibri" w:cs="Times New Roman"/>
          <w:noProof/>
          <w:szCs w:val="24"/>
          <w:vertAlign w:val="subscript"/>
          <w:lang w:val="en-US"/>
        </w:rPr>
        <w:t>2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Capture with Activated Carbon Grafted by Nitrogenous Functional Groups</w:t>
      </w:r>
      <w:r>
        <w:rPr>
          <w:rFonts w:ascii="Calibri" w:hAnsi="Calibri" w:cs="Times New Roman"/>
          <w:noProof/>
          <w:szCs w:val="24"/>
          <w:lang w:val="en-US"/>
        </w:rPr>
        <w:t>.</w:t>
      </w:r>
      <w:r w:rsidRPr="00E30245">
        <w:rPr>
          <w:rFonts w:ascii="Calibri" w:hAnsi="Calibri" w:cs="Times New Roman"/>
          <w:noProof/>
          <w:szCs w:val="24"/>
          <w:lang w:val="en-US"/>
        </w:rPr>
        <w:t xml:space="preserve"> </w:t>
      </w:r>
      <w:r w:rsidRPr="00E30245">
        <w:rPr>
          <w:rFonts w:ascii="Calibri" w:hAnsi="Calibri" w:cs="Times New Roman"/>
          <w:i/>
          <w:noProof/>
          <w:szCs w:val="24"/>
          <w:lang w:val="en-US"/>
        </w:rPr>
        <w:t xml:space="preserve">Energy Fuels. </w:t>
      </w:r>
      <w:r w:rsidRPr="00E30245">
        <w:rPr>
          <w:rFonts w:ascii="Calibri" w:hAnsi="Calibri" w:cs="Times New Roman"/>
          <w:b/>
          <w:noProof/>
          <w:szCs w:val="24"/>
          <w:lang w:val="en-US"/>
        </w:rPr>
        <w:t>27</w:t>
      </w:r>
      <w:r w:rsidRPr="00E30245">
        <w:rPr>
          <w:rFonts w:ascii="Calibri" w:hAnsi="Calibri" w:cs="Times New Roman"/>
          <w:noProof/>
          <w:szCs w:val="24"/>
          <w:lang w:val="en-US"/>
        </w:rPr>
        <w:t>(8), 4818 (2013).</w:t>
      </w:r>
      <w:bookmarkEnd w:id="5"/>
    </w:p>
    <w:p w:rsidR="00E30245" w:rsidRDefault="00E30245" w:rsidP="00E30245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91BA4" w:rsidRPr="00891BA4" w:rsidRDefault="00134FC5" w:rsidP="00A2362B">
      <w:pPr>
        <w:spacing w:line="480" w:lineRule="auto"/>
        <w:rPr>
          <w:b/>
          <w:lang w:val="en-US"/>
        </w:rPr>
      </w:pPr>
      <w:r w:rsidRPr="00A2362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891BA4" w:rsidRPr="00891BA4" w:rsidSect="00354E9E"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7E4"/>
    <w:multiLevelType w:val="hybridMultilevel"/>
    <w:tmpl w:val="D19A7E14"/>
    <w:lvl w:ilvl="0" w:tplc="04047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4593"/>
    <w:multiLevelType w:val="hybridMultilevel"/>
    <w:tmpl w:val="727CA1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9013C"/>
    <w:multiLevelType w:val="hybridMultilevel"/>
    <w:tmpl w:val="80D84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E5C5C"/>
    <w:multiLevelType w:val="hybridMultilevel"/>
    <w:tmpl w:val="1A28BCE8"/>
    <w:lvl w:ilvl="0" w:tplc="04047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D2641"/>
    <w:multiLevelType w:val="hybridMultilevel"/>
    <w:tmpl w:val="EB06F2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4939"/>
    <w:multiLevelType w:val="hybridMultilevel"/>
    <w:tmpl w:val="6E065AC4"/>
    <w:lvl w:ilvl="0" w:tplc="75908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5129B"/>
    <w:multiLevelType w:val="hybridMultilevel"/>
    <w:tmpl w:val="D19A7E14"/>
    <w:lvl w:ilvl="0" w:tplc="04047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76D5"/>
    <w:multiLevelType w:val="hybridMultilevel"/>
    <w:tmpl w:val="D19A7E14"/>
    <w:lvl w:ilvl="0" w:tplc="04047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aterials Resear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twwwe0daf500sepx0rxxz5492pdzrx950ax&quot;&gt;My EndNote Library&lt;record-ids&gt;&lt;item&gt;1643&lt;/item&gt;&lt;item&gt;1656&lt;/item&gt;&lt;item&gt;1659&lt;/item&gt;&lt;item&gt;1660&lt;/item&gt;&lt;item&gt;1661&lt;/item&gt;&lt;/record-ids&gt;&lt;/item&gt;&lt;/Libraries&gt;"/>
  </w:docVars>
  <w:rsids>
    <w:rsidRoot w:val="00354E9E"/>
    <w:rsid w:val="000B7ED9"/>
    <w:rsid w:val="00134FC5"/>
    <w:rsid w:val="00354E9E"/>
    <w:rsid w:val="0047583A"/>
    <w:rsid w:val="005B7D24"/>
    <w:rsid w:val="005E13F1"/>
    <w:rsid w:val="00733E6F"/>
    <w:rsid w:val="0081698C"/>
    <w:rsid w:val="00891BA4"/>
    <w:rsid w:val="008C52C7"/>
    <w:rsid w:val="009171AB"/>
    <w:rsid w:val="00941AF2"/>
    <w:rsid w:val="009B5F82"/>
    <w:rsid w:val="00A2362B"/>
    <w:rsid w:val="00A33391"/>
    <w:rsid w:val="00B85B64"/>
    <w:rsid w:val="00B9493E"/>
    <w:rsid w:val="00C05722"/>
    <w:rsid w:val="00CB3C8D"/>
    <w:rsid w:val="00D034DB"/>
    <w:rsid w:val="00D566D8"/>
    <w:rsid w:val="00DA17D3"/>
    <w:rsid w:val="00DD0AB7"/>
    <w:rsid w:val="00E04539"/>
    <w:rsid w:val="00E30245"/>
    <w:rsid w:val="00E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Full">
    <w:name w:val="Authors Full"/>
    <w:basedOn w:val="Normal"/>
    <w:rsid w:val="00354E9E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paragraph" w:customStyle="1" w:styleId="Addresses">
    <w:name w:val="Addresses"/>
    <w:basedOn w:val="Normal"/>
    <w:rsid w:val="00354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ableofcontents">
    <w:name w:val="Table of contents"/>
    <w:basedOn w:val="Normal"/>
    <w:autoRedefine/>
    <w:rsid w:val="00354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354E9E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customStyle="1" w:styleId="MainText">
    <w:name w:val="Main Text"/>
    <w:basedOn w:val="Normal"/>
    <w:link w:val="MainTextChar"/>
    <w:rsid w:val="0081698C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MainTextChar">
    <w:name w:val="Main Text Char"/>
    <w:link w:val="MainText"/>
    <w:rsid w:val="0081698C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History">
    <w:name w:val="History"/>
    <w:basedOn w:val="Normal"/>
    <w:rsid w:val="00A33391"/>
    <w:pPr>
      <w:spacing w:before="230" w:after="460" w:line="180" w:lineRule="exact"/>
      <w:jc w:val="right"/>
    </w:pPr>
    <w:rPr>
      <w:rFonts w:ascii="Arial" w:eastAsia="MS Mincho" w:hAnsi="Arial" w:cs="Times New Roman"/>
      <w:sz w:val="14"/>
      <w:szCs w:val="16"/>
      <w:lang w:eastAsia="ja-JP"/>
    </w:rPr>
  </w:style>
  <w:style w:type="paragraph" w:customStyle="1" w:styleId="References">
    <w:name w:val="References"/>
    <w:basedOn w:val="Normal"/>
    <w:rsid w:val="00A33391"/>
    <w:pPr>
      <w:spacing w:after="0" w:line="200" w:lineRule="exact"/>
      <w:ind w:left="425" w:hanging="425"/>
      <w:jc w:val="both"/>
    </w:pPr>
    <w:rPr>
      <w:rFonts w:ascii="Times New Roman" w:eastAsia="MS Mincho" w:hAnsi="Times New Roman" w:cs="Times New Roman"/>
      <w:sz w:val="15"/>
      <w:szCs w:val="14"/>
      <w:lang w:val="en-GB" w:eastAsia="ja-JP"/>
    </w:rPr>
  </w:style>
  <w:style w:type="paragraph" w:customStyle="1" w:styleId="HExperimentalSection">
    <w:name w:val="HExperimental_Section"/>
    <w:basedOn w:val="Normal"/>
    <w:rsid w:val="00A33391"/>
    <w:pPr>
      <w:spacing w:before="460" w:after="230" w:line="230" w:lineRule="atLeast"/>
    </w:pPr>
    <w:rPr>
      <w:rFonts w:ascii="Times New Roman" w:eastAsia="MS Mincho" w:hAnsi="Times New Roman" w:cs="Times New Roman"/>
      <w:i/>
      <w:sz w:val="24"/>
      <w:szCs w:val="20"/>
      <w:lang w:eastAsia="ja-JP"/>
    </w:rPr>
  </w:style>
  <w:style w:type="paragraph" w:customStyle="1" w:styleId="ExperimentalSection">
    <w:name w:val="ExperimentalSection"/>
    <w:basedOn w:val="Normal"/>
    <w:rsid w:val="00A33391"/>
    <w:pPr>
      <w:spacing w:after="240" w:line="200" w:lineRule="exact"/>
      <w:ind w:firstLine="170"/>
      <w:jc w:val="both"/>
    </w:pPr>
    <w:rPr>
      <w:rFonts w:ascii="Times New Roman" w:eastAsia="MS Mincho" w:hAnsi="Times New Roman" w:cs="Times New Roman"/>
      <w:sz w:val="16"/>
      <w:szCs w:val="14"/>
      <w:lang w:val="en-GB" w:eastAsia="ja-JP"/>
    </w:rPr>
  </w:style>
  <w:style w:type="paragraph" w:customStyle="1" w:styleId="FNB">
    <w:name w:val="FNB"/>
    <w:basedOn w:val="Normal"/>
    <w:link w:val="FNBChar"/>
    <w:rsid w:val="00A33391"/>
    <w:pPr>
      <w:widowControl w:val="0"/>
      <w:spacing w:after="40" w:line="160" w:lineRule="exact"/>
      <w:ind w:left="567" w:right="4434" w:hanging="567"/>
      <w:jc w:val="both"/>
    </w:pPr>
    <w:rPr>
      <w:rFonts w:ascii="Times" w:eastAsia="MS Mincho" w:hAnsi="Times" w:cs="Times New Roman"/>
      <w:sz w:val="14"/>
      <w:szCs w:val="3276"/>
      <w:lang w:val="en-GB"/>
    </w:rPr>
  </w:style>
  <w:style w:type="character" w:customStyle="1" w:styleId="FNBChar">
    <w:name w:val="FNB Char"/>
    <w:link w:val="FNB"/>
    <w:rsid w:val="00A33391"/>
    <w:rPr>
      <w:rFonts w:ascii="Times" w:eastAsia="MS Mincho" w:hAnsi="Times" w:cs="Times New Roman"/>
      <w:sz w:val="14"/>
      <w:szCs w:val="3276"/>
      <w:lang w:val="en-GB"/>
    </w:rPr>
  </w:style>
  <w:style w:type="paragraph" w:customStyle="1" w:styleId="Ack">
    <w:name w:val="Ack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Caption">
    <w:name w:val="TableCaption"/>
    <w:basedOn w:val="Normal"/>
    <w:rsid w:val="00A33391"/>
    <w:pPr>
      <w:spacing w:after="120" w:line="190" w:lineRule="exact"/>
      <w:jc w:val="both"/>
    </w:pPr>
    <w:rPr>
      <w:rFonts w:ascii="Arial" w:eastAsia="MS Mincho" w:hAnsi="Arial" w:cs="Times New Roman"/>
      <w:sz w:val="16"/>
      <w:szCs w:val="14"/>
      <w:lang w:val="en-GB" w:eastAsia="ja-JP"/>
    </w:rPr>
  </w:style>
  <w:style w:type="paragraph" w:customStyle="1" w:styleId="TableHead">
    <w:name w:val="TableHead"/>
    <w:basedOn w:val="TableCaption"/>
    <w:rsid w:val="00A33391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A33391"/>
  </w:style>
  <w:style w:type="paragraph" w:customStyle="1" w:styleId="TableFoot">
    <w:name w:val="TableFoot"/>
    <w:basedOn w:val="TableBody"/>
    <w:rsid w:val="00A33391"/>
    <w:pPr>
      <w:spacing w:before="60" w:after="60"/>
    </w:pPr>
  </w:style>
  <w:style w:type="paragraph" w:customStyle="1" w:styleId="SchemeCaption">
    <w:name w:val="SchemeCaption"/>
    <w:basedOn w:val="Normal"/>
    <w:rsid w:val="00A33391"/>
    <w:pPr>
      <w:spacing w:before="230" w:after="460" w:line="190" w:lineRule="exact"/>
      <w:jc w:val="both"/>
    </w:pPr>
    <w:rPr>
      <w:rFonts w:ascii="Arial" w:eastAsia="MS Mincho" w:hAnsi="Arial" w:cs="Times New Roman"/>
      <w:sz w:val="16"/>
      <w:szCs w:val="1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A33391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FootnoteText">
    <w:name w:val="footnote text"/>
    <w:basedOn w:val="Normal"/>
    <w:link w:val="FootnoteTextChar"/>
    <w:semiHidden/>
    <w:rsid w:val="00A33391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customStyle="1" w:styleId="STOE">
    <w:name w:val="STOE"/>
    <w:basedOn w:val="Normal"/>
    <w:link w:val="STOEChar1"/>
    <w:rsid w:val="00A33391"/>
    <w:pPr>
      <w:widowControl w:val="0"/>
      <w:spacing w:after="0" w:line="236" w:lineRule="exact"/>
      <w:ind w:right="4434"/>
      <w:jc w:val="both"/>
    </w:pPr>
    <w:rPr>
      <w:rFonts w:ascii="Times" w:eastAsia="MS Mincho" w:hAnsi="Times" w:cs="Times New Roman"/>
      <w:sz w:val="18"/>
      <w:szCs w:val="3276"/>
      <w:lang w:val="en-GB"/>
    </w:rPr>
  </w:style>
  <w:style w:type="character" w:customStyle="1" w:styleId="STOEChar1">
    <w:name w:val="STOE Char1"/>
    <w:link w:val="STOE"/>
    <w:rsid w:val="00A33391"/>
    <w:rPr>
      <w:rFonts w:ascii="Times" w:eastAsia="MS Mincho" w:hAnsi="Times" w:cs="Times New Roman"/>
      <w:sz w:val="18"/>
      <w:szCs w:val="327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A33391"/>
    <w:rPr>
      <w:rFonts w:ascii="Tahoma" w:eastAsia="MS Mincho" w:hAnsi="Tahoma" w:cs="Tahom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semiHidden/>
    <w:rsid w:val="00A33391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A33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A333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33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339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itle1">
    <w:name w:val="Title1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customStyle="1" w:styleId="dedication">
    <w:name w:val="dedication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paragraph" w:customStyle="1" w:styleId="Acknowledgements">
    <w:name w:val="Acknowledgements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bstract">
    <w:name w:val="Abstract"/>
    <w:basedOn w:val="Normal"/>
    <w:autoRedefine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Head1">
    <w:name w:val="Head 1"/>
    <w:basedOn w:val="Normal"/>
    <w:autoRedefine/>
    <w:rsid w:val="00DD0AB7"/>
    <w:pPr>
      <w:spacing w:after="0" w:line="48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customStyle="1" w:styleId="Head2">
    <w:name w:val="Head 2"/>
    <w:basedOn w:val="Normal"/>
    <w:autoRedefine/>
    <w:rsid w:val="00A33391"/>
    <w:pPr>
      <w:spacing w:after="0" w:line="36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paragraph" w:customStyle="1" w:styleId="dates">
    <w:name w:val="dates"/>
    <w:basedOn w:val="Normal"/>
    <w:rsid w:val="00A33391"/>
    <w:pPr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Literature">
    <w:name w:val="Literature"/>
    <w:basedOn w:val="Normal"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egend">
    <w:name w:val="Legend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ExperimentalText">
    <w:name w:val="Experimental Text"/>
    <w:basedOn w:val="Normal"/>
    <w:link w:val="ExperimentalTextChar"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ExperimentalTextChar">
    <w:name w:val="Experimental Text Char"/>
    <w:link w:val="ExperimentalText"/>
    <w:rsid w:val="00A3339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Dedication0">
    <w:name w:val="Dedication"/>
    <w:basedOn w:val="Normal"/>
    <w:autoRedefine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Maintext0">
    <w:name w:val="Main text"/>
    <w:basedOn w:val="Normal"/>
    <w:link w:val="MaintextChar0"/>
    <w:autoRedefine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MaintextChar0">
    <w:name w:val="Main text Char"/>
    <w:link w:val="Maintext0"/>
    <w:rsid w:val="00A3339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iography">
    <w:name w:val="Biography"/>
    <w:basedOn w:val="Normal"/>
    <w:autoRedefine/>
    <w:rsid w:val="00A33391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39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39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39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391"/>
    <w:rPr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33391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CaptionChar">
    <w:name w:val="Caption Char"/>
    <w:link w:val="Caption"/>
    <w:uiPriority w:val="35"/>
    <w:rsid w:val="00A3339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uiPriority w:val="99"/>
    <w:unhideWhenUsed/>
    <w:rsid w:val="00A33391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A33391"/>
    <w:pPr>
      <w:spacing w:after="0" w:line="240" w:lineRule="auto"/>
      <w:jc w:val="center"/>
    </w:pPr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A33391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paragraph" w:customStyle="1" w:styleId="EndNoteBibliography">
    <w:name w:val="EndNote Bibliography"/>
    <w:basedOn w:val="Normal"/>
    <w:link w:val="EndNoteBibliographyZchn"/>
    <w:rsid w:val="00A3339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customStyle="1" w:styleId="EndNoteBibliographyZchn">
    <w:name w:val="EndNote Bibliography Zchn"/>
    <w:basedOn w:val="DefaultParagraphFont"/>
    <w:link w:val="EndNoteBibliography"/>
    <w:rsid w:val="00A33391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891B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Full">
    <w:name w:val="Authors Full"/>
    <w:basedOn w:val="Normal"/>
    <w:rsid w:val="00354E9E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paragraph" w:customStyle="1" w:styleId="Addresses">
    <w:name w:val="Addresses"/>
    <w:basedOn w:val="Normal"/>
    <w:rsid w:val="00354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ableofcontents">
    <w:name w:val="Table of contents"/>
    <w:basedOn w:val="Normal"/>
    <w:autoRedefine/>
    <w:rsid w:val="00354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354E9E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customStyle="1" w:styleId="MainText">
    <w:name w:val="Main Text"/>
    <w:basedOn w:val="Normal"/>
    <w:link w:val="MainTextChar"/>
    <w:rsid w:val="0081698C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MainTextChar">
    <w:name w:val="Main Text Char"/>
    <w:link w:val="MainText"/>
    <w:rsid w:val="0081698C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History">
    <w:name w:val="History"/>
    <w:basedOn w:val="Normal"/>
    <w:rsid w:val="00A33391"/>
    <w:pPr>
      <w:spacing w:before="230" w:after="460" w:line="180" w:lineRule="exact"/>
      <w:jc w:val="right"/>
    </w:pPr>
    <w:rPr>
      <w:rFonts w:ascii="Arial" w:eastAsia="MS Mincho" w:hAnsi="Arial" w:cs="Times New Roman"/>
      <w:sz w:val="14"/>
      <w:szCs w:val="16"/>
      <w:lang w:eastAsia="ja-JP"/>
    </w:rPr>
  </w:style>
  <w:style w:type="paragraph" w:customStyle="1" w:styleId="References">
    <w:name w:val="References"/>
    <w:basedOn w:val="Normal"/>
    <w:rsid w:val="00A33391"/>
    <w:pPr>
      <w:spacing w:after="0" w:line="200" w:lineRule="exact"/>
      <w:ind w:left="425" w:hanging="425"/>
      <w:jc w:val="both"/>
    </w:pPr>
    <w:rPr>
      <w:rFonts w:ascii="Times New Roman" w:eastAsia="MS Mincho" w:hAnsi="Times New Roman" w:cs="Times New Roman"/>
      <w:sz w:val="15"/>
      <w:szCs w:val="14"/>
      <w:lang w:val="en-GB" w:eastAsia="ja-JP"/>
    </w:rPr>
  </w:style>
  <w:style w:type="paragraph" w:customStyle="1" w:styleId="HExperimentalSection">
    <w:name w:val="HExperimental_Section"/>
    <w:basedOn w:val="Normal"/>
    <w:rsid w:val="00A33391"/>
    <w:pPr>
      <w:spacing w:before="460" w:after="230" w:line="230" w:lineRule="atLeast"/>
    </w:pPr>
    <w:rPr>
      <w:rFonts w:ascii="Times New Roman" w:eastAsia="MS Mincho" w:hAnsi="Times New Roman" w:cs="Times New Roman"/>
      <w:i/>
      <w:sz w:val="24"/>
      <w:szCs w:val="20"/>
      <w:lang w:eastAsia="ja-JP"/>
    </w:rPr>
  </w:style>
  <w:style w:type="paragraph" w:customStyle="1" w:styleId="ExperimentalSection">
    <w:name w:val="ExperimentalSection"/>
    <w:basedOn w:val="Normal"/>
    <w:rsid w:val="00A33391"/>
    <w:pPr>
      <w:spacing w:after="240" w:line="200" w:lineRule="exact"/>
      <w:ind w:firstLine="170"/>
      <w:jc w:val="both"/>
    </w:pPr>
    <w:rPr>
      <w:rFonts w:ascii="Times New Roman" w:eastAsia="MS Mincho" w:hAnsi="Times New Roman" w:cs="Times New Roman"/>
      <w:sz w:val="16"/>
      <w:szCs w:val="14"/>
      <w:lang w:val="en-GB" w:eastAsia="ja-JP"/>
    </w:rPr>
  </w:style>
  <w:style w:type="paragraph" w:customStyle="1" w:styleId="FNB">
    <w:name w:val="FNB"/>
    <w:basedOn w:val="Normal"/>
    <w:link w:val="FNBChar"/>
    <w:rsid w:val="00A33391"/>
    <w:pPr>
      <w:widowControl w:val="0"/>
      <w:spacing w:after="40" w:line="160" w:lineRule="exact"/>
      <w:ind w:left="567" w:right="4434" w:hanging="567"/>
      <w:jc w:val="both"/>
    </w:pPr>
    <w:rPr>
      <w:rFonts w:ascii="Times" w:eastAsia="MS Mincho" w:hAnsi="Times" w:cs="Times New Roman"/>
      <w:sz w:val="14"/>
      <w:szCs w:val="3276"/>
      <w:lang w:val="en-GB"/>
    </w:rPr>
  </w:style>
  <w:style w:type="character" w:customStyle="1" w:styleId="FNBChar">
    <w:name w:val="FNB Char"/>
    <w:link w:val="FNB"/>
    <w:rsid w:val="00A33391"/>
    <w:rPr>
      <w:rFonts w:ascii="Times" w:eastAsia="MS Mincho" w:hAnsi="Times" w:cs="Times New Roman"/>
      <w:sz w:val="14"/>
      <w:szCs w:val="3276"/>
      <w:lang w:val="en-GB"/>
    </w:rPr>
  </w:style>
  <w:style w:type="paragraph" w:customStyle="1" w:styleId="Ack">
    <w:name w:val="Ack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Caption">
    <w:name w:val="TableCaption"/>
    <w:basedOn w:val="Normal"/>
    <w:rsid w:val="00A33391"/>
    <w:pPr>
      <w:spacing w:after="120" w:line="190" w:lineRule="exact"/>
      <w:jc w:val="both"/>
    </w:pPr>
    <w:rPr>
      <w:rFonts w:ascii="Arial" w:eastAsia="MS Mincho" w:hAnsi="Arial" w:cs="Times New Roman"/>
      <w:sz w:val="16"/>
      <w:szCs w:val="14"/>
      <w:lang w:val="en-GB" w:eastAsia="ja-JP"/>
    </w:rPr>
  </w:style>
  <w:style w:type="paragraph" w:customStyle="1" w:styleId="TableHead">
    <w:name w:val="TableHead"/>
    <w:basedOn w:val="TableCaption"/>
    <w:rsid w:val="00A33391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A33391"/>
  </w:style>
  <w:style w:type="paragraph" w:customStyle="1" w:styleId="TableFoot">
    <w:name w:val="TableFoot"/>
    <w:basedOn w:val="TableBody"/>
    <w:rsid w:val="00A33391"/>
    <w:pPr>
      <w:spacing w:before="60" w:after="60"/>
    </w:pPr>
  </w:style>
  <w:style w:type="paragraph" w:customStyle="1" w:styleId="SchemeCaption">
    <w:name w:val="SchemeCaption"/>
    <w:basedOn w:val="Normal"/>
    <w:rsid w:val="00A33391"/>
    <w:pPr>
      <w:spacing w:before="230" w:after="460" w:line="190" w:lineRule="exact"/>
      <w:jc w:val="both"/>
    </w:pPr>
    <w:rPr>
      <w:rFonts w:ascii="Arial" w:eastAsia="MS Mincho" w:hAnsi="Arial" w:cs="Times New Roman"/>
      <w:sz w:val="16"/>
      <w:szCs w:val="1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A33391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FootnoteText">
    <w:name w:val="footnote text"/>
    <w:basedOn w:val="Normal"/>
    <w:link w:val="FootnoteTextChar"/>
    <w:semiHidden/>
    <w:rsid w:val="00A33391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customStyle="1" w:styleId="STOE">
    <w:name w:val="STOE"/>
    <w:basedOn w:val="Normal"/>
    <w:link w:val="STOEChar1"/>
    <w:rsid w:val="00A33391"/>
    <w:pPr>
      <w:widowControl w:val="0"/>
      <w:spacing w:after="0" w:line="236" w:lineRule="exact"/>
      <w:ind w:right="4434"/>
      <w:jc w:val="both"/>
    </w:pPr>
    <w:rPr>
      <w:rFonts w:ascii="Times" w:eastAsia="MS Mincho" w:hAnsi="Times" w:cs="Times New Roman"/>
      <w:sz w:val="18"/>
      <w:szCs w:val="3276"/>
      <w:lang w:val="en-GB"/>
    </w:rPr>
  </w:style>
  <w:style w:type="character" w:customStyle="1" w:styleId="STOEChar1">
    <w:name w:val="STOE Char1"/>
    <w:link w:val="STOE"/>
    <w:rsid w:val="00A33391"/>
    <w:rPr>
      <w:rFonts w:ascii="Times" w:eastAsia="MS Mincho" w:hAnsi="Times" w:cs="Times New Roman"/>
      <w:sz w:val="18"/>
      <w:szCs w:val="327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A33391"/>
    <w:rPr>
      <w:rFonts w:ascii="Tahoma" w:eastAsia="MS Mincho" w:hAnsi="Tahoma" w:cs="Tahom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semiHidden/>
    <w:rsid w:val="00A33391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A33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A333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33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339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itle1">
    <w:name w:val="Title1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customStyle="1" w:styleId="dedication">
    <w:name w:val="dedication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paragraph" w:customStyle="1" w:styleId="Acknowledgements">
    <w:name w:val="Acknowledgements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bstract">
    <w:name w:val="Abstract"/>
    <w:basedOn w:val="Normal"/>
    <w:autoRedefine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Head1">
    <w:name w:val="Head 1"/>
    <w:basedOn w:val="Normal"/>
    <w:autoRedefine/>
    <w:rsid w:val="00DD0AB7"/>
    <w:pPr>
      <w:spacing w:after="0" w:line="48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customStyle="1" w:styleId="Head2">
    <w:name w:val="Head 2"/>
    <w:basedOn w:val="Normal"/>
    <w:autoRedefine/>
    <w:rsid w:val="00A33391"/>
    <w:pPr>
      <w:spacing w:after="0" w:line="36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paragraph" w:customStyle="1" w:styleId="dates">
    <w:name w:val="dates"/>
    <w:basedOn w:val="Normal"/>
    <w:rsid w:val="00A33391"/>
    <w:pPr>
      <w:spacing w:after="0" w:line="240" w:lineRule="auto"/>
      <w:jc w:val="righ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Literature">
    <w:name w:val="Literature"/>
    <w:basedOn w:val="Normal"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egend">
    <w:name w:val="Legend"/>
    <w:basedOn w:val="Normal"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ExperimentalText">
    <w:name w:val="Experimental Text"/>
    <w:basedOn w:val="Normal"/>
    <w:link w:val="ExperimentalTextChar"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ExperimentalTextChar">
    <w:name w:val="Experimental Text Char"/>
    <w:link w:val="ExperimentalText"/>
    <w:rsid w:val="00A3339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Dedication0">
    <w:name w:val="Dedication"/>
    <w:basedOn w:val="Normal"/>
    <w:autoRedefine/>
    <w:rsid w:val="00A33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Maintext0">
    <w:name w:val="Main text"/>
    <w:basedOn w:val="Normal"/>
    <w:link w:val="MaintextChar0"/>
    <w:autoRedefine/>
    <w:rsid w:val="00A33391"/>
    <w:pPr>
      <w:spacing w:after="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MaintextChar0">
    <w:name w:val="Main text Char"/>
    <w:link w:val="Maintext0"/>
    <w:rsid w:val="00A3339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iography">
    <w:name w:val="Biography"/>
    <w:basedOn w:val="Normal"/>
    <w:autoRedefine/>
    <w:rsid w:val="00A33391"/>
    <w:pPr>
      <w:spacing w:after="0" w:line="240" w:lineRule="auto"/>
    </w:pPr>
    <w:rPr>
      <w:rFonts w:ascii="Times New Roman" w:eastAsia="MS Mincho" w:hAnsi="Times New Roman" w:cs="Times New Roman"/>
      <w:i/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39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39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39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391"/>
    <w:rPr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33391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CaptionChar">
    <w:name w:val="Caption Char"/>
    <w:link w:val="Caption"/>
    <w:uiPriority w:val="35"/>
    <w:rsid w:val="00A3339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uiPriority w:val="99"/>
    <w:unhideWhenUsed/>
    <w:rsid w:val="00A33391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A33391"/>
    <w:pPr>
      <w:spacing w:after="0" w:line="240" w:lineRule="auto"/>
      <w:jc w:val="center"/>
    </w:pPr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A33391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paragraph" w:customStyle="1" w:styleId="EndNoteBibliography">
    <w:name w:val="EndNote Bibliography"/>
    <w:basedOn w:val="Normal"/>
    <w:link w:val="EndNoteBibliographyZchn"/>
    <w:rsid w:val="00A3339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customStyle="1" w:styleId="EndNoteBibliographyZchn">
    <w:name w:val="EndNote Bibliography Zchn"/>
    <w:basedOn w:val="DefaultParagraphFont"/>
    <w:link w:val="EndNoteBibliography"/>
    <w:rsid w:val="00A33391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891B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itco@materials.tu-darmstad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Schitco</dc:creator>
  <cp:lastModifiedBy>Schitco</cp:lastModifiedBy>
  <cp:revision>8</cp:revision>
  <cp:lastPrinted>2015-02-15T17:00:00Z</cp:lastPrinted>
  <dcterms:created xsi:type="dcterms:W3CDTF">2015-02-14T14:43:00Z</dcterms:created>
  <dcterms:modified xsi:type="dcterms:W3CDTF">2015-05-01T16:06:00Z</dcterms:modified>
</cp:coreProperties>
</file>