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4A" w:rsidRDefault="00C5354A" w:rsidP="00C5354A">
      <w:pPr>
        <w:jc w:val="center"/>
        <w:rPr>
          <w:b/>
          <w:sz w:val="28"/>
          <w:szCs w:val="28"/>
          <w:lang w:val="en-IN"/>
        </w:rPr>
      </w:pPr>
      <w:r w:rsidRPr="00C5354A">
        <w:rPr>
          <w:b/>
          <w:sz w:val="28"/>
          <w:szCs w:val="28"/>
          <w:lang w:val="en-IN"/>
        </w:rPr>
        <w:t xml:space="preserve">SUPPLEMENTARY INFORMATION </w:t>
      </w:r>
    </w:p>
    <w:p w:rsidR="00E6682E" w:rsidRDefault="00E6682E" w:rsidP="00C5354A">
      <w:pPr>
        <w:jc w:val="center"/>
        <w:rPr>
          <w:b/>
          <w:sz w:val="28"/>
          <w:szCs w:val="28"/>
          <w:lang w:val="en-IN"/>
        </w:rPr>
      </w:pPr>
    </w:p>
    <w:p w:rsidR="00E6682E" w:rsidRPr="001B4A2E" w:rsidRDefault="00E6682E" w:rsidP="00E6682E">
      <w:pPr>
        <w:spacing w:line="480" w:lineRule="auto"/>
        <w:jc w:val="center"/>
        <w:rPr>
          <w:rFonts w:ascii="Times New Roman" w:hAnsi="Times New Roman" w:cs="Times New Roman"/>
          <w:b/>
          <w:sz w:val="24"/>
          <w:szCs w:val="24"/>
        </w:rPr>
      </w:pPr>
      <w:r w:rsidRPr="001B4A2E">
        <w:rPr>
          <w:rFonts w:ascii="Times New Roman" w:hAnsi="Times New Roman" w:cs="Times New Roman"/>
          <w:b/>
          <w:sz w:val="24"/>
          <w:szCs w:val="24"/>
        </w:rPr>
        <w:t>Nanoindentation and Nanoscratch Behavior of ZnO</w:t>
      </w:r>
      <w:proofErr w:type="gramStart"/>
      <w:r w:rsidRPr="001B4A2E">
        <w:rPr>
          <w:rFonts w:ascii="Times New Roman" w:hAnsi="Times New Roman" w:cs="Times New Roman"/>
          <w:b/>
          <w:sz w:val="24"/>
          <w:szCs w:val="24"/>
        </w:rPr>
        <w:t>:Pr</w:t>
      </w:r>
      <w:proofErr w:type="gramEnd"/>
      <w:r w:rsidRPr="001B4A2E">
        <w:rPr>
          <w:rFonts w:ascii="Times New Roman" w:hAnsi="Times New Roman" w:cs="Times New Roman"/>
          <w:b/>
          <w:sz w:val="24"/>
          <w:szCs w:val="24"/>
        </w:rPr>
        <w:t xml:space="preserve"> Thin films Deposited by DC-Sputtering</w:t>
      </w:r>
    </w:p>
    <w:p w:rsidR="00E6682E" w:rsidRPr="001B4A2E" w:rsidRDefault="00E6682E" w:rsidP="00E6682E">
      <w:pPr>
        <w:shd w:val="clear" w:color="auto" w:fill="FFFFFF"/>
        <w:spacing w:after="0" w:line="480" w:lineRule="auto"/>
        <w:jc w:val="center"/>
        <w:rPr>
          <w:rFonts w:ascii="Times New Roman" w:hAnsi="Times New Roman" w:cs="Times New Roman"/>
          <w:b/>
          <w:bCs/>
          <w:i/>
          <w:iCs/>
          <w:sz w:val="24"/>
          <w:szCs w:val="24"/>
          <w:vertAlign w:val="superscript"/>
        </w:rPr>
      </w:pPr>
      <w:r w:rsidRPr="001B4A2E">
        <w:rPr>
          <w:rFonts w:ascii="Times New Roman" w:hAnsi="Times New Roman" w:cs="Times New Roman"/>
          <w:b/>
          <w:bCs/>
          <w:i/>
          <w:iCs/>
          <w:sz w:val="24"/>
          <w:szCs w:val="24"/>
        </w:rPr>
        <w:t>Vipul Bhardwaj</w:t>
      </w:r>
      <w:r w:rsidRPr="001B4A2E">
        <w:rPr>
          <w:rFonts w:ascii="Times New Roman" w:hAnsi="Times New Roman" w:cs="Times New Roman"/>
          <w:b/>
          <w:bCs/>
          <w:i/>
          <w:iCs/>
          <w:sz w:val="24"/>
          <w:szCs w:val="24"/>
          <w:vertAlign w:val="superscript"/>
        </w:rPr>
        <w:t>1</w:t>
      </w:r>
      <w:r w:rsidRPr="001B4A2E">
        <w:rPr>
          <w:rFonts w:ascii="Times New Roman" w:hAnsi="Times New Roman" w:cs="Times New Roman"/>
          <w:b/>
          <w:bCs/>
          <w:i/>
          <w:iCs/>
          <w:sz w:val="24"/>
          <w:szCs w:val="24"/>
        </w:rPr>
        <w:t xml:space="preserve">, Ashwani </w:t>
      </w:r>
      <w:proofErr w:type="spellStart"/>
      <w:r w:rsidRPr="001B4A2E">
        <w:rPr>
          <w:rFonts w:ascii="Times New Roman" w:hAnsi="Times New Roman" w:cs="Times New Roman"/>
          <w:b/>
          <w:bCs/>
          <w:i/>
          <w:iCs/>
          <w:sz w:val="24"/>
          <w:szCs w:val="24"/>
        </w:rPr>
        <w:t>Kumar</w:t>
      </w:r>
      <w:r w:rsidRPr="001B4A2E">
        <w:rPr>
          <w:rFonts w:ascii="Times New Roman" w:hAnsi="Times New Roman" w:cs="Times New Roman"/>
          <w:b/>
          <w:bCs/>
          <w:i/>
          <w:iCs/>
          <w:sz w:val="24"/>
          <w:szCs w:val="24"/>
          <w:vertAlign w:val="superscript"/>
        </w:rPr>
        <w:t>2</w:t>
      </w:r>
      <w:proofErr w:type="spellEnd"/>
      <w:r w:rsidRPr="001B4A2E">
        <w:rPr>
          <w:rFonts w:ascii="Times New Roman" w:hAnsi="Times New Roman" w:cs="Times New Roman"/>
          <w:b/>
          <w:bCs/>
          <w:i/>
          <w:iCs/>
          <w:sz w:val="24"/>
          <w:szCs w:val="24"/>
        </w:rPr>
        <w:t xml:space="preserve">, Rajib </w:t>
      </w:r>
      <w:proofErr w:type="spellStart"/>
      <w:r w:rsidRPr="001B4A2E">
        <w:rPr>
          <w:rFonts w:ascii="Times New Roman" w:hAnsi="Times New Roman" w:cs="Times New Roman"/>
          <w:b/>
          <w:bCs/>
          <w:i/>
          <w:iCs/>
          <w:sz w:val="24"/>
          <w:szCs w:val="24"/>
        </w:rPr>
        <w:t>Chowdhury</w:t>
      </w:r>
      <w:r w:rsidRPr="001B4A2E">
        <w:rPr>
          <w:rFonts w:ascii="Times New Roman" w:hAnsi="Times New Roman" w:cs="Times New Roman"/>
          <w:b/>
          <w:bCs/>
          <w:i/>
          <w:iCs/>
          <w:sz w:val="24"/>
          <w:szCs w:val="24"/>
          <w:vertAlign w:val="superscript"/>
        </w:rPr>
        <w:t>3</w:t>
      </w:r>
      <w:proofErr w:type="spellEnd"/>
      <w:r w:rsidRPr="001B4A2E">
        <w:rPr>
          <w:rFonts w:ascii="Times New Roman" w:hAnsi="Times New Roman" w:cs="Times New Roman"/>
          <w:b/>
          <w:bCs/>
          <w:i/>
          <w:iCs/>
          <w:sz w:val="24"/>
          <w:szCs w:val="24"/>
        </w:rPr>
        <w:t>, R. Jayaganthan</w:t>
      </w:r>
      <w:r w:rsidRPr="001B4A2E">
        <w:rPr>
          <w:rFonts w:ascii="Times New Roman" w:hAnsi="Times New Roman" w:cs="Times New Roman"/>
          <w:b/>
          <w:bCs/>
          <w:i/>
          <w:iCs/>
          <w:sz w:val="24"/>
          <w:szCs w:val="24"/>
          <w:vertAlign w:val="superscript"/>
        </w:rPr>
        <w:t>1, 4,*</w:t>
      </w:r>
    </w:p>
    <w:p w:rsidR="00E6682E" w:rsidRPr="001B4A2E" w:rsidRDefault="00E6682E" w:rsidP="00E6682E">
      <w:pPr>
        <w:pStyle w:val="TTPAuthors"/>
        <w:spacing w:before="0" w:line="360" w:lineRule="auto"/>
        <w:rPr>
          <w:rFonts w:ascii="Times New Roman" w:hAnsi="Times New Roman" w:cs="Times New Roman"/>
          <w:bCs/>
          <w:sz w:val="24"/>
          <w:szCs w:val="24"/>
        </w:rPr>
      </w:pPr>
      <w:r w:rsidRPr="001B4A2E">
        <w:rPr>
          <w:rFonts w:ascii="Times New Roman" w:hAnsi="Times New Roman" w:cs="Times New Roman"/>
          <w:bCs/>
          <w:sz w:val="24"/>
          <w:szCs w:val="24"/>
          <w:vertAlign w:val="superscript"/>
        </w:rPr>
        <w:t>1</w:t>
      </w:r>
      <w:r w:rsidRPr="001B4A2E">
        <w:rPr>
          <w:rFonts w:ascii="Times New Roman" w:hAnsi="Times New Roman" w:cs="Times New Roman"/>
          <w:bCs/>
          <w:sz w:val="24"/>
          <w:szCs w:val="24"/>
        </w:rPr>
        <w:t>Department of Metallurgical and Materials Engineering,</w:t>
      </w:r>
    </w:p>
    <w:p w:rsidR="00E6682E" w:rsidRPr="001B4A2E" w:rsidRDefault="00E6682E" w:rsidP="00E6682E">
      <w:pPr>
        <w:pStyle w:val="TTPAuthors"/>
        <w:spacing w:before="0" w:line="360" w:lineRule="auto"/>
        <w:rPr>
          <w:rFonts w:ascii="Times New Roman" w:hAnsi="Times New Roman" w:cs="Times New Roman"/>
          <w:bCs/>
          <w:sz w:val="24"/>
          <w:szCs w:val="24"/>
        </w:rPr>
      </w:pPr>
      <w:r w:rsidRPr="001B4A2E">
        <w:rPr>
          <w:rFonts w:ascii="Times New Roman" w:hAnsi="Times New Roman" w:cs="Times New Roman"/>
          <w:bCs/>
          <w:sz w:val="24"/>
          <w:szCs w:val="24"/>
        </w:rPr>
        <w:t>Indian Institute of Technology Roorkee, Roorkee-247667</w:t>
      </w:r>
    </w:p>
    <w:p w:rsidR="00E6682E" w:rsidRPr="001B4A2E" w:rsidRDefault="00E6682E" w:rsidP="00E6682E">
      <w:pPr>
        <w:pStyle w:val="TTPAuthors"/>
        <w:spacing w:before="0" w:line="360" w:lineRule="auto"/>
        <w:rPr>
          <w:rFonts w:ascii="Times New Roman" w:hAnsi="Times New Roman" w:cs="Times New Roman"/>
          <w:bCs/>
          <w:sz w:val="24"/>
          <w:szCs w:val="24"/>
        </w:rPr>
      </w:pPr>
      <w:proofErr w:type="spellStart"/>
      <w:r w:rsidRPr="001B4A2E">
        <w:rPr>
          <w:rFonts w:ascii="Times New Roman" w:hAnsi="Times New Roman" w:cs="Times New Roman"/>
          <w:bCs/>
          <w:sz w:val="24"/>
          <w:szCs w:val="24"/>
          <w:vertAlign w:val="superscript"/>
        </w:rPr>
        <w:t>2</w:t>
      </w:r>
      <w:r w:rsidRPr="001B4A2E">
        <w:rPr>
          <w:rFonts w:ascii="Times New Roman" w:hAnsi="Times New Roman" w:cs="Times New Roman"/>
          <w:bCs/>
          <w:sz w:val="24"/>
          <w:szCs w:val="24"/>
        </w:rPr>
        <w:t>Institute</w:t>
      </w:r>
      <w:proofErr w:type="spellEnd"/>
      <w:r w:rsidRPr="001B4A2E">
        <w:rPr>
          <w:rFonts w:ascii="Times New Roman" w:hAnsi="Times New Roman" w:cs="Times New Roman"/>
          <w:bCs/>
          <w:sz w:val="24"/>
          <w:szCs w:val="24"/>
        </w:rPr>
        <w:t xml:space="preserve"> Instrumentation Centre</w:t>
      </w:r>
    </w:p>
    <w:p w:rsidR="00E6682E" w:rsidRPr="001B4A2E" w:rsidRDefault="00E6682E" w:rsidP="00E6682E">
      <w:pPr>
        <w:pStyle w:val="TTPAuthors"/>
        <w:spacing w:before="0" w:line="360" w:lineRule="auto"/>
        <w:rPr>
          <w:rFonts w:ascii="Times New Roman" w:hAnsi="Times New Roman" w:cs="Times New Roman"/>
          <w:bCs/>
          <w:sz w:val="24"/>
          <w:szCs w:val="24"/>
        </w:rPr>
      </w:pPr>
      <w:r w:rsidRPr="001B4A2E">
        <w:rPr>
          <w:rFonts w:ascii="Times New Roman" w:hAnsi="Times New Roman" w:cs="Times New Roman"/>
          <w:bCs/>
          <w:sz w:val="24"/>
          <w:szCs w:val="24"/>
        </w:rPr>
        <w:t>Indian Institute of Technology Roorkee, Roorkee-247667</w:t>
      </w:r>
    </w:p>
    <w:p w:rsidR="00E6682E" w:rsidRPr="001B4A2E" w:rsidRDefault="00E6682E" w:rsidP="00E6682E">
      <w:pPr>
        <w:pStyle w:val="TTPAuthors"/>
        <w:spacing w:before="0" w:line="360" w:lineRule="auto"/>
        <w:rPr>
          <w:rFonts w:ascii="Times New Roman" w:hAnsi="Times New Roman" w:cs="Times New Roman"/>
          <w:bCs/>
          <w:sz w:val="24"/>
          <w:szCs w:val="24"/>
        </w:rPr>
      </w:pPr>
      <w:r w:rsidRPr="001B4A2E">
        <w:rPr>
          <w:rFonts w:ascii="Times New Roman" w:hAnsi="Times New Roman" w:cs="Times New Roman"/>
          <w:bCs/>
          <w:sz w:val="24"/>
          <w:szCs w:val="24"/>
          <w:vertAlign w:val="superscript"/>
        </w:rPr>
        <w:t>3</w:t>
      </w:r>
      <w:r w:rsidRPr="001B4A2E">
        <w:rPr>
          <w:rFonts w:ascii="Times New Roman" w:hAnsi="Times New Roman" w:cs="Times New Roman"/>
          <w:bCs/>
          <w:sz w:val="24"/>
          <w:szCs w:val="24"/>
        </w:rPr>
        <w:t>Department of Civil Engineering</w:t>
      </w:r>
    </w:p>
    <w:p w:rsidR="00E6682E" w:rsidRPr="001B4A2E" w:rsidRDefault="00E6682E" w:rsidP="00E6682E">
      <w:pPr>
        <w:pStyle w:val="TTPAuthors"/>
        <w:spacing w:before="0" w:line="360" w:lineRule="auto"/>
        <w:rPr>
          <w:rFonts w:ascii="Times New Roman" w:hAnsi="Times New Roman" w:cs="Times New Roman"/>
          <w:bCs/>
          <w:sz w:val="24"/>
          <w:szCs w:val="24"/>
        </w:rPr>
      </w:pPr>
      <w:r w:rsidRPr="001B4A2E">
        <w:rPr>
          <w:rFonts w:ascii="Times New Roman" w:hAnsi="Times New Roman" w:cs="Times New Roman"/>
          <w:bCs/>
          <w:sz w:val="24"/>
          <w:szCs w:val="24"/>
        </w:rPr>
        <w:t>Indian Institute of Technology Roorkee, Roorkee-247667</w:t>
      </w:r>
    </w:p>
    <w:p w:rsidR="00E6682E" w:rsidRPr="001B4A2E" w:rsidRDefault="00E6682E" w:rsidP="00E6682E">
      <w:pPr>
        <w:pStyle w:val="TTPAuthors"/>
        <w:spacing w:before="0" w:line="360" w:lineRule="auto"/>
        <w:rPr>
          <w:rFonts w:ascii="Times New Roman" w:hAnsi="Times New Roman" w:cs="Times New Roman"/>
          <w:bCs/>
          <w:sz w:val="24"/>
          <w:szCs w:val="24"/>
        </w:rPr>
      </w:pPr>
      <w:r w:rsidRPr="001B4A2E">
        <w:rPr>
          <w:rFonts w:ascii="Times New Roman" w:hAnsi="Times New Roman" w:cs="Times New Roman"/>
          <w:bCs/>
          <w:sz w:val="24"/>
          <w:szCs w:val="24"/>
          <w:vertAlign w:val="superscript"/>
        </w:rPr>
        <w:t xml:space="preserve">4 </w:t>
      </w:r>
      <w:r w:rsidRPr="001B4A2E">
        <w:rPr>
          <w:rFonts w:ascii="Times New Roman" w:hAnsi="Times New Roman" w:cs="Times New Roman"/>
          <w:bCs/>
          <w:sz w:val="24"/>
          <w:szCs w:val="24"/>
        </w:rPr>
        <w:t>Department of Engineering Design,</w:t>
      </w:r>
    </w:p>
    <w:p w:rsidR="00E6682E" w:rsidRDefault="00E6682E" w:rsidP="00E6682E">
      <w:pPr>
        <w:pStyle w:val="TTPAuthors"/>
        <w:spacing w:before="0" w:line="360" w:lineRule="auto"/>
        <w:rPr>
          <w:rFonts w:ascii="Times New Roman" w:hAnsi="Times New Roman" w:cs="Times New Roman"/>
          <w:bCs/>
          <w:sz w:val="24"/>
          <w:szCs w:val="24"/>
        </w:rPr>
      </w:pPr>
      <w:r w:rsidRPr="001B4A2E">
        <w:rPr>
          <w:rFonts w:ascii="Times New Roman" w:hAnsi="Times New Roman" w:cs="Times New Roman"/>
          <w:bCs/>
          <w:sz w:val="24"/>
          <w:szCs w:val="24"/>
        </w:rPr>
        <w:t>Indian Institute of Technology Madras, Chennai-600036</w:t>
      </w:r>
      <w:r>
        <w:rPr>
          <w:rFonts w:ascii="Times New Roman" w:hAnsi="Times New Roman" w:cs="Times New Roman"/>
          <w:bCs/>
          <w:sz w:val="24"/>
          <w:szCs w:val="24"/>
        </w:rPr>
        <w:t xml:space="preserve"> </w:t>
      </w:r>
    </w:p>
    <w:p w:rsidR="00E6682E" w:rsidRPr="001B4A2E" w:rsidRDefault="00E6682E" w:rsidP="00E6682E">
      <w:pPr>
        <w:spacing w:line="360" w:lineRule="auto"/>
        <w:jc w:val="center"/>
        <w:rPr>
          <w:rFonts w:ascii="Times New Roman" w:hAnsi="Times New Roman" w:cs="Times New Roman"/>
          <w:sz w:val="24"/>
          <w:szCs w:val="24"/>
        </w:rPr>
      </w:pPr>
      <w:r w:rsidRPr="001B4A2E">
        <w:rPr>
          <w:rFonts w:ascii="Times New Roman" w:hAnsi="Times New Roman" w:cs="Times New Roman"/>
          <w:b/>
          <w:bCs/>
          <w:sz w:val="24"/>
          <w:szCs w:val="24"/>
        </w:rPr>
        <w:t xml:space="preserve">*Corresponding author: </w:t>
      </w:r>
      <w:hyperlink r:id="rId4" w:history="1">
        <w:proofErr w:type="spellStart"/>
        <w:r w:rsidRPr="00340B56">
          <w:rPr>
            <w:rStyle w:val="Hyperlink"/>
            <w:rFonts w:ascii="Times New Roman" w:hAnsi="Times New Roman" w:cs="Times New Roman"/>
            <w:b/>
            <w:bCs/>
            <w:sz w:val="24"/>
            <w:szCs w:val="24"/>
          </w:rPr>
          <w:t>rjayafmt@iitr.ac.in</w:t>
        </w:r>
        <w:proofErr w:type="spellEnd"/>
        <w:r w:rsidRPr="00340B56">
          <w:rPr>
            <w:rStyle w:val="Hyperlink"/>
            <w:rFonts w:ascii="Times New Roman" w:hAnsi="Times New Roman" w:cs="Times New Roman"/>
            <w:b/>
            <w:bCs/>
            <w:sz w:val="24"/>
            <w:szCs w:val="24"/>
          </w:rPr>
          <w:t xml:space="preserve">, </w:t>
        </w:r>
        <w:proofErr w:type="spellStart"/>
        <w:r w:rsidRPr="00340B56">
          <w:rPr>
            <w:rStyle w:val="Hyperlink"/>
            <w:rFonts w:ascii="Times New Roman" w:hAnsi="Times New Roman" w:cs="Times New Roman"/>
            <w:b/>
            <w:bCs/>
            <w:sz w:val="24"/>
            <w:szCs w:val="24"/>
          </w:rPr>
          <w:t>edjay@iitm.ac.in</w:t>
        </w:r>
        <w:proofErr w:type="spellEnd"/>
      </w:hyperlink>
    </w:p>
    <w:p w:rsidR="00E6682E" w:rsidRPr="001B4A2E" w:rsidRDefault="00E6682E" w:rsidP="00E6682E">
      <w:pPr>
        <w:pStyle w:val="TTPAuthors"/>
        <w:spacing w:before="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E6682E" w:rsidRDefault="00E6682E" w:rsidP="00C5354A">
      <w:pPr>
        <w:jc w:val="center"/>
        <w:rPr>
          <w:sz w:val="24"/>
          <w:szCs w:val="24"/>
        </w:rPr>
      </w:pPr>
      <w:r>
        <w:rPr>
          <w:sz w:val="24"/>
          <w:szCs w:val="24"/>
        </w:rPr>
        <w:t xml:space="preserve"> </w:t>
      </w:r>
    </w:p>
    <w:p w:rsidR="00E6682E" w:rsidRDefault="00E6682E" w:rsidP="00C5354A">
      <w:pPr>
        <w:jc w:val="center"/>
        <w:rPr>
          <w:sz w:val="24"/>
          <w:szCs w:val="24"/>
        </w:rPr>
      </w:pPr>
    </w:p>
    <w:p w:rsidR="006622DB" w:rsidRPr="006622DB" w:rsidRDefault="006622DB" w:rsidP="00C5354A">
      <w:pPr>
        <w:jc w:val="center"/>
        <w:rPr>
          <w:sz w:val="24"/>
          <w:szCs w:val="24"/>
          <w:lang w:val="en-IN"/>
        </w:rPr>
      </w:pPr>
    </w:p>
    <w:p w:rsidR="00092573" w:rsidRPr="00216A03" w:rsidRDefault="0069034A" w:rsidP="00216A03">
      <w:pPr>
        <w:spacing w:line="360" w:lineRule="auto"/>
        <w:jc w:val="both"/>
        <w:rPr>
          <w:rFonts w:ascii="Times New Roman" w:hAnsi="Times New Roman" w:cs="Times New Roman"/>
          <w:sz w:val="24"/>
          <w:szCs w:val="24"/>
        </w:rPr>
      </w:pPr>
      <w:r w:rsidRPr="00216A03">
        <w:rPr>
          <w:rFonts w:ascii="Times New Roman" w:hAnsi="Times New Roman"/>
          <w:sz w:val="24"/>
          <w:szCs w:val="24"/>
          <w:shd w:val="clear" w:color="auto" w:fill="FFFFFF"/>
        </w:rPr>
        <w:t xml:space="preserve">Uncoated </w:t>
      </w:r>
      <w:r w:rsidRPr="00216A03">
        <w:rPr>
          <w:rFonts w:ascii="Times New Roman" w:hAnsi="Times New Roman" w:cs="Times New Roman"/>
          <w:sz w:val="24"/>
          <w:szCs w:val="24"/>
        </w:rPr>
        <w:t>substrates</w:t>
      </w:r>
      <w:r w:rsidR="00BD0E91">
        <w:rPr>
          <w:rFonts w:ascii="Times New Roman" w:hAnsi="Times New Roman" w:cs="Times New Roman"/>
          <w:sz w:val="24"/>
          <w:szCs w:val="24"/>
        </w:rPr>
        <w:t xml:space="preserve"> i.e. </w:t>
      </w:r>
      <w:r w:rsidR="007025CB" w:rsidRPr="00216A03">
        <w:rPr>
          <w:rFonts w:ascii="Times New Roman" w:hAnsi="Times New Roman" w:cs="Times New Roman"/>
          <w:sz w:val="24"/>
          <w:szCs w:val="24"/>
        </w:rPr>
        <w:t>glass</w:t>
      </w:r>
      <w:r w:rsidRPr="00216A03">
        <w:rPr>
          <w:rFonts w:ascii="Times New Roman" w:hAnsi="Times New Roman" w:cs="Times New Roman"/>
          <w:sz w:val="24"/>
          <w:szCs w:val="24"/>
        </w:rPr>
        <w:t xml:space="preserve"> substrate </w:t>
      </w:r>
      <w:r w:rsidR="007025CB" w:rsidRPr="00216A03">
        <w:rPr>
          <w:rFonts w:ascii="Times New Roman" w:hAnsi="Times New Roman" w:cs="Times New Roman"/>
          <w:sz w:val="24"/>
          <w:szCs w:val="24"/>
        </w:rPr>
        <w:t xml:space="preserve">and fused quartz </w:t>
      </w:r>
      <w:r w:rsidRPr="00216A03">
        <w:rPr>
          <w:rFonts w:ascii="Times New Roman" w:hAnsi="Times New Roman" w:cs="Times New Roman"/>
          <w:sz w:val="24"/>
          <w:szCs w:val="24"/>
        </w:rPr>
        <w:t xml:space="preserve">mechanical properties are provided </w:t>
      </w:r>
      <w:r w:rsidR="004D5D2E">
        <w:rPr>
          <w:rFonts w:ascii="Times New Roman" w:hAnsi="Times New Roman" w:cs="Times New Roman"/>
          <w:sz w:val="24"/>
          <w:szCs w:val="24"/>
        </w:rPr>
        <w:t xml:space="preserve">in Fig. </w:t>
      </w:r>
      <w:proofErr w:type="spellStart"/>
      <w:r w:rsidR="004D5D2E">
        <w:rPr>
          <w:rFonts w:ascii="Times New Roman" w:hAnsi="Times New Roman" w:cs="Times New Roman"/>
          <w:sz w:val="24"/>
          <w:szCs w:val="24"/>
        </w:rPr>
        <w:t>S</w:t>
      </w:r>
      <w:r w:rsidR="00E6682E">
        <w:rPr>
          <w:rFonts w:ascii="Times New Roman" w:hAnsi="Times New Roman" w:cs="Times New Roman"/>
          <w:sz w:val="24"/>
          <w:szCs w:val="24"/>
        </w:rPr>
        <w:t>1</w:t>
      </w:r>
      <w:proofErr w:type="spellEnd"/>
      <w:r w:rsidRPr="00216A03">
        <w:rPr>
          <w:rFonts w:ascii="Times New Roman" w:hAnsi="Times New Roman" w:cs="Times New Roman"/>
          <w:sz w:val="24"/>
          <w:szCs w:val="24"/>
        </w:rPr>
        <w:t xml:space="preserve">. </w:t>
      </w:r>
      <w:r w:rsidR="00602333" w:rsidRPr="00216A03">
        <w:rPr>
          <w:rFonts w:ascii="Times New Roman" w:hAnsi="Times New Roman" w:cs="Times New Roman"/>
          <w:sz w:val="24"/>
          <w:szCs w:val="24"/>
        </w:rPr>
        <w:t>The hardness of uncoated glass substrate is 8.1</w:t>
      </w:r>
      <w:r w:rsidR="00602333" w:rsidRPr="00216A03">
        <w:rPr>
          <w:rFonts w:ascii="Cambria Math" w:hAnsi="Cambria Math" w:cs="Times New Roman"/>
          <w:sz w:val="24"/>
          <w:szCs w:val="24"/>
        </w:rPr>
        <w:t>±</w:t>
      </w:r>
      <w:r w:rsidR="00602333" w:rsidRPr="00216A03">
        <w:rPr>
          <w:rFonts w:ascii="Times New Roman" w:hAnsi="Times New Roman" w:cs="Times New Roman"/>
          <w:sz w:val="24"/>
          <w:szCs w:val="24"/>
        </w:rPr>
        <w:t>1.19 GPa and Young’s modulus, 89.5</w:t>
      </w:r>
      <w:r w:rsidR="00602333" w:rsidRPr="00216A03">
        <w:rPr>
          <w:rFonts w:ascii="Cambria Math" w:hAnsi="Cambria Math" w:cs="Times New Roman"/>
          <w:sz w:val="24"/>
          <w:szCs w:val="24"/>
        </w:rPr>
        <w:t>±</w:t>
      </w:r>
      <w:r w:rsidR="00602333" w:rsidRPr="00216A03">
        <w:rPr>
          <w:rFonts w:ascii="Times New Roman" w:hAnsi="Times New Roman" w:cs="Times New Roman"/>
          <w:sz w:val="24"/>
          <w:szCs w:val="24"/>
        </w:rPr>
        <w:t>10.1 GPa, respectively</w:t>
      </w:r>
      <w:r w:rsidR="00602333">
        <w:rPr>
          <w:rFonts w:ascii="Times New Roman" w:hAnsi="Times New Roman" w:cs="Times New Roman"/>
          <w:sz w:val="24"/>
          <w:szCs w:val="24"/>
        </w:rPr>
        <w:t xml:space="preserve"> in Fig. </w:t>
      </w:r>
      <w:proofErr w:type="spellStart"/>
      <w:r w:rsidR="00602333">
        <w:rPr>
          <w:rFonts w:ascii="Times New Roman" w:hAnsi="Times New Roman" w:cs="Times New Roman"/>
          <w:sz w:val="24"/>
          <w:szCs w:val="24"/>
        </w:rPr>
        <w:t>S</w:t>
      </w:r>
      <w:r w:rsidR="00E6682E">
        <w:rPr>
          <w:rFonts w:ascii="Times New Roman" w:hAnsi="Times New Roman" w:cs="Times New Roman"/>
          <w:sz w:val="24"/>
          <w:szCs w:val="24"/>
        </w:rPr>
        <w:t>1</w:t>
      </w:r>
      <w:proofErr w:type="spellEnd"/>
      <w:r w:rsidR="00602333" w:rsidRPr="00216A03">
        <w:rPr>
          <w:rFonts w:ascii="Times New Roman" w:hAnsi="Times New Roman" w:cs="Times New Roman"/>
          <w:sz w:val="24"/>
          <w:szCs w:val="24"/>
        </w:rPr>
        <w:t>(a)</w:t>
      </w:r>
      <w:r w:rsidR="00BD0E91">
        <w:rPr>
          <w:rFonts w:ascii="Times New Roman" w:hAnsi="Times New Roman" w:cs="Times New Roman"/>
          <w:sz w:val="24"/>
          <w:szCs w:val="24"/>
        </w:rPr>
        <w:t xml:space="preserve"> </w:t>
      </w:r>
      <w:hyperlink w:anchor="_ENREF_1" w:tooltip="Huang, 2010 #325" w:history="1">
        <w:r w:rsidR="00313DB4" w:rsidRPr="00216A03">
          <w:rPr>
            <w:rFonts w:ascii="Times New Roman" w:hAnsi="Times New Roman" w:cs="Times New Roman"/>
            <w:sz w:val="24"/>
            <w:szCs w:val="24"/>
          </w:rPr>
          <w:fldChar w:fldCharType="begin"/>
        </w:r>
        <w:r w:rsidR="00602333">
          <w:rPr>
            <w:rFonts w:ascii="Times New Roman" w:hAnsi="Times New Roman" w:cs="Times New Roman"/>
            <w:sz w:val="24"/>
            <w:szCs w:val="24"/>
          </w:rPr>
          <w:instrText xml:space="preserve"> ADDIN EN.CITE &lt;EndNote&gt;&lt;Cite&gt;&lt;Author&gt;Huang&lt;/Author&gt;&lt;Year&gt;2010&lt;/Year&gt;&lt;RecNum&gt;325&lt;/RecNum&gt;&lt;DisplayText&gt;&lt;style face="superscript"&gt;1&lt;/style&gt;&lt;/DisplayText&gt;&lt;record&gt;&lt;rec-number&gt;325&lt;/rec-number&gt;&lt;foreign-keys&gt;&lt;key app="EN" db-id="wxw92vfsjepe9eetp5x599fufexv00z2z2v5"&gt;325&lt;/key&gt;&lt;/foreign-keys&gt;&lt;ref-type name="Journal Article"&gt;17&lt;/ref-type&gt;&lt;contributors&gt;&lt;authors&gt;&lt;author&gt;Huang, Yi-Chung&lt;/author&gt;&lt;author&gt;Chang, Shou-Yi&lt;/author&gt;&lt;/authors&gt;&lt;/contributors&gt;&lt;titles&gt;&lt;title&gt;Substrate effect on mechanical characterizations of aluminum-doped zinc oxide transparent conducting films&lt;/title&gt;&lt;secondary-title&gt;Surface and Coatings Technology&lt;/secondary-title&gt;&lt;/titles&gt;&lt;periodical&gt;&lt;full-title&gt;Surface and Coatings Technology&lt;/full-title&gt;&lt;/periodical&gt;&lt;pages&gt;3147-3153&lt;/pages&gt;&lt;volume&gt;204&lt;/volume&gt;&lt;number&gt;20&lt;/number&gt;&lt;dates&gt;&lt;year&gt;2010&lt;/year&gt;&lt;/dates&gt;&lt;isbn&gt;0257-8972&lt;/isbn&gt;&lt;urls&gt;&lt;/urls&gt;&lt;/record&gt;&lt;/Cite&gt;&lt;/EndNote&gt;</w:instrText>
        </w:r>
        <w:r w:rsidR="00313DB4" w:rsidRPr="00216A03">
          <w:rPr>
            <w:rFonts w:ascii="Times New Roman" w:hAnsi="Times New Roman" w:cs="Times New Roman"/>
            <w:sz w:val="24"/>
            <w:szCs w:val="24"/>
          </w:rPr>
          <w:fldChar w:fldCharType="separate"/>
        </w:r>
        <w:r w:rsidR="00602333" w:rsidRPr="00602333">
          <w:rPr>
            <w:rFonts w:ascii="Times New Roman" w:hAnsi="Times New Roman" w:cs="Times New Roman"/>
            <w:noProof/>
            <w:sz w:val="24"/>
            <w:szCs w:val="24"/>
            <w:vertAlign w:val="superscript"/>
          </w:rPr>
          <w:t>1</w:t>
        </w:r>
        <w:r w:rsidR="00313DB4" w:rsidRPr="00216A03">
          <w:rPr>
            <w:rFonts w:ascii="Times New Roman" w:hAnsi="Times New Roman" w:cs="Times New Roman"/>
            <w:sz w:val="24"/>
            <w:szCs w:val="24"/>
          </w:rPr>
          <w:fldChar w:fldCharType="end"/>
        </w:r>
      </w:hyperlink>
      <w:r w:rsidR="00602333">
        <w:t xml:space="preserve">. </w:t>
      </w:r>
      <w:r w:rsidRPr="00216A03">
        <w:rPr>
          <w:rFonts w:ascii="Times New Roman" w:hAnsi="Times New Roman" w:cs="Times New Roman"/>
          <w:sz w:val="24"/>
          <w:szCs w:val="24"/>
        </w:rPr>
        <w:t>The fused quartz exhibited the hardness and Young’s Modulus, 9.31</w:t>
      </w:r>
      <w:r w:rsidRPr="00216A03">
        <w:rPr>
          <w:rFonts w:ascii="Cambria Math" w:hAnsi="Cambria Math" w:cs="Times New Roman"/>
          <w:sz w:val="24"/>
          <w:szCs w:val="24"/>
        </w:rPr>
        <w:t>±</w:t>
      </w:r>
      <w:r w:rsidRPr="00216A03">
        <w:rPr>
          <w:rFonts w:ascii="Times New Roman" w:hAnsi="Times New Roman" w:cs="Times New Roman"/>
          <w:sz w:val="24"/>
          <w:szCs w:val="24"/>
        </w:rPr>
        <w:t>0.35 GPa and 73.6</w:t>
      </w:r>
      <w:r w:rsidRPr="00216A03">
        <w:rPr>
          <w:rFonts w:ascii="Cambria Math" w:hAnsi="Cambria Math" w:cs="Times New Roman"/>
          <w:sz w:val="24"/>
          <w:szCs w:val="24"/>
        </w:rPr>
        <w:t>±</w:t>
      </w:r>
      <w:r w:rsidRPr="00216A03">
        <w:rPr>
          <w:rFonts w:ascii="Times New Roman" w:hAnsi="Times New Roman" w:cs="Times New Roman"/>
          <w:sz w:val="24"/>
          <w:szCs w:val="24"/>
        </w:rPr>
        <w:t>1.42 GPa, respectively</w:t>
      </w:r>
      <w:r w:rsidR="00E3528E">
        <w:rPr>
          <w:rFonts w:ascii="Times New Roman" w:hAnsi="Times New Roman" w:cs="Times New Roman"/>
          <w:sz w:val="24"/>
          <w:szCs w:val="24"/>
        </w:rPr>
        <w:t xml:space="preserve"> in Fig. </w:t>
      </w:r>
      <w:proofErr w:type="spellStart"/>
      <w:r w:rsidR="00E3528E">
        <w:rPr>
          <w:rFonts w:ascii="Times New Roman" w:hAnsi="Times New Roman" w:cs="Times New Roman"/>
          <w:sz w:val="24"/>
          <w:szCs w:val="24"/>
        </w:rPr>
        <w:t>S</w:t>
      </w:r>
      <w:r w:rsidR="00E6682E">
        <w:rPr>
          <w:rFonts w:ascii="Times New Roman" w:hAnsi="Times New Roman" w:cs="Times New Roman"/>
          <w:sz w:val="24"/>
          <w:szCs w:val="24"/>
        </w:rPr>
        <w:t>1</w:t>
      </w:r>
      <w:proofErr w:type="spellEnd"/>
      <w:r w:rsidRPr="00216A03">
        <w:rPr>
          <w:rFonts w:ascii="Times New Roman" w:hAnsi="Times New Roman" w:cs="Times New Roman"/>
          <w:sz w:val="24"/>
          <w:szCs w:val="24"/>
        </w:rPr>
        <w:t>(c)</w:t>
      </w:r>
      <w:r w:rsidR="00BD0E91">
        <w:rPr>
          <w:rFonts w:ascii="Times New Roman" w:hAnsi="Times New Roman" w:cs="Times New Roman"/>
          <w:sz w:val="24"/>
          <w:szCs w:val="24"/>
        </w:rPr>
        <w:t xml:space="preserve"> </w:t>
      </w:r>
      <w:hyperlink w:anchor="_ENREF_2" w:tooltip="Dey, 2011 #321" w:history="1">
        <w:r w:rsidR="00313DB4" w:rsidRPr="00216A03">
          <w:rPr>
            <w:rFonts w:ascii="Times New Roman" w:hAnsi="Times New Roman" w:cs="Times New Roman"/>
            <w:sz w:val="24"/>
            <w:szCs w:val="24"/>
          </w:rPr>
          <w:fldChar w:fldCharType="begin"/>
        </w:r>
        <w:r w:rsidR="00602333">
          <w:rPr>
            <w:rFonts w:ascii="Times New Roman" w:hAnsi="Times New Roman" w:cs="Times New Roman"/>
            <w:sz w:val="24"/>
            <w:szCs w:val="24"/>
          </w:rPr>
          <w:instrText xml:space="preserve"> ADDIN EN.CITE &lt;EndNote&gt;&lt;Cite&gt;&lt;Author&gt;Dey&lt;/Author&gt;&lt;Year&gt;2011&lt;/Year&gt;&lt;RecNum&gt;321&lt;/RecNum&gt;&lt;DisplayText&gt;&lt;style face="superscript"&gt;2&lt;/style&gt;&lt;/DisplayText&gt;&lt;record&gt;&lt;rec-number&gt;321&lt;/rec-number&gt;&lt;foreign-keys&gt;&lt;key app="EN" db-id="wxw92vfsjepe9eetp5x599fufexv00z2z2v5"&gt;321&lt;/key&gt;&lt;/foreign-keys&gt;&lt;ref-type name="Journal Article"&gt;17&lt;/ref-type&gt;&lt;contributors&gt;&lt;authors&gt;&lt;author&gt;Dey, Arjun&lt;/author&gt;&lt;author&gt;Chakraborty, Riya&lt;/author&gt;&lt;author&gt;Mukhopadhyay, Anoop Kumar&lt;/author&gt;&lt;/authors&gt;&lt;/contributors&gt;&lt;titles&gt;&lt;title&gt;Nanoindentation of soda lime–silica glass: effect of loading rate&lt;/title&gt;&lt;secondary-title&gt;International Journal of Applied Glass Science&lt;/secondary-title&gt;&lt;/titles&gt;&lt;periodical&gt;&lt;full-title&gt;International Journal of Applied Glass Science&lt;/full-title&gt;&lt;/periodical&gt;&lt;pages&gt;144-155&lt;/pages&gt;&lt;volume&gt;2&lt;/volume&gt;&lt;number&gt;2&lt;/number&gt;&lt;dates&gt;&lt;year&gt;2011&lt;/year&gt;&lt;/dates&gt;&lt;isbn&gt;2041-1294&lt;/isbn&gt;&lt;urls&gt;&lt;/urls&gt;&lt;/record&gt;&lt;/Cite&gt;&lt;/EndNote&gt;</w:instrText>
        </w:r>
        <w:r w:rsidR="00313DB4" w:rsidRPr="00216A03">
          <w:rPr>
            <w:rFonts w:ascii="Times New Roman" w:hAnsi="Times New Roman" w:cs="Times New Roman"/>
            <w:sz w:val="24"/>
            <w:szCs w:val="24"/>
          </w:rPr>
          <w:fldChar w:fldCharType="separate"/>
        </w:r>
        <w:r w:rsidR="00602333" w:rsidRPr="00602333">
          <w:rPr>
            <w:rFonts w:ascii="Times New Roman" w:hAnsi="Times New Roman" w:cs="Times New Roman"/>
            <w:noProof/>
            <w:sz w:val="24"/>
            <w:szCs w:val="24"/>
            <w:vertAlign w:val="superscript"/>
          </w:rPr>
          <w:t>2</w:t>
        </w:r>
        <w:r w:rsidR="00313DB4" w:rsidRPr="00216A03">
          <w:rPr>
            <w:rFonts w:ascii="Times New Roman" w:hAnsi="Times New Roman" w:cs="Times New Roman"/>
            <w:sz w:val="24"/>
            <w:szCs w:val="24"/>
          </w:rPr>
          <w:fldChar w:fldCharType="end"/>
        </w:r>
      </w:hyperlink>
      <w:r w:rsidRPr="00216A03">
        <w:rPr>
          <w:rFonts w:ascii="Times New Roman" w:hAnsi="Times New Roman" w:cs="Times New Roman"/>
          <w:sz w:val="24"/>
          <w:szCs w:val="24"/>
        </w:rPr>
        <w:t xml:space="preserve">.  The scratch curve of normal forces and lateral forces were found to be free from any discontinuity, and average coefficient of friction for fused quartz and glass substrate found to be 0.15-0.2 and 0.2-0.24, respectively. </w:t>
      </w:r>
    </w:p>
    <w:p w:rsidR="0069034A" w:rsidRDefault="00216A03">
      <w:pP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extent cx="5732145" cy="4271138"/>
            <wp:effectExtent l="19050" t="0" r="1905" b="0"/>
            <wp:docPr id="1" name="Picture 1" descr="D:\Article\Pr doped ZnO\Re-Revised Figure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Pr doped ZnO\Re-Revised Figure 7.tif"/>
                    <pic:cNvPicPr>
                      <a:picLocks noChangeAspect="1" noChangeArrowheads="1"/>
                    </pic:cNvPicPr>
                  </pic:nvPicPr>
                  <pic:blipFill>
                    <a:blip r:embed="rId5" cstate="print"/>
                    <a:srcRect/>
                    <a:stretch>
                      <a:fillRect/>
                    </a:stretch>
                  </pic:blipFill>
                  <pic:spPr bwMode="auto">
                    <a:xfrm>
                      <a:off x="0" y="0"/>
                      <a:ext cx="5732145" cy="4271138"/>
                    </a:xfrm>
                    <a:prstGeom prst="rect">
                      <a:avLst/>
                    </a:prstGeom>
                    <a:noFill/>
                    <a:ln w="9525">
                      <a:noFill/>
                      <a:miter lim="800000"/>
                      <a:headEnd/>
                      <a:tailEnd/>
                    </a:ln>
                  </pic:spPr>
                </pic:pic>
              </a:graphicData>
            </a:graphic>
          </wp:inline>
        </w:drawing>
      </w:r>
    </w:p>
    <w:p w:rsidR="00216A03" w:rsidRDefault="00216A03" w:rsidP="00216A03">
      <w:pPr>
        <w:jc w:val="center"/>
        <w:rPr>
          <w:rFonts w:ascii="Times New Roman" w:hAnsi="Times New Roman" w:cs="Times New Roman"/>
          <w:sz w:val="24"/>
          <w:szCs w:val="24"/>
        </w:rPr>
      </w:pPr>
      <w:r w:rsidRPr="00216A03">
        <w:rPr>
          <w:rFonts w:ascii="Times New Roman" w:hAnsi="Times New Roman" w:cs="Times New Roman"/>
          <w:b/>
          <w:sz w:val="24"/>
          <w:szCs w:val="24"/>
        </w:rPr>
        <w:t xml:space="preserve">Figure </w:t>
      </w:r>
      <w:proofErr w:type="spellStart"/>
      <w:r>
        <w:rPr>
          <w:rFonts w:ascii="Times New Roman" w:hAnsi="Times New Roman" w:cs="Times New Roman"/>
          <w:b/>
          <w:sz w:val="24"/>
          <w:szCs w:val="24"/>
        </w:rPr>
        <w:t>S</w:t>
      </w:r>
      <w:r w:rsidR="00E6682E">
        <w:rPr>
          <w:rFonts w:ascii="Times New Roman" w:hAnsi="Times New Roman" w:cs="Times New Roman"/>
          <w:b/>
          <w:sz w:val="24"/>
          <w:szCs w:val="24"/>
        </w:rPr>
        <w:t>1</w:t>
      </w:r>
      <w:proofErr w:type="spellEnd"/>
      <w:r w:rsidRPr="00216A03">
        <w:rPr>
          <w:rFonts w:ascii="Times New Roman" w:hAnsi="Times New Roman" w:cs="Times New Roman"/>
          <w:sz w:val="24"/>
          <w:szCs w:val="24"/>
        </w:rPr>
        <w:t>- (a) Uncoated glass substrate loading-unloading curves, (b) Uncoated glass substrate scratch curves, (c) Uncoated fused quartz substrate loading-unloading curves, (d) Uncoated fused quartz substrate scratch curves.</w:t>
      </w:r>
    </w:p>
    <w:p w:rsidR="00E6682E" w:rsidRPr="00216A03" w:rsidRDefault="00E6682E" w:rsidP="00216A03">
      <w:pPr>
        <w:jc w:val="center"/>
        <w:rPr>
          <w:rFonts w:ascii="Times New Roman" w:hAnsi="Times New Roman" w:cs="Times New Roman"/>
          <w:b/>
          <w:bCs/>
          <w:sz w:val="24"/>
          <w:szCs w:val="24"/>
        </w:rPr>
      </w:pPr>
    </w:p>
    <w:p w:rsidR="0069034A" w:rsidRPr="005A0135" w:rsidRDefault="005A0135">
      <w:r w:rsidRPr="005A0135">
        <w:rPr>
          <w:rFonts w:ascii="Times New Roman" w:hAnsi="Times New Roman" w:cs="Times New Roman"/>
          <w:sz w:val="24"/>
          <w:szCs w:val="24"/>
        </w:rPr>
        <w:t>Reference</w:t>
      </w:r>
    </w:p>
    <w:p w:rsidR="00602333" w:rsidRPr="00602333" w:rsidRDefault="00313DB4" w:rsidP="00602333">
      <w:pPr>
        <w:spacing w:after="0" w:line="240" w:lineRule="auto"/>
        <w:ind w:left="720" w:hanging="720"/>
        <w:rPr>
          <w:rFonts w:ascii="Calibri" w:hAnsi="Calibri"/>
          <w:noProof/>
        </w:rPr>
      </w:pPr>
      <w:r>
        <w:fldChar w:fldCharType="begin"/>
      </w:r>
      <w:r w:rsidR="0069034A">
        <w:instrText xml:space="preserve"> ADDIN EN.REFLIST </w:instrText>
      </w:r>
      <w:r>
        <w:fldChar w:fldCharType="separate"/>
      </w:r>
      <w:bookmarkStart w:id="0" w:name="_ENREF_1"/>
      <w:r w:rsidR="00602333" w:rsidRPr="00602333">
        <w:rPr>
          <w:rFonts w:ascii="Calibri" w:hAnsi="Calibri"/>
          <w:noProof/>
        </w:rPr>
        <w:t>1.</w:t>
      </w:r>
      <w:r w:rsidR="00602333" w:rsidRPr="00602333">
        <w:rPr>
          <w:rFonts w:ascii="Calibri" w:hAnsi="Calibri"/>
          <w:noProof/>
        </w:rPr>
        <w:tab/>
        <w:t xml:space="preserve">Y.-C. Huang and S.-Y. Chang: Substrate effect on mechanical characterizations of aluminum-doped zinc oxide transparent conducting films </w:t>
      </w:r>
      <w:r w:rsidR="00602333" w:rsidRPr="00602333">
        <w:rPr>
          <w:rFonts w:ascii="Calibri" w:hAnsi="Calibri"/>
          <w:i/>
          <w:noProof/>
        </w:rPr>
        <w:t xml:space="preserve">Surface and Coatings Technology. </w:t>
      </w:r>
      <w:r w:rsidR="00602333" w:rsidRPr="00602333">
        <w:rPr>
          <w:rFonts w:ascii="Calibri" w:hAnsi="Calibri"/>
          <w:b/>
          <w:noProof/>
        </w:rPr>
        <w:t>204</w:t>
      </w:r>
      <w:r w:rsidR="00602333" w:rsidRPr="00602333">
        <w:rPr>
          <w:rFonts w:ascii="Calibri" w:hAnsi="Calibri"/>
          <w:noProof/>
        </w:rPr>
        <w:t>, 3147 (2010).</w:t>
      </w:r>
      <w:bookmarkEnd w:id="0"/>
    </w:p>
    <w:p w:rsidR="00602333" w:rsidRPr="00602333" w:rsidRDefault="00602333" w:rsidP="00602333">
      <w:pPr>
        <w:spacing w:line="240" w:lineRule="auto"/>
        <w:ind w:left="720" w:hanging="720"/>
        <w:rPr>
          <w:rFonts w:ascii="Calibri" w:hAnsi="Calibri"/>
          <w:noProof/>
        </w:rPr>
      </w:pPr>
      <w:bookmarkStart w:id="1" w:name="_ENREF_2"/>
      <w:r w:rsidRPr="00602333">
        <w:rPr>
          <w:rFonts w:ascii="Calibri" w:hAnsi="Calibri"/>
          <w:noProof/>
        </w:rPr>
        <w:t>2.</w:t>
      </w:r>
      <w:r w:rsidRPr="00602333">
        <w:rPr>
          <w:rFonts w:ascii="Calibri" w:hAnsi="Calibri"/>
          <w:noProof/>
        </w:rPr>
        <w:tab/>
        <w:t xml:space="preserve">A. Dey, R. Chakraborty and A.K. Mukhopadhyay: Nanoindentation of soda lime–silica glass: effect of loading rate </w:t>
      </w:r>
      <w:r w:rsidRPr="00602333">
        <w:rPr>
          <w:rFonts w:ascii="Calibri" w:hAnsi="Calibri"/>
          <w:i/>
          <w:noProof/>
        </w:rPr>
        <w:t xml:space="preserve">International Journal of Applied Glass Science. </w:t>
      </w:r>
      <w:r w:rsidRPr="00602333">
        <w:rPr>
          <w:rFonts w:ascii="Calibri" w:hAnsi="Calibri"/>
          <w:b/>
          <w:noProof/>
        </w:rPr>
        <w:t>2</w:t>
      </w:r>
      <w:r w:rsidRPr="00602333">
        <w:rPr>
          <w:rFonts w:ascii="Calibri" w:hAnsi="Calibri"/>
          <w:noProof/>
        </w:rPr>
        <w:t>, 144 (2011).</w:t>
      </w:r>
      <w:bookmarkEnd w:id="1"/>
    </w:p>
    <w:p w:rsidR="00602333" w:rsidRDefault="00602333" w:rsidP="00602333">
      <w:pPr>
        <w:spacing w:line="240" w:lineRule="auto"/>
        <w:rPr>
          <w:rFonts w:ascii="Calibri" w:hAnsi="Calibri"/>
          <w:noProof/>
        </w:rPr>
      </w:pPr>
    </w:p>
    <w:p w:rsidR="0069034A" w:rsidRDefault="00313DB4">
      <w:r>
        <w:fldChar w:fldCharType="end"/>
      </w:r>
    </w:p>
    <w:sectPr w:rsidR="0069034A" w:rsidSect="0007301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docVars>
    <w:docVar w:name="EN.Layout" w:val="&lt;ENLayout&gt;&lt;Style&gt;J Materials Research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xw92vfsjepe9eetp5x599fufexv00z2z2v5&quot;&gt;Suraface-1 mechnical indentation Copy&lt;record-ids&gt;&lt;item&gt;321&lt;/item&gt;&lt;item&gt;325&lt;/item&gt;&lt;/record-ids&gt;&lt;/item&gt;&lt;/Libraries&gt;"/>
  </w:docVars>
  <w:rsids>
    <w:rsidRoot w:val="0069034A"/>
    <w:rsid w:val="00073015"/>
    <w:rsid w:val="00092573"/>
    <w:rsid w:val="001C1773"/>
    <w:rsid w:val="00216A03"/>
    <w:rsid w:val="00241670"/>
    <w:rsid w:val="002D2026"/>
    <w:rsid w:val="002E73E7"/>
    <w:rsid w:val="00313DB4"/>
    <w:rsid w:val="00365976"/>
    <w:rsid w:val="0045320C"/>
    <w:rsid w:val="004D5D2E"/>
    <w:rsid w:val="00540266"/>
    <w:rsid w:val="005A0135"/>
    <w:rsid w:val="00602333"/>
    <w:rsid w:val="0063014F"/>
    <w:rsid w:val="006435E1"/>
    <w:rsid w:val="006622DB"/>
    <w:rsid w:val="0067153C"/>
    <w:rsid w:val="0069034A"/>
    <w:rsid w:val="006C60CB"/>
    <w:rsid w:val="007025CB"/>
    <w:rsid w:val="00734386"/>
    <w:rsid w:val="00740F78"/>
    <w:rsid w:val="008523C1"/>
    <w:rsid w:val="008B67C9"/>
    <w:rsid w:val="00A024DB"/>
    <w:rsid w:val="00A91B49"/>
    <w:rsid w:val="00AC4F1C"/>
    <w:rsid w:val="00B14888"/>
    <w:rsid w:val="00B85EBF"/>
    <w:rsid w:val="00BD0E91"/>
    <w:rsid w:val="00BF1B73"/>
    <w:rsid w:val="00C2763D"/>
    <w:rsid w:val="00C5354A"/>
    <w:rsid w:val="00D31E44"/>
    <w:rsid w:val="00DD4B59"/>
    <w:rsid w:val="00E3528E"/>
    <w:rsid w:val="00E555D6"/>
    <w:rsid w:val="00E6682E"/>
    <w:rsid w:val="00EE4927"/>
    <w:rsid w:val="00F06B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BF"/>
  </w:style>
  <w:style w:type="paragraph" w:styleId="Heading1">
    <w:name w:val="heading 1"/>
    <w:basedOn w:val="Normal"/>
    <w:link w:val="Heading1Char"/>
    <w:uiPriority w:val="9"/>
    <w:qFormat/>
    <w:rsid w:val="00B85E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5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5E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5E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85E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E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5E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5EB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5EB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85EBF"/>
    <w:rPr>
      <w:rFonts w:ascii="Times New Roman" w:eastAsia="Times New Roman" w:hAnsi="Times New Roman" w:cs="Times New Roman"/>
      <w:b/>
      <w:bCs/>
      <w:sz w:val="20"/>
      <w:szCs w:val="20"/>
    </w:rPr>
  </w:style>
  <w:style w:type="paragraph" w:styleId="Index1">
    <w:name w:val="index 1"/>
    <w:basedOn w:val="Normal"/>
    <w:next w:val="Normal"/>
    <w:uiPriority w:val="99"/>
    <w:semiHidden/>
    <w:unhideWhenUsed/>
    <w:rsid w:val="00D31E44"/>
    <w:pPr>
      <w:spacing w:after="0" w:line="240" w:lineRule="auto"/>
      <w:ind w:left="220" w:hanging="220"/>
    </w:pPr>
    <w:rPr>
      <w:rFonts w:eastAsiaTheme="minorEastAsia"/>
    </w:rPr>
  </w:style>
  <w:style w:type="character" w:styleId="Hyperlink">
    <w:name w:val="Hyperlink"/>
    <w:basedOn w:val="DefaultParagraphFont"/>
    <w:uiPriority w:val="99"/>
    <w:unhideWhenUsed/>
    <w:rsid w:val="0069034A"/>
    <w:rPr>
      <w:color w:val="0000FF" w:themeColor="hyperlink"/>
      <w:u w:val="single"/>
    </w:rPr>
  </w:style>
  <w:style w:type="paragraph" w:styleId="BalloonText">
    <w:name w:val="Balloon Text"/>
    <w:basedOn w:val="Normal"/>
    <w:link w:val="BalloonTextChar"/>
    <w:uiPriority w:val="99"/>
    <w:semiHidden/>
    <w:unhideWhenUsed/>
    <w:rsid w:val="00216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03"/>
    <w:rPr>
      <w:rFonts w:ascii="Tahoma" w:hAnsi="Tahoma" w:cs="Tahoma"/>
      <w:sz w:val="16"/>
      <w:szCs w:val="16"/>
    </w:rPr>
  </w:style>
  <w:style w:type="paragraph" w:customStyle="1" w:styleId="TTPAuthors">
    <w:name w:val="TTP Author(s)"/>
    <w:basedOn w:val="Normal"/>
    <w:uiPriority w:val="99"/>
    <w:rsid w:val="00E6682E"/>
    <w:pPr>
      <w:suppressAutoHyphens/>
      <w:spacing w:before="120" w:after="0" w:line="240" w:lineRule="auto"/>
      <w:jc w:val="center"/>
    </w:pPr>
    <w:rPr>
      <w:rFonts w:ascii="Arial" w:eastAsia="Times New Roman" w:hAnsi="Arial" w:cs="Arial"/>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hyperlink" Target="mailto:rjayafmt@iitr.ac.in,%20edjay@iit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dc:creator>
  <cp:keywords/>
  <dc:description/>
  <cp:lastModifiedBy>nit</cp:lastModifiedBy>
  <cp:revision>15</cp:revision>
  <dcterms:created xsi:type="dcterms:W3CDTF">2018-04-11T06:35:00Z</dcterms:created>
  <dcterms:modified xsi:type="dcterms:W3CDTF">2018-04-13T07:31:00Z</dcterms:modified>
</cp:coreProperties>
</file>