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48A6" w14:textId="6F327CB2" w:rsidR="005954E2" w:rsidRDefault="00093BE9" w:rsidP="00F56D07">
      <w:pPr>
        <w:rPr>
          <w:b/>
        </w:rPr>
      </w:pPr>
      <w:r w:rsidRPr="00045C5C">
        <w:rPr>
          <w:b/>
        </w:rPr>
        <w:t>Supporting Information</w:t>
      </w:r>
    </w:p>
    <w:p w14:paraId="6928FA71" w14:textId="77777777" w:rsidR="00045C5C" w:rsidRDefault="00045C5C" w:rsidP="00045C5C">
      <w:pPr>
        <w:rPr>
          <w:b/>
        </w:rPr>
      </w:pPr>
    </w:p>
    <w:p w14:paraId="7C436C1C" w14:textId="29136C28" w:rsidR="00045C5C" w:rsidRPr="00045C5C" w:rsidRDefault="00045C5C" w:rsidP="00045C5C">
      <w:pPr>
        <w:rPr>
          <w:b/>
        </w:rPr>
      </w:pPr>
      <w:r w:rsidRPr="00045C5C">
        <w:rPr>
          <w:b/>
        </w:rPr>
        <w:t xml:space="preserve">Hexagonal Close Packed High Entropy Alloy Formation under Extreme Processing Conditions </w:t>
      </w:r>
    </w:p>
    <w:p w14:paraId="41975DD1" w14:textId="77777777" w:rsidR="00045C5C" w:rsidRPr="00045C5C" w:rsidRDefault="00045C5C" w:rsidP="00045C5C">
      <w:pPr>
        <w:rPr>
          <w:b/>
        </w:rPr>
      </w:pPr>
    </w:p>
    <w:p w14:paraId="1F1FF0F8" w14:textId="77777777" w:rsidR="006509B3" w:rsidRPr="00924E4F" w:rsidRDefault="006509B3" w:rsidP="006509B3">
      <w:pPr>
        <w:spacing w:line="360" w:lineRule="auto"/>
        <w:rPr>
          <w:rFonts w:ascii="Arial" w:hAnsi="Arial" w:cs="Arial"/>
          <w:sz w:val="22"/>
          <w:vertAlign w:val="superscript"/>
        </w:rPr>
      </w:pPr>
      <w:r w:rsidRPr="00924E4F">
        <w:rPr>
          <w:rFonts w:ascii="Arial" w:hAnsi="Arial" w:cs="Arial"/>
          <w:sz w:val="22"/>
        </w:rPr>
        <w:t>R. Devanathan</w:t>
      </w:r>
      <w:r w:rsidRPr="00924E4F">
        <w:rPr>
          <w:rFonts w:ascii="Arial" w:hAnsi="Arial" w:cs="Arial"/>
          <w:sz w:val="22"/>
          <w:vertAlign w:val="superscript"/>
        </w:rPr>
        <w:t>1,a</w:t>
      </w:r>
      <w:r w:rsidRPr="00924E4F">
        <w:rPr>
          <w:rFonts w:ascii="Arial" w:hAnsi="Arial" w:cs="Arial"/>
          <w:sz w:val="22"/>
        </w:rPr>
        <w:t>, K. Kruska</w:t>
      </w:r>
      <w:r w:rsidRPr="00924E4F">
        <w:rPr>
          <w:rFonts w:ascii="Arial" w:hAnsi="Arial" w:cs="Arial"/>
          <w:sz w:val="22"/>
          <w:vertAlign w:val="superscript"/>
        </w:rPr>
        <w:t>1</w:t>
      </w:r>
      <w:r w:rsidRPr="00924E4F">
        <w:rPr>
          <w:rFonts w:ascii="Arial" w:hAnsi="Arial" w:cs="Arial"/>
          <w:sz w:val="22"/>
        </w:rPr>
        <w:t>, W. Jiang</w:t>
      </w:r>
      <w:r w:rsidRPr="00924E4F">
        <w:rPr>
          <w:rFonts w:ascii="Arial" w:hAnsi="Arial" w:cs="Arial"/>
          <w:sz w:val="22"/>
          <w:vertAlign w:val="superscript"/>
        </w:rPr>
        <w:t>1</w:t>
      </w:r>
      <w:r w:rsidRPr="00924E4F">
        <w:rPr>
          <w:rFonts w:ascii="Arial" w:hAnsi="Arial" w:cs="Arial"/>
          <w:sz w:val="22"/>
        </w:rPr>
        <w:t>, M. A. Conroy</w:t>
      </w:r>
      <w:r w:rsidRPr="00924E4F">
        <w:rPr>
          <w:rFonts w:ascii="Arial" w:hAnsi="Arial" w:cs="Arial"/>
          <w:sz w:val="22"/>
          <w:vertAlign w:val="superscript"/>
        </w:rPr>
        <w:t>1,b</w:t>
      </w:r>
      <w:r w:rsidRPr="00924E4F">
        <w:rPr>
          <w:rFonts w:ascii="Arial" w:hAnsi="Arial" w:cs="Arial"/>
          <w:sz w:val="22"/>
        </w:rPr>
        <w:t>, T. C. Droubay</w:t>
      </w:r>
      <w:r w:rsidRPr="00924E4F">
        <w:rPr>
          <w:rFonts w:ascii="Arial" w:hAnsi="Arial" w:cs="Arial"/>
          <w:sz w:val="22"/>
          <w:vertAlign w:val="superscript"/>
        </w:rPr>
        <w:t>2</w:t>
      </w:r>
      <w:r w:rsidRPr="00924E4F">
        <w:rPr>
          <w:rFonts w:ascii="Arial" w:hAnsi="Arial" w:cs="Arial"/>
          <w:sz w:val="22"/>
        </w:rPr>
        <w:t>, J. M. Schwantes</w:t>
      </w:r>
      <w:r w:rsidRPr="00924E4F">
        <w:rPr>
          <w:rFonts w:ascii="Arial" w:hAnsi="Arial" w:cs="Arial"/>
          <w:sz w:val="22"/>
          <w:vertAlign w:val="superscript"/>
        </w:rPr>
        <w:t>3</w:t>
      </w:r>
    </w:p>
    <w:p w14:paraId="7EE6AA8D" w14:textId="134548AD" w:rsidR="00045C5C" w:rsidRPr="00836C43" w:rsidRDefault="00045C5C" w:rsidP="006509B3">
      <w:bookmarkStart w:id="0" w:name="_GoBack"/>
      <w:bookmarkEnd w:id="0"/>
    </w:p>
    <w:p w14:paraId="6401C387" w14:textId="3820F820" w:rsidR="00836C43" w:rsidRDefault="00836C43" w:rsidP="006509B3">
      <w:r w:rsidRPr="00836C43">
        <w:t>Table 1.</w:t>
      </w:r>
      <w:r w:rsidR="00F40942">
        <w:t xml:space="preserve"> Properties of experimentally synthesized HCP HEAs</w:t>
      </w:r>
      <w:r w:rsidR="004F7695">
        <w:t xml:space="preserve"> and computationally predicted HCP HEAs (rows with grey background, ref</w:t>
      </w:r>
      <w:r w:rsidR="00761306">
        <w:t>.</w:t>
      </w:r>
      <w:r w:rsidR="004F7695">
        <w:t xml:space="preserve"> </w:t>
      </w:r>
      <w:r w:rsidR="00761306">
        <w:t>19,21</w:t>
      </w:r>
      <w:r w:rsidR="004F7695">
        <w:t xml:space="preserve">) </w:t>
      </w:r>
      <w:r w:rsidR="00502050">
        <w:t>calculated using the Alloy Search and Predict tool of King and McGregor.</w:t>
      </w:r>
      <w:hyperlink w:anchor="_ENREF_44" w:tooltip="D. J. M. King, 2015 #76" w:history="1">
        <w:r w:rsidR="00541F66">
          <w:fldChar w:fldCharType="begin"/>
        </w:r>
        <w:r w:rsidR="00541F66">
          <w:instrText xml:space="preserve"> ADDIN EN.CITE &lt;EndNote&gt;&lt;Cite&gt;&lt;Author&gt;D. J. M. King&lt;/Author&gt;&lt;Year&gt;2015&lt;/Year&gt;&lt;RecNum&gt;76&lt;/RecNum&gt;&lt;DisplayText&gt;&lt;style face="superscript"&gt;44&lt;/style&gt;&lt;/DisplayText&gt;&lt;record&gt;&lt;rec-number&gt;76&lt;/rec-number&gt;&lt;foreign-keys&gt;&lt;key app="EN" db-id="zfeavvtxswvszneawttxsxpp9wt250r95sww" timestamp="1535392801"&gt;76&lt;/key&gt;&lt;/foreign-keys&gt;&lt;ref-type name="Web Page"&gt;12&lt;/ref-type&gt;&lt;contributors&gt;&lt;authors&gt;&lt;author&gt;D. J. M. King, A. G. McGregor&lt;/author&gt;&lt;/authors&gt;&lt;/contributors&gt;&lt;titles&gt;&lt;title&gt;Alloy Search and Predict&lt;/title&gt;&lt;short-title&gt;ASAP&lt;/short-title&gt;&lt;/titles&gt;&lt;number&gt;08/01/2018&lt;/number&gt;&lt;dates&gt;&lt;year&gt;2015&lt;/year&gt;&lt;/dates&gt;&lt;urls&gt;&lt;related-urls&gt;&lt;url&gt;http://www.alloyasap.com&lt;/url&gt;&lt;/related-urls&gt;&lt;/urls&gt;&lt;/record&gt;&lt;/Cite&gt;&lt;/EndNote&gt;</w:instrText>
        </w:r>
        <w:r w:rsidR="00541F66">
          <w:fldChar w:fldCharType="separate"/>
        </w:r>
        <w:r w:rsidR="00541F66" w:rsidRPr="00541F66">
          <w:rPr>
            <w:noProof/>
            <w:vertAlign w:val="superscript"/>
          </w:rPr>
          <w:t>44</w:t>
        </w:r>
        <w:r w:rsidR="00541F66">
          <w:fldChar w:fldCharType="end"/>
        </w:r>
      </w:hyperlink>
      <w:r w:rsidR="00502050">
        <w:t xml:space="preserve"> The </w:t>
      </w:r>
      <w:r w:rsidR="006D55CD">
        <w:t>cost</w:t>
      </w:r>
      <w:r w:rsidR="00502050">
        <w:t xml:space="preserve"> is relative to that o</w:t>
      </w:r>
      <w:r w:rsidR="00EF18DE">
        <w:t xml:space="preserve">f CoCrFeMnNi, which is one of the least expensive HEAs known. </w:t>
      </w:r>
      <w:r w:rsidR="00B7591E">
        <w:t>Predicted structure shown as intermediate refers to multi-phase systems.</w:t>
      </w:r>
    </w:p>
    <w:p w14:paraId="0BF6FDA4" w14:textId="1D6D2BDC" w:rsidR="00836C43" w:rsidRDefault="00836C43" w:rsidP="006509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925"/>
        <w:gridCol w:w="747"/>
        <w:gridCol w:w="1061"/>
        <w:gridCol w:w="1254"/>
        <w:gridCol w:w="688"/>
        <w:gridCol w:w="865"/>
        <w:gridCol w:w="762"/>
        <w:gridCol w:w="865"/>
        <w:gridCol w:w="1948"/>
        <w:gridCol w:w="1046"/>
      </w:tblGrid>
      <w:tr w:rsidR="00C8270C" w:rsidRPr="00836C43" w14:paraId="072CB1FC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5223C0DB" w14:textId="77777777" w:rsidR="00836C43" w:rsidRPr="00836C43" w:rsidRDefault="00836C43" w:rsidP="00836C43">
            <w:r w:rsidRPr="00836C43">
              <w:t>Composition</w:t>
            </w:r>
          </w:p>
        </w:tc>
        <w:tc>
          <w:tcPr>
            <w:tcW w:w="937" w:type="dxa"/>
            <w:noWrap/>
            <w:hideMark/>
          </w:tcPr>
          <w:p w14:paraId="40AA7C7B" w14:textId="48D039AB" w:rsidR="00836C43" w:rsidRPr="00836C43" w:rsidRDefault="00C8270C">
            <w:r w:rsidRPr="00C8270C">
              <w:rPr>
                <w:rFonts w:ascii="Symbol" w:hAnsi="Symbol"/>
              </w:rPr>
              <w:t></w:t>
            </w:r>
            <w:r>
              <w:t>r(%)</w:t>
            </w:r>
          </w:p>
        </w:tc>
        <w:tc>
          <w:tcPr>
            <w:tcW w:w="756" w:type="dxa"/>
            <w:noWrap/>
            <w:hideMark/>
          </w:tcPr>
          <w:p w14:paraId="67765C3D" w14:textId="77777777" w:rsidR="00836C43" w:rsidRPr="00836C43" w:rsidRDefault="00836C43">
            <w:r w:rsidRPr="00836C43">
              <w:t>VEC</w:t>
            </w:r>
          </w:p>
        </w:tc>
        <w:tc>
          <w:tcPr>
            <w:tcW w:w="1075" w:type="dxa"/>
            <w:noWrap/>
            <w:hideMark/>
          </w:tcPr>
          <w:p w14:paraId="42BD7D08" w14:textId="559955FD" w:rsidR="00836C43" w:rsidRPr="00836C43" w:rsidRDefault="00C8270C">
            <w:r w:rsidRPr="00C8270C">
              <w:rPr>
                <w:rFonts w:ascii="Symbol" w:hAnsi="Symbol"/>
              </w:rPr>
              <w:t></w:t>
            </w:r>
            <w:r w:rsidR="00836C43" w:rsidRPr="00836C43">
              <w:t>Hss</w:t>
            </w:r>
            <w:r>
              <w:t xml:space="preserve"> (kJ/mol)</w:t>
            </w:r>
          </w:p>
        </w:tc>
        <w:tc>
          <w:tcPr>
            <w:tcW w:w="1272" w:type="dxa"/>
            <w:noWrap/>
            <w:hideMark/>
          </w:tcPr>
          <w:p w14:paraId="7A7272D2" w14:textId="10873511" w:rsidR="00836C43" w:rsidRPr="00836C43" w:rsidRDefault="00C8270C">
            <w:r w:rsidRPr="00C8270C">
              <w:rPr>
                <w:rFonts w:ascii="Symbol" w:hAnsi="Symbol"/>
              </w:rPr>
              <w:t></w:t>
            </w:r>
            <w:r>
              <w:t>S</w:t>
            </w:r>
            <w:r w:rsidRPr="00836C43">
              <w:t>ss</w:t>
            </w:r>
            <w:r>
              <w:t xml:space="preserve"> (J/mol/K)</w:t>
            </w:r>
          </w:p>
        </w:tc>
        <w:tc>
          <w:tcPr>
            <w:tcW w:w="696" w:type="dxa"/>
            <w:noWrap/>
            <w:hideMark/>
          </w:tcPr>
          <w:p w14:paraId="13ABD71B" w14:textId="5962AE08" w:rsidR="00836C43" w:rsidRPr="00836C43" w:rsidRDefault="00C8270C">
            <w:r>
              <w:t>Tm (K)</w:t>
            </w:r>
          </w:p>
        </w:tc>
        <w:tc>
          <w:tcPr>
            <w:tcW w:w="876" w:type="dxa"/>
            <w:noWrap/>
            <w:hideMark/>
          </w:tcPr>
          <w:p w14:paraId="4267E12E" w14:textId="61FB83C3" w:rsidR="00836C43" w:rsidRPr="00C8270C" w:rsidRDefault="00C8270C">
            <w:pPr>
              <w:rPr>
                <w:rFonts w:ascii="Symbol" w:hAnsi="Symbol"/>
              </w:rPr>
            </w:pPr>
            <w:r w:rsidRPr="00C8270C">
              <w:rPr>
                <w:rFonts w:ascii="Symbol" w:hAnsi="Symbol"/>
              </w:rPr>
              <w:t></w:t>
            </w:r>
          </w:p>
        </w:tc>
        <w:tc>
          <w:tcPr>
            <w:tcW w:w="771" w:type="dxa"/>
            <w:noWrap/>
            <w:hideMark/>
          </w:tcPr>
          <w:p w14:paraId="2636684C" w14:textId="165A26B6" w:rsidR="00836C43" w:rsidRPr="00C8270C" w:rsidRDefault="00C8270C">
            <w:pPr>
              <w:rPr>
                <w:rFonts w:ascii="Symbol" w:hAnsi="Symbol"/>
              </w:rPr>
            </w:pPr>
            <w:r w:rsidRPr="00C8270C">
              <w:rPr>
                <w:rFonts w:ascii="Symbol" w:hAnsi="Symbol"/>
              </w:rPr>
              <w:t></w:t>
            </w:r>
          </w:p>
        </w:tc>
        <w:tc>
          <w:tcPr>
            <w:tcW w:w="876" w:type="dxa"/>
            <w:noWrap/>
            <w:hideMark/>
          </w:tcPr>
          <w:p w14:paraId="104BE322" w14:textId="20CBE44D" w:rsidR="00836C43" w:rsidRPr="00836C43" w:rsidRDefault="006D55CD">
            <w:r>
              <w:t>Cost</w:t>
            </w:r>
          </w:p>
        </w:tc>
        <w:tc>
          <w:tcPr>
            <w:tcW w:w="1977" w:type="dxa"/>
            <w:noWrap/>
            <w:hideMark/>
          </w:tcPr>
          <w:p w14:paraId="4A5559AE" w14:textId="48CC3B80" w:rsidR="00836C43" w:rsidRPr="00836C43" w:rsidRDefault="00B7591E">
            <w:r>
              <w:t xml:space="preserve">Predicted </w:t>
            </w:r>
            <w:r w:rsidR="00836C43" w:rsidRPr="00836C43">
              <w:t>Structure</w:t>
            </w:r>
          </w:p>
        </w:tc>
        <w:tc>
          <w:tcPr>
            <w:tcW w:w="1060" w:type="dxa"/>
            <w:noWrap/>
            <w:hideMark/>
          </w:tcPr>
          <w:p w14:paraId="475E493E" w14:textId="42BAE6E0" w:rsidR="00836C43" w:rsidRPr="00836C43" w:rsidRDefault="00C8270C" w:rsidP="00836C43">
            <w:r>
              <w:t>Ref</w:t>
            </w:r>
          </w:p>
        </w:tc>
      </w:tr>
      <w:tr w:rsidR="00C8270C" w:rsidRPr="00836C43" w14:paraId="7E913755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58B4B795" w14:textId="77777777" w:rsidR="00836C43" w:rsidRPr="00836C43" w:rsidRDefault="00836C43">
            <w:r w:rsidRPr="00836C43">
              <w:t>Mo0.34 Tc0.073 Ru0.421 Rh0.044 Pd0.122</w:t>
            </w:r>
          </w:p>
        </w:tc>
        <w:tc>
          <w:tcPr>
            <w:tcW w:w="937" w:type="dxa"/>
            <w:noWrap/>
            <w:hideMark/>
          </w:tcPr>
          <w:p w14:paraId="27F3C152" w14:textId="77777777" w:rsidR="00836C43" w:rsidRPr="00836C43" w:rsidRDefault="00836C43" w:rsidP="00836C43">
            <w:r w:rsidRPr="00836C43">
              <w:t>1.64</w:t>
            </w:r>
          </w:p>
        </w:tc>
        <w:tc>
          <w:tcPr>
            <w:tcW w:w="756" w:type="dxa"/>
            <w:noWrap/>
            <w:hideMark/>
          </w:tcPr>
          <w:p w14:paraId="4D4C39BC" w14:textId="77777777" w:rsidR="00836C43" w:rsidRPr="00836C43" w:rsidRDefault="00836C43" w:rsidP="00836C43">
            <w:r w:rsidRPr="00836C43">
              <w:t>7.54</w:t>
            </w:r>
          </w:p>
        </w:tc>
        <w:tc>
          <w:tcPr>
            <w:tcW w:w="1075" w:type="dxa"/>
            <w:noWrap/>
            <w:hideMark/>
          </w:tcPr>
          <w:p w14:paraId="004FBE10" w14:textId="77777777" w:rsidR="00836C43" w:rsidRPr="00836C43" w:rsidRDefault="00836C43" w:rsidP="00836C43">
            <w:r w:rsidRPr="00836C43">
              <w:t>-5.738</w:t>
            </w:r>
          </w:p>
        </w:tc>
        <w:tc>
          <w:tcPr>
            <w:tcW w:w="1272" w:type="dxa"/>
            <w:noWrap/>
            <w:hideMark/>
          </w:tcPr>
          <w:p w14:paraId="0E3B1A59" w14:textId="77777777" w:rsidR="00836C43" w:rsidRPr="00836C43" w:rsidRDefault="00836C43" w:rsidP="00836C43">
            <w:r w:rsidRPr="00836C43">
              <w:t>10.943</w:t>
            </w:r>
          </w:p>
        </w:tc>
        <w:tc>
          <w:tcPr>
            <w:tcW w:w="696" w:type="dxa"/>
            <w:noWrap/>
            <w:hideMark/>
          </w:tcPr>
          <w:p w14:paraId="0C6E7418" w14:textId="77777777" w:rsidR="00836C43" w:rsidRPr="00836C43" w:rsidRDefault="00836C43" w:rsidP="00836C43">
            <w:r w:rsidRPr="00836C43">
              <w:t>2585</w:t>
            </w:r>
          </w:p>
        </w:tc>
        <w:tc>
          <w:tcPr>
            <w:tcW w:w="876" w:type="dxa"/>
            <w:noWrap/>
            <w:hideMark/>
          </w:tcPr>
          <w:p w14:paraId="04688190" w14:textId="77777777" w:rsidR="00836C43" w:rsidRPr="00836C43" w:rsidRDefault="00836C43" w:rsidP="00836C43">
            <w:r w:rsidRPr="00836C43">
              <w:t>4.93</w:t>
            </w:r>
          </w:p>
        </w:tc>
        <w:tc>
          <w:tcPr>
            <w:tcW w:w="771" w:type="dxa"/>
            <w:noWrap/>
            <w:hideMark/>
          </w:tcPr>
          <w:p w14:paraId="383F29DE" w14:textId="77777777" w:rsidR="00836C43" w:rsidRPr="00836C43" w:rsidRDefault="00836C43" w:rsidP="00836C43">
            <w:r w:rsidRPr="00836C43">
              <w:t>0.80</w:t>
            </w:r>
          </w:p>
        </w:tc>
        <w:tc>
          <w:tcPr>
            <w:tcW w:w="876" w:type="dxa"/>
            <w:noWrap/>
            <w:hideMark/>
          </w:tcPr>
          <w:p w14:paraId="6A35EA4A" w14:textId="77777777" w:rsidR="00836C43" w:rsidRPr="00836C43" w:rsidRDefault="00836C43" w:rsidP="00836C43">
            <w:r w:rsidRPr="00836C43">
              <w:t>66.07</w:t>
            </w:r>
          </w:p>
        </w:tc>
        <w:tc>
          <w:tcPr>
            <w:tcW w:w="1977" w:type="dxa"/>
            <w:noWrap/>
            <w:hideMark/>
          </w:tcPr>
          <w:p w14:paraId="316A1796" w14:textId="77777777" w:rsidR="00836C43" w:rsidRPr="00836C43" w:rsidRDefault="00836C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4E17B540" w14:textId="08CBBD89" w:rsidR="00836C43" w:rsidRPr="00836C43" w:rsidRDefault="00836C43" w:rsidP="00836C43">
            <w:r w:rsidRPr="00836C43">
              <w:t>3</w:t>
            </w:r>
            <w:r w:rsidR="00DB6E43">
              <w:t>6</w:t>
            </w:r>
          </w:p>
        </w:tc>
      </w:tr>
      <w:tr w:rsidR="00C8270C" w:rsidRPr="00836C43" w14:paraId="2C9E8B27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2404A4FA" w14:textId="77777777" w:rsidR="00836C43" w:rsidRPr="00836C43" w:rsidRDefault="00836C43">
            <w:r w:rsidRPr="00836C43">
              <w:t>Mo0.302 Tc0.086 Ru0.34 Rh0.064 Pd0.208</w:t>
            </w:r>
          </w:p>
        </w:tc>
        <w:tc>
          <w:tcPr>
            <w:tcW w:w="937" w:type="dxa"/>
            <w:noWrap/>
            <w:hideMark/>
          </w:tcPr>
          <w:p w14:paraId="6139D047" w14:textId="77777777" w:rsidR="00836C43" w:rsidRPr="00836C43" w:rsidRDefault="00836C43" w:rsidP="00836C43">
            <w:r w:rsidRPr="00836C43">
              <w:t>1.55</w:t>
            </w:r>
          </w:p>
        </w:tc>
        <w:tc>
          <w:tcPr>
            <w:tcW w:w="756" w:type="dxa"/>
            <w:noWrap/>
            <w:hideMark/>
          </w:tcPr>
          <w:p w14:paraId="01F81C3F" w14:textId="77777777" w:rsidR="00836C43" w:rsidRPr="00836C43" w:rsidRDefault="00836C43" w:rsidP="00836C43">
            <w:r w:rsidRPr="00836C43">
              <w:t>7.79</w:t>
            </w:r>
          </w:p>
        </w:tc>
        <w:tc>
          <w:tcPr>
            <w:tcW w:w="1075" w:type="dxa"/>
            <w:noWrap/>
            <w:hideMark/>
          </w:tcPr>
          <w:p w14:paraId="2660584F" w14:textId="77777777" w:rsidR="00836C43" w:rsidRPr="00836C43" w:rsidRDefault="00836C43" w:rsidP="00836C43">
            <w:r w:rsidRPr="00836C43">
              <w:t>-5.443</w:t>
            </w:r>
          </w:p>
        </w:tc>
        <w:tc>
          <w:tcPr>
            <w:tcW w:w="1272" w:type="dxa"/>
            <w:noWrap/>
            <w:hideMark/>
          </w:tcPr>
          <w:p w14:paraId="592883C0" w14:textId="77777777" w:rsidR="00836C43" w:rsidRPr="00836C43" w:rsidRDefault="00836C43" w:rsidP="00836C43">
            <w:r w:rsidRPr="00836C43">
              <w:t>11.989</w:t>
            </w:r>
          </w:p>
        </w:tc>
        <w:tc>
          <w:tcPr>
            <w:tcW w:w="696" w:type="dxa"/>
            <w:noWrap/>
            <w:hideMark/>
          </w:tcPr>
          <w:p w14:paraId="02533E50" w14:textId="77777777" w:rsidR="00836C43" w:rsidRPr="00836C43" w:rsidRDefault="00836C43" w:rsidP="00836C43">
            <w:r w:rsidRPr="00836C43">
              <w:t>2498</w:t>
            </w:r>
          </w:p>
        </w:tc>
        <w:tc>
          <w:tcPr>
            <w:tcW w:w="876" w:type="dxa"/>
            <w:noWrap/>
            <w:hideMark/>
          </w:tcPr>
          <w:p w14:paraId="4E8A2335" w14:textId="77777777" w:rsidR="00836C43" w:rsidRPr="00836C43" w:rsidRDefault="00836C43" w:rsidP="00836C43">
            <w:r w:rsidRPr="00836C43">
              <w:t>5.50</w:t>
            </w:r>
          </w:p>
        </w:tc>
        <w:tc>
          <w:tcPr>
            <w:tcW w:w="771" w:type="dxa"/>
            <w:noWrap/>
            <w:hideMark/>
          </w:tcPr>
          <w:p w14:paraId="24757F2D" w14:textId="77777777" w:rsidR="00836C43" w:rsidRPr="00836C43" w:rsidRDefault="00836C43" w:rsidP="00836C43">
            <w:r w:rsidRPr="00836C43">
              <w:t>0.84</w:t>
            </w:r>
          </w:p>
        </w:tc>
        <w:tc>
          <w:tcPr>
            <w:tcW w:w="876" w:type="dxa"/>
            <w:noWrap/>
            <w:hideMark/>
          </w:tcPr>
          <w:p w14:paraId="4A9CA070" w14:textId="77777777" w:rsidR="00836C43" w:rsidRPr="00836C43" w:rsidRDefault="00836C43" w:rsidP="00836C43">
            <w:r w:rsidRPr="00836C43">
              <w:t>75.43</w:t>
            </w:r>
          </w:p>
        </w:tc>
        <w:tc>
          <w:tcPr>
            <w:tcW w:w="1977" w:type="dxa"/>
            <w:noWrap/>
            <w:hideMark/>
          </w:tcPr>
          <w:p w14:paraId="75C3C047" w14:textId="77777777" w:rsidR="00836C43" w:rsidRPr="00836C43" w:rsidRDefault="00836C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71B44A98" w14:textId="3B4E2C58" w:rsidR="00836C43" w:rsidRPr="00836C43" w:rsidRDefault="00836C43" w:rsidP="00836C43">
            <w:r w:rsidRPr="00836C43">
              <w:t>3</w:t>
            </w:r>
            <w:r w:rsidR="00DB6E43">
              <w:t>6</w:t>
            </w:r>
          </w:p>
        </w:tc>
      </w:tr>
      <w:tr w:rsidR="00C8270C" w:rsidRPr="00836C43" w14:paraId="62FACE30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594D1A3A" w14:textId="77777777" w:rsidR="00836C43" w:rsidRPr="00836C43" w:rsidRDefault="00836C43">
            <w:r w:rsidRPr="00836C43">
              <w:t>Mo0.275 Tc0.08 Ru0.34 Rh0.065 Pd0.24</w:t>
            </w:r>
          </w:p>
        </w:tc>
        <w:tc>
          <w:tcPr>
            <w:tcW w:w="937" w:type="dxa"/>
            <w:noWrap/>
            <w:hideMark/>
          </w:tcPr>
          <w:p w14:paraId="7DF412B6" w14:textId="77777777" w:rsidR="00836C43" w:rsidRPr="00836C43" w:rsidRDefault="00836C43" w:rsidP="00836C43">
            <w:r w:rsidRPr="00836C43">
              <w:t>1.52</w:t>
            </w:r>
          </w:p>
        </w:tc>
        <w:tc>
          <w:tcPr>
            <w:tcW w:w="756" w:type="dxa"/>
            <w:noWrap/>
            <w:hideMark/>
          </w:tcPr>
          <w:p w14:paraId="177EC2AF" w14:textId="77777777" w:rsidR="00836C43" w:rsidRPr="00836C43" w:rsidRDefault="00836C43" w:rsidP="00836C43">
            <w:r w:rsidRPr="00836C43">
              <w:t>7.92</w:t>
            </w:r>
          </w:p>
        </w:tc>
        <w:tc>
          <w:tcPr>
            <w:tcW w:w="1075" w:type="dxa"/>
            <w:noWrap/>
            <w:hideMark/>
          </w:tcPr>
          <w:p w14:paraId="74FF8312" w14:textId="77777777" w:rsidR="00836C43" w:rsidRPr="00836C43" w:rsidRDefault="00836C43" w:rsidP="00836C43">
            <w:r w:rsidRPr="00836C43">
              <w:t>-5.170</w:t>
            </w:r>
          </w:p>
        </w:tc>
        <w:tc>
          <w:tcPr>
            <w:tcW w:w="1272" w:type="dxa"/>
            <w:noWrap/>
            <w:hideMark/>
          </w:tcPr>
          <w:p w14:paraId="09543F08" w14:textId="77777777" w:rsidR="00836C43" w:rsidRPr="00836C43" w:rsidRDefault="00836C43" w:rsidP="00836C43">
            <w:r w:rsidRPr="00836C43">
              <w:t>12.007</w:t>
            </w:r>
          </w:p>
        </w:tc>
        <w:tc>
          <w:tcPr>
            <w:tcW w:w="696" w:type="dxa"/>
            <w:noWrap/>
            <w:hideMark/>
          </w:tcPr>
          <w:p w14:paraId="0002C231" w14:textId="77777777" w:rsidR="00836C43" w:rsidRPr="00836C43" w:rsidRDefault="00836C43" w:rsidP="00836C43">
            <w:r w:rsidRPr="00836C43">
              <w:t>2465</w:t>
            </w:r>
          </w:p>
        </w:tc>
        <w:tc>
          <w:tcPr>
            <w:tcW w:w="876" w:type="dxa"/>
            <w:noWrap/>
            <w:hideMark/>
          </w:tcPr>
          <w:p w14:paraId="04E092B1" w14:textId="77777777" w:rsidR="00836C43" w:rsidRPr="00836C43" w:rsidRDefault="00836C43" w:rsidP="00836C43">
            <w:r w:rsidRPr="00836C43">
              <w:t>5.72</w:t>
            </w:r>
          </w:p>
        </w:tc>
        <w:tc>
          <w:tcPr>
            <w:tcW w:w="771" w:type="dxa"/>
            <w:noWrap/>
            <w:hideMark/>
          </w:tcPr>
          <w:p w14:paraId="36684F51" w14:textId="77777777" w:rsidR="00836C43" w:rsidRPr="00836C43" w:rsidRDefault="00836C43" w:rsidP="00836C43">
            <w:r w:rsidRPr="00836C43">
              <w:t>0.81</w:t>
            </w:r>
          </w:p>
        </w:tc>
        <w:tc>
          <w:tcPr>
            <w:tcW w:w="876" w:type="dxa"/>
            <w:noWrap/>
            <w:hideMark/>
          </w:tcPr>
          <w:p w14:paraId="5AB7B4E2" w14:textId="77777777" w:rsidR="00836C43" w:rsidRPr="00836C43" w:rsidRDefault="00836C43" w:rsidP="00836C43">
            <w:r w:rsidRPr="00836C43">
              <w:t>74.57</w:t>
            </w:r>
          </w:p>
        </w:tc>
        <w:tc>
          <w:tcPr>
            <w:tcW w:w="1977" w:type="dxa"/>
            <w:noWrap/>
            <w:hideMark/>
          </w:tcPr>
          <w:p w14:paraId="54A31665" w14:textId="77777777" w:rsidR="00836C43" w:rsidRPr="00836C43" w:rsidRDefault="00836C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0F9F07CC" w14:textId="68F6A8D9" w:rsidR="00836C43" w:rsidRPr="00836C43" w:rsidRDefault="00836C43" w:rsidP="00836C43">
            <w:r w:rsidRPr="00836C43">
              <w:t>3</w:t>
            </w:r>
            <w:r w:rsidR="00DB6E43">
              <w:t>6</w:t>
            </w:r>
          </w:p>
        </w:tc>
      </w:tr>
      <w:tr w:rsidR="00C8270C" w:rsidRPr="00836C43" w14:paraId="114099B5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4AC4E04D" w14:textId="77777777" w:rsidR="00836C43" w:rsidRPr="00836C43" w:rsidRDefault="00836C43">
            <w:r w:rsidRPr="00836C43">
              <w:t>Mo0.388 Tc0.099 Ru0.36 Rh0.107 Pd0.046</w:t>
            </w:r>
          </w:p>
        </w:tc>
        <w:tc>
          <w:tcPr>
            <w:tcW w:w="937" w:type="dxa"/>
            <w:noWrap/>
            <w:hideMark/>
          </w:tcPr>
          <w:p w14:paraId="7DDDD425" w14:textId="77777777" w:rsidR="00836C43" w:rsidRPr="00836C43" w:rsidRDefault="00836C43" w:rsidP="00836C43">
            <w:r w:rsidRPr="00836C43">
              <w:t>1.69</w:t>
            </w:r>
          </w:p>
        </w:tc>
        <w:tc>
          <w:tcPr>
            <w:tcW w:w="756" w:type="dxa"/>
            <w:noWrap/>
            <w:hideMark/>
          </w:tcPr>
          <w:p w14:paraId="4220780B" w14:textId="77777777" w:rsidR="00836C43" w:rsidRPr="00836C43" w:rsidRDefault="00836C43" w:rsidP="00836C43">
            <w:r w:rsidRPr="00836C43">
              <w:t>7.32</w:t>
            </w:r>
          </w:p>
        </w:tc>
        <w:tc>
          <w:tcPr>
            <w:tcW w:w="1075" w:type="dxa"/>
            <w:noWrap/>
            <w:hideMark/>
          </w:tcPr>
          <w:p w14:paraId="72AA0759" w14:textId="77777777" w:rsidR="00836C43" w:rsidRPr="00836C43" w:rsidRDefault="00836C43" w:rsidP="00836C43">
            <w:r w:rsidRPr="00836C43">
              <w:t>-5.822</w:t>
            </w:r>
          </w:p>
        </w:tc>
        <w:tc>
          <w:tcPr>
            <w:tcW w:w="1272" w:type="dxa"/>
            <w:noWrap/>
            <w:hideMark/>
          </w:tcPr>
          <w:p w14:paraId="7FE8DADD" w14:textId="77777777" w:rsidR="00836C43" w:rsidRPr="00836C43" w:rsidRDefault="00836C43" w:rsidP="00836C43">
            <w:r w:rsidRPr="00836C43">
              <w:t>11.182</w:t>
            </w:r>
          </w:p>
        </w:tc>
        <w:tc>
          <w:tcPr>
            <w:tcW w:w="696" w:type="dxa"/>
            <w:noWrap/>
            <w:hideMark/>
          </w:tcPr>
          <w:p w14:paraId="2321421A" w14:textId="77777777" w:rsidR="00836C43" w:rsidRPr="00836C43" w:rsidRDefault="00836C43" w:rsidP="00836C43">
            <w:r w:rsidRPr="00836C43">
              <w:t>2632</w:t>
            </w:r>
          </w:p>
        </w:tc>
        <w:tc>
          <w:tcPr>
            <w:tcW w:w="876" w:type="dxa"/>
            <w:noWrap/>
            <w:hideMark/>
          </w:tcPr>
          <w:p w14:paraId="4DF1B5FD" w14:textId="77777777" w:rsidR="00836C43" w:rsidRPr="00836C43" w:rsidRDefault="00836C43" w:rsidP="00836C43">
            <w:r w:rsidRPr="00836C43">
              <w:t>5.05</w:t>
            </w:r>
          </w:p>
        </w:tc>
        <w:tc>
          <w:tcPr>
            <w:tcW w:w="771" w:type="dxa"/>
            <w:noWrap/>
            <w:hideMark/>
          </w:tcPr>
          <w:p w14:paraId="4CDF7CE2" w14:textId="77777777" w:rsidR="00836C43" w:rsidRPr="00836C43" w:rsidRDefault="00836C43" w:rsidP="00836C43">
            <w:r w:rsidRPr="00836C43">
              <w:t>0.84</w:t>
            </w:r>
          </w:p>
        </w:tc>
        <w:tc>
          <w:tcPr>
            <w:tcW w:w="876" w:type="dxa"/>
            <w:noWrap/>
            <w:hideMark/>
          </w:tcPr>
          <w:p w14:paraId="34C6B901" w14:textId="77777777" w:rsidR="00836C43" w:rsidRPr="00836C43" w:rsidRDefault="00836C43" w:rsidP="00836C43">
            <w:r w:rsidRPr="00836C43">
              <w:t>84.58</w:t>
            </w:r>
          </w:p>
        </w:tc>
        <w:tc>
          <w:tcPr>
            <w:tcW w:w="1977" w:type="dxa"/>
            <w:noWrap/>
            <w:hideMark/>
          </w:tcPr>
          <w:p w14:paraId="46B4191B" w14:textId="77777777" w:rsidR="00836C43" w:rsidRPr="00836C43" w:rsidRDefault="00836C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0633EE10" w14:textId="14782CF1" w:rsidR="00836C43" w:rsidRPr="00836C43" w:rsidRDefault="00836C43" w:rsidP="00836C43">
            <w:r w:rsidRPr="00836C43">
              <w:t>3</w:t>
            </w:r>
            <w:r w:rsidR="00DB6E43">
              <w:t>7</w:t>
            </w:r>
          </w:p>
        </w:tc>
      </w:tr>
      <w:tr w:rsidR="00C8270C" w:rsidRPr="00836C43" w14:paraId="32C52670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76556993" w14:textId="77777777" w:rsidR="00836C43" w:rsidRPr="00836C43" w:rsidRDefault="00836C43">
            <w:r w:rsidRPr="00836C43">
              <w:t>Mo0.27 Tc0.152 Ru0.483 Rh0.048 Pd0.047</w:t>
            </w:r>
          </w:p>
        </w:tc>
        <w:tc>
          <w:tcPr>
            <w:tcW w:w="937" w:type="dxa"/>
            <w:noWrap/>
            <w:hideMark/>
          </w:tcPr>
          <w:p w14:paraId="45C02EC7" w14:textId="77777777" w:rsidR="00836C43" w:rsidRPr="00836C43" w:rsidRDefault="00836C43" w:rsidP="00836C43">
            <w:r w:rsidRPr="00836C43">
              <w:t>1.57</w:t>
            </w:r>
          </w:p>
        </w:tc>
        <w:tc>
          <w:tcPr>
            <w:tcW w:w="756" w:type="dxa"/>
            <w:noWrap/>
            <w:hideMark/>
          </w:tcPr>
          <w:p w14:paraId="78CF643A" w14:textId="77777777" w:rsidR="00836C43" w:rsidRPr="00836C43" w:rsidRDefault="00836C43" w:rsidP="00836C43">
            <w:r w:rsidRPr="00836C43">
              <w:t>7.45</w:t>
            </w:r>
          </w:p>
        </w:tc>
        <w:tc>
          <w:tcPr>
            <w:tcW w:w="1075" w:type="dxa"/>
            <w:noWrap/>
            <w:hideMark/>
          </w:tcPr>
          <w:p w14:paraId="47450067" w14:textId="77777777" w:rsidR="00836C43" w:rsidRPr="00836C43" w:rsidRDefault="00836C43" w:rsidP="00836C43">
            <w:r w:rsidRPr="00836C43">
              <w:t>-5.531</w:t>
            </w:r>
          </w:p>
        </w:tc>
        <w:tc>
          <w:tcPr>
            <w:tcW w:w="1272" w:type="dxa"/>
            <w:noWrap/>
            <w:hideMark/>
          </w:tcPr>
          <w:p w14:paraId="3D2D48A8" w14:textId="77777777" w:rsidR="00836C43" w:rsidRPr="00836C43" w:rsidRDefault="00836C43" w:rsidP="00836C43">
            <w:r w:rsidRPr="00836C43">
              <w:t>10.649</w:t>
            </w:r>
          </w:p>
        </w:tc>
        <w:tc>
          <w:tcPr>
            <w:tcW w:w="696" w:type="dxa"/>
            <w:noWrap/>
            <w:hideMark/>
          </w:tcPr>
          <w:p w14:paraId="0D493BB0" w14:textId="77777777" w:rsidR="00836C43" w:rsidRPr="00836C43" w:rsidRDefault="00836C43" w:rsidP="00836C43">
            <w:r w:rsidRPr="00836C43">
              <w:t>2612</w:t>
            </w:r>
          </w:p>
        </w:tc>
        <w:tc>
          <w:tcPr>
            <w:tcW w:w="876" w:type="dxa"/>
            <w:noWrap/>
            <w:hideMark/>
          </w:tcPr>
          <w:p w14:paraId="4D837C91" w14:textId="77777777" w:rsidR="00836C43" w:rsidRPr="00836C43" w:rsidRDefault="00836C43" w:rsidP="00836C43">
            <w:r w:rsidRPr="00836C43">
              <w:t>5.03</w:t>
            </w:r>
          </w:p>
        </w:tc>
        <w:tc>
          <w:tcPr>
            <w:tcW w:w="771" w:type="dxa"/>
            <w:noWrap/>
            <w:hideMark/>
          </w:tcPr>
          <w:p w14:paraId="484EB844" w14:textId="77777777" w:rsidR="00836C43" w:rsidRPr="00836C43" w:rsidRDefault="00836C43" w:rsidP="00836C43">
            <w:r w:rsidRPr="00836C43">
              <w:t>0.88</w:t>
            </w:r>
          </w:p>
        </w:tc>
        <w:tc>
          <w:tcPr>
            <w:tcW w:w="876" w:type="dxa"/>
            <w:noWrap/>
            <w:hideMark/>
          </w:tcPr>
          <w:p w14:paraId="0EFFF0A2" w14:textId="77777777" w:rsidR="00836C43" w:rsidRPr="00836C43" w:rsidRDefault="00836C43" w:rsidP="00836C43">
            <w:r w:rsidRPr="00836C43">
              <w:t>98.77</w:t>
            </w:r>
          </w:p>
        </w:tc>
        <w:tc>
          <w:tcPr>
            <w:tcW w:w="1977" w:type="dxa"/>
            <w:noWrap/>
            <w:hideMark/>
          </w:tcPr>
          <w:p w14:paraId="0BBF27DC" w14:textId="77777777" w:rsidR="00836C43" w:rsidRPr="00836C43" w:rsidRDefault="00836C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3F68CE75" w14:textId="59E2B47F" w:rsidR="00836C43" w:rsidRPr="00836C43" w:rsidRDefault="00836C43" w:rsidP="00836C43">
            <w:r w:rsidRPr="00836C43">
              <w:t>3</w:t>
            </w:r>
            <w:r w:rsidR="00DB6E43">
              <w:t>7</w:t>
            </w:r>
          </w:p>
        </w:tc>
      </w:tr>
      <w:tr w:rsidR="00C8270C" w:rsidRPr="00836C43" w14:paraId="31A50656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5060588C" w14:textId="77777777" w:rsidR="00836C43" w:rsidRPr="00836C43" w:rsidRDefault="00836C43">
            <w:r w:rsidRPr="00836C43">
              <w:t>Mo0.382 Tc0.142 Ru0.334 Rh0.077 Pd0.065</w:t>
            </w:r>
          </w:p>
        </w:tc>
        <w:tc>
          <w:tcPr>
            <w:tcW w:w="937" w:type="dxa"/>
            <w:noWrap/>
            <w:hideMark/>
          </w:tcPr>
          <w:p w14:paraId="1B31E61A" w14:textId="77777777" w:rsidR="00836C43" w:rsidRPr="00836C43" w:rsidRDefault="00836C43" w:rsidP="00836C43">
            <w:r w:rsidRPr="00836C43">
              <w:t>1.64</w:t>
            </w:r>
          </w:p>
        </w:tc>
        <w:tc>
          <w:tcPr>
            <w:tcW w:w="756" w:type="dxa"/>
            <w:noWrap/>
            <w:hideMark/>
          </w:tcPr>
          <w:p w14:paraId="645534DB" w14:textId="77777777" w:rsidR="00836C43" w:rsidRPr="00836C43" w:rsidRDefault="00836C43" w:rsidP="00836C43">
            <w:r w:rsidRPr="00836C43">
              <w:t>7.30</w:t>
            </w:r>
          </w:p>
        </w:tc>
        <w:tc>
          <w:tcPr>
            <w:tcW w:w="1075" w:type="dxa"/>
            <w:noWrap/>
            <w:hideMark/>
          </w:tcPr>
          <w:p w14:paraId="33D9A55A" w14:textId="77777777" w:rsidR="00836C43" w:rsidRPr="00836C43" w:rsidRDefault="00836C43" w:rsidP="00836C43">
            <w:r w:rsidRPr="00836C43">
              <w:t>-6.064</w:t>
            </w:r>
          </w:p>
        </w:tc>
        <w:tc>
          <w:tcPr>
            <w:tcW w:w="1272" w:type="dxa"/>
            <w:noWrap/>
            <w:hideMark/>
          </w:tcPr>
          <w:p w14:paraId="3FA947D6" w14:textId="77777777" w:rsidR="00836C43" w:rsidRPr="00836C43" w:rsidRDefault="00836C43" w:rsidP="00836C43">
            <w:r w:rsidRPr="00836C43">
              <w:t>11.525</w:t>
            </w:r>
          </w:p>
        </w:tc>
        <w:tc>
          <w:tcPr>
            <w:tcW w:w="696" w:type="dxa"/>
            <w:noWrap/>
            <w:hideMark/>
          </w:tcPr>
          <w:p w14:paraId="5C35A3EC" w14:textId="77777777" w:rsidR="00836C43" w:rsidRPr="00836C43" w:rsidRDefault="00836C43" w:rsidP="00836C43">
            <w:r w:rsidRPr="00836C43">
              <w:t>2621</w:t>
            </w:r>
          </w:p>
        </w:tc>
        <w:tc>
          <w:tcPr>
            <w:tcW w:w="876" w:type="dxa"/>
            <w:noWrap/>
            <w:hideMark/>
          </w:tcPr>
          <w:p w14:paraId="10DE8402" w14:textId="77777777" w:rsidR="00836C43" w:rsidRPr="00836C43" w:rsidRDefault="00836C43" w:rsidP="00836C43">
            <w:r w:rsidRPr="00836C43">
              <w:t>4.98</w:t>
            </w:r>
          </w:p>
        </w:tc>
        <w:tc>
          <w:tcPr>
            <w:tcW w:w="771" w:type="dxa"/>
            <w:noWrap/>
            <w:hideMark/>
          </w:tcPr>
          <w:p w14:paraId="437AEA16" w14:textId="77777777" w:rsidR="00836C43" w:rsidRPr="00836C43" w:rsidRDefault="00836C43" w:rsidP="00836C43">
            <w:r w:rsidRPr="00836C43">
              <w:t>0.86</w:t>
            </w:r>
          </w:p>
        </w:tc>
        <w:tc>
          <w:tcPr>
            <w:tcW w:w="876" w:type="dxa"/>
            <w:noWrap/>
            <w:hideMark/>
          </w:tcPr>
          <w:p w14:paraId="5D733205" w14:textId="77777777" w:rsidR="00836C43" w:rsidRPr="00836C43" w:rsidRDefault="00836C43" w:rsidP="00836C43">
            <w:r w:rsidRPr="00836C43">
              <w:t>94.69</w:t>
            </w:r>
          </w:p>
        </w:tc>
        <w:tc>
          <w:tcPr>
            <w:tcW w:w="1977" w:type="dxa"/>
            <w:noWrap/>
            <w:hideMark/>
          </w:tcPr>
          <w:p w14:paraId="2752D677" w14:textId="77777777" w:rsidR="00836C43" w:rsidRPr="00836C43" w:rsidRDefault="00836C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2FFA553E" w14:textId="2DA801FB" w:rsidR="00836C43" w:rsidRPr="00836C43" w:rsidRDefault="00836C43" w:rsidP="00836C43">
            <w:r w:rsidRPr="00836C43">
              <w:t>3</w:t>
            </w:r>
            <w:r w:rsidR="00DB6E43">
              <w:t>1-33</w:t>
            </w:r>
          </w:p>
        </w:tc>
      </w:tr>
      <w:tr w:rsidR="00DB6E43" w:rsidRPr="00836C43" w14:paraId="06EA3390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22F0F0C7" w14:textId="77777777" w:rsidR="00DB6E43" w:rsidRPr="00836C43" w:rsidRDefault="00DB6E43" w:rsidP="00DB6E43">
            <w:r w:rsidRPr="00836C43">
              <w:t>Mo0.414 Tc0.111 Ru0.285 Rh0.087 Pd0.103</w:t>
            </w:r>
          </w:p>
        </w:tc>
        <w:tc>
          <w:tcPr>
            <w:tcW w:w="937" w:type="dxa"/>
            <w:noWrap/>
            <w:hideMark/>
          </w:tcPr>
          <w:p w14:paraId="1051CC7A" w14:textId="77777777" w:rsidR="00DB6E43" w:rsidRPr="00836C43" w:rsidRDefault="00DB6E43" w:rsidP="00DB6E43">
            <w:r w:rsidRPr="00836C43">
              <w:t>1.63</w:t>
            </w:r>
          </w:p>
        </w:tc>
        <w:tc>
          <w:tcPr>
            <w:tcW w:w="756" w:type="dxa"/>
            <w:noWrap/>
            <w:hideMark/>
          </w:tcPr>
          <w:p w14:paraId="2D1E110E" w14:textId="77777777" w:rsidR="00DB6E43" w:rsidRPr="00836C43" w:rsidRDefault="00DB6E43" w:rsidP="00DB6E43">
            <w:r w:rsidRPr="00836C43">
              <w:t>7.35</w:t>
            </w:r>
          </w:p>
        </w:tc>
        <w:tc>
          <w:tcPr>
            <w:tcW w:w="1075" w:type="dxa"/>
            <w:noWrap/>
            <w:hideMark/>
          </w:tcPr>
          <w:p w14:paraId="75810A6B" w14:textId="77777777" w:rsidR="00DB6E43" w:rsidRPr="00836C43" w:rsidRDefault="00DB6E43" w:rsidP="00DB6E43">
            <w:r w:rsidRPr="00836C43">
              <w:t>-6.326</w:t>
            </w:r>
          </w:p>
        </w:tc>
        <w:tc>
          <w:tcPr>
            <w:tcW w:w="1272" w:type="dxa"/>
            <w:noWrap/>
            <w:hideMark/>
          </w:tcPr>
          <w:p w14:paraId="72799DE2" w14:textId="77777777" w:rsidR="00DB6E43" w:rsidRPr="00836C43" w:rsidRDefault="00DB6E43" w:rsidP="00DB6E43">
            <w:r w:rsidRPr="00836C43">
              <w:t>11.752</w:t>
            </w:r>
          </w:p>
        </w:tc>
        <w:tc>
          <w:tcPr>
            <w:tcW w:w="696" w:type="dxa"/>
            <w:noWrap/>
            <w:hideMark/>
          </w:tcPr>
          <w:p w14:paraId="3EAAE069" w14:textId="77777777" w:rsidR="00DB6E43" w:rsidRPr="00836C43" w:rsidRDefault="00DB6E43" w:rsidP="00DB6E43">
            <w:r w:rsidRPr="00836C43">
              <w:t>2600</w:t>
            </w:r>
          </w:p>
        </w:tc>
        <w:tc>
          <w:tcPr>
            <w:tcW w:w="876" w:type="dxa"/>
            <w:noWrap/>
            <w:hideMark/>
          </w:tcPr>
          <w:p w14:paraId="3C6FF8FB" w14:textId="77777777" w:rsidR="00DB6E43" w:rsidRPr="00836C43" w:rsidRDefault="00DB6E43" w:rsidP="00DB6E43">
            <w:r w:rsidRPr="00836C43">
              <w:t>4.83</w:t>
            </w:r>
          </w:p>
        </w:tc>
        <w:tc>
          <w:tcPr>
            <w:tcW w:w="771" w:type="dxa"/>
            <w:noWrap/>
            <w:hideMark/>
          </w:tcPr>
          <w:p w14:paraId="2EAF910C" w14:textId="77777777" w:rsidR="00DB6E43" w:rsidRPr="00836C43" w:rsidRDefault="00DB6E43" w:rsidP="00DB6E43">
            <w:r w:rsidRPr="00836C43">
              <w:t>0.92</w:t>
            </w:r>
          </w:p>
        </w:tc>
        <w:tc>
          <w:tcPr>
            <w:tcW w:w="876" w:type="dxa"/>
            <w:noWrap/>
            <w:hideMark/>
          </w:tcPr>
          <w:p w14:paraId="205C475D" w14:textId="77777777" w:rsidR="00DB6E43" w:rsidRPr="00836C43" w:rsidRDefault="00DB6E43" w:rsidP="00DB6E43">
            <w:r w:rsidRPr="00836C43">
              <w:t>83.61</w:t>
            </w:r>
          </w:p>
        </w:tc>
        <w:tc>
          <w:tcPr>
            <w:tcW w:w="1977" w:type="dxa"/>
            <w:noWrap/>
            <w:hideMark/>
          </w:tcPr>
          <w:p w14:paraId="0F2A71A3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6A562C31" w14:textId="41EEBD36" w:rsidR="00DB6E43" w:rsidRPr="00836C43" w:rsidRDefault="00DB6E43" w:rsidP="00DB6E43">
            <w:r w:rsidRPr="00836C43">
              <w:t>3</w:t>
            </w:r>
            <w:r>
              <w:t>1-33</w:t>
            </w:r>
          </w:p>
        </w:tc>
      </w:tr>
      <w:tr w:rsidR="00DB6E43" w:rsidRPr="00836C43" w14:paraId="32519FB2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61C8D408" w14:textId="77777777" w:rsidR="00DB6E43" w:rsidRPr="00836C43" w:rsidRDefault="00DB6E43" w:rsidP="00DB6E43">
            <w:r w:rsidRPr="00836C43">
              <w:t>Mo0.381 Tc0.211 Ru0.342 Rh0.038 Pd0.028</w:t>
            </w:r>
          </w:p>
        </w:tc>
        <w:tc>
          <w:tcPr>
            <w:tcW w:w="937" w:type="dxa"/>
            <w:noWrap/>
            <w:hideMark/>
          </w:tcPr>
          <w:p w14:paraId="707B2400" w14:textId="77777777" w:rsidR="00DB6E43" w:rsidRPr="00836C43" w:rsidRDefault="00DB6E43" w:rsidP="00DB6E43">
            <w:r w:rsidRPr="00836C43">
              <w:t>1.61</w:t>
            </w:r>
          </w:p>
        </w:tc>
        <w:tc>
          <w:tcPr>
            <w:tcW w:w="756" w:type="dxa"/>
            <w:noWrap/>
            <w:hideMark/>
          </w:tcPr>
          <w:p w14:paraId="3F20FFD2" w14:textId="77777777" w:rsidR="00DB6E43" w:rsidRPr="00836C43" w:rsidRDefault="00DB6E43" w:rsidP="00DB6E43">
            <w:r w:rsidRPr="00836C43">
              <w:t>7.12</w:t>
            </w:r>
          </w:p>
        </w:tc>
        <w:tc>
          <w:tcPr>
            <w:tcW w:w="1075" w:type="dxa"/>
            <w:noWrap/>
            <w:hideMark/>
          </w:tcPr>
          <w:p w14:paraId="700303D0" w14:textId="77777777" w:rsidR="00DB6E43" w:rsidRPr="00836C43" w:rsidRDefault="00DB6E43" w:rsidP="00DB6E43">
            <w:r w:rsidRPr="00836C43">
              <w:t>-6.106</w:t>
            </w:r>
          </w:p>
        </w:tc>
        <w:tc>
          <w:tcPr>
            <w:tcW w:w="1272" w:type="dxa"/>
            <w:noWrap/>
            <w:hideMark/>
          </w:tcPr>
          <w:p w14:paraId="3EB62B50" w14:textId="77777777" w:rsidR="00DB6E43" w:rsidRPr="00836C43" w:rsidRDefault="00DB6E43" w:rsidP="00DB6E43">
            <w:r w:rsidRPr="00836C43">
              <w:t>10.703</w:t>
            </w:r>
          </w:p>
        </w:tc>
        <w:tc>
          <w:tcPr>
            <w:tcW w:w="696" w:type="dxa"/>
            <w:noWrap/>
            <w:hideMark/>
          </w:tcPr>
          <w:p w14:paraId="6DA87380" w14:textId="77777777" w:rsidR="00DB6E43" w:rsidRPr="00836C43" w:rsidRDefault="00DB6E43" w:rsidP="00DB6E43">
            <w:r w:rsidRPr="00836C43">
              <w:t>2655</w:t>
            </w:r>
          </w:p>
        </w:tc>
        <w:tc>
          <w:tcPr>
            <w:tcW w:w="876" w:type="dxa"/>
            <w:noWrap/>
            <w:hideMark/>
          </w:tcPr>
          <w:p w14:paraId="7263F4BA" w14:textId="77777777" w:rsidR="00DB6E43" w:rsidRPr="00836C43" w:rsidRDefault="00DB6E43" w:rsidP="00DB6E43">
            <w:r w:rsidRPr="00836C43">
              <w:t>4.65</w:t>
            </w:r>
          </w:p>
        </w:tc>
        <w:tc>
          <w:tcPr>
            <w:tcW w:w="771" w:type="dxa"/>
            <w:noWrap/>
            <w:hideMark/>
          </w:tcPr>
          <w:p w14:paraId="7FB06DE4" w14:textId="77777777" w:rsidR="00DB6E43" w:rsidRPr="00836C43" w:rsidRDefault="00DB6E43" w:rsidP="00DB6E43">
            <w:r w:rsidRPr="00836C43">
              <w:t>0.82</w:t>
            </w:r>
          </w:p>
        </w:tc>
        <w:tc>
          <w:tcPr>
            <w:tcW w:w="876" w:type="dxa"/>
            <w:noWrap/>
            <w:hideMark/>
          </w:tcPr>
          <w:p w14:paraId="2E74BA71" w14:textId="77777777" w:rsidR="00DB6E43" w:rsidRPr="00836C43" w:rsidRDefault="00DB6E43" w:rsidP="00DB6E43">
            <w:r w:rsidRPr="00836C43">
              <w:t>112.61</w:t>
            </w:r>
          </w:p>
        </w:tc>
        <w:tc>
          <w:tcPr>
            <w:tcW w:w="1977" w:type="dxa"/>
            <w:noWrap/>
            <w:hideMark/>
          </w:tcPr>
          <w:p w14:paraId="4F214935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4B024D05" w14:textId="1F537BA6" w:rsidR="00DB6E43" w:rsidRPr="00836C43" w:rsidRDefault="00DB6E43" w:rsidP="00DB6E43">
            <w:r w:rsidRPr="00836C43">
              <w:t>3</w:t>
            </w:r>
            <w:r>
              <w:t>1-33</w:t>
            </w:r>
          </w:p>
        </w:tc>
      </w:tr>
      <w:tr w:rsidR="00DB6E43" w:rsidRPr="00836C43" w14:paraId="3D9CC582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00683234" w14:textId="77777777" w:rsidR="00DB6E43" w:rsidRPr="00836C43" w:rsidRDefault="00DB6E43" w:rsidP="00DB6E43">
            <w:r w:rsidRPr="00836C43">
              <w:t>Mo0.26 Tc0.082 Ru0.515 Rh0.068 Pd0.075</w:t>
            </w:r>
          </w:p>
        </w:tc>
        <w:tc>
          <w:tcPr>
            <w:tcW w:w="937" w:type="dxa"/>
            <w:noWrap/>
            <w:hideMark/>
          </w:tcPr>
          <w:p w14:paraId="385AB3C2" w14:textId="77777777" w:rsidR="00DB6E43" w:rsidRPr="00836C43" w:rsidRDefault="00DB6E43" w:rsidP="00DB6E43">
            <w:r w:rsidRPr="00836C43">
              <w:t>1.59</w:t>
            </w:r>
          </w:p>
        </w:tc>
        <w:tc>
          <w:tcPr>
            <w:tcW w:w="756" w:type="dxa"/>
            <w:noWrap/>
            <w:hideMark/>
          </w:tcPr>
          <w:p w14:paraId="0AAEDC2B" w14:textId="77777777" w:rsidR="00DB6E43" w:rsidRPr="00836C43" w:rsidRDefault="00DB6E43" w:rsidP="00DB6E43">
            <w:r w:rsidRPr="00836C43">
              <w:t>7.62</w:t>
            </w:r>
          </w:p>
        </w:tc>
        <w:tc>
          <w:tcPr>
            <w:tcW w:w="1075" w:type="dxa"/>
            <w:noWrap/>
            <w:hideMark/>
          </w:tcPr>
          <w:p w14:paraId="71411271" w14:textId="77777777" w:rsidR="00DB6E43" w:rsidRPr="00836C43" w:rsidRDefault="00DB6E43" w:rsidP="00DB6E43">
            <w:r w:rsidRPr="00836C43">
              <w:t>-5.404</w:t>
            </w:r>
          </w:p>
        </w:tc>
        <w:tc>
          <w:tcPr>
            <w:tcW w:w="1272" w:type="dxa"/>
            <w:noWrap/>
            <w:hideMark/>
          </w:tcPr>
          <w:p w14:paraId="686D7B6D" w14:textId="77777777" w:rsidR="00DB6E43" w:rsidRPr="00836C43" w:rsidRDefault="00DB6E43" w:rsidP="00DB6E43">
            <w:r w:rsidRPr="00836C43">
              <w:t>10.594</w:t>
            </w:r>
          </w:p>
        </w:tc>
        <w:tc>
          <w:tcPr>
            <w:tcW w:w="696" w:type="dxa"/>
            <w:noWrap/>
            <w:hideMark/>
          </w:tcPr>
          <w:p w14:paraId="4B24E089" w14:textId="77777777" w:rsidR="00DB6E43" w:rsidRPr="00836C43" w:rsidRDefault="00DB6E43" w:rsidP="00DB6E43">
            <w:r w:rsidRPr="00836C43">
              <w:t>2589</w:t>
            </w:r>
          </w:p>
        </w:tc>
        <w:tc>
          <w:tcPr>
            <w:tcW w:w="876" w:type="dxa"/>
            <w:noWrap/>
            <w:hideMark/>
          </w:tcPr>
          <w:p w14:paraId="60C6BCBD" w14:textId="77777777" w:rsidR="00DB6E43" w:rsidRPr="00836C43" w:rsidRDefault="00DB6E43" w:rsidP="00DB6E43">
            <w:r w:rsidRPr="00836C43">
              <w:t>5.08</w:t>
            </w:r>
          </w:p>
        </w:tc>
        <w:tc>
          <w:tcPr>
            <w:tcW w:w="771" w:type="dxa"/>
            <w:noWrap/>
            <w:hideMark/>
          </w:tcPr>
          <w:p w14:paraId="434377C0" w14:textId="77777777" w:rsidR="00DB6E43" w:rsidRPr="00836C43" w:rsidRDefault="00DB6E43" w:rsidP="00DB6E43">
            <w:r w:rsidRPr="00836C43">
              <w:t>0.91</w:t>
            </w:r>
          </w:p>
        </w:tc>
        <w:tc>
          <w:tcPr>
            <w:tcW w:w="876" w:type="dxa"/>
            <w:noWrap/>
            <w:hideMark/>
          </w:tcPr>
          <w:p w14:paraId="0E55D978" w14:textId="77777777" w:rsidR="00DB6E43" w:rsidRPr="00836C43" w:rsidRDefault="00DB6E43" w:rsidP="00DB6E43">
            <w:r w:rsidRPr="00836C43">
              <w:t>77.76</w:t>
            </w:r>
          </w:p>
        </w:tc>
        <w:tc>
          <w:tcPr>
            <w:tcW w:w="1977" w:type="dxa"/>
            <w:noWrap/>
            <w:hideMark/>
          </w:tcPr>
          <w:p w14:paraId="0E848678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0D277413" w14:textId="00CF93E7" w:rsidR="00DB6E43" w:rsidRPr="00836C43" w:rsidRDefault="00DB6E43" w:rsidP="00DB6E43">
            <w:r w:rsidRPr="00836C43">
              <w:t>3</w:t>
            </w:r>
            <w:r>
              <w:t>1-33</w:t>
            </w:r>
          </w:p>
        </w:tc>
      </w:tr>
      <w:tr w:rsidR="00DB6E43" w:rsidRPr="00836C43" w14:paraId="278FBB10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4251E671" w14:textId="77777777" w:rsidR="00DB6E43" w:rsidRPr="00836C43" w:rsidRDefault="00DB6E43" w:rsidP="00DB6E43">
            <w:r w:rsidRPr="00836C43">
              <w:t>Mo0.252 Tc0.082 Ru0.437 Rh0.078 Pd0.151</w:t>
            </w:r>
          </w:p>
        </w:tc>
        <w:tc>
          <w:tcPr>
            <w:tcW w:w="937" w:type="dxa"/>
            <w:noWrap/>
            <w:hideMark/>
          </w:tcPr>
          <w:p w14:paraId="5B024B33" w14:textId="77777777" w:rsidR="00DB6E43" w:rsidRPr="00836C43" w:rsidRDefault="00DB6E43" w:rsidP="00DB6E43">
            <w:r w:rsidRPr="00836C43">
              <w:t>1.55</w:t>
            </w:r>
          </w:p>
        </w:tc>
        <w:tc>
          <w:tcPr>
            <w:tcW w:w="756" w:type="dxa"/>
            <w:noWrap/>
            <w:hideMark/>
          </w:tcPr>
          <w:p w14:paraId="020BCEAE" w14:textId="77777777" w:rsidR="00DB6E43" w:rsidRPr="00836C43" w:rsidRDefault="00DB6E43" w:rsidP="00DB6E43">
            <w:r w:rsidRPr="00836C43">
              <w:t>7.79</w:t>
            </w:r>
          </w:p>
        </w:tc>
        <w:tc>
          <w:tcPr>
            <w:tcW w:w="1075" w:type="dxa"/>
            <w:noWrap/>
            <w:hideMark/>
          </w:tcPr>
          <w:p w14:paraId="1A0492F3" w14:textId="77777777" w:rsidR="00DB6E43" w:rsidRPr="00836C43" w:rsidRDefault="00DB6E43" w:rsidP="00DB6E43">
            <w:r w:rsidRPr="00836C43">
              <w:t>-5.211</w:t>
            </w:r>
          </w:p>
        </w:tc>
        <w:tc>
          <w:tcPr>
            <w:tcW w:w="1272" w:type="dxa"/>
            <w:noWrap/>
            <w:hideMark/>
          </w:tcPr>
          <w:p w14:paraId="3C862E6D" w14:textId="77777777" w:rsidR="00DB6E43" w:rsidRPr="00836C43" w:rsidRDefault="00DB6E43" w:rsidP="00DB6E43">
            <w:r w:rsidRPr="00836C43">
              <w:t>11.629</w:t>
            </w:r>
          </w:p>
        </w:tc>
        <w:tc>
          <w:tcPr>
            <w:tcW w:w="696" w:type="dxa"/>
            <w:noWrap/>
            <w:hideMark/>
          </w:tcPr>
          <w:p w14:paraId="02AFD448" w14:textId="77777777" w:rsidR="00DB6E43" w:rsidRPr="00836C43" w:rsidRDefault="00DB6E43" w:rsidP="00DB6E43">
            <w:r w:rsidRPr="00836C43">
              <w:t>2523</w:t>
            </w:r>
          </w:p>
        </w:tc>
        <w:tc>
          <w:tcPr>
            <w:tcW w:w="876" w:type="dxa"/>
            <w:noWrap/>
            <w:hideMark/>
          </w:tcPr>
          <w:p w14:paraId="2E6F88FA" w14:textId="77777777" w:rsidR="00DB6E43" w:rsidRPr="00836C43" w:rsidRDefault="00DB6E43" w:rsidP="00DB6E43">
            <w:r w:rsidRPr="00836C43">
              <w:t>5.63</w:t>
            </w:r>
          </w:p>
        </w:tc>
        <w:tc>
          <w:tcPr>
            <w:tcW w:w="771" w:type="dxa"/>
            <w:noWrap/>
            <w:hideMark/>
          </w:tcPr>
          <w:p w14:paraId="07E6A8DB" w14:textId="77777777" w:rsidR="00DB6E43" w:rsidRPr="00836C43" w:rsidRDefault="00DB6E43" w:rsidP="00DB6E43">
            <w:r w:rsidRPr="00836C43">
              <w:t>0.88</w:t>
            </w:r>
          </w:p>
        </w:tc>
        <w:tc>
          <w:tcPr>
            <w:tcW w:w="876" w:type="dxa"/>
            <w:noWrap/>
            <w:hideMark/>
          </w:tcPr>
          <w:p w14:paraId="36E88F5C" w14:textId="77777777" w:rsidR="00DB6E43" w:rsidRPr="00836C43" w:rsidRDefault="00DB6E43" w:rsidP="00DB6E43">
            <w:r w:rsidRPr="00836C43">
              <w:t>79.35</w:t>
            </w:r>
          </w:p>
        </w:tc>
        <w:tc>
          <w:tcPr>
            <w:tcW w:w="1977" w:type="dxa"/>
            <w:noWrap/>
            <w:hideMark/>
          </w:tcPr>
          <w:p w14:paraId="12D07FEF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63C8C08D" w14:textId="5A50D2C2" w:rsidR="00DB6E43" w:rsidRPr="00836C43" w:rsidRDefault="00DB6E43" w:rsidP="00DB6E43">
            <w:r w:rsidRPr="00836C43">
              <w:t>3</w:t>
            </w:r>
            <w:r>
              <w:t>1-33</w:t>
            </w:r>
          </w:p>
        </w:tc>
      </w:tr>
      <w:tr w:rsidR="00DB6E43" w:rsidRPr="00836C43" w14:paraId="18FCA6E8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5008267C" w14:textId="77777777" w:rsidR="00DB6E43" w:rsidRPr="00836C43" w:rsidRDefault="00DB6E43" w:rsidP="00DB6E43">
            <w:r w:rsidRPr="00836C43">
              <w:lastRenderedPageBreak/>
              <w:t>Mo0.451 Tc0.127 Ru0.324 Rh0.098</w:t>
            </w:r>
          </w:p>
        </w:tc>
        <w:tc>
          <w:tcPr>
            <w:tcW w:w="937" w:type="dxa"/>
            <w:noWrap/>
            <w:hideMark/>
          </w:tcPr>
          <w:p w14:paraId="63B93C6F" w14:textId="77777777" w:rsidR="00DB6E43" w:rsidRPr="00836C43" w:rsidRDefault="00DB6E43" w:rsidP="00DB6E43">
            <w:r w:rsidRPr="00836C43">
              <w:t>1.72</w:t>
            </w:r>
          </w:p>
        </w:tc>
        <w:tc>
          <w:tcPr>
            <w:tcW w:w="756" w:type="dxa"/>
            <w:noWrap/>
            <w:hideMark/>
          </w:tcPr>
          <w:p w14:paraId="545062E9" w14:textId="77777777" w:rsidR="00DB6E43" w:rsidRPr="00836C43" w:rsidRDefault="00DB6E43" w:rsidP="00DB6E43">
            <w:r w:rsidRPr="00836C43">
              <w:t>7.07</w:t>
            </w:r>
          </w:p>
        </w:tc>
        <w:tc>
          <w:tcPr>
            <w:tcW w:w="1075" w:type="dxa"/>
            <w:noWrap/>
            <w:hideMark/>
          </w:tcPr>
          <w:p w14:paraId="2AEF76C3" w14:textId="77777777" w:rsidR="00DB6E43" w:rsidRPr="00836C43" w:rsidRDefault="00DB6E43" w:rsidP="00DB6E43">
            <w:r w:rsidRPr="00836C43">
              <w:t>-6.273</w:t>
            </w:r>
          </w:p>
        </w:tc>
        <w:tc>
          <w:tcPr>
            <w:tcW w:w="1272" w:type="dxa"/>
            <w:noWrap/>
            <w:hideMark/>
          </w:tcPr>
          <w:p w14:paraId="3FABE2D1" w14:textId="77777777" w:rsidR="00DB6E43" w:rsidRPr="00836C43" w:rsidRDefault="00DB6E43" w:rsidP="00DB6E43">
            <w:r w:rsidRPr="00836C43">
              <w:t>10.094</w:t>
            </w:r>
          </w:p>
        </w:tc>
        <w:tc>
          <w:tcPr>
            <w:tcW w:w="696" w:type="dxa"/>
            <w:noWrap/>
            <w:hideMark/>
          </w:tcPr>
          <w:p w14:paraId="40294CCF" w14:textId="77777777" w:rsidR="00DB6E43" w:rsidRPr="00836C43" w:rsidRDefault="00DB6E43" w:rsidP="00DB6E43">
            <w:r w:rsidRPr="00836C43">
              <w:t>2685</w:t>
            </w:r>
          </w:p>
        </w:tc>
        <w:tc>
          <w:tcPr>
            <w:tcW w:w="876" w:type="dxa"/>
            <w:noWrap/>
            <w:hideMark/>
          </w:tcPr>
          <w:p w14:paraId="0B7475B9" w14:textId="77777777" w:rsidR="00DB6E43" w:rsidRPr="00836C43" w:rsidRDefault="00DB6E43" w:rsidP="00DB6E43">
            <w:r w:rsidRPr="00836C43">
              <w:t>4.32</w:t>
            </w:r>
          </w:p>
        </w:tc>
        <w:tc>
          <w:tcPr>
            <w:tcW w:w="771" w:type="dxa"/>
            <w:noWrap/>
            <w:hideMark/>
          </w:tcPr>
          <w:p w14:paraId="0DD4E97D" w14:textId="77777777" w:rsidR="00DB6E43" w:rsidRPr="00836C43" w:rsidRDefault="00DB6E43" w:rsidP="00DB6E43">
            <w:r w:rsidRPr="00836C43">
              <w:t>0.83</w:t>
            </w:r>
          </w:p>
        </w:tc>
        <w:tc>
          <w:tcPr>
            <w:tcW w:w="876" w:type="dxa"/>
            <w:noWrap/>
            <w:hideMark/>
          </w:tcPr>
          <w:p w14:paraId="3C0E2B7D" w14:textId="77777777" w:rsidR="00DB6E43" w:rsidRPr="00836C43" w:rsidRDefault="00DB6E43" w:rsidP="00DB6E43">
            <w:r w:rsidRPr="00836C43">
              <w:t>90.16</w:t>
            </w:r>
          </w:p>
        </w:tc>
        <w:tc>
          <w:tcPr>
            <w:tcW w:w="1977" w:type="dxa"/>
            <w:noWrap/>
            <w:hideMark/>
          </w:tcPr>
          <w:p w14:paraId="06A73467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57920CA9" w14:textId="4D91076A" w:rsidR="00DB6E43" w:rsidRPr="00836C43" w:rsidRDefault="00DB6E43" w:rsidP="00DB6E43">
            <w:r w:rsidRPr="00836C43">
              <w:t>2</w:t>
            </w:r>
            <w:r>
              <w:t>9</w:t>
            </w:r>
          </w:p>
        </w:tc>
      </w:tr>
      <w:tr w:rsidR="00DB6E43" w:rsidRPr="00836C43" w14:paraId="6B3D44BB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2F9BE142" w14:textId="77777777" w:rsidR="00DB6E43" w:rsidRPr="00836C43" w:rsidRDefault="00DB6E43" w:rsidP="00DB6E43">
            <w:r w:rsidRPr="00836C43">
              <w:t>Mo0.375 Tc0.125 Ru0.375 Rh0.125</w:t>
            </w:r>
          </w:p>
        </w:tc>
        <w:tc>
          <w:tcPr>
            <w:tcW w:w="937" w:type="dxa"/>
            <w:noWrap/>
            <w:hideMark/>
          </w:tcPr>
          <w:p w14:paraId="0A1D65B0" w14:textId="77777777" w:rsidR="00DB6E43" w:rsidRPr="00836C43" w:rsidRDefault="00DB6E43" w:rsidP="00DB6E43">
            <w:r w:rsidRPr="00836C43">
              <w:t>1.70</w:t>
            </w:r>
          </w:p>
        </w:tc>
        <w:tc>
          <w:tcPr>
            <w:tcW w:w="756" w:type="dxa"/>
            <w:noWrap/>
            <w:hideMark/>
          </w:tcPr>
          <w:p w14:paraId="24D2DA12" w14:textId="77777777" w:rsidR="00DB6E43" w:rsidRPr="00836C43" w:rsidRDefault="00DB6E43" w:rsidP="00DB6E43">
            <w:r w:rsidRPr="00836C43">
              <w:t>7.25</w:t>
            </w:r>
          </w:p>
        </w:tc>
        <w:tc>
          <w:tcPr>
            <w:tcW w:w="1075" w:type="dxa"/>
            <w:noWrap/>
            <w:hideMark/>
          </w:tcPr>
          <w:p w14:paraId="4804A2CE" w14:textId="77777777" w:rsidR="00DB6E43" w:rsidRPr="00836C43" w:rsidRDefault="00DB6E43" w:rsidP="00DB6E43">
            <w:r w:rsidRPr="00836C43">
              <w:t>-5.423</w:t>
            </w:r>
          </w:p>
        </w:tc>
        <w:tc>
          <w:tcPr>
            <w:tcW w:w="1272" w:type="dxa"/>
            <w:noWrap/>
            <w:hideMark/>
          </w:tcPr>
          <w:p w14:paraId="74E69080" w14:textId="77777777" w:rsidR="00DB6E43" w:rsidRPr="00836C43" w:rsidRDefault="00DB6E43" w:rsidP="00DB6E43">
            <w:r w:rsidRPr="00836C43">
              <w:t>10.439</w:t>
            </w:r>
          </w:p>
        </w:tc>
        <w:tc>
          <w:tcPr>
            <w:tcW w:w="696" w:type="dxa"/>
            <w:noWrap/>
            <w:hideMark/>
          </w:tcPr>
          <w:p w14:paraId="4C426C45" w14:textId="77777777" w:rsidR="00DB6E43" w:rsidRPr="00836C43" w:rsidRDefault="00DB6E43" w:rsidP="00DB6E43">
            <w:r w:rsidRPr="00836C43">
              <w:t>2654</w:t>
            </w:r>
          </w:p>
        </w:tc>
        <w:tc>
          <w:tcPr>
            <w:tcW w:w="876" w:type="dxa"/>
            <w:noWrap/>
            <w:hideMark/>
          </w:tcPr>
          <w:p w14:paraId="2B4070F4" w14:textId="77777777" w:rsidR="00DB6E43" w:rsidRPr="00836C43" w:rsidRDefault="00DB6E43" w:rsidP="00DB6E43">
            <w:r w:rsidRPr="00836C43">
              <w:t>5.11</w:t>
            </w:r>
          </w:p>
        </w:tc>
        <w:tc>
          <w:tcPr>
            <w:tcW w:w="771" w:type="dxa"/>
            <w:noWrap/>
            <w:hideMark/>
          </w:tcPr>
          <w:p w14:paraId="623A0AF8" w14:textId="77777777" w:rsidR="00DB6E43" w:rsidRPr="00836C43" w:rsidRDefault="00DB6E43" w:rsidP="00DB6E43">
            <w:r w:rsidRPr="00836C43">
              <w:t>0.78</w:t>
            </w:r>
          </w:p>
        </w:tc>
        <w:tc>
          <w:tcPr>
            <w:tcW w:w="876" w:type="dxa"/>
            <w:noWrap/>
            <w:hideMark/>
          </w:tcPr>
          <w:p w14:paraId="67C3AD20" w14:textId="77777777" w:rsidR="00DB6E43" w:rsidRPr="00836C43" w:rsidRDefault="00DB6E43" w:rsidP="00DB6E43">
            <w:r w:rsidRPr="00836C43">
              <w:t>97.94</w:t>
            </w:r>
          </w:p>
        </w:tc>
        <w:tc>
          <w:tcPr>
            <w:tcW w:w="1977" w:type="dxa"/>
            <w:noWrap/>
            <w:hideMark/>
          </w:tcPr>
          <w:p w14:paraId="58D58714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12ABFE08" w14:textId="69B59BED" w:rsidR="00DB6E43" w:rsidRPr="00836C43" w:rsidRDefault="00DB6E43" w:rsidP="00DB6E43">
            <w:r w:rsidRPr="00836C43">
              <w:t>2</w:t>
            </w:r>
            <w:r>
              <w:t>9</w:t>
            </w:r>
          </w:p>
        </w:tc>
      </w:tr>
      <w:tr w:rsidR="00DB6E43" w:rsidRPr="00836C43" w14:paraId="0BC3936F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2882B33F" w14:textId="77777777" w:rsidR="00DB6E43" w:rsidRPr="00836C43" w:rsidRDefault="00DB6E43" w:rsidP="00DB6E43">
            <w:r w:rsidRPr="00836C43">
              <w:t>Mo0.445 Tc0.178 Ru0.345 Rh0.032</w:t>
            </w:r>
          </w:p>
        </w:tc>
        <w:tc>
          <w:tcPr>
            <w:tcW w:w="937" w:type="dxa"/>
            <w:noWrap/>
            <w:hideMark/>
          </w:tcPr>
          <w:p w14:paraId="39232E5C" w14:textId="77777777" w:rsidR="00DB6E43" w:rsidRPr="00836C43" w:rsidRDefault="00DB6E43" w:rsidP="00DB6E43">
            <w:r w:rsidRPr="00836C43">
              <w:t>1.67</w:t>
            </w:r>
          </w:p>
        </w:tc>
        <w:tc>
          <w:tcPr>
            <w:tcW w:w="756" w:type="dxa"/>
            <w:noWrap/>
            <w:hideMark/>
          </w:tcPr>
          <w:p w14:paraId="15B65B49" w14:textId="77777777" w:rsidR="00DB6E43" w:rsidRPr="00836C43" w:rsidRDefault="00DB6E43" w:rsidP="00DB6E43">
            <w:r w:rsidRPr="00836C43">
              <w:t>6.96</w:t>
            </w:r>
          </w:p>
        </w:tc>
        <w:tc>
          <w:tcPr>
            <w:tcW w:w="1075" w:type="dxa"/>
            <w:noWrap/>
            <w:hideMark/>
          </w:tcPr>
          <w:p w14:paraId="0FD8CD86" w14:textId="77777777" w:rsidR="00DB6E43" w:rsidRPr="00836C43" w:rsidRDefault="00DB6E43" w:rsidP="00DB6E43">
            <w:r w:rsidRPr="00836C43">
              <w:t>-6.543</w:t>
            </w:r>
          </w:p>
        </w:tc>
        <w:tc>
          <w:tcPr>
            <w:tcW w:w="1272" w:type="dxa"/>
            <w:noWrap/>
            <w:hideMark/>
          </w:tcPr>
          <w:p w14:paraId="0B514488" w14:textId="77777777" w:rsidR="00DB6E43" w:rsidRPr="00836C43" w:rsidRDefault="00DB6E43" w:rsidP="00DB6E43">
            <w:r w:rsidRPr="00836C43">
              <w:t>9.519</w:t>
            </w:r>
          </w:p>
        </w:tc>
        <w:tc>
          <w:tcPr>
            <w:tcW w:w="696" w:type="dxa"/>
            <w:noWrap/>
            <w:hideMark/>
          </w:tcPr>
          <w:p w14:paraId="47BEC762" w14:textId="77777777" w:rsidR="00DB6E43" w:rsidRPr="00836C43" w:rsidRDefault="00DB6E43" w:rsidP="00DB6E43">
            <w:r w:rsidRPr="00836C43">
              <w:t>2702</w:t>
            </w:r>
          </w:p>
        </w:tc>
        <w:tc>
          <w:tcPr>
            <w:tcW w:w="876" w:type="dxa"/>
            <w:noWrap/>
            <w:hideMark/>
          </w:tcPr>
          <w:p w14:paraId="7CF3DA5B" w14:textId="77777777" w:rsidR="00DB6E43" w:rsidRPr="00836C43" w:rsidRDefault="00DB6E43" w:rsidP="00DB6E43">
            <w:r w:rsidRPr="00836C43">
              <w:t>3.93</w:t>
            </w:r>
          </w:p>
        </w:tc>
        <w:tc>
          <w:tcPr>
            <w:tcW w:w="771" w:type="dxa"/>
            <w:noWrap/>
            <w:hideMark/>
          </w:tcPr>
          <w:p w14:paraId="320CDA82" w14:textId="77777777" w:rsidR="00DB6E43" w:rsidRPr="00836C43" w:rsidRDefault="00DB6E43" w:rsidP="00DB6E43">
            <w:r w:rsidRPr="00836C43">
              <w:t>0.78</w:t>
            </w:r>
          </w:p>
        </w:tc>
        <w:tc>
          <w:tcPr>
            <w:tcW w:w="876" w:type="dxa"/>
            <w:noWrap/>
            <w:hideMark/>
          </w:tcPr>
          <w:p w14:paraId="32277409" w14:textId="77777777" w:rsidR="00DB6E43" w:rsidRPr="00836C43" w:rsidRDefault="00DB6E43" w:rsidP="00DB6E43">
            <w:r w:rsidRPr="00836C43">
              <w:t>96.92</w:t>
            </w:r>
          </w:p>
        </w:tc>
        <w:tc>
          <w:tcPr>
            <w:tcW w:w="1977" w:type="dxa"/>
            <w:noWrap/>
            <w:hideMark/>
          </w:tcPr>
          <w:p w14:paraId="2E9B49B3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166715FF" w14:textId="63E38A58" w:rsidR="00DB6E43" w:rsidRPr="00836C43" w:rsidRDefault="00DB6E43" w:rsidP="00DB6E43">
            <w:r w:rsidRPr="00836C43">
              <w:t>2</w:t>
            </w:r>
            <w:r>
              <w:t>9</w:t>
            </w:r>
          </w:p>
        </w:tc>
      </w:tr>
      <w:tr w:rsidR="00DB6E43" w:rsidRPr="00836C43" w14:paraId="203181E3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68FBBADA" w14:textId="77777777" w:rsidR="00DB6E43" w:rsidRPr="00836C43" w:rsidRDefault="00DB6E43" w:rsidP="00DB6E43">
            <w:r w:rsidRPr="00836C43">
              <w:t>Mo0.212 Tc0.172 Ru0.489 Rh0.127</w:t>
            </w:r>
          </w:p>
        </w:tc>
        <w:tc>
          <w:tcPr>
            <w:tcW w:w="937" w:type="dxa"/>
            <w:noWrap/>
            <w:hideMark/>
          </w:tcPr>
          <w:p w14:paraId="1C3C1982" w14:textId="77777777" w:rsidR="00DB6E43" w:rsidRPr="00836C43" w:rsidRDefault="00DB6E43" w:rsidP="00DB6E43">
            <w:r w:rsidRPr="00836C43">
              <w:t>1.48</w:t>
            </w:r>
          </w:p>
        </w:tc>
        <w:tc>
          <w:tcPr>
            <w:tcW w:w="756" w:type="dxa"/>
            <w:noWrap/>
            <w:hideMark/>
          </w:tcPr>
          <w:p w14:paraId="48AB61AC" w14:textId="77777777" w:rsidR="00DB6E43" w:rsidRPr="00836C43" w:rsidRDefault="00DB6E43" w:rsidP="00DB6E43">
            <w:r w:rsidRPr="00836C43">
              <w:t>7.53</w:t>
            </w:r>
          </w:p>
        </w:tc>
        <w:tc>
          <w:tcPr>
            <w:tcW w:w="1075" w:type="dxa"/>
            <w:noWrap/>
            <w:hideMark/>
          </w:tcPr>
          <w:p w14:paraId="71CEEE54" w14:textId="77777777" w:rsidR="00DB6E43" w:rsidRPr="00836C43" w:rsidRDefault="00DB6E43" w:rsidP="00DB6E43">
            <w:r w:rsidRPr="00836C43">
              <w:t>-4.331</w:t>
            </w:r>
          </w:p>
        </w:tc>
        <w:tc>
          <w:tcPr>
            <w:tcW w:w="1272" w:type="dxa"/>
            <w:noWrap/>
            <w:hideMark/>
          </w:tcPr>
          <w:p w14:paraId="2A9A0D78" w14:textId="77777777" w:rsidR="00DB6E43" w:rsidRPr="00836C43" w:rsidRDefault="00DB6E43" w:rsidP="00DB6E43">
            <w:r w:rsidRPr="00836C43">
              <w:t>10.339</w:t>
            </w:r>
          </w:p>
        </w:tc>
        <w:tc>
          <w:tcPr>
            <w:tcW w:w="696" w:type="dxa"/>
            <w:noWrap/>
            <w:hideMark/>
          </w:tcPr>
          <w:p w14:paraId="73037F4B" w14:textId="77777777" w:rsidR="00DB6E43" w:rsidRPr="00836C43" w:rsidRDefault="00DB6E43" w:rsidP="00DB6E43">
            <w:r w:rsidRPr="00836C43">
              <w:t>2600</w:t>
            </w:r>
          </w:p>
        </w:tc>
        <w:tc>
          <w:tcPr>
            <w:tcW w:w="876" w:type="dxa"/>
            <w:noWrap/>
            <w:hideMark/>
          </w:tcPr>
          <w:p w14:paraId="6837641E" w14:textId="77777777" w:rsidR="00DB6E43" w:rsidRPr="00836C43" w:rsidRDefault="00DB6E43" w:rsidP="00DB6E43">
            <w:r w:rsidRPr="00836C43">
              <w:t>6.21</w:t>
            </w:r>
          </w:p>
        </w:tc>
        <w:tc>
          <w:tcPr>
            <w:tcW w:w="771" w:type="dxa"/>
            <w:noWrap/>
            <w:hideMark/>
          </w:tcPr>
          <w:p w14:paraId="3008C71D" w14:textId="77777777" w:rsidR="00DB6E43" w:rsidRPr="00836C43" w:rsidRDefault="00DB6E43" w:rsidP="00DB6E43">
            <w:r w:rsidRPr="00836C43">
              <w:t>0.78</w:t>
            </w:r>
          </w:p>
        </w:tc>
        <w:tc>
          <w:tcPr>
            <w:tcW w:w="876" w:type="dxa"/>
            <w:noWrap/>
            <w:hideMark/>
          </w:tcPr>
          <w:p w14:paraId="5BCB72CF" w14:textId="77777777" w:rsidR="00DB6E43" w:rsidRPr="00836C43" w:rsidRDefault="00DB6E43" w:rsidP="00DB6E43">
            <w:r w:rsidRPr="00836C43">
              <w:t>122.96</w:t>
            </w:r>
          </w:p>
        </w:tc>
        <w:tc>
          <w:tcPr>
            <w:tcW w:w="1977" w:type="dxa"/>
            <w:noWrap/>
            <w:hideMark/>
          </w:tcPr>
          <w:p w14:paraId="27004FC9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52018AAA" w14:textId="6000B4C7" w:rsidR="00DB6E43" w:rsidRPr="00836C43" w:rsidRDefault="00136A66" w:rsidP="00DB6E43">
            <w:r>
              <w:t>30</w:t>
            </w:r>
          </w:p>
        </w:tc>
      </w:tr>
      <w:tr w:rsidR="00DB6E43" w:rsidRPr="00836C43" w14:paraId="7050758E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2650AB0C" w14:textId="77777777" w:rsidR="00DB6E43" w:rsidRPr="00836C43" w:rsidRDefault="00DB6E43" w:rsidP="00DB6E43">
            <w:r w:rsidRPr="00836C43">
              <w:t>Mo0.4 Re0.1 Ru0.3 Rh0.05 Pd0.15</w:t>
            </w:r>
          </w:p>
        </w:tc>
        <w:tc>
          <w:tcPr>
            <w:tcW w:w="937" w:type="dxa"/>
            <w:noWrap/>
            <w:hideMark/>
          </w:tcPr>
          <w:p w14:paraId="7FBEAD11" w14:textId="77777777" w:rsidR="00DB6E43" w:rsidRPr="00836C43" w:rsidRDefault="00DB6E43" w:rsidP="00DB6E43">
            <w:r w:rsidRPr="00836C43">
              <w:t>1.58</w:t>
            </w:r>
          </w:p>
        </w:tc>
        <w:tc>
          <w:tcPr>
            <w:tcW w:w="756" w:type="dxa"/>
            <w:noWrap/>
            <w:hideMark/>
          </w:tcPr>
          <w:p w14:paraId="510270D7" w14:textId="77777777" w:rsidR="00DB6E43" w:rsidRPr="00836C43" w:rsidRDefault="00DB6E43" w:rsidP="00DB6E43">
            <w:r w:rsidRPr="00836C43">
              <w:t>7.45</w:t>
            </w:r>
          </w:p>
        </w:tc>
        <w:tc>
          <w:tcPr>
            <w:tcW w:w="1075" w:type="dxa"/>
            <w:noWrap/>
            <w:hideMark/>
          </w:tcPr>
          <w:p w14:paraId="65AFD81F" w14:textId="77777777" w:rsidR="00DB6E43" w:rsidRPr="00836C43" w:rsidRDefault="00DB6E43" w:rsidP="00DB6E43">
            <w:r w:rsidRPr="00836C43">
              <w:t>-5.824</w:t>
            </w:r>
          </w:p>
        </w:tc>
        <w:tc>
          <w:tcPr>
            <w:tcW w:w="1272" w:type="dxa"/>
            <w:noWrap/>
            <w:hideMark/>
          </w:tcPr>
          <w:p w14:paraId="26030C4F" w14:textId="77777777" w:rsidR="00DB6E43" w:rsidRPr="00836C43" w:rsidRDefault="00DB6E43" w:rsidP="00DB6E43">
            <w:r w:rsidRPr="00836C43">
              <w:t>11.576</w:t>
            </w:r>
          </w:p>
        </w:tc>
        <w:tc>
          <w:tcPr>
            <w:tcW w:w="696" w:type="dxa"/>
            <w:noWrap/>
            <w:hideMark/>
          </w:tcPr>
          <w:p w14:paraId="5DFBED84" w14:textId="77777777" w:rsidR="00DB6E43" w:rsidRPr="00836C43" w:rsidRDefault="00DB6E43" w:rsidP="00DB6E43">
            <w:r w:rsidRPr="00836C43">
              <w:t>2672</w:t>
            </w:r>
          </w:p>
        </w:tc>
        <w:tc>
          <w:tcPr>
            <w:tcW w:w="876" w:type="dxa"/>
            <w:noWrap/>
            <w:hideMark/>
          </w:tcPr>
          <w:p w14:paraId="24D3D159" w14:textId="77777777" w:rsidR="00DB6E43" w:rsidRPr="00836C43" w:rsidRDefault="00DB6E43" w:rsidP="00DB6E43">
            <w:r w:rsidRPr="00836C43">
              <w:t>5.31</w:t>
            </w:r>
          </w:p>
        </w:tc>
        <w:tc>
          <w:tcPr>
            <w:tcW w:w="771" w:type="dxa"/>
            <w:noWrap/>
            <w:hideMark/>
          </w:tcPr>
          <w:p w14:paraId="6D13087D" w14:textId="77777777" w:rsidR="00DB6E43" w:rsidRPr="00836C43" w:rsidRDefault="00DB6E43" w:rsidP="00DB6E43">
            <w:r w:rsidRPr="00836C43">
              <w:t>0.90</w:t>
            </w:r>
          </w:p>
        </w:tc>
        <w:tc>
          <w:tcPr>
            <w:tcW w:w="876" w:type="dxa"/>
            <w:noWrap/>
            <w:hideMark/>
          </w:tcPr>
          <w:p w14:paraId="0E39965B" w14:textId="77777777" w:rsidR="00DB6E43" w:rsidRPr="00836C43" w:rsidRDefault="00DB6E43" w:rsidP="00DB6E43">
            <w:r w:rsidRPr="00836C43">
              <w:t>34.87</w:t>
            </w:r>
          </w:p>
        </w:tc>
        <w:tc>
          <w:tcPr>
            <w:tcW w:w="1977" w:type="dxa"/>
            <w:noWrap/>
            <w:hideMark/>
          </w:tcPr>
          <w:p w14:paraId="5249C6BF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735A753C" w14:textId="04688D8A" w:rsidR="00DB6E43" w:rsidRPr="00836C43" w:rsidRDefault="00DB6E43" w:rsidP="00DB6E43">
            <w:r w:rsidRPr="00836C43">
              <w:t>3</w:t>
            </w:r>
            <w:r w:rsidR="00136A66">
              <w:t>8</w:t>
            </w:r>
          </w:p>
        </w:tc>
      </w:tr>
      <w:tr w:rsidR="00DB6E43" w:rsidRPr="00836C43" w14:paraId="20C20179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59BAC50A" w14:textId="7F336B76" w:rsidR="00DB6E43" w:rsidRPr="00836C43" w:rsidRDefault="00DB6E43" w:rsidP="00DB6E43">
            <w:r w:rsidRPr="00836C43">
              <w:t xml:space="preserve">Li2 Mg </w:t>
            </w:r>
            <w:r w:rsidR="00B52DF1" w:rsidRPr="00836C43">
              <w:t xml:space="preserve">Al2 </w:t>
            </w:r>
            <w:r w:rsidRPr="00836C43">
              <w:t>Sc2 Ti3</w:t>
            </w:r>
          </w:p>
        </w:tc>
        <w:tc>
          <w:tcPr>
            <w:tcW w:w="937" w:type="dxa"/>
            <w:noWrap/>
            <w:hideMark/>
          </w:tcPr>
          <w:p w14:paraId="6D260598" w14:textId="77777777" w:rsidR="00DB6E43" w:rsidRPr="00836C43" w:rsidRDefault="00DB6E43" w:rsidP="00DB6E43">
            <w:r w:rsidRPr="00836C43">
              <w:t>4.66</w:t>
            </w:r>
          </w:p>
        </w:tc>
        <w:tc>
          <w:tcPr>
            <w:tcW w:w="756" w:type="dxa"/>
            <w:noWrap/>
            <w:hideMark/>
          </w:tcPr>
          <w:p w14:paraId="66B186D0" w14:textId="77777777" w:rsidR="00DB6E43" w:rsidRPr="00836C43" w:rsidRDefault="00DB6E43" w:rsidP="00DB6E43">
            <w:r w:rsidRPr="00836C43">
              <w:t>2.80</w:t>
            </w:r>
          </w:p>
        </w:tc>
        <w:tc>
          <w:tcPr>
            <w:tcW w:w="1075" w:type="dxa"/>
            <w:noWrap/>
            <w:hideMark/>
          </w:tcPr>
          <w:p w14:paraId="438DB74C" w14:textId="77777777" w:rsidR="00DB6E43" w:rsidRPr="00836C43" w:rsidRDefault="00DB6E43" w:rsidP="00DB6E43">
            <w:r w:rsidRPr="00836C43">
              <w:t>17.664</w:t>
            </w:r>
          </w:p>
        </w:tc>
        <w:tc>
          <w:tcPr>
            <w:tcW w:w="1272" w:type="dxa"/>
            <w:noWrap/>
            <w:hideMark/>
          </w:tcPr>
          <w:p w14:paraId="2EBDC15E" w14:textId="77777777" w:rsidR="00DB6E43" w:rsidRPr="00836C43" w:rsidRDefault="00DB6E43" w:rsidP="00DB6E43">
            <w:r w:rsidRPr="00836C43">
              <w:t>12.947</w:t>
            </w:r>
          </w:p>
        </w:tc>
        <w:tc>
          <w:tcPr>
            <w:tcW w:w="696" w:type="dxa"/>
            <w:noWrap/>
            <w:hideMark/>
          </w:tcPr>
          <w:p w14:paraId="40AFF60F" w14:textId="77777777" w:rsidR="00DB6E43" w:rsidRPr="00836C43" w:rsidRDefault="00DB6E43" w:rsidP="00DB6E43">
            <w:r w:rsidRPr="00836C43">
              <w:t>1316</w:t>
            </w:r>
          </w:p>
        </w:tc>
        <w:tc>
          <w:tcPr>
            <w:tcW w:w="876" w:type="dxa"/>
            <w:noWrap/>
            <w:hideMark/>
          </w:tcPr>
          <w:p w14:paraId="397F7F28" w14:textId="77777777" w:rsidR="00DB6E43" w:rsidRPr="00836C43" w:rsidRDefault="00DB6E43" w:rsidP="00DB6E43">
            <w:r w:rsidRPr="00836C43">
              <w:t>0.96</w:t>
            </w:r>
          </w:p>
        </w:tc>
        <w:tc>
          <w:tcPr>
            <w:tcW w:w="771" w:type="dxa"/>
            <w:noWrap/>
            <w:hideMark/>
          </w:tcPr>
          <w:p w14:paraId="6B3DF5F9" w14:textId="77777777" w:rsidR="00DB6E43" w:rsidRPr="00836C43" w:rsidRDefault="00DB6E43" w:rsidP="00DB6E43">
            <w:r w:rsidRPr="00836C43">
              <w:t>0.00</w:t>
            </w:r>
          </w:p>
        </w:tc>
        <w:tc>
          <w:tcPr>
            <w:tcW w:w="876" w:type="dxa"/>
            <w:noWrap/>
            <w:hideMark/>
          </w:tcPr>
          <w:p w14:paraId="4312467F" w14:textId="77777777" w:rsidR="00DB6E43" w:rsidRPr="00836C43" w:rsidRDefault="00DB6E43" w:rsidP="00DB6E43">
            <w:r w:rsidRPr="00836C43">
              <w:t>41.37</w:t>
            </w:r>
          </w:p>
        </w:tc>
        <w:tc>
          <w:tcPr>
            <w:tcW w:w="1977" w:type="dxa"/>
            <w:noWrap/>
            <w:hideMark/>
          </w:tcPr>
          <w:p w14:paraId="2F27457D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10A18D9A" w14:textId="440DE204" w:rsidR="00DB6E43" w:rsidRPr="00836C43" w:rsidRDefault="00DB6E43" w:rsidP="00DB6E43">
            <w:r w:rsidRPr="00836C43">
              <w:t>2</w:t>
            </w:r>
            <w:r w:rsidR="00136A66">
              <w:t>4</w:t>
            </w:r>
          </w:p>
        </w:tc>
      </w:tr>
      <w:tr w:rsidR="00DB6E43" w:rsidRPr="00836C43" w14:paraId="0DE79588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4DBF3F18" w14:textId="77777777" w:rsidR="00DB6E43" w:rsidRPr="00836C43" w:rsidRDefault="00DB6E43" w:rsidP="00DB6E43">
            <w:r w:rsidRPr="00836C43">
              <w:t>DyGdHoTbY</w:t>
            </w:r>
          </w:p>
        </w:tc>
        <w:tc>
          <w:tcPr>
            <w:tcW w:w="937" w:type="dxa"/>
            <w:noWrap/>
            <w:hideMark/>
          </w:tcPr>
          <w:p w14:paraId="3CE46824" w14:textId="77777777" w:rsidR="00DB6E43" w:rsidRPr="00836C43" w:rsidRDefault="00DB6E43" w:rsidP="00DB6E43">
            <w:r w:rsidRPr="00836C43">
              <w:t>0.89</w:t>
            </w:r>
          </w:p>
        </w:tc>
        <w:tc>
          <w:tcPr>
            <w:tcW w:w="756" w:type="dxa"/>
            <w:noWrap/>
            <w:hideMark/>
          </w:tcPr>
          <w:p w14:paraId="217C008D" w14:textId="77777777" w:rsidR="00DB6E43" w:rsidRPr="00836C43" w:rsidRDefault="00DB6E43" w:rsidP="00DB6E43">
            <w:r w:rsidRPr="00836C43">
              <w:t>9.80</w:t>
            </w:r>
          </w:p>
        </w:tc>
        <w:tc>
          <w:tcPr>
            <w:tcW w:w="1075" w:type="dxa"/>
            <w:noWrap/>
            <w:hideMark/>
          </w:tcPr>
          <w:p w14:paraId="2D2DE209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noWrap/>
            <w:hideMark/>
          </w:tcPr>
          <w:p w14:paraId="544551AE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noWrap/>
            <w:hideMark/>
          </w:tcPr>
          <w:p w14:paraId="025B54F5" w14:textId="77777777" w:rsidR="00DB6E43" w:rsidRPr="00836C43" w:rsidRDefault="00DB6E43" w:rsidP="00DB6E43">
            <w:r w:rsidRPr="00836C43">
              <w:t>1685</w:t>
            </w:r>
          </w:p>
        </w:tc>
        <w:tc>
          <w:tcPr>
            <w:tcW w:w="876" w:type="dxa"/>
            <w:noWrap/>
            <w:hideMark/>
          </w:tcPr>
          <w:p w14:paraId="04D6FF31" w14:textId="77777777" w:rsidR="00DB6E43" w:rsidRPr="00836C43" w:rsidRDefault="00DB6E43" w:rsidP="00DB6E43">
            <w:r w:rsidRPr="00836C43">
              <w:t>22.54</w:t>
            </w:r>
          </w:p>
        </w:tc>
        <w:tc>
          <w:tcPr>
            <w:tcW w:w="771" w:type="dxa"/>
            <w:noWrap/>
            <w:hideMark/>
          </w:tcPr>
          <w:p w14:paraId="4708B985" w14:textId="77777777" w:rsidR="00DB6E43" w:rsidRPr="00836C43" w:rsidRDefault="00DB6E43" w:rsidP="00DB6E43">
            <w:r w:rsidRPr="00836C43">
              <w:t>0.02</w:t>
            </w:r>
          </w:p>
        </w:tc>
        <w:tc>
          <w:tcPr>
            <w:tcW w:w="876" w:type="dxa"/>
            <w:noWrap/>
            <w:hideMark/>
          </w:tcPr>
          <w:p w14:paraId="34C1EF10" w14:textId="77777777" w:rsidR="00DB6E43" w:rsidRPr="00836C43" w:rsidRDefault="00DB6E43" w:rsidP="00DB6E43">
            <w:r w:rsidRPr="00836C43">
              <w:t>10.21</w:t>
            </w:r>
          </w:p>
        </w:tc>
        <w:tc>
          <w:tcPr>
            <w:tcW w:w="1977" w:type="dxa"/>
            <w:noWrap/>
            <w:hideMark/>
          </w:tcPr>
          <w:p w14:paraId="0EFCF582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196334A6" w14:textId="2BF05BBE" w:rsidR="00DB6E43" w:rsidRPr="00836C43" w:rsidRDefault="00136A66" w:rsidP="00DB6E43">
            <w:r>
              <w:t>20</w:t>
            </w:r>
          </w:p>
        </w:tc>
      </w:tr>
      <w:tr w:rsidR="00DB6E43" w:rsidRPr="00836C43" w14:paraId="0D1F9357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086031FD" w14:textId="77777777" w:rsidR="00DB6E43" w:rsidRPr="00836C43" w:rsidRDefault="00DB6E43" w:rsidP="00DB6E43">
            <w:r w:rsidRPr="00836C43">
              <w:t>DyGdTbTmLu</w:t>
            </w:r>
          </w:p>
        </w:tc>
        <w:tc>
          <w:tcPr>
            <w:tcW w:w="937" w:type="dxa"/>
            <w:noWrap/>
            <w:hideMark/>
          </w:tcPr>
          <w:p w14:paraId="6D6A777F" w14:textId="77777777" w:rsidR="00DB6E43" w:rsidRPr="00836C43" w:rsidRDefault="00DB6E43" w:rsidP="00DB6E43">
            <w:r w:rsidRPr="00836C43">
              <w:t>1.24</w:t>
            </w:r>
          </w:p>
        </w:tc>
        <w:tc>
          <w:tcPr>
            <w:tcW w:w="756" w:type="dxa"/>
            <w:noWrap/>
            <w:hideMark/>
          </w:tcPr>
          <w:p w14:paraId="28773302" w14:textId="77777777" w:rsidR="00DB6E43" w:rsidRPr="00836C43" w:rsidRDefault="00DB6E43" w:rsidP="00DB6E43">
            <w:r w:rsidRPr="00836C43">
              <w:t>13.00</w:t>
            </w:r>
          </w:p>
        </w:tc>
        <w:tc>
          <w:tcPr>
            <w:tcW w:w="1075" w:type="dxa"/>
            <w:noWrap/>
            <w:hideMark/>
          </w:tcPr>
          <w:p w14:paraId="7FEC8E8B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noWrap/>
            <w:hideMark/>
          </w:tcPr>
          <w:p w14:paraId="31255AE4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noWrap/>
            <w:hideMark/>
          </w:tcPr>
          <w:p w14:paraId="011CA1FE" w14:textId="77777777" w:rsidR="00DB6E43" w:rsidRPr="00836C43" w:rsidRDefault="00DB6E43" w:rsidP="00DB6E43">
            <w:r w:rsidRPr="00836C43">
              <w:t>1730</w:t>
            </w:r>
          </w:p>
        </w:tc>
        <w:tc>
          <w:tcPr>
            <w:tcW w:w="876" w:type="dxa"/>
            <w:noWrap/>
            <w:hideMark/>
          </w:tcPr>
          <w:p w14:paraId="427F337D" w14:textId="77777777" w:rsidR="00DB6E43" w:rsidRPr="00836C43" w:rsidRDefault="00DB6E43" w:rsidP="00DB6E43">
            <w:r w:rsidRPr="00836C43">
              <w:t>23.14</w:t>
            </w:r>
          </w:p>
        </w:tc>
        <w:tc>
          <w:tcPr>
            <w:tcW w:w="771" w:type="dxa"/>
            <w:noWrap/>
            <w:hideMark/>
          </w:tcPr>
          <w:p w14:paraId="24E70E51" w14:textId="77777777" w:rsidR="00DB6E43" w:rsidRPr="00836C43" w:rsidRDefault="00DB6E43" w:rsidP="00DB6E43">
            <w:r w:rsidRPr="00836C43">
              <w:t>0.02</w:t>
            </w:r>
          </w:p>
        </w:tc>
        <w:tc>
          <w:tcPr>
            <w:tcW w:w="876" w:type="dxa"/>
            <w:noWrap/>
            <w:hideMark/>
          </w:tcPr>
          <w:p w14:paraId="4F1CF871" w14:textId="77777777" w:rsidR="00DB6E43" w:rsidRPr="00836C43" w:rsidRDefault="00DB6E43" w:rsidP="00DB6E43">
            <w:r w:rsidRPr="00836C43">
              <w:t>42.60</w:t>
            </w:r>
          </w:p>
        </w:tc>
        <w:tc>
          <w:tcPr>
            <w:tcW w:w="1977" w:type="dxa"/>
            <w:noWrap/>
            <w:hideMark/>
          </w:tcPr>
          <w:p w14:paraId="2573D7AD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6825CC68" w14:textId="5F50FA12" w:rsidR="00DB6E43" w:rsidRPr="00836C43" w:rsidRDefault="00DB6E43" w:rsidP="00DB6E43">
            <w:r w:rsidRPr="00836C43">
              <w:t>2</w:t>
            </w:r>
            <w:r w:rsidR="0014237D">
              <w:t>2</w:t>
            </w:r>
          </w:p>
        </w:tc>
      </w:tr>
      <w:tr w:rsidR="00DB6E43" w:rsidRPr="00836C43" w14:paraId="7DD077F8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0F64371E" w14:textId="77777777" w:rsidR="00DB6E43" w:rsidRPr="00836C43" w:rsidRDefault="00DB6E43" w:rsidP="00DB6E43">
            <w:r w:rsidRPr="00836C43">
              <w:t>DyGdTbLuY</w:t>
            </w:r>
          </w:p>
        </w:tc>
        <w:tc>
          <w:tcPr>
            <w:tcW w:w="937" w:type="dxa"/>
            <w:noWrap/>
            <w:hideMark/>
          </w:tcPr>
          <w:p w14:paraId="12A32A74" w14:textId="77777777" w:rsidR="00DB6E43" w:rsidRPr="00836C43" w:rsidRDefault="00DB6E43" w:rsidP="00DB6E43">
            <w:r w:rsidRPr="00836C43">
              <w:t>1.33</w:t>
            </w:r>
          </w:p>
        </w:tc>
        <w:tc>
          <w:tcPr>
            <w:tcW w:w="756" w:type="dxa"/>
            <w:noWrap/>
            <w:hideMark/>
          </w:tcPr>
          <w:p w14:paraId="18A07298" w14:textId="77777777" w:rsidR="00DB6E43" w:rsidRPr="00836C43" w:rsidRDefault="00DB6E43" w:rsidP="00DB6E43">
            <w:r w:rsidRPr="00836C43">
              <w:t>10.60</w:t>
            </w:r>
          </w:p>
        </w:tc>
        <w:tc>
          <w:tcPr>
            <w:tcW w:w="1075" w:type="dxa"/>
            <w:noWrap/>
            <w:hideMark/>
          </w:tcPr>
          <w:p w14:paraId="5E58EB83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noWrap/>
            <w:hideMark/>
          </w:tcPr>
          <w:p w14:paraId="144FE692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noWrap/>
            <w:hideMark/>
          </w:tcPr>
          <w:p w14:paraId="584D2AAE" w14:textId="77777777" w:rsidR="00DB6E43" w:rsidRPr="00836C43" w:rsidRDefault="00DB6E43" w:rsidP="00DB6E43">
            <w:r w:rsidRPr="00836C43">
              <w:t>1725</w:t>
            </w:r>
          </w:p>
        </w:tc>
        <w:tc>
          <w:tcPr>
            <w:tcW w:w="876" w:type="dxa"/>
            <w:noWrap/>
            <w:hideMark/>
          </w:tcPr>
          <w:p w14:paraId="236B4588" w14:textId="77777777" w:rsidR="00DB6E43" w:rsidRPr="00836C43" w:rsidRDefault="00DB6E43" w:rsidP="00DB6E43">
            <w:r w:rsidRPr="00836C43">
              <w:t>23.08</w:t>
            </w:r>
          </w:p>
        </w:tc>
        <w:tc>
          <w:tcPr>
            <w:tcW w:w="771" w:type="dxa"/>
            <w:noWrap/>
            <w:hideMark/>
          </w:tcPr>
          <w:p w14:paraId="65573098" w14:textId="77777777" w:rsidR="00DB6E43" w:rsidRPr="00836C43" w:rsidRDefault="00DB6E43" w:rsidP="00DB6E43">
            <w:r w:rsidRPr="00836C43">
              <w:t>0.02</w:t>
            </w:r>
          </w:p>
        </w:tc>
        <w:tc>
          <w:tcPr>
            <w:tcW w:w="876" w:type="dxa"/>
            <w:noWrap/>
            <w:hideMark/>
          </w:tcPr>
          <w:p w14:paraId="5CF02E47" w14:textId="77777777" w:rsidR="00DB6E43" w:rsidRPr="00836C43" w:rsidRDefault="00DB6E43" w:rsidP="00DB6E43">
            <w:r w:rsidRPr="00836C43">
              <w:t>28.72</w:t>
            </w:r>
          </w:p>
        </w:tc>
        <w:tc>
          <w:tcPr>
            <w:tcW w:w="1977" w:type="dxa"/>
            <w:noWrap/>
            <w:hideMark/>
          </w:tcPr>
          <w:p w14:paraId="052C4BB0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0F605603" w14:textId="67A91320" w:rsidR="00DB6E43" w:rsidRPr="00836C43" w:rsidRDefault="00DB6E43" w:rsidP="00DB6E43">
            <w:r w:rsidRPr="00836C43">
              <w:t>2</w:t>
            </w:r>
            <w:r w:rsidR="0014237D">
              <w:t>2</w:t>
            </w:r>
          </w:p>
        </w:tc>
      </w:tr>
      <w:tr w:rsidR="00DB6E43" w:rsidRPr="00836C43" w14:paraId="6C2BC2ED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41975EDA" w14:textId="77777777" w:rsidR="00DB6E43" w:rsidRPr="00836C43" w:rsidRDefault="00DB6E43" w:rsidP="00DB6E43">
            <w:r w:rsidRPr="00836C43">
              <w:t>GdHoLaTbY</w:t>
            </w:r>
          </w:p>
        </w:tc>
        <w:tc>
          <w:tcPr>
            <w:tcW w:w="937" w:type="dxa"/>
            <w:noWrap/>
            <w:hideMark/>
          </w:tcPr>
          <w:p w14:paraId="671EB17A" w14:textId="77777777" w:rsidR="00DB6E43" w:rsidRPr="00836C43" w:rsidRDefault="00DB6E43" w:rsidP="00DB6E43">
            <w:r w:rsidRPr="00836C43">
              <w:t>2.09</w:t>
            </w:r>
          </w:p>
        </w:tc>
        <w:tc>
          <w:tcPr>
            <w:tcW w:w="756" w:type="dxa"/>
            <w:noWrap/>
            <w:hideMark/>
          </w:tcPr>
          <w:p w14:paraId="1F8B7ED2" w14:textId="77777777" w:rsidR="00DB6E43" w:rsidRPr="00836C43" w:rsidRDefault="00DB6E43" w:rsidP="00DB6E43">
            <w:r w:rsidRPr="00836C43">
              <w:t>8.00</w:t>
            </w:r>
          </w:p>
        </w:tc>
        <w:tc>
          <w:tcPr>
            <w:tcW w:w="1075" w:type="dxa"/>
            <w:noWrap/>
            <w:hideMark/>
          </w:tcPr>
          <w:p w14:paraId="458D0E8A" w14:textId="77777777" w:rsidR="00DB6E43" w:rsidRPr="00836C43" w:rsidRDefault="00DB6E43" w:rsidP="00DB6E43">
            <w:r w:rsidRPr="00836C43">
              <w:t>1.080</w:t>
            </w:r>
          </w:p>
        </w:tc>
        <w:tc>
          <w:tcPr>
            <w:tcW w:w="1272" w:type="dxa"/>
            <w:noWrap/>
            <w:hideMark/>
          </w:tcPr>
          <w:p w14:paraId="4F738C37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noWrap/>
            <w:hideMark/>
          </w:tcPr>
          <w:p w14:paraId="1ED6E9C8" w14:textId="77777777" w:rsidR="00DB6E43" w:rsidRPr="00836C43" w:rsidRDefault="00DB6E43" w:rsidP="00DB6E43">
            <w:r w:rsidRPr="00836C43">
              <w:t>1587</w:t>
            </w:r>
          </w:p>
        </w:tc>
        <w:tc>
          <w:tcPr>
            <w:tcW w:w="876" w:type="dxa"/>
            <w:noWrap/>
            <w:hideMark/>
          </w:tcPr>
          <w:p w14:paraId="35D3624B" w14:textId="77777777" w:rsidR="00DB6E43" w:rsidRPr="00836C43" w:rsidRDefault="00DB6E43" w:rsidP="00DB6E43">
            <w:r w:rsidRPr="00836C43">
              <w:t>19.66</w:t>
            </w:r>
          </w:p>
        </w:tc>
        <w:tc>
          <w:tcPr>
            <w:tcW w:w="771" w:type="dxa"/>
            <w:noWrap/>
            <w:hideMark/>
          </w:tcPr>
          <w:p w14:paraId="096E9969" w14:textId="77777777" w:rsidR="00DB6E43" w:rsidRPr="00836C43" w:rsidRDefault="00DB6E43" w:rsidP="00DB6E43">
            <w:r w:rsidRPr="00836C43">
              <w:t>0.02</w:t>
            </w:r>
          </w:p>
        </w:tc>
        <w:tc>
          <w:tcPr>
            <w:tcW w:w="876" w:type="dxa"/>
            <w:noWrap/>
            <w:hideMark/>
          </w:tcPr>
          <w:p w14:paraId="73001387" w14:textId="77777777" w:rsidR="00DB6E43" w:rsidRPr="00836C43" w:rsidRDefault="00DB6E43" w:rsidP="00DB6E43">
            <w:r w:rsidRPr="00836C43">
              <w:t>10.07</w:t>
            </w:r>
          </w:p>
        </w:tc>
        <w:tc>
          <w:tcPr>
            <w:tcW w:w="1977" w:type="dxa"/>
            <w:noWrap/>
            <w:hideMark/>
          </w:tcPr>
          <w:p w14:paraId="64FA1FB2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noWrap/>
            <w:hideMark/>
          </w:tcPr>
          <w:p w14:paraId="6A9EE107" w14:textId="0AE1DCFF" w:rsidR="00DB6E43" w:rsidRPr="00836C43" w:rsidRDefault="00DB6E43" w:rsidP="00DB6E43">
            <w:r w:rsidRPr="00836C43">
              <w:t>2</w:t>
            </w:r>
            <w:r w:rsidR="00BF7BE6">
              <w:t>3</w:t>
            </w:r>
          </w:p>
        </w:tc>
      </w:tr>
      <w:tr w:rsidR="00DB6E43" w:rsidRPr="00836C43" w14:paraId="2CF91FED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65E1E1D3" w14:textId="3D198027" w:rsidR="00DB6E43" w:rsidRPr="00836C43" w:rsidRDefault="00F634B7" w:rsidP="00DB6E43">
            <w:r>
              <w:t xml:space="preserve">Ru 0.19 Rh0.20 </w:t>
            </w:r>
            <w:r w:rsidR="00E44C64">
              <w:t xml:space="preserve">Re0.21 Os0.21 </w:t>
            </w:r>
            <w:r w:rsidR="00DB6E43" w:rsidRPr="00836C43">
              <w:t xml:space="preserve">Ir0.19 </w:t>
            </w:r>
          </w:p>
        </w:tc>
        <w:tc>
          <w:tcPr>
            <w:tcW w:w="937" w:type="dxa"/>
            <w:noWrap/>
            <w:hideMark/>
          </w:tcPr>
          <w:p w14:paraId="25A152DD" w14:textId="77777777" w:rsidR="00DB6E43" w:rsidRPr="00836C43" w:rsidRDefault="00DB6E43" w:rsidP="00DB6E43">
            <w:r w:rsidRPr="00836C43">
              <w:t>0.83</w:t>
            </w:r>
          </w:p>
        </w:tc>
        <w:tc>
          <w:tcPr>
            <w:tcW w:w="756" w:type="dxa"/>
            <w:noWrap/>
            <w:hideMark/>
          </w:tcPr>
          <w:p w14:paraId="38F4C1C0" w14:textId="77777777" w:rsidR="00DB6E43" w:rsidRPr="00836C43" w:rsidRDefault="00DB6E43" w:rsidP="00DB6E43">
            <w:r w:rsidRPr="00836C43">
              <w:t>8.18</w:t>
            </w:r>
          </w:p>
        </w:tc>
        <w:tc>
          <w:tcPr>
            <w:tcW w:w="1075" w:type="dxa"/>
            <w:noWrap/>
            <w:hideMark/>
          </w:tcPr>
          <w:p w14:paraId="20B9B7F2" w14:textId="77777777" w:rsidR="00DB6E43" w:rsidRPr="00836C43" w:rsidRDefault="00DB6E43" w:rsidP="00DB6E43">
            <w:r w:rsidRPr="00836C43">
              <w:t>-0.994</w:t>
            </w:r>
          </w:p>
        </w:tc>
        <w:tc>
          <w:tcPr>
            <w:tcW w:w="1272" w:type="dxa"/>
            <w:noWrap/>
            <w:hideMark/>
          </w:tcPr>
          <w:p w14:paraId="0FD2868C" w14:textId="77777777" w:rsidR="00DB6E43" w:rsidRPr="00836C43" w:rsidRDefault="00DB6E43" w:rsidP="00DB6E43">
            <w:r w:rsidRPr="00836C43">
              <w:t>13.373</w:t>
            </w:r>
          </w:p>
        </w:tc>
        <w:tc>
          <w:tcPr>
            <w:tcW w:w="696" w:type="dxa"/>
            <w:noWrap/>
            <w:hideMark/>
          </w:tcPr>
          <w:p w14:paraId="1A807537" w14:textId="77777777" w:rsidR="00DB6E43" w:rsidRPr="00836C43" w:rsidRDefault="00DB6E43" w:rsidP="00DB6E43">
            <w:r w:rsidRPr="00836C43">
              <w:t>2878</w:t>
            </w:r>
          </w:p>
        </w:tc>
        <w:tc>
          <w:tcPr>
            <w:tcW w:w="876" w:type="dxa"/>
            <w:noWrap/>
            <w:hideMark/>
          </w:tcPr>
          <w:p w14:paraId="4D1D75FA" w14:textId="77777777" w:rsidR="00DB6E43" w:rsidRPr="00836C43" w:rsidRDefault="00DB6E43" w:rsidP="00DB6E43">
            <w:r w:rsidRPr="00836C43">
              <w:t>38.74</w:t>
            </w:r>
          </w:p>
        </w:tc>
        <w:tc>
          <w:tcPr>
            <w:tcW w:w="771" w:type="dxa"/>
            <w:noWrap/>
            <w:hideMark/>
          </w:tcPr>
          <w:p w14:paraId="7E43DE18" w14:textId="77777777" w:rsidR="00DB6E43" w:rsidRPr="00836C43" w:rsidRDefault="00DB6E43" w:rsidP="00DB6E43">
            <w:r w:rsidRPr="00836C43">
              <w:t>4.09</w:t>
            </w:r>
          </w:p>
        </w:tc>
        <w:tc>
          <w:tcPr>
            <w:tcW w:w="876" w:type="dxa"/>
            <w:noWrap/>
            <w:hideMark/>
          </w:tcPr>
          <w:p w14:paraId="0CAC3C9A" w14:textId="77777777" w:rsidR="00DB6E43" w:rsidRPr="00836C43" w:rsidRDefault="00DB6E43" w:rsidP="00DB6E43">
            <w:r w:rsidRPr="00836C43">
              <w:t>83.91</w:t>
            </w:r>
          </w:p>
        </w:tc>
        <w:tc>
          <w:tcPr>
            <w:tcW w:w="1977" w:type="dxa"/>
            <w:noWrap/>
            <w:hideMark/>
          </w:tcPr>
          <w:p w14:paraId="469D996A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noWrap/>
            <w:hideMark/>
          </w:tcPr>
          <w:p w14:paraId="27135D90" w14:textId="77777777" w:rsidR="00DB6E43" w:rsidRPr="00836C43" w:rsidRDefault="00DB6E43" w:rsidP="00DB6E43">
            <w:r w:rsidRPr="00836C43">
              <w:t>18</w:t>
            </w:r>
          </w:p>
        </w:tc>
      </w:tr>
      <w:tr w:rsidR="00DB6E43" w:rsidRPr="00836C43" w14:paraId="59988232" w14:textId="77777777" w:rsidTr="00DB6E43">
        <w:trPr>
          <w:trHeight w:val="285"/>
        </w:trPr>
        <w:tc>
          <w:tcPr>
            <w:tcW w:w="2833" w:type="dxa"/>
            <w:noWrap/>
            <w:hideMark/>
          </w:tcPr>
          <w:p w14:paraId="6C4A8CEE" w14:textId="77777777" w:rsidR="00DB6E43" w:rsidRPr="00836C43" w:rsidRDefault="00DB6E43" w:rsidP="00DB6E43">
            <w:r w:rsidRPr="00836C43">
              <w:t>CoCrFeMnNi</w:t>
            </w:r>
          </w:p>
        </w:tc>
        <w:tc>
          <w:tcPr>
            <w:tcW w:w="937" w:type="dxa"/>
            <w:noWrap/>
            <w:hideMark/>
          </w:tcPr>
          <w:p w14:paraId="030D6B65" w14:textId="77777777" w:rsidR="00DB6E43" w:rsidRPr="00836C43" w:rsidRDefault="00DB6E43" w:rsidP="00DB6E43">
            <w:r w:rsidRPr="00836C43">
              <w:t>1.12</w:t>
            </w:r>
          </w:p>
        </w:tc>
        <w:tc>
          <w:tcPr>
            <w:tcW w:w="756" w:type="dxa"/>
            <w:noWrap/>
            <w:hideMark/>
          </w:tcPr>
          <w:p w14:paraId="34DDA895" w14:textId="77777777" w:rsidR="00DB6E43" w:rsidRPr="00836C43" w:rsidRDefault="00DB6E43" w:rsidP="00DB6E43">
            <w:r w:rsidRPr="00836C43">
              <w:t>8.00</w:t>
            </w:r>
          </w:p>
        </w:tc>
        <w:tc>
          <w:tcPr>
            <w:tcW w:w="1075" w:type="dxa"/>
            <w:noWrap/>
            <w:hideMark/>
          </w:tcPr>
          <w:p w14:paraId="36991A06" w14:textId="77777777" w:rsidR="00DB6E43" w:rsidRPr="00836C43" w:rsidRDefault="00DB6E43" w:rsidP="00DB6E43">
            <w:r w:rsidRPr="00836C43">
              <w:t>-3.333</w:t>
            </w:r>
          </w:p>
        </w:tc>
        <w:tc>
          <w:tcPr>
            <w:tcW w:w="1272" w:type="dxa"/>
            <w:noWrap/>
            <w:hideMark/>
          </w:tcPr>
          <w:p w14:paraId="2A882402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noWrap/>
            <w:hideMark/>
          </w:tcPr>
          <w:p w14:paraId="43DA33AC" w14:textId="77777777" w:rsidR="00DB6E43" w:rsidRPr="00836C43" w:rsidRDefault="00DB6E43" w:rsidP="00DB6E43">
            <w:r w:rsidRPr="00836C43">
              <w:t>1790</w:t>
            </w:r>
          </w:p>
        </w:tc>
        <w:tc>
          <w:tcPr>
            <w:tcW w:w="876" w:type="dxa"/>
            <w:noWrap/>
            <w:hideMark/>
          </w:tcPr>
          <w:p w14:paraId="24FD2A3F" w14:textId="77777777" w:rsidR="00DB6E43" w:rsidRPr="00836C43" w:rsidRDefault="00DB6E43" w:rsidP="00DB6E43">
            <w:r w:rsidRPr="00836C43">
              <w:t>7.19</w:t>
            </w:r>
          </w:p>
        </w:tc>
        <w:tc>
          <w:tcPr>
            <w:tcW w:w="771" w:type="dxa"/>
            <w:noWrap/>
            <w:hideMark/>
          </w:tcPr>
          <w:p w14:paraId="1F4A87C8" w14:textId="77777777" w:rsidR="00DB6E43" w:rsidRPr="00836C43" w:rsidRDefault="00DB6E43" w:rsidP="00DB6E43">
            <w:r w:rsidRPr="00836C43">
              <w:t>1.12</w:t>
            </w:r>
          </w:p>
        </w:tc>
        <w:tc>
          <w:tcPr>
            <w:tcW w:w="876" w:type="dxa"/>
            <w:noWrap/>
            <w:hideMark/>
          </w:tcPr>
          <w:p w14:paraId="0947D5C8" w14:textId="77777777" w:rsidR="00DB6E43" w:rsidRPr="00836C43" w:rsidRDefault="00DB6E43" w:rsidP="00DB6E43">
            <w:r w:rsidRPr="00836C43">
              <w:t>1.00</w:t>
            </w:r>
          </w:p>
        </w:tc>
        <w:tc>
          <w:tcPr>
            <w:tcW w:w="1977" w:type="dxa"/>
            <w:noWrap/>
            <w:hideMark/>
          </w:tcPr>
          <w:p w14:paraId="23E11022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noWrap/>
            <w:hideMark/>
          </w:tcPr>
          <w:p w14:paraId="0C349DDB" w14:textId="7C9D4AB8" w:rsidR="00DB6E43" w:rsidRPr="00836C43" w:rsidRDefault="00DB6E43" w:rsidP="00DB6E43">
            <w:r w:rsidRPr="00836C43">
              <w:t>2</w:t>
            </w:r>
            <w:r w:rsidR="00BF7BE6">
              <w:t>5</w:t>
            </w:r>
          </w:p>
        </w:tc>
      </w:tr>
      <w:tr w:rsidR="00DB6E43" w:rsidRPr="00836C43" w14:paraId="195D0872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4AC79560" w14:textId="77777777" w:rsidR="00DB6E43" w:rsidRPr="00836C43" w:rsidRDefault="00DB6E43" w:rsidP="00DB6E43">
            <w:r w:rsidRPr="00836C43">
              <w:t>CoFeReRu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65BA5C37" w14:textId="77777777" w:rsidR="00DB6E43" w:rsidRPr="00836C43" w:rsidRDefault="00DB6E43" w:rsidP="00DB6E43">
            <w:r w:rsidRPr="00836C43">
              <w:t>3.93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397089BD" w14:textId="77777777" w:rsidR="00DB6E43" w:rsidRPr="00836C43" w:rsidRDefault="00DB6E43" w:rsidP="00DB6E43">
            <w:r w:rsidRPr="00836C43">
              <w:t>8.00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D60F6BF" w14:textId="77777777" w:rsidR="00DB6E43" w:rsidRPr="00836C43" w:rsidRDefault="00DB6E43" w:rsidP="00DB6E43">
            <w:r w:rsidRPr="00836C43">
              <w:t>1.197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7BE6C41E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5EFE9EB8" w14:textId="77777777" w:rsidR="00DB6E43" w:rsidRPr="00836C43" w:rsidRDefault="00DB6E43" w:rsidP="00DB6E43">
            <w:r w:rsidRPr="00836C43">
              <w:t>2410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691BE15E" w14:textId="77777777" w:rsidR="00DB6E43" w:rsidRPr="00836C43" w:rsidRDefault="00DB6E43" w:rsidP="00DB6E43">
            <w:r w:rsidRPr="00836C43">
              <w:t>23.22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6DA1BBE5" w14:textId="77777777" w:rsidR="00DB6E43" w:rsidRPr="00836C43" w:rsidRDefault="00DB6E43" w:rsidP="00DB6E43">
            <w:r w:rsidRPr="00836C43">
              <w:t>1.95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0B23DD8" w14:textId="77777777" w:rsidR="00DB6E43" w:rsidRPr="00836C43" w:rsidRDefault="00DB6E43" w:rsidP="00DB6E43">
            <w:r w:rsidRPr="00836C43">
              <w:t>17.06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00FB78D7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4A577CD6" w14:textId="344A7A6A" w:rsidR="00DB6E43" w:rsidRPr="00836C43" w:rsidRDefault="00BF7BE6" w:rsidP="00DB6E43">
            <w:r>
              <w:t>19</w:t>
            </w:r>
          </w:p>
        </w:tc>
      </w:tr>
      <w:tr w:rsidR="00DB6E43" w:rsidRPr="00836C43" w14:paraId="449DCD9A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2119AF2B" w14:textId="77777777" w:rsidR="00DB6E43" w:rsidRPr="00836C43" w:rsidRDefault="00DB6E43" w:rsidP="00DB6E43">
            <w:r w:rsidRPr="00836C43">
              <w:t>CoReRuV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161CF79" w14:textId="77777777" w:rsidR="00DB6E43" w:rsidRPr="00836C43" w:rsidRDefault="00DB6E43" w:rsidP="00DB6E43">
            <w:r w:rsidRPr="00836C43">
              <w:t>3.40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0614067" w14:textId="77777777" w:rsidR="00DB6E43" w:rsidRPr="00836C43" w:rsidRDefault="00DB6E43" w:rsidP="00DB6E43">
            <w:r w:rsidRPr="00836C43">
              <w:t>7.25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DF09B8A" w14:textId="77777777" w:rsidR="00DB6E43" w:rsidRPr="00836C43" w:rsidRDefault="00DB6E43" w:rsidP="00DB6E43">
            <w:r w:rsidRPr="00836C43">
              <w:t>-6.691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528BDB18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5A60F904" w14:textId="77777777" w:rsidR="00DB6E43" w:rsidRPr="00836C43" w:rsidRDefault="00DB6E43" w:rsidP="00DB6E43">
            <w:r w:rsidRPr="00836C43">
              <w:t>2499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553DEB5D" w14:textId="77777777" w:rsidR="00DB6E43" w:rsidRPr="00836C43" w:rsidRDefault="00DB6E43" w:rsidP="00DB6E43">
            <w:r w:rsidRPr="00836C43">
              <w:t>4.30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437B319E" w14:textId="77777777" w:rsidR="00DB6E43" w:rsidRPr="00836C43" w:rsidRDefault="00DB6E43" w:rsidP="00DB6E43">
            <w:r w:rsidRPr="00836C43">
              <w:t>0.49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682B4447" w14:textId="77777777" w:rsidR="00DB6E43" w:rsidRPr="00836C43" w:rsidRDefault="00DB6E43" w:rsidP="00DB6E43">
            <w:r w:rsidRPr="00836C43">
              <w:t>17.70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5EE73560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66F79F0E" w14:textId="53E15EFA" w:rsidR="00DB6E43" w:rsidRPr="00836C43" w:rsidRDefault="000825D2" w:rsidP="00DB6E43">
            <w:r>
              <w:t>19</w:t>
            </w:r>
          </w:p>
        </w:tc>
      </w:tr>
      <w:tr w:rsidR="00DB6E43" w:rsidRPr="00836C43" w14:paraId="2AF42CE9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74E56DE6" w14:textId="77777777" w:rsidR="00DB6E43" w:rsidRPr="00836C43" w:rsidRDefault="00DB6E43" w:rsidP="00DB6E43">
            <w:r w:rsidRPr="00836C43">
              <w:t>CoCrReRu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20B61268" w14:textId="77777777" w:rsidR="00DB6E43" w:rsidRPr="00836C43" w:rsidRDefault="00DB6E43" w:rsidP="00DB6E43">
            <w:r w:rsidRPr="00836C43">
              <w:t>3.62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03ECF162" w14:textId="77777777" w:rsidR="00DB6E43" w:rsidRPr="00836C43" w:rsidRDefault="00DB6E43" w:rsidP="00DB6E43">
            <w:r w:rsidRPr="00836C43">
              <w:t>7.50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3F4E8A9" w14:textId="77777777" w:rsidR="00DB6E43" w:rsidRPr="00836C43" w:rsidRDefault="00DB6E43" w:rsidP="00DB6E43">
            <w:r w:rsidRPr="00836C43">
              <w:t>0.369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558E6DBD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5414DD67" w14:textId="77777777" w:rsidR="00DB6E43" w:rsidRPr="00836C43" w:rsidRDefault="00DB6E43" w:rsidP="00DB6E43">
            <w:r w:rsidRPr="00836C43">
              <w:t>2491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F7E87EB" w14:textId="77777777" w:rsidR="00DB6E43" w:rsidRPr="00836C43" w:rsidRDefault="00DB6E43" w:rsidP="00DB6E43">
            <w:r w:rsidRPr="00836C43">
              <w:t>77.79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7431117E" w14:textId="77777777" w:rsidR="00DB6E43" w:rsidRPr="00836C43" w:rsidRDefault="00DB6E43" w:rsidP="00DB6E43">
            <w:r w:rsidRPr="00836C43">
              <w:t>0.79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97907C9" w14:textId="77777777" w:rsidR="00DB6E43" w:rsidRPr="00836C43" w:rsidRDefault="00DB6E43" w:rsidP="00DB6E43">
            <w:r w:rsidRPr="00836C43">
              <w:t>17.38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532C6AFB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6A110B87" w14:textId="53CE6CC4" w:rsidR="00DB6E43" w:rsidRPr="00836C43" w:rsidRDefault="000825D2" w:rsidP="00DB6E43">
            <w:r>
              <w:t>19</w:t>
            </w:r>
          </w:p>
        </w:tc>
      </w:tr>
      <w:tr w:rsidR="00DB6E43" w:rsidRPr="00836C43" w14:paraId="42E9864E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746BAB93" w14:textId="77777777" w:rsidR="00DB6E43" w:rsidRPr="00836C43" w:rsidRDefault="00DB6E43" w:rsidP="00DB6E43">
            <w:r w:rsidRPr="00836C43">
              <w:t>CoOsReRu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61A22ACD" w14:textId="77777777" w:rsidR="00DB6E43" w:rsidRPr="00836C43" w:rsidRDefault="00DB6E43" w:rsidP="00DB6E43">
            <w:r w:rsidRPr="00836C43">
              <w:t>3.47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2550D2D1" w14:textId="77777777" w:rsidR="00DB6E43" w:rsidRPr="00836C43" w:rsidRDefault="00DB6E43" w:rsidP="00DB6E43">
            <w:r w:rsidRPr="00836C43">
              <w:t>8.00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8B45553" w14:textId="77777777" w:rsidR="00DB6E43" w:rsidRPr="00836C43" w:rsidRDefault="00DB6E43" w:rsidP="00DB6E43">
            <w:r w:rsidRPr="00836C43">
              <w:t>1.769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293A09E0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32999D1C" w14:textId="77777777" w:rsidR="00DB6E43" w:rsidRPr="00836C43" w:rsidRDefault="00DB6E43" w:rsidP="00DB6E43">
            <w:r w:rsidRPr="00836C43">
              <w:t>2783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A2D00A1" w14:textId="77777777" w:rsidR="00DB6E43" w:rsidRPr="00836C43" w:rsidRDefault="00DB6E43" w:rsidP="00DB6E43">
            <w:r w:rsidRPr="00836C43">
              <w:t>18.13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3B7E08F0" w14:textId="77777777" w:rsidR="00DB6E43" w:rsidRPr="00836C43" w:rsidRDefault="00DB6E43" w:rsidP="00DB6E43">
            <w:r w:rsidRPr="00836C43">
              <w:t>4.63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6D29C0F7" w14:textId="77777777" w:rsidR="00DB6E43" w:rsidRPr="00836C43" w:rsidRDefault="00DB6E43" w:rsidP="00DB6E43">
            <w:r w:rsidRPr="00836C43">
              <w:t>39.86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75DCC581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3191D6C8" w14:textId="04EC15B3" w:rsidR="00DB6E43" w:rsidRPr="00836C43" w:rsidRDefault="000825D2" w:rsidP="00DB6E43">
            <w:r>
              <w:t>19</w:t>
            </w:r>
          </w:p>
        </w:tc>
      </w:tr>
      <w:tr w:rsidR="00DB6E43" w:rsidRPr="00836C43" w14:paraId="68E8010B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13D23B66" w14:textId="77777777" w:rsidR="00DB6E43" w:rsidRPr="00836C43" w:rsidRDefault="00DB6E43" w:rsidP="00DB6E43">
            <w:r w:rsidRPr="00836C43">
              <w:t>CoPtReRu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033D8276" w14:textId="77777777" w:rsidR="00DB6E43" w:rsidRPr="00836C43" w:rsidRDefault="00DB6E43" w:rsidP="00DB6E43">
            <w:r w:rsidRPr="00836C43">
              <w:t>3.92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69C2AA81" w14:textId="77777777" w:rsidR="00DB6E43" w:rsidRPr="00836C43" w:rsidRDefault="00DB6E43" w:rsidP="00DB6E43">
            <w:r w:rsidRPr="00836C43">
              <w:t>8.50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6C13F533" w14:textId="77777777" w:rsidR="00DB6E43" w:rsidRPr="00836C43" w:rsidRDefault="00DB6E43" w:rsidP="00DB6E43">
            <w:r w:rsidRPr="00836C43">
              <w:t>-1.435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54B28A4E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6070B803" w14:textId="77777777" w:rsidR="00DB6E43" w:rsidRPr="00836C43" w:rsidRDefault="00DB6E43" w:rsidP="00DB6E43">
            <w:r w:rsidRPr="00836C43">
              <w:t>246</w:t>
            </w:r>
            <w:r w:rsidRPr="00836C43">
              <w:lastRenderedPageBreak/>
              <w:t>9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5F503796" w14:textId="77777777" w:rsidR="00DB6E43" w:rsidRPr="00836C43" w:rsidRDefault="00DB6E43" w:rsidP="00DB6E43">
            <w:r w:rsidRPr="00836C43">
              <w:lastRenderedPageBreak/>
              <w:t>19.83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23714FEF" w14:textId="77777777" w:rsidR="00DB6E43" w:rsidRPr="00836C43" w:rsidRDefault="00DB6E43" w:rsidP="00DB6E43">
            <w:r w:rsidRPr="00836C43">
              <w:t>1.37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D144084" w14:textId="77777777" w:rsidR="00DB6E43" w:rsidRPr="00836C43" w:rsidRDefault="00DB6E43" w:rsidP="00DB6E43">
            <w:r w:rsidRPr="00836C43">
              <w:t>47.53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1CFBE6BD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6CFB1E3" w14:textId="2777517B" w:rsidR="00DB6E43" w:rsidRPr="00836C43" w:rsidRDefault="000825D2" w:rsidP="00DB6E43">
            <w:r>
              <w:t>19</w:t>
            </w:r>
          </w:p>
        </w:tc>
      </w:tr>
      <w:tr w:rsidR="00DB6E43" w:rsidRPr="00836C43" w14:paraId="6D8BF70E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277CE9F3" w14:textId="77777777" w:rsidR="00DB6E43" w:rsidRPr="00836C43" w:rsidRDefault="00DB6E43" w:rsidP="00DB6E43">
            <w:r w:rsidRPr="00836C43">
              <w:t>CrIrMoRh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E27D8C7" w14:textId="77777777" w:rsidR="00DB6E43" w:rsidRPr="00836C43" w:rsidRDefault="00DB6E43" w:rsidP="00DB6E43">
            <w:r w:rsidRPr="00836C43">
              <w:t>2.96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9B451C3" w14:textId="77777777" w:rsidR="00DB6E43" w:rsidRPr="00836C43" w:rsidRDefault="00DB6E43" w:rsidP="00DB6E43">
            <w:r w:rsidRPr="00836C43">
              <w:t>7.50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75B18F43" w14:textId="77777777" w:rsidR="00DB6E43" w:rsidRPr="00836C43" w:rsidRDefault="00DB6E43" w:rsidP="00DB6E43">
            <w:r w:rsidRPr="00836C43">
              <w:t>-6.806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7D1ECFC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0B7D4BE7" w14:textId="77777777" w:rsidR="00DB6E43" w:rsidRPr="00836C43" w:rsidRDefault="00DB6E43" w:rsidP="00DB6E43">
            <w:r w:rsidRPr="00836C43">
              <w:t>2496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60D593EA" w14:textId="77777777" w:rsidR="00DB6E43" w:rsidRPr="00836C43" w:rsidRDefault="00DB6E43" w:rsidP="00DB6E43">
            <w:r w:rsidRPr="00836C43">
              <w:t>4.23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7C985E48" w14:textId="77777777" w:rsidR="00DB6E43" w:rsidRPr="00836C43" w:rsidRDefault="00DB6E43" w:rsidP="00DB6E43">
            <w:r w:rsidRPr="00836C43">
              <w:t>0.56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C65EE08" w14:textId="77777777" w:rsidR="00DB6E43" w:rsidRPr="00836C43" w:rsidRDefault="00DB6E43" w:rsidP="00DB6E43">
            <w:r w:rsidRPr="00836C43">
              <w:t>65.32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6D69AF1A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A6F5E94" w14:textId="19EC46E9" w:rsidR="00DB6E43" w:rsidRPr="00836C43" w:rsidRDefault="000825D2" w:rsidP="00DB6E43">
            <w:r>
              <w:t>19</w:t>
            </w:r>
          </w:p>
        </w:tc>
      </w:tr>
      <w:tr w:rsidR="00DB6E43" w:rsidRPr="00836C43" w14:paraId="3C67DD7A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2D91C322" w14:textId="77777777" w:rsidR="00DB6E43" w:rsidRPr="00836C43" w:rsidRDefault="00DB6E43" w:rsidP="00DB6E43">
            <w:r w:rsidRPr="00836C43">
              <w:t>CrIrRhW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4BF7AA52" w14:textId="77777777" w:rsidR="00DB6E43" w:rsidRPr="00836C43" w:rsidRDefault="00DB6E43" w:rsidP="00DB6E43">
            <w:r w:rsidRPr="00836C43">
              <w:t>2.96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774DE3C0" w14:textId="77777777" w:rsidR="00DB6E43" w:rsidRPr="00836C43" w:rsidRDefault="00DB6E43" w:rsidP="00DB6E43">
            <w:r w:rsidRPr="00836C43">
              <w:t>7.50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02274666" w14:textId="77777777" w:rsidR="00DB6E43" w:rsidRPr="00836C43" w:rsidRDefault="00DB6E43" w:rsidP="00DB6E43">
            <w:r w:rsidRPr="00836C43">
              <w:t>-4.206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7C45E18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035A8A8D" w14:textId="77777777" w:rsidR="00DB6E43" w:rsidRPr="00836C43" w:rsidRDefault="00DB6E43" w:rsidP="00DB6E43">
            <w:r w:rsidRPr="00836C43">
              <w:t>2695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38206CF" w14:textId="77777777" w:rsidR="00DB6E43" w:rsidRPr="00836C43" w:rsidRDefault="00DB6E43" w:rsidP="00DB6E43">
            <w:r w:rsidRPr="00836C43">
              <w:t>7.39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6E4C06E4" w14:textId="77777777" w:rsidR="00DB6E43" w:rsidRPr="00836C43" w:rsidRDefault="00DB6E43" w:rsidP="00DB6E43">
            <w:r w:rsidRPr="00836C43">
              <w:t>0.66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5B154E8" w14:textId="77777777" w:rsidR="00DB6E43" w:rsidRPr="00836C43" w:rsidRDefault="00DB6E43" w:rsidP="00DB6E43">
            <w:r w:rsidRPr="00836C43">
              <w:t>67.41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F1340B1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10A59C3F" w14:textId="122805BF" w:rsidR="00DB6E43" w:rsidRPr="00836C43" w:rsidRDefault="000825D2" w:rsidP="00DB6E43">
            <w:r>
              <w:t>19</w:t>
            </w:r>
          </w:p>
        </w:tc>
      </w:tr>
      <w:tr w:rsidR="00DB6E43" w:rsidRPr="00836C43" w14:paraId="24A83D54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77A85AD2" w14:textId="77777777" w:rsidR="00DB6E43" w:rsidRPr="00836C43" w:rsidRDefault="00DB6E43" w:rsidP="00DB6E43">
            <w:r w:rsidRPr="00836C43">
              <w:t>CrMoOsRu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10B131C3" w14:textId="77777777" w:rsidR="00DB6E43" w:rsidRPr="00836C43" w:rsidRDefault="00DB6E43" w:rsidP="00DB6E43">
            <w:r w:rsidRPr="00836C43">
              <w:t>2.94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78CEC8E6" w14:textId="77777777" w:rsidR="00DB6E43" w:rsidRPr="00836C43" w:rsidRDefault="00DB6E43" w:rsidP="00DB6E43">
            <w:r w:rsidRPr="00836C43">
              <w:t>7.00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FFE0F33" w14:textId="77777777" w:rsidR="00DB6E43" w:rsidRPr="00836C43" w:rsidRDefault="00DB6E43" w:rsidP="00DB6E43">
            <w:r w:rsidRPr="00836C43">
              <w:t>-1.656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4099E3E1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6AC80C19" w14:textId="77777777" w:rsidR="00DB6E43" w:rsidRPr="00836C43" w:rsidRDefault="00DB6E43" w:rsidP="00DB6E43">
            <w:r w:rsidRPr="00836C43">
              <w:t>2734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785015D" w14:textId="77777777" w:rsidR="00DB6E43" w:rsidRPr="00836C43" w:rsidRDefault="00DB6E43" w:rsidP="00DB6E43">
            <w:r w:rsidRPr="00836C43">
              <w:t>19.03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6491FE03" w14:textId="77777777" w:rsidR="00DB6E43" w:rsidRPr="00836C43" w:rsidRDefault="00DB6E43" w:rsidP="00DB6E43">
            <w:r w:rsidRPr="00836C43">
              <w:t>0.79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FCA9FE4" w14:textId="77777777" w:rsidR="00DB6E43" w:rsidRPr="00836C43" w:rsidRDefault="00DB6E43" w:rsidP="00DB6E43">
            <w:r w:rsidRPr="00836C43">
              <w:t>35.89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B64CFC3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55832ED3" w14:textId="23A7A4E4" w:rsidR="00DB6E43" w:rsidRPr="00836C43" w:rsidRDefault="000825D2" w:rsidP="00DB6E43">
            <w:r>
              <w:t>19</w:t>
            </w:r>
          </w:p>
        </w:tc>
      </w:tr>
      <w:tr w:rsidR="00DB6E43" w:rsidRPr="00836C43" w14:paraId="44B0F736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65458FD6" w14:textId="77777777" w:rsidR="00DB6E43" w:rsidRPr="00836C43" w:rsidRDefault="00DB6E43" w:rsidP="00DB6E43">
            <w:r w:rsidRPr="00836C43">
              <w:t>CrOsRuW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38ABFA28" w14:textId="77777777" w:rsidR="00DB6E43" w:rsidRPr="00836C43" w:rsidRDefault="00DB6E43" w:rsidP="00DB6E43">
            <w:r w:rsidRPr="00836C43">
              <w:t>2.94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38A89C36" w14:textId="77777777" w:rsidR="00DB6E43" w:rsidRPr="00836C43" w:rsidRDefault="00DB6E43" w:rsidP="00DB6E43">
            <w:r w:rsidRPr="00836C43">
              <w:t>7.00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77D88A1" w14:textId="77777777" w:rsidR="00DB6E43" w:rsidRPr="00836C43" w:rsidRDefault="00DB6E43" w:rsidP="00DB6E43">
            <w:r w:rsidRPr="00836C43">
              <w:t>0.508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65EF4720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27889122" w14:textId="77777777" w:rsidR="00DB6E43" w:rsidRPr="00836C43" w:rsidRDefault="00DB6E43" w:rsidP="00DB6E43">
            <w:r w:rsidRPr="00836C43">
              <w:t>2934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D349E84" w14:textId="77777777" w:rsidR="00DB6E43" w:rsidRPr="00836C43" w:rsidRDefault="00DB6E43" w:rsidP="00DB6E43">
            <w:r w:rsidRPr="00836C43">
              <w:t>66.52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26B20DA3" w14:textId="77777777" w:rsidR="00DB6E43" w:rsidRPr="00836C43" w:rsidRDefault="00DB6E43" w:rsidP="00DB6E43">
            <w:r w:rsidRPr="00836C43">
              <w:t>0.93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7C1FE55" w14:textId="77777777" w:rsidR="00DB6E43" w:rsidRPr="00836C43" w:rsidRDefault="00DB6E43" w:rsidP="00DB6E43">
            <w:r w:rsidRPr="00836C43">
              <w:t>37.98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0846CDBC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1F4F6A62" w14:textId="10539A2A" w:rsidR="00DB6E43" w:rsidRPr="00836C43" w:rsidRDefault="000825D2" w:rsidP="00DB6E43">
            <w:r>
              <w:t>19</w:t>
            </w:r>
          </w:p>
        </w:tc>
      </w:tr>
      <w:tr w:rsidR="00DB6E43" w:rsidRPr="00836C43" w14:paraId="40B9C2B3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5408A2A4" w14:textId="77777777" w:rsidR="00DB6E43" w:rsidRPr="00836C43" w:rsidRDefault="00DB6E43" w:rsidP="00DB6E43">
            <w:r w:rsidRPr="00836C43">
              <w:t>CoPtReRu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6A54471D" w14:textId="77777777" w:rsidR="00DB6E43" w:rsidRPr="00836C43" w:rsidRDefault="00DB6E43" w:rsidP="00DB6E43">
            <w:r w:rsidRPr="00836C43">
              <w:t>3.92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3E392610" w14:textId="77777777" w:rsidR="00DB6E43" w:rsidRPr="00836C43" w:rsidRDefault="00DB6E43" w:rsidP="00DB6E43">
            <w:r w:rsidRPr="00836C43">
              <w:t>8.50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175F753" w14:textId="77777777" w:rsidR="00DB6E43" w:rsidRPr="00836C43" w:rsidRDefault="00DB6E43" w:rsidP="00DB6E43">
            <w:r w:rsidRPr="00836C43">
              <w:t>-1.435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159DF7E2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683B4C93" w14:textId="77777777" w:rsidR="00DB6E43" w:rsidRPr="00836C43" w:rsidRDefault="00DB6E43" w:rsidP="00DB6E43">
            <w:r w:rsidRPr="00836C43">
              <w:t>2469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5F59B70" w14:textId="77777777" w:rsidR="00DB6E43" w:rsidRPr="00836C43" w:rsidRDefault="00DB6E43" w:rsidP="00DB6E43">
            <w:r w:rsidRPr="00836C43">
              <w:t>19.83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7A58F113" w14:textId="77777777" w:rsidR="00DB6E43" w:rsidRPr="00836C43" w:rsidRDefault="00DB6E43" w:rsidP="00DB6E43">
            <w:r w:rsidRPr="00836C43">
              <w:t>1.37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1255A7E" w14:textId="77777777" w:rsidR="00DB6E43" w:rsidRPr="00836C43" w:rsidRDefault="00DB6E43" w:rsidP="00DB6E43">
            <w:r w:rsidRPr="00836C43">
              <w:t>47.53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510D5F86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9168A06" w14:textId="340AA31B" w:rsidR="00DB6E43" w:rsidRPr="00836C43" w:rsidRDefault="000825D2" w:rsidP="00DB6E43">
            <w:r>
              <w:t>19</w:t>
            </w:r>
          </w:p>
        </w:tc>
      </w:tr>
      <w:tr w:rsidR="00DB6E43" w:rsidRPr="00836C43" w14:paraId="7C9C2212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316F218C" w14:textId="77777777" w:rsidR="00DB6E43" w:rsidRPr="00836C43" w:rsidRDefault="00DB6E43" w:rsidP="00DB6E43">
            <w:r w:rsidRPr="00836C43">
              <w:t>IrMoPdRu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0F66CD81" w14:textId="77777777" w:rsidR="00DB6E43" w:rsidRPr="00836C43" w:rsidRDefault="00DB6E43" w:rsidP="00DB6E43">
            <w:r w:rsidRPr="00836C43">
              <w:t>1.36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75E698F0" w14:textId="77777777" w:rsidR="00DB6E43" w:rsidRPr="00836C43" w:rsidRDefault="00DB6E43" w:rsidP="00DB6E43">
            <w:r w:rsidRPr="00836C43">
              <w:t>8.25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A862F8B" w14:textId="77777777" w:rsidR="00DB6E43" w:rsidRPr="00836C43" w:rsidRDefault="00DB6E43" w:rsidP="00DB6E43">
            <w:r w:rsidRPr="00836C43">
              <w:t>-5.377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78DAA0D0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6584A0A" w14:textId="77777777" w:rsidR="00DB6E43" w:rsidRPr="00836C43" w:rsidRDefault="00DB6E43" w:rsidP="00DB6E43">
            <w:r w:rsidRPr="00836C43">
              <w:t>2513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41D52DA" w14:textId="77777777" w:rsidR="00DB6E43" w:rsidRPr="00836C43" w:rsidRDefault="00DB6E43" w:rsidP="00DB6E43">
            <w:r w:rsidRPr="00836C43">
              <w:t>5.39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64003A5A" w14:textId="77777777" w:rsidR="00DB6E43" w:rsidRPr="00836C43" w:rsidRDefault="00DB6E43" w:rsidP="00DB6E43">
            <w:r w:rsidRPr="00836C43">
              <w:t>0.54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7CB81A2" w14:textId="77777777" w:rsidR="00DB6E43" w:rsidRPr="00836C43" w:rsidRDefault="00DB6E43" w:rsidP="00DB6E43">
            <w:r w:rsidRPr="00836C43">
              <w:t>31.65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5539161E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A1256E4" w14:textId="45C9E00C" w:rsidR="00DB6E43" w:rsidRPr="00836C43" w:rsidRDefault="000825D2" w:rsidP="00DB6E43">
            <w:r>
              <w:t>19</w:t>
            </w:r>
          </w:p>
        </w:tc>
      </w:tr>
      <w:tr w:rsidR="00DB6E43" w:rsidRPr="00836C43" w14:paraId="79306503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0CD4040E" w14:textId="77777777" w:rsidR="00DB6E43" w:rsidRPr="00836C43" w:rsidRDefault="00DB6E43" w:rsidP="00DB6E43">
            <w:r w:rsidRPr="00836C43">
              <w:t>IrMoRhW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3CAC35C6" w14:textId="77777777" w:rsidR="00DB6E43" w:rsidRPr="00836C43" w:rsidRDefault="00DB6E43" w:rsidP="00DB6E43">
            <w:r w:rsidRPr="00836C43">
              <w:t>1.60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3597B89C" w14:textId="77777777" w:rsidR="00DB6E43" w:rsidRPr="00836C43" w:rsidRDefault="00DB6E43" w:rsidP="00DB6E43">
            <w:r w:rsidRPr="00836C43">
              <w:t>7.50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1891FDAF" w14:textId="77777777" w:rsidR="00DB6E43" w:rsidRPr="00836C43" w:rsidRDefault="00DB6E43" w:rsidP="00DB6E43">
            <w:r w:rsidRPr="00836C43">
              <w:t>-6.951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3BDE137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1675CF21" w14:textId="77777777" w:rsidR="00DB6E43" w:rsidRPr="00836C43" w:rsidRDefault="00DB6E43" w:rsidP="00DB6E43">
            <w:r w:rsidRPr="00836C43">
              <w:t>2887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097D7CA" w14:textId="77777777" w:rsidR="00DB6E43" w:rsidRPr="00836C43" w:rsidRDefault="00DB6E43" w:rsidP="00DB6E43">
            <w:r w:rsidRPr="00836C43">
              <w:t>4.79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1C3E4012" w14:textId="77777777" w:rsidR="00DB6E43" w:rsidRPr="00836C43" w:rsidRDefault="00DB6E43" w:rsidP="00DB6E43">
            <w:r w:rsidRPr="00836C43">
              <w:t>0.63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B2CA44B" w14:textId="77777777" w:rsidR="00DB6E43" w:rsidRPr="00836C43" w:rsidRDefault="00DB6E43" w:rsidP="00DB6E43">
            <w:r w:rsidRPr="00836C43">
              <w:t>67.31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1AA79C1A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2B1C5688" w14:textId="103C779A" w:rsidR="00DB6E43" w:rsidRPr="00836C43" w:rsidRDefault="000825D2" w:rsidP="00DB6E43">
            <w:r>
              <w:t>19</w:t>
            </w:r>
          </w:p>
        </w:tc>
      </w:tr>
      <w:tr w:rsidR="00DB6E43" w:rsidRPr="00836C43" w14:paraId="6AE1438D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50A01A7A" w14:textId="77777777" w:rsidR="00DB6E43" w:rsidRPr="00836C43" w:rsidRDefault="00DB6E43" w:rsidP="00DB6E43">
            <w:r w:rsidRPr="00836C43">
              <w:t>IrMoPtRu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292493DD" w14:textId="77777777" w:rsidR="00DB6E43" w:rsidRPr="00836C43" w:rsidRDefault="00DB6E43" w:rsidP="00DB6E43">
            <w:r w:rsidRPr="00836C43">
              <w:t>1.52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7B493B15" w14:textId="77777777" w:rsidR="00DB6E43" w:rsidRPr="00836C43" w:rsidRDefault="00DB6E43" w:rsidP="00DB6E43">
            <w:r w:rsidRPr="00836C43">
              <w:t>8.25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436C7E81" w14:textId="77777777" w:rsidR="00DB6E43" w:rsidRPr="00836C43" w:rsidRDefault="00DB6E43" w:rsidP="00DB6E43">
            <w:r w:rsidRPr="00836C43">
              <w:t>-9.592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43DE7AA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45ED4591" w14:textId="77777777" w:rsidR="00DB6E43" w:rsidRPr="00836C43" w:rsidRDefault="00DB6E43" w:rsidP="00DB6E43">
            <w:r w:rsidRPr="00836C43">
              <w:t>2567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A92993A" w14:textId="77777777" w:rsidR="00DB6E43" w:rsidRPr="00836C43" w:rsidRDefault="00DB6E43" w:rsidP="00DB6E43">
            <w:r w:rsidRPr="00836C43">
              <w:t>3.08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250D1FD6" w14:textId="77777777" w:rsidR="00DB6E43" w:rsidRPr="00836C43" w:rsidRDefault="00DB6E43" w:rsidP="00DB6E43">
            <w:r w:rsidRPr="00836C43">
              <w:t>0.48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38B1F73" w14:textId="77777777" w:rsidR="00DB6E43" w:rsidRPr="00836C43" w:rsidRDefault="00DB6E43" w:rsidP="00DB6E43">
            <w:r w:rsidRPr="00836C43">
              <w:t>51.47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0B4235EE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61B92F4" w14:textId="7390342E" w:rsidR="00DB6E43" w:rsidRPr="00836C43" w:rsidRDefault="000825D2" w:rsidP="00DB6E43">
            <w:r>
              <w:t>19</w:t>
            </w:r>
          </w:p>
        </w:tc>
      </w:tr>
      <w:tr w:rsidR="00DB6E43" w:rsidRPr="00836C43" w14:paraId="7586BC4C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5EE958CE" w14:textId="77777777" w:rsidR="00DB6E43" w:rsidRPr="00836C43" w:rsidRDefault="00DB6E43" w:rsidP="00DB6E43">
            <w:r w:rsidRPr="00836C43">
              <w:t>MoOsRuW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3900B5EC" w14:textId="77777777" w:rsidR="00DB6E43" w:rsidRPr="00836C43" w:rsidRDefault="00DB6E43" w:rsidP="00DB6E43">
            <w:r w:rsidRPr="00836C43">
              <w:t>1.67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6B4FE577" w14:textId="77777777" w:rsidR="00DB6E43" w:rsidRPr="00836C43" w:rsidRDefault="00DB6E43" w:rsidP="00DB6E43">
            <w:r w:rsidRPr="00836C43">
              <w:t>7.00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7322F20D" w14:textId="77777777" w:rsidR="00DB6E43" w:rsidRPr="00836C43" w:rsidRDefault="00DB6E43" w:rsidP="00DB6E43">
            <w:r w:rsidRPr="00836C43">
              <w:t>-2.179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1EACC540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6517EAB6" w14:textId="77777777" w:rsidR="00DB6E43" w:rsidRPr="00836C43" w:rsidRDefault="00DB6E43" w:rsidP="00DB6E43">
            <w:r w:rsidRPr="00836C43">
              <w:t>3125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61942660" w14:textId="77777777" w:rsidR="00DB6E43" w:rsidRPr="00836C43" w:rsidRDefault="00DB6E43" w:rsidP="00DB6E43">
            <w:r w:rsidRPr="00836C43">
              <w:t>16.53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0B911E0D" w14:textId="77777777" w:rsidR="00DB6E43" w:rsidRPr="00836C43" w:rsidRDefault="00DB6E43" w:rsidP="00DB6E43">
            <w:r w:rsidRPr="00836C43">
              <w:t>0.90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593A7EC9" w14:textId="77777777" w:rsidR="00DB6E43" w:rsidRPr="00836C43" w:rsidRDefault="00DB6E43" w:rsidP="00DB6E43">
            <w:r w:rsidRPr="00836C43">
              <w:t>37.87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341EC959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1C1F3D7E" w14:textId="6074B211" w:rsidR="00DB6E43" w:rsidRPr="00836C43" w:rsidRDefault="000825D2" w:rsidP="00DB6E43">
            <w:r>
              <w:t>19</w:t>
            </w:r>
          </w:p>
        </w:tc>
      </w:tr>
      <w:tr w:rsidR="00DB6E43" w:rsidRPr="00836C43" w14:paraId="779BEA66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4CF2B249" w14:textId="77777777" w:rsidR="00DB6E43" w:rsidRPr="00836C43" w:rsidRDefault="00DB6E43" w:rsidP="00DB6E43">
            <w:r w:rsidRPr="00836C43">
              <w:t>MoPtRhRu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15AE6BF8" w14:textId="77777777" w:rsidR="00DB6E43" w:rsidRPr="00836C43" w:rsidRDefault="00DB6E43" w:rsidP="00DB6E43">
            <w:r w:rsidRPr="00836C43">
              <w:t>1.75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F70CD94" w14:textId="77777777" w:rsidR="00DB6E43" w:rsidRPr="00836C43" w:rsidRDefault="00DB6E43" w:rsidP="00DB6E43">
            <w:r w:rsidRPr="00836C43">
              <w:t>8.25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058B815C" w14:textId="77777777" w:rsidR="00DB6E43" w:rsidRPr="00836C43" w:rsidRDefault="00DB6E43" w:rsidP="00DB6E43">
            <w:r w:rsidRPr="00836C43">
              <w:t>-8.455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53EE4AB0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7B4187A" w14:textId="77777777" w:rsidR="00DB6E43" w:rsidRPr="00836C43" w:rsidRDefault="00DB6E43" w:rsidP="00DB6E43">
            <w:r w:rsidRPr="00836C43">
              <w:t>2446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531BF8A8" w14:textId="77777777" w:rsidR="00DB6E43" w:rsidRPr="00836C43" w:rsidRDefault="00DB6E43" w:rsidP="00DB6E43">
            <w:r w:rsidRPr="00836C43">
              <w:t>3.33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731F1414" w14:textId="77777777" w:rsidR="00DB6E43" w:rsidRPr="00836C43" w:rsidRDefault="00DB6E43" w:rsidP="00DB6E43">
            <w:r w:rsidRPr="00836C43">
              <w:t>0.45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A52354F" w14:textId="77777777" w:rsidR="00DB6E43" w:rsidRPr="00836C43" w:rsidRDefault="00DB6E43" w:rsidP="00DB6E43">
            <w:r w:rsidRPr="00836C43">
              <w:t>99.75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0ED3DCDD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70CCB07F" w14:textId="6E96044A" w:rsidR="00DB6E43" w:rsidRPr="00836C43" w:rsidRDefault="000825D2" w:rsidP="00DB6E43">
            <w:r>
              <w:t>19</w:t>
            </w:r>
          </w:p>
        </w:tc>
      </w:tr>
      <w:tr w:rsidR="00DB6E43" w:rsidRPr="00836C43" w14:paraId="2E8C3870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337C4B68" w14:textId="77777777" w:rsidR="00DB6E43" w:rsidRPr="00836C43" w:rsidRDefault="00DB6E43" w:rsidP="00DB6E43">
            <w:r w:rsidRPr="00836C43">
              <w:t>CoCrFeReRu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4265B477" w14:textId="77777777" w:rsidR="00DB6E43" w:rsidRPr="00836C43" w:rsidRDefault="00DB6E43" w:rsidP="00DB6E43">
            <w:r w:rsidRPr="00836C43">
              <w:t>3.61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2C91158" w14:textId="77777777" w:rsidR="00DB6E43" w:rsidRPr="00836C43" w:rsidRDefault="00DB6E43" w:rsidP="00DB6E43">
            <w:r w:rsidRPr="00836C43">
              <w:t>7.60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06AB4E30" w14:textId="77777777" w:rsidR="00DB6E43" w:rsidRPr="00836C43" w:rsidRDefault="00DB6E43" w:rsidP="00DB6E43">
            <w:r w:rsidRPr="00836C43">
              <w:t>0.700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74E34C85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4EFB764A" w14:textId="77777777" w:rsidR="00DB6E43" w:rsidRPr="00836C43" w:rsidRDefault="00DB6E43" w:rsidP="00DB6E43">
            <w:r w:rsidRPr="00836C43">
              <w:t>2354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FF5C4FC" w14:textId="77777777" w:rsidR="00DB6E43" w:rsidRPr="00836C43" w:rsidRDefault="00DB6E43" w:rsidP="00DB6E43">
            <w:r w:rsidRPr="00836C43">
              <w:t>44.98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3292B1B1" w14:textId="77777777" w:rsidR="00DB6E43" w:rsidRPr="00836C43" w:rsidRDefault="00DB6E43" w:rsidP="00DB6E43">
            <w:r w:rsidRPr="00836C43">
              <w:t>0.86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0B7AB58" w14:textId="77777777" w:rsidR="00DB6E43" w:rsidRPr="00836C43" w:rsidRDefault="00DB6E43" w:rsidP="00DB6E43">
            <w:r w:rsidRPr="00836C43">
              <w:t>13.91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613512DA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4C2124C3" w14:textId="13C74178" w:rsidR="00DB6E43" w:rsidRPr="00836C43" w:rsidRDefault="000825D2" w:rsidP="00DB6E43">
            <w:r>
              <w:t>19</w:t>
            </w:r>
          </w:p>
        </w:tc>
      </w:tr>
      <w:tr w:rsidR="00DB6E43" w:rsidRPr="00836C43" w14:paraId="4E29EF36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545DF43B" w14:textId="77777777" w:rsidR="00DB6E43" w:rsidRPr="00836C43" w:rsidRDefault="00DB6E43" w:rsidP="00DB6E43">
            <w:r w:rsidRPr="00836C43">
              <w:t>CoFeOsReRu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336F6994" w14:textId="77777777" w:rsidR="00DB6E43" w:rsidRPr="00836C43" w:rsidRDefault="00DB6E43" w:rsidP="00DB6E43">
            <w:r w:rsidRPr="00836C43">
              <w:t>3.75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4322D0E" w14:textId="77777777" w:rsidR="00DB6E43" w:rsidRPr="00836C43" w:rsidRDefault="00DB6E43" w:rsidP="00DB6E43">
            <w:r w:rsidRPr="00836C43">
              <w:t>8.00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3F74735" w14:textId="77777777" w:rsidR="00DB6E43" w:rsidRPr="00836C43" w:rsidRDefault="00DB6E43" w:rsidP="00DB6E43">
            <w:r w:rsidRPr="00836C43">
              <w:t>0.963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60737CEA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498C13D8" w14:textId="77777777" w:rsidR="00DB6E43" w:rsidRPr="00836C43" w:rsidRDefault="00DB6E43" w:rsidP="00DB6E43">
            <w:r w:rsidRPr="00836C43">
              <w:t>2588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DE22275" w14:textId="77777777" w:rsidR="00DB6E43" w:rsidRPr="00836C43" w:rsidRDefault="00DB6E43" w:rsidP="00DB6E43">
            <w:r w:rsidRPr="00836C43">
              <w:t>35.97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0750A5F1" w14:textId="77777777" w:rsidR="00DB6E43" w:rsidRPr="00836C43" w:rsidRDefault="00DB6E43" w:rsidP="00DB6E43">
            <w:r w:rsidRPr="00836C43">
              <w:t>2.47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BFAD44F" w14:textId="77777777" w:rsidR="00DB6E43" w:rsidRPr="00836C43" w:rsidRDefault="00DB6E43" w:rsidP="00DB6E43">
            <w:r w:rsidRPr="00836C43">
              <w:t>31.90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0AFB8A9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104BFCB2" w14:textId="28839356" w:rsidR="00DB6E43" w:rsidRPr="00836C43" w:rsidRDefault="000825D2" w:rsidP="00DB6E43">
            <w:r>
              <w:t>19</w:t>
            </w:r>
          </w:p>
        </w:tc>
      </w:tr>
      <w:tr w:rsidR="00DB6E43" w:rsidRPr="00836C43" w14:paraId="7FED8CB3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39CACD73" w14:textId="77777777" w:rsidR="00DB6E43" w:rsidRPr="00836C43" w:rsidRDefault="00DB6E43" w:rsidP="00DB6E43">
            <w:r w:rsidRPr="00836C43">
              <w:t>CoIrOsReRu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34387EA8" w14:textId="77777777" w:rsidR="00DB6E43" w:rsidRPr="00836C43" w:rsidRDefault="00DB6E43" w:rsidP="00DB6E43">
            <w:r w:rsidRPr="00836C43">
              <w:t>3.20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765FD09D" w14:textId="77777777" w:rsidR="00DB6E43" w:rsidRPr="00836C43" w:rsidRDefault="00DB6E43" w:rsidP="00DB6E43">
            <w:r w:rsidRPr="00836C43">
              <w:t>8.20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54D31237" w14:textId="77777777" w:rsidR="00DB6E43" w:rsidRPr="00836C43" w:rsidRDefault="00DB6E43" w:rsidP="00DB6E43">
            <w:r w:rsidRPr="00836C43">
              <w:t>0.290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406EB97F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2CF1E17" w14:textId="77777777" w:rsidR="00DB6E43" w:rsidRPr="00836C43" w:rsidRDefault="00DB6E43" w:rsidP="00DB6E43">
            <w:r w:rsidRPr="00836C43">
              <w:t>2771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EC25A36" w14:textId="77777777" w:rsidR="00DB6E43" w:rsidRPr="00836C43" w:rsidRDefault="00DB6E43" w:rsidP="00DB6E43">
            <w:r w:rsidRPr="00836C43">
              <w:t>127.69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510B74DA" w14:textId="77777777" w:rsidR="00DB6E43" w:rsidRPr="00836C43" w:rsidRDefault="00DB6E43" w:rsidP="00DB6E43">
            <w:r w:rsidRPr="00836C43">
              <w:t>3.44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F8EA19E" w14:textId="77777777" w:rsidR="00DB6E43" w:rsidRPr="00836C43" w:rsidRDefault="00DB6E43" w:rsidP="00DB6E43">
            <w:r w:rsidRPr="00836C43">
              <w:t>38.48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5DDAFCBE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351EF6C4" w14:textId="310317A8" w:rsidR="00DB6E43" w:rsidRPr="00836C43" w:rsidRDefault="00B14EB0" w:rsidP="00DB6E43">
            <w:r>
              <w:t>19</w:t>
            </w:r>
          </w:p>
        </w:tc>
      </w:tr>
      <w:tr w:rsidR="00DB6E43" w:rsidRPr="00836C43" w14:paraId="4AB6FBB6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573BA484" w14:textId="77777777" w:rsidR="00DB6E43" w:rsidRPr="00836C43" w:rsidRDefault="00DB6E43" w:rsidP="00DB6E43">
            <w:r w:rsidRPr="00836C43">
              <w:t>CoNiOsReRu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26232E9A" w14:textId="77777777" w:rsidR="00DB6E43" w:rsidRPr="00836C43" w:rsidRDefault="00DB6E43" w:rsidP="00DB6E43">
            <w:r w:rsidRPr="00836C43">
              <w:t>4.12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2EBF8AD6" w14:textId="77777777" w:rsidR="00DB6E43" w:rsidRPr="00836C43" w:rsidRDefault="00DB6E43" w:rsidP="00DB6E43">
            <w:r w:rsidRPr="00836C43">
              <w:t>8.40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053DF2C3" w14:textId="77777777" w:rsidR="00DB6E43" w:rsidRPr="00836C43" w:rsidRDefault="00DB6E43" w:rsidP="00DB6E43">
            <w:r w:rsidRPr="00836C43">
              <w:t>1.904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496CD1A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18472302" w14:textId="77777777" w:rsidR="00DB6E43" w:rsidRPr="00836C43" w:rsidRDefault="00DB6E43" w:rsidP="00DB6E43">
            <w:r w:rsidRPr="00836C43">
              <w:t>2572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C16BEEB" w14:textId="77777777" w:rsidR="00DB6E43" w:rsidRPr="00836C43" w:rsidRDefault="00DB6E43" w:rsidP="00DB6E43">
            <w:r w:rsidRPr="00836C43">
              <w:t>18.08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0FA72A3F" w14:textId="77777777" w:rsidR="00DB6E43" w:rsidRPr="00836C43" w:rsidRDefault="00DB6E43" w:rsidP="00DB6E43">
            <w:r w:rsidRPr="00836C43">
              <w:t>4.97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B0C6385" w14:textId="77777777" w:rsidR="00DB6E43" w:rsidRPr="00836C43" w:rsidRDefault="00DB6E43" w:rsidP="00DB6E43">
            <w:r w:rsidRPr="00836C43">
              <w:t>32.55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4552945F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C12DD0D" w14:textId="053CC860" w:rsidR="00DB6E43" w:rsidRPr="00836C43" w:rsidRDefault="00B14EB0" w:rsidP="00DB6E43">
            <w:r>
              <w:t>19</w:t>
            </w:r>
          </w:p>
        </w:tc>
      </w:tr>
      <w:tr w:rsidR="00DB6E43" w:rsidRPr="00836C43" w14:paraId="6CA51319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68E35399" w14:textId="77777777" w:rsidR="00DB6E43" w:rsidRPr="00836C43" w:rsidRDefault="00DB6E43" w:rsidP="00DB6E43">
            <w:r w:rsidRPr="00836C43">
              <w:t>CoOsPdReRu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40B16A8" w14:textId="77777777" w:rsidR="00DB6E43" w:rsidRPr="00836C43" w:rsidRDefault="00DB6E43" w:rsidP="00DB6E43">
            <w:r w:rsidRPr="00836C43">
              <w:t>3.33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68711175" w14:textId="77777777" w:rsidR="00DB6E43" w:rsidRPr="00836C43" w:rsidRDefault="00DB6E43" w:rsidP="00DB6E43">
            <w:r w:rsidRPr="00836C43">
              <w:t>8.40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54B79B08" w14:textId="77777777" w:rsidR="00DB6E43" w:rsidRPr="00836C43" w:rsidRDefault="00DB6E43" w:rsidP="00DB6E43">
            <w:r w:rsidRPr="00836C43">
              <w:t>2.190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22C36078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3C5897E9" w14:textId="77777777" w:rsidR="00DB6E43" w:rsidRPr="00836C43" w:rsidRDefault="00DB6E43" w:rsidP="00DB6E43">
            <w:r w:rsidRPr="00836C43">
              <w:t>2592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2DC8A7F4" w14:textId="77777777" w:rsidR="00DB6E43" w:rsidRPr="00836C43" w:rsidRDefault="00DB6E43" w:rsidP="00DB6E43">
            <w:r w:rsidRPr="00836C43">
              <w:t>15.84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05DFFB1C" w14:textId="77777777" w:rsidR="00DB6E43" w:rsidRPr="00836C43" w:rsidRDefault="00DB6E43" w:rsidP="00DB6E43">
            <w:r w:rsidRPr="00836C43">
              <w:t>1.37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CB10EE0" w14:textId="77777777" w:rsidR="00DB6E43" w:rsidRPr="00836C43" w:rsidRDefault="00DB6E43" w:rsidP="00DB6E43">
            <w:r w:rsidRPr="00836C43">
              <w:t>40.42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F949FF0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73C877B3" w14:textId="71242362" w:rsidR="00DB6E43" w:rsidRPr="00836C43" w:rsidRDefault="00B14EB0" w:rsidP="00DB6E43">
            <w:r>
              <w:t>19</w:t>
            </w:r>
          </w:p>
        </w:tc>
      </w:tr>
      <w:tr w:rsidR="00DB6E43" w:rsidRPr="00836C43" w14:paraId="55F6FDEA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13DA96B4" w14:textId="77777777" w:rsidR="00DB6E43" w:rsidRPr="00836C43" w:rsidRDefault="00DB6E43" w:rsidP="00DB6E43">
            <w:r w:rsidRPr="00836C43">
              <w:t>CoOsPtReRu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43D42B2B" w14:textId="77777777" w:rsidR="00DB6E43" w:rsidRPr="00836C43" w:rsidRDefault="00DB6E43" w:rsidP="00DB6E43">
            <w:r w:rsidRPr="00836C43">
              <w:t>3.52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3D88D7CE" w14:textId="77777777" w:rsidR="00DB6E43" w:rsidRPr="00836C43" w:rsidRDefault="00DB6E43" w:rsidP="00DB6E43">
            <w:r w:rsidRPr="00836C43">
              <w:t>8.40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45CBC2BE" w14:textId="77777777" w:rsidR="00DB6E43" w:rsidRPr="00836C43" w:rsidRDefault="00DB6E43" w:rsidP="00DB6E43">
            <w:r w:rsidRPr="00836C43">
              <w:t>-0.777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4FAC2C0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130DFD6B" w14:textId="77777777" w:rsidR="00DB6E43" w:rsidRPr="00836C43" w:rsidRDefault="00DB6E43" w:rsidP="00DB6E43">
            <w:r w:rsidRPr="00836C43">
              <w:t>2635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ABFB828" w14:textId="77777777" w:rsidR="00DB6E43" w:rsidRPr="00836C43" w:rsidRDefault="00DB6E43" w:rsidP="00DB6E43">
            <w:r w:rsidRPr="00836C43">
              <w:t>45.35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4808988B" w14:textId="77777777" w:rsidR="00DB6E43" w:rsidRPr="00836C43" w:rsidRDefault="00DB6E43" w:rsidP="00DB6E43">
            <w:r w:rsidRPr="00836C43">
              <w:t>1.65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CD0E750" w14:textId="77777777" w:rsidR="00DB6E43" w:rsidRPr="00836C43" w:rsidRDefault="00DB6E43" w:rsidP="00DB6E43">
            <w:r w:rsidRPr="00836C43">
              <w:t>56.28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4546A13C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41A444FA" w14:textId="368FD7FC" w:rsidR="00DB6E43" w:rsidRPr="00836C43" w:rsidRDefault="00B14EB0" w:rsidP="00DB6E43">
            <w:r>
              <w:t>19</w:t>
            </w:r>
          </w:p>
        </w:tc>
      </w:tr>
      <w:tr w:rsidR="00DB6E43" w:rsidRPr="00836C43" w14:paraId="58C28193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7F77E4B4" w14:textId="77777777" w:rsidR="00DB6E43" w:rsidRPr="00836C43" w:rsidRDefault="00DB6E43" w:rsidP="00DB6E43">
            <w:r w:rsidRPr="00836C43">
              <w:lastRenderedPageBreak/>
              <w:t>CoOsReRhRu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358DC068" w14:textId="77777777" w:rsidR="00DB6E43" w:rsidRPr="00836C43" w:rsidRDefault="00DB6E43" w:rsidP="00DB6E43">
            <w:r w:rsidRPr="00836C43">
              <w:t>3.12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1A1B28BB" w14:textId="77777777" w:rsidR="00DB6E43" w:rsidRPr="00836C43" w:rsidRDefault="00DB6E43" w:rsidP="00DB6E43">
            <w:r w:rsidRPr="00836C43">
              <w:t>8.20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1EF64455" w14:textId="77777777" w:rsidR="00DB6E43" w:rsidRPr="00836C43" w:rsidRDefault="00DB6E43" w:rsidP="00DB6E43">
            <w:r w:rsidRPr="00836C43">
              <w:t>1.112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68A845C5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1A898F0E" w14:textId="77777777" w:rsidR="00DB6E43" w:rsidRPr="00836C43" w:rsidRDefault="00DB6E43" w:rsidP="00DB6E43">
            <w:r w:rsidRPr="00836C43">
              <w:t>2674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2A41C28F" w14:textId="77777777" w:rsidR="00DB6E43" w:rsidRPr="00836C43" w:rsidRDefault="00DB6E43" w:rsidP="00DB6E43">
            <w:r w:rsidRPr="00836C43">
              <w:t>32.17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37D1C3D0" w14:textId="77777777" w:rsidR="00DB6E43" w:rsidRPr="00836C43" w:rsidRDefault="00DB6E43" w:rsidP="00DB6E43">
            <w:r w:rsidRPr="00836C43">
              <w:t>5.30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551D091" w14:textId="77777777" w:rsidR="00DB6E43" w:rsidRPr="00836C43" w:rsidRDefault="00DB6E43" w:rsidP="00DB6E43">
            <w:r w:rsidRPr="00836C43">
              <w:t>77.10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EBB0186" w14:textId="77777777" w:rsidR="00DB6E43" w:rsidRPr="00836C43" w:rsidRDefault="00DB6E43" w:rsidP="00DB6E43">
            <w:r w:rsidRPr="00836C43">
              <w:t>FCC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57364A05" w14:textId="479BF06E" w:rsidR="00DB6E43" w:rsidRPr="00836C43" w:rsidRDefault="00B14EB0" w:rsidP="00DB6E43">
            <w:r>
              <w:t>19</w:t>
            </w:r>
          </w:p>
        </w:tc>
      </w:tr>
      <w:tr w:rsidR="00DB6E43" w:rsidRPr="00836C43" w14:paraId="6A6C88AD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38F1C37D" w14:textId="77777777" w:rsidR="00DB6E43" w:rsidRPr="00836C43" w:rsidRDefault="00DB6E43" w:rsidP="00DB6E43">
            <w:r w:rsidRPr="00836C43">
              <w:t>CoOsReRuTc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2DE55925" w14:textId="77777777" w:rsidR="00DB6E43" w:rsidRPr="00836C43" w:rsidRDefault="00DB6E43" w:rsidP="00DB6E43">
            <w:r w:rsidRPr="00836C43">
              <w:t>3.24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299A5E6" w14:textId="77777777" w:rsidR="00DB6E43" w:rsidRPr="00836C43" w:rsidRDefault="00DB6E43" w:rsidP="00DB6E43">
            <w:r w:rsidRPr="00836C43">
              <w:t>7.80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6B7E5101" w14:textId="77777777" w:rsidR="00DB6E43" w:rsidRPr="00836C43" w:rsidRDefault="00DB6E43" w:rsidP="00DB6E43">
            <w:r w:rsidRPr="00836C43">
              <w:t>1.302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67F67525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4F8E7ED" w14:textId="77777777" w:rsidR="00DB6E43" w:rsidRPr="00836C43" w:rsidRDefault="00DB6E43" w:rsidP="00DB6E43">
            <w:r w:rsidRPr="00836C43">
              <w:t>2722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BE666FD" w14:textId="77777777" w:rsidR="00DB6E43" w:rsidRPr="00836C43" w:rsidRDefault="00DB6E43" w:rsidP="00DB6E43">
            <w:r w:rsidRPr="00836C43">
              <w:t>27.98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21099D00" w14:textId="77777777" w:rsidR="00DB6E43" w:rsidRPr="00836C43" w:rsidRDefault="00DB6E43" w:rsidP="00DB6E43">
            <w:r w:rsidRPr="00836C43">
              <w:t>5.37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8D8DF79" w14:textId="77777777" w:rsidR="00DB6E43" w:rsidRPr="00836C43" w:rsidRDefault="00DB6E43" w:rsidP="00DB6E43">
            <w:r w:rsidRPr="00836C43">
              <w:t>112.80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0301C99A" w14:textId="77777777" w:rsidR="00DB6E43" w:rsidRPr="00836C43" w:rsidRDefault="00DB6E43" w:rsidP="00DB6E43">
            <w:r w:rsidRPr="00836C43">
              <w:t>FCC_PLUS_BCC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769FC599" w14:textId="77D571C6" w:rsidR="00DB6E43" w:rsidRPr="00836C43" w:rsidRDefault="00B14EB0" w:rsidP="00DB6E43">
            <w:r>
              <w:t>19</w:t>
            </w:r>
          </w:p>
        </w:tc>
      </w:tr>
      <w:tr w:rsidR="00DB6E43" w:rsidRPr="00836C43" w14:paraId="5E55D834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60C43C9F" w14:textId="77777777" w:rsidR="00DB6E43" w:rsidRPr="00836C43" w:rsidRDefault="00DB6E43" w:rsidP="00DB6E43">
            <w:r w:rsidRPr="00836C43">
              <w:t>CrIrMoRhW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63568F8E" w14:textId="77777777" w:rsidR="00DB6E43" w:rsidRPr="00836C43" w:rsidRDefault="00DB6E43" w:rsidP="00DB6E43">
            <w:r w:rsidRPr="00836C43">
              <w:t>3.00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0ACE14BA" w14:textId="77777777" w:rsidR="00DB6E43" w:rsidRPr="00836C43" w:rsidRDefault="00DB6E43" w:rsidP="00DB6E43">
            <w:r w:rsidRPr="00836C43">
              <w:t>7.20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1EFDEAC1" w14:textId="77777777" w:rsidR="00DB6E43" w:rsidRPr="00836C43" w:rsidRDefault="00DB6E43" w:rsidP="00DB6E43">
            <w:r w:rsidRPr="00836C43">
              <w:t>-4.619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0E23B706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0B310A8B" w14:textId="77777777" w:rsidR="00DB6E43" w:rsidRPr="00836C43" w:rsidRDefault="00DB6E43" w:rsidP="00DB6E43">
            <w:r w:rsidRPr="00836C43">
              <w:t>2735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36E3429" w14:textId="77777777" w:rsidR="00DB6E43" w:rsidRPr="00836C43" w:rsidRDefault="00DB6E43" w:rsidP="00DB6E43">
            <w:r w:rsidRPr="00836C43">
              <w:t>7.92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65D3F58A" w14:textId="77777777" w:rsidR="00DB6E43" w:rsidRPr="00836C43" w:rsidRDefault="00DB6E43" w:rsidP="00DB6E43">
            <w:r w:rsidRPr="00836C43">
              <w:t>0.65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F7F97A9" w14:textId="77777777" w:rsidR="00DB6E43" w:rsidRPr="00836C43" w:rsidRDefault="00DB6E43" w:rsidP="00DB6E43">
            <w:r w:rsidRPr="00836C43">
              <w:t>54.11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CE9F0C8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25C6FFF3" w14:textId="3611BFE2" w:rsidR="00DB6E43" w:rsidRPr="00836C43" w:rsidRDefault="00B14EB0" w:rsidP="00DB6E43">
            <w:r>
              <w:t>19</w:t>
            </w:r>
          </w:p>
        </w:tc>
      </w:tr>
      <w:tr w:rsidR="00DB6E43" w:rsidRPr="00836C43" w14:paraId="5C8232CF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1E54354F" w14:textId="77777777" w:rsidR="00DB6E43" w:rsidRPr="00836C43" w:rsidRDefault="00DB6E43" w:rsidP="00DB6E43">
            <w:r w:rsidRPr="00836C43">
              <w:t>CrMoOsRuW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1F8DD930" w14:textId="77777777" w:rsidR="00DB6E43" w:rsidRPr="00836C43" w:rsidRDefault="00DB6E43" w:rsidP="00DB6E43">
            <w:r w:rsidRPr="00836C43">
              <w:t>3.00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1FD1D6D6" w14:textId="77777777" w:rsidR="00DB6E43" w:rsidRPr="00836C43" w:rsidRDefault="00DB6E43" w:rsidP="00DB6E43">
            <w:r w:rsidRPr="00836C43">
              <w:t>6.80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502BA5C2" w14:textId="77777777" w:rsidR="00DB6E43" w:rsidRPr="00836C43" w:rsidRDefault="00DB6E43" w:rsidP="00DB6E43">
            <w:r w:rsidRPr="00836C43">
              <w:t>-0.199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582F166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B739B6F" w14:textId="77777777" w:rsidR="00DB6E43" w:rsidRPr="00836C43" w:rsidRDefault="00DB6E43" w:rsidP="00DB6E43">
            <w:r w:rsidRPr="00836C43">
              <w:t>2926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D1EF92C" w14:textId="77777777" w:rsidR="00DB6E43" w:rsidRPr="00836C43" w:rsidRDefault="00DB6E43" w:rsidP="00DB6E43">
            <w:r w:rsidRPr="00836C43">
              <w:t>196.38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4849CC99" w14:textId="77777777" w:rsidR="00DB6E43" w:rsidRPr="00836C43" w:rsidRDefault="00DB6E43" w:rsidP="00DB6E43">
            <w:r w:rsidRPr="00836C43">
              <w:t>0.93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523AEB96" w14:textId="77777777" w:rsidR="00DB6E43" w:rsidRPr="00836C43" w:rsidRDefault="00DB6E43" w:rsidP="00DB6E43">
            <w:r w:rsidRPr="00836C43">
              <w:t>30.57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396CC9CF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1D86EEC1" w14:textId="36A6DF6A" w:rsidR="00DB6E43" w:rsidRPr="00836C43" w:rsidRDefault="00B14EB0" w:rsidP="00DB6E43">
            <w:r>
              <w:t>19</w:t>
            </w:r>
          </w:p>
        </w:tc>
      </w:tr>
      <w:tr w:rsidR="00DB6E43" w:rsidRPr="00836C43" w14:paraId="5D97053F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09E42118" w14:textId="77777777" w:rsidR="00DB6E43" w:rsidRPr="00836C43" w:rsidRDefault="00DB6E43" w:rsidP="00DB6E43">
            <w:r w:rsidRPr="00836C43">
              <w:t>CeNdPmPr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0FD64CCB" w14:textId="77777777" w:rsidR="00DB6E43" w:rsidRPr="00836C43" w:rsidRDefault="00DB6E43" w:rsidP="00DB6E43">
            <w:r w:rsidRPr="00836C43">
              <w:t>0.41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2B4CCEA1" w14:textId="77777777" w:rsidR="00DB6E43" w:rsidRPr="00836C43" w:rsidRDefault="00DB6E43" w:rsidP="00DB6E43">
            <w:r w:rsidRPr="00836C43">
              <w:t>5.50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C9FC9E2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5910C34F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321903A" w14:textId="77777777" w:rsidR="00DB6E43" w:rsidRPr="00836C43" w:rsidRDefault="00DB6E43" w:rsidP="00DB6E43">
            <w:r w:rsidRPr="00836C43">
              <w:t>1222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69A6FBCD" w14:textId="77777777" w:rsidR="00DB6E43" w:rsidRPr="00836C43" w:rsidRDefault="00DB6E43" w:rsidP="00DB6E43">
            <w:r w:rsidRPr="00836C43">
              <w:t>14.09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4616D5B1" w14:textId="77777777" w:rsidR="00DB6E43" w:rsidRPr="00836C43" w:rsidRDefault="00DB6E43" w:rsidP="00DB6E43">
            <w:r w:rsidRPr="00836C43">
              <w:t>0.01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510C88E" w14:textId="77777777" w:rsidR="00DB6E43" w:rsidRPr="00836C43" w:rsidRDefault="00DB6E43" w:rsidP="00DB6E43">
            <w:r w:rsidRPr="00836C43">
              <w:t>103.62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1FEAE6F3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11AAB965" w14:textId="453C6789" w:rsidR="00DB6E43" w:rsidRPr="00836C43" w:rsidRDefault="00B14EB0" w:rsidP="00DB6E43">
            <w:r>
              <w:t>19</w:t>
            </w:r>
          </w:p>
        </w:tc>
      </w:tr>
      <w:tr w:rsidR="00DB6E43" w:rsidRPr="00836C43" w14:paraId="2643604E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05B12C83" w14:textId="77777777" w:rsidR="00DB6E43" w:rsidRPr="00836C43" w:rsidRDefault="00DB6E43" w:rsidP="00DB6E43">
            <w:r w:rsidRPr="00836C43">
              <w:t>CeLaPmPr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9056345" w14:textId="77777777" w:rsidR="00DB6E43" w:rsidRPr="00836C43" w:rsidRDefault="00DB6E43" w:rsidP="00DB6E43">
            <w:r w:rsidRPr="00836C43">
              <w:t>1.10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5EBE4B6B" w14:textId="77777777" w:rsidR="00DB6E43" w:rsidRPr="00836C43" w:rsidRDefault="00DB6E43" w:rsidP="00DB6E43">
            <w:r w:rsidRPr="00836C43">
              <w:t>4.75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456043BA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19131A14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0CDC2D23" w14:textId="77777777" w:rsidR="00DB6E43" w:rsidRPr="00836C43" w:rsidRDefault="00DB6E43" w:rsidP="00DB6E43">
            <w:r w:rsidRPr="00836C43">
              <w:t>1196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5BC5035" w14:textId="77777777" w:rsidR="00DB6E43" w:rsidRPr="00836C43" w:rsidRDefault="00DB6E43" w:rsidP="00DB6E43">
            <w:r w:rsidRPr="00836C43">
              <w:t>13.79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545DFFCF" w14:textId="77777777" w:rsidR="00DB6E43" w:rsidRPr="00836C43" w:rsidRDefault="00DB6E43" w:rsidP="00DB6E43">
            <w:r w:rsidRPr="00836C43">
              <w:t>0.01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52B7A19" w14:textId="77777777" w:rsidR="00DB6E43" w:rsidRPr="00836C43" w:rsidRDefault="00DB6E43" w:rsidP="00DB6E43">
            <w:r w:rsidRPr="00836C43">
              <w:t>103.59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5FF7D903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424D3051" w14:textId="2AC5DB81" w:rsidR="00DB6E43" w:rsidRPr="00836C43" w:rsidRDefault="00B14EB0" w:rsidP="00DB6E43">
            <w:r>
              <w:t>19</w:t>
            </w:r>
          </w:p>
        </w:tc>
      </w:tr>
      <w:tr w:rsidR="00DB6E43" w:rsidRPr="00836C43" w14:paraId="39137C44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01D251C1" w14:textId="77777777" w:rsidR="00DB6E43" w:rsidRPr="00836C43" w:rsidRDefault="00DB6E43" w:rsidP="00DB6E43">
            <w:r w:rsidRPr="00836C43">
              <w:t>CeLaNdPr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7C96FC2D" w14:textId="77777777" w:rsidR="00DB6E43" w:rsidRPr="00836C43" w:rsidRDefault="00DB6E43" w:rsidP="00DB6E43">
            <w:r w:rsidRPr="00836C43">
              <w:t>1.23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47554ADA" w14:textId="77777777" w:rsidR="00DB6E43" w:rsidRPr="00836C43" w:rsidRDefault="00DB6E43" w:rsidP="00DB6E43">
            <w:r w:rsidRPr="00836C43">
              <w:t>4.50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E256B62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6C954E70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36EF1599" w14:textId="77777777" w:rsidR="00DB6E43" w:rsidRPr="00836C43" w:rsidRDefault="00DB6E43" w:rsidP="00DB6E43">
            <w:r w:rsidRPr="00836C43">
              <w:t>1192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0D1C729D" w14:textId="77777777" w:rsidR="00DB6E43" w:rsidRPr="00836C43" w:rsidRDefault="00DB6E43" w:rsidP="00DB6E43">
            <w:r w:rsidRPr="00836C43">
              <w:t>13.73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1765B752" w14:textId="77777777" w:rsidR="00DB6E43" w:rsidRPr="00836C43" w:rsidRDefault="00DB6E43" w:rsidP="00DB6E43">
            <w:r w:rsidRPr="00836C43">
              <w:t>0.01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43686CD" w14:textId="77777777" w:rsidR="00DB6E43" w:rsidRPr="00836C43" w:rsidRDefault="00DB6E43" w:rsidP="00DB6E43">
            <w:r w:rsidRPr="00836C43">
              <w:t>3.25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2ADE414A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2B7B6D0E" w14:textId="17654EDE" w:rsidR="00DB6E43" w:rsidRPr="00836C43" w:rsidRDefault="00B14EB0" w:rsidP="00DB6E43">
            <w:r>
              <w:t>19</w:t>
            </w:r>
          </w:p>
        </w:tc>
      </w:tr>
      <w:tr w:rsidR="00DB6E43" w:rsidRPr="00836C43" w14:paraId="53E0F9BB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3B930FCD" w14:textId="77777777" w:rsidR="00DB6E43" w:rsidRPr="00836C43" w:rsidRDefault="00DB6E43" w:rsidP="00DB6E43">
            <w:r w:rsidRPr="00836C43">
              <w:t>CeLaNdPm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13D1EFCF" w14:textId="77777777" w:rsidR="00DB6E43" w:rsidRPr="00836C43" w:rsidRDefault="00DB6E43" w:rsidP="00DB6E43">
            <w:r w:rsidRPr="00836C43">
              <w:t>1.20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77E9A4D9" w14:textId="77777777" w:rsidR="00DB6E43" w:rsidRPr="00836C43" w:rsidRDefault="00DB6E43" w:rsidP="00DB6E43">
            <w:r w:rsidRPr="00836C43">
              <w:t>5.00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59661211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3BCFEC1E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32A221DA" w14:textId="77777777" w:rsidR="00DB6E43" w:rsidRPr="00836C43" w:rsidRDefault="00DB6E43" w:rsidP="00DB6E43">
            <w:r w:rsidRPr="00836C43">
              <w:t>1218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10F971B4" w14:textId="77777777" w:rsidR="00DB6E43" w:rsidRPr="00836C43" w:rsidRDefault="00DB6E43" w:rsidP="00DB6E43">
            <w:r w:rsidRPr="00836C43">
              <w:t>14.04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4C8BC122" w14:textId="77777777" w:rsidR="00DB6E43" w:rsidRPr="00836C43" w:rsidRDefault="00DB6E43" w:rsidP="00DB6E43">
            <w:r w:rsidRPr="00836C43">
              <w:t>0.01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287D1EC7" w14:textId="77777777" w:rsidR="00DB6E43" w:rsidRPr="00836C43" w:rsidRDefault="00DB6E43" w:rsidP="00DB6E43">
            <w:r w:rsidRPr="00836C43">
              <w:t>103.80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63128192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5801B09A" w14:textId="1AC74028" w:rsidR="00DB6E43" w:rsidRPr="00836C43" w:rsidRDefault="00B14EB0" w:rsidP="00DB6E43">
            <w:r>
              <w:t>19</w:t>
            </w:r>
          </w:p>
        </w:tc>
      </w:tr>
      <w:tr w:rsidR="00DB6E43" w:rsidRPr="00836C43" w14:paraId="2D6FF43F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78D96973" w14:textId="77777777" w:rsidR="00DB6E43" w:rsidRPr="00836C43" w:rsidRDefault="00DB6E43" w:rsidP="00DB6E43">
            <w:r w:rsidRPr="00836C43">
              <w:t>LaNdPmPr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47AF5DE8" w14:textId="77777777" w:rsidR="00DB6E43" w:rsidRPr="00836C43" w:rsidRDefault="00DB6E43" w:rsidP="00DB6E43">
            <w:r w:rsidRPr="00836C43">
              <w:t>1.15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2DB2744F" w14:textId="77777777" w:rsidR="00DB6E43" w:rsidRPr="00836C43" w:rsidRDefault="00DB6E43" w:rsidP="00DB6E43">
            <w:r w:rsidRPr="00836C43">
              <w:t>5.25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224CB2C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489333F8" w14:textId="77777777" w:rsidR="00DB6E43" w:rsidRPr="00836C43" w:rsidRDefault="00DB6E43" w:rsidP="00DB6E43">
            <w:r w:rsidRPr="00836C43">
              <w:t>11.526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523D9AE4" w14:textId="77777777" w:rsidR="00DB6E43" w:rsidRPr="00836C43" w:rsidRDefault="00DB6E43" w:rsidP="00DB6E43">
            <w:r w:rsidRPr="00836C43">
              <w:t>1253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206C08F4" w14:textId="77777777" w:rsidR="00DB6E43" w:rsidRPr="00836C43" w:rsidRDefault="00DB6E43" w:rsidP="00DB6E43">
            <w:r w:rsidRPr="00836C43">
              <w:t>14.45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6BA0303C" w14:textId="77777777" w:rsidR="00DB6E43" w:rsidRPr="00836C43" w:rsidRDefault="00DB6E43" w:rsidP="00DB6E43">
            <w:r w:rsidRPr="00836C43">
              <w:t>0.01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7B676574" w14:textId="77777777" w:rsidR="00DB6E43" w:rsidRPr="00836C43" w:rsidRDefault="00DB6E43" w:rsidP="00DB6E43">
            <w:r w:rsidRPr="00836C43">
              <w:t>103.29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48AC167D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CE7A34A" w14:textId="3B07360E" w:rsidR="00DB6E43" w:rsidRPr="00836C43" w:rsidRDefault="00B14EB0" w:rsidP="00DB6E43">
            <w:r>
              <w:t>19</w:t>
            </w:r>
          </w:p>
        </w:tc>
      </w:tr>
      <w:tr w:rsidR="00DB6E43" w:rsidRPr="00836C43" w14:paraId="00B4B333" w14:textId="77777777" w:rsidTr="00DB6E43">
        <w:trPr>
          <w:trHeight w:val="285"/>
        </w:trPr>
        <w:tc>
          <w:tcPr>
            <w:tcW w:w="2833" w:type="dxa"/>
            <w:shd w:val="clear" w:color="auto" w:fill="D9D9D9" w:themeFill="background1" w:themeFillShade="D9"/>
            <w:noWrap/>
            <w:hideMark/>
          </w:tcPr>
          <w:p w14:paraId="3AF9EEBA" w14:textId="77777777" w:rsidR="00DB6E43" w:rsidRPr="00836C43" w:rsidRDefault="00DB6E43" w:rsidP="00DB6E43">
            <w:r w:rsidRPr="00836C43">
              <w:t>CeLaNdPmPr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hideMark/>
          </w:tcPr>
          <w:p w14:paraId="2148273F" w14:textId="77777777" w:rsidR="00DB6E43" w:rsidRPr="00836C43" w:rsidRDefault="00DB6E43" w:rsidP="00DB6E43">
            <w:r w:rsidRPr="00836C43">
              <w:t>1.10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hideMark/>
          </w:tcPr>
          <w:p w14:paraId="68164EE9" w14:textId="77777777" w:rsidR="00DB6E43" w:rsidRPr="00836C43" w:rsidRDefault="00DB6E43" w:rsidP="00DB6E43">
            <w:r w:rsidRPr="00836C43">
              <w:t>5.00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3ADE353C" w14:textId="77777777" w:rsidR="00DB6E43" w:rsidRPr="00836C43" w:rsidRDefault="00DB6E43" w:rsidP="00DB6E43">
            <w:r w:rsidRPr="00836C43">
              <w:t>1.000</w:t>
            </w:r>
          </w:p>
        </w:tc>
        <w:tc>
          <w:tcPr>
            <w:tcW w:w="1272" w:type="dxa"/>
            <w:shd w:val="clear" w:color="auto" w:fill="D9D9D9" w:themeFill="background1" w:themeFillShade="D9"/>
            <w:noWrap/>
            <w:hideMark/>
          </w:tcPr>
          <w:p w14:paraId="79AD0A8C" w14:textId="77777777" w:rsidR="00DB6E43" w:rsidRPr="00836C43" w:rsidRDefault="00DB6E43" w:rsidP="00DB6E43">
            <w:r w:rsidRPr="00836C43">
              <w:t>13.382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hideMark/>
          </w:tcPr>
          <w:p w14:paraId="7E7A8F32" w14:textId="77777777" w:rsidR="00DB6E43" w:rsidRPr="00836C43" w:rsidRDefault="00DB6E43" w:rsidP="00DB6E43">
            <w:r w:rsidRPr="00836C43">
              <w:t>1216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3ED4788F" w14:textId="77777777" w:rsidR="00DB6E43" w:rsidRPr="00836C43" w:rsidRDefault="00DB6E43" w:rsidP="00DB6E43">
            <w:r w:rsidRPr="00836C43">
              <w:t>16.27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hideMark/>
          </w:tcPr>
          <w:p w14:paraId="7821E87A" w14:textId="77777777" w:rsidR="00DB6E43" w:rsidRPr="00836C43" w:rsidRDefault="00DB6E43" w:rsidP="00DB6E43">
            <w:r w:rsidRPr="00836C43">
              <w:t>0.02</w:t>
            </w:r>
          </w:p>
        </w:tc>
        <w:tc>
          <w:tcPr>
            <w:tcW w:w="876" w:type="dxa"/>
            <w:shd w:val="clear" w:color="auto" w:fill="D9D9D9" w:themeFill="background1" w:themeFillShade="D9"/>
            <w:noWrap/>
            <w:hideMark/>
          </w:tcPr>
          <w:p w14:paraId="47E08B0D" w14:textId="77777777" w:rsidR="00DB6E43" w:rsidRPr="00836C43" w:rsidRDefault="00DB6E43" w:rsidP="00DB6E43">
            <w:r w:rsidRPr="00836C43">
              <w:t>83.51</w:t>
            </w:r>
          </w:p>
        </w:tc>
        <w:tc>
          <w:tcPr>
            <w:tcW w:w="1977" w:type="dxa"/>
            <w:shd w:val="clear" w:color="auto" w:fill="D9D9D9" w:themeFill="background1" w:themeFillShade="D9"/>
            <w:noWrap/>
            <w:hideMark/>
          </w:tcPr>
          <w:p w14:paraId="0C435FF2" w14:textId="77777777" w:rsidR="00DB6E43" w:rsidRPr="00836C43" w:rsidRDefault="00DB6E43" w:rsidP="00DB6E43">
            <w:r w:rsidRPr="00836C43">
              <w:t>INTERMEDIATE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hideMark/>
          </w:tcPr>
          <w:p w14:paraId="0FC481D0" w14:textId="6FCEDBC7" w:rsidR="00DB6E43" w:rsidRPr="00836C43" w:rsidRDefault="00B14EB0" w:rsidP="00DB6E43">
            <w:r>
              <w:t>19</w:t>
            </w:r>
          </w:p>
        </w:tc>
      </w:tr>
    </w:tbl>
    <w:p w14:paraId="00386201" w14:textId="70679D72" w:rsidR="00836C43" w:rsidRDefault="00836C43" w:rsidP="006509B3"/>
    <w:p w14:paraId="52101639" w14:textId="4E3173A1" w:rsidR="00E27E2E" w:rsidRDefault="00E27E2E">
      <w:pPr>
        <w:widowControl/>
        <w:suppressAutoHyphens w:val="0"/>
        <w:spacing w:after="200" w:line="276" w:lineRule="auto"/>
      </w:pPr>
      <w:r>
        <w:br w:type="page"/>
      </w:r>
    </w:p>
    <w:p w14:paraId="5A2DC90B" w14:textId="657C4663" w:rsidR="00E27E2E" w:rsidRDefault="00BB6094" w:rsidP="00922E06">
      <w:pPr>
        <w:jc w:val="center"/>
      </w:pPr>
      <w:r w:rsidRPr="00BB6094">
        <w:rPr>
          <w:noProof/>
          <w:lang w:eastAsia="en-US"/>
        </w:rPr>
        <w:lastRenderedPageBreak/>
        <w:drawing>
          <wp:inline distT="0" distB="0" distL="0" distR="0" wp14:anchorId="0D8E3A88" wp14:editId="4E77B155">
            <wp:extent cx="3985024" cy="3674853"/>
            <wp:effectExtent l="0" t="0" r="0" b="1905"/>
            <wp:docPr id="64" name="Picture 63">
              <a:extLst xmlns:a="http://schemas.openxmlformats.org/drawingml/2006/main">
                <a:ext uri="{FF2B5EF4-FFF2-40B4-BE49-F238E27FC236}">
                  <a16:creationId xmlns:a16="http://schemas.microsoft.com/office/drawing/2014/main" id="{5BC149F2-5C9B-49ED-AE0E-2233D4A151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3">
                      <a:extLst>
                        <a:ext uri="{FF2B5EF4-FFF2-40B4-BE49-F238E27FC236}">
                          <a16:creationId xmlns:a16="http://schemas.microsoft.com/office/drawing/2014/main" id="{5BC149F2-5C9B-49ED-AE0E-2233D4A15129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95" cy="369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32693" w14:textId="77777777" w:rsidR="00BB6094" w:rsidRDefault="00BB6094" w:rsidP="006509B3"/>
    <w:p w14:paraId="4312E236" w14:textId="554821B5" w:rsidR="00134408" w:rsidRDefault="00BB6094" w:rsidP="00134408">
      <w:pPr>
        <w:spacing w:line="360" w:lineRule="auto"/>
      </w:pPr>
      <w:r>
        <w:t xml:space="preserve">Figure S1. Schematic diagram of irradiated </w:t>
      </w:r>
      <w:r w:rsidR="00452894">
        <w:t xml:space="preserve">nuclear </w:t>
      </w:r>
      <w:r>
        <w:t>fuel pellet</w:t>
      </w:r>
      <w:r w:rsidR="00452894">
        <w:t xml:space="preserve"> surrounded by cladding (black outer layer)</w:t>
      </w:r>
      <w:r w:rsidR="00062D74">
        <w:t xml:space="preserve"> showing </w:t>
      </w:r>
      <w:r w:rsidR="00537C99">
        <w:t>the processes occurring under extreme conditions of irradiation and high temperature</w:t>
      </w:r>
      <w:r w:rsidR="00452894">
        <w:t xml:space="preserve">. The hexagonal </w:t>
      </w:r>
      <w:r w:rsidR="00A2144A">
        <w:t>alloy particles are distributed in a ceramic matrix, namely UO</w:t>
      </w:r>
      <w:r w:rsidR="00A2144A" w:rsidRPr="00A2144A">
        <w:rPr>
          <w:vertAlign w:val="subscript"/>
        </w:rPr>
        <w:t>2</w:t>
      </w:r>
      <w:r w:rsidR="00A2144A">
        <w:t>. CeO</w:t>
      </w:r>
      <w:r w:rsidR="00A2144A" w:rsidRPr="00062D74">
        <w:rPr>
          <w:vertAlign w:val="subscript"/>
        </w:rPr>
        <w:t>2</w:t>
      </w:r>
      <w:r w:rsidR="00A2144A">
        <w:t xml:space="preserve"> </w:t>
      </w:r>
      <w:r w:rsidR="00537C99">
        <w:t>wa</w:t>
      </w:r>
      <w:r w:rsidR="00A2144A">
        <w:t xml:space="preserve">s used as a non-radioactive surrogate </w:t>
      </w:r>
      <w:r w:rsidR="00407948">
        <w:t>for UO</w:t>
      </w:r>
      <w:r w:rsidR="00407948" w:rsidRPr="00062D74">
        <w:rPr>
          <w:vertAlign w:val="subscript"/>
        </w:rPr>
        <w:t>2</w:t>
      </w:r>
      <w:r w:rsidR="00407948">
        <w:t xml:space="preserve"> in this work and particles </w:t>
      </w:r>
      <w:r w:rsidR="00537C99">
        <w:t xml:space="preserve">were </w:t>
      </w:r>
      <w:r w:rsidR="00407948">
        <w:t xml:space="preserve">produced by extreme processing in this work </w:t>
      </w:r>
      <w:r w:rsidR="00B5006A">
        <w:t>under</w:t>
      </w:r>
      <w:r w:rsidR="00407948">
        <w:t xml:space="preserve"> </w:t>
      </w:r>
      <w:r w:rsidR="00062D74">
        <w:t xml:space="preserve">conditions </w:t>
      </w:r>
      <w:r w:rsidR="00235346">
        <w:t>representing those governing</w:t>
      </w:r>
      <w:r w:rsidR="00062D74">
        <w:t xml:space="preserve"> HEA particle</w:t>
      </w:r>
      <w:r w:rsidR="00235346">
        <w:t xml:space="preserve"> formation</w:t>
      </w:r>
      <w:r w:rsidR="00062D74">
        <w:t xml:space="preserve"> in nuclear fuel.</w:t>
      </w:r>
      <w:r w:rsidR="00DF4456">
        <w:t xml:space="preserve"> Previous results show </w:t>
      </w:r>
      <w:r w:rsidR="00134408">
        <w:t xml:space="preserve">that the </w:t>
      </w:r>
      <w:r w:rsidR="00DF4456" w:rsidRPr="00DF4456">
        <w:t xml:space="preserve">HCP HEA particles </w:t>
      </w:r>
      <w:r w:rsidR="00DF4456">
        <w:t>we</w:t>
      </w:r>
      <w:r w:rsidR="00DF4456" w:rsidRPr="00DF4456">
        <w:t>re typically 20-100 nm in size in portions of the ceramic that experience</w:t>
      </w:r>
      <w:r w:rsidR="00DF4456">
        <w:t>d</w:t>
      </w:r>
      <w:r w:rsidR="00DF4456" w:rsidRPr="00DF4456">
        <w:t xml:space="preserve"> 900 ºC, while regions that experience</w:t>
      </w:r>
      <w:r w:rsidR="00DF4456">
        <w:t>d</w:t>
      </w:r>
      <w:r w:rsidR="00DF4456" w:rsidRPr="00DF4456">
        <w:t xml:space="preserve"> higher temperatures of 1700 ºC ha</w:t>
      </w:r>
      <w:r w:rsidR="00DF4456">
        <w:t>d</w:t>
      </w:r>
      <w:r w:rsidR="00DF4456" w:rsidRPr="00DF4456">
        <w:t xml:space="preserve"> alloy particles that </w:t>
      </w:r>
      <w:r w:rsidR="00134408">
        <w:t>we</w:t>
      </w:r>
      <w:r w:rsidR="00DF4456" w:rsidRPr="00DF4456">
        <w:t xml:space="preserve">re 3-10 </w:t>
      </w:r>
      <w:r w:rsidR="00DF4456" w:rsidRPr="00DF4456">
        <w:rPr>
          <w:rFonts w:ascii="Symbol" w:hAnsi="Symbol"/>
        </w:rPr>
        <w:t></w:t>
      </w:r>
      <w:r w:rsidR="00DF4456" w:rsidRPr="00DF4456">
        <w:t>m in size</w:t>
      </w:r>
      <w:r w:rsidR="00922E06">
        <w:t xml:space="preserve">. Ref. </w:t>
      </w:r>
      <w:r w:rsidR="00134408">
        <w:t xml:space="preserve">L.E. Thomas, C.E. Beyer, </w:t>
      </w:r>
      <w:r w:rsidR="00922E06">
        <w:t xml:space="preserve">and </w:t>
      </w:r>
      <w:r w:rsidR="00134408">
        <w:t>L.A. Charlot,</w:t>
      </w:r>
      <w:r w:rsidR="00922E06">
        <w:t xml:space="preserve"> </w:t>
      </w:r>
      <w:r w:rsidR="00134408">
        <w:t xml:space="preserve">Microstructural analysis of LWR spent fuels at high burnup, </w:t>
      </w:r>
      <w:r w:rsidR="00134408" w:rsidRPr="00922E06">
        <w:rPr>
          <w:i/>
        </w:rPr>
        <w:t>Journal of Nuclear Materials</w:t>
      </w:r>
      <w:r w:rsidR="00922E06" w:rsidRPr="00922E06">
        <w:rPr>
          <w:i/>
        </w:rPr>
        <w:t xml:space="preserve"> </w:t>
      </w:r>
      <w:r w:rsidR="00134408" w:rsidRPr="00922E06">
        <w:rPr>
          <w:b/>
        </w:rPr>
        <w:t>188</w:t>
      </w:r>
      <w:r w:rsidR="00134408">
        <w:t>,</w:t>
      </w:r>
      <w:r w:rsidR="00922E06">
        <w:t xml:space="preserve"> 80 (1992).</w:t>
      </w:r>
    </w:p>
    <w:sectPr w:rsidR="00134408" w:rsidSect="00045C5C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6F5D" w14:textId="77777777" w:rsidR="001C57AF" w:rsidRDefault="001C57AF" w:rsidP="001A4ABE">
      <w:r>
        <w:separator/>
      </w:r>
    </w:p>
  </w:endnote>
  <w:endnote w:type="continuationSeparator" w:id="0">
    <w:p w14:paraId="14A59E99" w14:textId="77777777" w:rsidR="001C57AF" w:rsidRDefault="001C57AF" w:rsidP="001A4ABE">
      <w:r>
        <w:continuationSeparator/>
      </w:r>
    </w:p>
  </w:endnote>
  <w:endnote w:type="continuationNotice" w:id="1">
    <w:p w14:paraId="21899A1C" w14:textId="77777777" w:rsidR="001C57AF" w:rsidRDefault="001C5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30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3FE26" w14:textId="10DAA70B" w:rsidR="009378E7" w:rsidRDefault="009378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8535D6" w14:textId="77777777" w:rsidR="009378E7" w:rsidRDefault="00937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AF176" w14:textId="77777777" w:rsidR="001C57AF" w:rsidRDefault="001C57AF" w:rsidP="001A4ABE">
      <w:r>
        <w:separator/>
      </w:r>
    </w:p>
  </w:footnote>
  <w:footnote w:type="continuationSeparator" w:id="0">
    <w:p w14:paraId="4BCC3E57" w14:textId="77777777" w:rsidR="001C57AF" w:rsidRDefault="001C57AF" w:rsidP="001A4ABE">
      <w:r>
        <w:continuationSeparator/>
      </w:r>
    </w:p>
  </w:footnote>
  <w:footnote w:type="continuationNotice" w:id="1">
    <w:p w14:paraId="5A9C291C" w14:textId="77777777" w:rsidR="001C57AF" w:rsidRDefault="001C5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1EF7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24C1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16A8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847C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106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A10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A3E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B68E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A27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C6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FCB"/>
    <w:multiLevelType w:val="hybridMultilevel"/>
    <w:tmpl w:val="7D8E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533F1"/>
    <w:multiLevelType w:val="hybridMultilevel"/>
    <w:tmpl w:val="D2E42782"/>
    <w:lvl w:ilvl="0" w:tplc="C35E677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D6334"/>
    <w:multiLevelType w:val="hybridMultilevel"/>
    <w:tmpl w:val="87787950"/>
    <w:lvl w:ilvl="0" w:tplc="CEC63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763C"/>
    <w:multiLevelType w:val="hybridMultilevel"/>
    <w:tmpl w:val="904645C8"/>
    <w:lvl w:ilvl="0" w:tplc="6B144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84E6D"/>
    <w:multiLevelType w:val="hybridMultilevel"/>
    <w:tmpl w:val="E9C0146C"/>
    <w:lvl w:ilvl="0" w:tplc="764A8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14916"/>
    <w:multiLevelType w:val="hybridMultilevel"/>
    <w:tmpl w:val="DE16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7771"/>
    <w:multiLevelType w:val="hybridMultilevel"/>
    <w:tmpl w:val="4EE0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54504"/>
    <w:multiLevelType w:val="hybridMultilevel"/>
    <w:tmpl w:val="44D4E27E"/>
    <w:lvl w:ilvl="0" w:tplc="D3EA30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8456E"/>
    <w:multiLevelType w:val="hybridMultilevel"/>
    <w:tmpl w:val="CA4E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349A3"/>
    <w:multiLevelType w:val="hybridMultilevel"/>
    <w:tmpl w:val="679C3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A0BAA"/>
    <w:multiLevelType w:val="hybridMultilevel"/>
    <w:tmpl w:val="EC60D4FA"/>
    <w:lvl w:ilvl="0" w:tplc="C184A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2"/>
  </w:num>
  <w:num w:numId="5">
    <w:abstractNumId w:val="10"/>
  </w:num>
  <w:num w:numId="6">
    <w:abstractNumId w:val="11"/>
  </w:num>
  <w:num w:numId="7">
    <w:abstractNumId w:val="17"/>
  </w:num>
  <w:num w:numId="8">
    <w:abstractNumId w:val="20"/>
  </w:num>
  <w:num w:numId="9">
    <w:abstractNumId w:val="18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aterials Researc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feavvtxswvszneawttxsxpp9wt250r95sww&quot;&gt;HighEntropyAlloys&lt;record-ids&gt;&lt;item&gt;1&lt;/item&gt;&lt;item&gt;2&lt;/item&gt;&lt;item&gt;3&lt;/item&gt;&lt;item&gt;5&lt;/item&gt;&lt;item&gt;6&lt;/item&gt;&lt;item&gt;7&lt;/item&gt;&lt;item&gt;11&lt;/item&gt;&lt;item&gt;14&lt;/item&gt;&lt;item&gt;16&lt;/item&gt;&lt;item&gt;19&lt;/item&gt;&lt;item&gt;20&lt;/item&gt;&lt;item&gt;22&lt;/item&gt;&lt;item&gt;24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2&lt;/item&gt;&lt;item&gt;43&lt;/item&gt;&lt;item&gt;44&lt;/item&gt;&lt;item&gt;46&lt;/item&gt;&lt;item&gt;47&lt;/item&gt;&lt;item&gt;49&lt;/item&gt;&lt;item&gt;51&lt;/item&gt;&lt;item&gt;52&lt;/item&gt;&lt;item&gt;53&lt;/item&gt;&lt;item&gt;54&lt;/item&gt;&lt;item&gt;55&lt;/item&gt;&lt;item&gt;57&lt;/item&gt;&lt;item&gt;59&lt;/item&gt;&lt;item&gt;61&lt;/item&gt;&lt;item&gt;62&lt;/item&gt;&lt;item&gt;63&lt;/item&gt;&lt;item&gt;67&lt;/item&gt;&lt;item&gt;68&lt;/item&gt;&lt;item&gt;69&lt;/item&gt;&lt;item&gt;70&lt;/item&gt;&lt;item&gt;71&lt;/item&gt;&lt;item&gt;72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/record-ids&gt;&lt;/item&gt;&lt;/Libraries&gt;"/>
  </w:docVars>
  <w:rsids>
    <w:rsidRoot w:val="00527063"/>
    <w:rsid w:val="000002E3"/>
    <w:rsid w:val="00000494"/>
    <w:rsid w:val="00000ED8"/>
    <w:rsid w:val="0000200F"/>
    <w:rsid w:val="0000257B"/>
    <w:rsid w:val="0000355D"/>
    <w:rsid w:val="00006F70"/>
    <w:rsid w:val="0001063D"/>
    <w:rsid w:val="0001262D"/>
    <w:rsid w:val="00012A5F"/>
    <w:rsid w:val="00013536"/>
    <w:rsid w:val="000136C3"/>
    <w:rsid w:val="00013CCC"/>
    <w:rsid w:val="00014122"/>
    <w:rsid w:val="00016457"/>
    <w:rsid w:val="000168B3"/>
    <w:rsid w:val="00017027"/>
    <w:rsid w:val="00017A01"/>
    <w:rsid w:val="000207B3"/>
    <w:rsid w:val="0002085E"/>
    <w:rsid w:val="00023BC8"/>
    <w:rsid w:val="000241A0"/>
    <w:rsid w:val="00024CC0"/>
    <w:rsid w:val="00025269"/>
    <w:rsid w:val="00025341"/>
    <w:rsid w:val="00025AC8"/>
    <w:rsid w:val="00026231"/>
    <w:rsid w:val="0002734A"/>
    <w:rsid w:val="000274C3"/>
    <w:rsid w:val="00035CA3"/>
    <w:rsid w:val="000373C1"/>
    <w:rsid w:val="00037BB9"/>
    <w:rsid w:val="000432DA"/>
    <w:rsid w:val="00043CAB"/>
    <w:rsid w:val="000443D8"/>
    <w:rsid w:val="00044BE6"/>
    <w:rsid w:val="00045C01"/>
    <w:rsid w:val="00045C5C"/>
    <w:rsid w:val="00045E73"/>
    <w:rsid w:val="0004733F"/>
    <w:rsid w:val="000507C4"/>
    <w:rsid w:val="00050C3F"/>
    <w:rsid w:val="0005163B"/>
    <w:rsid w:val="00053154"/>
    <w:rsid w:val="000540DC"/>
    <w:rsid w:val="00056A19"/>
    <w:rsid w:val="00056D51"/>
    <w:rsid w:val="00060B05"/>
    <w:rsid w:val="00060BDC"/>
    <w:rsid w:val="00062D74"/>
    <w:rsid w:val="000630B1"/>
    <w:rsid w:val="00063337"/>
    <w:rsid w:val="000634CB"/>
    <w:rsid w:val="00064B6C"/>
    <w:rsid w:val="00071070"/>
    <w:rsid w:val="000716B6"/>
    <w:rsid w:val="0007240A"/>
    <w:rsid w:val="000745AA"/>
    <w:rsid w:val="00074AAA"/>
    <w:rsid w:val="0008029C"/>
    <w:rsid w:val="00080B73"/>
    <w:rsid w:val="00081B0D"/>
    <w:rsid w:val="00081D1B"/>
    <w:rsid w:val="000825D2"/>
    <w:rsid w:val="0008392E"/>
    <w:rsid w:val="00085B94"/>
    <w:rsid w:val="00093BE9"/>
    <w:rsid w:val="000A21E3"/>
    <w:rsid w:val="000A5134"/>
    <w:rsid w:val="000B0AA4"/>
    <w:rsid w:val="000B0BFD"/>
    <w:rsid w:val="000B1768"/>
    <w:rsid w:val="000B1AFE"/>
    <w:rsid w:val="000B1F0B"/>
    <w:rsid w:val="000B65A5"/>
    <w:rsid w:val="000C20B1"/>
    <w:rsid w:val="000C215B"/>
    <w:rsid w:val="000C3824"/>
    <w:rsid w:val="000C39CE"/>
    <w:rsid w:val="000C40AF"/>
    <w:rsid w:val="000C4E07"/>
    <w:rsid w:val="000C6571"/>
    <w:rsid w:val="000C6634"/>
    <w:rsid w:val="000C683F"/>
    <w:rsid w:val="000C7F75"/>
    <w:rsid w:val="000D1945"/>
    <w:rsid w:val="000D1F72"/>
    <w:rsid w:val="000D3B2F"/>
    <w:rsid w:val="000D4202"/>
    <w:rsid w:val="000D4503"/>
    <w:rsid w:val="000D4937"/>
    <w:rsid w:val="000D5373"/>
    <w:rsid w:val="000D6A53"/>
    <w:rsid w:val="000D7C13"/>
    <w:rsid w:val="000E1A9B"/>
    <w:rsid w:val="000E2F78"/>
    <w:rsid w:val="000E5317"/>
    <w:rsid w:val="000E6535"/>
    <w:rsid w:val="000F19F1"/>
    <w:rsid w:val="000F1D38"/>
    <w:rsid w:val="000F2197"/>
    <w:rsid w:val="000F581F"/>
    <w:rsid w:val="000F58FA"/>
    <w:rsid w:val="000F6888"/>
    <w:rsid w:val="000F6FF0"/>
    <w:rsid w:val="001021A0"/>
    <w:rsid w:val="00102593"/>
    <w:rsid w:val="0010417A"/>
    <w:rsid w:val="00104882"/>
    <w:rsid w:val="00105B59"/>
    <w:rsid w:val="00106427"/>
    <w:rsid w:val="001115A2"/>
    <w:rsid w:val="00111B55"/>
    <w:rsid w:val="00115B35"/>
    <w:rsid w:val="00116642"/>
    <w:rsid w:val="0011739D"/>
    <w:rsid w:val="00117897"/>
    <w:rsid w:val="00124F10"/>
    <w:rsid w:val="00125257"/>
    <w:rsid w:val="001261C3"/>
    <w:rsid w:val="001267C9"/>
    <w:rsid w:val="001271A3"/>
    <w:rsid w:val="00130242"/>
    <w:rsid w:val="001307C2"/>
    <w:rsid w:val="001315FE"/>
    <w:rsid w:val="00132C6A"/>
    <w:rsid w:val="001341F7"/>
    <w:rsid w:val="00134408"/>
    <w:rsid w:val="00134F7F"/>
    <w:rsid w:val="00135C7E"/>
    <w:rsid w:val="00135E26"/>
    <w:rsid w:val="00136A66"/>
    <w:rsid w:val="00141865"/>
    <w:rsid w:val="0014237D"/>
    <w:rsid w:val="00146789"/>
    <w:rsid w:val="00150D2B"/>
    <w:rsid w:val="00150D49"/>
    <w:rsid w:val="00152AB3"/>
    <w:rsid w:val="00152B9E"/>
    <w:rsid w:val="00154386"/>
    <w:rsid w:val="001570B5"/>
    <w:rsid w:val="00160966"/>
    <w:rsid w:val="00162545"/>
    <w:rsid w:val="00167EDB"/>
    <w:rsid w:val="00170692"/>
    <w:rsid w:val="00172D30"/>
    <w:rsid w:val="00173CDB"/>
    <w:rsid w:val="001741E3"/>
    <w:rsid w:val="00175FDA"/>
    <w:rsid w:val="00177347"/>
    <w:rsid w:val="0017773A"/>
    <w:rsid w:val="00181730"/>
    <w:rsid w:val="001830B7"/>
    <w:rsid w:val="00185E48"/>
    <w:rsid w:val="001879F7"/>
    <w:rsid w:val="0019004B"/>
    <w:rsid w:val="00191559"/>
    <w:rsid w:val="0019662D"/>
    <w:rsid w:val="00197213"/>
    <w:rsid w:val="0019738B"/>
    <w:rsid w:val="001A3DA3"/>
    <w:rsid w:val="001A41C8"/>
    <w:rsid w:val="001A4441"/>
    <w:rsid w:val="001A498C"/>
    <w:rsid w:val="001A4ABE"/>
    <w:rsid w:val="001A538C"/>
    <w:rsid w:val="001A6F3B"/>
    <w:rsid w:val="001A7A81"/>
    <w:rsid w:val="001B31E9"/>
    <w:rsid w:val="001B5EFF"/>
    <w:rsid w:val="001B6159"/>
    <w:rsid w:val="001B62C9"/>
    <w:rsid w:val="001B7FD2"/>
    <w:rsid w:val="001B7FEA"/>
    <w:rsid w:val="001C0B0B"/>
    <w:rsid w:val="001C1338"/>
    <w:rsid w:val="001C1737"/>
    <w:rsid w:val="001C28FA"/>
    <w:rsid w:val="001C3299"/>
    <w:rsid w:val="001C4C6B"/>
    <w:rsid w:val="001C57AF"/>
    <w:rsid w:val="001C5F8E"/>
    <w:rsid w:val="001D099F"/>
    <w:rsid w:val="001D340A"/>
    <w:rsid w:val="001D3BC9"/>
    <w:rsid w:val="001D456C"/>
    <w:rsid w:val="001D558C"/>
    <w:rsid w:val="001D6BD1"/>
    <w:rsid w:val="001E173C"/>
    <w:rsid w:val="001E3079"/>
    <w:rsid w:val="001E39D7"/>
    <w:rsid w:val="001E4FB3"/>
    <w:rsid w:val="001E5947"/>
    <w:rsid w:val="001E6CB9"/>
    <w:rsid w:val="001E6FF9"/>
    <w:rsid w:val="001E7487"/>
    <w:rsid w:val="001F040E"/>
    <w:rsid w:val="001F2131"/>
    <w:rsid w:val="001F2FF6"/>
    <w:rsid w:val="001F3376"/>
    <w:rsid w:val="001F3A65"/>
    <w:rsid w:val="001F4E15"/>
    <w:rsid w:val="001F578F"/>
    <w:rsid w:val="001F5BC1"/>
    <w:rsid w:val="001F6B0E"/>
    <w:rsid w:val="00203993"/>
    <w:rsid w:val="002042DD"/>
    <w:rsid w:val="00205029"/>
    <w:rsid w:val="002050A1"/>
    <w:rsid w:val="002059D0"/>
    <w:rsid w:val="00207398"/>
    <w:rsid w:val="00211465"/>
    <w:rsid w:val="0021275C"/>
    <w:rsid w:val="00212E44"/>
    <w:rsid w:val="00213B81"/>
    <w:rsid w:val="00214228"/>
    <w:rsid w:val="0021451A"/>
    <w:rsid w:val="00214F69"/>
    <w:rsid w:val="0021608F"/>
    <w:rsid w:val="002160EF"/>
    <w:rsid w:val="00216CAF"/>
    <w:rsid w:val="002212D8"/>
    <w:rsid w:val="0022446E"/>
    <w:rsid w:val="00226EB0"/>
    <w:rsid w:val="00227549"/>
    <w:rsid w:val="00230D28"/>
    <w:rsid w:val="00230F0C"/>
    <w:rsid w:val="00231852"/>
    <w:rsid w:val="00235346"/>
    <w:rsid w:val="0023612B"/>
    <w:rsid w:val="002373A1"/>
    <w:rsid w:val="0023742A"/>
    <w:rsid w:val="00237E74"/>
    <w:rsid w:val="0024428A"/>
    <w:rsid w:val="00246807"/>
    <w:rsid w:val="002469CF"/>
    <w:rsid w:val="002475C4"/>
    <w:rsid w:val="00251C3A"/>
    <w:rsid w:val="00251FFF"/>
    <w:rsid w:val="002542A0"/>
    <w:rsid w:val="002556FF"/>
    <w:rsid w:val="002563AC"/>
    <w:rsid w:val="0025650A"/>
    <w:rsid w:val="00257EFB"/>
    <w:rsid w:val="00260669"/>
    <w:rsid w:val="00260743"/>
    <w:rsid w:val="00260A5B"/>
    <w:rsid w:val="00263A7C"/>
    <w:rsid w:val="00265386"/>
    <w:rsid w:val="00265E8E"/>
    <w:rsid w:val="00267296"/>
    <w:rsid w:val="0027086E"/>
    <w:rsid w:val="0027126B"/>
    <w:rsid w:val="00274CFE"/>
    <w:rsid w:val="00275D27"/>
    <w:rsid w:val="0027703B"/>
    <w:rsid w:val="00277E11"/>
    <w:rsid w:val="0028152E"/>
    <w:rsid w:val="00282D45"/>
    <w:rsid w:val="002833EF"/>
    <w:rsid w:val="002853CA"/>
    <w:rsid w:val="00285A20"/>
    <w:rsid w:val="00286709"/>
    <w:rsid w:val="00286A17"/>
    <w:rsid w:val="00287230"/>
    <w:rsid w:val="0029033B"/>
    <w:rsid w:val="00294CF3"/>
    <w:rsid w:val="00295833"/>
    <w:rsid w:val="002965CF"/>
    <w:rsid w:val="00296BB4"/>
    <w:rsid w:val="002A196C"/>
    <w:rsid w:val="002A3E81"/>
    <w:rsid w:val="002A4119"/>
    <w:rsid w:val="002A5909"/>
    <w:rsid w:val="002A5A88"/>
    <w:rsid w:val="002B1B2F"/>
    <w:rsid w:val="002B285C"/>
    <w:rsid w:val="002B2C2D"/>
    <w:rsid w:val="002B74A4"/>
    <w:rsid w:val="002B7549"/>
    <w:rsid w:val="002B7BBC"/>
    <w:rsid w:val="002C1CC1"/>
    <w:rsid w:val="002C54D5"/>
    <w:rsid w:val="002C5C99"/>
    <w:rsid w:val="002C73D4"/>
    <w:rsid w:val="002C744B"/>
    <w:rsid w:val="002D24B8"/>
    <w:rsid w:val="002D35DE"/>
    <w:rsid w:val="002D47D0"/>
    <w:rsid w:val="002D5686"/>
    <w:rsid w:val="002D6AE4"/>
    <w:rsid w:val="002E502D"/>
    <w:rsid w:val="002E5FAD"/>
    <w:rsid w:val="002E7CBC"/>
    <w:rsid w:val="002F0953"/>
    <w:rsid w:val="002F2717"/>
    <w:rsid w:val="002F5E8B"/>
    <w:rsid w:val="002F626C"/>
    <w:rsid w:val="002F6485"/>
    <w:rsid w:val="002F791B"/>
    <w:rsid w:val="00300ADF"/>
    <w:rsid w:val="0030240D"/>
    <w:rsid w:val="00302DAB"/>
    <w:rsid w:val="00303233"/>
    <w:rsid w:val="003033B3"/>
    <w:rsid w:val="00304C44"/>
    <w:rsid w:val="00307047"/>
    <w:rsid w:val="00307D27"/>
    <w:rsid w:val="00311E91"/>
    <w:rsid w:val="003124C1"/>
    <w:rsid w:val="00313A71"/>
    <w:rsid w:val="003168E2"/>
    <w:rsid w:val="003207F2"/>
    <w:rsid w:val="00320FE7"/>
    <w:rsid w:val="00321D6E"/>
    <w:rsid w:val="00322873"/>
    <w:rsid w:val="00323F37"/>
    <w:rsid w:val="00325509"/>
    <w:rsid w:val="003260B6"/>
    <w:rsid w:val="00326307"/>
    <w:rsid w:val="00326697"/>
    <w:rsid w:val="003270EF"/>
    <w:rsid w:val="0032737B"/>
    <w:rsid w:val="0033201C"/>
    <w:rsid w:val="00332769"/>
    <w:rsid w:val="00335C7B"/>
    <w:rsid w:val="00336F46"/>
    <w:rsid w:val="00337583"/>
    <w:rsid w:val="003377AD"/>
    <w:rsid w:val="00341B95"/>
    <w:rsid w:val="003423DA"/>
    <w:rsid w:val="00342B62"/>
    <w:rsid w:val="00342FB8"/>
    <w:rsid w:val="00343F6E"/>
    <w:rsid w:val="00351F21"/>
    <w:rsid w:val="0035328C"/>
    <w:rsid w:val="00353C5C"/>
    <w:rsid w:val="003548EA"/>
    <w:rsid w:val="0035595C"/>
    <w:rsid w:val="00356194"/>
    <w:rsid w:val="00356B22"/>
    <w:rsid w:val="00356D5A"/>
    <w:rsid w:val="00356D71"/>
    <w:rsid w:val="00360013"/>
    <w:rsid w:val="00361CB8"/>
    <w:rsid w:val="00361F31"/>
    <w:rsid w:val="00362935"/>
    <w:rsid w:val="00362ADB"/>
    <w:rsid w:val="00366DE4"/>
    <w:rsid w:val="00367546"/>
    <w:rsid w:val="00373B33"/>
    <w:rsid w:val="00374D63"/>
    <w:rsid w:val="00376838"/>
    <w:rsid w:val="00376DC8"/>
    <w:rsid w:val="00380AF7"/>
    <w:rsid w:val="0038122A"/>
    <w:rsid w:val="00381BFA"/>
    <w:rsid w:val="00382B8D"/>
    <w:rsid w:val="00384137"/>
    <w:rsid w:val="00384556"/>
    <w:rsid w:val="00384714"/>
    <w:rsid w:val="00385739"/>
    <w:rsid w:val="0038710A"/>
    <w:rsid w:val="00387ACF"/>
    <w:rsid w:val="00387DC1"/>
    <w:rsid w:val="0039195F"/>
    <w:rsid w:val="00392973"/>
    <w:rsid w:val="0039322E"/>
    <w:rsid w:val="00394CED"/>
    <w:rsid w:val="00395250"/>
    <w:rsid w:val="003A1582"/>
    <w:rsid w:val="003A3290"/>
    <w:rsid w:val="003A340C"/>
    <w:rsid w:val="003A4051"/>
    <w:rsid w:val="003A57D3"/>
    <w:rsid w:val="003A767B"/>
    <w:rsid w:val="003B03B0"/>
    <w:rsid w:val="003B26DC"/>
    <w:rsid w:val="003B3D26"/>
    <w:rsid w:val="003B7158"/>
    <w:rsid w:val="003C0108"/>
    <w:rsid w:val="003C31A6"/>
    <w:rsid w:val="003C47C4"/>
    <w:rsid w:val="003C5E65"/>
    <w:rsid w:val="003D591B"/>
    <w:rsid w:val="003E195A"/>
    <w:rsid w:val="003E27FB"/>
    <w:rsid w:val="003E3A55"/>
    <w:rsid w:val="003E4C95"/>
    <w:rsid w:val="003E4FE4"/>
    <w:rsid w:val="003E6EAF"/>
    <w:rsid w:val="003F144D"/>
    <w:rsid w:val="003F3B44"/>
    <w:rsid w:val="003F4454"/>
    <w:rsid w:val="003F4E57"/>
    <w:rsid w:val="003F5784"/>
    <w:rsid w:val="004000B3"/>
    <w:rsid w:val="00400280"/>
    <w:rsid w:val="00400A5C"/>
    <w:rsid w:val="00400EE7"/>
    <w:rsid w:val="004017DF"/>
    <w:rsid w:val="0040263A"/>
    <w:rsid w:val="004028A2"/>
    <w:rsid w:val="00402D85"/>
    <w:rsid w:val="004030A5"/>
    <w:rsid w:val="0040507E"/>
    <w:rsid w:val="0040612C"/>
    <w:rsid w:val="00407948"/>
    <w:rsid w:val="00407C51"/>
    <w:rsid w:val="00411E33"/>
    <w:rsid w:val="00412384"/>
    <w:rsid w:val="00412BB7"/>
    <w:rsid w:val="004139C1"/>
    <w:rsid w:val="00413B6F"/>
    <w:rsid w:val="00413D49"/>
    <w:rsid w:val="004175D6"/>
    <w:rsid w:val="0042115C"/>
    <w:rsid w:val="004224AB"/>
    <w:rsid w:val="00422C98"/>
    <w:rsid w:val="00422FFF"/>
    <w:rsid w:val="00434577"/>
    <w:rsid w:val="00435550"/>
    <w:rsid w:val="004404FD"/>
    <w:rsid w:val="00441260"/>
    <w:rsid w:val="00441C32"/>
    <w:rsid w:val="0044217E"/>
    <w:rsid w:val="004450AE"/>
    <w:rsid w:val="00445B63"/>
    <w:rsid w:val="00445B6C"/>
    <w:rsid w:val="00446DA9"/>
    <w:rsid w:val="00450814"/>
    <w:rsid w:val="0045126C"/>
    <w:rsid w:val="0045246A"/>
    <w:rsid w:val="00452894"/>
    <w:rsid w:val="00453D1C"/>
    <w:rsid w:val="00453FDC"/>
    <w:rsid w:val="0045407D"/>
    <w:rsid w:val="004540FD"/>
    <w:rsid w:val="00454770"/>
    <w:rsid w:val="00454B36"/>
    <w:rsid w:val="0045556E"/>
    <w:rsid w:val="00456E53"/>
    <w:rsid w:val="004602F4"/>
    <w:rsid w:val="004628AB"/>
    <w:rsid w:val="00462ED8"/>
    <w:rsid w:val="004632F1"/>
    <w:rsid w:val="00463EAF"/>
    <w:rsid w:val="00465E38"/>
    <w:rsid w:val="004666E1"/>
    <w:rsid w:val="004704AD"/>
    <w:rsid w:val="00470E87"/>
    <w:rsid w:val="004723CF"/>
    <w:rsid w:val="00473CE8"/>
    <w:rsid w:val="00473F9B"/>
    <w:rsid w:val="00474ED1"/>
    <w:rsid w:val="00475AC3"/>
    <w:rsid w:val="00476409"/>
    <w:rsid w:val="00482A1B"/>
    <w:rsid w:val="00482FEF"/>
    <w:rsid w:val="00483823"/>
    <w:rsid w:val="00485C5C"/>
    <w:rsid w:val="00486CCD"/>
    <w:rsid w:val="00490EF7"/>
    <w:rsid w:val="00494001"/>
    <w:rsid w:val="00495B72"/>
    <w:rsid w:val="00496F2A"/>
    <w:rsid w:val="00496F70"/>
    <w:rsid w:val="00497F69"/>
    <w:rsid w:val="004A0BB7"/>
    <w:rsid w:val="004A0E24"/>
    <w:rsid w:val="004A20F2"/>
    <w:rsid w:val="004A21A6"/>
    <w:rsid w:val="004A2484"/>
    <w:rsid w:val="004A2561"/>
    <w:rsid w:val="004A3225"/>
    <w:rsid w:val="004A3EB2"/>
    <w:rsid w:val="004A4A51"/>
    <w:rsid w:val="004A70D8"/>
    <w:rsid w:val="004B0ED8"/>
    <w:rsid w:val="004B1E35"/>
    <w:rsid w:val="004B27A9"/>
    <w:rsid w:val="004B46C1"/>
    <w:rsid w:val="004B5821"/>
    <w:rsid w:val="004B6C00"/>
    <w:rsid w:val="004B71A5"/>
    <w:rsid w:val="004B7393"/>
    <w:rsid w:val="004C3C76"/>
    <w:rsid w:val="004C4469"/>
    <w:rsid w:val="004C7FD5"/>
    <w:rsid w:val="004D12A2"/>
    <w:rsid w:val="004D1AB2"/>
    <w:rsid w:val="004D60DE"/>
    <w:rsid w:val="004D6141"/>
    <w:rsid w:val="004D7415"/>
    <w:rsid w:val="004D7A58"/>
    <w:rsid w:val="004E6CA0"/>
    <w:rsid w:val="004F290F"/>
    <w:rsid w:val="004F388D"/>
    <w:rsid w:val="004F3F17"/>
    <w:rsid w:val="004F50BC"/>
    <w:rsid w:val="004F6256"/>
    <w:rsid w:val="004F7695"/>
    <w:rsid w:val="004F7A4B"/>
    <w:rsid w:val="004F7FCB"/>
    <w:rsid w:val="00501048"/>
    <w:rsid w:val="00502050"/>
    <w:rsid w:val="00502FB3"/>
    <w:rsid w:val="005031AD"/>
    <w:rsid w:val="005047C7"/>
    <w:rsid w:val="00512B8A"/>
    <w:rsid w:val="00513F79"/>
    <w:rsid w:val="00513FA4"/>
    <w:rsid w:val="005157EE"/>
    <w:rsid w:val="00515CC5"/>
    <w:rsid w:val="00516633"/>
    <w:rsid w:val="00520A99"/>
    <w:rsid w:val="00522511"/>
    <w:rsid w:val="00523121"/>
    <w:rsid w:val="00523FD8"/>
    <w:rsid w:val="005250BD"/>
    <w:rsid w:val="00527063"/>
    <w:rsid w:val="005270AF"/>
    <w:rsid w:val="00532148"/>
    <w:rsid w:val="005323D6"/>
    <w:rsid w:val="00532B36"/>
    <w:rsid w:val="00533806"/>
    <w:rsid w:val="00533E21"/>
    <w:rsid w:val="00534AA4"/>
    <w:rsid w:val="00534D61"/>
    <w:rsid w:val="00534F83"/>
    <w:rsid w:val="00537C99"/>
    <w:rsid w:val="00537CF2"/>
    <w:rsid w:val="00540A3B"/>
    <w:rsid w:val="00540C80"/>
    <w:rsid w:val="00541265"/>
    <w:rsid w:val="00541F66"/>
    <w:rsid w:val="0054219B"/>
    <w:rsid w:val="0054352A"/>
    <w:rsid w:val="00544DD1"/>
    <w:rsid w:val="0054691D"/>
    <w:rsid w:val="00547B26"/>
    <w:rsid w:val="00551D7A"/>
    <w:rsid w:val="00552F50"/>
    <w:rsid w:val="00560986"/>
    <w:rsid w:val="00562F11"/>
    <w:rsid w:val="0056393C"/>
    <w:rsid w:val="00564099"/>
    <w:rsid w:val="00567CE1"/>
    <w:rsid w:val="00570486"/>
    <w:rsid w:val="005709A7"/>
    <w:rsid w:val="00570C69"/>
    <w:rsid w:val="005727DF"/>
    <w:rsid w:val="00575CAE"/>
    <w:rsid w:val="005777DE"/>
    <w:rsid w:val="00582536"/>
    <w:rsid w:val="00582ED2"/>
    <w:rsid w:val="00583CBE"/>
    <w:rsid w:val="00583D12"/>
    <w:rsid w:val="005852D0"/>
    <w:rsid w:val="00585326"/>
    <w:rsid w:val="00591480"/>
    <w:rsid w:val="00592A5F"/>
    <w:rsid w:val="005954E2"/>
    <w:rsid w:val="00596237"/>
    <w:rsid w:val="00596F71"/>
    <w:rsid w:val="00597996"/>
    <w:rsid w:val="005A14B1"/>
    <w:rsid w:val="005A1C73"/>
    <w:rsid w:val="005A2AE1"/>
    <w:rsid w:val="005A46B0"/>
    <w:rsid w:val="005A46BF"/>
    <w:rsid w:val="005A4C07"/>
    <w:rsid w:val="005A5061"/>
    <w:rsid w:val="005A6184"/>
    <w:rsid w:val="005A65C3"/>
    <w:rsid w:val="005A6DB8"/>
    <w:rsid w:val="005B03C9"/>
    <w:rsid w:val="005B0958"/>
    <w:rsid w:val="005B0A93"/>
    <w:rsid w:val="005B141E"/>
    <w:rsid w:val="005B3C9F"/>
    <w:rsid w:val="005B5FD2"/>
    <w:rsid w:val="005B6B32"/>
    <w:rsid w:val="005C10E8"/>
    <w:rsid w:val="005C1365"/>
    <w:rsid w:val="005C13F2"/>
    <w:rsid w:val="005C28D8"/>
    <w:rsid w:val="005C3CEA"/>
    <w:rsid w:val="005C518A"/>
    <w:rsid w:val="005C6077"/>
    <w:rsid w:val="005C72DD"/>
    <w:rsid w:val="005D0168"/>
    <w:rsid w:val="005D01BA"/>
    <w:rsid w:val="005D5AA9"/>
    <w:rsid w:val="005D5FE4"/>
    <w:rsid w:val="005D6820"/>
    <w:rsid w:val="005D6BC7"/>
    <w:rsid w:val="005D71B5"/>
    <w:rsid w:val="005E0119"/>
    <w:rsid w:val="005E2EEE"/>
    <w:rsid w:val="005E32F8"/>
    <w:rsid w:val="005E4174"/>
    <w:rsid w:val="005E67BC"/>
    <w:rsid w:val="005E7917"/>
    <w:rsid w:val="005E79C6"/>
    <w:rsid w:val="005F1434"/>
    <w:rsid w:val="005F1865"/>
    <w:rsid w:val="005F411B"/>
    <w:rsid w:val="005F490E"/>
    <w:rsid w:val="005F49CA"/>
    <w:rsid w:val="005F5D96"/>
    <w:rsid w:val="006021B8"/>
    <w:rsid w:val="0060233C"/>
    <w:rsid w:val="006052E9"/>
    <w:rsid w:val="006067CC"/>
    <w:rsid w:val="00607FA8"/>
    <w:rsid w:val="0061046D"/>
    <w:rsid w:val="0061238B"/>
    <w:rsid w:val="006129A2"/>
    <w:rsid w:val="00612F6E"/>
    <w:rsid w:val="0061467C"/>
    <w:rsid w:val="006154C8"/>
    <w:rsid w:val="00617046"/>
    <w:rsid w:val="006203D9"/>
    <w:rsid w:val="00620D92"/>
    <w:rsid w:val="00622A8C"/>
    <w:rsid w:val="00623C81"/>
    <w:rsid w:val="006251F3"/>
    <w:rsid w:val="00626331"/>
    <w:rsid w:val="00626465"/>
    <w:rsid w:val="00627876"/>
    <w:rsid w:val="0063028E"/>
    <w:rsid w:val="00630694"/>
    <w:rsid w:val="00631683"/>
    <w:rsid w:val="006327DF"/>
    <w:rsid w:val="00634E35"/>
    <w:rsid w:val="00637110"/>
    <w:rsid w:val="00637446"/>
    <w:rsid w:val="00637EEC"/>
    <w:rsid w:val="00640874"/>
    <w:rsid w:val="0064230D"/>
    <w:rsid w:val="0064335E"/>
    <w:rsid w:val="00645EA8"/>
    <w:rsid w:val="00646803"/>
    <w:rsid w:val="00647B14"/>
    <w:rsid w:val="006509B3"/>
    <w:rsid w:val="006525A1"/>
    <w:rsid w:val="006531FA"/>
    <w:rsid w:val="00654503"/>
    <w:rsid w:val="0065535D"/>
    <w:rsid w:val="0065551A"/>
    <w:rsid w:val="0065568A"/>
    <w:rsid w:val="00656F4B"/>
    <w:rsid w:val="00657463"/>
    <w:rsid w:val="00660CC8"/>
    <w:rsid w:val="00662323"/>
    <w:rsid w:val="00663FB1"/>
    <w:rsid w:val="006640B8"/>
    <w:rsid w:val="0066516D"/>
    <w:rsid w:val="00665C2C"/>
    <w:rsid w:val="00665F24"/>
    <w:rsid w:val="00667922"/>
    <w:rsid w:val="00671713"/>
    <w:rsid w:val="00671871"/>
    <w:rsid w:val="006726B4"/>
    <w:rsid w:val="006739A3"/>
    <w:rsid w:val="0067444B"/>
    <w:rsid w:val="0067601A"/>
    <w:rsid w:val="00676731"/>
    <w:rsid w:val="006810FB"/>
    <w:rsid w:val="00682D75"/>
    <w:rsid w:val="00686F39"/>
    <w:rsid w:val="00691A92"/>
    <w:rsid w:val="00691DF4"/>
    <w:rsid w:val="00691ED8"/>
    <w:rsid w:val="00691FEA"/>
    <w:rsid w:val="00692409"/>
    <w:rsid w:val="0069584B"/>
    <w:rsid w:val="00695964"/>
    <w:rsid w:val="00695AA5"/>
    <w:rsid w:val="0069707B"/>
    <w:rsid w:val="00697BEE"/>
    <w:rsid w:val="006A268C"/>
    <w:rsid w:val="006A38A0"/>
    <w:rsid w:val="006A58E2"/>
    <w:rsid w:val="006A7E2D"/>
    <w:rsid w:val="006B3DE2"/>
    <w:rsid w:val="006B3FD5"/>
    <w:rsid w:val="006B424F"/>
    <w:rsid w:val="006C354E"/>
    <w:rsid w:val="006C58EB"/>
    <w:rsid w:val="006C627D"/>
    <w:rsid w:val="006C6C72"/>
    <w:rsid w:val="006C750D"/>
    <w:rsid w:val="006D0C51"/>
    <w:rsid w:val="006D1756"/>
    <w:rsid w:val="006D26E5"/>
    <w:rsid w:val="006D326C"/>
    <w:rsid w:val="006D4CEC"/>
    <w:rsid w:val="006D50E1"/>
    <w:rsid w:val="006D55CD"/>
    <w:rsid w:val="006D6F1A"/>
    <w:rsid w:val="006D6F2E"/>
    <w:rsid w:val="006D7294"/>
    <w:rsid w:val="006D7C2B"/>
    <w:rsid w:val="006E0524"/>
    <w:rsid w:val="006E0F58"/>
    <w:rsid w:val="006E39DF"/>
    <w:rsid w:val="006E5B72"/>
    <w:rsid w:val="006F0A81"/>
    <w:rsid w:val="006F296B"/>
    <w:rsid w:val="006F47B8"/>
    <w:rsid w:val="006F56F0"/>
    <w:rsid w:val="0070098B"/>
    <w:rsid w:val="007013D1"/>
    <w:rsid w:val="007018A4"/>
    <w:rsid w:val="0070359E"/>
    <w:rsid w:val="00704C6A"/>
    <w:rsid w:val="00707139"/>
    <w:rsid w:val="007110BB"/>
    <w:rsid w:val="00711DFF"/>
    <w:rsid w:val="00711EC9"/>
    <w:rsid w:val="007126F4"/>
    <w:rsid w:val="00712ECD"/>
    <w:rsid w:val="0071584F"/>
    <w:rsid w:val="00723ADC"/>
    <w:rsid w:val="007241EA"/>
    <w:rsid w:val="0072429D"/>
    <w:rsid w:val="00724F24"/>
    <w:rsid w:val="0072527E"/>
    <w:rsid w:val="00725967"/>
    <w:rsid w:val="00725FAC"/>
    <w:rsid w:val="00726613"/>
    <w:rsid w:val="00726EDF"/>
    <w:rsid w:val="0073180D"/>
    <w:rsid w:val="007329A8"/>
    <w:rsid w:val="00733863"/>
    <w:rsid w:val="00735003"/>
    <w:rsid w:val="0073656C"/>
    <w:rsid w:val="007413D4"/>
    <w:rsid w:val="0074296E"/>
    <w:rsid w:val="00745081"/>
    <w:rsid w:val="00745305"/>
    <w:rsid w:val="00745866"/>
    <w:rsid w:val="00746344"/>
    <w:rsid w:val="007465AC"/>
    <w:rsid w:val="00746D17"/>
    <w:rsid w:val="00751BA2"/>
    <w:rsid w:val="00752604"/>
    <w:rsid w:val="00752610"/>
    <w:rsid w:val="0075351F"/>
    <w:rsid w:val="007570EF"/>
    <w:rsid w:val="0075759E"/>
    <w:rsid w:val="00761306"/>
    <w:rsid w:val="00761628"/>
    <w:rsid w:val="00762BBE"/>
    <w:rsid w:val="0076339B"/>
    <w:rsid w:val="00765471"/>
    <w:rsid w:val="0076610E"/>
    <w:rsid w:val="00771483"/>
    <w:rsid w:val="00772C2A"/>
    <w:rsid w:val="007752AE"/>
    <w:rsid w:val="00775566"/>
    <w:rsid w:val="00776E40"/>
    <w:rsid w:val="007827BB"/>
    <w:rsid w:val="00782F89"/>
    <w:rsid w:val="00785B90"/>
    <w:rsid w:val="00786014"/>
    <w:rsid w:val="007874E6"/>
    <w:rsid w:val="00787764"/>
    <w:rsid w:val="00792DDA"/>
    <w:rsid w:val="00794B4B"/>
    <w:rsid w:val="00794C59"/>
    <w:rsid w:val="007A1BD7"/>
    <w:rsid w:val="007A2913"/>
    <w:rsid w:val="007A44A5"/>
    <w:rsid w:val="007A4862"/>
    <w:rsid w:val="007A4908"/>
    <w:rsid w:val="007A4F50"/>
    <w:rsid w:val="007B0D7D"/>
    <w:rsid w:val="007B1B7B"/>
    <w:rsid w:val="007B2077"/>
    <w:rsid w:val="007B25A1"/>
    <w:rsid w:val="007B43E1"/>
    <w:rsid w:val="007B4E60"/>
    <w:rsid w:val="007B538A"/>
    <w:rsid w:val="007B579B"/>
    <w:rsid w:val="007B7010"/>
    <w:rsid w:val="007B73EF"/>
    <w:rsid w:val="007B7FCC"/>
    <w:rsid w:val="007C060F"/>
    <w:rsid w:val="007C20C3"/>
    <w:rsid w:val="007C25D3"/>
    <w:rsid w:val="007C2A1F"/>
    <w:rsid w:val="007C39FC"/>
    <w:rsid w:val="007C3CD3"/>
    <w:rsid w:val="007C4400"/>
    <w:rsid w:val="007C7215"/>
    <w:rsid w:val="007C7444"/>
    <w:rsid w:val="007D100E"/>
    <w:rsid w:val="007D3C2B"/>
    <w:rsid w:val="007D41D5"/>
    <w:rsid w:val="007D4B09"/>
    <w:rsid w:val="007D524C"/>
    <w:rsid w:val="007D7894"/>
    <w:rsid w:val="007E26EC"/>
    <w:rsid w:val="007E3909"/>
    <w:rsid w:val="007E4303"/>
    <w:rsid w:val="007E71A7"/>
    <w:rsid w:val="007E7252"/>
    <w:rsid w:val="007E746D"/>
    <w:rsid w:val="007F0B82"/>
    <w:rsid w:val="007F21CF"/>
    <w:rsid w:val="007F3B54"/>
    <w:rsid w:val="007F3C97"/>
    <w:rsid w:val="007F4D71"/>
    <w:rsid w:val="007F5115"/>
    <w:rsid w:val="007F5897"/>
    <w:rsid w:val="007F7073"/>
    <w:rsid w:val="00801CE5"/>
    <w:rsid w:val="00802886"/>
    <w:rsid w:val="008030CF"/>
    <w:rsid w:val="00803417"/>
    <w:rsid w:val="00805421"/>
    <w:rsid w:val="00810B38"/>
    <w:rsid w:val="00811AF6"/>
    <w:rsid w:val="00811F07"/>
    <w:rsid w:val="00812FED"/>
    <w:rsid w:val="00813EF7"/>
    <w:rsid w:val="00814AA2"/>
    <w:rsid w:val="00814D67"/>
    <w:rsid w:val="00815C7A"/>
    <w:rsid w:val="008179F4"/>
    <w:rsid w:val="00820A74"/>
    <w:rsid w:val="00823225"/>
    <w:rsid w:val="00824D85"/>
    <w:rsid w:val="00826AB3"/>
    <w:rsid w:val="00826FBA"/>
    <w:rsid w:val="00833575"/>
    <w:rsid w:val="0083404B"/>
    <w:rsid w:val="0083553F"/>
    <w:rsid w:val="00836C43"/>
    <w:rsid w:val="008430F0"/>
    <w:rsid w:val="008435C0"/>
    <w:rsid w:val="00843D79"/>
    <w:rsid w:val="00844801"/>
    <w:rsid w:val="00844919"/>
    <w:rsid w:val="00845403"/>
    <w:rsid w:val="00846C3B"/>
    <w:rsid w:val="00850EB7"/>
    <w:rsid w:val="0085115F"/>
    <w:rsid w:val="0085223A"/>
    <w:rsid w:val="00852CB5"/>
    <w:rsid w:val="008545B9"/>
    <w:rsid w:val="00854CD4"/>
    <w:rsid w:val="00856823"/>
    <w:rsid w:val="0086056C"/>
    <w:rsid w:val="00861696"/>
    <w:rsid w:val="0086617A"/>
    <w:rsid w:val="00866805"/>
    <w:rsid w:val="00866830"/>
    <w:rsid w:val="00866E36"/>
    <w:rsid w:val="008672B4"/>
    <w:rsid w:val="0087010A"/>
    <w:rsid w:val="00870262"/>
    <w:rsid w:val="0087050A"/>
    <w:rsid w:val="00872139"/>
    <w:rsid w:val="00874CB2"/>
    <w:rsid w:val="00876131"/>
    <w:rsid w:val="00877F4D"/>
    <w:rsid w:val="00882513"/>
    <w:rsid w:val="00883032"/>
    <w:rsid w:val="008830ED"/>
    <w:rsid w:val="00886FAC"/>
    <w:rsid w:val="00890470"/>
    <w:rsid w:val="00891177"/>
    <w:rsid w:val="00894D8C"/>
    <w:rsid w:val="008A065A"/>
    <w:rsid w:val="008A0709"/>
    <w:rsid w:val="008A1794"/>
    <w:rsid w:val="008A57C9"/>
    <w:rsid w:val="008B24B3"/>
    <w:rsid w:val="008B2E05"/>
    <w:rsid w:val="008B4EED"/>
    <w:rsid w:val="008B5DAA"/>
    <w:rsid w:val="008C5883"/>
    <w:rsid w:val="008D0C64"/>
    <w:rsid w:val="008D2203"/>
    <w:rsid w:val="008D43D1"/>
    <w:rsid w:val="008D5447"/>
    <w:rsid w:val="008D75B5"/>
    <w:rsid w:val="008E265D"/>
    <w:rsid w:val="008E3929"/>
    <w:rsid w:val="008E4F51"/>
    <w:rsid w:val="008E6072"/>
    <w:rsid w:val="008E718F"/>
    <w:rsid w:val="008E78E5"/>
    <w:rsid w:val="008F2324"/>
    <w:rsid w:val="008F2803"/>
    <w:rsid w:val="008F28CC"/>
    <w:rsid w:val="00900945"/>
    <w:rsid w:val="00900E93"/>
    <w:rsid w:val="00902357"/>
    <w:rsid w:val="00902C20"/>
    <w:rsid w:val="00902EFF"/>
    <w:rsid w:val="009038F4"/>
    <w:rsid w:val="00907395"/>
    <w:rsid w:val="0091215E"/>
    <w:rsid w:val="0091369B"/>
    <w:rsid w:val="009139E4"/>
    <w:rsid w:val="009169DF"/>
    <w:rsid w:val="009169EF"/>
    <w:rsid w:val="009177EE"/>
    <w:rsid w:val="00917B82"/>
    <w:rsid w:val="00921303"/>
    <w:rsid w:val="009223B7"/>
    <w:rsid w:val="00922660"/>
    <w:rsid w:val="0092296C"/>
    <w:rsid w:val="00922E06"/>
    <w:rsid w:val="0092303D"/>
    <w:rsid w:val="009242F4"/>
    <w:rsid w:val="00924E4F"/>
    <w:rsid w:val="00924E69"/>
    <w:rsid w:val="00931441"/>
    <w:rsid w:val="009315C1"/>
    <w:rsid w:val="00931704"/>
    <w:rsid w:val="00933618"/>
    <w:rsid w:val="009340A3"/>
    <w:rsid w:val="009351E1"/>
    <w:rsid w:val="00936437"/>
    <w:rsid w:val="0093746F"/>
    <w:rsid w:val="009378E7"/>
    <w:rsid w:val="0094237D"/>
    <w:rsid w:val="00945E09"/>
    <w:rsid w:val="0095141E"/>
    <w:rsid w:val="009554ED"/>
    <w:rsid w:val="00955B94"/>
    <w:rsid w:val="00961112"/>
    <w:rsid w:val="009642D5"/>
    <w:rsid w:val="0096622A"/>
    <w:rsid w:val="00966ABA"/>
    <w:rsid w:val="00967E64"/>
    <w:rsid w:val="00971B3E"/>
    <w:rsid w:val="00971D51"/>
    <w:rsid w:val="00971DF0"/>
    <w:rsid w:val="0097363F"/>
    <w:rsid w:val="0097471F"/>
    <w:rsid w:val="009766DA"/>
    <w:rsid w:val="00976A18"/>
    <w:rsid w:val="00977D6A"/>
    <w:rsid w:val="009839DE"/>
    <w:rsid w:val="00987409"/>
    <w:rsid w:val="00991828"/>
    <w:rsid w:val="00992C57"/>
    <w:rsid w:val="00995AA8"/>
    <w:rsid w:val="009966CA"/>
    <w:rsid w:val="00996A5A"/>
    <w:rsid w:val="00997AC9"/>
    <w:rsid w:val="009A08F9"/>
    <w:rsid w:val="009A28C3"/>
    <w:rsid w:val="009A3F9E"/>
    <w:rsid w:val="009A41FA"/>
    <w:rsid w:val="009A48BC"/>
    <w:rsid w:val="009A576B"/>
    <w:rsid w:val="009A7547"/>
    <w:rsid w:val="009A7FBA"/>
    <w:rsid w:val="009B4952"/>
    <w:rsid w:val="009C1C7E"/>
    <w:rsid w:val="009C1D5C"/>
    <w:rsid w:val="009C1D87"/>
    <w:rsid w:val="009C3C05"/>
    <w:rsid w:val="009C4A5B"/>
    <w:rsid w:val="009C6A33"/>
    <w:rsid w:val="009C741E"/>
    <w:rsid w:val="009D06AE"/>
    <w:rsid w:val="009D085F"/>
    <w:rsid w:val="009D0AB9"/>
    <w:rsid w:val="009D0BB7"/>
    <w:rsid w:val="009D2A38"/>
    <w:rsid w:val="009D2C3B"/>
    <w:rsid w:val="009D3603"/>
    <w:rsid w:val="009D4D6F"/>
    <w:rsid w:val="009D5EBB"/>
    <w:rsid w:val="009D621E"/>
    <w:rsid w:val="009D6C86"/>
    <w:rsid w:val="009E2929"/>
    <w:rsid w:val="009E2BCB"/>
    <w:rsid w:val="009E3292"/>
    <w:rsid w:val="009E4186"/>
    <w:rsid w:val="009E4FCE"/>
    <w:rsid w:val="009E6008"/>
    <w:rsid w:val="009E7FFA"/>
    <w:rsid w:val="009F0002"/>
    <w:rsid w:val="009F178B"/>
    <w:rsid w:val="009F1F1C"/>
    <w:rsid w:val="009F1F5B"/>
    <w:rsid w:val="009F2096"/>
    <w:rsid w:val="009F2915"/>
    <w:rsid w:val="009F3795"/>
    <w:rsid w:val="009F5230"/>
    <w:rsid w:val="009F7068"/>
    <w:rsid w:val="00A00F53"/>
    <w:rsid w:val="00A0187D"/>
    <w:rsid w:val="00A05D69"/>
    <w:rsid w:val="00A07579"/>
    <w:rsid w:val="00A11333"/>
    <w:rsid w:val="00A125DC"/>
    <w:rsid w:val="00A1431B"/>
    <w:rsid w:val="00A1529D"/>
    <w:rsid w:val="00A173F4"/>
    <w:rsid w:val="00A2144A"/>
    <w:rsid w:val="00A21541"/>
    <w:rsid w:val="00A24652"/>
    <w:rsid w:val="00A25B42"/>
    <w:rsid w:val="00A25DDA"/>
    <w:rsid w:val="00A274A1"/>
    <w:rsid w:val="00A31C8E"/>
    <w:rsid w:val="00A3330D"/>
    <w:rsid w:val="00A34986"/>
    <w:rsid w:val="00A3573E"/>
    <w:rsid w:val="00A41652"/>
    <w:rsid w:val="00A429BA"/>
    <w:rsid w:val="00A44B6C"/>
    <w:rsid w:val="00A47080"/>
    <w:rsid w:val="00A47161"/>
    <w:rsid w:val="00A47522"/>
    <w:rsid w:val="00A53935"/>
    <w:rsid w:val="00A5517A"/>
    <w:rsid w:val="00A56F28"/>
    <w:rsid w:val="00A60ADC"/>
    <w:rsid w:val="00A60B88"/>
    <w:rsid w:val="00A61290"/>
    <w:rsid w:val="00A62B6F"/>
    <w:rsid w:val="00A6347E"/>
    <w:rsid w:val="00A66534"/>
    <w:rsid w:val="00A67522"/>
    <w:rsid w:val="00A70027"/>
    <w:rsid w:val="00A705F6"/>
    <w:rsid w:val="00A71C92"/>
    <w:rsid w:val="00A7667C"/>
    <w:rsid w:val="00A771F6"/>
    <w:rsid w:val="00A77856"/>
    <w:rsid w:val="00A8056B"/>
    <w:rsid w:val="00A808EB"/>
    <w:rsid w:val="00A81A24"/>
    <w:rsid w:val="00A830E9"/>
    <w:rsid w:val="00A8424B"/>
    <w:rsid w:val="00A84395"/>
    <w:rsid w:val="00A8457A"/>
    <w:rsid w:val="00A848C0"/>
    <w:rsid w:val="00A84EA0"/>
    <w:rsid w:val="00A86F4F"/>
    <w:rsid w:val="00A906ED"/>
    <w:rsid w:val="00A92438"/>
    <w:rsid w:val="00A9364C"/>
    <w:rsid w:val="00A94ADA"/>
    <w:rsid w:val="00A95569"/>
    <w:rsid w:val="00A95AFB"/>
    <w:rsid w:val="00A97471"/>
    <w:rsid w:val="00A97FFC"/>
    <w:rsid w:val="00AA40E8"/>
    <w:rsid w:val="00AA5F85"/>
    <w:rsid w:val="00AA75FE"/>
    <w:rsid w:val="00AA7B4B"/>
    <w:rsid w:val="00AB0F1A"/>
    <w:rsid w:val="00AB2D04"/>
    <w:rsid w:val="00AB3D04"/>
    <w:rsid w:val="00AB54F7"/>
    <w:rsid w:val="00AB5807"/>
    <w:rsid w:val="00AB7B48"/>
    <w:rsid w:val="00AB7B62"/>
    <w:rsid w:val="00AC107C"/>
    <w:rsid w:val="00AC1D9D"/>
    <w:rsid w:val="00AC2706"/>
    <w:rsid w:val="00AC3748"/>
    <w:rsid w:val="00AC6720"/>
    <w:rsid w:val="00AC6D61"/>
    <w:rsid w:val="00AC7FE5"/>
    <w:rsid w:val="00AD0929"/>
    <w:rsid w:val="00AD25BE"/>
    <w:rsid w:val="00AD2F09"/>
    <w:rsid w:val="00AD37E9"/>
    <w:rsid w:val="00AD49EC"/>
    <w:rsid w:val="00AD5177"/>
    <w:rsid w:val="00AD6A7D"/>
    <w:rsid w:val="00AE2131"/>
    <w:rsid w:val="00AE326F"/>
    <w:rsid w:val="00AE4139"/>
    <w:rsid w:val="00AE6985"/>
    <w:rsid w:val="00AE76FA"/>
    <w:rsid w:val="00AF31C1"/>
    <w:rsid w:val="00AF3522"/>
    <w:rsid w:val="00AF3B6F"/>
    <w:rsid w:val="00AF4775"/>
    <w:rsid w:val="00AF5837"/>
    <w:rsid w:val="00AF670F"/>
    <w:rsid w:val="00AF6A44"/>
    <w:rsid w:val="00AF739C"/>
    <w:rsid w:val="00B00366"/>
    <w:rsid w:val="00B00A03"/>
    <w:rsid w:val="00B00B7B"/>
    <w:rsid w:val="00B01BE8"/>
    <w:rsid w:val="00B02BD2"/>
    <w:rsid w:val="00B03E6B"/>
    <w:rsid w:val="00B049A5"/>
    <w:rsid w:val="00B049DF"/>
    <w:rsid w:val="00B04B00"/>
    <w:rsid w:val="00B10F8D"/>
    <w:rsid w:val="00B11444"/>
    <w:rsid w:val="00B11BA5"/>
    <w:rsid w:val="00B12078"/>
    <w:rsid w:val="00B14498"/>
    <w:rsid w:val="00B146D8"/>
    <w:rsid w:val="00B14B61"/>
    <w:rsid w:val="00B14EB0"/>
    <w:rsid w:val="00B1557D"/>
    <w:rsid w:val="00B2069F"/>
    <w:rsid w:val="00B22439"/>
    <w:rsid w:val="00B22B54"/>
    <w:rsid w:val="00B23449"/>
    <w:rsid w:val="00B24D70"/>
    <w:rsid w:val="00B25F38"/>
    <w:rsid w:val="00B27172"/>
    <w:rsid w:val="00B27722"/>
    <w:rsid w:val="00B3137D"/>
    <w:rsid w:val="00B35C81"/>
    <w:rsid w:val="00B36C8B"/>
    <w:rsid w:val="00B3762D"/>
    <w:rsid w:val="00B37DD1"/>
    <w:rsid w:val="00B40341"/>
    <w:rsid w:val="00B407E8"/>
    <w:rsid w:val="00B43738"/>
    <w:rsid w:val="00B4419D"/>
    <w:rsid w:val="00B45721"/>
    <w:rsid w:val="00B45C09"/>
    <w:rsid w:val="00B469CD"/>
    <w:rsid w:val="00B47AED"/>
    <w:rsid w:val="00B5006A"/>
    <w:rsid w:val="00B50D1D"/>
    <w:rsid w:val="00B519C5"/>
    <w:rsid w:val="00B526F5"/>
    <w:rsid w:val="00B52DF1"/>
    <w:rsid w:val="00B52F71"/>
    <w:rsid w:val="00B52FE5"/>
    <w:rsid w:val="00B53864"/>
    <w:rsid w:val="00B55FE5"/>
    <w:rsid w:val="00B56148"/>
    <w:rsid w:val="00B5631E"/>
    <w:rsid w:val="00B60D41"/>
    <w:rsid w:val="00B619A9"/>
    <w:rsid w:val="00B61EB1"/>
    <w:rsid w:val="00B656AE"/>
    <w:rsid w:val="00B66E3C"/>
    <w:rsid w:val="00B677AA"/>
    <w:rsid w:val="00B67AAF"/>
    <w:rsid w:val="00B71175"/>
    <w:rsid w:val="00B730F4"/>
    <w:rsid w:val="00B7508E"/>
    <w:rsid w:val="00B75464"/>
    <w:rsid w:val="00B7591E"/>
    <w:rsid w:val="00B803B1"/>
    <w:rsid w:val="00B826A9"/>
    <w:rsid w:val="00B839E3"/>
    <w:rsid w:val="00B84726"/>
    <w:rsid w:val="00B84858"/>
    <w:rsid w:val="00B84B79"/>
    <w:rsid w:val="00B852D1"/>
    <w:rsid w:val="00B8572F"/>
    <w:rsid w:val="00B85DA9"/>
    <w:rsid w:val="00B8727F"/>
    <w:rsid w:val="00B8793F"/>
    <w:rsid w:val="00B87E10"/>
    <w:rsid w:val="00B9079A"/>
    <w:rsid w:val="00B91621"/>
    <w:rsid w:val="00B9470D"/>
    <w:rsid w:val="00B975EA"/>
    <w:rsid w:val="00B97822"/>
    <w:rsid w:val="00BA1523"/>
    <w:rsid w:val="00BA4640"/>
    <w:rsid w:val="00BA4A79"/>
    <w:rsid w:val="00BA5417"/>
    <w:rsid w:val="00BA5AEA"/>
    <w:rsid w:val="00BA5AFB"/>
    <w:rsid w:val="00BB059F"/>
    <w:rsid w:val="00BB0C60"/>
    <w:rsid w:val="00BB2EC5"/>
    <w:rsid w:val="00BB43C8"/>
    <w:rsid w:val="00BB6094"/>
    <w:rsid w:val="00BB6C6A"/>
    <w:rsid w:val="00BB736F"/>
    <w:rsid w:val="00BC0667"/>
    <w:rsid w:val="00BC26BF"/>
    <w:rsid w:val="00BC321C"/>
    <w:rsid w:val="00BC389A"/>
    <w:rsid w:val="00BC463E"/>
    <w:rsid w:val="00BC4824"/>
    <w:rsid w:val="00BC6186"/>
    <w:rsid w:val="00BC7524"/>
    <w:rsid w:val="00BD1208"/>
    <w:rsid w:val="00BD268A"/>
    <w:rsid w:val="00BD527A"/>
    <w:rsid w:val="00BD5DE4"/>
    <w:rsid w:val="00BD7899"/>
    <w:rsid w:val="00BE00F3"/>
    <w:rsid w:val="00BE0D65"/>
    <w:rsid w:val="00BE2472"/>
    <w:rsid w:val="00BE5E93"/>
    <w:rsid w:val="00BE6C6E"/>
    <w:rsid w:val="00BF315F"/>
    <w:rsid w:val="00BF325A"/>
    <w:rsid w:val="00BF5074"/>
    <w:rsid w:val="00BF5313"/>
    <w:rsid w:val="00BF5646"/>
    <w:rsid w:val="00BF6444"/>
    <w:rsid w:val="00BF690F"/>
    <w:rsid w:val="00BF6C13"/>
    <w:rsid w:val="00BF74DB"/>
    <w:rsid w:val="00BF7BE6"/>
    <w:rsid w:val="00C0053E"/>
    <w:rsid w:val="00C00AA8"/>
    <w:rsid w:val="00C02DDB"/>
    <w:rsid w:val="00C031B7"/>
    <w:rsid w:val="00C03C69"/>
    <w:rsid w:val="00C03EEA"/>
    <w:rsid w:val="00C0554B"/>
    <w:rsid w:val="00C059C1"/>
    <w:rsid w:val="00C108EE"/>
    <w:rsid w:val="00C12708"/>
    <w:rsid w:val="00C13707"/>
    <w:rsid w:val="00C13957"/>
    <w:rsid w:val="00C13C72"/>
    <w:rsid w:val="00C14DDF"/>
    <w:rsid w:val="00C16892"/>
    <w:rsid w:val="00C169C3"/>
    <w:rsid w:val="00C178C2"/>
    <w:rsid w:val="00C20D8F"/>
    <w:rsid w:val="00C23403"/>
    <w:rsid w:val="00C24847"/>
    <w:rsid w:val="00C24F75"/>
    <w:rsid w:val="00C26564"/>
    <w:rsid w:val="00C27AEB"/>
    <w:rsid w:val="00C320BE"/>
    <w:rsid w:val="00C33F8D"/>
    <w:rsid w:val="00C346F7"/>
    <w:rsid w:val="00C34BC6"/>
    <w:rsid w:val="00C34DAA"/>
    <w:rsid w:val="00C3759F"/>
    <w:rsid w:val="00C402ED"/>
    <w:rsid w:val="00C41C9D"/>
    <w:rsid w:val="00C429E4"/>
    <w:rsid w:val="00C51853"/>
    <w:rsid w:val="00C5265E"/>
    <w:rsid w:val="00C52B0D"/>
    <w:rsid w:val="00C53219"/>
    <w:rsid w:val="00C538C5"/>
    <w:rsid w:val="00C5487F"/>
    <w:rsid w:val="00C569CA"/>
    <w:rsid w:val="00C579A6"/>
    <w:rsid w:val="00C61550"/>
    <w:rsid w:val="00C63EF7"/>
    <w:rsid w:val="00C646D8"/>
    <w:rsid w:val="00C667F8"/>
    <w:rsid w:val="00C70E46"/>
    <w:rsid w:val="00C733DC"/>
    <w:rsid w:val="00C743CC"/>
    <w:rsid w:val="00C757AC"/>
    <w:rsid w:val="00C77B6C"/>
    <w:rsid w:val="00C820B7"/>
    <w:rsid w:val="00C8270C"/>
    <w:rsid w:val="00C834EE"/>
    <w:rsid w:val="00C842C4"/>
    <w:rsid w:val="00C849B7"/>
    <w:rsid w:val="00C8514B"/>
    <w:rsid w:val="00C87165"/>
    <w:rsid w:val="00C90439"/>
    <w:rsid w:val="00C91E47"/>
    <w:rsid w:val="00C91F69"/>
    <w:rsid w:val="00C96538"/>
    <w:rsid w:val="00C96852"/>
    <w:rsid w:val="00C97612"/>
    <w:rsid w:val="00C9779A"/>
    <w:rsid w:val="00CA40BD"/>
    <w:rsid w:val="00CA557B"/>
    <w:rsid w:val="00CA5DB9"/>
    <w:rsid w:val="00CA5EDA"/>
    <w:rsid w:val="00CB6F62"/>
    <w:rsid w:val="00CC0062"/>
    <w:rsid w:val="00CC0ABC"/>
    <w:rsid w:val="00CC0F9D"/>
    <w:rsid w:val="00CC14B7"/>
    <w:rsid w:val="00CC4D6A"/>
    <w:rsid w:val="00CC642D"/>
    <w:rsid w:val="00CC66D2"/>
    <w:rsid w:val="00CC6808"/>
    <w:rsid w:val="00CC7126"/>
    <w:rsid w:val="00CC7837"/>
    <w:rsid w:val="00CD00AF"/>
    <w:rsid w:val="00CD13DF"/>
    <w:rsid w:val="00CD1A0C"/>
    <w:rsid w:val="00CE06C0"/>
    <w:rsid w:val="00CE076D"/>
    <w:rsid w:val="00CE2074"/>
    <w:rsid w:val="00CE44C6"/>
    <w:rsid w:val="00CE6B8A"/>
    <w:rsid w:val="00CF04F6"/>
    <w:rsid w:val="00CF2F0A"/>
    <w:rsid w:val="00CF3DC8"/>
    <w:rsid w:val="00D0101E"/>
    <w:rsid w:val="00D0213B"/>
    <w:rsid w:val="00D04C7B"/>
    <w:rsid w:val="00D05074"/>
    <w:rsid w:val="00D06715"/>
    <w:rsid w:val="00D06786"/>
    <w:rsid w:val="00D06B6C"/>
    <w:rsid w:val="00D07BA8"/>
    <w:rsid w:val="00D10A7B"/>
    <w:rsid w:val="00D10D1C"/>
    <w:rsid w:val="00D11397"/>
    <w:rsid w:val="00D118B2"/>
    <w:rsid w:val="00D12D7C"/>
    <w:rsid w:val="00D14314"/>
    <w:rsid w:val="00D14917"/>
    <w:rsid w:val="00D14A7C"/>
    <w:rsid w:val="00D171EA"/>
    <w:rsid w:val="00D1790E"/>
    <w:rsid w:val="00D200C5"/>
    <w:rsid w:val="00D20F95"/>
    <w:rsid w:val="00D20FC0"/>
    <w:rsid w:val="00D21B60"/>
    <w:rsid w:val="00D21FE9"/>
    <w:rsid w:val="00D2396B"/>
    <w:rsid w:val="00D2404D"/>
    <w:rsid w:val="00D260D0"/>
    <w:rsid w:val="00D27D71"/>
    <w:rsid w:val="00D31018"/>
    <w:rsid w:val="00D3283E"/>
    <w:rsid w:val="00D32BFB"/>
    <w:rsid w:val="00D36873"/>
    <w:rsid w:val="00D424D2"/>
    <w:rsid w:val="00D444AB"/>
    <w:rsid w:val="00D45014"/>
    <w:rsid w:val="00D51172"/>
    <w:rsid w:val="00D51770"/>
    <w:rsid w:val="00D5282B"/>
    <w:rsid w:val="00D534FA"/>
    <w:rsid w:val="00D537B0"/>
    <w:rsid w:val="00D539A0"/>
    <w:rsid w:val="00D6532E"/>
    <w:rsid w:val="00D65443"/>
    <w:rsid w:val="00D654FD"/>
    <w:rsid w:val="00D655EB"/>
    <w:rsid w:val="00D70D3D"/>
    <w:rsid w:val="00D70F87"/>
    <w:rsid w:val="00D74AD7"/>
    <w:rsid w:val="00D77023"/>
    <w:rsid w:val="00D804D4"/>
    <w:rsid w:val="00D804DA"/>
    <w:rsid w:val="00D80671"/>
    <w:rsid w:val="00D826E1"/>
    <w:rsid w:val="00D82AAD"/>
    <w:rsid w:val="00D82C2A"/>
    <w:rsid w:val="00D8397D"/>
    <w:rsid w:val="00D8469B"/>
    <w:rsid w:val="00D85DDF"/>
    <w:rsid w:val="00D87D43"/>
    <w:rsid w:val="00D87DD9"/>
    <w:rsid w:val="00D9023F"/>
    <w:rsid w:val="00D91A95"/>
    <w:rsid w:val="00D94116"/>
    <w:rsid w:val="00D95DFB"/>
    <w:rsid w:val="00D95EA2"/>
    <w:rsid w:val="00D95F65"/>
    <w:rsid w:val="00DA313F"/>
    <w:rsid w:val="00DA373E"/>
    <w:rsid w:val="00DA4829"/>
    <w:rsid w:val="00DA57E2"/>
    <w:rsid w:val="00DA5AFD"/>
    <w:rsid w:val="00DB160D"/>
    <w:rsid w:val="00DB1E34"/>
    <w:rsid w:val="00DB32AF"/>
    <w:rsid w:val="00DB3A6F"/>
    <w:rsid w:val="00DB47B9"/>
    <w:rsid w:val="00DB6E43"/>
    <w:rsid w:val="00DB7898"/>
    <w:rsid w:val="00DB7AC6"/>
    <w:rsid w:val="00DC6658"/>
    <w:rsid w:val="00DC72B8"/>
    <w:rsid w:val="00DD1EE7"/>
    <w:rsid w:val="00DD2775"/>
    <w:rsid w:val="00DD2A7E"/>
    <w:rsid w:val="00DD2F31"/>
    <w:rsid w:val="00DD3069"/>
    <w:rsid w:val="00DD3325"/>
    <w:rsid w:val="00DD3379"/>
    <w:rsid w:val="00DD3C41"/>
    <w:rsid w:val="00DD6254"/>
    <w:rsid w:val="00DE0B43"/>
    <w:rsid w:val="00DE22BE"/>
    <w:rsid w:val="00DE2F11"/>
    <w:rsid w:val="00DE64A7"/>
    <w:rsid w:val="00DF0649"/>
    <w:rsid w:val="00DF0E67"/>
    <w:rsid w:val="00DF14AD"/>
    <w:rsid w:val="00DF4456"/>
    <w:rsid w:val="00DF4F0E"/>
    <w:rsid w:val="00DF62A1"/>
    <w:rsid w:val="00E00389"/>
    <w:rsid w:val="00E01856"/>
    <w:rsid w:val="00E01E30"/>
    <w:rsid w:val="00E03B03"/>
    <w:rsid w:val="00E03F08"/>
    <w:rsid w:val="00E03F58"/>
    <w:rsid w:val="00E04664"/>
    <w:rsid w:val="00E055A5"/>
    <w:rsid w:val="00E05AC7"/>
    <w:rsid w:val="00E0660B"/>
    <w:rsid w:val="00E07476"/>
    <w:rsid w:val="00E07997"/>
    <w:rsid w:val="00E1165B"/>
    <w:rsid w:val="00E13F5B"/>
    <w:rsid w:val="00E14BA0"/>
    <w:rsid w:val="00E16C70"/>
    <w:rsid w:val="00E201E4"/>
    <w:rsid w:val="00E21393"/>
    <w:rsid w:val="00E21D64"/>
    <w:rsid w:val="00E22803"/>
    <w:rsid w:val="00E24493"/>
    <w:rsid w:val="00E2711D"/>
    <w:rsid w:val="00E27E2E"/>
    <w:rsid w:val="00E30F26"/>
    <w:rsid w:val="00E34093"/>
    <w:rsid w:val="00E34436"/>
    <w:rsid w:val="00E4128D"/>
    <w:rsid w:val="00E44612"/>
    <w:rsid w:val="00E4497A"/>
    <w:rsid w:val="00E44A21"/>
    <w:rsid w:val="00E44AB4"/>
    <w:rsid w:val="00E44C64"/>
    <w:rsid w:val="00E44D31"/>
    <w:rsid w:val="00E4522D"/>
    <w:rsid w:val="00E50A35"/>
    <w:rsid w:val="00E50A74"/>
    <w:rsid w:val="00E52528"/>
    <w:rsid w:val="00E53A9D"/>
    <w:rsid w:val="00E53B2B"/>
    <w:rsid w:val="00E55C97"/>
    <w:rsid w:val="00E627A6"/>
    <w:rsid w:val="00E654C0"/>
    <w:rsid w:val="00E6685C"/>
    <w:rsid w:val="00E67A1E"/>
    <w:rsid w:val="00E70C23"/>
    <w:rsid w:val="00E716F3"/>
    <w:rsid w:val="00E745AD"/>
    <w:rsid w:val="00E74651"/>
    <w:rsid w:val="00E74672"/>
    <w:rsid w:val="00E74F20"/>
    <w:rsid w:val="00E755B5"/>
    <w:rsid w:val="00E75DB4"/>
    <w:rsid w:val="00E77646"/>
    <w:rsid w:val="00E806D0"/>
    <w:rsid w:val="00E808E5"/>
    <w:rsid w:val="00E8175B"/>
    <w:rsid w:val="00E81F6C"/>
    <w:rsid w:val="00E827FA"/>
    <w:rsid w:val="00E82803"/>
    <w:rsid w:val="00E84C16"/>
    <w:rsid w:val="00E868BF"/>
    <w:rsid w:val="00E875F9"/>
    <w:rsid w:val="00E924EE"/>
    <w:rsid w:val="00E92CC2"/>
    <w:rsid w:val="00EA00EF"/>
    <w:rsid w:val="00EA28BB"/>
    <w:rsid w:val="00EA3373"/>
    <w:rsid w:val="00EA38A0"/>
    <w:rsid w:val="00EA3AD6"/>
    <w:rsid w:val="00EA5CE5"/>
    <w:rsid w:val="00EA5D52"/>
    <w:rsid w:val="00EA6002"/>
    <w:rsid w:val="00EA6755"/>
    <w:rsid w:val="00EA768E"/>
    <w:rsid w:val="00EB321E"/>
    <w:rsid w:val="00EB4341"/>
    <w:rsid w:val="00EB5200"/>
    <w:rsid w:val="00EB60EA"/>
    <w:rsid w:val="00EB6EB4"/>
    <w:rsid w:val="00EB7104"/>
    <w:rsid w:val="00EC1BDD"/>
    <w:rsid w:val="00EC3540"/>
    <w:rsid w:val="00EC3816"/>
    <w:rsid w:val="00EC7E7E"/>
    <w:rsid w:val="00ED012B"/>
    <w:rsid w:val="00ED0C13"/>
    <w:rsid w:val="00ED14BC"/>
    <w:rsid w:val="00ED4D49"/>
    <w:rsid w:val="00ED5502"/>
    <w:rsid w:val="00ED6DD3"/>
    <w:rsid w:val="00EE1783"/>
    <w:rsid w:val="00EE1CE9"/>
    <w:rsid w:val="00EE2331"/>
    <w:rsid w:val="00EE4403"/>
    <w:rsid w:val="00EE4AAA"/>
    <w:rsid w:val="00EF18DE"/>
    <w:rsid w:val="00EF19B9"/>
    <w:rsid w:val="00EF28E6"/>
    <w:rsid w:val="00EF3F2B"/>
    <w:rsid w:val="00EF61F6"/>
    <w:rsid w:val="00F00F5F"/>
    <w:rsid w:val="00F013C0"/>
    <w:rsid w:val="00F01948"/>
    <w:rsid w:val="00F01E64"/>
    <w:rsid w:val="00F02851"/>
    <w:rsid w:val="00F07F93"/>
    <w:rsid w:val="00F10362"/>
    <w:rsid w:val="00F10D5A"/>
    <w:rsid w:val="00F11D34"/>
    <w:rsid w:val="00F124F4"/>
    <w:rsid w:val="00F1273F"/>
    <w:rsid w:val="00F127B5"/>
    <w:rsid w:val="00F13A7E"/>
    <w:rsid w:val="00F14930"/>
    <w:rsid w:val="00F1536F"/>
    <w:rsid w:val="00F21D18"/>
    <w:rsid w:val="00F226A4"/>
    <w:rsid w:val="00F23CEA"/>
    <w:rsid w:val="00F254E9"/>
    <w:rsid w:val="00F27E0A"/>
    <w:rsid w:val="00F309B6"/>
    <w:rsid w:val="00F311F0"/>
    <w:rsid w:val="00F3299D"/>
    <w:rsid w:val="00F32BA3"/>
    <w:rsid w:val="00F32E04"/>
    <w:rsid w:val="00F354F7"/>
    <w:rsid w:val="00F40942"/>
    <w:rsid w:val="00F4102B"/>
    <w:rsid w:val="00F418EE"/>
    <w:rsid w:val="00F42622"/>
    <w:rsid w:val="00F435D8"/>
    <w:rsid w:val="00F452CE"/>
    <w:rsid w:val="00F4535A"/>
    <w:rsid w:val="00F45AB8"/>
    <w:rsid w:val="00F45AC9"/>
    <w:rsid w:val="00F4685A"/>
    <w:rsid w:val="00F46E1E"/>
    <w:rsid w:val="00F47AB9"/>
    <w:rsid w:val="00F5010D"/>
    <w:rsid w:val="00F502F8"/>
    <w:rsid w:val="00F508DB"/>
    <w:rsid w:val="00F52892"/>
    <w:rsid w:val="00F54A3F"/>
    <w:rsid w:val="00F54C2E"/>
    <w:rsid w:val="00F5509F"/>
    <w:rsid w:val="00F560EB"/>
    <w:rsid w:val="00F56D07"/>
    <w:rsid w:val="00F57431"/>
    <w:rsid w:val="00F579C4"/>
    <w:rsid w:val="00F634B7"/>
    <w:rsid w:val="00F6465E"/>
    <w:rsid w:val="00F65EA5"/>
    <w:rsid w:val="00F66372"/>
    <w:rsid w:val="00F67066"/>
    <w:rsid w:val="00F708E3"/>
    <w:rsid w:val="00F7132F"/>
    <w:rsid w:val="00F71BDB"/>
    <w:rsid w:val="00F74C13"/>
    <w:rsid w:val="00F75C95"/>
    <w:rsid w:val="00F809A3"/>
    <w:rsid w:val="00F84898"/>
    <w:rsid w:val="00F85585"/>
    <w:rsid w:val="00F855CB"/>
    <w:rsid w:val="00F85BE9"/>
    <w:rsid w:val="00F8643C"/>
    <w:rsid w:val="00F87974"/>
    <w:rsid w:val="00F87B4A"/>
    <w:rsid w:val="00F92983"/>
    <w:rsid w:val="00F9382D"/>
    <w:rsid w:val="00F949C1"/>
    <w:rsid w:val="00F97953"/>
    <w:rsid w:val="00FA0CE4"/>
    <w:rsid w:val="00FA17A9"/>
    <w:rsid w:val="00FA3850"/>
    <w:rsid w:val="00FA43A6"/>
    <w:rsid w:val="00FA501B"/>
    <w:rsid w:val="00FA6587"/>
    <w:rsid w:val="00FB01C5"/>
    <w:rsid w:val="00FB283B"/>
    <w:rsid w:val="00FB3279"/>
    <w:rsid w:val="00FB4710"/>
    <w:rsid w:val="00FB5FC0"/>
    <w:rsid w:val="00FB6823"/>
    <w:rsid w:val="00FB740D"/>
    <w:rsid w:val="00FC0E45"/>
    <w:rsid w:val="00FC2EFF"/>
    <w:rsid w:val="00FC499C"/>
    <w:rsid w:val="00FC52DF"/>
    <w:rsid w:val="00FC6E7A"/>
    <w:rsid w:val="00FD1D81"/>
    <w:rsid w:val="00FD26DE"/>
    <w:rsid w:val="00FD371F"/>
    <w:rsid w:val="00FD3781"/>
    <w:rsid w:val="00FE19F9"/>
    <w:rsid w:val="00FE25A0"/>
    <w:rsid w:val="00FE39A3"/>
    <w:rsid w:val="00FE456B"/>
    <w:rsid w:val="00FE46DC"/>
    <w:rsid w:val="00FE5AB9"/>
    <w:rsid w:val="00FE5FB1"/>
    <w:rsid w:val="00FE67C2"/>
    <w:rsid w:val="00FF0533"/>
    <w:rsid w:val="00FF47C5"/>
    <w:rsid w:val="00FF6155"/>
    <w:rsid w:val="00FF76E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098A6"/>
  <w15:docId w15:val="{83FDD072-9D0F-4BB5-A96B-1F40839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6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5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5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5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5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5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5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0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63"/>
    <w:rPr>
      <w:rFonts w:ascii="Tahoma" w:eastAsia="Lucida Sans Unicode" w:hAnsi="Tahoma" w:cs="Tahoma"/>
      <w:kern w:val="1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757AC"/>
    <w:rPr>
      <w:color w:val="808080"/>
    </w:rPr>
  </w:style>
  <w:style w:type="paragraph" w:customStyle="1" w:styleId="Default">
    <w:name w:val="Default"/>
    <w:rsid w:val="00F64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0C69"/>
    <w:pPr>
      <w:numPr>
        <w:numId w:val="6"/>
      </w:numPr>
      <w:contextualSpacing/>
    </w:pPr>
  </w:style>
  <w:style w:type="paragraph" w:customStyle="1" w:styleId="08ArticleText">
    <w:name w:val="08 Article Text"/>
    <w:qFormat/>
    <w:rsid w:val="005A46BF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styleId="CommentReference">
    <w:name w:val="annotation reference"/>
    <w:uiPriority w:val="99"/>
    <w:semiHidden/>
    <w:unhideWhenUsed/>
    <w:rsid w:val="005A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6BF"/>
    <w:pPr>
      <w:widowControl/>
      <w:suppressAutoHyphens w:val="0"/>
      <w:spacing w:after="200" w:line="276" w:lineRule="auto"/>
    </w:pPr>
    <w:rPr>
      <w:rFonts w:eastAsia="Calibr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6BF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5A46BF"/>
    <w:rPr>
      <w:color w:val="0000FF"/>
      <w:u w:val="single"/>
    </w:rPr>
  </w:style>
  <w:style w:type="character" w:customStyle="1" w:styleId="apple-style-span">
    <w:name w:val="apple-style-span"/>
    <w:rsid w:val="005A46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D69"/>
    <w:pPr>
      <w:widowControl w:val="0"/>
      <w:suppressAutoHyphens/>
      <w:spacing w:after="0" w:line="240" w:lineRule="auto"/>
    </w:pPr>
    <w:rPr>
      <w:rFonts w:eastAsia="Lucida Sans Unicode"/>
      <w:b/>
      <w:bCs/>
      <w:kern w:val="1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69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34CB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4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AB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A4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AB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Strong">
    <w:name w:val="Strong"/>
    <w:uiPriority w:val="22"/>
    <w:qFormat/>
    <w:rsid w:val="00570C69"/>
    <w:rPr>
      <w:b/>
      <w:bCs/>
    </w:rPr>
  </w:style>
  <w:style w:type="table" w:styleId="MediumList2">
    <w:name w:val="Medium List 2"/>
    <w:basedOn w:val="TableNormal"/>
    <w:uiPriority w:val="66"/>
    <w:rsid w:val="00C055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B224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24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24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B224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B224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24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24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24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5AA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C5321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53219"/>
    <w:rPr>
      <w:rFonts w:ascii="Times New Roman" w:eastAsia="Lucida Sans Unicode" w:hAnsi="Times New Roman" w:cs="Times New Roman"/>
      <w:noProof/>
      <w:kern w:val="1"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C5321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53219"/>
    <w:rPr>
      <w:rFonts w:ascii="Times New Roman" w:eastAsia="Lucida Sans Unicode" w:hAnsi="Times New Roman" w:cs="Times New Roman"/>
      <w:noProof/>
      <w:kern w:val="1"/>
      <w:sz w:val="24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55B5"/>
  </w:style>
  <w:style w:type="paragraph" w:styleId="BlockText">
    <w:name w:val="Block Text"/>
    <w:basedOn w:val="Normal"/>
    <w:uiPriority w:val="99"/>
    <w:semiHidden/>
    <w:unhideWhenUsed/>
    <w:rsid w:val="00E755B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755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5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55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55B5"/>
    <w:rPr>
      <w:rFonts w:ascii="Times New Roman" w:eastAsia="Lucida Sans Unicode" w:hAnsi="Times New Roman" w:cs="Times New Roman"/>
      <w:kern w:val="1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755B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55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55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55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55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55B5"/>
    <w:rPr>
      <w:rFonts w:ascii="Times New Roman" w:eastAsia="Lucida Sans Unicode" w:hAnsi="Times New Roman" w:cs="Times New Roman"/>
      <w:kern w:val="1"/>
      <w:sz w:val="16"/>
      <w:szCs w:val="16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55B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755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55B5"/>
  </w:style>
  <w:style w:type="character" w:customStyle="1" w:styleId="DateChar">
    <w:name w:val="Date Char"/>
    <w:basedOn w:val="DefaultParagraphFont"/>
    <w:link w:val="Date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55B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55B5"/>
    <w:rPr>
      <w:rFonts w:ascii="Segoe UI" w:eastAsia="Lucida Sans Unicode" w:hAnsi="Segoe UI" w:cs="Segoe UI"/>
      <w:kern w:val="1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55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55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55B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EnvelopeAddress">
    <w:name w:val="envelope address"/>
    <w:basedOn w:val="Normal"/>
    <w:uiPriority w:val="99"/>
    <w:semiHidden/>
    <w:unhideWhenUsed/>
    <w:rsid w:val="00E755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755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5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5B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755B5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5B5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5B5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5B5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5B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5B5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5B5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5B5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5B5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755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55B5"/>
    <w:rPr>
      <w:rFonts w:ascii="Times New Roman" w:eastAsia="Lucida Sans Unicode" w:hAnsi="Times New Roman" w:cs="Times New Roman"/>
      <w:i/>
      <w:iCs/>
      <w:kern w:val="1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5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5B5"/>
    <w:rPr>
      <w:rFonts w:ascii="Consolas" w:eastAsia="Lucida Sans Unicode" w:hAnsi="Consolas" w:cs="Times New Roman"/>
      <w:kern w:val="1"/>
      <w:sz w:val="20"/>
      <w:szCs w:val="20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5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5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5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5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5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5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5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5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5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755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5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B5"/>
    <w:rPr>
      <w:rFonts w:ascii="Times New Roman" w:eastAsia="Lucida Sans Unicode" w:hAnsi="Times New Roman" w:cs="Times New Roman"/>
      <w:i/>
      <w:iCs/>
      <w:color w:val="4F81BD" w:themeColor="accent1"/>
      <w:kern w:val="1"/>
      <w:sz w:val="24"/>
      <w:szCs w:val="24"/>
      <w:lang w:eastAsia="zh-CN"/>
    </w:rPr>
  </w:style>
  <w:style w:type="paragraph" w:styleId="List">
    <w:name w:val="List"/>
    <w:basedOn w:val="Normal"/>
    <w:uiPriority w:val="99"/>
    <w:semiHidden/>
    <w:unhideWhenUsed/>
    <w:rsid w:val="00E755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755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755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755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755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755B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55B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55B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55B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755B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755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55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755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755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755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755B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55B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55B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55B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755B5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755B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eastAsia="Lucida Sans Unicode" w:hAnsi="Consolas" w:cs="Times New Roman"/>
      <w:kern w:val="1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55B5"/>
    <w:rPr>
      <w:rFonts w:ascii="Consolas" w:eastAsia="Lucida Sans Unicode" w:hAnsi="Consolas" w:cs="Times New Roman"/>
      <w:kern w:val="1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5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55B5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1"/>
    <w:qFormat/>
    <w:rsid w:val="00E755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Indent">
    <w:name w:val="Normal Indent"/>
    <w:basedOn w:val="Normal"/>
    <w:uiPriority w:val="99"/>
    <w:semiHidden/>
    <w:unhideWhenUsed/>
    <w:rsid w:val="00E755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55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55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55B5"/>
    <w:rPr>
      <w:rFonts w:ascii="Consolas" w:eastAsia="Lucida Sans Unicode" w:hAnsi="Consolas" w:cs="Times New Roman"/>
      <w:kern w:val="1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E755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5B5"/>
    <w:rPr>
      <w:rFonts w:ascii="Times New Roman" w:eastAsia="Lucida Sans Unicode" w:hAnsi="Times New Roman" w:cs="Times New Roman"/>
      <w:i/>
      <w:iCs/>
      <w:color w:val="404040" w:themeColor="text1" w:themeTint="BF"/>
      <w:kern w:val="1"/>
      <w:sz w:val="24"/>
      <w:szCs w:val="24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755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755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55B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5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55B5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755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755B5"/>
  </w:style>
  <w:style w:type="paragraph" w:styleId="Title">
    <w:name w:val="Title"/>
    <w:basedOn w:val="Normal"/>
    <w:next w:val="Normal"/>
    <w:link w:val="TitleChar"/>
    <w:uiPriority w:val="10"/>
    <w:qFormat/>
    <w:rsid w:val="00E755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5B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E755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755B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755B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55B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755B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755B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755B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755B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755B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755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5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4EEE-EE19-4698-A48E-84B9B792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Yablinsky</dc:creator>
  <cp:lastModifiedBy>Kirby Morris</cp:lastModifiedBy>
  <cp:revision>3</cp:revision>
  <cp:lastPrinted>2018-10-23T23:48:00Z</cp:lastPrinted>
  <dcterms:created xsi:type="dcterms:W3CDTF">2018-11-01T18:20:00Z</dcterms:created>
  <dcterms:modified xsi:type="dcterms:W3CDTF">2018-11-01T18:20:00Z</dcterms:modified>
</cp:coreProperties>
</file>