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BB" w:rsidRPr="00661911" w:rsidRDefault="00661911" w:rsidP="00661911">
      <w:pPr>
        <w:jc w:val="center"/>
        <w:rPr>
          <w:b/>
          <w:sz w:val="28"/>
          <w:vertAlign w:val="subscript"/>
        </w:rPr>
      </w:pPr>
      <w:bookmarkStart w:id="0" w:name="_GoBack"/>
      <w:bookmarkEnd w:id="0"/>
      <w:r w:rsidRPr="00661911">
        <w:rPr>
          <w:b/>
          <w:sz w:val="28"/>
        </w:rPr>
        <w:t>Supplementary Material for “</w:t>
      </w:r>
      <w:r w:rsidR="00967196" w:rsidRPr="00661911">
        <w:rPr>
          <w:b/>
          <w:sz w:val="28"/>
        </w:rPr>
        <w:t>Powder diffraction data on Ca</w:t>
      </w:r>
      <w:r w:rsidR="00967196" w:rsidRPr="00661911">
        <w:rPr>
          <w:b/>
          <w:sz w:val="28"/>
          <w:vertAlign w:val="subscript"/>
        </w:rPr>
        <w:t>0.9</w:t>
      </w:r>
      <w:r w:rsidR="00967196" w:rsidRPr="00661911">
        <w:rPr>
          <w:b/>
          <w:sz w:val="28"/>
        </w:rPr>
        <w:t>Nd</w:t>
      </w:r>
      <w:r w:rsidR="00967196" w:rsidRPr="00661911">
        <w:rPr>
          <w:b/>
          <w:sz w:val="28"/>
          <w:vertAlign w:val="subscript"/>
        </w:rPr>
        <w:t>0.1</w:t>
      </w:r>
      <w:r w:rsidR="00967196" w:rsidRPr="00661911">
        <w:rPr>
          <w:b/>
          <w:sz w:val="28"/>
        </w:rPr>
        <w:t>Ti</w:t>
      </w:r>
      <w:r w:rsidR="00967196" w:rsidRPr="00661911">
        <w:rPr>
          <w:b/>
          <w:sz w:val="28"/>
          <w:vertAlign w:val="subscript"/>
        </w:rPr>
        <w:t>0.9</w:t>
      </w:r>
      <w:r w:rsidR="00967196" w:rsidRPr="00661911">
        <w:rPr>
          <w:b/>
          <w:sz w:val="28"/>
        </w:rPr>
        <w:t>Al</w:t>
      </w:r>
      <w:r w:rsidR="00967196" w:rsidRPr="00661911">
        <w:rPr>
          <w:b/>
          <w:sz w:val="28"/>
          <w:vertAlign w:val="subscript"/>
        </w:rPr>
        <w:t>0.1</w:t>
      </w:r>
      <w:r w:rsidR="00967196" w:rsidRPr="00661911">
        <w:rPr>
          <w:b/>
          <w:sz w:val="28"/>
        </w:rPr>
        <w:t>O</w:t>
      </w:r>
      <w:r w:rsidR="00967196" w:rsidRPr="00661911">
        <w:rPr>
          <w:b/>
          <w:sz w:val="28"/>
          <w:vertAlign w:val="subscript"/>
        </w:rPr>
        <w:t>3</w:t>
      </w:r>
      <w:r w:rsidRPr="00661911">
        <w:rPr>
          <w:b/>
          <w:sz w:val="28"/>
        </w:rPr>
        <w:t>”</w:t>
      </w:r>
    </w:p>
    <w:p w:rsidR="00661911" w:rsidRDefault="00661911" w:rsidP="00D5623C"/>
    <w:p w:rsidR="00661911" w:rsidRDefault="00661911" w:rsidP="00D5623C"/>
    <w:p w:rsidR="002027E9" w:rsidRDefault="002027E9" w:rsidP="006D1295">
      <w:pPr>
        <w:jc w:val="both"/>
      </w:pPr>
    </w:p>
    <w:tbl>
      <w:tblPr>
        <w:tblpPr w:leftFromText="180" w:rightFromText="180" w:vertAnchor="text" w:horzAnchor="margin" w:tblpXSpec="right" w:tblpY="863"/>
        <w:tblW w:w="9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2"/>
        <w:gridCol w:w="5956"/>
      </w:tblGrid>
      <w:tr w:rsidR="00965844" w:rsidRPr="00661911" w:rsidTr="00661911">
        <w:tc>
          <w:tcPr>
            <w:tcW w:w="3492" w:type="dxa"/>
          </w:tcPr>
          <w:p w:rsidR="00965844" w:rsidRPr="0049504A" w:rsidRDefault="0049504A" w:rsidP="00D875E1">
            <w:pPr>
              <w:tabs>
                <w:tab w:val="left" w:pos="3940"/>
              </w:tabs>
              <w:jc w:val="center"/>
              <w:rPr>
                <w:b/>
              </w:rPr>
            </w:pPr>
            <w:r w:rsidRPr="0049504A">
              <w:rPr>
                <w:b/>
              </w:rPr>
              <w:t>U</w:t>
            </w:r>
            <w:r w:rsidR="00965844" w:rsidRPr="0049504A">
              <w:rPr>
                <w:b/>
              </w:rPr>
              <w:t xml:space="preserve">sing </w:t>
            </w:r>
            <w:proofErr w:type="spellStart"/>
            <w:r w:rsidR="00965844" w:rsidRPr="0049504A">
              <w:rPr>
                <w:b/>
              </w:rPr>
              <w:t>WinXPOW</w:t>
            </w:r>
            <w:proofErr w:type="spellEnd"/>
          </w:p>
        </w:tc>
        <w:tc>
          <w:tcPr>
            <w:tcW w:w="5956" w:type="dxa"/>
          </w:tcPr>
          <w:p w:rsidR="00965844" w:rsidRPr="0049504A" w:rsidRDefault="0049504A" w:rsidP="0049504A">
            <w:pPr>
              <w:tabs>
                <w:tab w:val="left" w:pos="3940"/>
              </w:tabs>
              <w:jc w:val="center"/>
              <w:rPr>
                <w:b/>
              </w:rPr>
            </w:pPr>
            <w:r w:rsidRPr="0049504A">
              <w:rPr>
                <w:b/>
              </w:rPr>
              <w:t>U</w:t>
            </w:r>
            <w:r w:rsidR="00965844" w:rsidRPr="0049504A">
              <w:rPr>
                <w:b/>
              </w:rPr>
              <w:t>sing GSAS</w:t>
            </w:r>
          </w:p>
        </w:tc>
      </w:tr>
      <w:tr w:rsidR="00965844" w:rsidRPr="00661911" w:rsidTr="00661911">
        <w:trPr>
          <w:trHeight w:val="3038"/>
        </w:trPr>
        <w:tc>
          <w:tcPr>
            <w:tcW w:w="3492" w:type="dxa"/>
          </w:tcPr>
          <w:p w:rsidR="00965844" w:rsidRPr="00661911" w:rsidRDefault="00965844" w:rsidP="00D875E1">
            <w:pPr>
              <w:tabs>
                <w:tab w:val="left" w:pos="3940"/>
              </w:tabs>
            </w:pPr>
            <w:r w:rsidRPr="00661911">
              <w:t>Crystal system: Orthorhombic</w:t>
            </w:r>
          </w:p>
          <w:p w:rsidR="00965844" w:rsidRPr="00661911" w:rsidRDefault="00965844" w:rsidP="00D875E1">
            <w:pPr>
              <w:tabs>
                <w:tab w:val="left" w:pos="3940"/>
              </w:tabs>
            </w:pPr>
            <w:r w:rsidRPr="00661911">
              <w:t xml:space="preserve">Space group: </w:t>
            </w:r>
            <w:proofErr w:type="spellStart"/>
            <w:r w:rsidRPr="00661911">
              <w:t>Pbnm</w:t>
            </w:r>
            <w:proofErr w:type="spellEnd"/>
          </w:p>
          <w:p w:rsidR="00965844" w:rsidRPr="00661911" w:rsidRDefault="00965844" w:rsidP="00D875E1">
            <w:pPr>
              <w:tabs>
                <w:tab w:val="left" w:pos="3940"/>
              </w:tabs>
            </w:pPr>
          </w:p>
          <w:p w:rsidR="00965844" w:rsidRPr="00661911" w:rsidRDefault="00965844" w:rsidP="00D875E1">
            <w:r w:rsidRPr="00661911">
              <w:rPr>
                <w:i/>
              </w:rPr>
              <w:t>a</w:t>
            </w:r>
            <w:r w:rsidRPr="00661911">
              <w:t xml:space="preserve"> = 5.3863(13) </w:t>
            </w:r>
            <w:proofErr w:type="spellStart"/>
            <w:r w:rsidRPr="00661911">
              <w:t>A</w:t>
            </w:r>
            <w:r w:rsidRPr="00661911">
              <w:rPr>
                <w:vertAlign w:val="superscript"/>
              </w:rPr>
              <w:t>o</w:t>
            </w:r>
            <w:proofErr w:type="spellEnd"/>
          </w:p>
          <w:p w:rsidR="00965844" w:rsidRPr="00661911" w:rsidRDefault="00965844" w:rsidP="00D875E1">
            <w:r w:rsidRPr="00661911">
              <w:rPr>
                <w:i/>
              </w:rPr>
              <w:t>b</w:t>
            </w:r>
            <w:r w:rsidRPr="00661911">
              <w:t xml:space="preserve"> = 5.4344(6)   </w:t>
            </w:r>
            <w:proofErr w:type="spellStart"/>
            <w:r w:rsidRPr="00661911">
              <w:t>A</w:t>
            </w:r>
            <w:r w:rsidRPr="00661911">
              <w:rPr>
                <w:vertAlign w:val="superscript"/>
              </w:rPr>
              <w:t>o</w:t>
            </w:r>
            <w:proofErr w:type="spellEnd"/>
          </w:p>
          <w:p w:rsidR="00965844" w:rsidRPr="00661911" w:rsidRDefault="00965844" w:rsidP="00D875E1">
            <w:r w:rsidRPr="00661911">
              <w:rPr>
                <w:i/>
              </w:rPr>
              <w:t>c</w:t>
            </w:r>
            <w:r w:rsidRPr="00661911">
              <w:t xml:space="preserve"> = 7.6422(11) </w:t>
            </w:r>
            <w:proofErr w:type="spellStart"/>
            <w:r w:rsidRPr="00661911">
              <w:t>A</w:t>
            </w:r>
            <w:r w:rsidRPr="00661911">
              <w:rPr>
                <w:vertAlign w:val="superscript"/>
              </w:rPr>
              <w:t>o</w:t>
            </w:r>
            <w:proofErr w:type="spellEnd"/>
          </w:p>
          <w:p w:rsidR="00965844" w:rsidRPr="00661911" w:rsidRDefault="00965844" w:rsidP="00D875E1">
            <w:r w:rsidRPr="00661911">
              <w:t>Cell Vol. (Å</w:t>
            </w:r>
            <w:r w:rsidRPr="00661911">
              <w:rPr>
                <w:vertAlign w:val="superscript"/>
              </w:rPr>
              <w:t>3</w:t>
            </w:r>
            <w:r w:rsidRPr="00661911">
              <w:t>) = 223.70(5)</w:t>
            </w:r>
          </w:p>
          <w:p w:rsidR="00965844" w:rsidRPr="00661911" w:rsidRDefault="00965844" w:rsidP="00D875E1">
            <w:r w:rsidRPr="00661911">
              <w:t>Z = 4</w:t>
            </w:r>
          </w:p>
          <w:p w:rsidR="00965844" w:rsidRPr="00661911" w:rsidRDefault="00965844" w:rsidP="00D875E1">
            <w:pPr>
              <w:tabs>
                <w:tab w:val="left" w:pos="3940"/>
              </w:tabs>
            </w:pPr>
            <w:r w:rsidRPr="00661911">
              <w:t>Figure of  Merit, F(24) = 23.8</w:t>
            </w:r>
          </w:p>
          <w:p w:rsidR="00965844" w:rsidRPr="00661911" w:rsidRDefault="00965844" w:rsidP="00D875E1">
            <w:pPr>
              <w:tabs>
                <w:tab w:val="left" w:pos="3940"/>
              </w:tabs>
            </w:pPr>
            <w:proofErr w:type="spellStart"/>
            <w:r w:rsidRPr="00661911">
              <w:t>DWd</w:t>
            </w:r>
            <w:proofErr w:type="spellEnd"/>
            <w:r w:rsidRPr="00661911">
              <w:t xml:space="preserve"> = 1.25</w:t>
            </w:r>
          </w:p>
        </w:tc>
        <w:tc>
          <w:tcPr>
            <w:tcW w:w="5956" w:type="dxa"/>
          </w:tcPr>
          <w:p w:rsidR="00965844" w:rsidRPr="00661911" w:rsidRDefault="00965844" w:rsidP="00D875E1">
            <w:pPr>
              <w:tabs>
                <w:tab w:val="left" w:pos="3940"/>
              </w:tabs>
            </w:pPr>
            <w:r w:rsidRPr="00661911">
              <w:t>Crystal system: Orthorhombic</w:t>
            </w:r>
          </w:p>
          <w:p w:rsidR="00965844" w:rsidRPr="00661911" w:rsidRDefault="00965844" w:rsidP="00D875E1">
            <w:pPr>
              <w:tabs>
                <w:tab w:val="left" w:pos="3940"/>
              </w:tabs>
            </w:pPr>
            <w:r w:rsidRPr="00661911">
              <w:t xml:space="preserve">Space group: </w:t>
            </w:r>
            <w:proofErr w:type="spellStart"/>
            <w:r w:rsidRPr="00661911">
              <w:t>Pbnm</w:t>
            </w:r>
            <w:proofErr w:type="spellEnd"/>
          </w:p>
          <w:p w:rsidR="00965844" w:rsidRPr="00661911" w:rsidRDefault="00965844" w:rsidP="00661911">
            <w:pPr>
              <w:tabs>
                <w:tab w:val="left" w:pos="3940"/>
              </w:tabs>
            </w:pPr>
          </w:p>
          <w:p w:rsidR="00965844" w:rsidRPr="00661911" w:rsidRDefault="00965844" w:rsidP="00D875E1">
            <w:r w:rsidRPr="00661911">
              <w:rPr>
                <w:i/>
              </w:rPr>
              <w:t>a</w:t>
            </w:r>
            <w:r w:rsidRPr="00661911">
              <w:t xml:space="preserve"> = 5.3832(1) </w:t>
            </w:r>
            <w:proofErr w:type="spellStart"/>
            <w:r w:rsidRPr="00661911">
              <w:t>A</w:t>
            </w:r>
            <w:r w:rsidRPr="00661911">
              <w:rPr>
                <w:vertAlign w:val="superscript"/>
              </w:rPr>
              <w:t>o</w:t>
            </w:r>
            <w:proofErr w:type="spellEnd"/>
          </w:p>
          <w:p w:rsidR="00965844" w:rsidRPr="00661911" w:rsidRDefault="00965844" w:rsidP="00D875E1">
            <w:r w:rsidRPr="00661911">
              <w:rPr>
                <w:i/>
              </w:rPr>
              <w:t>b</w:t>
            </w:r>
            <w:r w:rsidRPr="00661911">
              <w:t xml:space="preserve"> = 5.4343(1) </w:t>
            </w:r>
            <w:proofErr w:type="spellStart"/>
            <w:r w:rsidRPr="00661911">
              <w:t>A</w:t>
            </w:r>
            <w:r w:rsidRPr="00661911">
              <w:rPr>
                <w:vertAlign w:val="superscript"/>
              </w:rPr>
              <w:t>o</w:t>
            </w:r>
            <w:proofErr w:type="spellEnd"/>
          </w:p>
          <w:p w:rsidR="00965844" w:rsidRPr="00661911" w:rsidRDefault="00965844" w:rsidP="00D875E1">
            <w:r w:rsidRPr="00661911">
              <w:rPr>
                <w:i/>
              </w:rPr>
              <w:t>c</w:t>
            </w:r>
            <w:r w:rsidRPr="00661911">
              <w:t xml:space="preserve"> = 7.6389(2) </w:t>
            </w:r>
            <w:proofErr w:type="spellStart"/>
            <w:r w:rsidRPr="00661911">
              <w:t>A</w:t>
            </w:r>
            <w:r w:rsidRPr="00661911">
              <w:rPr>
                <w:vertAlign w:val="superscript"/>
              </w:rPr>
              <w:t>o</w:t>
            </w:r>
            <w:proofErr w:type="spellEnd"/>
          </w:p>
          <w:p w:rsidR="00965844" w:rsidRPr="00661911" w:rsidRDefault="00965844" w:rsidP="00D875E1">
            <w:r w:rsidRPr="00661911">
              <w:t>Cell Vol. (Å</w:t>
            </w:r>
            <w:r w:rsidRPr="00661911">
              <w:rPr>
                <w:vertAlign w:val="superscript"/>
              </w:rPr>
              <w:t>3</w:t>
            </w:r>
            <w:r w:rsidRPr="00661911">
              <w:t>) = 223.4677</w:t>
            </w:r>
          </w:p>
          <w:p w:rsidR="00965844" w:rsidRPr="00661911" w:rsidRDefault="00965844" w:rsidP="00D875E1">
            <w:r w:rsidRPr="00661911">
              <w:t>Z = 4</w:t>
            </w:r>
          </w:p>
          <w:p w:rsidR="00965844" w:rsidRPr="00661911" w:rsidRDefault="00C9445E" w:rsidP="00D875E1">
            <w:r w:rsidRPr="00661911">
              <w:t>Calculated unit cell formula weigh</w:t>
            </w:r>
            <w:r w:rsidR="00965844" w:rsidRPr="00661911">
              <w:t>t = 577.205 gm mol</w:t>
            </w:r>
            <w:r w:rsidR="00965844" w:rsidRPr="00661911">
              <w:rPr>
                <w:vertAlign w:val="superscript"/>
              </w:rPr>
              <w:t>-1</w:t>
            </w:r>
          </w:p>
          <w:p w:rsidR="00965844" w:rsidRPr="00661911" w:rsidRDefault="00965844" w:rsidP="00D875E1">
            <w:pPr>
              <w:rPr>
                <w:vertAlign w:val="superscript"/>
              </w:rPr>
            </w:pPr>
            <w:proofErr w:type="spellStart"/>
            <w:r w:rsidRPr="00661911">
              <w:t>ρ</w:t>
            </w:r>
            <w:r w:rsidRPr="00661911">
              <w:rPr>
                <w:vertAlign w:val="subscript"/>
              </w:rPr>
              <w:t>x</w:t>
            </w:r>
            <w:proofErr w:type="spellEnd"/>
            <w:r w:rsidRPr="00661911">
              <w:rPr>
                <w:vertAlign w:val="subscript"/>
              </w:rPr>
              <w:t xml:space="preserve"> </w:t>
            </w:r>
            <w:r w:rsidRPr="00661911">
              <w:t>= 4.289 g/cm</w:t>
            </w:r>
            <w:r w:rsidRPr="00661911">
              <w:rPr>
                <w:vertAlign w:val="superscript"/>
              </w:rPr>
              <w:t>3</w:t>
            </w:r>
          </w:p>
          <w:p w:rsidR="00965844" w:rsidRPr="00661911" w:rsidRDefault="00965844" w:rsidP="00D875E1">
            <w:pPr>
              <w:tabs>
                <w:tab w:val="left" w:pos="3940"/>
              </w:tabs>
            </w:pPr>
            <w:r w:rsidRPr="00661911">
              <w:rPr>
                <w:i/>
              </w:rPr>
              <w:t>χ</w:t>
            </w:r>
            <w:r w:rsidRPr="00661911">
              <w:rPr>
                <w:vertAlign w:val="superscript"/>
              </w:rPr>
              <w:t>2</w:t>
            </w:r>
            <w:r w:rsidRPr="00661911">
              <w:t xml:space="preserve"> = </w:t>
            </w:r>
            <w:r w:rsidR="00C9445E" w:rsidRPr="00661911">
              <w:t>1.877</w:t>
            </w:r>
          </w:p>
          <w:p w:rsidR="00965844" w:rsidRPr="00661911" w:rsidRDefault="00965844" w:rsidP="00D875E1">
            <w:pPr>
              <w:tabs>
                <w:tab w:val="left" w:pos="3940"/>
              </w:tabs>
            </w:pPr>
            <w:r w:rsidRPr="00661911">
              <w:t>R(F</w:t>
            </w:r>
            <w:r w:rsidRPr="00661911">
              <w:rPr>
                <w:vertAlign w:val="superscript"/>
              </w:rPr>
              <w:t>2</w:t>
            </w:r>
            <w:r w:rsidRPr="00661911">
              <w:t>) =</w:t>
            </w:r>
            <w:r w:rsidR="00393464" w:rsidRPr="00661911">
              <w:t xml:space="preserve"> 5.60</w:t>
            </w:r>
          </w:p>
          <w:p w:rsidR="00965844" w:rsidRPr="00661911" w:rsidRDefault="00965844" w:rsidP="00D875E1">
            <w:pPr>
              <w:tabs>
                <w:tab w:val="left" w:pos="3940"/>
              </w:tabs>
            </w:pPr>
            <w:proofErr w:type="spellStart"/>
            <w:r w:rsidRPr="00661911">
              <w:t>R</w:t>
            </w:r>
            <w:r w:rsidRPr="00661911">
              <w:rPr>
                <w:vertAlign w:val="subscript"/>
              </w:rPr>
              <w:t>p</w:t>
            </w:r>
            <w:proofErr w:type="spellEnd"/>
            <w:r w:rsidRPr="00661911">
              <w:t xml:space="preserve"> = </w:t>
            </w:r>
            <w:r w:rsidR="00C9445E" w:rsidRPr="00661911">
              <w:t>7.92</w:t>
            </w:r>
          </w:p>
          <w:p w:rsidR="00965844" w:rsidRPr="00661911" w:rsidRDefault="00965844" w:rsidP="00D875E1">
            <w:pPr>
              <w:tabs>
                <w:tab w:val="left" w:pos="3940"/>
              </w:tabs>
            </w:pPr>
            <w:proofErr w:type="spellStart"/>
            <w:r w:rsidRPr="00661911">
              <w:t>R</w:t>
            </w:r>
            <w:r w:rsidRPr="00661911">
              <w:rPr>
                <w:vertAlign w:val="subscript"/>
              </w:rPr>
              <w:t>wp</w:t>
            </w:r>
            <w:proofErr w:type="spellEnd"/>
            <w:r w:rsidRPr="00661911">
              <w:t xml:space="preserve"> = 1</w:t>
            </w:r>
            <w:r w:rsidR="00C9445E" w:rsidRPr="00661911">
              <w:t>0</w:t>
            </w:r>
            <w:r w:rsidRPr="00661911">
              <w:t>.</w:t>
            </w:r>
            <w:r w:rsidR="00C9445E" w:rsidRPr="00661911">
              <w:t>77</w:t>
            </w:r>
          </w:p>
          <w:p w:rsidR="00965844" w:rsidRPr="00661911" w:rsidRDefault="00965844" w:rsidP="00661911">
            <w:pPr>
              <w:tabs>
                <w:tab w:val="left" w:pos="3940"/>
              </w:tabs>
            </w:pPr>
            <w:proofErr w:type="spellStart"/>
            <w:r w:rsidRPr="00661911">
              <w:t>DWd</w:t>
            </w:r>
            <w:proofErr w:type="spellEnd"/>
            <w:r w:rsidRPr="00661911">
              <w:t xml:space="preserve"> = 1.237</w:t>
            </w:r>
          </w:p>
        </w:tc>
      </w:tr>
    </w:tbl>
    <w:p w:rsidR="00D875E1" w:rsidRDefault="00D875E1" w:rsidP="00D875E1">
      <w:pPr>
        <w:jc w:val="both"/>
      </w:pPr>
      <w:r>
        <w:t>Table 1</w:t>
      </w:r>
      <w:r w:rsidRPr="00FD0E60">
        <w:t xml:space="preserve">: </w:t>
      </w:r>
      <w:r w:rsidRPr="0045429C">
        <w:t>Refined parameters of CNTAO</w:t>
      </w:r>
    </w:p>
    <w:p w:rsidR="00D875E1" w:rsidRPr="00FD0E60" w:rsidRDefault="00D875E1" w:rsidP="00D875E1">
      <w:pPr>
        <w:jc w:val="both"/>
      </w:pPr>
    </w:p>
    <w:p w:rsidR="00D875E1" w:rsidRDefault="00D875E1" w:rsidP="00336DF3">
      <w:pPr>
        <w:jc w:val="both"/>
      </w:pPr>
    </w:p>
    <w:p w:rsidR="00D875E1" w:rsidRDefault="00D875E1" w:rsidP="00336DF3">
      <w:pPr>
        <w:jc w:val="both"/>
      </w:pPr>
    </w:p>
    <w:p w:rsidR="00D875E1" w:rsidRDefault="00D875E1" w:rsidP="00336DF3">
      <w:pPr>
        <w:jc w:val="both"/>
      </w:pPr>
    </w:p>
    <w:p w:rsidR="00661911" w:rsidRDefault="00661911" w:rsidP="00336DF3">
      <w:pPr>
        <w:jc w:val="both"/>
      </w:pPr>
    </w:p>
    <w:p w:rsidR="00661911" w:rsidRDefault="00661911" w:rsidP="00336DF3">
      <w:pPr>
        <w:jc w:val="both"/>
      </w:pPr>
    </w:p>
    <w:p w:rsidR="00EB172A" w:rsidRDefault="00EB172A" w:rsidP="00336DF3">
      <w:pPr>
        <w:jc w:val="both"/>
      </w:pPr>
      <w:r w:rsidRPr="0045429C">
        <w:t xml:space="preserve">Table 2: </w:t>
      </w:r>
      <w:r w:rsidR="00EF68AF" w:rsidRPr="00FD0E60">
        <w:t>Fractional coordinates used for Rietveld refinement</w:t>
      </w:r>
    </w:p>
    <w:p w:rsidR="00846A6D" w:rsidRDefault="00846A6D" w:rsidP="001E5843">
      <w:pPr>
        <w:jc w:val="both"/>
        <w:rPr>
          <w:b/>
        </w:rPr>
      </w:pPr>
    </w:p>
    <w:p w:rsidR="00846A6D" w:rsidRDefault="00846A6D" w:rsidP="00661911">
      <w:pPr>
        <w:framePr w:w="7195" w:wrap="auto" w:hAnchor="text" w:x="630"/>
        <w:jc w:val="both"/>
        <w:rPr>
          <w:b/>
        </w:rPr>
        <w:sectPr w:rsidR="00846A6D" w:rsidSect="00661911">
          <w:type w:val="continuous"/>
          <w:pgSz w:w="11907" w:h="16839" w:code="9"/>
          <w:pgMar w:top="1440" w:right="1800" w:bottom="1440" w:left="567" w:header="720" w:footer="720" w:gutter="0"/>
          <w:cols w:space="720"/>
          <w:docGrid w:linePitch="360"/>
        </w:sectPr>
      </w:pPr>
    </w:p>
    <w:p w:rsidR="00846A6D" w:rsidRDefault="00846A6D" w:rsidP="00FE33C8">
      <w:pPr>
        <w:jc w:val="both"/>
      </w:pPr>
    </w:p>
    <w:tbl>
      <w:tblPr>
        <w:tblpPr w:leftFromText="180" w:rightFromText="180" w:vertAnchor="text" w:horzAnchor="margin" w:tblpXSpec="right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623"/>
        <w:gridCol w:w="1316"/>
        <w:gridCol w:w="1236"/>
        <w:gridCol w:w="1236"/>
        <w:gridCol w:w="1483"/>
      </w:tblGrid>
      <w:tr w:rsidR="009D75CC" w:rsidRPr="00661911" w:rsidTr="00661911">
        <w:trPr>
          <w:trHeight w:val="440"/>
        </w:trPr>
        <w:tc>
          <w:tcPr>
            <w:tcW w:w="1003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Atom</w:t>
            </w:r>
          </w:p>
        </w:tc>
        <w:tc>
          <w:tcPr>
            <w:tcW w:w="1623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Wyckoff site</w:t>
            </w:r>
          </w:p>
        </w:tc>
        <w:tc>
          <w:tcPr>
            <w:tcW w:w="1316" w:type="dxa"/>
          </w:tcPr>
          <w:p w:rsidR="00846A6D" w:rsidRPr="00661911" w:rsidRDefault="00661911" w:rsidP="00661911">
            <w:pPr>
              <w:tabs>
                <w:tab w:val="left" w:pos="3940"/>
              </w:tabs>
            </w:pPr>
            <w:r w:rsidRPr="00661911">
              <w:t>X</w:t>
            </w:r>
          </w:p>
        </w:tc>
        <w:tc>
          <w:tcPr>
            <w:tcW w:w="1236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Y</w:t>
            </w:r>
          </w:p>
        </w:tc>
        <w:tc>
          <w:tcPr>
            <w:tcW w:w="1236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Z</w:t>
            </w:r>
          </w:p>
        </w:tc>
        <w:tc>
          <w:tcPr>
            <w:tcW w:w="1483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Occupancy</w:t>
            </w:r>
          </w:p>
        </w:tc>
      </w:tr>
      <w:tr w:rsidR="009D75CC" w:rsidRPr="00661911" w:rsidTr="00661911">
        <w:trPr>
          <w:trHeight w:val="332"/>
        </w:trPr>
        <w:tc>
          <w:tcPr>
            <w:tcW w:w="1003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Ca/</w:t>
            </w:r>
            <w:proofErr w:type="spellStart"/>
            <w:r w:rsidRPr="00661911">
              <w:t>Nd</w:t>
            </w:r>
            <w:proofErr w:type="spellEnd"/>
          </w:p>
        </w:tc>
        <w:tc>
          <w:tcPr>
            <w:tcW w:w="1623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4c</w:t>
            </w:r>
          </w:p>
        </w:tc>
        <w:tc>
          <w:tcPr>
            <w:tcW w:w="1316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-0.008458</w:t>
            </w:r>
          </w:p>
        </w:tc>
        <w:tc>
          <w:tcPr>
            <w:tcW w:w="1236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0.031675</w:t>
            </w:r>
          </w:p>
        </w:tc>
        <w:tc>
          <w:tcPr>
            <w:tcW w:w="1236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0.25</w:t>
            </w:r>
          </w:p>
        </w:tc>
        <w:tc>
          <w:tcPr>
            <w:tcW w:w="1483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0.9/0.1</w:t>
            </w:r>
          </w:p>
        </w:tc>
      </w:tr>
      <w:tr w:rsidR="009D75CC" w:rsidRPr="00661911" w:rsidTr="00661911">
        <w:trPr>
          <w:trHeight w:val="332"/>
        </w:trPr>
        <w:tc>
          <w:tcPr>
            <w:tcW w:w="1003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Ti/Al</w:t>
            </w:r>
          </w:p>
        </w:tc>
        <w:tc>
          <w:tcPr>
            <w:tcW w:w="1623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4b</w:t>
            </w:r>
          </w:p>
        </w:tc>
        <w:tc>
          <w:tcPr>
            <w:tcW w:w="1316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0</w:t>
            </w:r>
          </w:p>
        </w:tc>
        <w:tc>
          <w:tcPr>
            <w:tcW w:w="1236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0.5</w:t>
            </w:r>
          </w:p>
        </w:tc>
        <w:tc>
          <w:tcPr>
            <w:tcW w:w="1236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0</w:t>
            </w:r>
          </w:p>
        </w:tc>
        <w:tc>
          <w:tcPr>
            <w:tcW w:w="1483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0.9/0.1</w:t>
            </w:r>
          </w:p>
        </w:tc>
      </w:tr>
      <w:tr w:rsidR="009D75CC" w:rsidRPr="00661911" w:rsidTr="00661911">
        <w:trPr>
          <w:trHeight w:val="361"/>
        </w:trPr>
        <w:tc>
          <w:tcPr>
            <w:tcW w:w="1003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O1</w:t>
            </w:r>
          </w:p>
        </w:tc>
        <w:tc>
          <w:tcPr>
            <w:tcW w:w="1623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4c</w:t>
            </w:r>
          </w:p>
        </w:tc>
        <w:tc>
          <w:tcPr>
            <w:tcW w:w="1316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0.061297</w:t>
            </w:r>
          </w:p>
        </w:tc>
        <w:tc>
          <w:tcPr>
            <w:tcW w:w="1236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0.485851</w:t>
            </w:r>
          </w:p>
        </w:tc>
        <w:tc>
          <w:tcPr>
            <w:tcW w:w="1236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0.25</w:t>
            </w:r>
          </w:p>
        </w:tc>
        <w:tc>
          <w:tcPr>
            <w:tcW w:w="1483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1.0</w:t>
            </w:r>
          </w:p>
        </w:tc>
      </w:tr>
      <w:tr w:rsidR="009D75CC" w:rsidRPr="00661911" w:rsidTr="00661911">
        <w:trPr>
          <w:trHeight w:val="332"/>
        </w:trPr>
        <w:tc>
          <w:tcPr>
            <w:tcW w:w="1003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O2</w:t>
            </w:r>
          </w:p>
        </w:tc>
        <w:tc>
          <w:tcPr>
            <w:tcW w:w="1623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8d</w:t>
            </w:r>
          </w:p>
        </w:tc>
        <w:tc>
          <w:tcPr>
            <w:tcW w:w="1316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0.712747</w:t>
            </w:r>
          </w:p>
        </w:tc>
        <w:tc>
          <w:tcPr>
            <w:tcW w:w="1236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0.289738</w:t>
            </w:r>
          </w:p>
        </w:tc>
        <w:tc>
          <w:tcPr>
            <w:tcW w:w="1236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0.035099</w:t>
            </w:r>
          </w:p>
        </w:tc>
        <w:tc>
          <w:tcPr>
            <w:tcW w:w="1483" w:type="dxa"/>
          </w:tcPr>
          <w:p w:rsidR="00846A6D" w:rsidRPr="00661911" w:rsidRDefault="00846A6D" w:rsidP="009D75CC">
            <w:pPr>
              <w:tabs>
                <w:tab w:val="left" w:pos="3940"/>
              </w:tabs>
            </w:pPr>
            <w:r w:rsidRPr="00661911">
              <w:t>1.0</w:t>
            </w:r>
          </w:p>
        </w:tc>
      </w:tr>
    </w:tbl>
    <w:p w:rsidR="00846A6D" w:rsidRDefault="00846A6D" w:rsidP="00FE33C8">
      <w:pPr>
        <w:jc w:val="both"/>
      </w:pPr>
    </w:p>
    <w:p w:rsidR="00846A6D" w:rsidRDefault="00846A6D" w:rsidP="0045429C">
      <w:pPr>
        <w:jc w:val="center"/>
      </w:pPr>
    </w:p>
    <w:p w:rsidR="00EB4324" w:rsidRDefault="00EB4324" w:rsidP="0045429C">
      <w:pPr>
        <w:jc w:val="center"/>
      </w:pPr>
    </w:p>
    <w:p w:rsidR="00D875E1" w:rsidRDefault="00D875E1" w:rsidP="0045429C">
      <w:pPr>
        <w:jc w:val="center"/>
      </w:pPr>
    </w:p>
    <w:p w:rsidR="00D875E1" w:rsidRDefault="00D875E1" w:rsidP="0045429C">
      <w:pPr>
        <w:jc w:val="center"/>
      </w:pPr>
    </w:p>
    <w:p w:rsidR="00D875E1" w:rsidRDefault="00D875E1" w:rsidP="0045429C">
      <w:pPr>
        <w:jc w:val="center"/>
      </w:pPr>
    </w:p>
    <w:p w:rsidR="00D875E1" w:rsidRDefault="00D875E1" w:rsidP="0045429C">
      <w:pPr>
        <w:jc w:val="center"/>
      </w:pPr>
    </w:p>
    <w:p w:rsidR="00D875E1" w:rsidRDefault="00D875E1" w:rsidP="0045429C">
      <w:pPr>
        <w:jc w:val="center"/>
      </w:pPr>
    </w:p>
    <w:p w:rsidR="00661911" w:rsidRDefault="00661911" w:rsidP="0045429C">
      <w:pPr>
        <w:jc w:val="center"/>
      </w:pPr>
    </w:p>
    <w:p w:rsidR="00661911" w:rsidRDefault="00661911" w:rsidP="0045429C">
      <w:pPr>
        <w:jc w:val="center"/>
      </w:pPr>
    </w:p>
    <w:p w:rsidR="00661911" w:rsidRDefault="00661911" w:rsidP="0045429C">
      <w:pPr>
        <w:jc w:val="center"/>
      </w:pPr>
    </w:p>
    <w:p w:rsidR="00661911" w:rsidRDefault="00661911" w:rsidP="0045429C">
      <w:pPr>
        <w:jc w:val="center"/>
      </w:pPr>
    </w:p>
    <w:p w:rsidR="00661911" w:rsidRDefault="00661911" w:rsidP="0045429C">
      <w:pPr>
        <w:jc w:val="center"/>
      </w:pPr>
    </w:p>
    <w:p w:rsidR="00661911" w:rsidRDefault="00661911" w:rsidP="0045429C">
      <w:pPr>
        <w:jc w:val="center"/>
      </w:pPr>
    </w:p>
    <w:p w:rsidR="00661911" w:rsidRDefault="00661911" w:rsidP="0045429C">
      <w:pPr>
        <w:jc w:val="center"/>
      </w:pPr>
    </w:p>
    <w:p w:rsidR="00661911" w:rsidRDefault="00661911" w:rsidP="0045429C">
      <w:pPr>
        <w:jc w:val="center"/>
      </w:pPr>
    </w:p>
    <w:p w:rsidR="00661911" w:rsidRDefault="00661911" w:rsidP="0045429C">
      <w:pPr>
        <w:jc w:val="center"/>
      </w:pPr>
    </w:p>
    <w:p w:rsidR="00661911" w:rsidRDefault="00661911" w:rsidP="0045429C">
      <w:pPr>
        <w:jc w:val="center"/>
      </w:pPr>
    </w:p>
    <w:p w:rsidR="00661911" w:rsidRDefault="00661911" w:rsidP="0045429C">
      <w:pPr>
        <w:jc w:val="center"/>
      </w:pPr>
    </w:p>
    <w:p w:rsidR="00661911" w:rsidRDefault="00661911" w:rsidP="0045429C">
      <w:pPr>
        <w:jc w:val="center"/>
      </w:pPr>
    </w:p>
    <w:p w:rsidR="00661911" w:rsidRDefault="00661911" w:rsidP="0045429C">
      <w:pPr>
        <w:jc w:val="center"/>
      </w:pPr>
    </w:p>
    <w:p w:rsidR="00661911" w:rsidRDefault="00661911" w:rsidP="0045429C">
      <w:pPr>
        <w:jc w:val="center"/>
      </w:pPr>
    </w:p>
    <w:p w:rsidR="00661911" w:rsidRDefault="00661911" w:rsidP="0045429C">
      <w:pPr>
        <w:jc w:val="center"/>
      </w:pPr>
    </w:p>
    <w:p w:rsidR="00661911" w:rsidRDefault="00661911" w:rsidP="0045429C">
      <w:pPr>
        <w:jc w:val="center"/>
      </w:pPr>
    </w:p>
    <w:p w:rsidR="00661911" w:rsidRDefault="00661911" w:rsidP="0045429C">
      <w:pPr>
        <w:jc w:val="center"/>
      </w:pPr>
    </w:p>
    <w:p w:rsidR="002027E9" w:rsidRPr="00FD0E60" w:rsidRDefault="0045429C" w:rsidP="00661911">
      <w:r>
        <w:t>Table 3</w:t>
      </w:r>
      <w:r w:rsidR="002027E9" w:rsidRPr="00FD0E60">
        <w:t>: Powder diffraction data of CNTAO</w:t>
      </w:r>
    </w:p>
    <w:p w:rsidR="00133FC1" w:rsidRPr="00FD0E60" w:rsidRDefault="00133FC1" w:rsidP="0045429C">
      <w:pPr>
        <w:jc w:val="center"/>
      </w:pPr>
    </w:p>
    <w:tbl>
      <w:tblPr>
        <w:tblpPr w:leftFromText="180" w:rightFromText="180" w:vertAnchor="text" w:horzAnchor="margin" w:tblpXSpec="right" w:tblpY="112"/>
        <w:tblW w:w="9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26"/>
        <w:gridCol w:w="1414"/>
        <w:gridCol w:w="1126"/>
        <w:gridCol w:w="1220"/>
        <w:gridCol w:w="1134"/>
        <w:gridCol w:w="1418"/>
        <w:gridCol w:w="850"/>
      </w:tblGrid>
      <w:tr w:rsidR="0045429C" w:rsidRPr="00661911" w:rsidTr="00661911">
        <w:tc>
          <w:tcPr>
            <w:tcW w:w="948" w:type="dxa"/>
          </w:tcPr>
          <w:p w:rsidR="0045429C" w:rsidRPr="00661911" w:rsidRDefault="0045429C" w:rsidP="00661911">
            <w:pPr>
              <w:jc w:val="center"/>
              <w:rPr>
                <w:sz w:val="28"/>
              </w:rPr>
            </w:pPr>
            <w:proofErr w:type="spellStart"/>
            <w:r w:rsidRPr="00661911">
              <w:rPr>
                <w:sz w:val="28"/>
              </w:rPr>
              <w:t>S.</w:t>
            </w:r>
            <w:r w:rsidR="00661911" w:rsidRPr="00661911">
              <w:rPr>
                <w:sz w:val="28"/>
              </w:rPr>
              <w:t>N</w:t>
            </w:r>
            <w:r w:rsidRPr="00661911">
              <w:rPr>
                <w:sz w:val="28"/>
              </w:rPr>
              <w:t>o</w:t>
            </w:r>
            <w:proofErr w:type="spellEnd"/>
            <w:r w:rsidRPr="00661911">
              <w:rPr>
                <w:sz w:val="28"/>
              </w:rPr>
              <w:t>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2θ</w:t>
            </w:r>
            <w:r w:rsidRPr="00661911">
              <w:rPr>
                <w:sz w:val="28"/>
                <w:vertAlign w:val="subscript"/>
              </w:rPr>
              <w:t>expt.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Intensity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2θ</w:t>
            </w:r>
            <w:r w:rsidRPr="00661911">
              <w:rPr>
                <w:sz w:val="28"/>
                <w:vertAlign w:val="subscript"/>
              </w:rPr>
              <w:t>cal.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Δ2θ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61911">
              <w:rPr>
                <w:sz w:val="28"/>
              </w:rPr>
              <w:t>d</w:t>
            </w:r>
            <w:r w:rsidRPr="00661911">
              <w:rPr>
                <w:sz w:val="28"/>
                <w:vertAlign w:val="subscript"/>
              </w:rPr>
              <w:t>expt</w:t>
            </w:r>
            <w:proofErr w:type="spellEnd"/>
            <w:proofErr w:type="gramEnd"/>
            <w:r w:rsidRPr="00661911">
              <w:rPr>
                <w:sz w:val="28"/>
                <w:vertAlign w:val="subscript"/>
              </w:rPr>
              <w:t>.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661911">
              <w:rPr>
                <w:sz w:val="28"/>
              </w:rPr>
              <w:t>d</w:t>
            </w:r>
            <w:r w:rsidRPr="00661911">
              <w:rPr>
                <w:sz w:val="28"/>
                <w:vertAlign w:val="subscript"/>
              </w:rPr>
              <w:t>cal</w:t>
            </w:r>
            <w:proofErr w:type="spellEnd"/>
            <w:proofErr w:type="gramEnd"/>
            <w:r w:rsidRPr="00661911">
              <w:rPr>
                <w:sz w:val="28"/>
                <w:vertAlign w:val="subscript"/>
              </w:rPr>
              <w:t>.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</w:t>
            </w:r>
            <w:proofErr w:type="spellStart"/>
            <w:r w:rsidRPr="00661911">
              <w:rPr>
                <w:sz w:val="28"/>
              </w:rPr>
              <w:t>hkl</w:t>
            </w:r>
            <w:proofErr w:type="spellEnd"/>
            <w:r w:rsidRPr="00661911">
              <w:rPr>
                <w:sz w:val="28"/>
              </w:rPr>
              <w:t>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23.220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4.8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23.232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-0.0124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3.8276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3.8256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(110)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26.012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4.3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26.026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-0.0144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3.4228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3.4209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(111)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3.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33.113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100.0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33.109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0.0038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2.7032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2.7035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(112)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4.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35.007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1.8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35.020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-0.0135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2.5611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2.5602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(021)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5.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37.207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2.0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37.231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-0.0241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2.4146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2.4131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(210)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6.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39.101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6.5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39.084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0.0172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2.3019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2.3028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(103)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7.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40.714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7.4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40.713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0.0010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2.2144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2.2144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(022)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8.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42.620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2.5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42.605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0.0146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2.1196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2.1203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(113)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9.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44.184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1.9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44.186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-0.0018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2.0482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2.0481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(122)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10.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44.335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1.9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44.363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-0.0280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2.0415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2.0403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(212)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11.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47.523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58.3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47.495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0.0278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1.9117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1.9128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(220)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12.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49.043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3.1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49.055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-0.0125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1.8560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1.8556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(221)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13.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52.158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1.1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52.170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-0.0113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1.7522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1.7519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(213)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14.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53.310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1.0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53.313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-0.0023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1.7170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1.7170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(130)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15.</w:t>
            </w:r>
          </w:p>
        </w:tc>
        <w:tc>
          <w:tcPr>
            <w:tcW w:w="1126" w:type="dxa"/>
          </w:tcPr>
          <w:p w:rsidR="0045429C" w:rsidRPr="00661911" w:rsidRDefault="000716A0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54.75</w:t>
            </w:r>
            <w:r w:rsidR="0045429C" w:rsidRPr="00661911">
              <w:rPr>
                <w:sz w:val="28"/>
              </w:rPr>
              <w:t>5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3.1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54.751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0.0035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1.6751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1.6752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(131)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16.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59.045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16.2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59.059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-0.0137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1.5632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1.5629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(024)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17.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59.294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24.9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59.251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0.0430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1.5572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1.5583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(204)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18.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65.502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1.4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65.508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-0.0054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1.4239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1.4238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(133)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19.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69.067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3.0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69.080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-0.0124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1.3588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1.3586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(040)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20.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69.497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13.6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69.480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0.0175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1.3515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1.3518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(224)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21.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73.294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1.0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73.246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0.0480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1.2905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1.2913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(323)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22.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75.552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0.8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75.529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0.0232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1.2575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1.2578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(331)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23.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78.856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2.4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78.846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0.0103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1.2129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1.2130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(240)</w:t>
            </w:r>
          </w:p>
        </w:tc>
      </w:tr>
      <w:tr w:rsidR="0045429C" w:rsidRPr="00661911" w:rsidTr="00661911">
        <w:tc>
          <w:tcPr>
            <w:tcW w:w="94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24.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79.201</w:t>
            </w:r>
          </w:p>
        </w:tc>
        <w:tc>
          <w:tcPr>
            <w:tcW w:w="141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7.4</w:t>
            </w:r>
          </w:p>
        </w:tc>
        <w:tc>
          <w:tcPr>
            <w:tcW w:w="1126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79.198</w:t>
            </w:r>
          </w:p>
        </w:tc>
        <w:tc>
          <w:tcPr>
            <w:tcW w:w="122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0.0034</w:t>
            </w:r>
          </w:p>
        </w:tc>
        <w:tc>
          <w:tcPr>
            <w:tcW w:w="1134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1.2084</w:t>
            </w:r>
          </w:p>
        </w:tc>
        <w:tc>
          <w:tcPr>
            <w:tcW w:w="1418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1.2085</w:t>
            </w:r>
          </w:p>
        </w:tc>
        <w:tc>
          <w:tcPr>
            <w:tcW w:w="850" w:type="dxa"/>
          </w:tcPr>
          <w:p w:rsidR="0045429C" w:rsidRPr="00661911" w:rsidRDefault="0045429C" w:rsidP="00497366">
            <w:pPr>
              <w:jc w:val="center"/>
              <w:rPr>
                <w:sz w:val="28"/>
              </w:rPr>
            </w:pPr>
            <w:r w:rsidRPr="00661911">
              <w:rPr>
                <w:sz w:val="28"/>
              </w:rPr>
              <w:t>(116)</w:t>
            </w:r>
          </w:p>
        </w:tc>
      </w:tr>
    </w:tbl>
    <w:p w:rsidR="00133FC1" w:rsidRPr="00FD0E60" w:rsidRDefault="00133FC1" w:rsidP="00661911">
      <w:pPr>
        <w:jc w:val="both"/>
      </w:pPr>
    </w:p>
    <w:sectPr w:rsidR="00133FC1" w:rsidRPr="00FD0E60" w:rsidSect="00661911">
      <w:type w:val="continuous"/>
      <w:pgSz w:w="11907" w:h="16839" w:code="9"/>
      <w:pgMar w:top="1440" w:right="180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DED"/>
    <w:multiLevelType w:val="multilevel"/>
    <w:tmpl w:val="BF92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F4C3B"/>
    <w:multiLevelType w:val="hybridMultilevel"/>
    <w:tmpl w:val="0A584592"/>
    <w:lvl w:ilvl="0" w:tplc="6EF4D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C3510D"/>
    <w:multiLevelType w:val="hybridMultilevel"/>
    <w:tmpl w:val="BF92D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30526"/>
    <w:multiLevelType w:val="hybridMultilevel"/>
    <w:tmpl w:val="6A9E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96"/>
    <w:rsid w:val="00005B29"/>
    <w:rsid w:val="00030AA2"/>
    <w:rsid w:val="000530E7"/>
    <w:rsid w:val="000716A0"/>
    <w:rsid w:val="00094869"/>
    <w:rsid w:val="00097742"/>
    <w:rsid w:val="000A4B05"/>
    <w:rsid w:val="00133FC1"/>
    <w:rsid w:val="00162047"/>
    <w:rsid w:val="00194710"/>
    <w:rsid w:val="001953F3"/>
    <w:rsid w:val="001B0875"/>
    <w:rsid w:val="001C531E"/>
    <w:rsid w:val="001D0B06"/>
    <w:rsid w:val="001E5843"/>
    <w:rsid w:val="002027E9"/>
    <w:rsid w:val="002230A3"/>
    <w:rsid w:val="002409EA"/>
    <w:rsid w:val="002412F3"/>
    <w:rsid w:val="00262801"/>
    <w:rsid w:val="002752F3"/>
    <w:rsid w:val="002B5BE0"/>
    <w:rsid w:val="002E2B8E"/>
    <w:rsid w:val="002F0F93"/>
    <w:rsid w:val="002F3CF4"/>
    <w:rsid w:val="00312832"/>
    <w:rsid w:val="00336DF3"/>
    <w:rsid w:val="003566B3"/>
    <w:rsid w:val="00374495"/>
    <w:rsid w:val="00393456"/>
    <w:rsid w:val="00393464"/>
    <w:rsid w:val="003A351B"/>
    <w:rsid w:val="003B1F69"/>
    <w:rsid w:val="003C5C04"/>
    <w:rsid w:val="00430101"/>
    <w:rsid w:val="00432726"/>
    <w:rsid w:val="004402F6"/>
    <w:rsid w:val="00443E1E"/>
    <w:rsid w:val="0045429C"/>
    <w:rsid w:val="00462AA5"/>
    <w:rsid w:val="004850D2"/>
    <w:rsid w:val="004869C3"/>
    <w:rsid w:val="0049346B"/>
    <w:rsid w:val="0049504A"/>
    <w:rsid w:val="00497366"/>
    <w:rsid w:val="004B02D6"/>
    <w:rsid w:val="004C2100"/>
    <w:rsid w:val="004D056F"/>
    <w:rsid w:val="00511228"/>
    <w:rsid w:val="00526E6D"/>
    <w:rsid w:val="005301E2"/>
    <w:rsid w:val="0055182F"/>
    <w:rsid w:val="0056398F"/>
    <w:rsid w:val="00572AA2"/>
    <w:rsid w:val="0058687A"/>
    <w:rsid w:val="005A2B04"/>
    <w:rsid w:val="005B171E"/>
    <w:rsid w:val="005F285C"/>
    <w:rsid w:val="0062227E"/>
    <w:rsid w:val="006278E4"/>
    <w:rsid w:val="0063765F"/>
    <w:rsid w:val="00653B3B"/>
    <w:rsid w:val="00657B31"/>
    <w:rsid w:val="00661911"/>
    <w:rsid w:val="00662168"/>
    <w:rsid w:val="0067578C"/>
    <w:rsid w:val="00695976"/>
    <w:rsid w:val="00697F2B"/>
    <w:rsid w:val="006B6A8B"/>
    <w:rsid w:val="006D1295"/>
    <w:rsid w:val="0070287C"/>
    <w:rsid w:val="00715751"/>
    <w:rsid w:val="00780663"/>
    <w:rsid w:val="00796397"/>
    <w:rsid w:val="007B018B"/>
    <w:rsid w:val="007B4B85"/>
    <w:rsid w:val="007D30FF"/>
    <w:rsid w:val="00811E18"/>
    <w:rsid w:val="00837460"/>
    <w:rsid w:val="00846A6D"/>
    <w:rsid w:val="0085535E"/>
    <w:rsid w:val="0086754D"/>
    <w:rsid w:val="00872BE2"/>
    <w:rsid w:val="0089199F"/>
    <w:rsid w:val="008A1503"/>
    <w:rsid w:val="008C195C"/>
    <w:rsid w:val="008D3144"/>
    <w:rsid w:val="00930D36"/>
    <w:rsid w:val="00965844"/>
    <w:rsid w:val="00967196"/>
    <w:rsid w:val="009710BF"/>
    <w:rsid w:val="00972DC2"/>
    <w:rsid w:val="009D75CC"/>
    <w:rsid w:val="00A27F25"/>
    <w:rsid w:val="00A33378"/>
    <w:rsid w:val="00A91708"/>
    <w:rsid w:val="00A93A7E"/>
    <w:rsid w:val="00AC4B33"/>
    <w:rsid w:val="00AD2426"/>
    <w:rsid w:val="00AE0F2A"/>
    <w:rsid w:val="00B6003F"/>
    <w:rsid w:val="00B84A6B"/>
    <w:rsid w:val="00B9775E"/>
    <w:rsid w:val="00BA36AE"/>
    <w:rsid w:val="00BA4207"/>
    <w:rsid w:val="00BC2166"/>
    <w:rsid w:val="00C02477"/>
    <w:rsid w:val="00C072F7"/>
    <w:rsid w:val="00C173D9"/>
    <w:rsid w:val="00C21E81"/>
    <w:rsid w:val="00C30DF5"/>
    <w:rsid w:val="00C75769"/>
    <w:rsid w:val="00C9198B"/>
    <w:rsid w:val="00C9445E"/>
    <w:rsid w:val="00C962B9"/>
    <w:rsid w:val="00CD3E26"/>
    <w:rsid w:val="00CF16BB"/>
    <w:rsid w:val="00D32158"/>
    <w:rsid w:val="00D333D8"/>
    <w:rsid w:val="00D456A3"/>
    <w:rsid w:val="00D5510D"/>
    <w:rsid w:val="00D5562F"/>
    <w:rsid w:val="00D5623C"/>
    <w:rsid w:val="00D85776"/>
    <w:rsid w:val="00D875E1"/>
    <w:rsid w:val="00D95E66"/>
    <w:rsid w:val="00DB4F0F"/>
    <w:rsid w:val="00DD1D98"/>
    <w:rsid w:val="00DD7CA1"/>
    <w:rsid w:val="00DF7C68"/>
    <w:rsid w:val="00E058EA"/>
    <w:rsid w:val="00E26C3A"/>
    <w:rsid w:val="00E4711F"/>
    <w:rsid w:val="00E74072"/>
    <w:rsid w:val="00E77AB1"/>
    <w:rsid w:val="00EB172A"/>
    <w:rsid w:val="00EB4324"/>
    <w:rsid w:val="00EC791F"/>
    <w:rsid w:val="00EF50E2"/>
    <w:rsid w:val="00EF68AF"/>
    <w:rsid w:val="00F06E81"/>
    <w:rsid w:val="00F1108C"/>
    <w:rsid w:val="00F2281D"/>
    <w:rsid w:val="00F304CF"/>
    <w:rsid w:val="00F34591"/>
    <w:rsid w:val="00F372DA"/>
    <w:rsid w:val="00F40777"/>
    <w:rsid w:val="00F96802"/>
    <w:rsid w:val="00FA3C9B"/>
    <w:rsid w:val="00FA4913"/>
    <w:rsid w:val="00FB0BB5"/>
    <w:rsid w:val="00FB491F"/>
    <w:rsid w:val="00FD0E60"/>
    <w:rsid w:val="00FE162D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11F"/>
    <w:pPr>
      <w:ind w:left="720"/>
      <w:contextualSpacing/>
    </w:pPr>
  </w:style>
  <w:style w:type="table" w:styleId="TableGrid">
    <w:name w:val="Table Grid"/>
    <w:basedOn w:val="TableNormal"/>
    <w:rsid w:val="00440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40"/>
    <w:rsid w:val="0070287C"/>
    <w:rPr>
      <w:rFonts w:ascii="Calibri" w:eastAsia="Calibri" w:hAnsi="Calibri"/>
      <w:sz w:val="22"/>
      <w:szCs w:val="22"/>
      <w:lang w:val="en-I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alloonText">
    <w:name w:val="Balloon Text"/>
    <w:basedOn w:val="Normal"/>
    <w:link w:val="BalloonTextChar"/>
    <w:rsid w:val="00DB4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F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9EA"/>
    <w:pPr>
      <w:autoSpaceDE w:val="0"/>
      <w:autoSpaceDN w:val="0"/>
      <w:adjustRightInd w:val="0"/>
    </w:pPr>
    <w:rPr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63765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3765F"/>
  </w:style>
  <w:style w:type="character" w:styleId="Strong">
    <w:name w:val="Strong"/>
    <w:basedOn w:val="DefaultParagraphFont"/>
    <w:uiPriority w:val="22"/>
    <w:qFormat/>
    <w:rsid w:val="006376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11F"/>
    <w:pPr>
      <w:ind w:left="720"/>
      <w:contextualSpacing/>
    </w:pPr>
  </w:style>
  <w:style w:type="table" w:styleId="TableGrid">
    <w:name w:val="Table Grid"/>
    <w:basedOn w:val="TableNormal"/>
    <w:rsid w:val="00440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40"/>
    <w:rsid w:val="0070287C"/>
    <w:rPr>
      <w:rFonts w:ascii="Calibri" w:eastAsia="Calibri" w:hAnsi="Calibri"/>
      <w:sz w:val="22"/>
      <w:szCs w:val="22"/>
      <w:lang w:val="en-I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alloonText">
    <w:name w:val="Balloon Text"/>
    <w:basedOn w:val="Normal"/>
    <w:link w:val="BalloonTextChar"/>
    <w:rsid w:val="00DB4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F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9EA"/>
    <w:pPr>
      <w:autoSpaceDE w:val="0"/>
      <w:autoSpaceDN w:val="0"/>
      <w:adjustRightInd w:val="0"/>
    </w:pPr>
    <w:rPr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63765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3765F"/>
  </w:style>
  <w:style w:type="character" w:styleId="Strong">
    <w:name w:val="Strong"/>
    <w:basedOn w:val="DefaultParagraphFont"/>
    <w:uiPriority w:val="22"/>
    <w:qFormat/>
    <w:rsid w:val="00637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Powder diffraction data on Ca0</vt:lpstr>
    </vt:vector>
  </TitlesOfParts>
  <Company>Hewlett-Packard</Company>
  <LinksUpToDate>false</LinksUpToDate>
  <CharactersWithSpaces>2159</CharactersWithSpaces>
  <SharedDoc>false</SharedDoc>
  <HLinks>
    <vt:vector size="6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http://dx.doi.org/10.1107/S0021889811038970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Powder diffraction data on Ca0</dc:title>
  <dc:creator>NEWUSER</dc:creator>
  <cp:lastModifiedBy>Nicole Ernst Boris</cp:lastModifiedBy>
  <cp:revision>2</cp:revision>
  <cp:lastPrinted>2014-12-11T05:50:00Z</cp:lastPrinted>
  <dcterms:created xsi:type="dcterms:W3CDTF">2015-04-09T11:54:00Z</dcterms:created>
  <dcterms:modified xsi:type="dcterms:W3CDTF">2015-04-09T11:54:00Z</dcterms:modified>
</cp:coreProperties>
</file>