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52EB00" w14:textId="4D0263E9" w:rsidR="000970CE" w:rsidRDefault="00D542F8" w:rsidP="00D542F8">
      <w:pPr>
        <w:ind w:firstLine="0"/>
        <w:rPr>
          <w:rFonts w:eastAsia="Times New Roman"/>
        </w:rPr>
      </w:pPr>
      <w:r>
        <w:rPr>
          <w:rFonts w:eastAsia="Times New Roman"/>
        </w:rPr>
        <w:t xml:space="preserve">Supplementary </w:t>
      </w:r>
      <w:r w:rsidR="000970CE" w:rsidRPr="00CF39D1">
        <w:rPr>
          <w:rFonts w:eastAsia="Times New Roman"/>
        </w:rPr>
        <w:t xml:space="preserve">Table </w:t>
      </w:r>
      <w:r>
        <w:rPr>
          <w:rFonts w:eastAsia="Times New Roman"/>
        </w:rPr>
        <w:t>1</w:t>
      </w:r>
      <w:r w:rsidR="000970CE" w:rsidRPr="00CF39D1">
        <w:rPr>
          <w:rFonts w:eastAsia="Times New Roman"/>
        </w:rPr>
        <w:t>.</w:t>
      </w:r>
      <w:r w:rsidR="000970CE">
        <w:rPr>
          <w:rFonts w:eastAsia="Times New Roman"/>
        </w:rPr>
        <w:t xml:space="preserve"> Kochia control and biomass production estimated marginal means as influenced by herbicide treatment registered for use in five different crops.</w:t>
      </w:r>
    </w:p>
    <w:tbl>
      <w:tblPr>
        <w:tblStyle w:val="TableGrid"/>
        <w:tblW w:w="10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9"/>
        <w:gridCol w:w="5661"/>
        <w:gridCol w:w="1725"/>
        <w:gridCol w:w="1263"/>
      </w:tblGrid>
      <w:tr w:rsidR="000970CE" w14:paraId="2490AE1E" w14:textId="77777777" w:rsidTr="007133E7">
        <w:tc>
          <w:tcPr>
            <w:tcW w:w="1359" w:type="dxa"/>
            <w:tcBorders>
              <w:top w:val="single" w:sz="4" w:space="0" w:color="auto"/>
              <w:bottom w:val="single" w:sz="4" w:space="0" w:color="auto"/>
            </w:tcBorders>
          </w:tcPr>
          <w:p w14:paraId="510E4CEB" w14:textId="77777777" w:rsidR="000970CE" w:rsidRDefault="000970CE" w:rsidP="007133E7">
            <w:pPr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Crop</w:t>
            </w:r>
          </w:p>
        </w:tc>
        <w:tc>
          <w:tcPr>
            <w:tcW w:w="5661" w:type="dxa"/>
            <w:tcBorders>
              <w:top w:val="single" w:sz="4" w:space="0" w:color="auto"/>
              <w:bottom w:val="single" w:sz="4" w:space="0" w:color="auto"/>
            </w:tcBorders>
          </w:tcPr>
          <w:p w14:paraId="2CA9BF1F" w14:textId="77777777" w:rsidR="000970CE" w:rsidRDefault="000970CE" w:rsidP="007133E7">
            <w:pPr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Herbicide treatment</w:t>
            </w:r>
          </w:p>
        </w:tc>
        <w:tc>
          <w:tcPr>
            <w:tcW w:w="1725" w:type="dxa"/>
            <w:tcBorders>
              <w:top w:val="single" w:sz="4" w:space="0" w:color="auto"/>
              <w:bottom w:val="single" w:sz="4" w:space="0" w:color="auto"/>
            </w:tcBorders>
          </w:tcPr>
          <w:p w14:paraId="0715C362" w14:textId="098DD888" w:rsidR="000970CE" w:rsidRDefault="000970CE" w:rsidP="007133E7">
            <w:pPr>
              <w:ind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Visual control</w:t>
            </w:r>
            <w:r w:rsidR="00BA2700">
              <w:rPr>
                <w:rFonts w:eastAsia="Times New Roman"/>
              </w:rPr>
              <w:t xml:space="preserve"> estimate</w:t>
            </w:r>
          </w:p>
        </w:tc>
        <w:tc>
          <w:tcPr>
            <w:tcW w:w="1263" w:type="dxa"/>
            <w:tcBorders>
              <w:top w:val="single" w:sz="4" w:space="0" w:color="auto"/>
              <w:bottom w:val="single" w:sz="4" w:space="0" w:color="auto"/>
            </w:tcBorders>
          </w:tcPr>
          <w:p w14:paraId="68F54623" w14:textId="77777777" w:rsidR="000970CE" w:rsidRDefault="000970CE" w:rsidP="007133E7">
            <w:pPr>
              <w:ind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Biomass production</w:t>
            </w:r>
          </w:p>
        </w:tc>
      </w:tr>
      <w:tr w:rsidR="000970CE" w14:paraId="2F66CD11" w14:textId="77777777" w:rsidTr="007133E7">
        <w:tc>
          <w:tcPr>
            <w:tcW w:w="1359" w:type="dxa"/>
            <w:tcBorders>
              <w:top w:val="single" w:sz="4" w:space="0" w:color="auto"/>
            </w:tcBorders>
          </w:tcPr>
          <w:p w14:paraId="5D7482F9" w14:textId="77777777" w:rsidR="000970CE" w:rsidRDefault="000970CE" w:rsidP="007133E7">
            <w:pPr>
              <w:ind w:firstLine="0"/>
              <w:rPr>
                <w:rFonts w:eastAsia="Times New Roman"/>
              </w:rPr>
            </w:pPr>
          </w:p>
        </w:tc>
        <w:tc>
          <w:tcPr>
            <w:tcW w:w="5661" w:type="dxa"/>
            <w:tcBorders>
              <w:top w:val="single" w:sz="4" w:space="0" w:color="auto"/>
            </w:tcBorders>
          </w:tcPr>
          <w:p w14:paraId="59D16EA3" w14:textId="77777777" w:rsidR="000970CE" w:rsidRDefault="000970CE" w:rsidP="007133E7">
            <w:pPr>
              <w:ind w:firstLine="0"/>
              <w:rPr>
                <w:rFonts w:eastAsia="Times New Roman"/>
              </w:rPr>
            </w:pPr>
          </w:p>
        </w:tc>
        <w:tc>
          <w:tcPr>
            <w:tcW w:w="1725" w:type="dxa"/>
            <w:tcBorders>
              <w:top w:val="single" w:sz="4" w:space="0" w:color="auto"/>
            </w:tcBorders>
          </w:tcPr>
          <w:p w14:paraId="528E376F" w14:textId="77777777" w:rsidR="000970CE" w:rsidRDefault="000970CE" w:rsidP="007133E7">
            <w:pPr>
              <w:ind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--- % ---</w:t>
            </w:r>
          </w:p>
        </w:tc>
        <w:tc>
          <w:tcPr>
            <w:tcW w:w="1263" w:type="dxa"/>
            <w:tcBorders>
              <w:top w:val="single" w:sz="4" w:space="0" w:color="auto"/>
            </w:tcBorders>
          </w:tcPr>
          <w:p w14:paraId="34F17D75" w14:textId="77777777" w:rsidR="000970CE" w:rsidRDefault="000970CE" w:rsidP="007133E7">
            <w:pPr>
              <w:ind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--- g m</w:t>
            </w:r>
            <w:r w:rsidRPr="002A0F92">
              <w:rPr>
                <w:rFonts w:eastAsia="Times New Roman"/>
                <w:vertAlign w:val="superscript"/>
              </w:rPr>
              <w:t>-2</w:t>
            </w:r>
            <w:r>
              <w:rPr>
                <w:rFonts w:eastAsia="Times New Roman"/>
              </w:rPr>
              <w:t xml:space="preserve"> ---</w:t>
            </w:r>
          </w:p>
        </w:tc>
      </w:tr>
      <w:tr w:rsidR="000970CE" w14:paraId="4BDAD852" w14:textId="77777777" w:rsidTr="007133E7">
        <w:tc>
          <w:tcPr>
            <w:tcW w:w="1359" w:type="dxa"/>
          </w:tcPr>
          <w:p w14:paraId="15D5DDAB" w14:textId="77777777" w:rsidR="000970CE" w:rsidRDefault="000970CE" w:rsidP="007133E7">
            <w:pPr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Corn</w:t>
            </w:r>
          </w:p>
        </w:tc>
        <w:tc>
          <w:tcPr>
            <w:tcW w:w="5661" w:type="dxa"/>
          </w:tcPr>
          <w:p w14:paraId="48A5B074" w14:textId="77777777" w:rsidR="000970CE" w:rsidRDefault="000970CE" w:rsidP="007133E7">
            <w:pPr>
              <w:ind w:firstLine="0"/>
              <w:rPr>
                <w:rFonts w:eastAsia="Times New Roman"/>
              </w:rPr>
            </w:pPr>
            <w:proofErr w:type="spellStart"/>
            <w:r>
              <w:t>isoxaflutole</w:t>
            </w:r>
            <w:proofErr w:type="spellEnd"/>
            <w:r>
              <w:t xml:space="preserve"> + </w:t>
            </w:r>
            <w:proofErr w:type="spellStart"/>
            <w:r>
              <w:t>tembotrione</w:t>
            </w:r>
            <w:proofErr w:type="spellEnd"/>
            <w:r>
              <w:t xml:space="preserve"> + atrazine</w:t>
            </w:r>
          </w:p>
        </w:tc>
        <w:tc>
          <w:tcPr>
            <w:tcW w:w="1725" w:type="dxa"/>
          </w:tcPr>
          <w:p w14:paraId="176F28FC" w14:textId="77777777" w:rsidR="000970CE" w:rsidRDefault="000970CE" w:rsidP="007133E7">
            <w:pPr>
              <w:ind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98</w:t>
            </w:r>
          </w:p>
        </w:tc>
        <w:tc>
          <w:tcPr>
            <w:tcW w:w="1263" w:type="dxa"/>
          </w:tcPr>
          <w:p w14:paraId="1E841308" w14:textId="77777777" w:rsidR="000970CE" w:rsidRDefault="000970CE" w:rsidP="007133E7">
            <w:pPr>
              <w:ind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</w:t>
            </w:r>
          </w:p>
        </w:tc>
      </w:tr>
      <w:tr w:rsidR="000970CE" w14:paraId="0AB3F8D2" w14:textId="77777777" w:rsidTr="007133E7">
        <w:tc>
          <w:tcPr>
            <w:tcW w:w="1359" w:type="dxa"/>
          </w:tcPr>
          <w:p w14:paraId="25A9A765" w14:textId="77777777" w:rsidR="000970CE" w:rsidRDefault="000970CE" w:rsidP="007133E7">
            <w:pPr>
              <w:ind w:firstLine="0"/>
              <w:rPr>
                <w:rFonts w:eastAsia="Times New Roman"/>
              </w:rPr>
            </w:pPr>
          </w:p>
        </w:tc>
        <w:tc>
          <w:tcPr>
            <w:tcW w:w="5661" w:type="dxa"/>
          </w:tcPr>
          <w:p w14:paraId="78878CDA" w14:textId="77777777" w:rsidR="000970CE" w:rsidRDefault="000970CE" w:rsidP="007133E7">
            <w:pPr>
              <w:ind w:firstLine="0"/>
              <w:rPr>
                <w:rFonts w:eastAsia="Times New Roman"/>
              </w:rPr>
            </w:pPr>
            <w:r>
              <w:t>acetochlor +atrazine + topramezone</w:t>
            </w:r>
          </w:p>
        </w:tc>
        <w:tc>
          <w:tcPr>
            <w:tcW w:w="1725" w:type="dxa"/>
          </w:tcPr>
          <w:p w14:paraId="03338C1F" w14:textId="77777777" w:rsidR="000970CE" w:rsidRDefault="000970CE" w:rsidP="007133E7">
            <w:pPr>
              <w:ind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99</w:t>
            </w:r>
          </w:p>
        </w:tc>
        <w:tc>
          <w:tcPr>
            <w:tcW w:w="1263" w:type="dxa"/>
          </w:tcPr>
          <w:p w14:paraId="6B933DBA" w14:textId="77777777" w:rsidR="000970CE" w:rsidRDefault="000970CE" w:rsidP="007133E7">
            <w:pPr>
              <w:ind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</w:tr>
      <w:tr w:rsidR="000970CE" w14:paraId="082B61DF" w14:textId="77777777" w:rsidTr="007133E7">
        <w:tc>
          <w:tcPr>
            <w:tcW w:w="1359" w:type="dxa"/>
          </w:tcPr>
          <w:p w14:paraId="355D383A" w14:textId="77777777" w:rsidR="000970CE" w:rsidRDefault="000970CE" w:rsidP="007133E7">
            <w:pPr>
              <w:ind w:firstLine="0"/>
              <w:rPr>
                <w:rFonts w:eastAsia="Times New Roman"/>
              </w:rPr>
            </w:pPr>
          </w:p>
        </w:tc>
        <w:tc>
          <w:tcPr>
            <w:tcW w:w="5661" w:type="dxa"/>
          </w:tcPr>
          <w:p w14:paraId="5442DBCA" w14:textId="77777777" w:rsidR="000970CE" w:rsidRDefault="000970CE" w:rsidP="007133E7">
            <w:pPr>
              <w:ind w:firstLine="0"/>
            </w:pPr>
            <w:proofErr w:type="spellStart"/>
            <w:r>
              <w:t>saflufenacil</w:t>
            </w:r>
            <w:proofErr w:type="spellEnd"/>
            <w:r>
              <w:t xml:space="preserve"> + </w:t>
            </w:r>
            <w:proofErr w:type="spellStart"/>
            <w:r>
              <w:t>dimethenamid</w:t>
            </w:r>
            <w:proofErr w:type="spellEnd"/>
            <w:r>
              <w:t xml:space="preserve">-P + </w:t>
            </w:r>
            <w:proofErr w:type="spellStart"/>
            <w:r>
              <w:t>dicamba</w:t>
            </w:r>
            <w:proofErr w:type="spellEnd"/>
            <w:r>
              <w:t xml:space="preserve"> + </w:t>
            </w:r>
            <w:proofErr w:type="spellStart"/>
            <w:r>
              <w:t>diflufenzopyr</w:t>
            </w:r>
            <w:proofErr w:type="spellEnd"/>
          </w:p>
          <w:p w14:paraId="23F6C29B" w14:textId="77777777" w:rsidR="000970CE" w:rsidRDefault="000970CE" w:rsidP="007133E7">
            <w:pPr>
              <w:ind w:firstLine="0"/>
              <w:rPr>
                <w:rFonts w:eastAsia="Times New Roman"/>
              </w:rPr>
            </w:pPr>
          </w:p>
        </w:tc>
        <w:tc>
          <w:tcPr>
            <w:tcW w:w="1725" w:type="dxa"/>
          </w:tcPr>
          <w:p w14:paraId="4C946F34" w14:textId="77777777" w:rsidR="000970CE" w:rsidRDefault="000970CE" w:rsidP="007133E7">
            <w:pPr>
              <w:ind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98</w:t>
            </w:r>
          </w:p>
        </w:tc>
        <w:tc>
          <w:tcPr>
            <w:tcW w:w="1263" w:type="dxa"/>
          </w:tcPr>
          <w:p w14:paraId="757AEEE3" w14:textId="77777777" w:rsidR="000970CE" w:rsidRDefault="000970CE" w:rsidP="007133E7">
            <w:pPr>
              <w:ind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52</w:t>
            </w:r>
          </w:p>
        </w:tc>
      </w:tr>
      <w:tr w:rsidR="000970CE" w14:paraId="0AB39749" w14:textId="77777777" w:rsidTr="007133E7">
        <w:tc>
          <w:tcPr>
            <w:tcW w:w="1359" w:type="dxa"/>
          </w:tcPr>
          <w:p w14:paraId="03564E9B" w14:textId="77777777" w:rsidR="000970CE" w:rsidRDefault="000970CE" w:rsidP="007133E7">
            <w:pPr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Soybean</w:t>
            </w:r>
          </w:p>
        </w:tc>
        <w:tc>
          <w:tcPr>
            <w:tcW w:w="5661" w:type="dxa"/>
          </w:tcPr>
          <w:p w14:paraId="21123254" w14:textId="77777777" w:rsidR="000970CE" w:rsidRDefault="000970CE" w:rsidP="007133E7">
            <w:pPr>
              <w:ind w:firstLine="0"/>
              <w:rPr>
                <w:rFonts w:eastAsia="Times New Roman"/>
              </w:rPr>
            </w:pPr>
            <w:proofErr w:type="spellStart"/>
            <w:r>
              <w:t>sulfentrazone</w:t>
            </w:r>
            <w:proofErr w:type="spellEnd"/>
            <w:r>
              <w:t xml:space="preserve"> + </w:t>
            </w:r>
            <w:proofErr w:type="spellStart"/>
            <w:r>
              <w:t>imazethapyr</w:t>
            </w:r>
            <w:proofErr w:type="spellEnd"/>
            <w:r>
              <w:t xml:space="preserve"> + </w:t>
            </w:r>
            <w:proofErr w:type="spellStart"/>
            <w:r>
              <w:t>fluthiacet</w:t>
            </w:r>
            <w:proofErr w:type="spellEnd"/>
          </w:p>
        </w:tc>
        <w:tc>
          <w:tcPr>
            <w:tcW w:w="1725" w:type="dxa"/>
          </w:tcPr>
          <w:p w14:paraId="522185D3" w14:textId="77777777" w:rsidR="000970CE" w:rsidRDefault="000970CE" w:rsidP="007133E7">
            <w:pPr>
              <w:ind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93 ab</w:t>
            </w:r>
            <w:r w:rsidRPr="00F9012A">
              <w:rPr>
                <w:rFonts w:eastAsia="Times New Roman"/>
                <w:vertAlign w:val="superscript"/>
              </w:rPr>
              <w:t>1</w:t>
            </w:r>
          </w:p>
        </w:tc>
        <w:tc>
          <w:tcPr>
            <w:tcW w:w="1263" w:type="dxa"/>
          </w:tcPr>
          <w:p w14:paraId="6B17CA2A" w14:textId="77777777" w:rsidR="000970CE" w:rsidRDefault="000970CE" w:rsidP="007133E7">
            <w:pPr>
              <w:ind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42</w:t>
            </w:r>
          </w:p>
        </w:tc>
      </w:tr>
      <w:tr w:rsidR="000970CE" w14:paraId="65ADAE4F" w14:textId="77777777" w:rsidTr="007133E7">
        <w:tc>
          <w:tcPr>
            <w:tcW w:w="1359" w:type="dxa"/>
          </w:tcPr>
          <w:p w14:paraId="26BF7FE5" w14:textId="77777777" w:rsidR="000970CE" w:rsidRDefault="000970CE" w:rsidP="007133E7">
            <w:pPr>
              <w:ind w:firstLine="0"/>
              <w:rPr>
                <w:rFonts w:eastAsia="Times New Roman"/>
              </w:rPr>
            </w:pPr>
          </w:p>
        </w:tc>
        <w:tc>
          <w:tcPr>
            <w:tcW w:w="5661" w:type="dxa"/>
          </w:tcPr>
          <w:p w14:paraId="1B9A4CC2" w14:textId="77777777" w:rsidR="000970CE" w:rsidRDefault="000970CE" w:rsidP="007133E7">
            <w:pPr>
              <w:ind w:firstLine="0"/>
              <w:rPr>
                <w:rFonts w:eastAsia="Times New Roman"/>
              </w:rPr>
            </w:pPr>
            <w:r>
              <w:t>flumioxazin + lactofen</w:t>
            </w:r>
          </w:p>
        </w:tc>
        <w:tc>
          <w:tcPr>
            <w:tcW w:w="1725" w:type="dxa"/>
          </w:tcPr>
          <w:p w14:paraId="097F7CC8" w14:textId="77777777" w:rsidR="000970CE" w:rsidRDefault="000970CE" w:rsidP="007133E7">
            <w:pPr>
              <w:ind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85 b</w:t>
            </w:r>
          </w:p>
        </w:tc>
        <w:tc>
          <w:tcPr>
            <w:tcW w:w="1263" w:type="dxa"/>
          </w:tcPr>
          <w:p w14:paraId="7AE2B103" w14:textId="77777777" w:rsidR="000970CE" w:rsidRDefault="000970CE" w:rsidP="007133E7">
            <w:pPr>
              <w:ind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76</w:t>
            </w:r>
          </w:p>
        </w:tc>
      </w:tr>
      <w:tr w:rsidR="000970CE" w14:paraId="4437474C" w14:textId="77777777" w:rsidTr="007133E7">
        <w:tc>
          <w:tcPr>
            <w:tcW w:w="1359" w:type="dxa"/>
          </w:tcPr>
          <w:p w14:paraId="5304EE08" w14:textId="77777777" w:rsidR="000970CE" w:rsidRDefault="000970CE" w:rsidP="007133E7">
            <w:pPr>
              <w:ind w:firstLine="0"/>
              <w:rPr>
                <w:rFonts w:eastAsia="Times New Roman"/>
              </w:rPr>
            </w:pPr>
          </w:p>
        </w:tc>
        <w:tc>
          <w:tcPr>
            <w:tcW w:w="5661" w:type="dxa"/>
          </w:tcPr>
          <w:p w14:paraId="7F2C80DE" w14:textId="77777777" w:rsidR="000970CE" w:rsidRDefault="000970CE" w:rsidP="007133E7">
            <w:pPr>
              <w:ind w:firstLine="0"/>
            </w:pPr>
            <w:r>
              <w:t>metribuzin + S-metolachlor + lactofen</w:t>
            </w:r>
          </w:p>
          <w:p w14:paraId="6958CE4A" w14:textId="77777777" w:rsidR="000970CE" w:rsidRDefault="000970CE" w:rsidP="007133E7">
            <w:pPr>
              <w:ind w:firstLine="0"/>
              <w:rPr>
                <w:rFonts w:eastAsia="Times New Roman"/>
              </w:rPr>
            </w:pPr>
          </w:p>
        </w:tc>
        <w:tc>
          <w:tcPr>
            <w:tcW w:w="1725" w:type="dxa"/>
          </w:tcPr>
          <w:p w14:paraId="0EEEE0A6" w14:textId="77777777" w:rsidR="000970CE" w:rsidRDefault="000970CE" w:rsidP="007133E7">
            <w:pPr>
              <w:ind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96 a</w:t>
            </w:r>
          </w:p>
        </w:tc>
        <w:tc>
          <w:tcPr>
            <w:tcW w:w="1263" w:type="dxa"/>
          </w:tcPr>
          <w:p w14:paraId="7D2D0C21" w14:textId="77777777" w:rsidR="000970CE" w:rsidRDefault="000970CE" w:rsidP="007133E7">
            <w:pPr>
              <w:ind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45</w:t>
            </w:r>
          </w:p>
        </w:tc>
      </w:tr>
      <w:tr w:rsidR="000970CE" w14:paraId="7D27AFB9" w14:textId="77777777" w:rsidTr="007133E7">
        <w:tc>
          <w:tcPr>
            <w:tcW w:w="1359" w:type="dxa"/>
          </w:tcPr>
          <w:p w14:paraId="17B70B73" w14:textId="77777777" w:rsidR="000970CE" w:rsidRDefault="000970CE" w:rsidP="007133E7">
            <w:pPr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Sugarbeet</w:t>
            </w:r>
          </w:p>
        </w:tc>
        <w:tc>
          <w:tcPr>
            <w:tcW w:w="5661" w:type="dxa"/>
          </w:tcPr>
          <w:p w14:paraId="643EF046" w14:textId="77777777" w:rsidR="000970CE" w:rsidRDefault="000970CE" w:rsidP="007133E7">
            <w:pPr>
              <w:ind w:firstLine="0"/>
            </w:pPr>
            <w:proofErr w:type="spellStart"/>
            <w:r>
              <w:t>ethofumesate</w:t>
            </w:r>
            <w:proofErr w:type="spellEnd"/>
            <w:r>
              <w:t xml:space="preserve"> + </w:t>
            </w:r>
            <w:proofErr w:type="spellStart"/>
            <w:r>
              <w:t>phenmedipham</w:t>
            </w:r>
            <w:proofErr w:type="spellEnd"/>
            <w:r>
              <w:t xml:space="preserve"> +</w:t>
            </w:r>
          </w:p>
          <w:p w14:paraId="5D94A1CB" w14:textId="77777777" w:rsidR="000970CE" w:rsidRDefault="000970CE" w:rsidP="007133E7">
            <w:pPr>
              <w:ind w:firstLine="0"/>
              <w:rPr>
                <w:rFonts w:eastAsia="Times New Roman"/>
              </w:rPr>
            </w:pPr>
            <w:proofErr w:type="spellStart"/>
            <w:r>
              <w:t>desmedipham</w:t>
            </w:r>
            <w:proofErr w:type="spellEnd"/>
            <w:r>
              <w:t xml:space="preserve"> + </w:t>
            </w:r>
            <w:proofErr w:type="spellStart"/>
            <w:r>
              <w:t>ethofumesate</w:t>
            </w:r>
            <w:proofErr w:type="spellEnd"/>
          </w:p>
        </w:tc>
        <w:tc>
          <w:tcPr>
            <w:tcW w:w="1725" w:type="dxa"/>
          </w:tcPr>
          <w:p w14:paraId="2A0FC5F5" w14:textId="77777777" w:rsidR="000970CE" w:rsidRDefault="000970CE" w:rsidP="007133E7">
            <w:pPr>
              <w:ind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34</w:t>
            </w:r>
          </w:p>
        </w:tc>
        <w:tc>
          <w:tcPr>
            <w:tcW w:w="1263" w:type="dxa"/>
          </w:tcPr>
          <w:p w14:paraId="3A2A2058" w14:textId="77777777" w:rsidR="000970CE" w:rsidRDefault="000970CE" w:rsidP="007133E7">
            <w:pPr>
              <w:ind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240</w:t>
            </w:r>
          </w:p>
        </w:tc>
      </w:tr>
      <w:tr w:rsidR="000970CE" w14:paraId="508A413C" w14:textId="77777777" w:rsidTr="007133E7">
        <w:tc>
          <w:tcPr>
            <w:tcW w:w="1359" w:type="dxa"/>
          </w:tcPr>
          <w:p w14:paraId="768D51A7" w14:textId="77777777" w:rsidR="000970CE" w:rsidRDefault="000970CE" w:rsidP="007133E7">
            <w:pPr>
              <w:ind w:firstLine="0"/>
              <w:rPr>
                <w:rFonts w:eastAsia="Times New Roman"/>
              </w:rPr>
            </w:pPr>
          </w:p>
        </w:tc>
        <w:tc>
          <w:tcPr>
            <w:tcW w:w="5661" w:type="dxa"/>
          </w:tcPr>
          <w:p w14:paraId="268260D7" w14:textId="77777777" w:rsidR="000970CE" w:rsidRDefault="000970CE" w:rsidP="007133E7">
            <w:pPr>
              <w:ind w:firstLine="0"/>
            </w:pPr>
            <w:proofErr w:type="spellStart"/>
            <w:r>
              <w:t>ethofumesate</w:t>
            </w:r>
            <w:proofErr w:type="spellEnd"/>
            <w:r>
              <w:t xml:space="preserve"> + </w:t>
            </w:r>
            <w:proofErr w:type="spellStart"/>
            <w:r>
              <w:t>phenmedipham</w:t>
            </w:r>
            <w:proofErr w:type="spellEnd"/>
            <w:r>
              <w:t xml:space="preserve"> + </w:t>
            </w:r>
            <w:proofErr w:type="spellStart"/>
            <w:r>
              <w:t>desmedipham</w:t>
            </w:r>
            <w:proofErr w:type="spellEnd"/>
            <w:r>
              <w:t xml:space="preserve"> +</w:t>
            </w:r>
          </w:p>
          <w:p w14:paraId="72C9E49B" w14:textId="77777777" w:rsidR="000970CE" w:rsidRDefault="000970CE" w:rsidP="007133E7">
            <w:pPr>
              <w:ind w:firstLine="0"/>
              <w:rPr>
                <w:rFonts w:eastAsia="Times New Roman"/>
              </w:rPr>
            </w:pPr>
            <w:proofErr w:type="spellStart"/>
            <w:r>
              <w:t>ethofumesate</w:t>
            </w:r>
            <w:proofErr w:type="spellEnd"/>
            <w:r>
              <w:t xml:space="preserve"> + </w:t>
            </w:r>
            <w:proofErr w:type="spellStart"/>
            <w:r>
              <w:t>triflusulfuron</w:t>
            </w:r>
            <w:proofErr w:type="spellEnd"/>
          </w:p>
        </w:tc>
        <w:tc>
          <w:tcPr>
            <w:tcW w:w="1725" w:type="dxa"/>
          </w:tcPr>
          <w:p w14:paraId="4653F99B" w14:textId="77777777" w:rsidR="000970CE" w:rsidRDefault="000970CE" w:rsidP="007133E7">
            <w:pPr>
              <w:ind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44</w:t>
            </w:r>
          </w:p>
        </w:tc>
        <w:tc>
          <w:tcPr>
            <w:tcW w:w="1263" w:type="dxa"/>
          </w:tcPr>
          <w:p w14:paraId="1E9B8D59" w14:textId="77777777" w:rsidR="000970CE" w:rsidRDefault="000970CE" w:rsidP="007133E7">
            <w:pPr>
              <w:ind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222</w:t>
            </w:r>
          </w:p>
        </w:tc>
      </w:tr>
      <w:tr w:rsidR="000970CE" w14:paraId="12A87E2B" w14:textId="77777777" w:rsidTr="007133E7">
        <w:tc>
          <w:tcPr>
            <w:tcW w:w="1359" w:type="dxa"/>
          </w:tcPr>
          <w:p w14:paraId="62F57396" w14:textId="77777777" w:rsidR="000970CE" w:rsidRDefault="000970CE" w:rsidP="007133E7">
            <w:pPr>
              <w:ind w:firstLine="0"/>
              <w:rPr>
                <w:rFonts w:eastAsia="Times New Roman"/>
              </w:rPr>
            </w:pPr>
          </w:p>
        </w:tc>
        <w:tc>
          <w:tcPr>
            <w:tcW w:w="5661" w:type="dxa"/>
          </w:tcPr>
          <w:p w14:paraId="7D6024B2" w14:textId="77777777" w:rsidR="000970CE" w:rsidRDefault="000970CE" w:rsidP="007133E7">
            <w:pPr>
              <w:ind w:firstLine="0"/>
            </w:pPr>
            <w:proofErr w:type="spellStart"/>
            <w:r>
              <w:t>ethofumesate</w:t>
            </w:r>
            <w:proofErr w:type="spellEnd"/>
          </w:p>
          <w:p w14:paraId="6C6CAD62" w14:textId="77777777" w:rsidR="000970CE" w:rsidRDefault="000970CE" w:rsidP="007133E7">
            <w:pPr>
              <w:ind w:firstLine="0"/>
            </w:pPr>
            <w:proofErr w:type="spellStart"/>
            <w:r>
              <w:t>phenmedipham</w:t>
            </w:r>
            <w:proofErr w:type="spellEnd"/>
            <w:r>
              <w:t xml:space="preserve"> + </w:t>
            </w:r>
            <w:proofErr w:type="spellStart"/>
            <w:r>
              <w:t>desmedipham</w:t>
            </w:r>
            <w:proofErr w:type="spellEnd"/>
            <w:r>
              <w:t xml:space="preserve"> +</w:t>
            </w:r>
          </w:p>
          <w:p w14:paraId="20447806" w14:textId="77777777" w:rsidR="000970CE" w:rsidRDefault="000970CE" w:rsidP="007133E7">
            <w:pPr>
              <w:ind w:firstLine="0"/>
            </w:pPr>
            <w:proofErr w:type="spellStart"/>
            <w:r>
              <w:t>ethofumesate</w:t>
            </w:r>
            <w:proofErr w:type="spellEnd"/>
            <w:r>
              <w:t xml:space="preserve"> + </w:t>
            </w:r>
            <w:proofErr w:type="spellStart"/>
            <w:r>
              <w:t>triflusulfuron</w:t>
            </w:r>
            <w:proofErr w:type="spellEnd"/>
          </w:p>
          <w:p w14:paraId="7DBD358C" w14:textId="77777777" w:rsidR="000970CE" w:rsidRDefault="000970CE" w:rsidP="007133E7">
            <w:pPr>
              <w:ind w:firstLine="0"/>
              <w:rPr>
                <w:rFonts w:eastAsia="Times New Roman"/>
              </w:rPr>
            </w:pPr>
          </w:p>
        </w:tc>
        <w:tc>
          <w:tcPr>
            <w:tcW w:w="1725" w:type="dxa"/>
          </w:tcPr>
          <w:p w14:paraId="5EBC44FA" w14:textId="77777777" w:rsidR="000970CE" w:rsidRDefault="000970CE" w:rsidP="007133E7">
            <w:pPr>
              <w:ind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43</w:t>
            </w:r>
          </w:p>
        </w:tc>
        <w:tc>
          <w:tcPr>
            <w:tcW w:w="1263" w:type="dxa"/>
          </w:tcPr>
          <w:p w14:paraId="77AF143E" w14:textId="77777777" w:rsidR="000970CE" w:rsidRDefault="000970CE" w:rsidP="007133E7">
            <w:pPr>
              <w:ind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228</w:t>
            </w:r>
          </w:p>
        </w:tc>
      </w:tr>
      <w:tr w:rsidR="000970CE" w14:paraId="359E9B9E" w14:textId="77777777" w:rsidTr="007133E7">
        <w:tc>
          <w:tcPr>
            <w:tcW w:w="1359" w:type="dxa"/>
          </w:tcPr>
          <w:p w14:paraId="64FD03F9" w14:textId="77777777" w:rsidR="000970CE" w:rsidRDefault="000970CE" w:rsidP="007133E7">
            <w:pPr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Wheat</w:t>
            </w:r>
          </w:p>
        </w:tc>
        <w:tc>
          <w:tcPr>
            <w:tcW w:w="5661" w:type="dxa"/>
          </w:tcPr>
          <w:p w14:paraId="598E44D1" w14:textId="77777777" w:rsidR="000970CE" w:rsidRDefault="000970CE" w:rsidP="007133E7">
            <w:pPr>
              <w:ind w:firstLine="0"/>
              <w:rPr>
                <w:rFonts w:eastAsia="Times New Roman"/>
              </w:rPr>
            </w:pPr>
            <w:proofErr w:type="spellStart"/>
            <w:r>
              <w:t>pyrasulfatole</w:t>
            </w:r>
            <w:proofErr w:type="spellEnd"/>
            <w:r>
              <w:t xml:space="preserve"> + </w:t>
            </w:r>
            <w:proofErr w:type="spellStart"/>
            <w:r>
              <w:t>bromoxynil</w:t>
            </w:r>
            <w:proofErr w:type="spellEnd"/>
          </w:p>
        </w:tc>
        <w:tc>
          <w:tcPr>
            <w:tcW w:w="1725" w:type="dxa"/>
          </w:tcPr>
          <w:p w14:paraId="41F2EC34" w14:textId="77777777" w:rsidR="000970CE" w:rsidRDefault="000970CE" w:rsidP="007133E7">
            <w:pPr>
              <w:ind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86 a</w:t>
            </w:r>
          </w:p>
        </w:tc>
        <w:tc>
          <w:tcPr>
            <w:tcW w:w="1263" w:type="dxa"/>
          </w:tcPr>
          <w:p w14:paraId="1F5C5E69" w14:textId="77777777" w:rsidR="000970CE" w:rsidRDefault="000970CE" w:rsidP="007133E7">
            <w:pPr>
              <w:ind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104</w:t>
            </w:r>
          </w:p>
        </w:tc>
      </w:tr>
      <w:tr w:rsidR="000970CE" w14:paraId="281425B9" w14:textId="77777777" w:rsidTr="007133E7">
        <w:tc>
          <w:tcPr>
            <w:tcW w:w="1359" w:type="dxa"/>
          </w:tcPr>
          <w:p w14:paraId="20C4BC17" w14:textId="77777777" w:rsidR="000970CE" w:rsidRDefault="000970CE" w:rsidP="007133E7">
            <w:pPr>
              <w:ind w:firstLine="0"/>
              <w:rPr>
                <w:rFonts w:eastAsia="Times New Roman"/>
              </w:rPr>
            </w:pPr>
          </w:p>
        </w:tc>
        <w:tc>
          <w:tcPr>
            <w:tcW w:w="5661" w:type="dxa"/>
          </w:tcPr>
          <w:p w14:paraId="367080F8" w14:textId="77777777" w:rsidR="000970CE" w:rsidRDefault="000970CE" w:rsidP="007133E7">
            <w:pPr>
              <w:ind w:firstLine="0"/>
              <w:rPr>
                <w:rFonts w:eastAsia="Times New Roman"/>
              </w:rPr>
            </w:pPr>
            <w:proofErr w:type="spellStart"/>
            <w:r>
              <w:t>fluroxypyr</w:t>
            </w:r>
            <w:proofErr w:type="spellEnd"/>
            <w:r>
              <w:t xml:space="preserve"> + </w:t>
            </w:r>
            <w:proofErr w:type="spellStart"/>
            <w:r>
              <w:t>bromoxynil</w:t>
            </w:r>
            <w:proofErr w:type="spellEnd"/>
          </w:p>
        </w:tc>
        <w:tc>
          <w:tcPr>
            <w:tcW w:w="1725" w:type="dxa"/>
          </w:tcPr>
          <w:p w14:paraId="15106FEE" w14:textId="77777777" w:rsidR="000970CE" w:rsidRDefault="000970CE" w:rsidP="007133E7">
            <w:pPr>
              <w:ind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87 a</w:t>
            </w:r>
          </w:p>
        </w:tc>
        <w:tc>
          <w:tcPr>
            <w:tcW w:w="1263" w:type="dxa"/>
          </w:tcPr>
          <w:p w14:paraId="32A2BC07" w14:textId="77777777" w:rsidR="000970CE" w:rsidRDefault="000970CE" w:rsidP="007133E7">
            <w:pPr>
              <w:ind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56</w:t>
            </w:r>
          </w:p>
        </w:tc>
      </w:tr>
      <w:tr w:rsidR="000970CE" w14:paraId="7139239A" w14:textId="77777777" w:rsidTr="007133E7">
        <w:tc>
          <w:tcPr>
            <w:tcW w:w="1359" w:type="dxa"/>
          </w:tcPr>
          <w:p w14:paraId="27F7E122" w14:textId="77777777" w:rsidR="000970CE" w:rsidRDefault="000970CE" w:rsidP="007133E7">
            <w:pPr>
              <w:ind w:firstLine="0"/>
              <w:rPr>
                <w:rFonts w:eastAsia="Times New Roman"/>
              </w:rPr>
            </w:pPr>
          </w:p>
        </w:tc>
        <w:tc>
          <w:tcPr>
            <w:tcW w:w="5661" w:type="dxa"/>
          </w:tcPr>
          <w:p w14:paraId="6B848E4B" w14:textId="77777777" w:rsidR="000970CE" w:rsidRDefault="000970CE" w:rsidP="007133E7">
            <w:pPr>
              <w:ind w:firstLine="0"/>
            </w:pPr>
            <w:proofErr w:type="spellStart"/>
            <w:r>
              <w:t>dicamba</w:t>
            </w:r>
            <w:proofErr w:type="spellEnd"/>
            <w:r>
              <w:t xml:space="preserve"> + </w:t>
            </w:r>
            <w:proofErr w:type="spellStart"/>
            <w:r>
              <w:t>thifensulfuron</w:t>
            </w:r>
            <w:proofErr w:type="spellEnd"/>
            <w:r>
              <w:t xml:space="preserve"> + </w:t>
            </w:r>
            <w:proofErr w:type="spellStart"/>
            <w:r>
              <w:t>tribenuron</w:t>
            </w:r>
            <w:proofErr w:type="spellEnd"/>
            <w:r>
              <w:t xml:space="preserve"> + </w:t>
            </w:r>
            <w:proofErr w:type="spellStart"/>
            <w:r>
              <w:t>metsulfuron</w:t>
            </w:r>
            <w:proofErr w:type="spellEnd"/>
          </w:p>
          <w:p w14:paraId="5753D53F" w14:textId="77777777" w:rsidR="000970CE" w:rsidRDefault="000970CE" w:rsidP="007133E7">
            <w:pPr>
              <w:ind w:firstLine="0"/>
              <w:rPr>
                <w:rFonts w:eastAsia="Times New Roman"/>
              </w:rPr>
            </w:pPr>
          </w:p>
        </w:tc>
        <w:tc>
          <w:tcPr>
            <w:tcW w:w="1725" w:type="dxa"/>
          </w:tcPr>
          <w:p w14:paraId="4628B16C" w14:textId="77777777" w:rsidR="000970CE" w:rsidRDefault="000970CE" w:rsidP="007133E7">
            <w:pPr>
              <w:ind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75 b</w:t>
            </w:r>
          </w:p>
        </w:tc>
        <w:tc>
          <w:tcPr>
            <w:tcW w:w="1263" w:type="dxa"/>
          </w:tcPr>
          <w:p w14:paraId="222B466A" w14:textId="77777777" w:rsidR="000970CE" w:rsidRDefault="000970CE" w:rsidP="007133E7">
            <w:pPr>
              <w:ind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125</w:t>
            </w:r>
          </w:p>
        </w:tc>
      </w:tr>
      <w:tr w:rsidR="000970CE" w14:paraId="17EC0B53" w14:textId="77777777" w:rsidTr="007133E7">
        <w:tc>
          <w:tcPr>
            <w:tcW w:w="1359" w:type="dxa"/>
          </w:tcPr>
          <w:p w14:paraId="3817B5A5" w14:textId="77777777" w:rsidR="000970CE" w:rsidRDefault="000970CE" w:rsidP="007133E7">
            <w:pPr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Fallow</w:t>
            </w:r>
          </w:p>
        </w:tc>
        <w:tc>
          <w:tcPr>
            <w:tcW w:w="5661" w:type="dxa"/>
          </w:tcPr>
          <w:p w14:paraId="00A04799" w14:textId="77777777" w:rsidR="000970CE" w:rsidRDefault="000970CE" w:rsidP="007133E7">
            <w:pPr>
              <w:ind w:firstLine="0"/>
              <w:rPr>
                <w:rFonts w:eastAsia="Times New Roman"/>
              </w:rPr>
            </w:pPr>
            <w:r>
              <w:t>dicamba</w:t>
            </w:r>
          </w:p>
        </w:tc>
        <w:tc>
          <w:tcPr>
            <w:tcW w:w="1725" w:type="dxa"/>
          </w:tcPr>
          <w:p w14:paraId="1FE76517" w14:textId="77777777" w:rsidR="000970CE" w:rsidRDefault="000970CE" w:rsidP="007133E7">
            <w:pPr>
              <w:ind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93 a</w:t>
            </w:r>
          </w:p>
        </w:tc>
        <w:tc>
          <w:tcPr>
            <w:tcW w:w="1263" w:type="dxa"/>
          </w:tcPr>
          <w:p w14:paraId="0B1DF927" w14:textId="77777777" w:rsidR="000970CE" w:rsidRDefault="000970CE" w:rsidP="007133E7">
            <w:pPr>
              <w:ind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64</w:t>
            </w:r>
          </w:p>
        </w:tc>
      </w:tr>
      <w:tr w:rsidR="000970CE" w14:paraId="3E40C2FB" w14:textId="77777777" w:rsidTr="007133E7">
        <w:tc>
          <w:tcPr>
            <w:tcW w:w="1359" w:type="dxa"/>
          </w:tcPr>
          <w:p w14:paraId="557B292F" w14:textId="77777777" w:rsidR="000970CE" w:rsidRDefault="000970CE" w:rsidP="007133E7">
            <w:pPr>
              <w:ind w:firstLine="0"/>
              <w:rPr>
                <w:rFonts w:eastAsia="Times New Roman"/>
              </w:rPr>
            </w:pPr>
          </w:p>
        </w:tc>
        <w:tc>
          <w:tcPr>
            <w:tcW w:w="5661" w:type="dxa"/>
          </w:tcPr>
          <w:p w14:paraId="70E7D0D7" w14:textId="77777777" w:rsidR="000970CE" w:rsidRDefault="000970CE" w:rsidP="007133E7">
            <w:pPr>
              <w:ind w:firstLine="0"/>
              <w:rPr>
                <w:rFonts w:eastAsia="Times New Roman"/>
              </w:rPr>
            </w:pPr>
            <w:proofErr w:type="spellStart"/>
            <w:r>
              <w:t>saflufenacil</w:t>
            </w:r>
            <w:proofErr w:type="spellEnd"/>
          </w:p>
        </w:tc>
        <w:tc>
          <w:tcPr>
            <w:tcW w:w="1725" w:type="dxa"/>
          </w:tcPr>
          <w:p w14:paraId="0843CBAF" w14:textId="77777777" w:rsidR="000970CE" w:rsidRDefault="000970CE" w:rsidP="007133E7">
            <w:pPr>
              <w:ind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83 b</w:t>
            </w:r>
          </w:p>
        </w:tc>
        <w:tc>
          <w:tcPr>
            <w:tcW w:w="1263" w:type="dxa"/>
          </w:tcPr>
          <w:p w14:paraId="2BE9AA8E" w14:textId="77777777" w:rsidR="000970CE" w:rsidRDefault="000970CE" w:rsidP="007133E7">
            <w:pPr>
              <w:ind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105</w:t>
            </w:r>
          </w:p>
        </w:tc>
      </w:tr>
      <w:tr w:rsidR="000970CE" w14:paraId="7291626C" w14:textId="77777777" w:rsidTr="007133E7">
        <w:tc>
          <w:tcPr>
            <w:tcW w:w="1359" w:type="dxa"/>
            <w:tcBorders>
              <w:bottom w:val="single" w:sz="4" w:space="0" w:color="auto"/>
            </w:tcBorders>
          </w:tcPr>
          <w:p w14:paraId="5584F644" w14:textId="77777777" w:rsidR="000970CE" w:rsidRDefault="000970CE" w:rsidP="007133E7">
            <w:pPr>
              <w:ind w:firstLine="0"/>
              <w:rPr>
                <w:rFonts w:eastAsia="Times New Roman"/>
              </w:rPr>
            </w:pPr>
          </w:p>
        </w:tc>
        <w:tc>
          <w:tcPr>
            <w:tcW w:w="5661" w:type="dxa"/>
            <w:tcBorders>
              <w:bottom w:val="single" w:sz="4" w:space="0" w:color="auto"/>
            </w:tcBorders>
          </w:tcPr>
          <w:p w14:paraId="68E87BCC" w14:textId="77777777" w:rsidR="000970CE" w:rsidRDefault="000970CE" w:rsidP="007133E7">
            <w:pPr>
              <w:ind w:firstLine="0"/>
              <w:rPr>
                <w:rFonts w:eastAsia="Times New Roman"/>
              </w:rPr>
            </w:pPr>
            <w:r>
              <w:t xml:space="preserve">2,4-D + </w:t>
            </w:r>
            <w:proofErr w:type="spellStart"/>
            <w:r>
              <w:t>carfentrazone</w:t>
            </w:r>
            <w:proofErr w:type="spellEnd"/>
          </w:p>
        </w:tc>
        <w:tc>
          <w:tcPr>
            <w:tcW w:w="1725" w:type="dxa"/>
            <w:tcBorders>
              <w:bottom w:val="single" w:sz="4" w:space="0" w:color="auto"/>
            </w:tcBorders>
          </w:tcPr>
          <w:p w14:paraId="39E22CEF" w14:textId="77777777" w:rsidR="000970CE" w:rsidRDefault="000970CE" w:rsidP="007133E7">
            <w:pPr>
              <w:ind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86 ab</w:t>
            </w:r>
          </w:p>
        </w:tc>
        <w:tc>
          <w:tcPr>
            <w:tcW w:w="1263" w:type="dxa"/>
            <w:tcBorders>
              <w:bottom w:val="single" w:sz="4" w:space="0" w:color="auto"/>
            </w:tcBorders>
          </w:tcPr>
          <w:p w14:paraId="34E28EE9" w14:textId="77777777" w:rsidR="000970CE" w:rsidRDefault="000970CE" w:rsidP="007133E7">
            <w:pPr>
              <w:ind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110</w:t>
            </w:r>
          </w:p>
        </w:tc>
      </w:tr>
    </w:tbl>
    <w:p w14:paraId="12ABA12D" w14:textId="2EB2A669" w:rsidR="008C1542" w:rsidRPr="000970CE" w:rsidRDefault="000970CE" w:rsidP="00BA2700">
      <w:pPr>
        <w:ind w:firstLine="0"/>
        <w:rPr>
          <w:rFonts w:eastAsia="Times New Roman"/>
        </w:rPr>
      </w:pPr>
      <w:r w:rsidRPr="00F9012A">
        <w:rPr>
          <w:rFonts w:eastAsia="Times New Roman"/>
          <w:vertAlign w:val="superscript"/>
        </w:rPr>
        <w:t>1</w:t>
      </w:r>
      <w:r w:rsidR="00BA2700">
        <w:rPr>
          <w:rFonts w:eastAsia="Times New Roman"/>
        </w:rPr>
        <w:t xml:space="preserve">Kochia control estimates </w:t>
      </w:r>
      <w:r>
        <w:rPr>
          <w:rFonts w:eastAsia="Times New Roman"/>
        </w:rPr>
        <w:t>within a crop followed by the same letter are not statistically different according to Tukey-adjusted pairwise comparisons of es</w:t>
      </w:r>
      <w:bookmarkStart w:id="0" w:name="_GoBack"/>
      <w:bookmarkEnd w:id="0"/>
      <w:r>
        <w:rPr>
          <w:rFonts w:eastAsia="Times New Roman"/>
        </w:rPr>
        <w:t>timated marginal means (alpha = 0.05).</w:t>
      </w:r>
    </w:p>
    <w:sectPr w:rsidR="008C1542" w:rsidRPr="000970CE" w:rsidSect="008C6D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12996"/>
    <w:multiLevelType w:val="multilevel"/>
    <w:tmpl w:val="51826BEC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37F62A11"/>
    <w:multiLevelType w:val="hybridMultilevel"/>
    <w:tmpl w:val="B08EC07E"/>
    <w:lvl w:ilvl="0" w:tplc="642E92AC">
      <w:start w:val="1"/>
      <w:numFmt w:val="decimal"/>
      <w:lvlText w:val="CHAPTER %1: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CD165A"/>
    <w:multiLevelType w:val="hybridMultilevel"/>
    <w:tmpl w:val="522CFCAC"/>
    <w:lvl w:ilvl="0" w:tplc="18F4C8D6">
      <w:start w:val="1"/>
      <w:numFmt w:val="decimal"/>
      <w:lvlText w:val="CHAPTER %1: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c0MjUxsTQwsjAyNjFT0lEKTi0uzszPAykwrAUAClhH4ywAAAA="/>
  </w:docVars>
  <w:rsids>
    <w:rsidRoot w:val="000970CE"/>
    <w:rsid w:val="00023FB4"/>
    <w:rsid w:val="000970CE"/>
    <w:rsid w:val="005A2D2A"/>
    <w:rsid w:val="00696BDA"/>
    <w:rsid w:val="008C1542"/>
    <w:rsid w:val="008C6DC2"/>
    <w:rsid w:val="009A6AF3"/>
    <w:rsid w:val="00BA2700"/>
    <w:rsid w:val="00CC33FB"/>
    <w:rsid w:val="00D542F8"/>
    <w:rsid w:val="00E41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AE66DF"/>
  <w15:chartTrackingRefBased/>
  <w15:docId w15:val="{1C5E86FD-E38B-4223-A2A6-FEEC099DD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70CE"/>
    <w:pPr>
      <w:spacing w:after="0" w:line="480" w:lineRule="auto"/>
      <w:ind w:firstLine="720"/>
    </w:pPr>
    <w:rPr>
      <w:lang w:val="en-US"/>
    </w:rPr>
  </w:style>
  <w:style w:type="paragraph" w:styleId="Heading1">
    <w:name w:val="heading 1"/>
    <w:basedOn w:val="Normal"/>
    <w:next w:val="BodyText"/>
    <w:link w:val="Heading1Char"/>
    <w:uiPriority w:val="9"/>
    <w:qFormat/>
    <w:rsid w:val="00E4189C"/>
    <w:pPr>
      <w:keepNext/>
      <w:keepLines/>
      <w:pageBreakBefore/>
      <w:numPr>
        <w:numId w:val="3"/>
      </w:numPr>
      <w:tabs>
        <w:tab w:val="right" w:pos="8640"/>
      </w:tabs>
      <w:spacing w:after="700" w:line="360" w:lineRule="auto"/>
      <w:ind w:hanging="360"/>
      <w:jc w:val="center"/>
      <w:outlineLvl w:val="0"/>
    </w:pPr>
    <w:rPr>
      <w:rFonts w:eastAsia="Times New Roman"/>
      <w:caps/>
      <w:spacing w:val="10"/>
      <w:kern w:val="28"/>
      <w:szCs w:val="20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4189C"/>
    <w:pPr>
      <w:keepNext/>
      <w:keepLines/>
      <w:spacing w:before="40" w:line="259" w:lineRule="auto"/>
      <w:ind w:firstLine="0"/>
      <w:outlineLvl w:val="1"/>
    </w:pPr>
    <w:rPr>
      <w:rFonts w:eastAsia="Times New Roman"/>
      <w:szCs w:val="26"/>
      <w:u w:val="single"/>
      <w:lang w:val="en-GB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CC33FB"/>
    <w:pPr>
      <w:keepNext/>
      <w:keepLines/>
      <w:spacing w:before="360" w:after="240" w:line="259" w:lineRule="auto"/>
      <w:ind w:firstLine="0"/>
      <w:outlineLvl w:val="2"/>
    </w:pPr>
    <w:rPr>
      <w:rFonts w:eastAsiaTheme="majorEastAsia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A6AF3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E4189C"/>
    <w:rPr>
      <w:rFonts w:eastAsia="Times New Roman"/>
      <w:caps/>
      <w:spacing w:val="10"/>
      <w:kern w:val="28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E4189C"/>
    <w:pPr>
      <w:spacing w:after="160" w:line="259" w:lineRule="auto"/>
      <w:ind w:firstLine="0"/>
    </w:pPr>
    <w:rPr>
      <w:lang w:val="en-GB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E4189C"/>
  </w:style>
  <w:style w:type="character" w:customStyle="1" w:styleId="Heading2Char">
    <w:name w:val="Heading 2 Char"/>
    <w:basedOn w:val="DefaultParagraphFont"/>
    <w:link w:val="Heading2"/>
    <w:uiPriority w:val="9"/>
    <w:rsid w:val="00E4189C"/>
    <w:rPr>
      <w:rFonts w:eastAsia="Times New Roman"/>
      <w:szCs w:val="26"/>
      <w:u w:val="single"/>
    </w:rPr>
  </w:style>
  <w:style w:type="paragraph" w:styleId="TOC1">
    <w:name w:val="toc 1"/>
    <w:aliases w:val="Adjesiwor"/>
    <w:basedOn w:val="Normal"/>
    <w:next w:val="Normal"/>
    <w:autoRedefine/>
    <w:uiPriority w:val="39"/>
    <w:unhideWhenUsed/>
    <w:rsid w:val="00E4189C"/>
    <w:pPr>
      <w:spacing w:after="100" w:line="259" w:lineRule="auto"/>
      <w:ind w:firstLine="0"/>
    </w:pPr>
    <w:rPr>
      <w:lang w:val="en-GB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023FB4"/>
    <w:pPr>
      <w:numPr>
        <w:ilvl w:val="1"/>
      </w:numPr>
      <w:spacing w:after="160" w:line="259" w:lineRule="auto"/>
      <w:ind w:firstLine="720"/>
      <w:jc w:val="center"/>
    </w:pPr>
    <w:rPr>
      <w:rFonts w:eastAsiaTheme="minorEastAsia"/>
      <w:b/>
      <w:caps/>
      <w:spacing w:val="15"/>
      <w:lang w:val="en-GB"/>
    </w:rPr>
  </w:style>
  <w:style w:type="character" w:customStyle="1" w:styleId="SubtitleChar">
    <w:name w:val="Subtitle Char"/>
    <w:basedOn w:val="DefaultParagraphFont"/>
    <w:link w:val="Subtitle"/>
    <w:uiPriority w:val="11"/>
    <w:rsid w:val="00023FB4"/>
    <w:rPr>
      <w:rFonts w:eastAsiaTheme="minorEastAsia"/>
      <w:b/>
      <w:caps/>
      <w:spacing w:val="15"/>
    </w:rPr>
  </w:style>
  <w:style w:type="paragraph" w:customStyle="1" w:styleId="Style1">
    <w:name w:val="Style1"/>
    <w:basedOn w:val="Heading2"/>
    <w:link w:val="Style1Char"/>
    <w:qFormat/>
    <w:rsid w:val="00023FB4"/>
    <w:pPr>
      <w:spacing w:after="240"/>
    </w:pPr>
    <w:rPr>
      <w:rFonts w:eastAsia="Calibri" w:cstheme="majorBidi"/>
      <w:b/>
      <w:caps/>
      <w:u w:val="none"/>
    </w:rPr>
  </w:style>
  <w:style w:type="character" w:customStyle="1" w:styleId="Style1Char">
    <w:name w:val="Style1 Char"/>
    <w:basedOn w:val="Heading2Char"/>
    <w:link w:val="Style1"/>
    <w:rsid w:val="00023FB4"/>
    <w:rPr>
      <w:rFonts w:eastAsia="Calibri" w:cstheme="majorBidi"/>
      <w:b/>
      <w:caps/>
      <w:szCs w:val="26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CC33FB"/>
    <w:rPr>
      <w:rFonts w:eastAsiaTheme="majorEastAsia" w:cstheme="majorBidi"/>
      <w:b/>
      <w:lang w:val="en-US"/>
    </w:rPr>
  </w:style>
  <w:style w:type="table" w:styleId="TableGrid">
    <w:name w:val="Table Grid"/>
    <w:basedOn w:val="TableNormal"/>
    <w:uiPriority w:val="39"/>
    <w:rsid w:val="000970CE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 Tetteh Adjesiwor</dc:creator>
  <cp:keywords/>
  <dc:description/>
  <cp:lastModifiedBy>akniss</cp:lastModifiedBy>
  <cp:revision>2</cp:revision>
  <dcterms:created xsi:type="dcterms:W3CDTF">2018-11-19T18:24:00Z</dcterms:created>
  <dcterms:modified xsi:type="dcterms:W3CDTF">2019-02-21T22:57:00Z</dcterms:modified>
</cp:coreProperties>
</file>