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04B3A" w14:textId="6148B3F2" w:rsidR="00A2048F" w:rsidRPr="00B5310B" w:rsidRDefault="00A2048F" w:rsidP="00A204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310B">
        <w:rPr>
          <w:rFonts w:ascii="Arial" w:hAnsi="Arial" w:cs="Arial"/>
          <w:sz w:val="24"/>
          <w:szCs w:val="24"/>
        </w:rPr>
        <w:t>Supplemental Table 1: Definitions of drug resistant organisms used in the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0368"/>
      </w:tblGrid>
      <w:tr w:rsidR="00A2048F" w:rsidRPr="00B5310B" w14:paraId="4815A8DE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74A28EF0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Organism</w:t>
            </w:r>
          </w:p>
        </w:tc>
        <w:tc>
          <w:tcPr>
            <w:tcW w:w="10368" w:type="dxa"/>
            <w:vAlign w:val="center"/>
          </w:tcPr>
          <w:p w14:paraId="1B52871A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Definition</w:t>
            </w:r>
          </w:p>
        </w:tc>
      </w:tr>
      <w:tr w:rsidR="00A2048F" w:rsidRPr="00B5310B" w14:paraId="2BDA7C99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01FC1DE0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ESBL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Enterobacteriaceae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CDC</w:t>
            </w:r>
          </w:p>
        </w:tc>
        <w:tc>
          <w:tcPr>
            <w:tcW w:w="10368" w:type="dxa"/>
            <w:vAlign w:val="center"/>
          </w:tcPr>
          <w:p w14:paraId="4012C9F4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K. pneumoniae, K.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oxytoca</w:t>
            </w:r>
            <w:proofErr w:type="spellEnd"/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E. coli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with ceftazidime,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aztreonam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>, cefotaxime, or ceftriaxone MIC of ≥2 µg/mL</w:t>
            </w:r>
          </w:p>
        </w:tc>
      </w:tr>
      <w:tr w:rsidR="00A2048F" w:rsidRPr="00B5310B" w14:paraId="7E8650FE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77EAB3B9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ESBL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Enterobacteriaceae</w:t>
            </w:r>
            <w:proofErr w:type="spellEnd"/>
          </w:p>
        </w:tc>
        <w:tc>
          <w:tcPr>
            <w:tcW w:w="10368" w:type="dxa"/>
            <w:vAlign w:val="center"/>
          </w:tcPr>
          <w:p w14:paraId="01FDBE9D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Any species from the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Enterobacteriaceae</w:t>
            </w:r>
            <w:proofErr w:type="spellEnd"/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Family with ceftazidime,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aztreonam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>, cefotaxime, or ceftriaxone MIC of ≥2 µg/mL</w:t>
            </w:r>
          </w:p>
        </w:tc>
      </w:tr>
      <w:tr w:rsidR="00A2048F" w:rsidRPr="00B5310B" w14:paraId="5A361AF0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01DE16D1" w14:textId="7371E26A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MDR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Enterobacteriaceae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>
                <w:fldData xml:space="preserve">PEVuZE5vdGU+PENpdGU+PEF1dGhvcj5NYWdpb3Jha29zPC9BdXRob3I+PFllYXI+MjAxMjwvWWVh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==
</w:fldData>
              </w:fldChar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</w:instrText>
            </w:r>
            <w:r w:rsidR="00AB65E8">
              <w:rPr>
                <w:rFonts w:ascii="Arial" w:hAnsi="Arial" w:cs="Arial"/>
                <w:sz w:val="24"/>
                <w:szCs w:val="24"/>
              </w:rPr>
              <w:fldChar w:fldCharType="begin">
                <w:fldData xml:space="preserve">PEVuZE5vdGU+PENpdGU+PEF1dGhvcj5NYWdpb3Jha29zPC9BdXRob3I+PFllYXI+MjAxMjwvWWVh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==
</w:fldData>
              </w:fldChar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EN.CITE.DATA </w:instrText>
            </w:r>
            <w:r w:rsidR="00AB65E8">
              <w:rPr>
                <w:rFonts w:ascii="Arial" w:hAnsi="Arial" w:cs="Arial"/>
                <w:sz w:val="24"/>
                <w:szCs w:val="24"/>
              </w:rPr>
            </w:r>
            <w:r w:rsidR="00AB65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5310B">
              <w:rPr>
                <w:rFonts w:ascii="Arial" w:hAnsi="Arial" w:cs="Arial"/>
                <w:sz w:val="24"/>
                <w:szCs w:val="24"/>
              </w:rPr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30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401E01C1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Any species from the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Enterobacteriaceae</w:t>
            </w:r>
            <w:proofErr w:type="spellEnd"/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Family non-susceptible to ≥1 agent in ≥3 of the following antimicrobial categories to which there was no species </w:t>
            </w:r>
            <w:r w:rsidR="00B145AE" w:rsidRPr="00B5310B">
              <w:rPr>
                <w:rFonts w:ascii="Arial" w:hAnsi="Arial" w:cs="Arial"/>
                <w:sz w:val="24"/>
                <w:szCs w:val="24"/>
              </w:rPr>
              <w:t>intrinsic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resistance: aminoglycosides, anti-MRSA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cephalosporins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(only for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K. pneumoniae, K.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oxytoca</w:t>
            </w:r>
            <w:proofErr w:type="spellEnd"/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>E. coli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), antipseudomonal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penicillins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+ β-lactamase inhibitors,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carbapenems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non-extended spectrum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cephalosporins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>; 1</w:t>
            </w:r>
            <w:r w:rsidRPr="00B5310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and 2</w:t>
            </w:r>
            <w:r w:rsidRPr="00B5310B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generation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cephalosporins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cephamycins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fluoroquinolones, folate pathway inhibitors,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glycylcyclines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monobactams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penicillins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penicillins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+ β-lactamase inhibitors,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phenicols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phosphonic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acids,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polymyxins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tetracyclines</w:t>
            </w:r>
            <w:proofErr w:type="spellEnd"/>
          </w:p>
        </w:tc>
      </w:tr>
      <w:tr w:rsidR="00A2048F" w:rsidRPr="00B5310B" w14:paraId="0132011C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68B44127" w14:textId="39BD3970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HDR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Enterobacteriaceae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&lt;EndNote&gt;&lt;Cite&gt;&lt;Author&gt;CDC&lt;/Author&gt;&lt;RecNum&gt;555&lt;/RecNum&gt;&lt;DisplayText&gt;&lt;style face="superscript"&gt;28&lt;/style&gt;&lt;/DisplayText&gt;&lt;record&gt;&lt;rec-number&gt;555&lt;/rec-number&gt;&lt;foreign-keys&gt;&lt;key app="EN" db-id="swrfa9wvsxzerjerxa75terrpfzxs2tvd9tv" timestamp="1468956517"&gt;555&lt;/key&gt;&lt;/foreign-keys&gt;&lt;ref-type name="Web Page"&gt;12&lt;/ref-type&gt;&lt;contributors&gt;&lt;authors&gt;&lt;author&gt;CDC&lt;/author&gt;&lt;/authors&gt;&lt;/contributors&gt;&lt;titles&gt;&lt;title&gt;Unusual Susceptibility Profiles Alert&lt;/title&gt;&lt;/titles&gt;&lt;number&gt;7/19/2016&lt;/number&gt;&lt;dates&gt;&lt;/dates&gt;&lt;urls&gt;&lt;related-urls&gt;&lt;url&gt;http://www.cdc.gov/nhsn/pdfs/gen-support/usp-alert-current.pdf&lt;/url&gt;&lt;/related-urls&gt;&lt;/urls&gt;&lt;/record&gt;&lt;/Cite&gt;&lt;/EndNote&gt;</w:instrTex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28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66345872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Any species from the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Enterobacteriaceae</w:t>
            </w:r>
            <w:proofErr w:type="spellEnd"/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Family non-susceptible to ≥1 agent in all 5 of the following antimicrobial categories: extended-spectrum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cephalosporins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fluoroquinolones, aminoglycosides,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carbapenems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>, piperacillin-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tazobactam</w:t>
            </w:r>
            <w:proofErr w:type="spellEnd"/>
          </w:p>
        </w:tc>
      </w:tr>
      <w:tr w:rsidR="00A2048F" w:rsidRPr="00B5310B" w14:paraId="713CA95C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76612DAA" w14:textId="2F7E074B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CRE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&lt;EndNote&gt;&lt;Cite&gt;&lt;Year&gt;2016&lt;/Year&gt;&lt;RecNum&gt;554&lt;/RecNum&gt;&lt;DisplayText&gt;&lt;style face="superscript"&gt;29&lt;/style&gt;&lt;/DisplayText&gt;&lt;record&gt;&lt;rec-number&gt;554&lt;/rec-number&gt;&lt;foreign-keys&gt;&lt;key app="EN" db-id="swrfa9wvsxzerjerxa75terrpfzxs2tvd9tv" timestamp="1468956100"&gt;554&lt;/key&gt;&lt;/foreign-keys&gt;&lt;ref-type name="Web Page"&gt;12&lt;/ref-type&gt;&lt;contributors&gt;&lt;secondary-authors&gt;&lt;author&gt;Centers for Disease Control&lt;/author&gt;&lt;/secondary-authors&gt;&lt;/contributors&gt;&lt;titles&gt;&lt;title&gt;Multidrug-Resistant Organism &amp;amp; Clostridium difficile Infection (MDRO/CDI) Module&lt;/title&gt;&lt;/titles&gt;&lt;number&gt;7/19/2016&lt;/number&gt;&lt;dates&gt;&lt;year&gt;2016&lt;/year&gt;&lt;pub-dates&gt;&lt;date&gt;1/2016&lt;/date&gt;&lt;/pub-dates&gt;&lt;/dates&gt;&lt;urls&gt;&lt;related-urls&gt;&lt;url&gt;http://www.cdc.gov/nhsn/PDFs/pscManual/12pscMDRO_CDADcurrent.pdf&lt;/url&gt;&lt;/related-urls&gt;&lt;/urls&gt;&lt;/record&gt;&lt;/Cite&gt;&lt;/EndNote&gt;</w:instrTex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29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0921D031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K. pneumoniae, K.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oxytoca</w:t>
            </w:r>
            <w:proofErr w:type="spellEnd"/>
            <w:r w:rsidRPr="00B5310B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>Escherichia coli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, or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Enterobacter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spp. resistant to imipenem,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meropenem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doripenem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or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ertapenem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by standard susceptibility testing methods</w:t>
            </w:r>
          </w:p>
        </w:tc>
      </w:tr>
      <w:tr w:rsidR="00A2048F" w:rsidRPr="00B5310B" w14:paraId="214161DA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3F3A2C27" w14:textId="66159DA8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MDR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>Acinetobacter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&lt;EndNote&gt;&lt;Cite&gt;&lt;Year&gt;2016&lt;/Year&gt;&lt;RecNum&gt;554&lt;/RecNum&gt;&lt;DisplayText&gt;&lt;style face="superscript"&gt;29&lt;/style&gt;&lt;/DisplayText&gt;&lt;record&gt;&lt;rec-number&gt;554&lt;/rec-number&gt;&lt;foreign-keys&gt;&lt;key app="EN" db-id="swrfa9wvsxzerjerxa75terrpfzxs2tvd9tv" timestamp="1468956100"&gt;554&lt;/key&gt;&lt;/foreign-keys&gt;&lt;ref-type name="Web Page"&gt;12&lt;/ref-type&gt;&lt;contributors&gt;&lt;secondary-authors&gt;&lt;author&gt;Centers for Disease Control&lt;/author&gt;&lt;/secondary-authors&gt;&lt;/contributors&gt;&lt;titles&gt;&lt;title&gt;Multidrug-Resistant Organism &amp;amp; Clostridium difficile Infection (MDRO/CDI) Module&lt;/title&gt;&lt;/titles&gt;&lt;number&gt;7/19/2016&lt;/number&gt;&lt;dates&gt;&lt;year&gt;2016&lt;/year&gt;&lt;pub-dates&gt;&lt;date&gt;1/2016&lt;/date&gt;&lt;/pub-dates&gt;&lt;/dates&gt;&lt;urls&gt;&lt;related-urls&gt;&lt;url&gt;http://www.cdc.gov/nhsn/PDFs/pscManual/12pscMDRO_CDADcurrent.pdf&lt;/url&gt;&lt;/related-urls&gt;&lt;/urls&gt;&lt;/record&gt;&lt;/Cite&gt;&lt;/EndNote&gt;</w:instrTex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29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35BCA637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Acinetobacter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species non-susceptible to ≥1 agent in ≥3 of the following antimicrobial categories: aminoglycosides,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carbapenems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fluoroquinolones, β-lactam/β-lactam β-lactamase inhibitor combination,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cephalosporins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sulbactam</w:t>
            </w:r>
            <w:proofErr w:type="spellEnd"/>
          </w:p>
        </w:tc>
      </w:tr>
      <w:tr w:rsidR="00A2048F" w:rsidRPr="00B5310B" w14:paraId="2949ADF5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6453A1D0" w14:textId="0E8FFEEE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MDR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>Acinetobacter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>
                <w:fldData xml:space="preserve">PEVuZE5vdGU+PENpdGU+PEF1dGhvcj5NYWdpb3Jha29zPC9BdXRob3I+PFllYXI+MjAxMjwvWWVh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==
</w:fldData>
              </w:fldChar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</w:instrText>
            </w:r>
            <w:r w:rsidR="00AB65E8">
              <w:rPr>
                <w:rFonts w:ascii="Arial" w:hAnsi="Arial" w:cs="Arial"/>
                <w:sz w:val="24"/>
                <w:szCs w:val="24"/>
              </w:rPr>
              <w:fldChar w:fldCharType="begin">
                <w:fldData xml:space="preserve">PEVuZE5vdGU+PENpdGU+PEF1dGhvcj5NYWdpb3Jha29zPC9BdXRob3I+PFllYXI+MjAxMjwvWWVh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==
</w:fldData>
              </w:fldChar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EN.CITE.DATA </w:instrText>
            </w:r>
            <w:r w:rsidR="00AB65E8">
              <w:rPr>
                <w:rFonts w:ascii="Arial" w:hAnsi="Arial" w:cs="Arial"/>
                <w:sz w:val="24"/>
                <w:szCs w:val="24"/>
              </w:rPr>
            </w:r>
            <w:r w:rsidR="00AB65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5310B">
              <w:rPr>
                <w:rFonts w:ascii="Arial" w:hAnsi="Arial" w:cs="Arial"/>
                <w:sz w:val="24"/>
                <w:szCs w:val="24"/>
              </w:rPr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30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77739C8C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Acinetobacter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species non-susceptible to ≥1 agent in ≥3 of the following antimicrobial categories: aminoglycosides, antipseudomonal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carbapenems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antipseudomonal fluoroquinolones, antipseudomonal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penicillins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+ β-lactamase inhibitors, extended-spectrum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cephalosporins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folate pathway inhibitors,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penicillins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+ β-lactamase inhibitors,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polymyxins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tetracyclines</w:t>
            </w:r>
            <w:proofErr w:type="spellEnd"/>
          </w:p>
        </w:tc>
      </w:tr>
      <w:tr w:rsidR="00A2048F" w:rsidRPr="00B5310B" w14:paraId="3F053B75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0AA356AA" w14:textId="4F237857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XDR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>Acinetobacter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>
                <w:fldData xml:space="preserve">PEVuZE5vdGU+PENpdGU+PEF1dGhvcj5NYWdpb3Jha29zPC9BdXRob3I+PFllYXI+MjAxMjwvWWVh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==
</w:fldData>
              </w:fldChar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</w:instrText>
            </w:r>
            <w:r w:rsidR="00AB65E8">
              <w:rPr>
                <w:rFonts w:ascii="Arial" w:hAnsi="Arial" w:cs="Arial"/>
                <w:sz w:val="24"/>
                <w:szCs w:val="24"/>
              </w:rPr>
              <w:fldChar w:fldCharType="begin">
                <w:fldData xml:space="preserve">PEVuZE5vdGU+PENpdGU+PEF1dGhvcj5NYWdpb3Jha29zPC9BdXRob3I+PFllYXI+MjAxMjwvWWVh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==
</w:fldData>
              </w:fldChar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EN.CITE.DATA </w:instrText>
            </w:r>
            <w:r w:rsidR="00AB65E8">
              <w:rPr>
                <w:rFonts w:ascii="Arial" w:hAnsi="Arial" w:cs="Arial"/>
                <w:sz w:val="24"/>
                <w:szCs w:val="24"/>
              </w:rPr>
            </w:r>
            <w:r w:rsidR="00AB65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5310B">
              <w:rPr>
                <w:rFonts w:ascii="Arial" w:hAnsi="Arial" w:cs="Arial"/>
                <w:sz w:val="24"/>
                <w:szCs w:val="24"/>
              </w:rPr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30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37407640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Acinetobacter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species non-susceptible to ≥1 agent in all but ≤2 of the following antimicrobial categories: aminoglycosides, antipseudomonal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carbapenems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antipseudomonal fluoroquinolones, antipseudomonal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penicillins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+ β-lactamase inhibitors, extended-spectrum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cephalosporins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folate pathway inhibitors,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penicillins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+ β-lactamase inhibitors,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polymyxins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tetracyclines</w:t>
            </w:r>
            <w:proofErr w:type="spellEnd"/>
          </w:p>
        </w:tc>
      </w:tr>
      <w:tr w:rsidR="00A2048F" w:rsidRPr="00B5310B" w14:paraId="1AECA9ED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46C6D8E9" w14:textId="7907E6D2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lastRenderedPageBreak/>
              <w:t xml:space="preserve">HDR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>Acinetobacter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&lt;EndNote&gt;&lt;Cite&gt;&lt;Author&gt;CDC&lt;/Author&gt;&lt;RecNum&gt;555&lt;/RecNum&gt;&lt;DisplayText&gt;&lt;style face="superscript"&gt;28&lt;/style&gt;&lt;/DisplayText&gt;&lt;record&gt;&lt;rec-number&gt;555&lt;/rec-number&gt;&lt;foreign-keys&gt;&lt;key app="EN" db-id="swrfa9wvsxzerjerxa75terrpfzxs2tvd9tv" timestamp="1468956517"&gt;555&lt;/key&gt;&lt;/foreign-keys&gt;&lt;ref-type name="Web Page"&gt;12&lt;/ref-type&gt;&lt;contributors&gt;&lt;authors&gt;&lt;author&gt;CDC&lt;/author&gt;&lt;/authors&gt;&lt;/contributors&gt;&lt;titles&gt;&lt;title&gt;Unusual Susceptibility Profiles Alert&lt;/title&gt;&lt;/titles&gt;&lt;number&gt;7/19/2016&lt;/number&gt;&lt;dates&gt;&lt;/dates&gt;&lt;urls&gt;&lt;related-urls&gt;&lt;url&gt;http://www.cdc.gov/nhsn/pdfs/gen-support/usp-alert-current.pdf&lt;/url&gt;&lt;/related-urls&gt;&lt;/urls&gt;&lt;/record&gt;&lt;/Cite&gt;&lt;/EndNote&gt;</w:instrTex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28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557C4194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A.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baumannii</w:t>
            </w:r>
            <w:proofErr w:type="spellEnd"/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non-susceptible to ≥1 agent in all 6 of the following antimicrobial categories: extended-spectrum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cephalosporins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fluoroquinolones, aminoglycosides,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carbapenems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>, piperacillin or piperacillin-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tazobactam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>, ampicillin/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sulbactam</w:t>
            </w:r>
            <w:proofErr w:type="spellEnd"/>
          </w:p>
        </w:tc>
      </w:tr>
      <w:tr w:rsidR="00A2048F" w:rsidRPr="00B5310B" w14:paraId="1750C907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043FB6CD" w14:textId="482F070D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Carbapenem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resistant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>Acinetobacter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&lt;EndNote&gt;&lt;Cite&gt;&lt;Author&gt;CDC&lt;/Author&gt;&lt;RecNum&gt;555&lt;/RecNum&gt;&lt;DisplayText&gt;&lt;style face="superscript"&gt;28&lt;/style&gt;&lt;/DisplayText&gt;&lt;record&gt;&lt;rec-number&gt;555&lt;/rec-number&gt;&lt;foreign-keys&gt;&lt;key app="EN" db-id="swrfa9wvsxzerjerxa75terrpfzxs2tvd9tv" timestamp="1468956517"&gt;555&lt;/key&gt;&lt;/foreign-keys&gt;&lt;ref-type name="Web Page"&gt;12&lt;/ref-type&gt;&lt;contributors&gt;&lt;authors&gt;&lt;author&gt;CDC&lt;/author&gt;&lt;/authors&gt;&lt;/contributors&gt;&lt;titles&gt;&lt;title&gt;Unusual Susceptibility Profiles Alert&lt;/title&gt;&lt;/titles&gt;&lt;number&gt;7/19/2016&lt;/number&gt;&lt;dates&gt;&lt;/dates&gt;&lt;urls&gt;&lt;related-urls&gt;&lt;url&gt;http://www.cdc.gov/nhsn/pdfs/gen-support/usp-alert-current.pdf&lt;/url&gt;&lt;/related-urls&gt;&lt;/urls&gt;&lt;/record&gt;&lt;/Cite&gt;&lt;/EndNote&gt;</w:instrTex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28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1B5497D0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A.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baumannii</w:t>
            </w:r>
            <w:proofErr w:type="spellEnd"/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non-susceptible to antipseudomonal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carbapenems</w:t>
            </w:r>
            <w:proofErr w:type="spellEnd"/>
          </w:p>
        </w:tc>
      </w:tr>
      <w:tr w:rsidR="00A2048F" w:rsidRPr="00B5310B" w14:paraId="3DF55659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113CC971" w14:textId="57F65DBD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Colistin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resistant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>Acinetobacter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&lt;EndNote&gt;&lt;Cite&gt;&lt;Author&gt;CDC&lt;/Author&gt;&lt;RecNum&gt;555&lt;/RecNum&gt;&lt;DisplayText&gt;&lt;style face="superscript"&gt;28&lt;/style&gt;&lt;/DisplayText&gt;&lt;record&gt;&lt;rec-number&gt;555&lt;/rec-number&gt;&lt;foreign-keys&gt;&lt;key app="EN" db-id="swrfa9wvsxzerjerxa75terrpfzxs2tvd9tv" timestamp="1468956517"&gt;555&lt;/key&gt;&lt;/foreign-keys&gt;&lt;ref-type name="Web Page"&gt;12&lt;/ref-type&gt;&lt;contributors&gt;&lt;authors&gt;&lt;author&gt;CDC&lt;/author&gt;&lt;/authors&gt;&lt;/contributors&gt;&lt;titles&gt;&lt;title&gt;Unusual Susceptibility Profiles Alert&lt;/title&gt;&lt;/titles&gt;&lt;number&gt;7/19/2016&lt;/number&gt;&lt;dates&gt;&lt;/dates&gt;&lt;urls&gt;&lt;related-urls&gt;&lt;url&gt;http://www.cdc.gov/nhsn/pdfs/gen-support/usp-alert-current.pdf&lt;/url&gt;&lt;/related-urls&gt;&lt;/urls&gt;&lt;/record&gt;&lt;/Cite&gt;&lt;/EndNote&gt;</w:instrTex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28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6408BADB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A.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baumannii</w:t>
            </w:r>
            <w:proofErr w:type="spellEnd"/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non-susceptible to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colistin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polymyxin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</w:tr>
      <w:tr w:rsidR="00A2048F" w:rsidRPr="00B5310B" w14:paraId="5145721D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07FE78AA" w14:textId="56094F25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MRSA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&lt;EndNote&gt;&lt;Cite&gt;&lt;Year&gt;2016&lt;/Year&gt;&lt;RecNum&gt;554&lt;/RecNum&gt;&lt;DisplayText&gt;&lt;style face="superscript"&gt;29&lt;/style&gt;&lt;/DisplayText&gt;&lt;record&gt;&lt;rec-number&gt;554&lt;/rec-number&gt;&lt;foreign-keys&gt;&lt;key app="EN" db-id="swrfa9wvsxzerjerxa75terrpfzxs2tvd9tv" timestamp="1468956100"&gt;554&lt;/key&gt;&lt;/foreign-keys&gt;&lt;ref-type name="Web Page"&gt;12&lt;/ref-type&gt;&lt;contributors&gt;&lt;secondary-authors&gt;&lt;author&gt;Centers for Disease Control&lt;/author&gt;&lt;/secondary-authors&gt;&lt;/contributors&gt;&lt;titles&gt;&lt;title&gt;Multidrug-Resistant Organism &amp;amp; Clostridium difficile Infection (MDRO/CDI) Module&lt;/title&gt;&lt;/titles&gt;&lt;number&gt;7/19/2016&lt;/number&gt;&lt;dates&gt;&lt;year&gt;2016&lt;/year&gt;&lt;pub-dates&gt;&lt;date&gt;1/2016&lt;/date&gt;&lt;/pub-dates&gt;&lt;/dates&gt;&lt;urls&gt;&lt;related-urls&gt;&lt;url&gt;http://www.cdc.gov/nhsn/PDFs/pscManual/12pscMDRO_CDADcurrent.pdf&lt;/url&gt;&lt;/related-urls&gt;&lt;/urls&gt;&lt;/record&gt;&lt;/Cite&gt;&lt;/EndNote&gt;</w:instrTex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29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4867CD8D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S. aureus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oxacillin,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cefoxitin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>, or methicillin resistant by standard susceptibility testing or an FDA-approved laboratory test for MRSA detection</w:t>
            </w:r>
          </w:p>
        </w:tc>
      </w:tr>
      <w:tr w:rsidR="00A2048F" w:rsidRPr="00B5310B" w14:paraId="42A4DAB7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70379ED8" w14:textId="4C44831B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MDR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>S. aureus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>
                <w:fldData xml:space="preserve">PEVuZE5vdGU+PENpdGU+PEF1dGhvcj5NYWdpb3Jha29zPC9BdXRob3I+PFllYXI+MjAxMjwvWWVh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==
</w:fldData>
              </w:fldChar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</w:instrText>
            </w:r>
            <w:r w:rsidR="00AB65E8">
              <w:rPr>
                <w:rFonts w:ascii="Arial" w:hAnsi="Arial" w:cs="Arial"/>
                <w:sz w:val="24"/>
                <w:szCs w:val="24"/>
              </w:rPr>
              <w:fldChar w:fldCharType="begin">
                <w:fldData xml:space="preserve">PEVuZE5vdGU+PENpdGU+PEF1dGhvcj5NYWdpb3Jha29zPC9BdXRob3I+PFllYXI+MjAxMjwvWWVh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==
</w:fldData>
              </w:fldChar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EN.CITE.DATA </w:instrText>
            </w:r>
            <w:r w:rsidR="00AB65E8">
              <w:rPr>
                <w:rFonts w:ascii="Arial" w:hAnsi="Arial" w:cs="Arial"/>
                <w:sz w:val="24"/>
                <w:szCs w:val="24"/>
              </w:rPr>
            </w:r>
            <w:r w:rsidR="00AB65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5310B">
              <w:rPr>
                <w:rFonts w:ascii="Arial" w:hAnsi="Arial" w:cs="Arial"/>
                <w:sz w:val="24"/>
                <w:szCs w:val="24"/>
              </w:rPr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30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20D5BC48" w14:textId="77777777" w:rsidR="00A2048F" w:rsidRPr="00B5310B" w:rsidRDefault="00B145AE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S. aureus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that is MRSA (as above row) or non-susceptible to ≥1 agent in ≥3 of the following antimicrobial categories: aminoglycosides,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ansamycins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anti-MRSA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cephalosporins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anti-staphylococcal β-lactams, fluoroquinolones, folate pathway inhibitors,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fucidanes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glycopeptides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glyc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B5310B">
              <w:rPr>
                <w:rFonts w:ascii="Arial" w:hAnsi="Arial" w:cs="Arial"/>
                <w:sz w:val="24"/>
                <w:szCs w:val="24"/>
              </w:rPr>
              <w:t>lcyclines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lincosamides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lipopeptides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macrolides,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oxazolidinones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phenicols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phosphonic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acids,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streptogramins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tetracyclines</w:t>
            </w:r>
            <w:proofErr w:type="spellEnd"/>
          </w:p>
        </w:tc>
      </w:tr>
      <w:tr w:rsidR="00A2048F" w:rsidRPr="00B5310B" w14:paraId="196929FF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49678009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VISA</w:t>
            </w:r>
          </w:p>
        </w:tc>
        <w:tc>
          <w:tcPr>
            <w:tcW w:w="10368" w:type="dxa"/>
            <w:vAlign w:val="center"/>
          </w:tcPr>
          <w:p w14:paraId="22A7C624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S. aureus </w:t>
            </w:r>
            <w:r w:rsidRPr="00B5310B">
              <w:rPr>
                <w:rFonts w:ascii="Arial" w:hAnsi="Arial" w:cs="Arial"/>
                <w:sz w:val="24"/>
                <w:szCs w:val="24"/>
              </w:rPr>
              <w:t>vancomycin MIC of 4 or 8 µg/mL</w:t>
            </w:r>
          </w:p>
        </w:tc>
      </w:tr>
      <w:tr w:rsidR="00A2048F" w:rsidRPr="00B5310B" w14:paraId="09637C70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727CEA15" w14:textId="4F41171A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VRE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&lt;EndNote&gt;&lt;Cite&gt;&lt;Year&gt;2016&lt;/Year&gt;&lt;RecNum&gt;554&lt;/RecNum&gt;&lt;DisplayText&gt;&lt;style face="superscript"&gt;29&lt;/style&gt;&lt;/DisplayText&gt;&lt;record&gt;&lt;rec-number&gt;554&lt;/rec-number&gt;&lt;foreign-keys&gt;&lt;key app="EN" db-id="swrfa9wvsxzerjerxa75terrpfzxs2tvd9tv" timestamp="1468956100"&gt;554&lt;/key&gt;&lt;/foreign-keys&gt;&lt;ref-type name="Web Page"&gt;12&lt;/ref-type&gt;&lt;contributors&gt;&lt;secondary-authors&gt;&lt;author&gt;Centers for Disease Control&lt;/author&gt;&lt;/secondary-authors&gt;&lt;/contributors&gt;&lt;titles&gt;&lt;title&gt;Multidrug-Resistant Organism &amp;amp; Clostridium difficile Infection (MDRO/CDI) Module&lt;/title&gt;&lt;/titles&gt;&lt;number&gt;7/19/2016&lt;/number&gt;&lt;dates&gt;&lt;year&gt;2016&lt;/year&gt;&lt;pub-dates&gt;&lt;date&gt;1/2016&lt;/date&gt;&lt;/pub-dates&gt;&lt;/dates&gt;&lt;urls&gt;&lt;related-urls&gt;&lt;url&gt;http://www.cdc.gov/nhsn/PDFs/pscManual/12pscMDRO_CDADcurrent.pdf&lt;/url&gt;&lt;/related-urls&gt;&lt;/urls&gt;&lt;/record&gt;&lt;/Cite&gt;&lt;/EndNote&gt;</w:instrTex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29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3D2D2EA6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E.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faecalis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E.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faecium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or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Enterococcus </w:t>
            </w:r>
            <w:r w:rsidRPr="00B5310B">
              <w:rPr>
                <w:rFonts w:ascii="Arial" w:hAnsi="Arial" w:cs="Arial"/>
                <w:sz w:val="24"/>
                <w:szCs w:val="24"/>
              </w:rPr>
              <w:t>species unspecified (those not identified to species level) that is resistant to vancomycin by standard susceptibility testing methods</w:t>
            </w:r>
          </w:p>
        </w:tc>
      </w:tr>
      <w:tr w:rsidR="00A2048F" w:rsidRPr="00B5310B" w14:paraId="7C1DB593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48A977E7" w14:textId="7255E5A6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MDR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E.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faecalis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>
                <w:fldData xml:space="preserve">PEVuZE5vdGU+PENpdGU+PEF1dGhvcj5NYWdpb3Jha29zPC9BdXRob3I+PFllYXI+MjAxMjwvWWVh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==
</w:fldData>
              </w:fldChar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</w:instrText>
            </w:r>
            <w:r w:rsidR="00AB65E8">
              <w:rPr>
                <w:rFonts w:ascii="Arial" w:hAnsi="Arial" w:cs="Arial"/>
                <w:sz w:val="24"/>
                <w:szCs w:val="24"/>
              </w:rPr>
              <w:fldChar w:fldCharType="begin">
                <w:fldData xml:space="preserve">PEVuZE5vdGU+PENpdGU+PEF1dGhvcj5NYWdpb3Jha29zPC9BdXRob3I+PFllYXI+MjAxMjwvWWVh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==
</w:fldData>
              </w:fldChar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EN.CITE.DATA </w:instrText>
            </w:r>
            <w:r w:rsidR="00AB65E8">
              <w:rPr>
                <w:rFonts w:ascii="Arial" w:hAnsi="Arial" w:cs="Arial"/>
                <w:sz w:val="24"/>
                <w:szCs w:val="24"/>
              </w:rPr>
            </w:r>
            <w:r w:rsidR="00AB65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5310B">
              <w:rPr>
                <w:rFonts w:ascii="Arial" w:hAnsi="Arial" w:cs="Arial"/>
                <w:sz w:val="24"/>
                <w:szCs w:val="24"/>
              </w:rPr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30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2869C0FF" w14:textId="77777777" w:rsidR="00A2048F" w:rsidRPr="00B5310B" w:rsidRDefault="00B145AE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E.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faecalis</w:t>
            </w:r>
            <w:proofErr w:type="spellEnd"/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non-susceptible to ≥1 agent in ≥3 of the following antimicrobial categories: aminoglycosides (except streptomycin), streptomycin,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carbapenems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fluoroquinolones,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glycopeptides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glycylcyclines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lipo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5310B">
              <w:rPr>
                <w:rFonts w:ascii="Arial" w:hAnsi="Arial" w:cs="Arial"/>
                <w:sz w:val="24"/>
                <w:szCs w:val="24"/>
              </w:rPr>
              <w:t>eptides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oxazolidinones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penicillins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tetracyclines</w:t>
            </w:r>
            <w:proofErr w:type="spellEnd"/>
          </w:p>
        </w:tc>
      </w:tr>
      <w:tr w:rsidR="00A2048F" w:rsidRPr="00B5310B" w14:paraId="7A2E050F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1ACBB86C" w14:textId="75925F80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MDR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E.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faecium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>
                <w:fldData xml:space="preserve">PEVuZE5vdGU+PENpdGU+PEF1dGhvcj5NYWdpb3Jha29zPC9BdXRob3I+PFllYXI+MjAxMjwvWWVh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==
</w:fldData>
              </w:fldChar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</w:instrText>
            </w:r>
            <w:r w:rsidR="00AB65E8">
              <w:rPr>
                <w:rFonts w:ascii="Arial" w:hAnsi="Arial" w:cs="Arial"/>
                <w:sz w:val="24"/>
                <w:szCs w:val="24"/>
              </w:rPr>
              <w:fldChar w:fldCharType="begin">
                <w:fldData xml:space="preserve">PEVuZE5vdGU+PENpdGU+PEF1dGhvcj5NYWdpb3Jha29zPC9BdXRob3I+PFllYXI+MjAxMjwvWWVh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==
</w:fldData>
              </w:fldChar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EN.CITE.DATA </w:instrText>
            </w:r>
            <w:r w:rsidR="00AB65E8">
              <w:rPr>
                <w:rFonts w:ascii="Arial" w:hAnsi="Arial" w:cs="Arial"/>
                <w:sz w:val="24"/>
                <w:szCs w:val="24"/>
              </w:rPr>
            </w:r>
            <w:r w:rsidR="00AB65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5310B">
              <w:rPr>
                <w:rFonts w:ascii="Arial" w:hAnsi="Arial" w:cs="Arial"/>
                <w:sz w:val="24"/>
                <w:szCs w:val="24"/>
              </w:rPr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30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146ECFFE" w14:textId="77777777" w:rsidR="00A2048F" w:rsidRPr="00B5310B" w:rsidRDefault="00B145AE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E. </w:t>
            </w: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faecium</w:t>
            </w:r>
            <w:proofErr w:type="spellEnd"/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non-susceptible to ≥1 agent in ≥3 of the following antimicrobial categories: aminoglycosides (except streptomycin), streptomycin, fluoroquinolones,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glycopeptides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glycylcyclines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lipo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5310B">
              <w:rPr>
                <w:rFonts w:ascii="Arial" w:hAnsi="Arial" w:cs="Arial"/>
                <w:sz w:val="24"/>
                <w:szCs w:val="24"/>
              </w:rPr>
              <w:t>eptides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oxazolidinones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penicillins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tetracyclines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streptogramins</w:t>
            </w:r>
            <w:proofErr w:type="spellEnd"/>
          </w:p>
        </w:tc>
      </w:tr>
      <w:tr w:rsidR="00A2048F" w:rsidRPr="00B5310B" w14:paraId="780BC3F2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5284FCB8" w14:textId="54A48F2C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MDR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>P. aeruginosa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>
                <w:fldData xml:space="preserve">PEVuZE5vdGU+PENpdGU+PEF1dGhvcj5NYWdpb3Jha29zPC9BdXRob3I+PFllYXI+MjAxMjwvWWVh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==
</w:fldData>
              </w:fldChar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</w:instrText>
            </w:r>
            <w:r w:rsidR="00AB65E8">
              <w:rPr>
                <w:rFonts w:ascii="Arial" w:hAnsi="Arial" w:cs="Arial"/>
                <w:sz w:val="24"/>
                <w:szCs w:val="24"/>
              </w:rPr>
              <w:fldChar w:fldCharType="begin">
                <w:fldData xml:space="preserve">PEVuZE5vdGU+PENpdGU+PEF1dGhvcj5NYWdpb3Jha29zPC9BdXRob3I+PFllYXI+MjAxMjwvWWVh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==
</w:fldData>
              </w:fldChar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EN.CITE.DATA </w:instrText>
            </w:r>
            <w:r w:rsidR="00AB65E8">
              <w:rPr>
                <w:rFonts w:ascii="Arial" w:hAnsi="Arial" w:cs="Arial"/>
                <w:sz w:val="24"/>
                <w:szCs w:val="24"/>
              </w:rPr>
            </w:r>
            <w:r w:rsidR="00AB65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5310B">
              <w:rPr>
                <w:rFonts w:ascii="Arial" w:hAnsi="Arial" w:cs="Arial"/>
                <w:sz w:val="24"/>
                <w:szCs w:val="24"/>
              </w:rPr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30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52E00AD1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>P. aeruginosa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non-susceptible to ≥1 agent in ≥3 of the following antimicrobial categories: aminoglycosides, antipseudomonal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carbapenems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antipseudomonal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cephalosporins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antipseudomonal fluoroquinolones, antipseudomonal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penicillins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+ β-lactamase inhibitors,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monobactams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phosphonic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acids,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polymyxins</w:t>
            </w:r>
            <w:proofErr w:type="spellEnd"/>
          </w:p>
        </w:tc>
      </w:tr>
      <w:tr w:rsidR="00A2048F" w:rsidRPr="00B5310B" w14:paraId="7FAB35CF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76691AD0" w14:textId="1DAEDD37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XDR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>P. aeruginosa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>
                <w:fldData xml:space="preserve">PEVuZE5vdGU+PENpdGU+PEF1dGhvcj5NYWdpb3Jha29zPC9BdXRob3I+PFllYXI+MjAxMjwvWWVh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==
</w:fldData>
              </w:fldChar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</w:instrText>
            </w:r>
            <w:r w:rsidR="00AB65E8">
              <w:rPr>
                <w:rFonts w:ascii="Arial" w:hAnsi="Arial" w:cs="Arial"/>
                <w:sz w:val="24"/>
                <w:szCs w:val="24"/>
              </w:rPr>
              <w:fldChar w:fldCharType="begin">
                <w:fldData xml:space="preserve">PEVuZE5vdGU+PENpdGU+PEF1dGhvcj5NYWdpb3Jha29zPC9BdXRob3I+PFllYXI+MjAxMjwvWWVh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==
</w:fldData>
              </w:fldChar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EN.CITE.DATA </w:instrText>
            </w:r>
            <w:r w:rsidR="00AB65E8">
              <w:rPr>
                <w:rFonts w:ascii="Arial" w:hAnsi="Arial" w:cs="Arial"/>
                <w:sz w:val="24"/>
                <w:szCs w:val="24"/>
              </w:rPr>
            </w:r>
            <w:r w:rsidR="00AB65E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5310B">
              <w:rPr>
                <w:rFonts w:ascii="Arial" w:hAnsi="Arial" w:cs="Arial"/>
                <w:sz w:val="24"/>
                <w:szCs w:val="24"/>
              </w:rPr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30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3936A02A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>P. aeruginosa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non-susceptible to ≥1 agent in ≤2 of the following antimicrobial categories: aminoglycosides, antipseudomonal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carbapenems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antipseudomonal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cephalosporins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antipseudomonal fluoroquinolones, antipseudomonal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penicillins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+ β-lactamase inhibitors,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monobactams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phosphonic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acids,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polymyxins</w:t>
            </w:r>
            <w:proofErr w:type="spellEnd"/>
          </w:p>
        </w:tc>
      </w:tr>
      <w:tr w:rsidR="00A2048F" w:rsidRPr="00B5310B" w14:paraId="2151F378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663C3C22" w14:textId="52676222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HDR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>P. aeruginosa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&lt;EndNote&gt;&lt;Cite&gt;&lt;Author&gt;CDC&lt;/Author&gt;&lt;RecNum&gt;555&lt;/RecNum&gt;&lt;DisplayText&gt;&lt;style face="superscript"&gt;28&lt;/style&gt;&lt;/DisplayText&gt;&lt;record&gt;&lt;rec-number&gt;555&lt;/rec-number&gt;&lt;foreign-keys&gt;&lt;key app="EN" db-id="swrfa9wvsxzerjerxa75terrpfzxs2tvd9tv" timestamp="1468956517"&gt;555&lt;/key&gt;&lt;/foreign-keys&gt;&lt;ref-type name="Web Page"&gt;12&lt;/ref-type&gt;&lt;contributors&gt;&lt;authors&gt;&lt;author&gt;CDC&lt;/author&gt;&lt;/authors&gt;&lt;/contributors&gt;&lt;titles&gt;&lt;title&gt;Unusual Susceptibility Profiles Alert&lt;/title&gt;&lt;/titles&gt;&lt;number&gt;7/19/2016&lt;/number&gt;&lt;dates&gt;&lt;/dates&gt;&lt;urls&gt;&lt;related-urls&gt;&lt;url&gt;http://www.cdc.gov/nhsn/pdfs/gen-support/usp-alert-current.pdf&lt;/url&gt;&lt;/related-urls&gt;&lt;/urls&gt;&lt;/record&gt;&lt;/Cite&gt;&lt;/EndNote&gt;</w:instrTex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28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2FDBE0F5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P. aeruginosa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non-susceptible to ≥1 agent in all 5 of the following antimicrobial categories: extended-spectrum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cephalosporins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fluoroquinolones, aminoglycosides,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carbapenems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5310B">
              <w:rPr>
                <w:rFonts w:ascii="Arial" w:hAnsi="Arial" w:cs="Arial"/>
                <w:sz w:val="24"/>
                <w:szCs w:val="24"/>
              </w:rPr>
              <w:lastRenderedPageBreak/>
              <w:t>piperacillin or piperacillin-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tazobactam</w:t>
            </w:r>
            <w:proofErr w:type="spellEnd"/>
          </w:p>
        </w:tc>
      </w:tr>
      <w:tr w:rsidR="00A2048F" w:rsidRPr="00B5310B" w14:paraId="1666A6EB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5FF5FB9D" w14:textId="420884CB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lastRenderedPageBreak/>
              <w:t>Carbapenem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resistant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>P. aeruginosa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&lt;EndNote&gt;&lt;Cite&gt;&lt;Author&gt;CDC&lt;/Author&gt;&lt;RecNum&gt;555&lt;/RecNum&gt;&lt;DisplayText&gt;&lt;style face="superscript"&gt;28&lt;/style&gt;&lt;/DisplayText&gt;&lt;record&gt;&lt;rec-number&gt;555&lt;/rec-number&gt;&lt;foreign-keys&gt;&lt;key app="EN" db-id="swrfa9wvsxzerjerxa75terrpfzxs2tvd9tv" timestamp="1468956517"&gt;555&lt;/key&gt;&lt;/foreign-keys&gt;&lt;ref-type name="Web Page"&gt;12&lt;/ref-type&gt;&lt;contributors&gt;&lt;authors&gt;&lt;author&gt;CDC&lt;/author&gt;&lt;/authors&gt;&lt;/contributors&gt;&lt;titles&gt;&lt;title&gt;Unusual Susceptibility Profiles Alert&lt;/title&gt;&lt;/titles&gt;&lt;number&gt;7/19/2016&lt;/number&gt;&lt;dates&gt;&lt;/dates&gt;&lt;urls&gt;&lt;related-urls&gt;&lt;url&gt;http://www.cdc.gov/nhsn/pdfs/gen-support/usp-alert-current.pdf&lt;/url&gt;&lt;/related-urls&gt;&lt;/urls&gt;&lt;/record&gt;&lt;/Cite&gt;&lt;/EndNote&gt;</w:instrTex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28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7AC298A3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P. aeruginosa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non-susceptible to antipseudomonal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carbapenems</w:t>
            </w:r>
            <w:proofErr w:type="spellEnd"/>
          </w:p>
        </w:tc>
      </w:tr>
      <w:tr w:rsidR="00A2048F" w:rsidRPr="00B5310B" w14:paraId="02D7BCCA" w14:textId="77777777" w:rsidTr="00A4477F">
        <w:trPr>
          <w:trHeight w:val="288"/>
        </w:trPr>
        <w:tc>
          <w:tcPr>
            <w:tcW w:w="2808" w:type="dxa"/>
            <w:vAlign w:val="center"/>
          </w:tcPr>
          <w:p w14:paraId="7B1E4907" w14:textId="4A72A4EB" w:rsidR="00A2048F" w:rsidRPr="00B5310B" w:rsidRDefault="00A2048F" w:rsidP="00AB65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Colistin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resistant </w:t>
            </w:r>
            <w:r w:rsidRPr="00B5310B">
              <w:rPr>
                <w:rFonts w:ascii="Arial" w:hAnsi="Arial" w:cs="Arial"/>
                <w:i/>
                <w:sz w:val="24"/>
                <w:szCs w:val="24"/>
              </w:rPr>
              <w:t>P. aeruginosa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AB65E8">
              <w:rPr>
                <w:rFonts w:ascii="Arial" w:hAnsi="Arial" w:cs="Arial"/>
                <w:sz w:val="24"/>
                <w:szCs w:val="24"/>
              </w:rPr>
              <w:instrText xml:space="preserve"> ADDIN EN.CITE &lt;EndNote&gt;&lt;Cite&gt;&lt;Author&gt;CDC&lt;/Author&gt;&lt;RecNum&gt;555&lt;/RecNum&gt;&lt;DisplayText&gt;&lt;style face="superscript"&gt;28&lt;/style&gt;&lt;/DisplayText&gt;&lt;record&gt;&lt;rec-number&gt;555&lt;/rec-number&gt;&lt;foreign-keys&gt;&lt;key app="EN" db-id="swrfa9wvsxzerjerxa75terrpfzxs2tvd9tv" timestamp="1468956517"&gt;555&lt;/key&gt;&lt;/foreign-keys&gt;&lt;ref-type name="Web Page"&gt;12&lt;/ref-type&gt;&lt;contributors&gt;&lt;authors&gt;&lt;author&gt;CDC&lt;/author&gt;&lt;/authors&gt;&lt;/contributors&gt;&lt;titles&gt;&lt;title&gt;Unusual Susceptibility Profiles Alert&lt;/title&gt;&lt;/titles&gt;&lt;number&gt;7/19/2016&lt;/number&gt;&lt;dates&gt;&lt;/dates&gt;&lt;urls&gt;&lt;related-urls&gt;&lt;url&gt;http://www.cdc.gov/nhsn/pdfs/gen-support/usp-alert-current.pdf&lt;/url&gt;&lt;/related-urls&gt;&lt;/urls&gt;&lt;/record&gt;&lt;/Cite&gt;&lt;/EndNote&gt;</w:instrTex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B65E8" w:rsidRPr="00AB65E8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28</w:t>
            </w:r>
            <w:r w:rsidRPr="00B5310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68" w:type="dxa"/>
            <w:vAlign w:val="center"/>
          </w:tcPr>
          <w:p w14:paraId="53E49292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 xml:space="preserve">P. aeruginosa 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non-susceptible to 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colistin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polymyxin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</w:tr>
    </w:tbl>
    <w:p w14:paraId="29724B61" w14:textId="77777777" w:rsidR="00A2048F" w:rsidRPr="00B5310B" w:rsidRDefault="00A2048F" w:rsidP="00A204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310B">
        <w:rPr>
          <w:rFonts w:ascii="Arial" w:hAnsi="Arial" w:cs="Arial"/>
          <w:sz w:val="24"/>
          <w:szCs w:val="24"/>
        </w:rPr>
        <w:t xml:space="preserve">CRE: </w:t>
      </w:r>
      <w:proofErr w:type="spellStart"/>
      <w:r w:rsidRPr="00B5310B">
        <w:rPr>
          <w:rFonts w:ascii="Arial" w:hAnsi="Arial" w:cs="Arial"/>
          <w:sz w:val="24"/>
          <w:szCs w:val="24"/>
        </w:rPr>
        <w:t>carbapenem</w:t>
      </w:r>
      <w:proofErr w:type="spellEnd"/>
      <w:r w:rsidRPr="00B5310B">
        <w:rPr>
          <w:rFonts w:ascii="Arial" w:hAnsi="Arial" w:cs="Arial"/>
          <w:sz w:val="24"/>
          <w:szCs w:val="24"/>
        </w:rPr>
        <w:t xml:space="preserve">-resistant </w:t>
      </w:r>
      <w:proofErr w:type="spellStart"/>
      <w:r w:rsidRPr="00B5310B">
        <w:rPr>
          <w:rFonts w:ascii="Arial" w:hAnsi="Arial" w:cs="Arial"/>
          <w:i/>
          <w:sz w:val="24"/>
          <w:szCs w:val="24"/>
        </w:rPr>
        <w:t>Enterobacteriaceae</w:t>
      </w:r>
      <w:proofErr w:type="spellEnd"/>
      <w:r w:rsidRPr="00B5310B">
        <w:rPr>
          <w:rFonts w:ascii="Arial" w:hAnsi="Arial" w:cs="Arial"/>
          <w:sz w:val="24"/>
          <w:szCs w:val="24"/>
        </w:rPr>
        <w:t xml:space="preserve">. ESBL: Extended-spectrum beta lactamase. HDR: Highly drug resistant. MIC: minimum inhibitory concentration. MDR: Multidrug resistant. MRSA: Methicillin-resistant </w:t>
      </w:r>
      <w:r w:rsidRPr="00B5310B">
        <w:rPr>
          <w:rFonts w:ascii="Arial" w:hAnsi="Arial" w:cs="Arial"/>
          <w:i/>
          <w:sz w:val="24"/>
          <w:szCs w:val="24"/>
        </w:rPr>
        <w:t>S. aureus</w:t>
      </w:r>
      <w:r w:rsidRPr="00B5310B">
        <w:rPr>
          <w:rFonts w:ascii="Arial" w:hAnsi="Arial" w:cs="Arial"/>
          <w:sz w:val="24"/>
          <w:szCs w:val="24"/>
        </w:rPr>
        <w:t xml:space="preserve">. VISA: vancomycin intermediate </w:t>
      </w:r>
      <w:r w:rsidRPr="00B5310B">
        <w:rPr>
          <w:rFonts w:ascii="Arial" w:hAnsi="Arial" w:cs="Arial"/>
          <w:i/>
          <w:sz w:val="24"/>
          <w:szCs w:val="24"/>
        </w:rPr>
        <w:t>S. aureus</w:t>
      </w:r>
      <w:r w:rsidRPr="00B5310B">
        <w:rPr>
          <w:rFonts w:ascii="Arial" w:hAnsi="Arial" w:cs="Arial"/>
          <w:sz w:val="24"/>
          <w:szCs w:val="24"/>
        </w:rPr>
        <w:t>. VRE: vancomycin resistant enterococci. XDR: Extensively drug resistant.</w:t>
      </w:r>
    </w:p>
    <w:p w14:paraId="20C29259" w14:textId="77777777" w:rsidR="00A2048F" w:rsidRDefault="00A2048F" w:rsidP="009B72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751D19" w14:textId="77777777" w:rsidR="00660A61" w:rsidRDefault="00660A61" w:rsidP="009B72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EA2DD6" w14:textId="77777777" w:rsidR="00660A61" w:rsidRDefault="00660A61" w:rsidP="00DF1E2D">
      <w:pPr>
        <w:rPr>
          <w:rFonts w:ascii="Arial" w:hAnsi="Arial" w:cs="Arial"/>
          <w:sz w:val="24"/>
          <w:szCs w:val="24"/>
        </w:rPr>
      </w:pPr>
    </w:p>
    <w:p w14:paraId="18ED37D9" w14:textId="77777777" w:rsidR="00980333" w:rsidRDefault="00980333" w:rsidP="00DF1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Supplemental Table 2: Interaction terms tested for multivariate Cox proportional hazards models.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3150"/>
      </w:tblGrid>
      <w:tr w:rsidR="00980333" w14:paraId="0285B80B" w14:textId="77777777" w:rsidTr="00980333">
        <w:tc>
          <w:tcPr>
            <w:tcW w:w="4585" w:type="dxa"/>
          </w:tcPr>
          <w:p w14:paraId="5F842FC9" w14:textId="77777777" w:rsidR="00980333" w:rsidRPr="00980333" w:rsidRDefault="00980333" w:rsidP="00DF1E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333">
              <w:rPr>
                <w:rFonts w:ascii="Arial" w:hAnsi="Arial" w:cs="Arial"/>
                <w:b/>
                <w:sz w:val="24"/>
                <w:szCs w:val="24"/>
              </w:rPr>
              <w:t>Interaction test</w:t>
            </w:r>
            <w:r>
              <w:rPr>
                <w:rFonts w:ascii="Arial" w:hAnsi="Arial" w:cs="Arial"/>
                <w:b/>
                <w:sz w:val="24"/>
                <w:szCs w:val="24"/>
              </w:rPr>
              <w:t>ed</w:t>
            </w:r>
          </w:p>
        </w:tc>
        <w:tc>
          <w:tcPr>
            <w:tcW w:w="3150" w:type="dxa"/>
          </w:tcPr>
          <w:p w14:paraId="6D2A1572" w14:textId="179810EA" w:rsidR="00980333" w:rsidRDefault="009F072B" w:rsidP="00980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72B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="00694522">
              <w:rPr>
                <w:rFonts w:ascii="Arial" w:hAnsi="Arial" w:cs="Arial"/>
                <w:sz w:val="24"/>
                <w:szCs w:val="24"/>
              </w:rPr>
              <w:t xml:space="preserve"> value</w:t>
            </w:r>
          </w:p>
        </w:tc>
      </w:tr>
      <w:tr w:rsidR="00980333" w14:paraId="60E61B52" w14:textId="77777777" w:rsidTr="00980333">
        <w:tc>
          <w:tcPr>
            <w:tcW w:w="4585" w:type="dxa"/>
          </w:tcPr>
          <w:p w14:paraId="5EF23AC3" w14:textId="77777777" w:rsidR="00980333" w:rsidRDefault="00980333" w:rsidP="00980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Index ICU stay*CHF</w:t>
            </w:r>
          </w:p>
        </w:tc>
        <w:tc>
          <w:tcPr>
            <w:tcW w:w="3150" w:type="dxa"/>
          </w:tcPr>
          <w:p w14:paraId="0DC53099" w14:textId="354D2E8C" w:rsidR="00980333" w:rsidRDefault="00694522" w:rsidP="00980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0.93</w:t>
            </w:r>
          </w:p>
        </w:tc>
      </w:tr>
      <w:tr w:rsidR="00980333" w14:paraId="7F3334D2" w14:textId="77777777" w:rsidTr="00980333">
        <w:tc>
          <w:tcPr>
            <w:tcW w:w="4585" w:type="dxa"/>
          </w:tcPr>
          <w:p w14:paraId="76B30C67" w14:textId="77777777" w:rsidR="00980333" w:rsidRDefault="00980333" w:rsidP="00980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Index ICU stay*cirrhosis</w:t>
            </w:r>
          </w:p>
        </w:tc>
        <w:tc>
          <w:tcPr>
            <w:tcW w:w="3150" w:type="dxa"/>
          </w:tcPr>
          <w:p w14:paraId="4DEFAFAC" w14:textId="3F5BADAC" w:rsidR="00694522" w:rsidRDefault="00694522" w:rsidP="00694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0.94</w:t>
            </w:r>
          </w:p>
        </w:tc>
      </w:tr>
      <w:tr w:rsidR="00980333" w14:paraId="45AB1805" w14:textId="77777777" w:rsidTr="00980333">
        <w:tc>
          <w:tcPr>
            <w:tcW w:w="4585" w:type="dxa"/>
          </w:tcPr>
          <w:p w14:paraId="6A7E463C" w14:textId="2578E4EF" w:rsidR="00980333" w:rsidRDefault="00980333" w:rsidP="00980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Index ICU stay*chronic respiratory failure</w:t>
            </w:r>
          </w:p>
        </w:tc>
        <w:tc>
          <w:tcPr>
            <w:tcW w:w="3150" w:type="dxa"/>
          </w:tcPr>
          <w:p w14:paraId="09596602" w14:textId="38FC9492" w:rsidR="00980333" w:rsidRDefault="00694522" w:rsidP="00980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0.85</w:t>
            </w:r>
          </w:p>
        </w:tc>
      </w:tr>
      <w:tr w:rsidR="00980333" w14:paraId="2A862D2E" w14:textId="77777777" w:rsidTr="00980333">
        <w:tc>
          <w:tcPr>
            <w:tcW w:w="4585" w:type="dxa"/>
          </w:tcPr>
          <w:p w14:paraId="4FC5419F" w14:textId="77777777" w:rsidR="00980333" w:rsidRDefault="00980333" w:rsidP="00980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Index ICU stay*leukemia</w:t>
            </w:r>
          </w:p>
        </w:tc>
        <w:tc>
          <w:tcPr>
            <w:tcW w:w="3150" w:type="dxa"/>
          </w:tcPr>
          <w:p w14:paraId="5D734761" w14:textId="645F13A5" w:rsidR="00980333" w:rsidRDefault="00694522" w:rsidP="00980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0.18</w:t>
            </w:r>
          </w:p>
        </w:tc>
      </w:tr>
      <w:tr w:rsidR="00980333" w14:paraId="41B3FFA2" w14:textId="77777777" w:rsidTr="00980333">
        <w:tc>
          <w:tcPr>
            <w:tcW w:w="4585" w:type="dxa"/>
          </w:tcPr>
          <w:p w14:paraId="7880087C" w14:textId="77777777" w:rsidR="00980333" w:rsidRDefault="00980333" w:rsidP="00980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Index ICU stay*lymphoma</w:t>
            </w:r>
          </w:p>
        </w:tc>
        <w:tc>
          <w:tcPr>
            <w:tcW w:w="3150" w:type="dxa"/>
          </w:tcPr>
          <w:p w14:paraId="62D287E3" w14:textId="62551D69" w:rsidR="00980333" w:rsidRDefault="00694522" w:rsidP="00980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</w:tr>
      <w:tr w:rsidR="00980333" w14:paraId="7715168C" w14:textId="77777777" w:rsidTr="00980333">
        <w:tc>
          <w:tcPr>
            <w:tcW w:w="4585" w:type="dxa"/>
          </w:tcPr>
          <w:p w14:paraId="3162C078" w14:textId="77777777" w:rsidR="00980333" w:rsidRDefault="00980333" w:rsidP="00980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Index ICU stay*solid organ malignancy</w:t>
            </w:r>
          </w:p>
        </w:tc>
        <w:tc>
          <w:tcPr>
            <w:tcW w:w="3150" w:type="dxa"/>
          </w:tcPr>
          <w:p w14:paraId="347E9489" w14:textId="231F7F33" w:rsidR="00980333" w:rsidRDefault="00694522" w:rsidP="00980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0.44</w:t>
            </w:r>
          </w:p>
        </w:tc>
      </w:tr>
    </w:tbl>
    <w:p w14:paraId="7F0EDD56" w14:textId="0A5F9814" w:rsidR="00980333" w:rsidRDefault="00980333" w:rsidP="00DF1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CHF: congestive heart failure. ICU: intensive care unit. </w:t>
      </w:r>
    </w:p>
    <w:p w14:paraId="784E1C68" w14:textId="77777777" w:rsidR="00A2410A" w:rsidRDefault="00A2410A" w:rsidP="00A241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A4BED6" w14:textId="77777777" w:rsidR="00A2410A" w:rsidRDefault="00A2410A" w:rsidP="00A241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39F7BA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68E16832" w14:textId="77777777" w:rsidR="00660A61" w:rsidRPr="00B5310B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Supplemental </w:t>
      </w:r>
      <w:r w:rsidRPr="00B5310B">
        <w:rPr>
          <w:rFonts w:ascii="Arial" w:hAnsi="Arial" w:cs="Arial"/>
          <w:sz w:val="24"/>
          <w:szCs w:val="24"/>
        </w:rPr>
        <w:t xml:space="preserve">Table </w:t>
      </w:r>
      <w:r>
        <w:rPr>
          <w:rFonts w:ascii="Arial" w:hAnsi="Arial" w:cs="Arial"/>
          <w:sz w:val="24"/>
          <w:szCs w:val="24"/>
        </w:rPr>
        <w:t>3</w:t>
      </w:r>
      <w:r w:rsidRPr="00B5310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C</w:t>
      </w:r>
      <w:r w:rsidRPr="00B5310B">
        <w:rPr>
          <w:rFonts w:ascii="Arial" w:hAnsi="Arial" w:cs="Arial"/>
          <w:sz w:val="24"/>
          <w:szCs w:val="24"/>
        </w:rPr>
        <w:t xml:space="preserve">omparison of </w:t>
      </w:r>
      <w:r>
        <w:rPr>
          <w:rFonts w:ascii="Arial" w:hAnsi="Arial" w:cs="Arial"/>
          <w:sz w:val="24"/>
          <w:szCs w:val="24"/>
        </w:rPr>
        <w:t>patients who died</w:t>
      </w:r>
      <w:r w:rsidRPr="00B77CF9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B5310B">
        <w:rPr>
          <w:rFonts w:ascii="Arial" w:hAnsi="Arial" w:cs="Arial"/>
          <w:sz w:val="24"/>
          <w:szCs w:val="24"/>
        </w:rPr>
        <w:t xml:space="preserve">during the index </w:t>
      </w:r>
      <w:r>
        <w:rPr>
          <w:rFonts w:ascii="Arial" w:hAnsi="Arial" w:cs="Arial"/>
          <w:sz w:val="24"/>
          <w:szCs w:val="24"/>
        </w:rPr>
        <w:t xml:space="preserve">MDRO </w:t>
      </w:r>
      <w:r w:rsidRPr="00B5310B">
        <w:rPr>
          <w:rFonts w:ascii="Arial" w:hAnsi="Arial" w:cs="Arial"/>
          <w:sz w:val="24"/>
          <w:szCs w:val="24"/>
        </w:rPr>
        <w:t>hospitalization versus survivors</w:t>
      </w:r>
      <w:r>
        <w:rPr>
          <w:rFonts w:ascii="Arial" w:hAnsi="Arial" w:cs="Arial"/>
          <w:sz w:val="24"/>
          <w:szCs w:val="24"/>
        </w:rPr>
        <w:t xml:space="preserve"> discharged alive from the index MDRO hospitalization</w:t>
      </w:r>
    </w:p>
    <w:tbl>
      <w:tblPr>
        <w:tblStyle w:val="TableGrid"/>
        <w:tblW w:w="13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2070"/>
        <w:gridCol w:w="2970"/>
        <w:gridCol w:w="3330"/>
        <w:gridCol w:w="1440"/>
      </w:tblGrid>
      <w:tr w:rsidR="00660A61" w:rsidRPr="00B5310B" w14:paraId="60C35D52" w14:textId="77777777" w:rsidTr="00885B28">
        <w:tc>
          <w:tcPr>
            <w:tcW w:w="3348" w:type="dxa"/>
            <w:tcBorders>
              <w:top w:val="single" w:sz="4" w:space="0" w:color="auto"/>
            </w:tcBorders>
            <w:vAlign w:val="bottom"/>
          </w:tcPr>
          <w:p w14:paraId="2A6726E6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lastRenderedPageBreak/>
              <w:t>Characteristics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24C0C23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All patients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0B">
              <w:rPr>
                <w:rFonts w:ascii="Arial" w:hAnsi="Arial" w:cs="Arial"/>
                <w:sz w:val="24"/>
                <w:szCs w:val="24"/>
              </w:rPr>
              <w:t>(% of all patients)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bottom"/>
          </w:tcPr>
          <w:p w14:paraId="4A7A789A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Died or discharged on hospice </w:t>
            </w:r>
            <w:r w:rsidRPr="00B5310B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57717646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Survivors </w:t>
            </w:r>
            <w:r w:rsidRPr="00B5310B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6D33C76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P value</w:t>
            </w:r>
          </w:p>
        </w:tc>
      </w:tr>
      <w:tr w:rsidR="00660A61" w:rsidRPr="00B5310B" w14:paraId="5C14AFAF" w14:textId="77777777" w:rsidTr="00885B28">
        <w:tc>
          <w:tcPr>
            <w:tcW w:w="3348" w:type="dxa"/>
            <w:tcBorders>
              <w:bottom w:val="single" w:sz="4" w:space="0" w:color="auto"/>
            </w:tcBorders>
            <w:vAlign w:val="bottom"/>
          </w:tcPr>
          <w:p w14:paraId="41E0068E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A68416A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= </w:t>
            </w:r>
            <w:r w:rsidRPr="00B5310B">
              <w:rPr>
                <w:rFonts w:ascii="Arial" w:hAnsi="Arial" w:cs="Arial"/>
                <w:sz w:val="24"/>
                <w:szCs w:val="24"/>
              </w:rPr>
              <w:t>4429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1CA25275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= </w:t>
            </w:r>
            <w:r w:rsidRPr="00B5310B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1A4208E8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= </w:t>
            </w:r>
            <w:r w:rsidRPr="00B5310B">
              <w:rPr>
                <w:rFonts w:ascii="Arial" w:hAnsi="Arial" w:cs="Arial"/>
                <w:sz w:val="24"/>
                <w:szCs w:val="24"/>
              </w:rPr>
              <w:t>3453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25C5ACF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A61" w:rsidRPr="00B5310B" w14:paraId="56065165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4A96A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Age </w:t>
            </w:r>
            <w:r>
              <w:rPr>
                <w:rFonts w:ascii="Arial" w:hAnsi="Arial" w:cs="Arial"/>
                <w:sz w:val="24"/>
                <w:szCs w:val="24"/>
              </w:rPr>
              <w:t>(± SD)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FD01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58.2 ± 16.1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E03B9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61.7 ±15.0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1D3C8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57.2 ± 16.3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7800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660A61" w:rsidRPr="00B5310B" w14:paraId="0FAD8AF9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D6EC7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Gender, male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A7D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2535 (57.4)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69136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534 (54.9)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DC2B8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2001 (58.1)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0195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0.081</w:t>
            </w:r>
          </w:p>
        </w:tc>
      </w:tr>
      <w:tr w:rsidR="00660A61" w:rsidRPr="00B5310B" w14:paraId="07871A78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91DC5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Ethnicity, white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C198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2954 (66.7)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AB271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687 (70.4)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C8B2A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2267 (65.7)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C99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0.006</w:t>
            </w:r>
          </w:p>
        </w:tc>
      </w:tr>
      <w:tr w:rsidR="00660A61" w:rsidRPr="00B5310B" w14:paraId="00863C51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F1BBF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Bone marrow transplant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A65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184 (4.2)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66FC5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91 (9.3)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AB28E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93 (2.7)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132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660A61" w:rsidRPr="00B5310B" w14:paraId="29BA7273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4980A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Solid organ transplant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7C57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223 (5.0)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41090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41 (4.2)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C40EC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182 (5.3)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8B0E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0.199</w:t>
            </w:r>
          </w:p>
        </w:tc>
      </w:tr>
      <w:tr w:rsidR="00660A61" w:rsidRPr="00B5310B" w14:paraId="254AF979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581DD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Cardiovascular disease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DE30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2695 (60.8)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FCEA5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713 (73.1)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78FC5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1982 (57.4)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4DC4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660A61" w:rsidRPr="00B5310B" w14:paraId="662321BE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1634F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Congestive heart failure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B68F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1101 (24.9)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780D6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302 (30.9)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795E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799 (23.1)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ED01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660A61" w:rsidRPr="00B5310B" w14:paraId="044E5FE1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262D1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Chronic respiratory failure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E23C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1246 (28.1)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510CE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291 (29.8)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29617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955 (27.7)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AF85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0.185</w:t>
            </w:r>
          </w:p>
        </w:tc>
      </w:tr>
      <w:tr w:rsidR="00660A61" w:rsidRPr="00B5310B" w14:paraId="35B702A5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0F70E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Diabetes mellitus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B663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1543 (34.8)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C0027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332 (34.0)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ED2AE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1211 (35.1)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1016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0.542</w:t>
            </w:r>
          </w:p>
        </w:tc>
      </w:tr>
      <w:tr w:rsidR="00660A61" w:rsidRPr="00B5310B" w14:paraId="3CF37476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D47F0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CKD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D6A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1013 (22.9)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70370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244 (25.0)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B90B1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769 (22.3)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832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0.074</w:t>
            </w:r>
          </w:p>
        </w:tc>
      </w:tr>
      <w:tr w:rsidR="00660A61" w:rsidRPr="00B5310B" w14:paraId="4B3E2296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794BA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ESRD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96D0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519 (11.7)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36AF9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119 (12.2)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BC23F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400 (11.6)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EB64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0.602</w:t>
            </w:r>
          </w:p>
        </w:tc>
      </w:tr>
      <w:tr w:rsidR="00660A61" w:rsidRPr="00B5310B" w14:paraId="3756034A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1A45E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Solid organ malignancy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75C1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1025 (23.1)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12B28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284 (29.1)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1604A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741 (21.5)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F105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660A61" w:rsidRPr="00B5310B" w14:paraId="1CF755F4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909BE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Leukemia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B263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555 (12.5)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35D40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198 (20.3)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D3F90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357 (10.3)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2C96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660A61" w:rsidRPr="00B5310B" w14:paraId="787C3C21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934DA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Lymphoma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666A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254 (5.7)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EB478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75 (7.7)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E2FC4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179 (5.2)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9AE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0.004</w:t>
            </w:r>
          </w:p>
        </w:tc>
      </w:tr>
      <w:tr w:rsidR="00660A61" w:rsidRPr="00B5310B" w14:paraId="1D9A96AF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BA89C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Cirrhosis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54CB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389 (8.8)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1CDB5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162 (16.6)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D6A0D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227 (6.6)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51A3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660A61" w:rsidRPr="00B5310B" w14:paraId="7DB9C110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38174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Charlson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Comorbidity Score </w:t>
            </w:r>
            <w:r>
              <w:rPr>
                <w:rFonts w:ascii="Arial" w:hAnsi="Arial" w:cs="Arial"/>
                <w:sz w:val="24"/>
                <w:szCs w:val="24"/>
              </w:rPr>
              <w:t>[IQR]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CBB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4 [2-6]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CE064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5 [3-7]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9277B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 [2-6]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7AA3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660A61" w:rsidRPr="00B5310B" w14:paraId="77E4475D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07AC5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APACHE II score </w:t>
            </w:r>
            <w:r>
              <w:rPr>
                <w:rFonts w:ascii="Arial" w:hAnsi="Arial" w:cs="Arial"/>
                <w:sz w:val="24"/>
                <w:szCs w:val="24"/>
              </w:rPr>
              <w:t>(± SD)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D06E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11.9 ± 5.4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2BEE9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14.0 ± 6.0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2DE44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11.3 ± 5.1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A694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660A61" w:rsidRPr="00B5310B" w14:paraId="0AD096FC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2C58E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Culture source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9B5A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17919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FB721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15A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A61" w:rsidRPr="00B5310B" w14:paraId="254497EF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CFA7D" w14:textId="77777777" w:rsidR="00660A61" w:rsidRPr="00B5310B" w:rsidRDefault="00660A61" w:rsidP="00885B28">
            <w:pPr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Blood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8F69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3231 (73.0)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48EAE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758 (77.7)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27364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2473 (71.6)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966D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660A61" w:rsidRPr="00B5310B" w14:paraId="7B5F8BDA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5787A" w14:textId="77777777" w:rsidR="00660A61" w:rsidRPr="00B5310B" w:rsidRDefault="00660A61" w:rsidP="00885B28">
            <w:pPr>
              <w:ind w:firstLine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Bronch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>/BAL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B331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716 (16.2)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63498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188 (19.3)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C843C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528 (15.3)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C38A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0.003</w:t>
            </w:r>
          </w:p>
        </w:tc>
      </w:tr>
      <w:tr w:rsidR="00660A61" w:rsidRPr="00B5310B" w14:paraId="0DA59844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51AD1" w14:textId="77777777" w:rsidR="00660A61" w:rsidRPr="00B5310B" w:rsidRDefault="00660A61" w:rsidP="00885B28">
            <w:pPr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Other sterile</w:t>
            </w:r>
            <w:r>
              <w:rPr>
                <w:rFonts w:ascii="Arial" w:hAnsi="Arial" w:cs="Arial"/>
                <w:sz w:val="24"/>
                <w:szCs w:val="24"/>
              </w:rPr>
              <w:t xml:space="preserve"> site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7B3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815 (18.4)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6FB93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123 (12.6)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DFF4E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692 (20.0)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96C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660A61" w:rsidRPr="00B5310B" w14:paraId="5B526D41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F2EFD" w14:textId="77777777" w:rsidR="00660A61" w:rsidRPr="00B5310B" w:rsidRDefault="00660A61" w:rsidP="00885B28">
            <w:pPr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More than one site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61EC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324 (7.3)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B758C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89 (9.1)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95B64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235 (6.8)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BDE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0.014</w:t>
            </w:r>
          </w:p>
        </w:tc>
      </w:tr>
      <w:tr w:rsidR="00660A61" w:rsidRPr="00B5310B" w14:paraId="7687ADEC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64F54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Index drug-resistant o</w:t>
            </w:r>
            <w:r w:rsidRPr="00B5310B">
              <w:rPr>
                <w:rFonts w:ascii="Arial" w:hAnsi="Arial" w:cs="Arial"/>
                <w:sz w:val="24"/>
                <w:szCs w:val="24"/>
              </w:rPr>
              <w:t>rganism</w:t>
            </w:r>
            <w:r w:rsidRPr="00B77CF9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E88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4A6E9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3E167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56E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0A61" w:rsidRPr="00B5310B" w14:paraId="00025182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82315" w14:textId="77777777" w:rsidR="00660A61" w:rsidRPr="00B5310B" w:rsidRDefault="00660A61" w:rsidP="00885B28">
            <w:pPr>
              <w:ind w:left="288"/>
              <w:rPr>
                <w:rFonts w:ascii="Arial" w:hAnsi="Arial" w:cs="Arial"/>
                <w:i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>S. aureus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A947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1756 (39.6)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0206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295 (30.2)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F9C7C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1461 (42.3)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2800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660A61" w:rsidRPr="00B5310B" w14:paraId="56BA9A15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DA2F8" w14:textId="77777777" w:rsidR="00660A61" w:rsidRPr="00B5310B" w:rsidRDefault="00660A61" w:rsidP="00885B28">
            <w:pPr>
              <w:ind w:left="288"/>
              <w:rPr>
                <w:rFonts w:ascii="Arial" w:hAnsi="Arial" w:cs="Arial"/>
                <w:i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>Enterococcus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ED84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851 (19.2)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DE76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268 (31.5)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011DC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583 (16.9)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F937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660A61" w:rsidRPr="00B5310B" w14:paraId="50E84417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5EF12" w14:textId="77777777" w:rsidR="00660A61" w:rsidRPr="00B5310B" w:rsidRDefault="00660A61" w:rsidP="00885B28">
            <w:pPr>
              <w:ind w:left="288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Enterobacteriaceae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E68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1226 (27.7)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7F97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218 (22.3)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EAC75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1008 (29.2)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CDDC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660A61" w:rsidRPr="00B5310B" w14:paraId="40590E8C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91805" w14:textId="77777777" w:rsidR="00660A61" w:rsidRPr="00B5310B" w:rsidRDefault="00660A61" w:rsidP="00885B28">
            <w:pPr>
              <w:ind w:left="288"/>
              <w:rPr>
                <w:rFonts w:ascii="Arial" w:hAnsi="Arial" w:cs="Arial"/>
                <w:i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>Acinetobacter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66B6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107 (2.4)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275E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44 (4.5)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2ED0E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63 (1.8)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1CDD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660A61" w:rsidRPr="00B5310B" w14:paraId="220BA92C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FD68C" w14:textId="77777777" w:rsidR="00660A61" w:rsidRPr="00B5310B" w:rsidRDefault="00660A61" w:rsidP="00885B28">
            <w:pPr>
              <w:ind w:left="288"/>
              <w:rPr>
                <w:rFonts w:ascii="Arial" w:hAnsi="Arial" w:cs="Arial"/>
                <w:i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lastRenderedPageBreak/>
              <w:t>P. aeruginosa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807E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204 (4.6)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2E20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54 (5.5)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25EFC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150 (4.3)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FD4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0.118</w:t>
            </w:r>
          </w:p>
        </w:tc>
      </w:tr>
      <w:tr w:rsidR="00660A61" w:rsidRPr="00B5310B" w14:paraId="133FE2C4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5B675" w14:textId="77777777" w:rsidR="00660A61" w:rsidRPr="00B5310B" w:rsidRDefault="00660A61" w:rsidP="00885B28">
            <w:pPr>
              <w:ind w:left="28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Polymicrobial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6632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285 (6.4)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4EC6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97 (34.0)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0EE20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188 (66.0)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268E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660A61" w:rsidRPr="00B5310B" w14:paraId="7E8DDF86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B3021" w14:textId="77777777" w:rsidR="00660A61" w:rsidRPr="00B5310B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Any ICU stay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AF0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2507 (56.6)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01E75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807 (82.7)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D7454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1700 (49.2)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DE0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660A61" w:rsidRPr="00B5310B" w14:paraId="788AA04E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52020" w14:textId="77777777" w:rsidR="00660A61" w:rsidRPr="00B5310B" w:rsidRDefault="00660A61" w:rsidP="00885B28">
            <w:pPr>
              <w:tabs>
                <w:tab w:val="left" w:pos="438"/>
              </w:tabs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LOS (days)</w:t>
            </w:r>
            <w:r>
              <w:rPr>
                <w:rFonts w:ascii="Arial" w:hAnsi="Arial" w:cs="Arial"/>
                <w:sz w:val="24"/>
                <w:szCs w:val="24"/>
              </w:rPr>
              <w:t xml:space="preserve"> [IQR]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3C9F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15.6 [7.7-31.5]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8872B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19.5 [9.5-36.9]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62336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14.6 [7.3-29.9]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9700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660A61" w:rsidRPr="00B5310B" w14:paraId="215D712A" w14:textId="77777777" w:rsidTr="00885B2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4D136" w14:textId="77777777" w:rsidR="00660A61" w:rsidRPr="00B5310B" w:rsidRDefault="00660A61" w:rsidP="00885B28">
            <w:pPr>
              <w:tabs>
                <w:tab w:val="left" w:pos="438"/>
              </w:tabs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In-hospital mortality or discharge on hospice, 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EA3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976 (22.0)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1E451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976 (100)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0D010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172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CB2E6E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310B">
        <w:rPr>
          <w:rFonts w:ascii="Arial" w:hAnsi="Arial" w:cs="Arial"/>
          <w:sz w:val="24"/>
          <w:szCs w:val="24"/>
        </w:rPr>
        <w:t xml:space="preserve">P values obtained via Chi-square test or Fisher’s exact where appropriate for categorical values. Mann-Whitney U or t-test was used where appropriate for continuous variables. APACHE-II: Acute Physiology and Chronic Health Evaluation. BAL: </w:t>
      </w:r>
      <w:proofErr w:type="spellStart"/>
      <w:r w:rsidRPr="00B5310B">
        <w:rPr>
          <w:rFonts w:ascii="Arial" w:hAnsi="Arial" w:cs="Arial"/>
          <w:sz w:val="24"/>
          <w:szCs w:val="24"/>
        </w:rPr>
        <w:t>bronchoalveolar</w:t>
      </w:r>
      <w:proofErr w:type="spellEnd"/>
      <w:r w:rsidRPr="00B5310B">
        <w:rPr>
          <w:rFonts w:ascii="Arial" w:hAnsi="Arial" w:cs="Arial"/>
          <w:sz w:val="24"/>
          <w:szCs w:val="24"/>
        </w:rPr>
        <w:t xml:space="preserve"> lavage. CKD: Chronic kidney disease. ESRD: End-stage renal disease. ICU: intensive care unit. </w:t>
      </w:r>
      <w:r>
        <w:rPr>
          <w:rFonts w:ascii="Arial" w:hAnsi="Arial" w:cs="Arial"/>
          <w:sz w:val="24"/>
          <w:szCs w:val="24"/>
        </w:rPr>
        <w:t xml:space="preserve">IQR: interquartile range. </w:t>
      </w:r>
      <w:r w:rsidRPr="00B5310B">
        <w:rPr>
          <w:rFonts w:ascii="Arial" w:hAnsi="Arial" w:cs="Arial"/>
          <w:sz w:val="24"/>
          <w:szCs w:val="24"/>
        </w:rPr>
        <w:t>LOS: length of stay</w:t>
      </w:r>
      <w:r>
        <w:rPr>
          <w:rFonts w:ascii="Arial" w:hAnsi="Arial" w:cs="Arial"/>
          <w:sz w:val="24"/>
          <w:szCs w:val="24"/>
        </w:rPr>
        <w:t>. SD: standard deviation.</w:t>
      </w:r>
    </w:p>
    <w:p w14:paraId="45C0E117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77CF9">
        <w:rPr>
          <w:rFonts w:ascii="Arial" w:hAnsi="Arial" w:cs="Arial"/>
          <w:sz w:val="24"/>
          <w:szCs w:val="24"/>
          <w:vertAlign w:val="superscript"/>
        </w:rPr>
        <w:t>*</w:t>
      </w:r>
      <w:r w:rsidRPr="00B77CF9">
        <w:rPr>
          <w:rFonts w:ascii="Arial" w:hAnsi="Arial" w:cs="Arial"/>
          <w:sz w:val="24"/>
          <w:szCs w:val="24"/>
        </w:rPr>
        <w:t xml:space="preserve">Individuals discharged on hospice were included as having died during the index </w:t>
      </w:r>
      <w:r>
        <w:rPr>
          <w:rFonts w:ascii="Arial" w:hAnsi="Arial" w:cs="Arial"/>
          <w:sz w:val="24"/>
          <w:szCs w:val="24"/>
        </w:rPr>
        <w:t xml:space="preserve">MDRO </w:t>
      </w:r>
      <w:r w:rsidRPr="00B77CF9">
        <w:rPr>
          <w:rFonts w:ascii="Arial" w:hAnsi="Arial" w:cs="Arial"/>
          <w:sz w:val="24"/>
          <w:szCs w:val="24"/>
        </w:rPr>
        <w:t>hospitalization</w:t>
      </w:r>
      <w:r>
        <w:rPr>
          <w:rFonts w:ascii="Arial" w:hAnsi="Arial" w:cs="Arial"/>
          <w:sz w:val="24"/>
          <w:szCs w:val="24"/>
        </w:rPr>
        <w:t>.</w:t>
      </w:r>
    </w:p>
    <w:p w14:paraId="138812DD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77CF9"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>Drug-resistance was defined according to the definitions in Supplemental Table 1.</w:t>
      </w:r>
    </w:p>
    <w:p w14:paraId="66486427" w14:textId="77777777" w:rsidR="00A2410A" w:rsidRDefault="00A2410A" w:rsidP="00A241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370B08" w14:textId="77777777" w:rsidR="00A2410A" w:rsidRDefault="00A2410A" w:rsidP="00A241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AEE3BD" w14:textId="77777777" w:rsidR="00660A61" w:rsidRDefault="00660A61" w:rsidP="00A241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637520" w14:textId="77777777" w:rsidR="00660A61" w:rsidRDefault="00660A61" w:rsidP="00A241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90FE3A" w14:textId="77777777" w:rsidR="00660A61" w:rsidRDefault="00660A61" w:rsidP="00A241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5DA5A" w14:textId="77777777" w:rsidR="00660A61" w:rsidRDefault="00660A61" w:rsidP="00A241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467C06" w14:textId="77777777" w:rsidR="00660A61" w:rsidRDefault="00660A61" w:rsidP="00A241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10B709" w14:textId="77777777" w:rsidR="00660A61" w:rsidRDefault="00660A61" w:rsidP="00A241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4AD1B2" w14:textId="77777777" w:rsidR="00660A61" w:rsidRDefault="00660A61" w:rsidP="00A241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5B9C90" w14:textId="77777777" w:rsidR="00660A61" w:rsidRDefault="00660A61" w:rsidP="00A241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26BE" w14:textId="77777777" w:rsidR="00660A61" w:rsidRDefault="00660A61" w:rsidP="00A241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E5061D" w14:textId="77777777" w:rsidR="00A2410A" w:rsidRPr="00B5310B" w:rsidRDefault="00A2410A" w:rsidP="00A241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Supplemental </w:t>
      </w:r>
      <w:r w:rsidRPr="00B5310B">
        <w:rPr>
          <w:rFonts w:ascii="Arial" w:hAnsi="Arial" w:cs="Arial"/>
          <w:sz w:val="24"/>
          <w:szCs w:val="24"/>
        </w:rPr>
        <w:t xml:space="preserve">Table </w:t>
      </w:r>
      <w:r w:rsidR="00660A61">
        <w:rPr>
          <w:rFonts w:ascii="Arial" w:hAnsi="Arial" w:cs="Arial"/>
          <w:sz w:val="24"/>
          <w:szCs w:val="24"/>
        </w:rPr>
        <w:t>4</w:t>
      </w:r>
      <w:r w:rsidRPr="00B5310B">
        <w:rPr>
          <w:rFonts w:ascii="Arial" w:hAnsi="Arial" w:cs="Arial"/>
          <w:sz w:val="24"/>
          <w:szCs w:val="24"/>
        </w:rPr>
        <w:t>: Relative risk of in-hospital mortality or discharge on hospice from index</w:t>
      </w:r>
      <w:r>
        <w:rPr>
          <w:rFonts w:ascii="Arial" w:hAnsi="Arial" w:cs="Arial"/>
          <w:sz w:val="24"/>
          <w:szCs w:val="24"/>
        </w:rPr>
        <w:t xml:space="preserve"> MDRO</w:t>
      </w:r>
      <w:r w:rsidRPr="00B5310B">
        <w:rPr>
          <w:rFonts w:ascii="Arial" w:hAnsi="Arial" w:cs="Arial"/>
          <w:sz w:val="24"/>
          <w:szCs w:val="24"/>
        </w:rPr>
        <w:t xml:space="preserve"> hospitalization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060"/>
        <w:gridCol w:w="1800"/>
      </w:tblGrid>
      <w:tr w:rsidR="00A2410A" w:rsidRPr="00B5310B" w14:paraId="0070B765" w14:textId="77777777" w:rsidTr="00BC5504">
        <w:tc>
          <w:tcPr>
            <w:tcW w:w="3708" w:type="dxa"/>
          </w:tcPr>
          <w:p w14:paraId="6A285E20" w14:textId="77777777" w:rsidR="00A2410A" w:rsidRPr="00B5310B" w:rsidRDefault="00A2410A" w:rsidP="00BC55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Index drug-resistant pathogen</w:t>
            </w:r>
          </w:p>
        </w:tc>
        <w:tc>
          <w:tcPr>
            <w:tcW w:w="3060" w:type="dxa"/>
          </w:tcPr>
          <w:p w14:paraId="29AFD86E" w14:textId="77777777" w:rsidR="00A2410A" w:rsidRPr="00B5310B" w:rsidRDefault="00A2410A" w:rsidP="00BC55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Relative risk (95% confidence intervals)</w:t>
            </w:r>
          </w:p>
        </w:tc>
        <w:tc>
          <w:tcPr>
            <w:tcW w:w="1800" w:type="dxa"/>
          </w:tcPr>
          <w:p w14:paraId="5A0EAF87" w14:textId="77777777" w:rsidR="00A2410A" w:rsidRPr="00B5310B" w:rsidRDefault="00A2410A" w:rsidP="00BC55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p value</w:t>
            </w:r>
          </w:p>
        </w:tc>
      </w:tr>
      <w:tr w:rsidR="00A2410A" w:rsidRPr="00B5310B" w14:paraId="4AE21DAC" w14:textId="77777777" w:rsidTr="00BC5504">
        <w:tc>
          <w:tcPr>
            <w:tcW w:w="3708" w:type="dxa"/>
          </w:tcPr>
          <w:p w14:paraId="7F386000" w14:textId="77777777" w:rsidR="00A2410A" w:rsidRPr="00B5310B" w:rsidRDefault="00A2410A" w:rsidP="00BC550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>S. aureus</w:t>
            </w:r>
          </w:p>
        </w:tc>
        <w:tc>
          <w:tcPr>
            <w:tcW w:w="3060" w:type="dxa"/>
          </w:tcPr>
          <w:p w14:paraId="30C7D6B0" w14:textId="77777777" w:rsidR="00A2410A" w:rsidRPr="00B5310B" w:rsidRDefault="00A2410A" w:rsidP="00BC5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reference</w:t>
            </w:r>
          </w:p>
        </w:tc>
        <w:tc>
          <w:tcPr>
            <w:tcW w:w="1800" w:type="dxa"/>
          </w:tcPr>
          <w:p w14:paraId="7D83F886" w14:textId="77777777" w:rsidR="00A2410A" w:rsidRPr="00B5310B" w:rsidRDefault="00A2410A" w:rsidP="00BC5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reference</w:t>
            </w:r>
          </w:p>
        </w:tc>
      </w:tr>
      <w:tr w:rsidR="00A2410A" w:rsidRPr="00B5310B" w14:paraId="3EBF194D" w14:textId="77777777" w:rsidTr="00BC5504">
        <w:tc>
          <w:tcPr>
            <w:tcW w:w="3708" w:type="dxa"/>
          </w:tcPr>
          <w:p w14:paraId="5F992606" w14:textId="77777777" w:rsidR="00A2410A" w:rsidRPr="00B5310B" w:rsidRDefault="00A2410A" w:rsidP="00BC550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lastRenderedPageBreak/>
              <w:t>Enterobacteriaceae</w:t>
            </w:r>
            <w:proofErr w:type="spellEnd"/>
          </w:p>
        </w:tc>
        <w:tc>
          <w:tcPr>
            <w:tcW w:w="3060" w:type="dxa"/>
          </w:tcPr>
          <w:p w14:paraId="1154AC85" w14:textId="77777777" w:rsidR="00A2410A" w:rsidRPr="00B5310B" w:rsidRDefault="00A2410A" w:rsidP="00BC5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1.06 (0.90-1.24)</w:t>
            </w:r>
          </w:p>
        </w:tc>
        <w:tc>
          <w:tcPr>
            <w:tcW w:w="1800" w:type="dxa"/>
          </w:tcPr>
          <w:p w14:paraId="786B12D9" w14:textId="77777777" w:rsidR="00A2410A" w:rsidRPr="00B5310B" w:rsidRDefault="00A2410A" w:rsidP="00BC5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</w:tr>
      <w:tr w:rsidR="00A2410A" w:rsidRPr="00B5310B" w14:paraId="030F759A" w14:textId="77777777" w:rsidTr="00BC5504">
        <w:tc>
          <w:tcPr>
            <w:tcW w:w="3708" w:type="dxa"/>
          </w:tcPr>
          <w:p w14:paraId="443A6C39" w14:textId="77777777" w:rsidR="00A2410A" w:rsidRPr="00B5310B" w:rsidRDefault="00A2410A" w:rsidP="00BC550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>P. aeruginosa</w:t>
            </w:r>
          </w:p>
        </w:tc>
        <w:tc>
          <w:tcPr>
            <w:tcW w:w="3060" w:type="dxa"/>
          </w:tcPr>
          <w:p w14:paraId="1056AAF7" w14:textId="77777777" w:rsidR="00A2410A" w:rsidRPr="00B5310B" w:rsidRDefault="00A2410A" w:rsidP="00BC5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1.58 (1.23-2.03)</w:t>
            </w:r>
          </w:p>
        </w:tc>
        <w:tc>
          <w:tcPr>
            <w:tcW w:w="1800" w:type="dxa"/>
          </w:tcPr>
          <w:p w14:paraId="67E97A8E" w14:textId="77777777" w:rsidR="00A2410A" w:rsidRPr="00B5310B" w:rsidRDefault="00A2410A" w:rsidP="00BC5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0.0004</w:t>
            </w:r>
          </w:p>
        </w:tc>
      </w:tr>
      <w:tr w:rsidR="00A2410A" w:rsidRPr="00B5310B" w14:paraId="772D15AD" w14:textId="77777777" w:rsidTr="00BC5504">
        <w:tc>
          <w:tcPr>
            <w:tcW w:w="3708" w:type="dxa"/>
          </w:tcPr>
          <w:p w14:paraId="031F4A86" w14:textId="77777777" w:rsidR="00A2410A" w:rsidRPr="00B5310B" w:rsidRDefault="00A2410A" w:rsidP="00BC5504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>Enterococcus</w:t>
            </w:r>
          </w:p>
        </w:tc>
        <w:tc>
          <w:tcPr>
            <w:tcW w:w="3060" w:type="dxa"/>
          </w:tcPr>
          <w:p w14:paraId="627AA549" w14:textId="77777777" w:rsidR="00A2410A" w:rsidRPr="00B5310B" w:rsidRDefault="00A2410A" w:rsidP="00BC5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1.87 (1.62-2.16)</w:t>
            </w:r>
          </w:p>
        </w:tc>
        <w:tc>
          <w:tcPr>
            <w:tcW w:w="1800" w:type="dxa"/>
          </w:tcPr>
          <w:p w14:paraId="1623D19C" w14:textId="77777777" w:rsidR="00A2410A" w:rsidRPr="00B5310B" w:rsidRDefault="00A2410A" w:rsidP="00BC5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&lt;0.0001</w:t>
            </w:r>
          </w:p>
        </w:tc>
      </w:tr>
      <w:tr w:rsidR="00A2410A" w:rsidRPr="00B5310B" w14:paraId="676F0BD3" w14:textId="77777777" w:rsidTr="00BC5504">
        <w:tc>
          <w:tcPr>
            <w:tcW w:w="3708" w:type="dxa"/>
          </w:tcPr>
          <w:p w14:paraId="17A57D0B" w14:textId="77777777" w:rsidR="00A2410A" w:rsidRPr="00B5310B" w:rsidRDefault="00A2410A" w:rsidP="00BC55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Polymicrobial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infection</w:t>
            </w:r>
          </w:p>
        </w:tc>
        <w:tc>
          <w:tcPr>
            <w:tcW w:w="3060" w:type="dxa"/>
          </w:tcPr>
          <w:p w14:paraId="42BAD7C0" w14:textId="77777777" w:rsidR="00A2410A" w:rsidRPr="00B5310B" w:rsidRDefault="00A2410A" w:rsidP="00BC5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2.03 (1.67-2.46)</w:t>
            </w:r>
          </w:p>
        </w:tc>
        <w:tc>
          <w:tcPr>
            <w:tcW w:w="1800" w:type="dxa"/>
          </w:tcPr>
          <w:p w14:paraId="14F3C8E7" w14:textId="77777777" w:rsidR="00A2410A" w:rsidRPr="00B5310B" w:rsidRDefault="00A2410A" w:rsidP="00BC5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&lt;0.0001</w:t>
            </w:r>
          </w:p>
        </w:tc>
      </w:tr>
      <w:tr w:rsidR="00A2410A" w:rsidRPr="00B5310B" w14:paraId="6DF48213" w14:textId="77777777" w:rsidTr="00BC5504">
        <w:tc>
          <w:tcPr>
            <w:tcW w:w="3708" w:type="dxa"/>
          </w:tcPr>
          <w:p w14:paraId="2A25898D" w14:textId="77777777" w:rsidR="00A2410A" w:rsidRPr="00B5310B" w:rsidRDefault="00A2410A" w:rsidP="00BC550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>Acinetobacter</w:t>
            </w:r>
          </w:p>
        </w:tc>
        <w:tc>
          <w:tcPr>
            <w:tcW w:w="3060" w:type="dxa"/>
          </w:tcPr>
          <w:p w14:paraId="7D1AAF46" w14:textId="77777777" w:rsidR="00A2410A" w:rsidRPr="00B5310B" w:rsidRDefault="00A2410A" w:rsidP="00BC5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2.45 (1.91-3.14)</w:t>
            </w:r>
          </w:p>
        </w:tc>
        <w:tc>
          <w:tcPr>
            <w:tcW w:w="1800" w:type="dxa"/>
          </w:tcPr>
          <w:p w14:paraId="03C31475" w14:textId="77777777" w:rsidR="00A2410A" w:rsidRPr="00B5310B" w:rsidRDefault="00A2410A" w:rsidP="00BC5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&lt;0.0001</w:t>
            </w:r>
          </w:p>
        </w:tc>
      </w:tr>
    </w:tbl>
    <w:p w14:paraId="582F0E3C" w14:textId="77777777" w:rsidR="00A2410A" w:rsidRPr="00B5310B" w:rsidRDefault="00A2410A" w:rsidP="00A241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MDRO: multidrug resistant organism</w:t>
      </w:r>
    </w:p>
    <w:p w14:paraId="2041ED0A" w14:textId="77777777" w:rsidR="00980333" w:rsidRDefault="00980333" w:rsidP="00DF1E2D">
      <w:pPr>
        <w:rPr>
          <w:rFonts w:ascii="Arial" w:hAnsi="Arial" w:cs="Arial"/>
          <w:sz w:val="24"/>
          <w:szCs w:val="24"/>
        </w:rPr>
      </w:pPr>
    </w:p>
    <w:p w14:paraId="1C2F58EC" w14:textId="77777777" w:rsidR="00980333" w:rsidRDefault="00980333" w:rsidP="00DF1E2D">
      <w:pPr>
        <w:rPr>
          <w:rFonts w:ascii="Arial" w:hAnsi="Arial" w:cs="Arial"/>
          <w:sz w:val="24"/>
          <w:szCs w:val="24"/>
        </w:rPr>
      </w:pPr>
    </w:p>
    <w:p w14:paraId="5F7329BA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6014B629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159D2AD3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498091A8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6460ABED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6BB09164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6FC6918D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2FCAC18A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106F9397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237DD422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2D3FF2BF" w14:textId="77777777" w:rsidR="00660A61" w:rsidRPr="00B5310B" w:rsidRDefault="00660A61" w:rsidP="00660A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Supplemental </w:t>
      </w:r>
      <w:r w:rsidRPr="00B5310B">
        <w:rPr>
          <w:rFonts w:ascii="Arial" w:hAnsi="Arial" w:cs="Arial"/>
          <w:sz w:val="24"/>
          <w:szCs w:val="24"/>
        </w:rPr>
        <w:t xml:space="preserve">Table </w:t>
      </w:r>
      <w:r>
        <w:rPr>
          <w:rFonts w:ascii="Arial" w:hAnsi="Arial" w:cs="Arial"/>
          <w:sz w:val="24"/>
          <w:szCs w:val="24"/>
        </w:rPr>
        <w:t>5</w:t>
      </w:r>
      <w:r w:rsidRPr="00B5310B">
        <w:rPr>
          <w:rFonts w:ascii="Arial" w:hAnsi="Arial" w:cs="Arial"/>
          <w:sz w:val="24"/>
          <w:szCs w:val="24"/>
        </w:rPr>
        <w:t>: Comparison of index hospitalization characteristics by drug-resistant index pathogen group</w:t>
      </w:r>
    </w:p>
    <w:tbl>
      <w:tblPr>
        <w:tblStyle w:val="TableGrid"/>
        <w:tblW w:w="13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289"/>
        <w:gridCol w:w="1710"/>
        <w:gridCol w:w="2340"/>
        <w:gridCol w:w="1890"/>
        <w:gridCol w:w="1980"/>
        <w:gridCol w:w="1890"/>
      </w:tblGrid>
      <w:tr w:rsidR="00660A61" w:rsidRPr="00B5310B" w14:paraId="0058866A" w14:textId="77777777" w:rsidTr="00885B28">
        <w:tc>
          <w:tcPr>
            <w:tcW w:w="1951" w:type="dxa"/>
            <w:tcBorders>
              <w:top w:val="single" w:sz="4" w:space="0" w:color="auto"/>
            </w:tcBorders>
          </w:tcPr>
          <w:p w14:paraId="09504D6D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Index admission characteristics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bottom"/>
          </w:tcPr>
          <w:p w14:paraId="68B6FF60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>S. aureus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n (%)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F6FE93B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>Enterococcus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n (%)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135350BB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Enterobacteriaceae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n (%)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E4CD6AB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>Acinetobacter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n (%)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4D45BEC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>Pseudomonas</w:t>
            </w:r>
            <w:r w:rsidRPr="00B5310B">
              <w:rPr>
                <w:rFonts w:ascii="Arial" w:hAnsi="Arial" w:cs="Arial"/>
                <w:sz w:val="24"/>
                <w:szCs w:val="24"/>
              </w:rPr>
              <w:t xml:space="preserve"> n (%)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1D76C0A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Polymicrobial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n (%)</w:t>
            </w:r>
          </w:p>
        </w:tc>
      </w:tr>
      <w:tr w:rsidR="00660A61" w:rsidRPr="00B5310B" w14:paraId="2DB19E32" w14:textId="77777777" w:rsidTr="00885B28">
        <w:tc>
          <w:tcPr>
            <w:tcW w:w="1951" w:type="dxa"/>
            <w:tcBorders>
              <w:bottom w:val="single" w:sz="4" w:space="0" w:color="auto"/>
            </w:tcBorders>
          </w:tcPr>
          <w:p w14:paraId="5F294E9F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vAlign w:val="bottom"/>
          </w:tcPr>
          <w:p w14:paraId="4EBA19DB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1756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47EC498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E48D37D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1226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AE614D6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7BA38F3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E2788A2" w14:textId="77777777" w:rsidR="00660A61" w:rsidRPr="00B5310B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</w:tr>
      <w:tr w:rsidR="00660A61" w:rsidRPr="00B5310B" w14:paraId="3AB5B3CB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EBADC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 xml:space="preserve">Age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34377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58.0 ± 16.6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1941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58.8 ± 15.7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911A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59.3 ± 15.4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F05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57.6 ± 16.6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DDC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52.2 ± 16.6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FDB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56.9 ± 15.8</w:t>
            </w:r>
          </w:p>
        </w:tc>
      </w:tr>
      <w:tr w:rsidR="00660A61" w:rsidRPr="00B5310B" w14:paraId="7B0D03E2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F476A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 xml:space="preserve">Gender, male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39117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1018 (58.0)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E231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466 (55.1)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4C8B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695 (56.8)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22B2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49 (45.8)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B55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134 (65.7)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84F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173 (60.7)</w:t>
            </w:r>
          </w:p>
        </w:tc>
      </w:tr>
      <w:tr w:rsidR="00660A61" w:rsidRPr="00B5310B" w14:paraId="7ADFD7B9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AF89A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 xml:space="preserve">Ethnicity, white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FFD64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1115 (63.5)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D02D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581 (68.3)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8EF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846 (69.0)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49D2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66 (61.7)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AD77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158 (77.5)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A691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188 (66.0)</w:t>
            </w:r>
          </w:p>
        </w:tc>
      </w:tr>
      <w:tr w:rsidR="00660A61" w:rsidRPr="00B5310B" w14:paraId="622A19C4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3C63F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Any ICU stay during index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94A69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877 (49.9)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ACC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491 (57.8)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E6FC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686 (56.0)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00FA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79 (73.8)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4FD6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163 (79.9)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967D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211 (74.0)</w:t>
            </w:r>
          </w:p>
        </w:tc>
      </w:tr>
      <w:tr w:rsidR="00660A61" w:rsidRPr="00B5310B" w14:paraId="51D761FA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B64AD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Receipt of bone marrow transplant (ever)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1E69D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24 (1.4)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DD7E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91 (10.7)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F70C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46 (3.8)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841E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3 (2.8)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702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6 (2.9)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25D6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14 (4.9)</w:t>
            </w:r>
          </w:p>
        </w:tc>
      </w:tr>
      <w:tr w:rsidR="00660A61" w:rsidRPr="00B5310B" w14:paraId="31875794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6887D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Receipt of a solid organ transplant (ever)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F06FE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46 (2.6)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11B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41 (4.8)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69E9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75 (6.1)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E835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 (3.7)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2DEC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35 (17.2)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317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22 (7.7)</w:t>
            </w:r>
          </w:p>
        </w:tc>
      </w:tr>
      <w:tr w:rsidR="00660A61" w:rsidRPr="00B5310B" w14:paraId="01E45FE2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783A9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Cardiovascular disease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2BB64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1070 (60.9)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2BB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534 (62.7)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CE3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694 (56.6)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F8D8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71 (66.4)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223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130 (63.7)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D998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196 (68.8)</w:t>
            </w:r>
          </w:p>
        </w:tc>
      </w:tr>
      <w:tr w:rsidR="00660A61" w:rsidRPr="00B5310B" w14:paraId="65C533FA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F1567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Congestive heart failure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4E204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503 (28.8)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9CE1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198 (23.3)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D05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253 (20.6)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E504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22 (20.6)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03D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52 (25.5)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2AF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73 (25.6)</w:t>
            </w:r>
          </w:p>
        </w:tc>
      </w:tr>
      <w:tr w:rsidR="00660A61" w:rsidRPr="00B5310B" w14:paraId="19ADBC24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7E4B2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Chronic respiratory failure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D6991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552 (31.4)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9E8A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206 (24.2)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FD30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261 (21.3)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D7E2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35 (32.7)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A7B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99 (48.5)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FF0F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93 (32.6)</w:t>
            </w:r>
          </w:p>
        </w:tc>
      </w:tr>
      <w:tr w:rsidR="00660A61" w:rsidRPr="00B5310B" w14:paraId="662FB33D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774D0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Diabetes mellitus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93131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672 (38.3)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18A4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281(33.0)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E61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383 (31.2)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7B2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36 (33.6)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0B2A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67 (32.8)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BB4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104 (36.5)</w:t>
            </w:r>
          </w:p>
        </w:tc>
      </w:tr>
      <w:tr w:rsidR="00660A61" w:rsidRPr="00B5310B" w14:paraId="1EE9713A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C05E6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CKD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B211F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469 (26.7)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7090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180 (21.2)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1709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218 (17.8)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C20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28 (26.2)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B8E1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46 (22.5)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8741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72(25.3)</w:t>
            </w:r>
          </w:p>
        </w:tc>
      </w:tr>
      <w:tr w:rsidR="00660A61" w:rsidRPr="00B5310B" w14:paraId="7FF60E46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982C7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ESRD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AFBCA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242 (13.8)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32A6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97 (11.4)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1F9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99 (8.1)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4DE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21 (19.6)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0018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23 (11.3)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272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37 (13.0)</w:t>
            </w:r>
          </w:p>
        </w:tc>
      </w:tr>
      <w:tr w:rsidR="00660A61" w:rsidRPr="00B5310B" w14:paraId="04C8E766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EA2D8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 xml:space="preserve">Solid organ malignancy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A056D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375 (21.4)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89E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160 (18.8)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AB6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370 (30.2)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6C44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23 (21.5)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56BA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37 (18.1)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F83B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60 (21.1)</w:t>
            </w:r>
          </w:p>
        </w:tc>
      </w:tr>
      <w:tr w:rsidR="00660A61" w:rsidRPr="00B5310B" w14:paraId="0F5B5B2E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1E01D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 xml:space="preserve">Leukemia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F8AE3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102 (5.8)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7B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251 (29.5)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FD2F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141 (11.5)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C334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10 (9.3)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4E2C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19 (9.3)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D53C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32 (11.2)</w:t>
            </w:r>
          </w:p>
        </w:tc>
      </w:tr>
      <w:tr w:rsidR="00660A61" w:rsidRPr="00B5310B" w14:paraId="496E25A0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5BB45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lastRenderedPageBreak/>
              <w:t>Lymphoma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E0B73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81 (4.6)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C43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71 (8.3)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F5E0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75 (6.1)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93C6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 (3.7)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0772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9 (4.4)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6532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14 (4.9)</w:t>
            </w:r>
          </w:p>
        </w:tc>
      </w:tr>
      <w:tr w:rsidR="00660A61" w:rsidRPr="00B5310B" w14:paraId="0ECF2CD4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64BA3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Cirrhosis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05DE5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118 (6.7)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E14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84 (9.9)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E78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116 (9.5)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DD32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13 (12.1)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458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16 (7.8)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421C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42 (14.7)</w:t>
            </w:r>
          </w:p>
        </w:tc>
      </w:tr>
      <w:tr w:rsidR="00660A61" w:rsidRPr="00B5310B" w14:paraId="59944787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76FD9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6AE7">
              <w:rPr>
                <w:rFonts w:ascii="Arial" w:hAnsi="Arial" w:cs="Arial"/>
                <w:sz w:val="24"/>
                <w:szCs w:val="24"/>
              </w:rPr>
              <w:t>Charlson</w:t>
            </w:r>
            <w:proofErr w:type="spellEnd"/>
            <w:r w:rsidRPr="00626AE7">
              <w:rPr>
                <w:rFonts w:ascii="Arial" w:hAnsi="Arial" w:cs="Arial"/>
                <w:sz w:val="24"/>
                <w:szCs w:val="24"/>
              </w:rPr>
              <w:t xml:space="preserve"> Comorbidity Score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A9F76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 [2-6]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6496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 [2-6]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590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3 [2-6]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28E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 [2-6]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8B7F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3 [2-5]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EFE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 [2-6]</w:t>
            </w:r>
          </w:p>
        </w:tc>
      </w:tr>
      <w:tr w:rsidR="00660A61" w:rsidRPr="00B5310B" w14:paraId="13616CA7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8FD68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 xml:space="preserve">APACHE II score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E3FD2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11.7 ± 5.3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283D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11.6 ± 5.1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AE8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11.9 ± 5.6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B98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13.9 ± 6.3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A5E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11.7 ± 5.4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422C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13.1 ± 5.4</w:t>
            </w:r>
          </w:p>
        </w:tc>
      </w:tr>
      <w:tr w:rsidR="00660A61" w:rsidRPr="00B5310B" w14:paraId="66A27BE6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1EDE7" w14:textId="77777777" w:rsidR="00660A61" w:rsidRPr="00626AE7" w:rsidRDefault="00660A61" w:rsidP="00885B28">
            <w:pPr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Culture source, % (n)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08957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A0F4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C05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9B51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18D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90DE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A61" w:rsidRPr="00B5310B" w14:paraId="25D706FB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80C16" w14:textId="77777777" w:rsidR="00660A61" w:rsidRPr="00626AE7" w:rsidRDefault="00660A61" w:rsidP="00885B28">
            <w:pPr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Blood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46030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1225 (69.8)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41F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787 (92.5)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C35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886 (72.3)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A04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69 (64.5)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405A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56 (27.5)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875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208 (73.0)</w:t>
            </w:r>
          </w:p>
        </w:tc>
      </w:tr>
      <w:tr w:rsidR="00660A61" w:rsidRPr="00B5310B" w14:paraId="3B66F532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380AF" w14:textId="77777777" w:rsidR="00660A61" w:rsidRPr="00626AE7" w:rsidRDefault="00660A61" w:rsidP="00885B28">
            <w:pPr>
              <w:ind w:firstLine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6AE7">
              <w:rPr>
                <w:rFonts w:ascii="Arial" w:hAnsi="Arial" w:cs="Arial"/>
                <w:sz w:val="24"/>
                <w:szCs w:val="24"/>
              </w:rPr>
              <w:t>Bronch</w:t>
            </w:r>
            <w:proofErr w:type="spellEnd"/>
            <w:r w:rsidRPr="00626AE7">
              <w:rPr>
                <w:rFonts w:ascii="Arial" w:hAnsi="Arial" w:cs="Arial"/>
                <w:sz w:val="24"/>
                <w:szCs w:val="24"/>
              </w:rPr>
              <w:t>/BAL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C8793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295 (16.8)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EF9E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 (0.1)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261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185 (15.1)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6CA3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34 (31.8)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61EF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122 (59.8)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FAEC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79 (27.7)</w:t>
            </w:r>
          </w:p>
        </w:tc>
      </w:tr>
      <w:tr w:rsidR="00660A61" w:rsidRPr="00B5310B" w14:paraId="40B8EBC5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9413F" w14:textId="77777777" w:rsidR="00660A61" w:rsidRPr="00626AE7" w:rsidRDefault="00660A61" w:rsidP="00885B28">
            <w:pPr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Other sterile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91608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407 (23.2)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0C65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86 (10.1)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5037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196 (16.0)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196F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10 (9.3)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8DCC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40 (19.6)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6FC0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76 (26.7)</w:t>
            </w:r>
          </w:p>
        </w:tc>
      </w:tr>
      <w:tr w:rsidR="00660A61" w:rsidRPr="00B5310B" w14:paraId="2F71355C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9C84D" w14:textId="77777777" w:rsidR="00660A61" w:rsidRPr="00626AE7" w:rsidRDefault="00660A61" w:rsidP="00885B28">
            <w:pPr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More than one site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5DC61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168 (9.6)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6E18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23 (2.7)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8E79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40 (3.3)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8643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6 (5.6)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64B2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14 (6.9)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EEE1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73 (25.6)</w:t>
            </w:r>
          </w:p>
        </w:tc>
      </w:tr>
      <w:tr w:rsidR="00660A61" w:rsidRPr="00B5310B" w14:paraId="6CD138D2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8DB92" w14:textId="77777777" w:rsidR="00660A61" w:rsidRPr="00626AE7" w:rsidRDefault="00660A61" w:rsidP="00885B28">
            <w:pPr>
              <w:tabs>
                <w:tab w:val="left" w:pos="438"/>
              </w:tabs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Index LOS (days)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C3F03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12.6 [7.1-22.9]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4129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23.1 [10.8-40.1]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163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12.9 [5.9-26.9]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0798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22.1 [9.5-36.6]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29E2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30.5 [12.9-55.1]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B0DF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30.9 [16.4-55.0]</w:t>
            </w:r>
          </w:p>
        </w:tc>
      </w:tr>
      <w:tr w:rsidR="00660A61" w:rsidRPr="00B5310B" w14:paraId="2E4F451E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DBA04" w14:textId="77777777" w:rsidR="00660A61" w:rsidRPr="00626AE7" w:rsidRDefault="00660A61" w:rsidP="00885B28">
            <w:pPr>
              <w:tabs>
                <w:tab w:val="left" w:pos="438"/>
              </w:tabs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In-hospital mortality or discharge on hospice,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5EA51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294 (16.7)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0E79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267 (31.4)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B1F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216 (17.6)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513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44 (41.1)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116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51 (25.0)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920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96 (33.7)</w:t>
            </w:r>
          </w:p>
        </w:tc>
      </w:tr>
      <w:tr w:rsidR="00660A61" w:rsidRPr="00B5310B" w14:paraId="581BAD52" w14:textId="77777777" w:rsidTr="00885B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B54FC" w14:textId="77777777" w:rsidR="00660A61" w:rsidRPr="00626AE7" w:rsidRDefault="00660A61" w:rsidP="00885B28">
            <w:pPr>
              <w:tabs>
                <w:tab w:val="left" w:pos="438"/>
              </w:tabs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Number of patients discharged from the index hospitalization alive but lost to follow up before 1 year (%)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81ACA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236 (16.2)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B005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76 (13.0)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743B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133 (13.2)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A8B2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9 (14.3)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5D0E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20 (13.3)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91E4" w14:textId="77777777" w:rsidR="00660A61" w:rsidRPr="00626AE7" w:rsidRDefault="00660A61" w:rsidP="00885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E7">
              <w:rPr>
                <w:rFonts w:ascii="Arial" w:hAnsi="Arial" w:cs="Arial"/>
                <w:sz w:val="24"/>
                <w:szCs w:val="24"/>
              </w:rPr>
              <w:t>26 (13.8)</w:t>
            </w:r>
          </w:p>
        </w:tc>
      </w:tr>
    </w:tbl>
    <w:p w14:paraId="38D5064B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310B">
        <w:rPr>
          <w:rFonts w:ascii="Arial" w:hAnsi="Arial" w:cs="Arial"/>
          <w:sz w:val="24"/>
          <w:szCs w:val="24"/>
        </w:rPr>
        <w:lastRenderedPageBreak/>
        <w:t xml:space="preserve">P values were obtained using Chi-square for categorical variables, </w:t>
      </w:r>
      <w:proofErr w:type="spellStart"/>
      <w:r w:rsidRPr="00B5310B">
        <w:rPr>
          <w:rFonts w:ascii="Arial" w:hAnsi="Arial" w:cs="Arial"/>
          <w:sz w:val="24"/>
          <w:szCs w:val="24"/>
        </w:rPr>
        <w:t>Kruskal</w:t>
      </w:r>
      <w:proofErr w:type="spellEnd"/>
      <w:r w:rsidRPr="00B5310B">
        <w:rPr>
          <w:rFonts w:ascii="Arial" w:hAnsi="Arial" w:cs="Arial"/>
          <w:sz w:val="24"/>
          <w:szCs w:val="24"/>
        </w:rPr>
        <w:t xml:space="preserve">-Wallis for continuous variables. APACHE-II: Acute Physiology and Chronic Health Evaluation. BAL: </w:t>
      </w:r>
      <w:proofErr w:type="spellStart"/>
      <w:r w:rsidRPr="00B5310B">
        <w:rPr>
          <w:rFonts w:ascii="Arial" w:hAnsi="Arial" w:cs="Arial"/>
          <w:sz w:val="24"/>
          <w:szCs w:val="24"/>
        </w:rPr>
        <w:t>bronchoalveolar</w:t>
      </w:r>
      <w:proofErr w:type="spellEnd"/>
      <w:r w:rsidRPr="00B5310B">
        <w:rPr>
          <w:rFonts w:ascii="Arial" w:hAnsi="Arial" w:cs="Arial"/>
          <w:sz w:val="24"/>
          <w:szCs w:val="24"/>
        </w:rPr>
        <w:t xml:space="preserve"> lavage. CKD: Chronic kidney disease. ESRD: End-stage renal disease. ICU: intensive </w:t>
      </w:r>
      <w:r>
        <w:rPr>
          <w:rFonts w:ascii="Arial" w:hAnsi="Arial" w:cs="Arial"/>
          <w:sz w:val="24"/>
          <w:szCs w:val="24"/>
        </w:rPr>
        <w:t>care unit. LOS: length of stay.</w:t>
      </w:r>
    </w:p>
    <w:p w14:paraId="5F5F4D7A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662C202D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45DB5CE7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0B87DBBE" w14:textId="77777777" w:rsidR="00660A61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7605C8FC" w14:textId="77777777" w:rsidR="00660A61" w:rsidRPr="00B5310B" w:rsidRDefault="00660A61" w:rsidP="00660A6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56FC57E4" w14:textId="77777777" w:rsidR="00660A61" w:rsidRPr="00B5310B" w:rsidRDefault="00660A61" w:rsidP="00660A61">
      <w:pPr>
        <w:rPr>
          <w:rFonts w:ascii="Arial" w:hAnsi="Arial" w:cs="Arial"/>
          <w:sz w:val="24"/>
          <w:szCs w:val="24"/>
        </w:rPr>
      </w:pPr>
    </w:p>
    <w:p w14:paraId="29C4B8D8" w14:textId="77777777" w:rsidR="00660A61" w:rsidRPr="00B5310B" w:rsidRDefault="00660A61" w:rsidP="00660A61">
      <w:pPr>
        <w:rPr>
          <w:rFonts w:ascii="Arial" w:hAnsi="Arial" w:cs="Arial"/>
          <w:sz w:val="24"/>
          <w:szCs w:val="24"/>
        </w:rPr>
      </w:pPr>
    </w:p>
    <w:p w14:paraId="7AF40956" w14:textId="77777777" w:rsidR="00660A61" w:rsidRPr="00B5310B" w:rsidRDefault="00660A61" w:rsidP="00660A61">
      <w:pPr>
        <w:rPr>
          <w:rFonts w:ascii="Arial" w:hAnsi="Arial" w:cs="Arial"/>
          <w:sz w:val="24"/>
          <w:szCs w:val="24"/>
        </w:rPr>
      </w:pPr>
    </w:p>
    <w:p w14:paraId="7F172465" w14:textId="77777777" w:rsidR="00980333" w:rsidRDefault="00980333" w:rsidP="00DF1E2D">
      <w:pPr>
        <w:rPr>
          <w:rFonts w:ascii="Arial" w:hAnsi="Arial" w:cs="Arial"/>
          <w:sz w:val="24"/>
          <w:szCs w:val="24"/>
        </w:rPr>
      </w:pPr>
    </w:p>
    <w:p w14:paraId="35DC3625" w14:textId="77777777" w:rsidR="00B145AE" w:rsidRDefault="00B145AE" w:rsidP="00B145AE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5C16023B" w14:textId="77777777" w:rsidR="00B145AE" w:rsidRDefault="00B145AE" w:rsidP="00B145AE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536074A3" w14:textId="77777777" w:rsidR="00C40A03" w:rsidRDefault="00C40A03" w:rsidP="00B145AE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36677DF0" w14:textId="77777777" w:rsidR="00A2048F" w:rsidRPr="00B5310B" w:rsidRDefault="00A2048F" w:rsidP="00B145A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310B">
        <w:rPr>
          <w:rFonts w:ascii="Arial" w:hAnsi="Arial" w:cs="Arial"/>
          <w:sz w:val="24"/>
          <w:szCs w:val="24"/>
        </w:rPr>
        <w:t xml:space="preserve">Supplemental Table </w:t>
      </w:r>
      <w:r w:rsidR="00660A61">
        <w:rPr>
          <w:rFonts w:ascii="Arial" w:hAnsi="Arial" w:cs="Arial"/>
          <w:sz w:val="24"/>
          <w:szCs w:val="24"/>
        </w:rPr>
        <w:t>6</w:t>
      </w:r>
      <w:r w:rsidRPr="00B5310B">
        <w:rPr>
          <w:rFonts w:ascii="Arial" w:hAnsi="Arial" w:cs="Arial"/>
          <w:sz w:val="24"/>
          <w:szCs w:val="24"/>
        </w:rPr>
        <w:t xml:space="preserve">: Comparison of survivors readmitted within 1 year and did not have </w:t>
      </w:r>
      <w:r w:rsidR="00DB47D5">
        <w:rPr>
          <w:rFonts w:ascii="Arial" w:hAnsi="Arial" w:cs="Arial"/>
          <w:sz w:val="24"/>
          <w:szCs w:val="24"/>
        </w:rPr>
        <w:t>an MDRO</w:t>
      </w:r>
      <w:r w:rsidRPr="00B5310B">
        <w:rPr>
          <w:rFonts w:ascii="Arial" w:hAnsi="Arial" w:cs="Arial"/>
          <w:sz w:val="24"/>
          <w:szCs w:val="24"/>
        </w:rPr>
        <w:t xml:space="preserve"> infection during a readmission to those who were readmitted within 1 year and had </w:t>
      </w:r>
      <w:r w:rsidR="00DB47D5">
        <w:rPr>
          <w:rFonts w:ascii="Arial" w:hAnsi="Arial" w:cs="Arial"/>
          <w:sz w:val="24"/>
          <w:szCs w:val="24"/>
        </w:rPr>
        <w:t>an MDRO</w:t>
      </w:r>
      <w:r w:rsidRPr="00B5310B">
        <w:rPr>
          <w:rFonts w:ascii="Arial" w:hAnsi="Arial" w:cs="Arial"/>
          <w:sz w:val="24"/>
          <w:szCs w:val="24"/>
        </w:rPr>
        <w:t xml:space="preserve"> infection during a readmission</w:t>
      </w:r>
    </w:p>
    <w:tbl>
      <w:tblPr>
        <w:tblStyle w:val="TableGrid"/>
        <w:tblW w:w="13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050"/>
        <w:gridCol w:w="3240"/>
        <w:gridCol w:w="1278"/>
      </w:tblGrid>
      <w:tr w:rsidR="00A2048F" w:rsidRPr="00B5310B" w14:paraId="719B0389" w14:textId="77777777" w:rsidTr="00A4477F">
        <w:tc>
          <w:tcPr>
            <w:tcW w:w="4608" w:type="dxa"/>
            <w:tcBorders>
              <w:top w:val="single" w:sz="4" w:space="0" w:color="auto"/>
            </w:tcBorders>
          </w:tcPr>
          <w:p w14:paraId="3B57292B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lastRenderedPageBreak/>
              <w:t>Index admission characteristics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vAlign w:val="bottom"/>
          </w:tcPr>
          <w:p w14:paraId="19D32D51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Survivors, readmitted without MDRO n (%)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557E35F8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E9581D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Survivors, readmitted with MDRO infection n (%)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43E63564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P value</w:t>
            </w:r>
          </w:p>
        </w:tc>
      </w:tr>
      <w:tr w:rsidR="00A2048F" w:rsidRPr="00B5310B" w14:paraId="00858268" w14:textId="77777777" w:rsidTr="00A4477F">
        <w:tc>
          <w:tcPr>
            <w:tcW w:w="4608" w:type="dxa"/>
            <w:tcBorders>
              <w:bottom w:val="single" w:sz="4" w:space="0" w:color="auto"/>
            </w:tcBorders>
          </w:tcPr>
          <w:p w14:paraId="62E3802D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14:paraId="4CB91D48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1615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4A53250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512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00881B21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48F" w:rsidRPr="00B5310B" w14:paraId="506FE276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872DA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Age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AD479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56.9 ± 16.1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E4CA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56.1 ± 14.7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C568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0.701</w:t>
            </w:r>
          </w:p>
        </w:tc>
      </w:tr>
      <w:tr w:rsidR="00A2048F" w:rsidRPr="00B5310B" w14:paraId="26B1C631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FA97C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Gender, male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5EFAF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923 (57.2)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D4E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307 (60.0)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649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0.136</w:t>
            </w:r>
          </w:p>
        </w:tc>
      </w:tr>
      <w:tr w:rsidR="00A2048F" w:rsidRPr="00B5310B" w14:paraId="2B1474D7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D1E12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Ethnicity, white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74AF7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1047 (64.8)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8F0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301 (58.8)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658B" w14:textId="77777777" w:rsidR="00A2048F" w:rsidRPr="003A3084" w:rsidRDefault="00A2048F" w:rsidP="00A4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084">
              <w:rPr>
                <w:rFonts w:ascii="Arial" w:hAnsi="Arial" w:cs="Arial"/>
                <w:b/>
                <w:sz w:val="24"/>
                <w:szCs w:val="24"/>
              </w:rPr>
              <w:t>0.014</w:t>
            </w:r>
          </w:p>
        </w:tc>
      </w:tr>
      <w:tr w:rsidR="00A2048F" w:rsidRPr="00B5310B" w14:paraId="025461C6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332CC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Any ICU stay during index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09C05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731 (45.3)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279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235 (45.9)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30D0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0.494</w:t>
            </w:r>
          </w:p>
        </w:tc>
      </w:tr>
      <w:tr w:rsidR="00A2048F" w:rsidRPr="00B5310B" w14:paraId="248ECC4F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7A3F8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Bone marrow transplant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A6665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49 (3.0)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007E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25 (4.9)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A668" w14:textId="77777777" w:rsidR="00A2048F" w:rsidRPr="003A3084" w:rsidRDefault="00A2048F" w:rsidP="00A4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084">
              <w:rPr>
                <w:rFonts w:ascii="Arial" w:hAnsi="Arial" w:cs="Arial"/>
                <w:b/>
                <w:sz w:val="24"/>
                <w:szCs w:val="24"/>
              </w:rPr>
              <w:t>0.004</w:t>
            </w:r>
          </w:p>
        </w:tc>
      </w:tr>
      <w:tr w:rsidR="00A2048F" w:rsidRPr="00B5310B" w14:paraId="381F7EDE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0B517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Solid organ transplant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FE448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90 (5.6)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8F72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36 (7.0)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FAD4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0.343</w:t>
            </w:r>
          </w:p>
        </w:tc>
      </w:tr>
      <w:tr w:rsidR="00A2048F" w:rsidRPr="00B5310B" w14:paraId="1BE52342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2DB0C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Cardiovascular disease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A3161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905 (56.0)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1DCC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304 (59.4)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07F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0.081</w:t>
            </w:r>
          </w:p>
        </w:tc>
      </w:tr>
      <w:tr w:rsidR="00A2048F" w:rsidRPr="00B5310B" w14:paraId="5C9D859F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65A84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Congestive heart failure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B607D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363 (22.5)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9E89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125 (24.4)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C2D0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0.157</w:t>
            </w:r>
          </w:p>
        </w:tc>
      </w:tr>
      <w:tr w:rsidR="00A2048F" w:rsidRPr="00B5310B" w14:paraId="7CE43C97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BF95C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Chronic respiratory failure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9F4AC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421 (26.1)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3172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140 (27.3)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966B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0.434</w:t>
            </w:r>
          </w:p>
        </w:tc>
      </w:tr>
      <w:tr w:rsidR="00A2048F" w:rsidRPr="00B5310B" w14:paraId="54F92C97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5761F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Diabetes mellitus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17A7A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563 (34.9)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4D6C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195 (38.1)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FD6F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0.181</w:t>
            </w:r>
          </w:p>
        </w:tc>
      </w:tr>
      <w:tr w:rsidR="00A2048F" w:rsidRPr="00B5310B" w14:paraId="7C607B96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08F92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CKD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0BCDD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370 (22.9)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489E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136 (26.6)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C989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0.065</w:t>
            </w:r>
          </w:p>
        </w:tc>
      </w:tr>
      <w:tr w:rsidR="00A2048F" w:rsidRPr="00B5310B" w14:paraId="5E6F51A2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21C23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ESRD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E1AE4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186 (11.5)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52B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88 (17.2)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B28" w14:textId="77777777" w:rsidR="00A2048F" w:rsidRPr="003A3084" w:rsidRDefault="00A2048F" w:rsidP="00A4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084">
              <w:rPr>
                <w:rFonts w:ascii="Arial" w:hAnsi="Arial" w:cs="Arial"/>
                <w:b/>
                <w:sz w:val="24"/>
                <w:szCs w:val="24"/>
              </w:rPr>
              <w:t>0.001</w:t>
            </w:r>
          </w:p>
        </w:tc>
      </w:tr>
      <w:tr w:rsidR="00A2048F" w:rsidRPr="00B5310B" w14:paraId="3FA36DEB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BA777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Solid organ malignancy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4647C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384 (23.8)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C463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87 (17.0)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D8E" w14:textId="77777777" w:rsidR="00A2048F" w:rsidRPr="003A3084" w:rsidRDefault="00A2048F" w:rsidP="00A4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084">
              <w:rPr>
                <w:rFonts w:ascii="Arial" w:hAnsi="Arial" w:cs="Arial"/>
                <w:b/>
                <w:sz w:val="24"/>
                <w:szCs w:val="24"/>
              </w:rPr>
              <w:t>0.038</w:t>
            </w:r>
          </w:p>
        </w:tc>
      </w:tr>
      <w:tr w:rsidR="00A2048F" w:rsidRPr="00B5310B" w14:paraId="014F2362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CA616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Leukemia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9268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196 (12.1)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4F5D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78 (15.2)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6360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0.075</w:t>
            </w:r>
          </w:p>
        </w:tc>
      </w:tr>
      <w:tr w:rsidR="00A2048F" w:rsidRPr="00B5310B" w14:paraId="1C0B8918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D2158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Lymphoma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51666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83 (5.1)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F570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37 (7.2)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8DDF" w14:textId="77777777" w:rsidR="00A2048F" w:rsidRPr="003A3084" w:rsidRDefault="00A2048F" w:rsidP="00A4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084">
              <w:rPr>
                <w:rFonts w:ascii="Arial" w:hAnsi="Arial" w:cs="Arial"/>
                <w:b/>
                <w:sz w:val="24"/>
                <w:szCs w:val="24"/>
              </w:rPr>
              <w:t>0.030</w:t>
            </w:r>
          </w:p>
        </w:tc>
      </w:tr>
      <w:tr w:rsidR="00A2048F" w:rsidRPr="00B5310B" w14:paraId="163BFFFB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71279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Cirrhosis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C5AA4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117 (7.2)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FF46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32 (6.3)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0087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0.631</w:t>
            </w:r>
          </w:p>
        </w:tc>
      </w:tr>
      <w:tr w:rsidR="00A2048F" w:rsidRPr="00B5310B" w14:paraId="3E7D3748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7F7DC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Charlson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 xml:space="preserve"> Comorbidity Score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C64D2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4 [2-6]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CB71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4 [2-6]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9154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0.132</w:t>
            </w:r>
          </w:p>
        </w:tc>
      </w:tr>
      <w:tr w:rsidR="00A2048F" w:rsidRPr="00B5310B" w14:paraId="08731B1F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E910F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 xml:space="preserve">APACHE II score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FC65C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11.0 ± 4.8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B66D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11.5 ± 5.3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8F1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0.062</w:t>
            </w:r>
          </w:p>
        </w:tc>
      </w:tr>
      <w:tr w:rsidR="00A2048F" w:rsidRPr="00B5310B" w14:paraId="56308EEA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4385F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Culture source, % (n)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3729F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1CFF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74E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48F" w:rsidRPr="00B5310B" w14:paraId="7F984593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9036" w14:textId="77777777" w:rsidR="00A2048F" w:rsidRPr="00B5310B" w:rsidRDefault="00A2048F" w:rsidP="00A4477F">
            <w:pPr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Blood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41BFF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1174 (72.7)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B7D6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391 (76.4)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8168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0.100</w:t>
            </w:r>
          </w:p>
        </w:tc>
      </w:tr>
      <w:tr w:rsidR="00A2048F" w:rsidRPr="00B5310B" w14:paraId="33251700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20D98" w14:textId="77777777" w:rsidR="00A2048F" w:rsidRPr="00B5310B" w:rsidRDefault="00A2048F" w:rsidP="00A4477F">
            <w:pPr>
              <w:ind w:firstLine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Bronch</w:t>
            </w:r>
            <w:proofErr w:type="spellEnd"/>
            <w:r w:rsidRPr="00B5310B">
              <w:rPr>
                <w:rFonts w:ascii="Arial" w:hAnsi="Arial" w:cs="Arial"/>
                <w:sz w:val="24"/>
                <w:szCs w:val="24"/>
              </w:rPr>
              <w:t>/BAL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036FE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210 (13.0)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7FA6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72 (14.1)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C0D1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0.538</w:t>
            </w:r>
          </w:p>
        </w:tc>
      </w:tr>
      <w:tr w:rsidR="00A2048F" w:rsidRPr="00B5310B" w14:paraId="0562F67A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02541" w14:textId="77777777" w:rsidR="00A2048F" w:rsidRPr="00B5310B" w:rsidRDefault="00A2048F" w:rsidP="00A4477F">
            <w:pPr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Other sterile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208AE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330 (20.4)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BB6D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92 (18.0)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19F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0.223</w:t>
            </w:r>
          </w:p>
        </w:tc>
      </w:tr>
      <w:tr w:rsidR="00A2048F" w:rsidRPr="00B5310B" w14:paraId="55AEA6C5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66782" w14:textId="77777777" w:rsidR="00A2048F" w:rsidRPr="00B5310B" w:rsidRDefault="00A2048F" w:rsidP="00A4477F">
            <w:pPr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More than one site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DC11D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97 (6.0)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5C09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41 (8.0)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B1B0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0.109</w:t>
            </w:r>
          </w:p>
        </w:tc>
      </w:tr>
      <w:tr w:rsidR="00A2048F" w:rsidRPr="00B5310B" w14:paraId="4CFE2706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0BAE5" w14:textId="77777777" w:rsidR="00A2048F" w:rsidRPr="00B5310B" w:rsidRDefault="00626AE7" w:rsidP="0062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Index drug-resistant o</w:t>
            </w:r>
            <w:r w:rsidR="00A2048F" w:rsidRPr="00B5310B">
              <w:rPr>
                <w:rFonts w:ascii="Arial" w:hAnsi="Arial" w:cs="Arial"/>
                <w:sz w:val="24"/>
                <w:szCs w:val="24"/>
              </w:rPr>
              <w:t>rganism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EA92C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EFDA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4321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48F" w:rsidRPr="00B5310B" w14:paraId="1CAC8609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BE972" w14:textId="77777777" w:rsidR="00A2048F" w:rsidRPr="00B5310B" w:rsidRDefault="00A2048F" w:rsidP="00A4477F">
            <w:pPr>
              <w:ind w:left="288"/>
              <w:rPr>
                <w:rFonts w:ascii="Arial" w:hAnsi="Arial" w:cs="Arial"/>
                <w:i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>S. aureus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79335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658 (40.7)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1519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215 (42.0)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670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0.617</w:t>
            </w:r>
          </w:p>
        </w:tc>
      </w:tr>
      <w:tr w:rsidR="00A2048F" w:rsidRPr="00B5310B" w14:paraId="790A4821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EB79A" w14:textId="77777777" w:rsidR="00A2048F" w:rsidRPr="00B5310B" w:rsidRDefault="00A2048F" w:rsidP="00A4477F">
            <w:pPr>
              <w:ind w:left="288"/>
              <w:rPr>
                <w:rFonts w:ascii="Arial" w:hAnsi="Arial" w:cs="Arial"/>
                <w:i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>Enterococcus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6487D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292 (18.1)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D06E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110 (21.5)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F0D0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0.086</w:t>
            </w:r>
          </w:p>
        </w:tc>
      </w:tr>
      <w:tr w:rsidR="00A2048F" w:rsidRPr="00B5310B" w14:paraId="11EC1FB7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E21C3" w14:textId="77777777" w:rsidR="00A2048F" w:rsidRPr="00B5310B" w:rsidRDefault="00A2048F" w:rsidP="00A4477F">
            <w:pPr>
              <w:ind w:left="288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5310B">
              <w:rPr>
                <w:rFonts w:ascii="Arial" w:hAnsi="Arial" w:cs="Arial"/>
                <w:i/>
                <w:sz w:val="24"/>
                <w:szCs w:val="24"/>
              </w:rPr>
              <w:t>Enterobacteriaceae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1EE68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495 (30.7)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114E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110 (21.5)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AB31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&lt;0.001</w:t>
            </w:r>
          </w:p>
        </w:tc>
      </w:tr>
      <w:tr w:rsidR="00A2048F" w:rsidRPr="00B5310B" w14:paraId="46FD42CC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969B4" w14:textId="77777777" w:rsidR="00A2048F" w:rsidRPr="00B5310B" w:rsidRDefault="00A2048F" w:rsidP="00A4477F">
            <w:pPr>
              <w:ind w:left="288"/>
              <w:rPr>
                <w:rFonts w:ascii="Arial" w:hAnsi="Arial" w:cs="Arial"/>
                <w:i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t>Acinetobacter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8D709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23 (1.4)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5A66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11 (2.1)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C4B6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0.255</w:t>
            </w:r>
          </w:p>
        </w:tc>
      </w:tr>
      <w:tr w:rsidR="00A2048F" w:rsidRPr="00B5310B" w14:paraId="2196C140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86D4A" w14:textId="77777777" w:rsidR="00A2048F" w:rsidRPr="00B5310B" w:rsidRDefault="00A2048F" w:rsidP="00A4477F">
            <w:pPr>
              <w:ind w:left="288"/>
              <w:rPr>
                <w:rFonts w:ascii="Arial" w:hAnsi="Arial" w:cs="Arial"/>
                <w:i/>
                <w:sz w:val="24"/>
                <w:szCs w:val="24"/>
              </w:rPr>
            </w:pPr>
            <w:r w:rsidRPr="00B5310B">
              <w:rPr>
                <w:rFonts w:ascii="Arial" w:hAnsi="Arial" w:cs="Arial"/>
                <w:i/>
                <w:sz w:val="24"/>
                <w:szCs w:val="24"/>
              </w:rPr>
              <w:lastRenderedPageBreak/>
              <w:t>P. aeruginosa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5A046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64 (4.0)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88F3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31 (6.1)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C539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10B">
              <w:rPr>
                <w:rFonts w:ascii="Arial" w:hAnsi="Arial" w:cs="Arial"/>
                <w:b/>
                <w:sz w:val="24"/>
                <w:szCs w:val="24"/>
              </w:rPr>
              <w:t>0.046</w:t>
            </w:r>
          </w:p>
        </w:tc>
      </w:tr>
      <w:tr w:rsidR="00A2048F" w:rsidRPr="00B5310B" w14:paraId="5CCB6AA9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067CD" w14:textId="77777777" w:rsidR="00A2048F" w:rsidRPr="00B5310B" w:rsidRDefault="00A2048F" w:rsidP="00A4477F">
            <w:pPr>
              <w:ind w:left="288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5310B">
              <w:rPr>
                <w:rFonts w:ascii="Arial" w:hAnsi="Arial" w:cs="Arial"/>
                <w:sz w:val="24"/>
                <w:szCs w:val="24"/>
              </w:rPr>
              <w:t>Polymicrobial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AFC1C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83 (5.1)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9CD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35 (6.8)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E296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0.144</w:t>
            </w:r>
          </w:p>
        </w:tc>
      </w:tr>
      <w:tr w:rsidR="00A2048F" w:rsidRPr="00B5310B" w14:paraId="655D2F93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7AAE4" w14:textId="77777777" w:rsidR="00A2048F" w:rsidRPr="00B5310B" w:rsidRDefault="00A2048F" w:rsidP="00A4477F">
            <w:pPr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Discharge disposition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3A9F8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C7153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7303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0.366</w:t>
            </w:r>
          </w:p>
        </w:tc>
      </w:tr>
      <w:tr w:rsidR="00A2048F" w:rsidRPr="00B5310B" w14:paraId="6454A0D1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71369" w14:textId="77777777" w:rsidR="00A2048F" w:rsidRPr="00B5310B" w:rsidRDefault="00A2048F" w:rsidP="00A4477F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Left hospital against medical advice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08A66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6 (0.4)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A2A11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3 (0.6)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C52A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0.539</w:t>
            </w:r>
          </w:p>
        </w:tc>
      </w:tr>
      <w:tr w:rsidR="00A2048F" w:rsidRPr="00B5310B" w14:paraId="420EACB8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37C" w14:textId="77777777" w:rsidR="00A2048F" w:rsidRPr="00B5310B" w:rsidRDefault="00A2048F" w:rsidP="00A4477F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Home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1828E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1004 (62.2)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A5881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297 (58.0)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B50" w14:textId="77777777" w:rsidR="00A2048F" w:rsidRPr="003A3084" w:rsidRDefault="00A2048F" w:rsidP="00A4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084">
              <w:rPr>
                <w:rFonts w:ascii="Arial" w:hAnsi="Arial" w:cs="Arial"/>
                <w:b/>
                <w:sz w:val="24"/>
                <w:szCs w:val="24"/>
              </w:rPr>
              <w:t>0.011</w:t>
            </w:r>
          </w:p>
        </w:tc>
      </w:tr>
      <w:tr w:rsidR="00A2048F" w:rsidRPr="00B5310B" w14:paraId="7A5EB295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4F4F9" w14:textId="77777777" w:rsidR="00A2048F" w:rsidRPr="00B5310B" w:rsidRDefault="00A2048F" w:rsidP="00A4477F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SNF/LTACH/Rehab/NH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6BE0A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580 (35.9)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54759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203 (39.6)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E046" w14:textId="77777777" w:rsidR="00A2048F" w:rsidRPr="003A3084" w:rsidRDefault="00A2048F" w:rsidP="00A4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084">
              <w:rPr>
                <w:rFonts w:ascii="Arial" w:hAnsi="Arial" w:cs="Arial"/>
                <w:b/>
                <w:sz w:val="24"/>
                <w:szCs w:val="24"/>
              </w:rPr>
              <w:t>0.018</w:t>
            </w:r>
          </w:p>
        </w:tc>
      </w:tr>
      <w:tr w:rsidR="00A2048F" w:rsidRPr="00B5310B" w14:paraId="603729F2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5FBD3" w14:textId="77777777" w:rsidR="00A2048F" w:rsidRPr="00B5310B" w:rsidRDefault="00A2048F" w:rsidP="00A4477F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Other hospital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A88ED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25 (1.5)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39335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9 (1.8)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16A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0.652</w:t>
            </w:r>
          </w:p>
        </w:tc>
      </w:tr>
      <w:tr w:rsidR="00A2048F" w:rsidRPr="00B5310B" w14:paraId="697AAFA6" w14:textId="77777777" w:rsidTr="00A447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10BF8" w14:textId="77777777" w:rsidR="00A2048F" w:rsidRPr="00B5310B" w:rsidRDefault="00A2048F" w:rsidP="00A4477F">
            <w:pPr>
              <w:tabs>
                <w:tab w:val="left" w:pos="438"/>
              </w:tabs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LOS (days)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507E1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13.7 [6.8-30.0]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13F6" w14:textId="77777777" w:rsidR="00A2048F" w:rsidRPr="00B5310B" w:rsidRDefault="00A2048F" w:rsidP="00A44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10B">
              <w:rPr>
                <w:rFonts w:ascii="Arial" w:hAnsi="Arial" w:cs="Arial"/>
                <w:sz w:val="24"/>
                <w:szCs w:val="24"/>
              </w:rPr>
              <w:t>14.7 [8.0-30.8]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9A4F" w14:textId="77777777" w:rsidR="00A2048F" w:rsidRPr="003A3084" w:rsidRDefault="00A2048F" w:rsidP="00A4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084">
              <w:rPr>
                <w:rFonts w:ascii="Arial" w:hAnsi="Arial" w:cs="Arial"/>
                <w:b/>
                <w:sz w:val="24"/>
                <w:szCs w:val="24"/>
              </w:rPr>
              <w:t>0.011</w:t>
            </w:r>
          </w:p>
        </w:tc>
      </w:tr>
    </w:tbl>
    <w:p w14:paraId="22B1632D" w14:textId="77777777" w:rsidR="00A2048F" w:rsidRPr="00B5310B" w:rsidRDefault="00A2048F" w:rsidP="00A204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5310B">
        <w:rPr>
          <w:rFonts w:ascii="Arial" w:hAnsi="Arial" w:cs="Arial"/>
          <w:sz w:val="24"/>
          <w:szCs w:val="24"/>
        </w:rPr>
        <w:t xml:space="preserve">P values were obtained using univariate Cox-regression. APACHE-II: Acute Physiology and Chronic Health Evaluation. BAL: </w:t>
      </w:r>
      <w:proofErr w:type="spellStart"/>
      <w:r w:rsidRPr="00B5310B">
        <w:rPr>
          <w:rFonts w:ascii="Arial" w:hAnsi="Arial" w:cs="Arial"/>
          <w:sz w:val="24"/>
          <w:szCs w:val="24"/>
        </w:rPr>
        <w:t>bronchoalveolar</w:t>
      </w:r>
      <w:proofErr w:type="spellEnd"/>
      <w:r w:rsidRPr="00B5310B">
        <w:rPr>
          <w:rFonts w:ascii="Arial" w:hAnsi="Arial" w:cs="Arial"/>
          <w:sz w:val="24"/>
          <w:szCs w:val="24"/>
        </w:rPr>
        <w:t xml:space="preserve"> lavage. CKD: Chronic kidney disease. ESRD: End-stage renal disease. ICU: intensive care unit. LTACH: long-term acute care hospital. LOS: length of stay. NH: nursing home. SNF: skilled nursing facility.</w:t>
      </w:r>
    </w:p>
    <w:p w14:paraId="0A367018" w14:textId="77777777" w:rsidR="00A2048F" w:rsidRDefault="00A2048F" w:rsidP="009B72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770BC7" w14:textId="77777777" w:rsidR="00A2048F" w:rsidRDefault="00A2048F" w:rsidP="00A2048F">
      <w:pPr>
        <w:rPr>
          <w:rFonts w:ascii="Arial" w:hAnsi="Arial" w:cs="Arial"/>
          <w:sz w:val="24"/>
          <w:szCs w:val="24"/>
        </w:rPr>
      </w:pPr>
    </w:p>
    <w:p w14:paraId="230BC0F0" w14:textId="77777777" w:rsidR="00A2048F" w:rsidRDefault="00A2048F" w:rsidP="00A2048F">
      <w:pPr>
        <w:rPr>
          <w:rFonts w:ascii="Arial" w:hAnsi="Arial" w:cs="Arial"/>
          <w:sz w:val="24"/>
          <w:szCs w:val="24"/>
        </w:rPr>
      </w:pPr>
    </w:p>
    <w:p w14:paraId="14F58364" w14:textId="77777777" w:rsidR="00A2048F" w:rsidRDefault="00A2048F" w:rsidP="00A2048F">
      <w:pPr>
        <w:rPr>
          <w:rFonts w:ascii="Arial" w:hAnsi="Arial" w:cs="Arial"/>
          <w:sz w:val="24"/>
          <w:szCs w:val="24"/>
        </w:rPr>
      </w:pPr>
    </w:p>
    <w:p w14:paraId="29BE62C1" w14:textId="77777777" w:rsidR="00A2048F" w:rsidRDefault="00A2048F" w:rsidP="00A2048F">
      <w:pPr>
        <w:rPr>
          <w:rFonts w:ascii="Arial" w:hAnsi="Arial" w:cs="Arial"/>
          <w:sz w:val="24"/>
          <w:szCs w:val="24"/>
        </w:rPr>
      </w:pPr>
    </w:p>
    <w:p w14:paraId="07DF4E46" w14:textId="77777777" w:rsidR="00A2048F" w:rsidRDefault="00A2048F" w:rsidP="00A2048F">
      <w:pPr>
        <w:rPr>
          <w:rFonts w:ascii="Arial" w:hAnsi="Arial" w:cs="Arial"/>
          <w:sz w:val="24"/>
          <w:szCs w:val="24"/>
        </w:rPr>
      </w:pPr>
    </w:p>
    <w:p w14:paraId="1CCA83D6" w14:textId="77777777" w:rsidR="007A3224" w:rsidRDefault="007A3224" w:rsidP="00A2048F">
      <w:pPr>
        <w:rPr>
          <w:rFonts w:ascii="Arial" w:hAnsi="Arial" w:cs="Arial"/>
          <w:sz w:val="24"/>
          <w:szCs w:val="24"/>
        </w:rPr>
      </w:pPr>
    </w:p>
    <w:p w14:paraId="20306942" w14:textId="77777777" w:rsidR="00C40A03" w:rsidRDefault="00C40A03" w:rsidP="00A2048F">
      <w:pPr>
        <w:rPr>
          <w:rFonts w:ascii="Arial" w:hAnsi="Arial" w:cs="Arial"/>
          <w:sz w:val="24"/>
          <w:szCs w:val="24"/>
        </w:rPr>
      </w:pPr>
    </w:p>
    <w:p w14:paraId="7C42CB82" w14:textId="77777777" w:rsidR="007A3224" w:rsidRDefault="007A3224" w:rsidP="00A2048F">
      <w:pPr>
        <w:rPr>
          <w:rFonts w:ascii="Arial" w:hAnsi="Arial" w:cs="Arial"/>
          <w:sz w:val="24"/>
          <w:szCs w:val="24"/>
        </w:rPr>
      </w:pPr>
    </w:p>
    <w:p w14:paraId="1204E25E" w14:textId="77777777" w:rsidR="004D30BE" w:rsidRDefault="004D30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98645D2" w14:textId="6B96C4B2" w:rsidR="007A3224" w:rsidRPr="00B5310B" w:rsidRDefault="007A3224" w:rsidP="007A32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Supplemental </w:t>
      </w:r>
      <w:r w:rsidRPr="00B5310B">
        <w:rPr>
          <w:rFonts w:ascii="Arial" w:hAnsi="Arial" w:cs="Arial"/>
          <w:sz w:val="24"/>
          <w:szCs w:val="24"/>
        </w:rPr>
        <w:t xml:space="preserve">Figure </w:t>
      </w:r>
      <w:r>
        <w:rPr>
          <w:rFonts w:ascii="Arial" w:hAnsi="Arial" w:cs="Arial"/>
          <w:sz w:val="24"/>
          <w:szCs w:val="24"/>
        </w:rPr>
        <w:t>1</w:t>
      </w:r>
      <w:r w:rsidRPr="00B5310B">
        <w:rPr>
          <w:rFonts w:ascii="Arial" w:hAnsi="Arial" w:cs="Arial"/>
          <w:sz w:val="24"/>
          <w:szCs w:val="24"/>
        </w:rPr>
        <w:t>:</w:t>
      </w:r>
      <w:r w:rsidRPr="00B5310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MDROs isolated during a readmission by index pathogen group</w:t>
      </w:r>
      <w:r w:rsidRPr="00B5310B">
        <w:rPr>
          <w:rFonts w:ascii="Arial" w:hAnsi="Arial" w:cs="Arial"/>
          <w:sz w:val="24"/>
          <w:szCs w:val="24"/>
        </w:rPr>
        <w:t>.</w:t>
      </w:r>
    </w:p>
    <w:p w14:paraId="1F314C0D" w14:textId="77777777" w:rsidR="00A2048F" w:rsidRDefault="00A2048F" w:rsidP="00A2048F">
      <w:pPr>
        <w:rPr>
          <w:rFonts w:ascii="Arial" w:hAnsi="Arial" w:cs="Arial"/>
          <w:sz w:val="24"/>
          <w:szCs w:val="24"/>
        </w:rPr>
      </w:pPr>
    </w:p>
    <w:p w14:paraId="413F627E" w14:textId="53C61806" w:rsidR="007A3224" w:rsidRDefault="007A3224" w:rsidP="00A2048F">
      <w:pPr>
        <w:rPr>
          <w:rFonts w:ascii="Arial" w:hAnsi="Arial" w:cs="Arial"/>
          <w:sz w:val="24"/>
          <w:szCs w:val="24"/>
        </w:rPr>
      </w:pPr>
    </w:p>
    <w:sectPr w:rsidR="007A3224" w:rsidSect="00191CCA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1C072" w14:textId="77777777" w:rsidR="008F372A" w:rsidRDefault="008F372A" w:rsidP="00DB6C0D">
      <w:pPr>
        <w:spacing w:after="0" w:line="240" w:lineRule="auto"/>
      </w:pPr>
      <w:r>
        <w:separator/>
      </w:r>
    </w:p>
  </w:endnote>
  <w:endnote w:type="continuationSeparator" w:id="0">
    <w:p w14:paraId="2F0EE310" w14:textId="77777777" w:rsidR="008F372A" w:rsidRDefault="008F372A" w:rsidP="00DB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591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45C3F" w14:textId="77777777" w:rsidR="00692DDC" w:rsidRDefault="00692D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EC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823B707" w14:textId="77777777" w:rsidR="00692DDC" w:rsidRDefault="00692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7DD72" w14:textId="77777777" w:rsidR="008F372A" w:rsidRDefault="008F372A" w:rsidP="00DB6C0D">
      <w:pPr>
        <w:spacing w:after="0" w:line="240" w:lineRule="auto"/>
      </w:pPr>
      <w:r>
        <w:separator/>
      </w:r>
    </w:p>
  </w:footnote>
  <w:footnote w:type="continuationSeparator" w:id="0">
    <w:p w14:paraId="2F3D4DD3" w14:textId="77777777" w:rsidR="008F372A" w:rsidRDefault="008F372A" w:rsidP="00DB6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AFF"/>
    <w:multiLevelType w:val="hybridMultilevel"/>
    <w:tmpl w:val="0ED0C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D1F3E"/>
    <w:multiLevelType w:val="hybridMultilevel"/>
    <w:tmpl w:val="297A781A"/>
    <w:lvl w:ilvl="0" w:tplc="368C06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CH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wrfa9wvsxzerjerxa75terrpfzxs2tvd9tv&quot;&gt;My EndNote Library&lt;record-ids&gt;&lt;item&gt;130&lt;/item&gt;&lt;item&gt;131&lt;/item&gt;&lt;item&gt;132&lt;/item&gt;&lt;item&gt;247&lt;/item&gt;&lt;item&gt;422&lt;/item&gt;&lt;item&gt;423&lt;/item&gt;&lt;item&gt;424&lt;/item&gt;&lt;item&gt;427&lt;/item&gt;&lt;item&gt;428&lt;/item&gt;&lt;item&gt;429&lt;/item&gt;&lt;item&gt;436&lt;/item&gt;&lt;item&gt;529&lt;/item&gt;&lt;item&gt;530&lt;/item&gt;&lt;item&gt;544&lt;/item&gt;&lt;item&gt;545&lt;/item&gt;&lt;item&gt;546&lt;/item&gt;&lt;item&gt;547&lt;/item&gt;&lt;item&gt;548&lt;/item&gt;&lt;item&gt;549&lt;/item&gt;&lt;item&gt;550&lt;/item&gt;&lt;item&gt;551&lt;/item&gt;&lt;item&gt;552&lt;/item&gt;&lt;item&gt;554&lt;/item&gt;&lt;item&gt;555&lt;/item&gt;&lt;item&gt;740&lt;/item&gt;&lt;item&gt;742&lt;/item&gt;&lt;item&gt;743&lt;/item&gt;&lt;item&gt;798&lt;/item&gt;&lt;item&gt;799&lt;/item&gt;&lt;item&gt;800&lt;/item&gt;&lt;item&gt;801&lt;/item&gt;&lt;item&gt;802&lt;/item&gt;&lt;item&gt;803&lt;/item&gt;&lt;item&gt;901&lt;/item&gt;&lt;/record-ids&gt;&lt;/item&gt;&lt;/Libraries&gt;"/>
  </w:docVars>
  <w:rsids>
    <w:rsidRoot w:val="00F557A8"/>
    <w:rsid w:val="00001799"/>
    <w:rsid w:val="000035A7"/>
    <w:rsid w:val="00030B1C"/>
    <w:rsid w:val="00031049"/>
    <w:rsid w:val="00032706"/>
    <w:rsid w:val="00032E91"/>
    <w:rsid w:val="00035D3A"/>
    <w:rsid w:val="00035FE0"/>
    <w:rsid w:val="0004460C"/>
    <w:rsid w:val="000509A1"/>
    <w:rsid w:val="00052496"/>
    <w:rsid w:val="0005595A"/>
    <w:rsid w:val="0005667F"/>
    <w:rsid w:val="00062D63"/>
    <w:rsid w:val="00070307"/>
    <w:rsid w:val="000704EA"/>
    <w:rsid w:val="0007088D"/>
    <w:rsid w:val="000743D8"/>
    <w:rsid w:val="00082146"/>
    <w:rsid w:val="00082587"/>
    <w:rsid w:val="00086689"/>
    <w:rsid w:val="000917B5"/>
    <w:rsid w:val="00091C36"/>
    <w:rsid w:val="00096393"/>
    <w:rsid w:val="000A2E01"/>
    <w:rsid w:val="000A692A"/>
    <w:rsid w:val="000A7073"/>
    <w:rsid w:val="000B0B04"/>
    <w:rsid w:val="000B5F6E"/>
    <w:rsid w:val="000B6DF6"/>
    <w:rsid w:val="000C482A"/>
    <w:rsid w:val="000C4C00"/>
    <w:rsid w:val="000D3405"/>
    <w:rsid w:val="000E17FD"/>
    <w:rsid w:val="000E288C"/>
    <w:rsid w:val="000E4432"/>
    <w:rsid w:val="000E6B89"/>
    <w:rsid w:val="000F6130"/>
    <w:rsid w:val="00100B85"/>
    <w:rsid w:val="00100D50"/>
    <w:rsid w:val="00101BC7"/>
    <w:rsid w:val="00103A2B"/>
    <w:rsid w:val="001055D6"/>
    <w:rsid w:val="0010724F"/>
    <w:rsid w:val="0010756E"/>
    <w:rsid w:val="00112D33"/>
    <w:rsid w:val="00112FB1"/>
    <w:rsid w:val="00115007"/>
    <w:rsid w:val="0011512A"/>
    <w:rsid w:val="001168FB"/>
    <w:rsid w:val="00121FEB"/>
    <w:rsid w:val="0012474F"/>
    <w:rsid w:val="00133324"/>
    <w:rsid w:val="00136837"/>
    <w:rsid w:val="00136B1B"/>
    <w:rsid w:val="001402B9"/>
    <w:rsid w:val="001423E1"/>
    <w:rsid w:val="00144B47"/>
    <w:rsid w:val="00150A41"/>
    <w:rsid w:val="00150F76"/>
    <w:rsid w:val="001632FB"/>
    <w:rsid w:val="00165FCC"/>
    <w:rsid w:val="00167306"/>
    <w:rsid w:val="00172C1E"/>
    <w:rsid w:val="00173EC2"/>
    <w:rsid w:val="001758ED"/>
    <w:rsid w:val="00176134"/>
    <w:rsid w:val="001871E9"/>
    <w:rsid w:val="00191CCA"/>
    <w:rsid w:val="00192485"/>
    <w:rsid w:val="001935B5"/>
    <w:rsid w:val="00194AD1"/>
    <w:rsid w:val="001953AE"/>
    <w:rsid w:val="001A0D7B"/>
    <w:rsid w:val="001A2173"/>
    <w:rsid w:val="001A2857"/>
    <w:rsid w:val="001A7037"/>
    <w:rsid w:val="001B0586"/>
    <w:rsid w:val="001B2D61"/>
    <w:rsid w:val="001B4240"/>
    <w:rsid w:val="001B5F9F"/>
    <w:rsid w:val="001C1507"/>
    <w:rsid w:val="001C1899"/>
    <w:rsid w:val="001C3819"/>
    <w:rsid w:val="001C3D49"/>
    <w:rsid w:val="001D294D"/>
    <w:rsid w:val="001D4DCF"/>
    <w:rsid w:val="001D5171"/>
    <w:rsid w:val="001D600C"/>
    <w:rsid w:val="001D61CF"/>
    <w:rsid w:val="001D66D3"/>
    <w:rsid w:val="001E0661"/>
    <w:rsid w:val="001E2081"/>
    <w:rsid w:val="001F1B7A"/>
    <w:rsid w:val="001F1C19"/>
    <w:rsid w:val="001F24F7"/>
    <w:rsid w:val="001F4E2B"/>
    <w:rsid w:val="00210FAF"/>
    <w:rsid w:val="00214B2A"/>
    <w:rsid w:val="00214FD3"/>
    <w:rsid w:val="002174F3"/>
    <w:rsid w:val="002218F5"/>
    <w:rsid w:val="00221C37"/>
    <w:rsid w:val="00222711"/>
    <w:rsid w:val="00223BDF"/>
    <w:rsid w:val="00227F18"/>
    <w:rsid w:val="00234507"/>
    <w:rsid w:val="00234593"/>
    <w:rsid w:val="00237D60"/>
    <w:rsid w:val="002433F8"/>
    <w:rsid w:val="002464A0"/>
    <w:rsid w:val="00254E4D"/>
    <w:rsid w:val="00257591"/>
    <w:rsid w:val="00257A96"/>
    <w:rsid w:val="0026276D"/>
    <w:rsid w:val="00264FE9"/>
    <w:rsid w:val="00265565"/>
    <w:rsid w:val="00265B44"/>
    <w:rsid w:val="00272CDA"/>
    <w:rsid w:val="002760E5"/>
    <w:rsid w:val="002813F0"/>
    <w:rsid w:val="00282CF2"/>
    <w:rsid w:val="002849D6"/>
    <w:rsid w:val="00286781"/>
    <w:rsid w:val="00286DCA"/>
    <w:rsid w:val="00290A4D"/>
    <w:rsid w:val="0029153C"/>
    <w:rsid w:val="00292C7C"/>
    <w:rsid w:val="00293870"/>
    <w:rsid w:val="002947D6"/>
    <w:rsid w:val="002950C2"/>
    <w:rsid w:val="002A7810"/>
    <w:rsid w:val="002A7B0C"/>
    <w:rsid w:val="002C24D8"/>
    <w:rsid w:val="002C459D"/>
    <w:rsid w:val="002C6D34"/>
    <w:rsid w:val="002C77FA"/>
    <w:rsid w:val="002D089A"/>
    <w:rsid w:val="002D4B75"/>
    <w:rsid w:val="002E33F9"/>
    <w:rsid w:val="002E360D"/>
    <w:rsid w:val="002F0F5B"/>
    <w:rsid w:val="002F2E15"/>
    <w:rsid w:val="002F4283"/>
    <w:rsid w:val="002F5BA8"/>
    <w:rsid w:val="00303BB0"/>
    <w:rsid w:val="003129A5"/>
    <w:rsid w:val="003141D6"/>
    <w:rsid w:val="00315490"/>
    <w:rsid w:val="00316106"/>
    <w:rsid w:val="0032209D"/>
    <w:rsid w:val="00325D77"/>
    <w:rsid w:val="003311EA"/>
    <w:rsid w:val="0033159F"/>
    <w:rsid w:val="0033642C"/>
    <w:rsid w:val="003455D9"/>
    <w:rsid w:val="00346E07"/>
    <w:rsid w:val="00346EFB"/>
    <w:rsid w:val="00347415"/>
    <w:rsid w:val="00351A1B"/>
    <w:rsid w:val="0036096C"/>
    <w:rsid w:val="00361210"/>
    <w:rsid w:val="00361B3C"/>
    <w:rsid w:val="00370521"/>
    <w:rsid w:val="00372B50"/>
    <w:rsid w:val="00373B57"/>
    <w:rsid w:val="00381BB4"/>
    <w:rsid w:val="003873D7"/>
    <w:rsid w:val="00387BC6"/>
    <w:rsid w:val="003963B4"/>
    <w:rsid w:val="00396ED5"/>
    <w:rsid w:val="003A3084"/>
    <w:rsid w:val="003A7F20"/>
    <w:rsid w:val="003B67CD"/>
    <w:rsid w:val="003C3453"/>
    <w:rsid w:val="003C62DA"/>
    <w:rsid w:val="003D6319"/>
    <w:rsid w:val="003D7C93"/>
    <w:rsid w:val="003E0452"/>
    <w:rsid w:val="003E4AB0"/>
    <w:rsid w:val="003E676F"/>
    <w:rsid w:val="003F6D1E"/>
    <w:rsid w:val="003F78D3"/>
    <w:rsid w:val="003F7A7E"/>
    <w:rsid w:val="00401CE6"/>
    <w:rsid w:val="004047A1"/>
    <w:rsid w:val="004115CA"/>
    <w:rsid w:val="00413983"/>
    <w:rsid w:val="0041398D"/>
    <w:rsid w:val="004143EB"/>
    <w:rsid w:val="004203CF"/>
    <w:rsid w:val="00421C0E"/>
    <w:rsid w:val="0042508B"/>
    <w:rsid w:val="004264EA"/>
    <w:rsid w:val="00433107"/>
    <w:rsid w:val="00435FA1"/>
    <w:rsid w:val="00440714"/>
    <w:rsid w:val="00442CFF"/>
    <w:rsid w:val="00472702"/>
    <w:rsid w:val="00480292"/>
    <w:rsid w:val="0048188E"/>
    <w:rsid w:val="00490526"/>
    <w:rsid w:val="00491D8A"/>
    <w:rsid w:val="00492E77"/>
    <w:rsid w:val="00496AEF"/>
    <w:rsid w:val="004A0D63"/>
    <w:rsid w:val="004A2C89"/>
    <w:rsid w:val="004A5468"/>
    <w:rsid w:val="004A55A0"/>
    <w:rsid w:val="004B0EC6"/>
    <w:rsid w:val="004B20D4"/>
    <w:rsid w:val="004B5104"/>
    <w:rsid w:val="004B71CC"/>
    <w:rsid w:val="004C02CE"/>
    <w:rsid w:val="004C1B25"/>
    <w:rsid w:val="004C2A4F"/>
    <w:rsid w:val="004C5266"/>
    <w:rsid w:val="004C5790"/>
    <w:rsid w:val="004C657D"/>
    <w:rsid w:val="004C6BEC"/>
    <w:rsid w:val="004D30BE"/>
    <w:rsid w:val="004D5AD1"/>
    <w:rsid w:val="004D63FC"/>
    <w:rsid w:val="004D7D85"/>
    <w:rsid w:val="004E372E"/>
    <w:rsid w:val="004F2AF1"/>
    <w:rsid w:val="004F5A4F"/>
    <w:rsid w:val="0050430D"/>
    <w:rsid w:val="0050437B"/>
    <w:rsid w:val="00506FF4"/>
    <w:rsid w:val="005073D7"/>
    <w:rsid w:val="00513B6B"/>
    <w:rsid w:val="0051516A"/>
    <w:rsid w:val="00515A57"/>
    <w:rsid w:val="00515FA0"/>
    <w:rsid w:val="00516683"/>
    <w:rsid w:val="005258D4"/>
    <w:rsid w:val="005264C5"/>
    <w:rsid w:val="00527C81"/>
    <w:rsid w:val="005300A0"/>
    <w:rsid w:val="00532A87"/>
    <w:rsid w:val="00534CAB"/>
    <w:rsid w:val="00541A5C"/>
    <w:rsid w:val="00542048"/>
    <w:rsid w:val="005471A3"/>
    <w:rsid w:val="00547D5D"/>
    <w:rsid w:val="005505F5"/>
    <w:rsid w:val="00560E73"/>
    <w:rsid w:val="005610C6"/>
    <w:rsid w:val="00561282"/>
    <w:rsid w:val="005629C8"/>
    <w:rsid w:val="00563050"/>
    <w:rsid w:val="0056657F"/>
    <w:rsid w:val="00574D93"/>
    <w:rsid w:val="00583EC0"/>
    <w:rsid w:val="00583EFD"/>
    <w:rsid w:val="00584E2F"/>
    <w:rsid w:val="00584E52"/>
    <w:rsid w:val="00586079"/>
    <w:rsid w:val="005875EC"/>
    <w:rsid w:val="005A2F6F"/>
    <w:rsid w:val="005A3600"/>
    <w:rsid w:val="005A4001"/>
    <w:rsid w:val="005A4B10"/>
    <w:rsid w:val="005A5F5D"/>
    <w:rsid w:val="005A6D8D"/>
    <w:rsid w:val="005B3272"/>
    <w:rsid w:val="005B4E13"/>
    <w:rsid w:val="005B5A3E"/>
    <w:rsid w:val="005B715C"/>
    <w:rsid w:val="005B7479"/>
    <w:rsid w:val="005B7516"/>
    <w:rsid w:val="005C2B04"/>
    <w:rsid w:val="005C6668"/>
    <w:rsid w:val="005D42AD"/>
    <w:rsid w:val="005D549D"/>
    <w:rsid w:val="005D588E"/>
    <w:rsid w:val="005D58D2"/>
    <w:rsid w:val="005E0165"/>
    <w:rsid w:val="005E11DF"/>
    <w:rsid w:val="005E18AC"/>
    <w:rsid w:val="005E1DC5"/>
    <w:rsid w:val="005E232C"/>
    <w:rsid w:val="005E50AE"/>
    <w:rsid w:val="005E7DBE"/>
    <w:rsid w:val="005F61B9"/>
    <w:rsid w:val="00602FDC"/>
    <w:rsid w:val="00606685"/>
    <w:rsid w:val="0061036B"/>
    <w:rsid w:val="0061508B"/>
    <w:rsid w:val="00617B93"/>
    <w:rsid w:val="00617D40"/>
    <w:rsid w:val="00620509"/>
    <w:rsid w:val="0062129D"/>
    <w:rsid w:val="00623006"/>
    <w:rsid w:val="00623BD1"/>
    <w:rsid w:val="0062402E"/>
    <w:rsid w:val="00626AE7"/>
    <w:rsid w:val="00635103"/>
    <w:rsid w:val="00642E98"/>
    <w:rsid w:val="00650EE9"/>
    <w:rsid w:val="00651340"/>
    <w:rsid w:val="0065233D"/>
    <w:rsid w:val="00655E16"/>
    <w:rsid w:val="00660A61"/>
    <w:rsid w:val="00664D6D"/>
    <w:rsid w:val="0066765F"/>
    <w:rsid w:val="00673B0F"/>
    <w:rsid w:val="006774F0"/>
    <w:rsid w:val="00683F4D"/>
    <w:rsid w:val="00684D84"/>
    <w:rsid w:val="00686BB6"/>
    <w:rsid w:val="006902F1"/>
    <w:rsid w:val="00691BC6"/>
    <w:rsid w:val="00692841"/>
    <w:rsid w:val="00692DDC"/>
    <w:rsid w:val="00693927"/>
    <w:rsid w:val="00693F2A"/>
    <w:rsid w:val="00694522"/>
    <w:rsid w:val="0069465C"/>
    <w:rsid w:val="00697312"/>
    <w:rsid w:val="006A1275"/>
    <w:rsid w:val="006A6CF1"/>
    <w:rsid w:val="006A733D"/>
    <w:rsid w:val="006C2EA7"/>
    <w:rsid w:val="006C53CD"/>
    <w:rsid w:val="006E3FC8"/>
    <w:rsid w:val="006E4818"/>
    <w:rsid w:val="006E7343"/>
    <w:rsid w:val="006F2081"/>
    <w:rsid w:val="006F35BF"/>
    <w:rsid w:val="006F424A"/>
    <w:rsid w:val="00715D3D"/>
    <w:rsid w:val="0072415F"/>
    <w:rsid w:val="00727E93"/>
    <w:rsid w:val="00732D6A"/>
    <w:rsid w:val="00732FF0"/>
    <w:rsid w:val="00735038"/>
    <w:rsid w:val="007412B5"/>
    <w:rsid w:val="00744498"/>
    <w:rsid w:val="00744719"/>
    <w:rsid w:val="00752140"/>
    <w:rsid w:val="00752BFC"/>
    <w:rsid w:val="0076102D"/>
    <w:rsid w:val="00764A1D"/>
    <w:rsid w:val="007734B9"/>
    <w:rsid w:val="00773666"/>
    <w:rsid w:val="00783E26"/>
    <w:rsid w:val="00783EF7"/>
    <w:rsid w:val="007860F5"/>
    <w:rsid w:val="007943B9"/>
    <w:rsid w:val="007969D8"/>
    <w:rsid w:val="00797EDD"/>
    <w:rsid w:val="007A1865"/>
    <w:rsid w:val="007A3224"/>
    <w:rsid w:val="007A4FDE"/>
    <w:rsid w:val="007B3ED8"/>
    <w:rsid w:val="007C11B4"/>
    <w:rsid w:val="007C7A3A"/>
    <w:rsid w:val="007D3312"/>
    <w:rsid w:val="007D393E"/>
    <w:rsid w:val="007D57DE"/>
    <w:rsid w:val="007D59BD"/>
    <w:rsid w:val="007D6F69"/>
    <w:rsid w:val="007E3740"/>
    <w:rsid w:val="007E3C42"/>
    <w:rsid w:val="007F12D5"/>
    <w:rsid w:val="007F268F"/>
    <w:rsid w:val="007F6ECA"/>
    <w:rsid w:val="007F7E95"/>
    <w:rsid w:val="00801909"/>
    <w:rsid w:val="00801FE6"/>
    <w:rsid w:val="00802FD1"/>
    <w:rsid w:val="00807640"/>
    <w:rsid w:val="00811B8E"/>
    <w:rsid w:val="00811C43"/>
    <w:rsid w:val="00814AA1"/>
    <w:rsid w:val="00816512"/>
    <w:rsid w:val="0082208C"/>
    <w:rsid w:val="0082221A"/>
    <w:rsid w:val="008256CC"/>
    <w:rsid w:val="008265E0"/>
    <w:rsid w:val="00826DF7"/>
    <w:rsid w:val="00831D3A"/>
    <w:rsid w:val="00834E10"/>
    <w:rsid w:val="0083734C"/>
    <w:rsid w:val="00844303"/>
    <w:rsid w:val="0085065C"/>
    <w:rsid w:val="00870A11"/>
    <w:rsid w:val="00872672"/>
    <w:rsid w:val="00880D11"/>
    <w:rsid w:val="00881D25"/>
    <w:rsid w:val="00882C1F"/>
    <w:rsid w:val="00885B28"/>
    <w:rsid w:val="0089296E"/>
    <w:rsid w:val="00892BAA"/>
    <w:rsid w:val="008960E4"/>
    <w:rsid w:val="008A187E"/>
    <w:rsid w:val="008A195A"/>
    <w:rsid w:val="008A472A"/>
    <w:rsid w:val="008A7915"/>
    <w:rsid w:val="008B5D2C"/>
    <w:rsid w:val="008B6D62"/>
    <w:rsid w:val="008B7B5D"/>
    <w:rsid w:val="008C6553"/>
    <w:rsid w:val="008C71C4"/>
    <w:rsid w:val="008C794D"/>
    <w:rsid w:val="008D04F3"/>
    <w:rsid w:val="008D6389"/>
    <w:rsid w:val="008E06B2"/>
    <w:rsid w:val="008F016A"/>
    <w:rsid w:val="008F372A"/>
    <w:rsid w:val="008F5C16"/>
    <w:rsid w:val="00902DB0"/>
    <w:rsid w:val="00904834"/>
    <w:rsid w:val="0090518E"/>
    <w:rsid w:val="00907146"/>
    <w:rsid w:val="0091025D"/>
    <w:rsid w:val="00911FEF"/>
    <w:rsid w:val="00916663"/>
    <w:rsid w:val="00923BB1"/>
    <w:rsid w:val="0092472F"/>
    <w:rsid w:val="00932079"/>
    <w:rsid w:val="00933970"/>
    <w:rsid w:val="009353A8"/>
    <w:rsid w:val="00940F55"/>
    <w:rsid w:val="009413A4"/>
    <w:rsid w:val="00944CC4"/>
    <w:rsid w:val="009460A1"/>
    <w:rsid w:val="0095161F"/>
    <w:rsid w:val="009520AD"/>
    <w:rsid w:val="009533F9"/>
    <w:rsid w:val="00954BD7"/>
    <w:rsid w:val="009571F6"/>
    <w:rsid w:val="00961B90"/>
    <w:rsid w:val="00963C87"/>
    <w:rsid w:val="00970DEF"/>
    <w:rsid w:val="0097232E"/>
    <w:rsid w:val="009727DC"/>
    <w:rsid w:val="00976C2B"/>
    <w:rsid w:val="00977804"/>
    <w:rsid w:val="00980333"/>
    <w:rsid w:val="009815B5"/>
    <w:rsid w:val="00981628"/>
    <w:rsid w:val="00981E1A"/>
    <w:rsid w:val="00983332"/>
    <w:rsid w:val="00983E06"/>
    <w:rsid w:val="00985E89"/>
    <w:rsid w:val="009871EC"/>
    <w:rsid w:val="00987DCA"/>
    <w:rsid w:val="00990DCA"/>
    <w:rsid w:val="00994841"/>
    <w:rsid w:val="00994E8F"/>
    <w:rsid w:val="009A1A85"/>
    <w:rsid w:val="009A1DDD"/>
    <w:rsid w:val="009B426B"/>
    <w:rsid w:val="009B4F7D"/>
    <w:rsid w:val="009B7227"/>
    <w:rsid w:val="009C183D"/>
    <w:rsid w:val="009C7586"/>
    <w:rsid w:val="009D0B43"/>
    <w:rsid w:val="009D1601"/>
    <w:rsid w:val="009D2892"/>
    <w:rsid w:val="009D4E87"/>
    <w:rsid w:val="009D5F14"/>
    <w:rsid w:val="009D797C"/>
    <w:rsid w:val="009D7ECD"/>
    <w:rsid w:val="009E0B4F"/>
    <w:rsid w:val="009E0D97"/>
    <w:rsid w:val="009E2DA2"/>
    <w:rsid w:val="009E4B57"/>
    <w:rsid w:val="009F072B"/>
    <w:rsid w:val="009F0F37"/>
    <w:rsid w:val="00A0269F"/>
    <w:rsid w:val="00A03EBB"/>
    <w:rsid w:val="00A04654"/>
    <w:rsid w:val="00A10DB0"/>
    <w:rsid w:val="00A13A5E"/>
    <w:rsid w:val="00A15CA7"/>
    <w:rsid w:val="00A2048F"/>
    <w:rsid w:val="00A236BF"/>
    <w:rsid w:val="00A2410A"/>
    <w:rsid w:val="00A25AA7"/>
    <w:rsid w:val="00A3082F"/>
    <w:rsid w:val="00A400AE"/>
    <w:rsid w:val="00A4477F"/>
    <w:rsid w:val="00A47188"/>
    <w:rsid w:val="00A510C0"/>
    <w:rsid w:val="00A52968"/>
    <w:rsid w:val="00A56E69"/>
    <w:rsid w:val="00A61B85"/>
    <w:rsid w:val="00A667B3"/>
    <w:rsid w:val="00A673CF"/>
    <w:rsid w:val="00A67E50"/>
    <w:rsid w:val="00A710F4"/>
    <w:rsid w:val="00A771AB"/>
    <w:rsid w:val="00A77233"/>
    <w:rsid w:val="00A800DB"/>
    <w:rsid w:val="00A800DD"/>
    <w:rsid w:val="00A80BE2"/>
    <w:rsid w:val="00A8201C"/>
    <w:rsid w:val="00A82CFB"/>
    <w:rsid w:val="00A9200C"/>
    <w:rsid w:val="00A948C9"/>
    <w:rsid w:val="00AA2288"/>
    <w:rsid w:val="00AA550B"/>
    <w:rsid w:val="00AA723C"/>
    <w:rsid w:val="00AA72E8"/>
    <w:rsid w:val="00AA780E"/>
    <w:rsid w:val="00AB1EBF"/>
    <w:rsid w:val="00AB28C7"/>
    <w:rsid w:val="00AB438E"/>
    <w:rsid w:val="00AB65E8"/>
    <w:rsid w:val="00AB6F7F"/>
    <w:rsid w:val="00AC3020"/>
    <w:rsid w:val="00AC5067"/>
    <w:rsid w:val="00AD062C"/>
    <w:rsid w:val="00AD4087"/>
    <w:rsid w:val="00AE0339"/>
    <w:rsid w:val="00AE5CC5"/>
    <w:rsid w:val="00AF0FB5"/>
    <w:rsid w:val="00B04197"/>
    <w:rsid w:val="00B10FF7"/>
    <w:rsid w:val="00B12BA5"/>
    <w:rsid w:val="00B145AE"/>
    <w:rsid w:val="00B3346C"/>
    <w:rsid w:val="00B335B8"/>
    <w:rsid w:val="00B33691"/>
    <w:rsid w:val="00B3755A"/>
    <w:rsid w:val="00B40D9A"/>
    <w:rsid w:val="00B42296"/>
    <w:rsid w:val="00B4402A"/>
    <w:rsid w:val="00B442CA"/>
    <w:rsid w:val="00B50702"/>
    <w:rsid w:val="00B50954"/>
    <w:rsid w:val="00B50DA6"/>
    <w:rsid w:val="00B510E9"/>
    <w:rsid w:val="00B5310B"/>
    <w:rsid w:val="00B54A96"/>
    <w:rsid w:val="00B60C88"/>
    <w:rsid w:val="00B738B5"/>
    <w:rsid w:val="00B74347"/>
    <w:rsid w:val="00B76432"/>
    <w:rsid w:val="00B77CF9"/>
    <w:rsid w:val="00B824EA"/>
    <w:rsid w:val="00B8356A"/>
    <w:rsid w:val="00B85113"/>
    <w:rsid w:val="00B8762C"/>
    <w:rsid w:val="00B91AE0"/>
    <w:rsid w:val="00B94CE6"/>
    <w:rsid w:val="00BA1557"/>
    <w:rsid w:val="00BB4925"/>
    <w:rsid w:val="00BB7699"/>
    <w:rsid w:val="00BC06D5"/>
    <w:rsid w:val="00BC0A8D"/>
    <w:rsid w:val="00BC5460"/>
    <w:rsid w:val="00BC5504"/>
    <w:rsid w:val="00BC5B64"/>
    <w:rsid w:val="00BC7CBC"/>
    <w:rsid w:val="00BE3E5A"/>
    <w:rsid w:val="00BE47D2"/>
    <w:rsid w:val="00BF54FC"/>
    <w:rsid w:val="00C01259"/>
    <w:rsid w:val="00C01488"/>
    <w:rsid w:val="00C05B74"/>
    <w:rsid w:val="00C074E3"/>
    <w:rsid w:val="00C10EC8"/>
    <w:rsid w:val="00C123C7"/>
    <w:rsid w:val="00C158E0"/>
    <w:rsid w:val="00C16965"/>
    <w:rsid w:val="00C26689"/>
    <w:rsid w:val="00C33D61"/>
    <w:rsid w:val="00C36289"/>
    <w:rsid w:val="00C40A03"/>
    <w:rsid w:val="00C526AD"/>
    <w:rsid w:val="00C54D2A"/>
    <w:rsid w:val="00C60C36"/>
    <w:rsid w:val="00C60FE2"/>
    <w:rsid w:val="00C63939"/>
    <w:rsid w:val="00C70E17"/>
    <w:rsid w:val="00C70EB9"/>
    <w:rsid w:val="00C73FF8"/>
    <w:rsid w:val="00C75F2D"/>
    <w:rsid w:val="00C77E5C"/>
    <w:rsid w:val="00C80337"/>
    <w:rsid w:val="00C81355"/>
    <w:rsid w:val="00C849CE"/>
    <w:rsid w:val="00C85102"/>
    <w:rsid w:val="00C96499"/>
    <w:rsid w:val="00CA5B5C"/>
    <w:rsid w:val="00CB0039"/>
    <w:rsid w:val="00CB3D31"/>
    <w:rsid w:val="00CB6BFD"/>
    <w:rsid w:val="00CB7451"/>
    <w:rsid w:val="00CC0455"/>
    <w:rsid w:val="00CC1804"/>
    <w:rsid w:val="00CC242E"/>
    <w:rsid w:val="00CC3832"/>
    <w:rsid w:val="00CC7A4F"/>
    <w:rsid w:val="00CC7DA0"/>
    <w:rsid w:val="00CD1247"/>
    <w:rsid w:val="00CD2378"/>
    <w:rsid w:val="00CD393F"/>
    <w:rsid w:val="00CD5DBF"/>
    <w:rsid w:val="00CE099F"/>
    <w:rsid w:val="00CE0CA6"/>
    <w:rsid w:val="00CE16BB"/>
    <w:rsid w:val="00CF56EA"/>
    <w:rsid w:val="00CF7EBB"/>
    <w:rsid w:val="00D020D0"/>
    <w:rsid w:val="00D1009F"/>
    <w:rsid w:val="00D165DC"/>
    <w:rsid w:val="00D16C87"/>
    <w:rsid w:val="00D17E3E"/>
    <w:rsid w:val="00D2227F"/>
    <w:rsid w:val="00D222D4"/>
    <w:rsid w:val="00D224D8"/>
    <w:rsid w:val="00D2295E"/>
    <w:rsid w:val="00D23986"/>
    <w:rsid w:val="00D30A76"/>
    <w:rsid w:val="00D3195B"/>
    <w:rsid w:val="00D33206"/>
    <w:rsid w:val="00D35D3B"/>
    <w:rsid w:val="00D365DE"/>
    <w:rsid w:val="00D36EC3"/>
    <w:rsid w:val="00D41076"/>
    <w:rsid w:val="00D43BC1"/>
    <w:rsid w:val="00D451E3"/>
    <w:rsid w:val="00D458BE"/>
    <w:rsid w:val="00D463F3"/>
    <w:rsid w:val="00D46E8A"/>
    <w:rsid w:val="00D50373"/>
    <w:rsid w:val="00D52B3C"/>
    <w:rsid w:val="00D52DDD"/>
    <w:rsid w:val="00D6339F"/>
    <w:rsid w:val="00D65D93"/>
    <w:rsid w:val="00D67ABD"/>
    <w:rsid w:val="00D72463"/>
    <w:rsid w:val="00D86314"/>
    <w:rsid w:val="00D86B16"/>
    <w:rsid w:val="00D87D91"/>
    <w:rsid w:val="00D901C9"/>
    <w:rsid w:val="00D90775"/>
    <w:rsid w:val="00D90D62"/>
    <w:rsid w:val="00D91F00"/>
    <w:rsid w:val="00D95809"/>
    <w:rsid w:val="00D97852"/>
    <w:rsid w:val="00D97906"/>
    <w:rsid w:val="00DA69A8"/>
    <w:rsid w:val="00DA7527"/>
    <w:rsid w:val="00DB174F"/>
    <w:rsid w:val="00DB337B"/>
    <w:rsid w:val="00DB47D5"/>
    <w:rsid w:val="00DB5289"/>
    <w:rsid w:val="00DB6C0D"/>
    <w:rsid w:val="00DC37D2"/>
    <w:rsid w:val="00DC4E09"/>
    <w:rsid w:val="00DC554C"/>
    <w:rsid w:val="00DD0104"/>
    <w:rsid w:val="00DD2B66"/>
    <w:rsid w:val="00DD6DD5"/>
    <w:rsid w:val="00DD71A0"/>
    <w:rsid w:val="00DE121C"/>
    <w:rsid w:val="00DE5F9F"/>
    <w:rsid w:val="00DF1E2D"/>
    <w:rsid w:val="00DF4235"/>
    <w:rsid w:val="00DF43A3"/>
    <w:rsid w:val="00DF4E9E"/>
    <w:rsid w:val="00E00152"/>
    <w:rsid w:val="00E00937"/>
    <w:rsid w:val="00E04171"/>
    <w:rsid w:val="00E04244"/>
    <w:rsid w:val="00E06FE6"/>
    <w:rsid w:val="00E07A9E"/>
    <w:rsid w:val="00E165A6"/>
    <w:rsid w:val="00E16D1E"/>
    <w:rsid w:val="00E20D36"/>
    <w:rsid w:val="00E21961"/>
    <w:rsid w:val="00E22CF0"/>
    <w:rsid w:val="00E36708"/>
    <w:rsid w:val="00E370E7"/>
    <w:rsid w:val="00E4215A"/>
    <w:rsid w:val="00E423EF"/>
    <w:rsid w:val="00E441CB"/>
    <w:rsid w:val="00E46598"/>
    <w:rsid w:val="00E46A61"/>
    <w:rsid w:val="00E47812"/>
    <w:rsid w:val="00E54732"/>
    <w:rsid w:val="00E551E7"/>
    <w:rsid w:val="00E55857"/>
    <w:rsid w:val="00E60473"/>
    <w:rsid w:val="00E63FBE"/>
    <w:rsid w:val="00E65178"/>
    <w:rsid w:val="00E73766"/>
    <w:rsid w:val="00E7495F"/>
    <w:rsid w:val="00E75185"/>
    <w:rsid w:val="00E7690D"/>
    <w:rsid w:val="00E809A5"/>
    <w:rsid w:val="00E8112F"/>
    <w:rsid w:val="00E8195E"/>
    <w:rsid w:val="00E86B19"/>
    <w:rsid w:val="00E943F4"/>
    <w:rsid w:val="00E96778"/>
    <w:rsid w:val="00EA4439"/>
    <w:rsid w:val="00EB4CE1"/>
    <w:rsid w:val="00EB55F2"/>
    <w:rsid w:val="00EB75A2"/>
    <w:rsid w:val="00EB7D2B"/>
    <w:rsid w:val="00EC5C46"/>
    <w:rsid w:val="00ED07C1"/>
    <w:rsid w:val="00ED1DD9"/>
    <w:rsid w:val="00ED63DF"/>
    <w:rsid w:val="00EE0264"/>
    <w:rsid w:val="00EE2DC7"/>
    <w:rsid w:val="00EE34E8"/>
    <w:rsid w:val="00EE4744"/>
    <w:rsid w:val="00EE51B1"/>
    <w:rsid w:val="00EE7B8A"/>
    <w:rsid w:val="00EF1F0C"/>
    <w:rsid w:val="00EF7118"/>
    <w:rsid w:val="00EF7F88"/>
    <w:rsid w:val="00F00338"/>
    <w:rsid w:val="00F04633"/>
    <w:rsid w:val="00F10193"/>
    <w:rsid w:val="00F140F4"/>
    <w:rsid w:val="00F1580A"/>
    <w:rsid w:val="00F22806"/>
    <w:rsid w:val="00F30DC8"/>
    <w:rsid w:val="00F30E79"/>
    <w:rsid w:val="00F31BF0"/>
    <w:rsid w:val="00F35709"/>
    <w:rsid w:val="00F37696"/>
    <w:rsid w:val="00F412F7"/>
    <w:rsid w:val="00F422F2"/>
    <w:rsid w:val="00F44DFE"/>
    <w:rsid w:val="00F527F2"/>
    <w:rsid w:val="00F54BFB"/>
    <w:rsid w:val="00F557A8"/>
    <w:rsid w:val="00F577D1"/>
    <w:rsid w:val="00F579A9"/>
    <w:rsid w:val="00F82492"/>
    <w:rsid w:val="00F82A8A"/>
    <w:rsid w:val="00F85F6F"/>
    <w:rsid w:val="00F9394E"/>
    <w:rsid w:val="00F96945"/>
    <w:rsid w:val="00FA21FC"/>
    <w:rsid w:val="00FA457F"/>
    <w:rsid w:val="00FA458A"/>
    <w:rsid w:val="00FA4F0B"/>
    <w:rsid w:val="00FA644D"/>
    <w:rsid w:val="00FA6692"/>
    <w:rsid w:val="00FC0408"/>
    <w:rsid w:val="00FC3B65"/>
    <w:rsid w:val="00FC49B8"/>
    <w:rsid w:val="00FD0168"/>
    <w:rsid w:val="00FD4F26"/>
    <w:rsid w:val="00FD5312"/>
    <w:rsid w:val="00FD5CF8"/>
    <w:rsid w:val="00FD656B"/>
    <w:rsid w:val="00FE0017"/>
    <w:rsid w:val="00FE1DAA"/>
    <w:rsid w:val="00FE44E5"/>
    <w:rsid w:val="00FF2B5B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B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752140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52140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52140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52140"/>
    <w:rPr>
      <w:rFonts w:ascii="Calibri" w:hAnsi="Calibri"/>
      <w:noProof/>
    </w:rPr>
  </w:style>
  <w:style w:type="paragraph" w:styleId="ListParagraph">
    <w:name w:val="List Paragraph"/>
    <w:basedOn w:val="Normal"/>
    <w:uiPriority w:val="34"/>
    <w:qFormat/>
    <w:rsid w:val="001A70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3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1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3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C0D"/>
  </w:style>
  <w:style w:type="paragraph" w:styleId="Footer">
    <w:name w:val="footer"/>
    <w:basedOn w:val="Normal"/>
    <w:link w:val="FooterChar"/>
    <w:uiPriority w:val="99"/>
    <w:unhideWhenUsed/>
    <w:rsid w:val="00DB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0D"/>
  </w:style>
  <w:style w:type="paragraph" w:styleId="NormalWeb">
    <w:name w:val="Normal (Web)"/>
    <w:basedOn w:val="Normal"/>
    <w:uiPriority w:val="99"/>
    <w:unhideWhenUsed/>
    <w:rsid w:val="00A3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4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9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9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0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752140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52140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52140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52140"/>
    <w:rPr>
      <w:rFonts w:ascii="Calibri" w:hAnsi="Calibri"/>
      <w:noProof/>
    </w:rPr>
  </w:style>
  <w:style w:type="paragraph" w:styleId="ListParagraph">
    <w:name w:val="List Paragraph"/>
    <w:basedOn w:val="Normal"/>
    <w:uiPriority w:val="34"/>
    <w:qFormat/>
    <w:rsid w:val="001A70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3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1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3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C0D"/>
  </w:style>
  <w:style w:type="paragraph" w:styleId="Footer">
    <w:name w:val="footer"/>
    <w:basedOn w:val="Normal"/>
    <w:link w:val="FooterChar"/>
    <w:uiPriority w:val="99"/>
    <w:unhideWhenUsed/>
    <w:rsid w:val="00DB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0D"/>
  </w:style>
  <w:style w:type="paragraph" w:styleId="NormalWeb">
    <w:name w:val="Normal (Web)"/>
    <w:basedOn w:val="Normal"/>
    <w:uiPriority w:val="99"/>
    <w:unhideWhenUsed/>
    <w:rsid w:val="00A3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4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9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9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0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C4C7-D30D-4C65-B4C5-E7427E61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Department of Medicine</Company>
  <LinksUpToDate>false</LinksUpToDate>
  <CharactersWithSpaces>22449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Windows User</cp:lastModifiedBy>
  <cp:revision>5</cp:revision>
  <dcterms:created xsi:type="dcterms:W3CDTF">2017-08-16T19:33:00Z</dcterms:created>
  <dcterms:modified xsi:type="dcterms:W3CDTF">2017-08-16T19:49:00Z</dcterms:modified>
</cp:coreProperties>
</file>