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C1D80" w14:textId="77777777" w:rsidR="005909D3" w:rsidRPr="000F4DF1" w:rsidRDefault="005909D3" w:rsidP="005909D3">
      <w:pPr>
        <w:spacing w:line="480" w:lineRule="auto"/>
        <w:rPr>
          <w:b/>
        </w:rPr>
      </w:pPr>
      <w:r w:rsidRPr="000F4DF1">
        <w:rPr>
          <w:b/>
        </w:rPr>
        <w:t>Supplemental Figures</w:t>
      </w:r>
    </w:p>
    <w:p w14:paraId="75B49E4C" w14:textId="77777777" w:rsidR="005909D3" w:rsidRPr="000F4DF1" w:rsidRDefault="005909D3" w:rsidP="005909D3">
      <w:pPr>
        <w:spacing w:line="480" w:lineRule="auto"/>
      </w:pPr>
      <w:r w:rsidRPr="000F4DF1">
        <w:rPr>
          <w:b/>
        </w:rPr>
        <w:t>SUPPLEMENTAL F</w:t>
      </w:r>
      <w:r>
        <w:rPr>
          <w:b/>
        </w:rPr>
        <w:t>IG.</w:t>
      </w:r>
      <w:r w:rsidRPr="000F4DF1">
        <w:rPr>
          <w:b/>
        </w:rPr>
        <w:t xml:space="preserve"> 3:</w:t>
      </w:r>
      <w:r w:rsidRPr="000F4DF1">
        <w:t xml:space="preserve"> Proportion of neonates with </w:t>
      </w:r>
      <w:r w:rsidRPr="000F4DF1">
        <w:rPr>
          <w:i/>
        </w:rPr>
        <w:t xml:space="preserve">Staphylococcus aureus </w:t>
      </w:r>
      <w:r w:rsidRPr="000F4DF1">
        <w:t>recurrent colonization, based on weekly nasal surveillance, after mupirocin-based intranasal decolonization and subsequent negative nasal surveillance during the initial NICU admission period.</w:t>
      </w:r>
      <w:r>
        <w:t xml:space="preserve"> </w:t>
      </w:r>
      <w:bookmarkStart w:id="0" w:name="_GoBack"/>
      <w:bookmarkEnd w:id="0"/>
    </w:p>
    <w:p w14:paraId="2D29D1E8" w14:textId="77777777" w:rsidR="005909D3" w:rsidRPr="000F4DF1" w:rsidRDefault="005909D3" w:rsidP="005909D3">
      <w:pPr>
        <w:spacing w:line="480" w:lineRule="auto"/>
      </w:pPr>
      <w:r w:rsidRPr="000F4DF1">
        <w:rPr>
          <w:b/>
        </w:rPr>
        <w:t xml:space="preserve">SUPPLEMENTAL </w:t>
      </w:r>
      <w:r>
        <w:rPr>
          <w:b/>
        </w:rPr>
        <w:t>FIG.</w:t>
      </w:r>
      <w:r w:rsidRPr="000F4DF1">
        <w:rPr>
          <w:b/>
        </w:rPr>
        <w:t xml:space="preserve"> 4:</w:t>
      </w:r>
      <w:r w:rsidRPr="000F4DF1">
        <w:t xml:space="preserve"> Proportion of neonates with </w:t>
      </w:r>
      <w:r w:rsidRPr="000F4DF1">
        <w:rPr>
          <w:i/>
        </w:rPr>
        <w:t xml:space="preserve">Staphylococcus aureus </w:t>
      </w:r>
      <w:r w:rsidRPr="000F4DF1">
        <w:t xml:space="preserve">recurrent colonization after mupirocin-based intranasal decolonization and subsequent negative nasal surveillance culture among those with or without an endotracheal tube at the time of initial </w:t>
      </w:r>
      <w:r w:rsidRPr="000F4DF1">
        <w:rPr>
          <w:i/>
        </w:rPr>
        <w:t>Staphylococcus aureus</w:t>
      </w:r>
      <w:r w:rsidRPr="000F4DF1">
        <w:t xml:space="preserve"> colonization over the NICU admission period in weeks.</w:t>
      </w:r>
    </w:p>
    <w:p w14:paraId="38667458" w14:textId="77777777" w:rsidR="005909D3" w:rsidRPr="000F4DF1" w:rsidRDefault="005909D3" w:rsidP="005909D3">
      <w:pPr>
        <w:spacing w:line="480" w:lineRule="auto"/>
        <w:rPr>
          <w:b/>
        </w:rPr>
      </w:pPr>
    </w:p>
    <w:p w14:paraId="4D8A1D40" w14:textId="77777777" w:rsidR="008C29A2" w:rsidRPr="005909D3" w:rsidRDefault="008C29A2">
      <w:pPr>
        <w:rPr>
          <w:b/>
        </w:rPr>
      </w:pPr>
    </w:p>
    <w:sectPr w:rsidR="008C29A2" w:rsidRPr="0059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D3"/>
    <w:rsid w:val="00482BEF"/>
    <w:rsid w:val="005909D3"/>
    <w:rsid w:val="008C29A2"/>
    <w:rsid w:val="0095019A"/>
    <w:rsid w:val="00C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D290"/>
  <w15:chartTrackingRefBased/>
  <w15:docId w15:val="{B4CF8DC8-4096-4C63-99A8-4F867B94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590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9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Cambridge University Press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Mazeski</dc:creator>
  <cp:keywords/>
  <dc:description/>
  <cp:lastModifiedBy>Brian Mazeski</cp:lastModifiedBy>
  <cp:revision>2</cp:revision>
  <dcterms:created xsi:type="dcterms:W3CDTF">2018-08-28T16:12:00Z</dcterms:created>
  <dcterms:modified xsi:type="dcterms:W3CDTF">2018-08-28T16:13:00Z</dcterms:modified>
</cp:coreProperties>
</file>