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3D2" w:rsidRDefault="00E503D2">
      <w:pPr>
        <w:widowControl/>
        <w:jc w:val="left"/>
        <w:rPr>
          <w:rFonts w:ascii="Times New Roman" w:eastAsia="ＭＳ 明朝" w:hAnsi="Times New Roman" w:cs="Times New Roman"/>
          <w:b/>
          <w:color w:val="000000"/>
          <w:sz w:val="24"/>
          <w:szCs w:val="24"/>
        </w:rPr>
      </w:pPr>
      <w:r>
        <w:rPr>
          <w:rFonts w:ascii="Times New Roman" w:eastAsia="ＭＳ 明朝" w:hAnsi="Times New Roman" w:cs="Times New Roman" w:hint="eastAsia"/>
          <w:b/>
          <w:color w:val="000000"/>
          <w:sz w:val="24"/>
          <w:szCs w:val="24"/>
        </w:rPr>
        <w:t>S</w:t>
      </w:r>
      <w:r>
        <w:rPr>
          <w:rFonts w:ascii="Times New Roman" w:eastAsia="ＭＳ 明朝" w:hAnsi="Times New Roman" w:cs="Times New Roman"/>
          <w:b/>
          <w:color w:val="000000"/>
          <w:sz w:val="24"/>
          <w:szCs w:val="24"/>
        </w:rPr>
        <w:t>upplementary materials</w:t>
      </w:r>
    </w:p>
    <w:p w:rsidR="00E503D2" w:rsidRDefault="00E503D2">
      <w:pPr>
        <w:widowControl/>
        <w:jc w:val="left"/>
        <w:rPr>
          <w:rFonts w:ascii="Times New Roman" w:eastAsia="ＭＳ 明朝" w:hAnsi="Times New Roman" w:cs="Times New Roman"/>
          <w:b/>
          <w:color w:val="000000"/>
          <w:sz w:val="24"/>
          <w:szCs w:val="24"/>
        </w:rPr>
      </w:pPr>
    </w:p>
    <w:p w:rsidR="00E503D2" w:rsidRDefault="00E503D2">
      <w:pPr>
        <w:widowControl/>
        <w:jc w:val="left"/>
        <w:rPr>
          <w:rFonts w:ascii="Times New Roman" w:eastAsia="ＭＳ 明朝" w:hAnsi="Times New Roman" w:cs="Times New Roman" w:hint="eastAsia"/>
          <w:b/>
          <w:color w:val="000000"/>
          <w:sz w:val="24"/>
          <w:szCs w:val="24"/>
        </w:rPr>
      </w:pPr>
      <w:r w:rsidRPr="00E503D2">
        <w:rPr>
          <w:rFonts w:ascii="Times New Roman" w:eastAsia="ＭＳ 明朝" w:hAnsi="Times New Roman" w:cs="Times New Roman"/>
          <w:b/>
          <w:color w:val="000000"/>
          <w:sz w:val="24"/>
          <w:szCs w:val="24"/>
        </w:rPr>
        <w:t>Whole-genome sequencing, antimicrobial resistance genes, MLST, and phylogenetic analysis</w:t>
      </w:r>
    </w:p>
    <w:p w:rsidR="00E503D2" w:rsidRPr="00E503D2" w:rsidRDefault="00E503D2" w:rsidP="00E503D2">
      <w:pPr>
        <w:widowControl/>
        <w:spacing w:line="480" w:lineRule="auto"/>
        <w:jc w:val="left"/>
        <w:rPr>
          <w:rFonts w:ascii="Times New Roman" w:eastAsia="ＭＳ 明朝" w:hAnsi="Times New Roman" w:cs="Times New Roman"/>
          <w:color w:val="000000"/>
          <w:sz w:val="24"/>
          <w:szCs w:val="24"/>
        </w:rPr>
      </w:pPr>
      <w:r w:rsidRPr="00E503D2">
        <w:rPr>
          <w:rFonts w:ascii="Times New Roman" w:eastAsia="ＭＳ 明朝" w:hAnsi="Times New Roman" w:cs="Times New Roman"/>
          <w:color w:val="000000"/>
          <w:sz w:val="24"/>
          <w:szCs w:val="24"/>
        </w:rPr>
        <w:t xml:space="preserve">To determine the draft whole-genome sequence of the MBL-producing </w:t>
      </w:r>
      <w:proofErr w:type="spellStart"/>
      <w:r w:rsidRPr="00E503D2">
        <w:rPr>
          <w:rFonts w:ascii="Times New Roman" w:eastAsia="ＭＳ 明朝" w:hAnsi="Times New Roman" w:cs="Times New Roman"/>
          <w:color w:val="000000"/>
          <w:sz w:val="24"/>
          <w:szCs w:val="24"/>
        </w:rPr>
        <w:t>enterobacteriaceae</w:t>
      </w:r>
      <w:proofErr w:type="spellEnd"/>
      <w:r w:rsidRPr="00E503D2">
        <w:rPr>
          <w:rFonts w:ascii="Times New Roman" w:eastAsia="ＭＳ 明朝" w:hAnsi="Times New Roman" w:cs="Times New Roman"/>
          <w:color w:val="000000"/>
          <w:sz w:val="24"/>
          <w:szCs w:val="24"/>
        </w:rPr>
        <w:t xml:space="preserve"> isolates, DNA was extracted from the bacteria by phenol- chloroform treatment. We used a </w:t>
      </w:r>
      <w:proofErr w:type="spellStart"/>
      <w:r w:rsidRPr="00E503D2">
        <w:rPr>
          <w:rFonts w:ascii="Times New Roman" w:eastAsia="ＭＳ 明朝" w:hAnsi="Times New Roman" w:cs="Times New Roman"/>
          <w:color w:val="000000"/>
          <w:sz w:val="24"/>
          <w:szCs w:val="24"/>
        </w:rPr>
        <w:t>Nextera</w:t>
      </w:r>
      <w:proofErr w:type="spellEnd"/>
      <w:r w:rsidRPr="00E503D2">
        <w:rPr>
          <w:rFonts w:ascii="Times New Roman" w:eastAsia="ＭＳ 明朝" w:hAnsi="Times New Roman" w:cs="Times New Roman"/>
          <w:color w:val="000000"/>
          <w:sz w:val="24"/>
          <w:szCs w:val="24"/>
        </w:rPr>
        <w:t xml:space="preserve"> XT DNA library preparation kit (Illumina, Inc., CA, USA) to prepare DNA libraries for sequencing. Libraries were sequenced on a </w:t>
      </w:r>
      <w:proofErr w:type="spellStart"/>
      <w:r w:rsidRPr="00E503D2">
        <w:rPr>
          <w:rFonts w:ascii="Times New Roman" w:eastAsia="ＭＳ 明朝" w:hAnsi="Times New Roman" w:cs="Times New Roman"/>
          <w:color w:val="000000"/>
          <w:sz w:val="24"/>
          <w:szCs w:val="24"/>
        </w:rPr>
        <w:t>MiSeq</w:t>
      </w:r>
      <w:proofErr w:type="spellEnd"/>
      <w:r w:rsidRPr="00E503D2">
        <w:rPr>
          <w:rFonts w:ascii="Times New Roman" w:eastAsia="ＭＳ 明朝" w:hAnsi="Times New Roman" w:cs="Times New Roman"/>
          <w:color w:val="000000"/>
          <w:sz w:val="24"/>
          <w:szCs w:val="24"/>
        </w:rPr>
        <w:t xml:space="preserve"> system for 600 cycles (300-bp paired-end reads). Draft genomes (contigs) were obtained using the CLC genomic workbench (Qiagen) and </w:t>
      </w:r>
      <w:proofErr w:type="spellStart"/>
      <w:r w:rsidRPr="00E503D2">
        <w:rPr>
          <w:rFonts w:ascii="Times New Roman" w:eastAsia="ＭＳ 明朝" w:hAnsi="Times New Roman" w:cs="Times New Roman"/>
          <w:color w:val="000000"/>
          <w:sz w:val="24"/>
          <w:szCs w:val="24"/>
        </w:rPr>
        <w:t>SPAdes</w:t>
      </w:r>
      <w:proofErr w:type="spellEnd"/>
      <w:r w:rsidRPr="00E503D2">
        <w:rPr>
          <w:rFonts w:ascii="Times New Roman" w:eastAsia="ＭＳ 明朝" w:hAnsi="Times New Roman" w:cs="Times New Roman"/>
          <w:color w:val="000000"/>
          <w:sz w:val="24"/>
          <w:szCs w:val="24"/>
        </w:rPr>
        <w:t xml:space="preserve"> 3.9.1.</w:t>
      </w:r>
      <w:hyperlink w:anchor="_ENREF_1" w:tooltip="Bankevich, 2012 #13152" w:history="1">
        <w:r>
          <w:rPr>
            <w:rFonts w:ascii="Times New Roman" w:eastAsia="ＭＳ 明朝" w:hAnsi="Times New Roman" w:cs="Times New Roman"/>
            <w:color w:val="000000"/>
            <w:sz w:val="24"/>
            <w:szCs w:val="24"/>
          </w:rPr>
          <w:fldChar w:fldCharType="begin"/>
        </w:r>
        <w:r>
          <w:rPr>
            <w:rFonts w:ascii="Times New Roman" w:eastAsia="ＭＳ 明朝" w:hAnsi="Times New Roman" w:cs="Times New Roman"/>
            <w:color w:val="000000"/>
            <w:sz w:val="24"/>
            <w:szCs w:val="24"/>
          </w:rPr>
          <w:instrText xml:space="preserve"> ADDIN EN.CITE &lt;EndNote&gt;&lt;Cite&gt;&lt;Author&gt;Bankevich&lt;/Author&gt;&lt;Year&gt;2012&lt;/Year&gt;&lt;RecNum&gt;13152&lt;/RecNum&gt;&lt;DisplayText&gt;&lt;style face="superscript"&gt;1&lt;/style&gt;&lt;/DisplayText&gt;&lt;record&gt;&lt;rec-number&gt;13152&lt;/rec-number&gt;&lt;foreign-keys&gt;&lt;key app="EN" db-id="psspw5tswzzv2fe2s5e59zfrtwrrfds5zvdf"&gt;13152&lt;/key&gt;&lt;/foreign-keys&gt;&lt;ref-type name="Journal Article"&gt;17&lt;/ref-type&gt;&lt;contributors&gt;&lt;authors&gt;&lt;author&gt;Bankevich, A.&lt;/author&gt;&lt;author&gt;Nurk, S.&lt;/author&gt;&lt;author&gt;Antipov, D.&lt;/author&gt;&lt;author&gt;Gurevich, A. A.&lt;/author&gt;&lt;author&gt;Dvorkin, M.&lt;/author&gt;&lt;author&gt;Kulikov, A. S.&lt;/author&gt;&lt;author&gt;Lesin, V. M.&lt;/author&gt;&lt;author&gt;Nikolenko, S. I.&lt;/author&gt;&lt;author&gt;Pham, S.&lt;/author&gt;&lt;author&gt;Prjibelski, A. D.&lt;/author&gt;&lt;author&gt;Pyshkin, A. V.&lt;/author&gt;&lt;author&gt;Sirotkin, A. V.&lt;/author&gt;&lt;author&gt;Vyahhi, N.&lt;/author&gt;&lt;author&gt;Tesler, G.&lt;/author&gt;&lt;author&gt;Alekseyev, M. A.&lt;/author&gt;&lt;author&gt;Pevzner, P. A.&lt;/author&gt;&lt;/authors&gt;&lt;/contributors&gt;&lt;auth-address&gt;Algorithmic Biology Laboratory, St. Petersburg Academic University, Russian Academy of Sciences, St. Petersburg, Russia.&lt;/auth-address&gt;&lt;titles&gt;&lt;title&gt;SPAdes: a new genome assembly algorithm and its applications to single-cell sequencing&lt;/title&gt;&lt;secondary-title&gt;J Comput Biol&lt;/secondary-title&gt;&lt;/titles&gt;&lt;periodical&gt;&lt;full-title&gt;J Comput Biol&lt;/full-title&gt;&lt;/periodical&gt;&lt;pages&gt;455-77&lt;/pages&gt;&lt;volume&gt;19&lt;/volume&gt;&lt;number&gt;5&lt;/number&gt;&lt;edition&gt;2012/04/18&lt;/edition&gt;&lt;keywords&gt;&lt;keyword&gt;*Algorithms&lt;/keyword&gt;&lt;keyword&gt;Bacteria/*genetics&lt;/keyword&gt;&lt;keyword&gt;*Genome, Bacterial&lt;/keyword&gt;&lt;keyword&gt;Metagenomics/*methods&lt;/keyword&gt;&lt;keyword&gt;Sequence Analysis, DNA/methods&lt;/keyword&gt;&lt;keyword&gt;Single-Cell Analysis/*methods&lt;/keyword&gt;&lt;/keywords&gt;&lt;dates&gt;&lt;year&gt;2012&lt;/year&gt;&lt;pub-dates&gt;&lt;date&gt;May&lt;/date&gt;&lt;/pub-dates&gt;&lt;/dates&gt;&lt;isbn&gt;1557-8666 (Electronic)&amp;#xD;1066-5277 (Linking)&lt;/isbn&gt;&lt;accession-num&gt;22506599&lt;/accession-num&gt;&lt;urls&gt;&lt;related-urls&gt;&lt;url&gt;http://www.ncbi.nlm.nih.gov/pubmed/22506599&lt;/url&gt;&lt;/related-urls&gt;&lt;/urls&gt;&lt;custom2&gt;3342519&lt;/custom2&gt;&lt;electronic-resource-num&gt;10.1089/cmb.2012.0021&lt;/electronic-resource-num&gt;&lt;language&gt;eng&lt;/language&gt;&lt;/record&gt;&lt;/Cite&gt;&lt;/EndNote&gt;</w:instrText>
        </w:r>
        <w:r>
          <w:rPr>
            <w:rFonts w:ascii="Times New Roman" w:eastAsia="ＭＳ 明朝" w:hAnsi="Times New Roman" w:cs="Times New Roman"/>
            <w:color w:val="000000"/>
            <w:sz w:val="24"/>
            <w:szCs w:val="24"/>
          </w:rPr>
          <w:fldChar w:fldCharType="separate"/>
        </w:r>
        <w:r w:rsidRPr="00E503D2">
          <w:rPr>
            <w:rFonts w:ascii="Times New Roman" w:eastAsia="ＭＳ 明朝" w:hAnsi="Times New Roman" w:cs="Times New Roman"/>
            <w:noProof/>
            <w:color w:val="000000"/>
            <w:sz w:val="24"/>
            <w:szCs w:val="24"/>
            <w:vertAlign w:val="superscript"/>
          </w:rPr>
          <w:t>1</w:t>
        </w:r>
        <w:r>
          <w:rPr>
            <w:rFonts w:ascii="Times New Roman" w:eastAsia="ＭＳ 明朝" w:hAnsi="Times New Roman" w:cs="Times New Roman"/>
            <w:color w:val="000000"/>
            <w:sz w:val="24"/>
            <w:szCs w:val="24"/>
          </w:rPr>
          <w:fldChar w:fldCharType="end"/>
        </w:r>
      </w:hyperlink>
      <w:r w:rsidRPr="00E503D2">
        <w:rPr>
          <w:rFonts w:ascii="Times New Roman" w:eastAsia="ＭＳ 明朝" w:hAnsi="Times New Roman" w:cs="Times New Roman"/>
          <w:color w:val="000000"/>
          <w:sz w:val="24"/>
          <w:szCs w:val="24"/>
        </w:rPr>
        <w:t xml:space="preserve"> </w:t>
      </w:r>
      <w:proofErr w:type="spellStart"/>
      <w:r w:rsidRPr="00E503D2">
        <w:rPr>
          <w:rFonts w:ascii="Times New Roman" w:eastAsia="ＭＳ 明朝" w:hAnsi="Times New Roman" w:cs="Times New Roman"/>
          <w:color w:val="000000"/>
          <w:sz w:val="24"/>
          <w:szCs w:val="24"/>
        </w:rPr>
        <w:t>Resfinder</w:t>
      </w:r>
      <w:proofErr w:type="spellEnd"/>
      <w:r w:rsidRPr="00E503D2">
        <w:rPr>
          <w:rFonts w:ascii="Times New Roman" w:eastAsia="ＭＳ 明朝" w:hAnsi="Times New Roman" w:cs="Times New Roman"/>
          <w:color w:val="000000"/>
          <w:sz w:val="24"/>
          <w:szCs w:val="24"/>
        </w:rPr>
        <w:t xml:space="preserve"> 2.1 was used for sequence analysis to determine antimicrobial-resistant genes in the isolated bacteria.</w:t>
      </w:r>
      <w:hyperlink w:anchor="_ENREF_2" w:tooltip="Yaita, 2014 #10361" w:history="1">
        <w:r>
          <w:rPr>
            <w:rFonts w:ascii="Times New Roman" w:eastAsia="ＭＳ 明朝" w:hAnsi="Times New Roman" w:cs="Times New Roman"/>
            <w:color w:val="000000"/>
            <w:sz w:val="24"/>
            <w:szCs w:val="24"/>
          </w:rPr>
          <w:fldChar w:fldCharType="begin"/>
        </w:r>
        <w:r>
          <w:rPr>
            <w:rFonts w:ascii="Times New Roman" w:eastAsia="ＭＳ 明朝" w:hAnsi="Times New Roman" w:cs="Times New Roman"/>
            <w:color w:val="000000"/>
            <w:sz w:val="24"/>
            <w:szCs w:val="24"/>
          </w:rPr>
          <w:instrText xml:space="preserve"> ADDIN EN.CITE &lt;EndNote&gt;&lt;Cite&gt;&lt;Author&gt;Yaita&lt;/Author&gt;&lt;Year&gt;2014&lt;/Year&gt;&lt;RecNum&gt;10361&lt;/RecNum&gt;&lt;DisplayText&gt;&lt;style face="superscript"&gt;2&lt;/style&gt;&lt;/DisplayText&gt;&lt;record&gt;&lt;rec-number&gt;10361&lt;/rec-number&gt;&lt;foreign-keys&gt;&lt;key app="EN" db-id="psspw5tswzzv2fe2s5e59zfrtwrrfds5zvdf"&gt;10361&lt;/key&gt;&lt;/foreign-keys&gt;&lt;ref-type name="Journal Article"&gt;17&lt;/ref-type&gt;&lt;contributors&gt;&lt;authors&gt;&lt;author&gt;Yaita, K.&lt;/author&gt;&lt;author&gt;Aoki, K.&lt;/author&gt;&lt;author&gt;Suzuki, T.&lt;/author&gt;&lt;author&gt;Nakaharai, K.&lt;/author&gt;&lt;author&gt;Yoshimura, Y.&lt;/author&gt;&lt;author&gt;Harada, S.&lt;/author&gt;&lt;author&gt;Ishii, Y.&lt;/author&gt;&lt;author&gt;Tachikawa, N.&lt;/author&gt;&lt;/authors&gt;&lt;/contributors&gt;&lt;auth-address&gt;Department of Infectious Diseases, Yokohama Municipal Citizen&amp;apos;s Hospital, Yokohama, Japan.&amp;#xD;Department of Microbiology and Infectious Diseases, Toho University School of Medicine, Tokyo, Japan.&amp;#xD;Department of Infectious Diseases, Cancer Institute Hospital, Japanese Foundation for Cancer Research, Tokyo, Japan.&lt;/auth-address&gt;&lt;titles&gt;&lt;title&gt;Epidemiology of extended-spectrum beta-lactamase producing Escherichia coli in the stools of returning Japanese travelers, and the risk factors for colonization&lt;/title&gt;&lt;secondary-title&gt;PLoS One&lt;/secondary-title&gt;&lt;/titles&gt;&lt;periodical&gt;&lt;full-title&gt;PLoS One&lt;/full-title&gt;&lt;/periodical&gt;&lt;pages&gt;e98000&lt;/pages&gt;&lt;volume&gt;9&lt;/volume&gt;&lt;number&gt;5&lt;/number&gt;&lt;edition&gt;2014/05/20&lt;/edition&gt;&lt;dates&gt;&lt;year&gt;2014&lt;/year&gt;&lt;/dates&gt;&lt;isbn&gt;1932-6203 (Electronic)&amp;#xD;1932-6203 (Linking)&lt;/isbn&gt;&lt;accession-num&gt;24836896&lt;/accession-num&gt;&lt;urls&gt;&lt;related-urls&gt;&lt;url&gt;http://www.ncbi.nlm.nih.gov/pubmed/24836896&lt;/url&gt;&lt;/related-urls&gt;&lt;/urls&gt;&lt;custom2&gt;4023997&lt;/custom2&gt;&lt;electronic-resource-num&gt;10.1371/journal.pone.0098000&amp;#xD;PONE-D-13-43550 [pii]&lt;/electronic-resource-num&gt;&lt;language&gt;eng&lt;/language&gt;&lt;/record&gt;&lt;/Cite&gt;&lt;/EndNote&gt;</w:instrText>
        </w:r>
        <w:r>
          <w:rPr>
            <w:rFonts w:ascii="Times New Roman" w:eastAsia="ＭＳ 明朝" w:hAnsi="Times New Roman" w:cs="Times New Roman"/>
            <w:color w:val="000000"/>
            <w:sz w:val="24"/>
            <w:szCs w:val="24"/>
          </w:rPr>
          <w:fldChar w:fldCharType="separate"/>
        </w:r>
        <w:r w:rsidRPr="00E503D2">
          <w:rPr>
            <w:rFonts w:ascii="Times New Roman" w:eastAsia="ＭＳ 明朝" w:hAnsi="Times New Roman" w:cs="Times New Roman"/>
            <w:noProof/>
            <w:color w:val="000000"/>
            <w:sz w:val="24"/>
            <w:szCs w:val="24"/>
            <w:vertAlign w:val="superscript"/>
          </w:rPr>
          <w:t>2</w:t>
        </w:r>
        <w:r>
          <w:rPr>
            <w:rFonts w:ascii="Times New Roman" w:eastAsia="ＭＳ 明朝" w:hAnsi="Times New Roman" w:cs="Times New Roman"/>
            <w:color w:val="000000"/>
            <w:sz w:val="24"/>
            <w:szCs w:val="24"/>
          </w:rPr>
          <w:fldChar w:fldCharType="end"/>
        </w:r>
      </w:hyperlink>
      <w:r w:rsidRPr="00E503D2">
        <w:rPr>
          <w:rFonts w:ascii="Times New Roman" w:eastAsia="ＭＳ 明朝" w:hAnsi="Times New Roman" w:cs="Times New Roman"/>
          <w:color w:val="000000"/>
          <w:sz w:val="24"/>
          <w:szCs w:val="24"/>
        </w:rPr>
        <w:t xml:space="preserve"> </w:t>
      </w:r>
      <w:proofErr w:type="spellStart"/>
      <w:r w:rsidRPr="00E503D2">
        <w:rPr>
          <w:rFonts w:ascii="Times New Roman" w:eastAsia="ＭＳ 明朝" w:hAnsi="Times New Roman" w:cs="Times New Roman"/>
          <w:color w:val="000000"/>
          <w:sz w:val="24"/>
          <w:szCs w:val="24"/>
        </w:rPr>
        <w:t>Multilocus</w:t>
      </w:r>
      <w:proofErr w:type="spellEnd"/>
      <w:r w:rsidRPr="00E503D2">
        <w:rPr>
          <w:rFonts w:ascii="Times New Roman" w:eastAsia="ＭＳ 明朝" w:hAnsi="Times New Roman" w:cs="Times New Roman"/>
          <w:color w:val="000000"/>
          <w:sz w:val="24"/>
          <w:szCs w:val="24"/>
        </w:rPr>
        <w:t xml:space="preserve"> sequence typing (MLST) was performed using MLST 1.8 web tool (https://cge.cbs.dtu.dk//services/MLST/). Core genome single nucleotide polymorphism (SNP)-based phylogenetic analysis was performed with whole genome sequencing data. The </w:t>
      </w:r>
      <w:proofErr w:type="spellStart"/>
      <w:r w:rsidRPr="00E503D2">
        <w:rPr>
          <w:rFonts w:ascii="Times New Roman" w:eastAsia="ＭＳ 明朝" w:hAnsi="Times New Roman" w:cs="Times New Roman"/>
          <w:color w:val="000000"/>
          <w:sz w:val="24"/>
          <w:szCs w:val="24"/>
        </w:rPr>
        <w:t>MiSeq</w:t>
      </w:r>
      <w:proofErr w:type="spellEnd"/>
      <w:r w:rsidRPr="00E503D2">
        <w:rPr>
          <w:rFonts w:ascii="Times New Roman" w:eastAsia="ＭＳ 明朝" w:hAnsi="Times New Roman" w:cs="Times New Roman"/>
          <w:color w:val="000000"/>
          <w:sz w:val="24"/>
          <w:szCs w:val="24"/>
        </w:rPr>
        <w:t xml:space="preserve"> sequencing data were aligned to the genomic sequence of the reference isolate, </w:t>
      </w:r>
      <w:r w:rsidRPr="00E503D2">
        <w:rPr>
          <w:rFonts w:ascii="Times New Roman" w:eastAsia="ＭＳ 明朝" w:hAnsi="Times New Roman" w:cs="Times New Roman"/>
          <w:i/>
          <w:color w:val="000000"/>
          <w:sz w:val="24"/>
          <w:szCs w:val="24"/>
        </w:rPr>
        <w:t>K. pneumoniae</w:t>
      </w:r>
      <w:r w:rsidRPr="00E503D2">
        <w:rPr>
          <w:rFonts w:ascii="Times New Roman" w:eastAsia="ＭＳ 明朝" w:hAnsi="Times New Roman" w:cs="Times New Roman"/>
          <w:color w:val="000000"/>
          <w:sz w:val="24"/>
          <w:szCs w:val="24"/>
        </w:rPr>
        <w:t xml:space="preserve"> DHQP1002001 ST34 (GenBank accession number CP016811.1) using the Burrows-Wheeler Aligner (BWA) with the “MEM” option</w:t>
      </w:r>
      <w:r>
        <w:rPr>
          <w:rFonts w:ascii="Times New Roman" w:eastAsia="ＭＳ 明朝" w:hAnsi="Times New Roman" w:cs="Times New Roman"/>
          <w:color w:val="000000"/>
          <w:sz w:val="24"/>
          <w:szCs w:val="24"/>
        </w:rPr>
        <w:t>.</w:t>
      </w:r>
      <w:hyperlink w:anchor="_ENREF_3" w:tooltip="Li, 2009 #13151" w:history="1">
        <w:r>
          <w:rPr>
            <w:rFonts w:ascii="Times New Roman" w:eastAsia="ＭＳ 明朝" w:hAnsi="Times New Roman" w:cs="Times New Roman"/>
            <w:color w:val="000000"/>
            <w:sz w:val="24"/>
            <w:szCs w:val="24"/>
          </w:rPr>
          <w:fldChar w:fldCharType="begin">
            <w:fldData xml:space="preserve">PEVuZE5vdGU+PENpdGU+PEF1dGhvcj5MaTwvQXV0aG9yPjxZZWFyPjIwMDk8L1llYXI+PFJlY051
bT4xMzE1MTwvUmVjTnVtPjxEaXNwbGF5VGV4dD48c3R5bGUgZmFjZT0ic3VwZXJzY3JpcHQiPjM8
L3N0eWxlPjwvRGlzcGxheVRleHQ+PHJlY29yZD48cmVjLW51bWJlcj4xMzE1MTwvcmVjLW51bWJl
cj48Zm9yZWlnbi1rZXlzPjxrZXkgYXBwPSJFTiIgZGItaWQ9InBzc3B3NXRzd3p6djJmZTJzNWU1
OXpmcnR3cnJmZHM1enZkZiI+MTMxNTE8L2tleT48L2ZvcmVpZ24ta2V5cz48cmVmLXR5cGUgbmFt
ZT0iSm91cm5hbCBBcnRpY2xlIj4xNzwvcmVmLXR5cGU+PGNvbnRyaWJ1dG9ycz48YXV0aG9ycz48
YXV0aG9yPkxpLCBILjwvYXV0aG9yPjxhdXRob3I+RHVyYmluLCBSLjwvYXV0aG9yPjwvYXV0aG9y
cz48L2NvbnRyaWJ1dG9ycz48YXV0aC1hZGRyZXNzPldlbGxjb21lIFRydXN0IFNhbmdlciBJbnN0
aXR1dGUsIFdlbGxjb21lIFRydXN0IEdlbm9tZSBDYW1wdXMsIENhbWJyaWRnZSwgQ0IxMCAxU0Es
IFVLLjwvYXV0aC1hZGRyZXNzPjx0aXRsZXM+PHRpdGxlPkZhc3QgYW5kIGFjY3VyYXRlIHNob3J0
IHJlYWQgYWxpZ25tZW50IHdpdGggQnVycm93cy1XaGVlbGVyIHRyYW5zZm9ybTwvdGl0bGU+PHNl
Y29uZGFyeS10aXRsZT5CaW9pbmZvcm1hdGljczwvc2Vjb25kYXJ5LXRpdGxlPjwvdGl0bGVzPjxw
ZXJpb2RpY2FsPjxmdWxsLXRpdGxlPkJpb2luZm9ybWF0aWNzPC9mdWxsLXRpdGxlPjwvcGVyaW9k
aWNhbD48cGFnZXM+MTc1NC02MDwvcGFnZXM+PHZvbHVtZT4yNTwvdm9sdW1lPjxudW1iZXI+MTQ8
L251bWJlcj48ZWRpdGlvbj4yMDA5LzA1LzIwPC9lZGl0aW9uPjxrZXl3b3Jkcz48a2V5d29yZD4q
QWxnb3JpdGhtczwva2V5d29yZD48a2V5d29yZD5HZW5vbWljcy8qbWV0aG9kczwva2V5d29yZD48
a2V5d29yZD5TZXF1ZW5jZSBBbGlnbm1lbnQvKm1ldGhvZHM8L2tleXdvcmQ+PGtleXdvcmQ+U2Vx
dWVuY2UgQW5hbHlzaXMsIEROQS9tZXRob2RzPC9rZXl3b3JkPjxrZXl3b3JkPipTb2Z0d2FyZTwv
a2V5d29yZD48L2tleXdvcmRzPjxkYXRlcz48eWVhcj4yMDA5PC95ZWFyPjxwdWItZGF0ZXM+PGRh
dGU+SnVsIDE1PC9kYXRlPjwvcHViLWRhdGVzPjwvZGF0ZXM+PGlzYm4+MTM2Ny00ODExIChFbGVj
dHJvbmljKSYjeEQ7MTM2Ny00ODAzIChMaW5raW5nKTwvaXNibj48YWNjZXNzaW9uLW51bT4xOTQ1
MTE2ODwvYWNjZXNzaW9uLW51bT48dXJscz48cmVsYXRlZC11cmxzPjx1cmw+aHR0cDovL3d3dy5u
Y2JpLm5sbS5uaWguZ292L3B1Ym1lZC8xOTQ1MTE2ODwvdXJsPjx1cmw+aHR0cHM6Ly93YXRlcm1h
cmsuc2lsdmVyY2hhaXIuY29tL2J0cDMyNC5wZGY/dG9rZW49QVFFQ0FIaTIwOEJFNDlPb2FuOWtr
aFdfRXJjeTdEbTNaTF85Q2YzcWZLQWM0ODV5c2dBQUFla3dnZ0hsQmdrcWhraUc5dzBCQndhZ2dn
SFdNSUlCMGdJQkFEQ0NBY3NHQ1NxR1NJYjNEUUVIQVRBZUJnbGdoa2dCWlFNRUFTNHdFUVFNcUdt
QWlmYjE3RFhvNFpfTUFnRVFnSUlCblBfajdTaXF5bmtLS05naEUyUkpUUV9RMTdEUi1hYk1KTmxx
SjZ3cFhuajMwNWhvcUM0eHEtWjd2eVltRUJhRlkxdS1RN19LTjJvMkdjTUNFZWExaXV4ZDFNM3pN
MjRXYk1mVEoxaS1GVzRQSkpLQ3loa3EwVjY3Xzd3NXliZkQwWGtMTDAwQkVEZTNiektWN3NZNTgz
RXZhaVNOZkhHdDQ3VHRJb2w5clhXWlM1TGxfaEJUYWd2OVRnb0VTMVJFVDN5bjhydHpnZmI5cFIy
YzhQamtuOVdfSGt0ZFZXV3BiSkFsN243b3Zid0NQTEpsZTN2bnQ5SExfNy1lRDRwb21ZSmJIelFF
cDVyWDhZTFVIMVdtdmFxZVRVSmJyLTFIZ0FSQnpja0RCRlh4LTZxbExTZ3FENzZHcXdrY2VKYjVL
WWVVT2xQTmpVUlcwQ3hhdTBWNzgyRUlCRnhxZmt1ZXRFOEc5RUNLX1l4Rm55RFZfUmM0Z25QaS1N
eU5MMUdVYWdxaVFabkxkUktXRXUxVEFGWm9kV3FHLVJ3MHYxWS1tal9OVWswNmpSMDA2UF9sSHcw
Ym5Kb3BXLWpFWHpQdU9iNWRzQUtLQm5rZTM2QWN2Q2NieENEN2lxRGtQQ3I1RTVwb0d0Vk9tRFlh
aUwwNmJ1NjQwbTRxRW1PdVN6ckpKNXBlMU1hdFoyWG5LblotTzY2WmdPRE0weTREY3Q5a2U5QkFI
YTA8L3VybD48L3JlbGF0ZWQtdXJscz48L3VybHM+PGN1c3RvbTI+MjcwNTIzNDwvY3VzdG9tMj48
ZWxlY3Ryb25pYy1yZXNvdXJjZS1udW0+MTAuMTA5My9iaW9pbmZvcm1hdGljcy9idHAzMjQmI3hE
O2J0cDMyNCBbcGlpXTwvZWxlY3Ryb25pYy1yZXNvdXJjZS1udW0+PGxhbmd1YWdlPmVuZzwvbGFu
Z3VhZ2U+PC9yZWNvcmQ+PC9DaXRlPjwvRW5kTm90ZT4A
</w:fldData>
          </w:fldChar>
        </w:r>
        <w:r>
          <w:rPr>
            <w:rFonts w:ascii="Times New Roman" w:eastAsia="ＭＳ 明朝" w:hAnsi="Times New Roman" w:cs="Times New Roman"/>
            <w:color w:val="000000"/>
            <w:sz w:val="24"/>
            <w:szCs w:val="24"/>
          </w:rPr>
          <w:instrText xml:space="preserve"> ADDIN EN.CITE </w:instrText>
        </w:r>
        <w:r>
          <w:rPr>
            <w:rFonts w:ascii="Times New Roman" w:eastAsia="ＭＳ 明朝" w:hAnsi="Times New Roman" w:cs="Times New Roman"/>
            <w:color w:val="000000"/>
            <w:sz w:val="24"/>
            <w:szCs w:val="24"/>
          </w:rPr>
          <w:fldChar w:fldCharType="begin">
            <w:fldData xml:space="preserve">PEVuZE5vdGU+PENpdGU+PEF1dGhvcj5MaTwvQXV0aG9yPjxZZWFyPjIwMDk8L1llYXI+PFJlY051
bT4xMzE1MTwvUmVjTnVtPjxEaXNwbGF5VGV4dD48c3R5bGUgZmFjZT0ic3VwZXJzY3JpcHQiPjM8
L3N0eWxlPjwvRGlzcGxheVRleHQ+PHJlY29yZD48cmVjLW51bWJlcj4xMzE1MTwvcmVjLW51bWJl
cj48Zm9yZWlnbi1rZXlzPjxrZXkgYXBwPSJFTiIgZGItaWQ9InBzc3B3NXRzd3p6djJmZTJzNWU1
OXpmcnR3cnJmZHM1enZkZiI+MTMxNTE8L2tleT48L2ZvcmVpZ24ta2V5cz48cmVmLXR5cGUgbmFt
ZT0iSm91cm5hbCBBcnRpY2xlIj4xNzwvcmVmLXR5cGU+PGNvbnRyaWJ1dG9ycz48YXV0aG9ycz48
YXV0aG9yPkxpLCBILjwvYXV0aG9yPjxhdXRob3I+RHVyYmluLCBSLjwvYXV0aG9yPjwvYXV0aG9y
cz48L2NvbnRyaWJ1dG9ycz48YXV0aC1hZGRyZXNzPldlbGxjb21lIFRydXN0IFNhbmdlciBJbnN0
aXR1dGUsIFdlbGxjb21lIFRydXN0IEdlbm9tZSBDYW1wdXMsIENhbWJyaWRnZSwgQ0IxMCAxU0Es
IFVLLjwvYXV0aC1hZGRyZXNzPjx0aXRsZXM+PHRpdGxlPkZhc3QgYW5kIGFjY3VyYXRlIHNob3J0
IHJlYWQgYWxpZ25tZW50IHdpdGggQnVycm93cy1XaGVlbGVyIHRyYW5zZm9ybTwvdGl0bGU+PHNl
Y29uZGFyeS10aXRsZT5CaW9pbmZvcm1hdGljczwvc2Vjb25kYXJ5LXRpdGxlPjwvdGl0bGVzPjxw
ZXJpb2RpY2FsPjxmdWxsLXRpdGxlPkJpb2luZm9ybWF0aWNzPC9mdWxsLXRpdGxlPjwvcGVyaW9k
aWNhbD48cGFnZXM+MTc1NC02MDwvcGFnZXM+PHZvbHVtZT4yNTwvdm9sdW1lPjxudW1iZXI+MTQ8
L251bWJlcj48ZWRpdGlvbj4yMDA5LzA1LzIwPC9lZGl0aW9uPjxrZXl3b3Jkcz48a2V5d29yZD4q
QWxnb3JpdGhtczwva2V5d29yZD48a2V5d29yZD5HZW5vbWljcy8qbWV0aG9kczwva2V5d29yZD48
a2V5d29yZD5TZXF1ZW5jZSBBbGlnbm1lbnQvKm1ldGhvZHM8L2tleXdvcmQ+PGtleXdvcmQ+U2Vx
dWVuY2UgQW5hbHlzaXMsIEROQS9tZXRob2RzPC9rZXl3b3JkPjxrZXl3b3JkPipTb2Z0d2FyZTwv
a2V5d29yZD48L2tleXdvcmRzPjxkYXRlcz48eWVhcj4yMDA5PC95ZWFyPjxwdWItZGF0ZXM+PGRh
dGU+SnVsIDE1PC9kYXRlPjwvcHViLWRhdGVzPjwvZGF0ZXM+PGlzYm4+MTM2Ny00ODExIChFbGVj
dHJvbmljKSYjeEQ7MTM2Ny00ODAzIChMaW5raW5nKTwvaXNibj48YWNjZXNzaW9uLW51bT4xOTQ1
MTE2ODwvYWNjZXNzaW9uLW51bT48dXJscz48cmVsYXRlZC11cmxzPjx1cmw+aHR0cDovL3d3dy5u
Y2JpLm5sbS5uaWguZ292L3B1Ym1lZC8xOTQ1MTE2ODwvdXJsPjx1cmw+aHR0cHM6Ly93YXRlcm1h
cmsuc2lsdmVyY2hhaXIuY29tL2J0cDMyNC5wZGY/dG9rZW49QVFFQ0FIaTIwOEJFNDlPb2FuOWtr
aFdfRXJjeTdEbTNaTF85Q2YzcWZLQWM0ODV5c2dBQUFla3dnZ0hsQmdrcWhraUc5dzBCQndhZ2dn
SFdNSUlCMGdJQkFEQ0NBY3NHQ1NxR1NJYjNEUUVIQVRBZUJnbGdoa2dCWlFNRUFTNHdFUVFNcUdt
QWlmYjE3RFhvNFpfTUFnRVFnSUlCblBfajdTaXF5bmtLS05naEUyUkpUUV9RMTdEUi1hYk1KTmxx
SjZ3cFhuajMwNWhvcUM0eHEtWjd2eVltRUJhRlkxdS1RN19LTjJvMkdjTUNFZWExaXV4ZDFNM3pN
MjRXYk1mVEoxaS1GVzRQSkpLQ3loa3EwVjY3Xzd3NXliZkQwWGtMTDAwQkVEZTNiektWN3NZNTgz
RXZhaVNOZkhHdDQ3VHRJb2w5clhXWlM1TGxfaEJUYWd2OVRnb0VTMVJFVDN5bjhydHpnZmI5cFIy
YzhQamtuOVdfSGt0ZFZXV3BiSkFsN243b3Zid0NQTEpsZTN2bnQ5SExfNy1lRDRwb21ZSmJIelFF
cDVyWDhZTFVIMVdtdmFxZVRVSmJyLTFIZ0FSQnpja0RCRlh4LTZxbExTZ3FENzZHcXdrY2VKYjVL
WWVVT2xQTmpVUlcwQ3hhdTBWNzgyRUlCRnhxZmt1ZXRFOEc5RUNLX1l4Rm55RFZfUmM0Z25QaS1N
eU5MMUdVYWdxaVFabkxkUktXRXUxVEFGWm9kV3FHLVJ3MHYxWS1tal9OVWswNmpSMDA2UF9sSHcw
Ym5Kb3BXLWpFWHpQdU9iNWRzQUtLQm5rZTM2QWN2Q2NieENEN2lxRGtQQ3I1RTVwb0d0Vk9tRFlh
aUwwNmJ1NjQwbTRxRW1PdVN6ckpKNXBlMU1hdFoyWG5LblotTzY2WmdPRE0weTREY3Q5a2U5QkFI
YTA8L3VybD48L3JlbGF0ZWQtdXJscz48L3VybHM+PGN1c3RvbTI+MjcwNTIzNDwvY3VzdG9tMj48
ZWxlY3Ryb25pYy1yZXNvdXJjZS1udW0+MTAuMTA5My9iaW9pbmZvcm1hdGljcy9idHAzMjQmI3hE
O2J0cDMyNCBbcGlpXTwvZWxlY3Ryb25pYy1yZXNvdXJjZS1udW0+PGxhbmd1YWdlPmVuZzwvbGFu
Z3VhZ2U+PC9yZWNvcmQ+PC9DaXRlPjwvRW5kTm90ZT4A
</w:fldData>
          </w:fldChar>
        </w:r>
        <w:r>
          <w:rPr>
            <w:rFonts w:ascii="Times New Roman" w:eastAsia="ＭＳ 明朝" w:hAnsi="Times New Roman" w:cs="Times New Roman"/>
            <w:color w:val="000000"/>
            <w:sz w:val="24"/>
            <w:szCs w:val="24"/>
          </w:rPr>
          <w:instrText xml:space="preserve"> ADDIN EN.CITE.DATA </w:instrText>
        </w:r>
        <w:r>
          <w:rPr>
            <w:rFonts w:ascii="Times New Roman" w:eastAsia="ＭＳ 明朝" w:hAnsi="Times New Roman" w:cs="Times New Roman"/>
            <w:color w:val="000000"/>
            <w:sz w:val="24"/>
            <w:szCs w:val="24"/>
          </w:rPr>
        </w:r>
        <w:r>
          <w:rPr>
            <w:rFonts w:ascii="Times New Roman" w:eastAsia="ＭＳ 明朝" w:hAnsi="Times New Roman" w:cs="Times New Roman"/>
            <w:color w:val="000000"/>
            <w:sz w:val="24"/>
            <w:szCs w:val="24"/>
          </w:rPr>
          <w:fldChar w:fldCharType="end"/>
        </w:r>
        <w:r>
          <w:rPr>
            <w:rFonts w:ascii="Times New Roman" w:eastAsia="ＭＳ 明朝" w:hAnsi="Times New Roman" w:cs="Times New Roman"/>
            <w:color w:val="000000"/>
            <w:sz w:val="24"/>
            <w:szCs w:val="24"/>
          </w:rPr>
          <w:fldChar w:fldCharType="separate"/>
        </w:r>
        <w:r w:rsidRPr="00E503D2">
          <w:rPr>
            <w:rFonts w:ascii="Times New Roman" w:eastAsia="ＭＳ 明朝" w:hAnsi="Times New Roman" w:cs="Times New Roman"/>
            <w:noProof/>
            <w:color w:val="000000"/>
            <w:sz w:val="24"/>
            <w:szCs w:val="24"/>
            <w:vertAlign w:val="superscript"/>
          </w:rPr>
          <w:t>3</w:t>
        </w:r>
        <w:r>
          <w:rPr>
            <w:rFonts w:ascii="Times New Roman" w:eastAsia="ＭＳ 明朝" w:hAnsi="Times New Roman" w:cs="Times New Roman"/>
            <w:color w:val="000000"/>
            <w:sz w:val="24"/>
            <w:szCs w:val="24"/>
          </w:rPr>
          <w:fldChar w:fldCharType="end"/>
        </w:r>
      </w:hyperlink>
      <w:r w:rsidRPr="00E503D2">
        <w:rPr>
          <w:rFonts w:ascii="Times New Roman" w:eastAsia="ＭＳ 明朝" w:hAnsi="Times New Roman" w:cs="Times New Roman"/>
          <w:color w:val="000000"/>
          <w:sz w:val="24"/>
          <w:szCs w:val="24"/>
        </w:rPr>
        <w:t xml:space="preserve"> We constructed core-genome alignment using </w:t>
      </w:r>
      <w:proofErr w:type="spellStart"/>
      <w:r w:rsidRPr="00E503D2">
        <w:rPr>
          <w:rFonts w:ascii="Times New Roman" w:eastAsia="ＭＳ 明朝" w:hAnsi="Times New Roman" w:cs="Times New Roman"/>
          <w:color w:val="000000"/>
          <w:sz w:val="24"/>
          <w:szCs w:val="24"/>
        </w:rPr>
        <w:t>SAMtools</w:t>
      </w:r>
      <w:proofErr w:type="spellEnd"/>
      <w:r w:rsidRPr="00E503D2">
        <w:rPr>
          <w:rFonts w:ascii="Times New Roman" w:eastAsia="ＭＳ 明朝" w:hAnsi="Times New Roman" w:cs="Times New Roman"/>
          <w:color w:val="000000"/>
          <w:sz w:val="24"/>
          <w:szCs w:val="24"/>
        </w:rPr>
        <w:t xml:space="preserve"> (version 1.1) </w:t>
      </w:r>
      <w:proofErr w:type="spellStart"/>
      <w:r w:rsidRPr="00E503D2">
        <w:rPr>
          <w:rFonts w:ascii="Times New Roman" w:eastAsia="ＭＳ 明朝" w:hAnsi="Times New Roman" w:cs="Times New Roman"/>
          <w:color w:val="000000"/>
          <w:sz w:val="24"/>
          <w:szCs w:val="24"/>
        </w:rPr>
        <w:t>mpileup</w:t>
      </w:r>
      <w:proofErr w:type="spellEnd"/>
      <w:r w:rsidRPr="00E503D2">
        <w:rPr>
          <w:rFonts w:ascii="Times New Roman" w:eastAsia="ＭＳ 明朝" w:hAnsi="Times New Roman" w:cs="Times New Roman"/>
          <w:color w:val="000000"/>
          <w:sz w:val="24"/>
          <w:szCs w:val="24"/>
        </w:rPr>
        <w:t xml:space="preserve"> and </w:t>
      </w:r>
      <w:proofErr w:type="spellStart"/>
      <w:r w:rsidRPr="00E503D2">
        <w:rPr>
          <w:rFonts w:ascii="Times New Roman" w:eastAsia="ＭＳ 明朝" w:hAnsi="Times New Roman" w:cs="Times New Roman"/>
          <w:color w:val="000000"/>
          <w:sz w:val="24"/>
          <w:szCs w:val="24"/>
        </w:rPr>
        <w:t>VarScan</w:t>
      </w:r>
      <w:proofErr w:type="spellEnd"/>
      <w:r w:rsidRPr="00E503D2">
        <w:rPr>
          <w:rFonts w:ascii="Times New Roman" w:eastAsia="ＭＳ 明朝" w:hAnsi="Times New Roman" w:cs="Times New Roman"/>
          <w:color w:val="000000"/>
          <w:sz w:val="24"/>
          <w:szCs w:val="24"/>
        </w:rPr>
        <w:t xml:space="preserve"> (version 2.3.7) mpileup2cns and constructed a maximum-likelihood tree using </w:t>
      </w:r>
      <w:proofErr w:type="spellStart"/>
      <w:r w:rsidRPr="00E503D2">
        <w:rPr>
          <w:rFonts w:ascii="Times New Roman" w:eastAsia="ＭＳ 明朝" w:hAnsi="Times New Roman" w:cs="Times New Roman"/>
          <w:color w:val="000000"/>
          <w:sz w:val="24"/>
          <w:szCs w:val="24"/>
        </w:rPr>
        <w:t>RAxML</w:t>
      </w:r>
      <w:proofErr w:type="spellEnd"/>
      <w:r w:rsidRPr="00E503D2">
        <w:rPr>
          <w:rFonts w:ascii="Times New Roman" w:eastAsia="ＭＳ 明朝" w:hAnsi="Times New Roman" w:cs="Times New Roman"/>
          <w:color w:val="000000"/>
          <w:sz w:val="24"/>
          <w:szCs w:val="24"/>
        </w:rPr>
        <w:t>.</w:t>
      </w:r>
      <w:hyperlink w:anchor="_ENREF_4" w:tooltip="Li, 2009 #13149" w:history="1">
        <w:r>
          <w:rPr>
            <w:rFonts w:ascii="Times New Roman" w:eastAsia="ＭＳ 明朝" w:hAnsi="Times New Roman" w:cs="Times New Roman"/>
            <w:color w:val="000000"/>
            <w:sz w:val="24"/>
            <w:szCs w:val="24"/>
          </w:rPr>
          <w:fldChar w:fldCharType="begin">
            <w:fldData xml:space="preserve">PEVuZE5vdGU+PENpdGU+PEF1dGhvcj5MaTwvQXV0aG9yPjxZZWFyPjIwMDk8L1llYXI+PFJlY051
bT4xMzE0OTwvUmVjTnVtPjxEaXNwbGF5VGV4dD48c3R5bGUgZmFjZT0ic3VwZXJzY3JpcHQiPjQt
Njwvc3R5bGU+PC9EaXNwbGF5VGV4dD48cmVjb3JkPjxyZWMtbnVtYmVyPjEzMTQ5PC9yZWMtbnVt
YmVyPjxmb3JlaWduLWtleXM+PGtleSBhcHA9IkVOIiBkYi1pZD0icHNzcHc1dHN3enp2MmZlMnM1
ZTU5emZydHdycmZkczV6dmRmIj4xMzE0OTwva2V5PjwvZm9yZWlnbi1rZXlzPjxyZWYtdHlwZSBu
YW1lPSJKb3VybmFsIEFydGljbGUiPjE3PC9yZWYtdHlwZT48Y29udHJpYnV0b3JzPjxhdXRob3Jz
PjxhdXRob3I+TGksIEguPC9hdXRob3I+PGF1dGhvcj5IYW5kc2FrZXIsIEIuPC9hdXRob3I+PGF1
dGhvcj5XeXNva2VyLCBBLjwvYXV0aG9yPjxhdXRob3I+RmVubmVsbCwgVC48L2F1dGhvcj48YXV0
aG9yPlJ1YW4sIEouPC9hdXRob3I+PGF1dGhvcj5Ib21lciwgTi48L2F1dGhvcj48YXV0aG9yPk1h
cnRoLCBHLjwvYXV0aG9yPjxhdXRob3I+QWJlY2FzaXMsIEcuPC9hdXRob3I+PGF1dGhvcj5EdXJi
aW4sIFIuPC9hdXRob3I+PC9hdXRob3JzPjwvY29udHJpYnV0b3JzPjxhdXRoLWFkZHJlc3M+V2Vs
bGNvbWUgVHJ1c3QgU2FuZ2VyIEluc3RpdHV0ZSwgV2VsbGNvbWUgVHJ1c3QgR2Vub21lIENhbXB1
cywgQ2FtYnJpZGdlLCBDQjEwIDFTQSwgVUssIEJyb2FkIEluc3RpdHV0ZSBvZiBNSVQgYW5kIEhh
cnZhcmQsIENhbWJyaWRnZSwgTUEgMDIxNDEsIFVTQS48L2F1dGgtYWRkcmVzcz48dGl0bGVzPjx0
aXRsZT5UaGUgU2VxdWVuY2UgQWxpZ25tZW50L01hcCBmb3JtYXQgYW5kIFNBTXRvb2xzPC90aXRs
ZT48c2Vjb25kYXJ5LXRpdGxlPkJpb2luZm9ybWF0aWNzPC9zZWNvbmRhcnktdGl0bGU+PC90aXRs
ZXM+PHBlcmlvZGljYWw+PGZ1bGwtdGl0bGU+QmlvaW5mb3JtYXRpY3M8L2Z1bGwtdGl0bGU+PC9w
ZXJpb2RpY2FsPjxwYWdlcz4yMDc4LTk8L3BhZ2VzPjx2b2x1bWU+MjU8L3ZvbHVtZT48bnVtYmVy
PjE2PC9udW1iZXI+PGVkaXRpb24+MjAwOS8wNi8xMDwvZWRpdGlvbj48a2V5d29yZHM+PGtleXdv
cmQ+QWxnb3JpdGhtczwva2V5d29yZD48a2V5d29yZD5CYXNlIFNlcXVlbmNlPC9rZXl3b3JkPjxr
ZXl3b3JkPkNvbXB1dGF0aW9uYWwgQmlvbG9neS8qbWV0aG9kczwva2V5d29yZD48a2V5d29yZD5H
ZW5vbWU8L2tleXdvcmQ+PGtleXdvcmQ+R2Vub21pY3M8L2tleXdvcmQ+PGtleXdvcmQ+TW9sZWN1
bGFyIFNlcXVlbmNlIERhdGE8L2tleXdvcmQ+PGtleXdvcmQ+U2VxdWVuY2UgQWxpZ25tZW50Lypt
ZXRob2RzPC9rZXl3b3JkPjxrZXl3b3JkPlNlcXVlbmNlIEFuYWx5c2lzLCBETkEvKm1ldGhvZHM8
L2tleXdvcmQ+PGtleXdvcmQ+KlNvZnR3YXJlPC9rZXl3b3JkPjwva2V5d29yZHM+PGRhdGVzPjx5
ZWFyPjIwMDk8L3llYXI+PHB1Yi1kYXRlcz48ZGF0ZT5BdWcgMTU8L2RhdGU+PC9wdWItZGF0ZXM+
PC9kYXRlcz48aXNibj4xMzY3LTQ4MTEgKEVsZWN0cm9uaWMpJiN4RDsxMzY3LTQ4MDMgKExpbmtp
bmcpPC9pc2JuPjxhY2Nlc3Npb24tbnVtPjE5NTA1OTQzPC9hY2Nlc3Npb24tbnVtPjx1cmxzPjxy
ZWxhdGVkLXVybHM+PHVybD5odHRwOi8vd3d3Lm5jYmkubmxtLm5paC5nb3YvcHVibWVkLzE5NTA1
OTQzPC91cmw+PHVybD5odHRwczovL3dhdGVybWFyay5zaWx2ZXJjaGFpci5jb20vYnRwMzUyLnBk
Zj90b2tlbj1BUUVDQUhpMjA4QkU0OU9vYW45a2toV19FcmN5N0RtM1pMXzlDZjNxZktBYzQ4NXlz
Z0FBQWVrd2dnSGxCZ2txaGtpRzl3MEJCd2FnZ2dIV01JSUIwZ0lCQURDQ0Fjc0dDU3FHU0liM0RR
RUhBVEFlQmdsZ2hrZ0JaUU1FQVM0d0VRUU1yTkFzNXByVEVtenBDSHpIQWdFUWdJSUJuQlAxTFE4
VU1OQ0xoay10TzhlS2pEeUY1Z2RXN3ZRN3Z2ckhvMXdJS1lNMDlsaV91eVdFNUZYU0NGcFFrNVA2
clNFTHRMVW8xMnkxZWJLdkdEOVBvR3I0SldaTVYyY2FVdlRaWURHRWhXb3RzSElMcmd0NEYxcWtI
aGhSYUM1UWFFdmNsY0MtOWRMTi1fdWM4dDZ6U1F5VnhGS2VmZ0VDMDVHbmZSVEFNQmhxS2kxZWNh
d1R4OVhhOHMwMlpYeHdtSW1RaVJaaWFrbGtsQS1Eb3U0WGRMZE5RWGpPUnVCNTdYWVpOeUtEY3l6
SmM5X0o3T25kbGpRbTVxbjFVRmhoUDNpdEYtaUk1TEZkaFZpVVo1YjU5OGJ3MkRSVWNXdFVLZ0RG
YV9NYndmbXZZN2ExMU45WGMtM2JTVTFFRjlTVDBObGNEazk1M3BEOUZyWjZLSDJZbmpmcW1jSnFK
ZFNHT2t4Q0QtaU40Y09rQ1pCZkhiemhqOVpkcWVjb2FiY05CZFlwMHVoYmNrQXhQT3lJeWFCSDl1
TVduRHVCal9hLWxqUm5xOF9CR2w1NFV1QVpVUEVWRHkxVlVTUVY3c1NXbV9aR09aZWV0YS1WV0Zi
R0JkczVkS3o4VDR6aEJROTdzQzE1NGdZV0FvOWxXenBSb1Vxd2V1Y2RYQzNSTHVGWlRkdzctV3lC
cjZTV2lNc0pZZ0FOTlJjZjNudWpHcDZ5OE5haE1iNDwvdXJsPjwvcmVsYXRlZC11cmxzPjwvdXJs
cz48Y3VzdG9tMj4yNzIzMDAyPC9jdXN0b20yPjxlbGVjdHJvbmljLXJlc291cmNlLW51bT4xMC4x
MDkzL2Jpb2luZm9ybWF0aWNzL2J0cDM1MiYjeEQ7YnRwMzUyIFtwaWldPC9lbGVjdHJvbmljLXJl
c291cmNlLW51bT48bGFuZ3VhZ2U+ZW5nPC9sYW5ndWFnZT48L3JlY29yZD48L0NpdGU+PENpdGU+
PEF1dGhvcj5Lb2JvbGR0PC9BdXRob3I+PFllYXI+MjAxMjwvWWVhcj48UmVjTnVtPjEzMTUwPC9S
ZWNOdW0+PHJlY29yZD48cmVjLW51bWJlcj4xMzE1MDwvcmVjLW51bWJlcj48Zm9yZWlnbi1rZXlz
PjxrZXkgYXBwPSJFTiIgZGItaWQ9InBzc3B3NXRzd3p6djJmZTJzNWU1OXpmcnR3cnJmZHM1enZk
ZiI+MTMxNTA8L2tleT48L2ZvcmVpZ24ta2V5cz48cmVmLXR5cGUgbmFtZT0iSm91cm5hbCBBcnRp
Y2xlIj4xNzwvcmVmLXR5cGU+PGNvbnRyaWJ1dG9ycz48YXV0aG9ycz48YXV0aG9yPktvYm9sZHQs
IEQuIEMuPC9hdXRob3I+PGF1dGhvcj5aaGFuZywgUS48L2F1dGhvcj48YXV0aG9yPkxhcnNvbiwg
RC4gRS48L2F1dGhvcj48YXV0aG9yPlNoZW4sIEQuPC9hdXRob3I+PGF1dGhvcj5NY0xlbGxhbiwg
TS4gRC48L2F1dGhvcj48YXV0aG9yPkxpbiwgTC48L2F1dGhvcj48YXV0aG9yPk1pbGxlciwgQy4g
QS48L2F1dGhvcj48YXV0aG9yPk1hcmRpcywgRS4gUi48L2F1dGhvcj48YXV0aG9yPkRpbmcsIEwu
PC9hdXRob3I+PGF1dGhvcj5XaWxzb24sIFIuIEsuPC9hdXRob3I+PC9hdXRob3JzPjwvY29udHJp
YnV0b3JzPjxhdXRoLWFkZHJlc3M+VGhlIEdlbm9tZSBJbnN0aXR1dGUsIFdhc2hpbmd0b24gVW5p
dmVyc2l0eSwgU3QuIExvdWlzLCBNTyA2MzEwOCwgVVNBLjwvYXV0aC1hZGRyZXNzPjx0aXRsZXM+
PHRpdGxlPlZhclNjYW4gMjogc29tYXRpYyBtdXRhdGlvbiBhbmQgY29weSBudW1iZXIgYWx0ZXJh
dGlvbiBkaXNjb3ZlcnkgaW4gY2FuY2VyIGJ5IGV4b21lIHNlcXVlbmNpbmc8L3RpdGxlPjxzZWNv
bmRhcnktdGl0bGU+R2Vub21lIFJlczwvc2Vjb25kYXJ5LXRpdGxlPjwvdGl0bGVzPjxwZXJpb2Rp
Y2FsPjxmdWxsLXRpdGxlPkdlbm9tZSBSZXM8L2Z1bGwtdGl0bGU+PC9wZXJpb2RpY2FsPjxwYWdl
cz41NjgtNzY8L3BhZ2VzPjx2b2x1bWU+MjI8L3ZvbHVtZT48bnVtYmVyPjM8L251bWJlcj48ZWRp
dGlvbj4yMDEyLzAyLzA0PC9lZGl0aW9uPjxrZXl3b3Jkcz48a2V5d29yZD5BbGdvcml0aG1zPC9r
ZXl3b3JkPjxrZXl3b3JkPkNvbXB1dGF0aW9uYWwgQmlvbG9neTwva2V5d29yZD48a2V5d29yZD4q
RE5BIENvcHkgTnVtYmVyIFZhcmlhdGlvbnM8L2tleXdvcmQ+PGtleXdvcmQ+KkV4b21lPC9rZXl3
b3JkPjxrZXl3b3JkPkZlbWFsZTwva2V5d29yZD48a2V5d29yZD5HZW5vbWljcy9tZXRob2RzPC9r
ZXl3b3JkPjxrZXl3b3JkPkdlbm90eXBlPC9rZXl3b3JkPjxrZXl3b3JkPkdlcm0tTGluZSBNdXRh
dGlvbjwva2V5d29yZD48a2V5d29yZD5IdW1hbnM8L2tleXdvcmQ+PGtleXdvcmQ+SW50ZXJuZXQ8
L2tleXdvcmQ+PGtleXdvcmQ+Kk11dGF0aW9uPC9rZXl3b3JkPjxrZXl3b3JkPk5lb3BsYXNtcy8q
Z2VuZXRpY3M8L2tleXdvcmQ+PGtleXdvcmQ+T3ZhcmlhbiBOZW9wbGFzbXMvZ2VuZXRpY3M8L2tl
eXdvcmQ+PGtleXdvcmQ+UG9seW1vcnBoaXNtLCBTaW5nbGUgTnVjbGVvdGlkZTwva2V5d29yZD48
a2V5d29yZD5SZXByb2R1Y2liaWxpdHkgb2YgUmVzdWx0czwva2V5d29yZD48a2V5d29yZD5TZW5z
aXRpdml0eSBhbmQgU3BlY2lmaWNpdHk8L2tleXdvcmQ+PGtleXdvcmQ+KlNvZnR3YXJlPC9rZXl3
b3JkPjwva2V5d29yZHM+PGRhdGVzPjx5ZWFyPjIwMTI8L3llYXI+PHB1Yi1kYXRlcz48ZGF0ZT5N
YXI8L2RhdGU+PC9wdWItZGF0ZXM+PC9kYXRlcz48aXNibj4xNTQ5LTU0NjkgKEVsZWN0cm9uaWMp
JiN4RDsxMDg4LTkwNTEgKExpbmtpbmcpPC9pc2JuPjxhY2Nlc3Npb24tbnVtPjIyMzAwNzY2PC9h
Y2Nlc3Npb24tbnVtPjx1cmxzPjxyZWxhdGVkLXVybHM+PHVybD5odHRwOi8vd3d3Lm5jYmkubmxt
Lm5paC5nb3YvcHVibWVkLzIyMzAwNzY2PC91cmw+PHVybD5odHRwczovL2dlbm9tZS5jc2hscC5v
cmcvY29udGVudC8yMi8zLzU2OC5mdWxsLnBkZjwvdXJsPjwvcmVsYXRlZC11cmxzPjwvdXJscz48
Y3VzdG9tMj4zMjkwNzkyPC9jdXN0b20yPjxlbGVjdHJvbmljLXJlc291cmNlLW51bT4xMC4xMTAx
L2dyLjEyOTY4NC4xMTEmI3hEO2dyLjEyOTY4NC4xMTEgW3BpaV08L2VsZWN0cm9uaWMtcmVzb3Vy
Y2UtbnVtPjxsYW5ndWFnZT5lbmc8L2xhbmd1YWdlPjwvcmVjb3JkPjwvQ2l0ZT48Q2l0ZT48QXV0
aG9yPlN0YW1hdGFraXM8L0F1dGhvcj48WWVhcj4yMDE0PC9ZZWFyPjxSZWNOdW0+MTMxNDg8L1Jl
Y051bT48cmVjb3JkPjxyZWMtbnVtYmVyPjEzMTQ4PC9yZWMtbnVtYmVyPjxmb3JlaWduLWtleXM+
PGtleSBhcHA9IkVOIiBkYi1pZD0icHNzcHc1dHN3enp2MmZlMnM1ZTU5emZydHdycmZkczV6dmRm
Ij4xMzE0ODwva2V5PjwvZm9yZWlnbi1rZXlzPjxyZWYtdHlwZSBuYW1lPSJKb3VybmFsIEFydGlj
bGUiPjE3PC9yZWYtdHlwZT48Y29udHJpYnV0b3JzPjxhdXRob3JzPjxhdXRob3I+U3RhbWF0YWtp
cywgQS48L2F1dGhvcj48L2F1dGhvcnM+PC9jb250cmlidXRvcnM+PGF1dGgtYWRkcmVzcz5TY2ll
bnRpZmljIENvbXB1dGluZyBHcm91cCwgSGVpZGVsYmVyZyBJbnN0aXR1dGUgZm9yIFRoZW9yZXRp
Y2FsIFN0dWRpZXMsIDY5MTE4IEhlaWRlbGJlcmcgYW5kIERlcGFydG1lbnQgb2YgSW5mb3JtYXRp
Y3MsIEluc3RpdHV0ZSBvZiBUaGVvcmV0aWNhbCBJbmZvcm1hdGljcywgS2FybHNydWhlIEluc3Rp
dHV0ZSBvZiBUZWNobm9sb2d5LCA3NjEyOCBLYXJsc3J1aGUsIEdlcm1hbnkuPC9hdXRoLWFkZHJl
c3M+PHRpdGxlcz48dGl0bGU+UkF4TUwgdmVyc2lvbiA4OiBhIHRvb2wgZm9yIHBoeWxvZ2VuZXRp
YyBhbmFseXNpcyBhbmQgcG9zdC1hbmFseXNpcyBvZiBsYXJnZSBwaHlsb2dlbmllczwvdGl0bGU+
PHNlY29uZGFyeS10aXRsZT5CaW9pbmZvcm1hdGljczwvc2Vjb25kYXJ5LXRpdGxlPjwvdGl0bGVz
PjxwZXJpb2RpY2FsPjxmdWxsLXRpdGxlPkJpb2luZm9ybWF0aWNzPC9mdWxsLXRpdGxlPjwvcGVy
aW9kaWNhbD48cGFnZXM+MTMxMi0zPC9wYWdlcz48dm9sdW1lPjMwPC92b2x1bWU+PG51bWJlcj45
PC9udW1iZXI+PGVkaXRpb24+MjAxNC8wMS8yNDwvZWRpdGlvbj48a2V5d29yZHM+PGtleXdvcmQ+
SGlnaC1UaHJvdWdocHV0IE51Y2xlb3RpZGUgU2VxdWVuY2luZzwva2V5d29yZD48a2V5d29yZD5M
aWtlbGlob29kIEZ1bmN0aW9uczwva2V5d29yZD48a2V5d29yZD5Nb2RlbHMsIEdlbmV0aWM8L2tl
eXdvcmQ+PGtleXdvcmQ+KlBoeWxvZ2VueTwva2V5d29yZD48a2V5d29yZD5Tb2Z0d2FyZTwva2V5
d29yZD48L2tleXdvcmRzPjxkYXRlcz48eWVhcj4yMDE0PC95ZWFyPjxwdWItZGF0ZXM+PGRhdGU+
TWF5IDE8L2RhdGU+PC9wdWItZGF0ZXM+PC9kYXRlcz48aXNibj4xMzY3LTQ4MTEgKEVsZWN0cm9u
aWMpJiN4RDsxMzY3LTQ4MDMgKExpbmtpbmcpPC9pc2JuPjxhY2Nlc3Npb24tbnVtPjI0NDUxNjIz
PC9hY2Nlc3Npb24tbnVtPjx1cmxzPjxyZWxhdGVkLXVybHM+PHVybD5odHRwOi8vd3d3Lm5jYmku
bmxtLm5paC5nb3YvcHVibWVkLzI0NDUxNjIzPC91cmw+PHVybD5odHRwczovL3dhdGVybWFyay5z
aWx2ZXJjaGFpci5jb20vYnR1MDMzLnBkZj90b2tlbj1BUUVDQUhpMjA4QkU0OU9vYW45a2toV19F
cmN5N0RtM1pMXzlDZjNxZktBYzQ4NXlzZ0FBQWVjd2dnSGpCZ2txaGtpRzl3MEJCd2FnZ2dIVU1J
SUIwQUlCQURDQ0Fja0dDU3FHU0liM0RRRUhBVEFlQmdsZ2hrZ0JaUU1FQVM0d0VRUU0yY0hBZjNW
RHRWYkxpRkhvQWdFUWdJSUJtaVBRc2hjMlhzTG1WeUJqYUNZbmVkVVBQQXNUTWpGMnZOVjV0LUhX
M2hxLVJ2WGFhNHdGYk93b19qZzY4NHZOZUhHQV94aFVtdTFYbWVnUncwYldpTjBWOUgyYnA0ZENX
RXJqMklIc0JIMklTNWhId3JNOU9uMFJNbnMwaXExa0poUGZDTk8zYUpoOTg5NjY0MV9vMjY2R2FH
RW0tWmllc0p4TDczVG1TWklJZnlZQ0piTUg5ekdhOVFpRGQxN2htOW03Qk4zNGxEa0RCd0FnYlJ4
ZmxaTWR1bEV0VlR6aUZNRTdMbUoyaHhFNHJxMnNBTWRTVDdzOFV2dUszTWpWM184bDBjZk15dUE5
dTJpTy1obGNROXN1RGwyYklEM3JNOXpWZkYzcjZuYlVWQW9ieVhLN3NXRGJWWTZVVG4zRVdMTjA2
a1RPcTJIY3IzR2haUlBkM0pOQzc0ZnBnbGhwOENVNTE1UXhQM1IycXZ0MG1NSm1uTGVQR3BmVHlD
UXAyX0ZBdEMtamZ4WlpvMWU1b0lXS2MxeENXbDIwcmhpemlmODlFcFIxcUdITEJiSVNQYU9zdWtE
bU5VUnQyRUFsQy1WM2pPSFEyQ1ZlOEJheUpjeElQU0tBS1N6eUhrcU52VXV3c0hPak45eDkxTHlW
bHdhQ0RheWZJNzZfcTFrZTA4ZjM0aGc3Z2lFQU56cE5sbXNJdXZEOFFXSV96VnE3WlZxRzwvdXJs
PjwvcmVsYXRlZC11cmxzPjwvdXJscz48Y3VzdG9tMj4zOTk4MTQ0PC9jdXN0b20yPjxlbGVjdHJv
bmljLXJlc291cmNlLW51bT4xMC4xMDkzL2Jpb2luZm9ybWF0aWNzL2J0dTAzMyYjeEQ7YnR1MDMz
IFtwaWldPC9lbGVjdHJvbmljLXJlc291cmNlLW51bT48bGFuZ3VhZ2U+ZW5nPC9sYW5ndWFnZT48
L3JlY29yZD48L0NpdGU+PC9FbmROb3RlPn==
</w:fldData>
          </w:fldChar>
        </w:r>
        <w:r>
          <w:rPr>
            <w:rFonts w:ascii="Times New Roman" w:eastAsia="ＭＳ 明朝" w:hAnsi="Times New Roman" w:cs="Times New Roman"/>
            <w:color w:val="000000"/>
            <w:sz w:val="24"/>
            <w:szCs w:val="24"/>
          </w:rPr>
          <w:instrText xml:space="preserve"> ADDIN EN.CITE </w:instrText>
        </w:r>
        <w:r>
          <w:rPr>
            <w:rFonts w:ascii="Times New Roman" w:eastAsia="ＭＳ 明朝" w:hAnsi="Times New Roman" w:cs="Times New Roman"/>
            <w:color w:val="000000"/>
            <w:sz w:val="24"/>
            <w:szCs w:val="24"/>
          </w:rPr>
          <w:fldChar w:fldCharType="begin">
            <w:fldData xml:space="preserve">PEVuZE5vdGU+PENpdGU+PEF1dGhvcj5MaTwvQXV0aG9yPjxZZWFyPjIwMDk8L1llYXI+PFJlY051
bT4xMzE0OTwvUmVjTnVtPjxEaXNwbGF5VGV4dD48c3R5bGUgZmFjZT0ic3VwZXJzY3JpcHQiPjQt
Njwvc3R5bGU+PC9EaXNwbGF5VGV4dD48cmVjb3JkPjxyZWMtbnVtYmVyPjEzMTQ5PC9yZWMtbnVt
YmVyPjxmb3JlaWduLWtleXM+PGtleSBhcHA9IkVOIiBkYi1pZD0icHNzcHc1dHN3enp2MmZlMnM1
ZTU5emZydHdycmZkczV6dmRmIj4xMzE0OTwva2V5PjwvZm9yZWlnbi1rZXlzPjxyZWYtdHlwZSBu
YW1lPSJKb3VybmFsIEFydGljbGUiPjE3PC9yZWYtdHlwZT48Y29udHJpYnV0b3JzPjxhdXRob3Jz
PjxhdXRob3I+TGksIEguPC9hdXRob3I+PGF1dGhvcj5IYW5kc2FrZXIsIEIuPC9hdXRob3I+PGF1
dGhvcj5XeXNva2VyLCBBLjwvYXV0aG9yPjxhdXRob3I+RmVubmVsbCwgVC48L2F1dGhvcj48YXV0
aG9yPlJ1YW4sIEouPC9hdXRob3I+PGF1dGhvcj5Ib21lciwgTi48L2F1dGhvcj48YXV0aG9yPk1h
cnRoLCBHLjwvYXV0aG9yPjxhdXRob3I+QWJlY2FzaXMsIEcuPC9hdXRob3I+PGF1dGhvcj5EdXJi
aW4sIFIuPC9hdXRob3I+PC9hdXRob3JzPjwvY29udHJpYnV0b3JzPjxhdXRoLWFkZHJlc3M+V2Vs
bGNvbWUgVHJ1c3QgU2FuZ2VyIEluc3RpdHV0ZSwgV2VsbGNvbWUgVHJ1c3QgR2Vub21lIENhbXB1
cywgQ2FtYnJpZGdlLCBDQjEwIDFTQSwgVUssIEJyb2FkIEluc3RpdHV0ZSBvZiBNSVQgYW5kIEhh
cnZhcmQsIENhbWJyaWRnZSwgTUEgMDIxNDEsIFVTQS48L2F1dGgtYWRkcmVzcz48dGl0bGVzPjx0
aXRsZT5UaGUgU2VxdWVuY2UgQWxpZ25tZW50L01hcCBmb3JtYXQgYW5kIFNBTXRvb2xzPC90aXRs
ZT48c2Vjb25kYXJ5LXRpdGxlPkJpb2luZm9ybWF0aWNzPC9zZWNvbmRhcnktdGl0bGU+PC90aXRs
ZXM+PHBlcmlvZGljYWw+PGZ1bGwtdGl0bGU+QmlvaW5mb3JtYXRpY3M8L2Z1bGwtdGl0bGU+PC9w
ZXJpb2RpY2FsPjxwYWdlcz4yMDc4LTk8L3BhZ2VzPjx2b2x1bWU+MjU8L3ZvbHVtZT48bnVtYmVy
PjE2PC9udW1iZXI+PGVkaXRpb24+MjAwOS8wNi8xMDwvZWRpdGlvbj48a2V5d29yZHM+PGtleXdv
cmQ+QWxnb3JpdGhtczwva2V5d29yZD48a2V5d29yZD5CYXNlIFNlcXVlbmNlPC9rZXl3b3JkPjxr
ZXl3b3JkPkNvbXB1dGF0aW9uYWwgQmlvbG9neS8qbWV0aG9kczwva2V5d29yZD48a2V5d29yZD5H
ZW5vbWU8L2tleXdvcmQ+PGtleXdvcmQ+R2Vub21pY3M8L2tleXdvcmQ+PGtleXdvcmQ+TW9sZWN1
bGFyIFNlcXVlbmNlIERhdGE8L2tleXdvcmQ+PGtleXdvcmQ+U2VxdWVuY2UgQWxpZ25tZW50Lypt
ZXRob2RzPC9rZXl3b3JkPjxrZXl3b3JkPlNlcXVlbmNlIEFuYWx5c2lzLCBETkEvKm1ldGhvZHM8
L2tleXdvcmQ+PGtleXdvcmQ+KlNvZnR3YXJlPC9rZXl3b3JkPjwva2V5d29yZHM+PGRhdGVzPjx5
ZWFyPjIwMDk8L3llYXI+PHB1Yi1kYXRlcz48ZGF0ZT5BdWcgMTU8L2RhdGU+PC9wdWItZGF0ZXM+
PC9kYXRlcz48aXNibj4xMzY3LTQ4MTEgKEVsZWN0cm9uaWMpJiN4RDsxMzY3LTQ4MDMgKExpbmtp
bmcpPC9pc2JuPjxhY2Nlc3Npb24tbnVtPjE5NTA1OTQzPC9hY2Nlc3Npb24tbnVtPjx1cmxzPjxy
ZWxhdGVkLXVybHM+PHVybD5odHRwOi8vd3d3Lm5jYmkubmxtLm5paC5nb3YvcHVibWVkLzE5NTA1
OTQzPC91cmw+PHVybD5odHRwczovL3dhdGVybWFyay5zaWx2ZXJjaGFpci5jb20vYnRwMzUyLnBk
Zj90b2tlbj1BUUVDQUhpMjA4QkU0OU9vYW45a2toV19FcmN5N0RtM1pMXzlDZjNxZktBYzQ4NXlz
Z0FBQWVrd2dnSGxCZ2txaGtpRzl3MEJCd2FnZ2dIV01JSUIwZ0lCQURDQ0Fjc0dDU3FHU0liM0RR
RUhBVEFlQmdsZ2hrZ0JaUU1FQVM0d0VRUU1yTkFzNXByVEVtenBDSHpIQWdFUWdJSUJuQlAxTFE4
VU1OQ0xoay10TzhlS2pEeUY1Z2RXN3ZRN3Z2ckhvMXdJS1lNMDlsaV91eVdFNUZYU0NGcFFrNVA2
clNFTHRMVW8xMnkxZWJLdkdEOVBvR3I0SldaTVYyY2FVdlRaWURHRWhXb3RzSElMcmd0NEYxcWtI
aGhSYUM1UWFFdmNsY0MtOWRMTi1fdWM4dDZ6U1F5VnhGS2VmZ0VDMDVHbmZSVEFNQmhxS2kxZWNh
d1R4OVhhOHMwMlpYeHdtSW1RaVJaaWFrbGtsQS1Eb3U0WGRMZE5RWGpPUnVCNTdYWVpOeUtEY3l6
SmM5X0o3T25kbGpRbTVxbjFVRmhoUDNpdEYtaUk1TEZkaFZpVVo1YjU5OGJ3MkRSVWNXdFVLZ0RG
YV9NYndmbXZZN2ExMU45WGMtM2JTVTFFRjlTVDBObGNEazk1M3BEOUZyWjZLSDJZbmpmcW1jSnFK
ZFNHT2t4Q0QtaU40Y09rQ1pCZkhiemhqOVpkcWVjb2FiY05CZFlwMHVoYmNrQXhQT3lJeWFCSDl1
TVduRHVCal9hLWxqUm5xOF9CR2w1NFV1QVpVUEVWRHkxVlVTUVY3c1NXbV9aR09aZWV0YS1WV0Zi
R0JkczVkS3o4VDR6aEJROTdzQzE1NGdZV0FvOWxXenBSb1Vxd2V1Y2RYQzNSTHVGWlRkdzctV3lC
cjZTV2lNc0pZZ0FOTlJjZjNudWpHcDZ5OE5haE1iNDwvdXJsPjwvcmVsYXRlZC11cmxzPjwvdXJs
cz48Y3VzdG9tMj4yNzIzMDAyPC9jdXN0b20yPjxlbGVjdHJvbmljLXJlc291cmNlLW51bT4xMC4x
MDkzL2Jpb2luZm9ybWF0aWNzL2J0cDM1MiYjeEQ7YnRwMzUyIFtwaWldPC9lbGVjdHJvbmljLXJl
c291cmNlLW51bT48bGFuZ3VhZ2U+ZW5nPC9sYW5ndWFnZT48L3JlY29yZD48L0NpdGU+PENpdGU+
PEF1dGhvcj5Lb2JvbGR0PC9BdXRob3I+PFllYXI+MjAxMjwvWWVhcj48UmVjTnVtPjEzMTUwPC9S
ZWNOdW0+PHJlY29yZD48cmVjLW51bWJlcj4xMzE1MDwvcmVjLW51bWJlcj48Zm9yZWlnbi1rZXlz
PjxrZXkgYXBwPSJFTiIgZGItaWQ9InBzc3B3NXRzd3p6djJmZTJzNWU1OXpmcnR3cnJmZHM1enZk
ZiI+MTMxNTA8L2tleT48L2ZvcmVpZ24ta2V5cz48cmVmLXR5cGUgbmFtZT0iSm91cm5hbCBBcnRp
Y2xlIj4xNzwvcmVmLXR5cGU+PGNvbnRyaWJ1dG9ycz48YXV0aG9ycz48YXV0aG9yPktvYm9sZHQs
IEQuIEMuPC9hdXRob3I+PGF1dGhvcj5aaGFuZywgUS48L2F1dGhvcj48YXV0aG9yPkxhcnNvbiwg
RC4gRS48L2F1dGhvcj48YXV0aG9yPlNoZW4sIEQuPC9hdXRob3I+PGF1dGhvcj5NY0xlbGxhbiwg
TS4gRC48L2F1dGhvcj48YXV0aG9yPkxpbiwgTC48L2F1dGhvcj48YXV0aG9yPk1pbGxlciwgQy4g
QS48L2F1dGhvcj48YXV0aG9yPk1hcmRpcywgRS4gUi48L2F1dGhvcj48YXV0aG9yPkRpbmcsIEwu
PC9hdXRob3I+PGF1dGhvcj5XaWxzb24sIFIuIEsuPC9hdXRob3I+PC9hdXRob3JzPjwvY29udHJp
YnV0b3JzPjxhdXRoLWFkZHJlc3M+VGhlIEdlbm9tZSBJbnN0aXR1dGUsIFdhc2hpbmd0b24gVW5p
dmVyc2l0eSwgU3QuIExvdWlzLCBNTyA2MzEwOCwgVVNBLjwvYXV0aC1hZGRyZXNzPjx0aXRsZXM+
PHRpdGxlPlZhclNjYW4gMjogc29tYXRpYyBtdXRhdGlvbiBhbmQgY29weSBudW1iZXIgYWx0ZXJh
dGlvbiBkaXNjb3ZlcnkgaW4gY2FuY2VyIGJ5IGV4b21lIHNlcXVlbmNpbmc8L3RpdGxlPjxzZWNv
bmRhcnktdGl0bGU+R2Vub21lIFJlczwvc2Vjb25kYXJ5LXRpdGxlPjwvdGl0bGVzPjxwZXJpb2Rp
Y2FsPjxmdWxsLXRpdGxlPkdlbm9tZSBSZXM8L2Z1bGwtdGl0bGU+PC9wZXJpb2RpY2FsPjxwYWdl
cz41NjgtNzY8L3BhZ2VzPjx2b2x1bWU+MjI8L3ZvbHVtZT48bnVtYmVyPjM8L251bWJlcj48ZWRp
dGlvbj4yMDEyLzAyLzA0PC9lZGl0aW9uPjxrZXl3b3Jkcz48a2V5d29yZD5BbGdvcml0aG1zPC9r
ZXl3b3JkPjxrZXl3b3JkPkNvbXB1dGF0aW9uYWwgQmlvbG9neTwva2V5d29yZD48a2V5d29yZD4q
RE5BIENvcHkgTnVtYmVyIFZhcmlhdGlvbnM8L2tleXdvcmQ+PGtleXdvcmQ+KkV4b21lPC9rZXl3
b3JkPjxrZXl3b3JkPkZlbWFsZTwva2V5d29yZD48a2V5d29yZD5HZW5vbWljcy9tZXRob2RzPC9r
ZXl3b3JkPjxrZXl3b3JkPkdlbm90eXBlPC9rZXl3b3JkPjxrZXl3b3JkPkdlcm0tTGluZSBNdXRh
dGlvbjwva2V5d29yZD48a2V5d29yZD5IdW1hbnM8L2tleXdvcmQ+PGtleXdvcmQ+SW50ZXJuZXQ8
L2tleXdvcmQ+PGtleXdvcmQ+Kk11dGF0aW9uPC9rZXl3b3JkPjxrZXl3b3JkPk5lb3BsYXNtcy8q
Z2VuZXRpY3M8L2tleXdvcmQ+PGtleXdvcmQ+T3ZhcmlhbiBOZW9wbGFzbXMvZ2VuZXRpY3M8L2tl
eXdvcmQ+PGtleXdvcmQ+UG9seW1vcnBoaXNtLCBTaW5nbGUgTnVjbGVvdGlkZTwva2V5d29yZD48
a2V5d29yZD5SZXByb2R1Y2liaWxpdHkgb2YgUmVzdWx0czwva2V5d29yZD48a2V5d29yZD5TZW5z
aXRpdml0eSBhbmQgU3BlY2lmaWNpdHk8L2tleXdvcmQ+PGtleXdvcmQ+KlNvZnR3YXJlPC9rZXl3
b3JkPjwva2V5d29yZHM+PGRhdGVzPjx5ZWFyPjIwMTI8L3llYXI+PHB1Yi1kYXRlcz48ZGF0ZT5N
YXI8L2RhdGU+PC9wdWItZGF0ZXM+PC9kYXRlcz48aXNibj4xNTQ5LTU0NjkgKEVsZWN0cm9uaWMp
JiN4RDsxMDg4LTkwNTEgKExpbmtpbmcpPC9pc2JuPjxhY2Nlc3Npb24tbnVtPjIyMzAwNzY2PC9h
Y2Nlc3Npb24tbnVtPjx1cmxzPjxyZWxhdGVkLXVybHM+PHVybD5odHRwOi8vd3d3Lm5jYmkubmxt
Lm5paC5nb3YvcHVibWVkLzIyMzAwNzY2PC91cmw+PHVybD5odHRwczovL2dlbm9tZS5jc2hscC5v
cmcvY29udGVudC8yMi8zLzU2OC5mdWxsLnBkZjwvdXJsPjwvcmVsYXRlZC11cmxzPjwvdXJscz48
Y3VzdG9tMj4zMjkwNzkyPC9jdXN0b20yPjxlbGVjdHJvbmljLXJlc291cmNlLW51bT4xMC4xMTAx
L2dyLjEyOTY4NC4xMTEmI3hEO2dyLjEyOTY4NC4xMTEgW3BpaV08L2VsZWN0cm9uaWMtcmVzb3Vy
Y2UtbnVtPjxsYW5ndWFnZT5lbmc8L2xhbmd1YWdlPjwvcmVjb3JkPjwvQ2l0ZT48Q2l0ZT48QXV0
aG9yPlN0YW1hdGFraXM8L0F1dGhvcj48WWVhcj4yMDE0PC9ZZWFyPjxSZWNOdW0+MTMxNDg8L1Jl
Y051bT48cmVjb3JkPjxyZWMtbnVtYmVyPjEzMTQ4PC9yZWMtbnVtYmVyPjxmb3JlaWduLWtleXM+
PGtleSBhcHA9IkVOIiBkYi1pZD0icHNzcHc1dHN3enp2MmZlMnM1ZTU5emZydHdycmZkczV6dmRm
Ij4xMzE0ODwva2V5PjwvZm9yZWlnbi1rZXlzPjxyZWYtdHlwZSBuYW1lPSJKb3VybmFsIEFydGlj
bGUiPjE3PC9yZWYtdHlwZT48Y29udHJpYnV0b3JzPjxhdXRob3JzPjxhdXRob3I+U3RhbWF0YWtp
cywgQS48L2F1dGhvcj48L2F1dGhvcnM+PC9jb250cmlidXRvcnM+PGF1dGgtYWRkcmVzcz5TY2ll
bnRpZmljIENvbXB1dGluZyBHcm91cCwgSGVpZGVsYmVyZyBJbnN0aXR1dGUgZm9yIFRoZW9yZXRp
Y2FsIFN0dWRpZXMsIDY5MTE4IEhlaWRlbGJlcmcgYW5kIERlcGFydG1lbnQgb2YgSW5mb3JtYXRp
Y3MsIEluc3RpdHV0ZSBvZiBUaGVvcmV0aWNhbCBJbmZvcm1hdGljcywgS2FybHNydWhlIEluc3Rp
dHV0ZSBvZiBUZWNobm9sb2d5LCA3NjEyOCBLYXJsc3J1aGUsIEdlcm1hbnkuPC9hdXRoLWFkZHJl
c3M+PHRpdGxlcz48dGl0bGU+UkF4TUwgdmVyc2lvbiA4OiBhIHRvb2wgZm9yIHBoeWxvZ2VuZXRp
YyBhbmFseXNpcyBhbmQgcG9zdC1hbmFseXNpcyBvZiBsYXJnZSBwaHlsb2dlbmllczwvdGl0bGU+
PHNlY29uZGFyeS10aXRsZT5CaW9pbmZvcm1hdGljczwvc2Vjb25kYXJ5LXRpdGxlPjwvdGl0bGVz
PjxwZXJpb2RpY2FsPjxmdWxsLXRpdGxlPkJpb2luZm9ybWF0aWNzPC9mdWxsLXRpdGxlPjwvcGVy
aW9kaWNhbD48cGFnZXM+MTMxMi0zPC9wYWdlcz48dm9sdW1lPjMwPC92b2x1bWU+PG51bWJlcj45
PC9udW1iZXI+PGVkaXRpb24+MjAxNC8wMS8yNDwvZWRpdGlvbj48a2V5d29yZHM+PGtleXdvcmQ+
SGlnaC1UaHJvdWdocHV0IE51Y2xlb3RpZGUgU2VxdWVuY2luZzwva2V5d29yZD48a2V5d29yZD5M
aWtlbGlob29kIEZ1bmN0aW9uczwva2V5d29yZD48a2V5d29yZD5Nb2RlbHMsIEdlbmV0aWM8L2tl
eXdvcmQ+PGtleXdvcmQ+KlBoeWxvZ2VueTwva2V5d29yZD48a2V5d29yZD5Tb2Z0d2FyZTwva2V5
d29yZD48L2tleXdvcmRzPjxkYXRlcz48eWVhcj4yMDE0PC95ZWFyPjxwdWItZGF0ZXM+PGRhdGU+
TWF5IDE8L2RhdGU+PC9wdWItZGF0ZXM+PC9kYXRlcz48aXNibj4xMzY3LTQ4MTEgKEVsZWN0cm9u
aWMpJiN4RDsxMzY3LTQ4MDMgKExpbmtpbmcpPC9pc2JuPjxhY2Nlc3Npb24tbnVtPjI0NDUxNjIz
PC9hY2Nlc3Npb24tbnVtPjx1cmxzPjxyZWxhdGVkLXVybHM+PHVybD5odHRwOi8vd3d3Lm5jYmku
bmxtLm5paC5nb3YvcHVibWVkLzI0NDUxNjIzPC91cmw+PHVybD5odHRwczovL3dhdGVybWFyay5z
aWx2ZXJjaGFpci5jb20vYnR1MDMzLnBkZj90b2tlbj1BUUVDQUhpMjA4QkU0OU9vYW45a2toV19F
cmN5N0RtM1pMXzlDZjNxZktBYzQ4NXlzZ0FBQWVjd2dnSGpCZ2txaGtpRzl3MEJCd2FnZ2dIVU1J
SUIwQUlCQURDQ0Fja0dDU3FHU0liM0RRRUhBVEFlQmdsZ2hrZ0JaUU1FQVM0d0VRUU0yY0hBZjNW
RHRWYkxpRkhvQWdFUWdJSUJtaVBRc2hjMlhzTG1WeUJqYUNZbmVkVVBQQXNUTWpGMnZOVjV0LUhX
M2hxLVJ2WGFhNHdGYk93b19qZzY4NHZOZUhHQV94aFVtdTFYbWVnUncwYldpTjBWOUgyYnA0ZENX
RXJqMklIc0JIMklTNWhId3JNOU9uMFJNbnMwaXExa0poUGZDTk8zYUpoOTg5NjY0MV9vMjY2R2FH
RW0tWmllc0p4TDczVG1TWklJZnlZQ0piTUg5ekdhOVFpRGQxN2htOW03Qk4zNGxEa0RCd0FnYlJ4
ZmxaTWR1bEV0VlR6aUZNRTdMbUoyaHhFNHJxMnNBTWRTVDdzOFV2dUszTWpWM184bDBjZk15dUE5
dTJpTy1obGNROXN1RGwyYklEM3JNOXpWZkYzcjZuYlVWQW9ieVhLN3NXRGJWWTZVVG4zRVdMTjA2
a1RPcTJIY3IzR2haUlBkM0pOQzc0ZnBnbGhwOENVNTE1UXhQM1IycXZ0MG1NSm1uTGVQR3BmVHlD
UXAyX0ZBdEMtamZ4WlpvMWU1b0lXS2MxeENXbDIwcmhpemlmODlFcFIxcUdITEJiSVNQYU9zdWtE
bU5VUnQyRUFsQy1WM2pPSFEyQ1ZlOEJheUpjeElQU0tBS1N6eUhrcU52VXV3c0hPak45eDkxTHlW
bHdhQ0RheWZJNzZfcTFrZTA4ZjM0aGc3Z2lFQU56cE5sbXNJdXZEOFFXSV96VnE3WlZxRzwvdXJs
PjwvcmVsYXRlZC11cmxzPjwvdXJscz48Y3VzdG9tMj4zOTk4MTQ0PC9jdXN0b20yPjxlbGVjdHJv
bmljLXJlc291cmNlLW51bT4xMC4xMDkzL2Jpb2luZm9ybWF0aWNzL2J0dTAzMyYjeEQ7YnR1MDMz
IFtwaWldPC9lbGVjdHJvbmljLXJlc291cmNlLW51bT48bGFuZ3VhZ2U+ZW5nPC9sYW5ndWFnZT48
L3JlY29yZD48L0NpdGU+PC9FbmROb3RlPn==
</w:fldData>
          </w:fldChar>
        </w:r>
        <w:r>
          <w:rPr>
            <w:rFonts w:ascii="Times New Roman" w:eastAsia="ＭＳ 明朝" w:hAnsi="Times New Roman" w:cs="Times New Roman"/>
            <w:color w:val="000000"/>
            <w:sz w:val="24"/>
            <w:szCs w:val="24"/>
          </w:rPr>
          <w:instrText xml:space="preserve"> ADDIN EN.CITE.DATA </w:instrText>
        </w:r>
        <w:r>
          <w:rPr>
            <w:rFonts w:ascii="Times New Roman" w:eastAsia="ＭＳ 明朝" w:hAnsi="Times New Roman" w:cs="Times New Roman"/>
            <w:color w:val="000000"/>
            <w:sz w:val="24"/>
            <w:szCs w:val="24"/>
          </w:rPr>
        </w:r>
        <w:r>
          <w:rPr>
            <w:rFonts w:ascii="Times New Roman" w:eastAsia="ＭＳ 明朝" w:hAnsi="Times New Roman" w:cs="Times New Roman"/>
            <w:color w:val="000000"/>
            <w:sz w:val="24"/>
            <w:szCs w:val="24"/>
          </w:rPr>
          <w:fldChar w:fldCharType="end"/>
        </w:r>
        <w:r>
          <w:rPr>
            <w:rFonts w:ascii="Times New Roman" w:eastAsia="ＭＳ 明朝" w:hAnsi="Times New Roman" w:cs="Times New Roman"/>
            <w:color w:val="000000"/>
            <w:sz w:val="24"/>
            <w:szCs w:val="24"/>
          </w:rPr>
          <w:fldChar w:fldCharType="separate"/>
        </w:r>
        <w:r w:rsidRPr="00E503D2">
          <w:rPr>
            <w:rFonts w:ascii="Times New Roman" w:eastAsia="ＭＳ 明朝" w:hAnsi="Times New Roman" w:cs="Times New Roman"/>
            <w:noProof/>
            <w:color w:val="000000"/>
            <w:sz w:val="24"/>
            <w:szCs w:val="24"/>
            <w:vertAlign w:val="superscript"/>
          </w:rPr>
          <w:t>4-6</w:t>
        </w:r>
        <w:r>
          <w:rPr>
            <w:rFonts w:ascii="Times New Roman" w:eastAsia="ＭＳ 明朝" w:hAnsi="Times New Roman" w:cs="Times New Roman"/>
            <w:color w:val="000000"/>
            <w:sz w:val="24"/>
            <w:szCs w:val="24"/>
          </w:rPr>
          <w:fldChar w:fldCharType="end"/>
        </w:r>
      </w:hyperlink>
      <w:r w:rsidRPr="00E503D2">
        <w:rPr>
          <w:rFonts w:ascii="Times New Roman" w:eastAsia="ＭＳ 明朝" w:hAnsi="Times New Roman" w:cs="Times New Roman"/>
          <w:color w:val="000000"/>
          <w:sz w:val="24"/>
          <w:szCs w:val="24"/>
        </w:rPr>
        <w:t xml:space="preserve"> </w:t>
      </w:r>
    </w:p>
    <w:p w:rsidR="00E503D2" w:rsidRPr="00E503D2" w:rsidRDefault="00E503D2" w:rsidP="00E503D2">
      <w:pPr>
        <w:widowControl/>
        <w:spacing w:line="480" w:lineRule="auto"/>
        <w:jc w:val="left"/>
        <w:rPr>
          <w:rFonts w:ascii="Times New Roman" w:eastAsia="ＭＳ 明朝" w:hAnsi="Times New Roman" w:cs="Times New Roman"/>
          <w:color w:val="000000"/>
          <w:sz w:val="24"/>
          <w:szCs w:val="24"/>
        </w:rPr>
      </w:pPr>
    </w:p>
    <w:p w:rsidR="00E503D2" w:rsidRPr="00E503D2" w:rsidRDefault="00E503D2" w:rsidP="00E503D2">
      <w:pPr>
        <w:widowControl/>
        <w:spacing w:line="480" w:lineRule="auto"/>
        <w:jc w:val="left"/>
        <w:rPr>
          <w:rFonts w:ascii="Times New Roman" w:eastAsia="ＭＳ 明朝" w:hAnsi="Times New Roman" w:cs="Times New Roman"/>
          <w:b/>
          <w:color w:val="000000"/>
          <w:sz w:val="24"/>
          <w:szCs w:val="24"/>
        </w:rPr>
      </w:pPr>
      <w:r w:rsidRPr="00E503D2">
        <w:rPr>
          <w:rFonts w:ascii="Times New Roman" w:eastAsia="ＭＳ 明朝" w:hAnsi="Times New Roman" w:cs="Times New Roman"/>
          <w:b/>
          <w:color w:val="000000"/>
          <w:sz w:val="24"/>
          <w:szCs w:val="24"/>
        </w:rPr>
        <w:t>Plasmid analysis</w:t>
      </w:r>
    </w:p>
    <w:p w:rsidR="00E503D2" w:rsidRDefault="00E503D2" w:rsidP="00E503D2">
      <w:pPr>
        <w:widowControl/>
        <w:spacing w:line="480" w:lineRule="auto"/>
        <w:jc w:val="left"/>
        <w:rPr>
          <w:rFonts w:ascii="Times New Roman" w:eastAsia="ＭＳ 明朝" w:hAnsi="Times New Roman" w:cs="Times New Roman"/>
          <w:color w:val="000000"/>
          <w:sz w:val="24"/>
          <w:szCs w:val="24"/>
        </w:rPr>
      </w:pPr>
      <w:r w:rsidRPr="00E503D2">
        <w:rPr>
          <w:rFonts w:ascii="Times New Roman" w:eastAsia="ＭＳ 明朝" w:hAnsi="Times New Roman" w:cs="Times New Roman"/>
          <w:color w:val="000000"/>
          <w:sz w:val="24"/>
          <w:szCs w:val="24"/>
        </w:rPr>
        <w:t xml:space="preserve">Plasmid incompatibility replicon typing was performed using </w:t>
      </w:r>
      <w:proofErr w:type="spellStart"/>
      <w:r w:rsidRPr="00E503D2">
        <w:rPr>
          <w:rFonts w:ascii="Times New Roman" w:eastAsia="ＭＳ 明朝" w:hAnsi="Times New Roman" w:cs="Times New Roman"/>
          <w:color w:val="000000"/>
          <w:sz w:val="24"/>
          <w:szCs w:val="24"/>
        </w:rPr>
        <w:t>PlasmidFinder</w:t>
      </w:r>
      <w:proofErr w:type="spellEnd"/>
      <w:r w:rsidRPr="00E503D2">
        <w:rPr>
          <w:rFonts w:ascii="Times New Roman" w:eastAsia="ＭＳ 明朝" w:hAnsi="Times New Roman" w:cs="Times New Roman"/>
          <w:color w:val="000000"/>
          <w:sz w:val="24"/>
          <w:szCs w:val="24"/>
        </w:rPr>
        <w:t>.</w:t>
      </w:r>
      <w:hyperlink w:anchor="_ENREF_7" w:tooltip="Carattoli, 2014 #13147" w:history="1">
        <w:r>
          <w:rPr>
            <w:rFonts w:ascii="Times New Roman" w:eastAsia="ＭＳ 明朝" w:hAnsi="Times New Roman" w:cs="Times New Roman"/>
            <w:color w:val="000000"/>
            <w:sz w:val="24"/>
            <w:szCs w:val="24"/>
          </w:rPr>
          <w:fldChar w:fldCharType="begin">
            <w:fldData xml:space="preserve">PEVuZE5vdGU+PENpdGU+PEF1dGhvcj5DYXJhdHRvbGk8L0F1dGhvcj48WWVhcj4yMDE0PC9ZZWFy
PjxSZWNOdW0+MTMxNDc8L1JlY051bT48RGlzcGxheVRleHQ+PHN0eWxlIGZhY2U9InN1cGVyc2Ny
aXB0Ij43PC9zdHlsZT48L0Rpc3BsYXlUZXh0PjxyZWNvcmQ+PHJlYy1udW1iZXI+MTMxNDc8L3Jl
Yy1udW1iZXI+PGZvcmVpZ24ta2V5cz48a2V5IGFwcD0iRU4iIGRiLWlkPSJwc3NwdzV0c3d6enYy
ZmUyczVlNTl6ZnJ0d3JyZmRzNXp2ZGYiPjEzMTQ3PC9rZXk+PC9mb3JlaWduLWtleXM+PHJlZi10
eXBlIG5hbWU9IkpvdXJuYWwgQXJ0aWNsZSI+MTc8L3JlZi10eXBlPjxjb250cmlidXRvcnM+PGF1
dGhvcnM+PGF1dGhvcj5DYXJhdHRvbGksIEEuPC9hdXRob3I+PGF1dGhvcj5aYW5rYXJpLCBFLjwv
YXV0aG9yPjxhdXRob3I+R2FyY2lhLUZlcm5hbmRleiwgQS48L2F1dGhvcj48YXV0aG9yPlZvbGRi
eSBMYXJzZW4sIE0uPC9hdXRob3I+PGF1dGhvcj5MdW5kLCBPLjwvYXV0aG9yPjxhdXRob3I+Vmls
bGEsIEwuPC9hdXRob3I+PGF1dGhvcj5Nb2xsZXIgQWFyZXN0cnVwLCBGLjwvYXV0aG9yPjxhdXRo
b3I+SGFzbWFuLCBILjwvYXV0aG9yPjwvYXV0aG9ycz48L2NvbnRyaWJ1dG9ycz48YXV0aC1hZGRy
ZXNzPkRlcGFydG1lbnQgb2YgSW5mZWN0aW91cywgUGFyYXNpdGljIGFuZCBJbW11bm8tTWVkaWF0
ZWQgRGlzZWFzZXMsIElzdGl0dXRvIFN1cGVyaW9yZSBkaSBTYW5pdGEsIFJvbWUsIEl0YWx5LiYj
eEQ7RGFuaXNoIFRlY2huaWNhbCBVbml2ZXJzaXR5LCBOYXRpb25hbCBGb29kIEluc3RpdHV0ZSwg
RGl2aXNpb24gZm9yIEVwaWRlbWlvbG9neSBhbmQgTWljcm9iaWFsIEdlbm9taWNzLCBMeW5nYnks
IERlbm1hcmsuJiN4RDtEYW5pc2ggVGVjaG5pY2FsIFVuaXZlcnNpdHksIENlbnRlciBmb3IgQmlv
bG9naWNhbCBTZXF1ZW5jZSBBbmFseXNpcywgRGVwYXJ0bWVudCBvZiBTeXN0ZW1zIEJpb2xvZ3ks
IEx5bmdieSwgRGVubWFyay4mI3hEO0RhbmlzaCBUZWNobmljYWwgVW5pdmVyc2l0eSwgTmF0aW9u
YWwgRm9vZCBJbnN0aXR1dGUsIERpdmlzaW9uIGZvciBFcGlkZW1pb2xvZ3kgYW5kIE1pY3JvYmlh
bCBHZW5vbWljcywgTHluZ2J5LCBEZW5tYXJrIGhoYXNAZm9vZC5kdHUuZGsuPC9hdXRoLWFkZHJl
c3M+PHRpdGxlcz48dGl0bGU+SW4gc2lsaWNvIGRldGVjdGlvbiBhbmQgdHlwaW5nIG9mIHBsYXNt
aWRzIHVzaW5nIFBsYXNtaWRGaW5kZXIgYW5kIHBsYXNtaWQgbXVsdGlsb2N1cyBzZXF1ZW5jZSB0
eXBpbmc8L3RpdGxlPjxzZWNvbmRhcnktdGl0bGU+QW50aW1pY3JvYiBBZ2VudHMgQ2hlbW90aGVy
PC9zZWNvbmRhcnktdGl0bGU+PC90aXRsZXM+PHBlcmlvZGljYWw+PGZ1bGwtdGl0bGU+QW50aW1p
Y3JvYiBBZ2VudHMgQ2hlbW90aGVyPC9mdWxsLXRpdGxlPjwvcGVyaW9kaWNhbD48cGFnZXM+Mzg5
NS05MDM8L3BhZ2VzPjx2b2x1bWU+NTg8L3ZvbHVtZT48bnVtYmVyPjc8L251bWJlcj48ZWRpdGlv
bj4yMDE0LzA0LzMwPC9lZGl0aW9uPjxrZXl3b3Jkcz48a2V5d29yZD5Db21wdXRlciBTaW11bGF0
aW9uPC9rZXl3b3JkPjxrZXl3b3JkPipEYXRhYmFzZXMsIEdlbmV0aWM8L2tleXdvcmQ+PGtleXdv
cmQ+RHJ1ZyBSZXNpc3RhbmNlLCBCYWN0ZXJpYWwvZ2VuZXRpY3M8L2tleXdvcmQ+PGtleXdvcmQ+
RW50ZXJvYmFjdGVyaWFjZWFlL2dlbmV0aWNzPC9rZXl3b3JkPjxrZXl3b3JkPkdlbm9tZSwgQmFj
dGVyaWFsPC9rZXl3b3JkPjxrZXl3b3JkPkludGVybmV0PC9rZXl3b3JkPjxrZXl3b3JkPk11bHRp
bG9jdXMgU2VxdWVuY2UgVHlwaW5nLyptZXRob2RzPC9rZXl3b3JkPjxrZXl3b3JkPlBsYXNtaWRz
LypnZW5ldGljczwva2V5d29yZD48a2V5d29yZD5SZXBsaWNvbjwva2V5d29yZD48a2V5d29yZD5S
ZXByb2R1Y2liaWxpdHkgb2YgUmVzdWx0czwva2V5d29yZD48L2tleXdvcmRzPjxkYXRlcz48eWVh
cj4yMDE0PC95ZWFyPjxwdWItZGF0ZXM+PGRhdGU+SnVsPC9kYXRlPjwvcHViLWRhdGVzPjwvZGF0
ZXM+PGlzYm4+MTA5OC02NTk2IChFbGVjdHJvbmljKSYjeEQ7MDA2Ni00ODA0IChMaW5raW5nKTwv
aXNibj48YWNjZXNzaW9uLW51bT4yNDc3NzA5MjwvYWNjZXNzaW9uLW51bT48dXJscz48cmVsYXRl
ZC11cmxzPjx1cmw+aHR0cDovL3d3dy5uY2JpLm5sbS5uaWguZ292L3B1Ym1lZC8yNDc3NzA5Mjwv
dXJsPjx1cmw+aHR0cDovL2FhYy5hc20ub3JnL2NvbnRlbnQvNTgvNy8zODk1LmZ1bGwucGRmPC91
cmw+PC9yZWxhdGVkLXVybHM+PC91cmxzPjxjdXN0b20yPjQwNjg1MzU8L2N1c3RvbTI+PGVsZWN0
cm9uaWMtcmVzb3VyY2UtbnVtPjEwLjExMjgvQUFDLjAyNDEyLTE0JiN4RDtBQUMuMDI0MTItMTQg
W3BpaV08L2VsZWN0cm9uaWMtcmVzb3VyY2UtbnVtPjxsYW5ndWFnZT5lbmc8L2xhbmd1YWdlPjwv
cmVjb3JkPjwvQ2l0ZT48L0VuZE5vdGU+
</w:fldData>
          </w:fldChar>
        </w:r>
        <w:r>
          <w:rPr>
            <w:rFonts w:ascii="Times New Roman" w:eastAsia="ＭＳ 明朝" w:hAnsi="Times New Roman" w:cs="Times New Roman"/>
            <w:color w:val="000000"/>
            <w:sz w:val="24"/>
            <w:szCs w:val="24"/>
          </w:rPr>
          <w:instrText xml:space="preserve"> ADDIN EN.CITE </w:instrText>
        </w:r>
        <w:r>
          <w:rPr>
            <w:rFonts w:ascii="Times New Roman" w:eastAsia="ＭＳ 明朝" w:hAnsi="Times New Roman" w:cs="Times New Roman"/>
            <w:color w:val="000000"/>
            <w:sz w:val="24"/>
            <w:szCs w:val="24"/>
          </w:rPr>
          <w:fldChar w:fldCharType="begin">
            <w:fldData xml:space="preserve">PEVuZE5vdGU+PENpdGU+PEF1dGhvcj5DYXJhdHRvbGk8L0F1dGhvcj48WWVhcj4yMDE0PC9ZZWFy
PjxSZWNOdW0+MTMxNDc8L1JlY051bT48RGlzcGxheVRleHQ+PHN0eWxlIGZhY2U9InN1cGVyc2Ny
aXB0Ij43PC9zdHlsZT48L0Rpc3BsYXlUZXh0PjxyZWNvcmQ+PHJlYy1udW1iZXI+MTMxNDc8L3Jl
Yy1udW1iZXI+PGZvcmVpZ24ta2V5cz48a2V5IGFwcD0iRU4iIGRiLWlkPSJwc3NwdzV0c3d6enYy
ZmUyczVlNTl6ZnJ0d3JyZmRzNXp2ZGYiPjEzMTQ3PC9rZXk+PC9mb3JlaWduLWtleXM+PHJlZi10
eXBlIG5hbWU9IkpvdXJuYWwgQXJ0aWNsZSI+MTc8L3JlZi10eXBlPjxjb250cmlidXRvcnM+PGF1
dGhvcnM+PGF1dGhvcj5DYXJhdHRvbGksIEEuPC9hdXRob3I+PGF1dGhvcj5aYW5rYXJpLCBFLjwv
YXV0aG9yPjxhdXRob3I+R2FyY2lhLUZlcm5hbmRleiwgQS48L2F1dGhvcj48YXV0aG9yPlZvbGRi
eSBMYXJzZW4sIE0uPC9hdXRob3I+PGF1dGhvcj5MdW5kLCBPLjwvYXV0aG9yPjxhdXRob3I+Vmls
bGEsIEwuPC9hdXRob3I+PGF1dGhvcj5Nb2xsZXIgQWFyZXN0cnVwLCBGLjwvYXV0aG9yPjxhdXRo
b3I+SGFzbWFuLCBILjwvYXV0aG9yPjwvYXV0aG9ycz48L2NvbnRyaWJ1dG9ycz48YXV0aC1hZGRy
ZXNzPkRlcGFydG1lbnQgb2YgSW5mZWN0aW91cywgUGFyYXNpdGljIGFuZCBJbW11bm8tTWVkaWF0
ZWQgRGlzZWFzZXMsIElzdGl0dXRvIFN1cGVyaW9yZSBkaSBTYW5pdGEsIFJvbWUsIEl0YWx5LiYj
eEQ7RGFuaXNoIFRlY2huaWNhbCBVbml2ZXJzaXR5LCBOYXRpb25hbCBGb29kIEluc3RpdHV0ZSwg
RGl2aXNpb24gZm9yIEVwaWRlbWlvbG9neSBhbmQgTWljcm9iaWFsIEdlbm9taWNzLCBMeW5nYnks
IERlbm1hcmsuJiN4RDtEYW5pc2ggVGVjaG5pY2FsIFVuaXZlcnNpdHksIENlbnRlciBmb3IgQmlv
bG9naWNhbCBTZXF1ZW5jZSBBbmFseXNpcywgRGVwYXJ0bWVudCBvZiBTeXN0ZW1zIEJpb2xvZ3ks
IEx5bmdieSwgRGVubWFyay4mI3hEO0RhbmlzaCBUZWNobmljYWwgVW5pdmVyc2l0eSwgTmF0aW9u
YWwgRm9vZCBJbnN0aXR1dGUsIERpdmlzaW9uIGZvciBFcGlkZW1pb2xvZ3kgYW5kIE1pY3JvYmlh
bCBHZW5vbWljcywgTHluZ2J5LCBEZW5tYXJrIGhoYXNAZm9vZC5kdHUuZGsuPC9hdXRoLWFkZHJl
c3M+PHRpdGxlcz48dGl0bGU+SW4gc2lsaWNvIGRldGVjdGlvbiBhbmQgdHlwaW5nIG9mIHBsYXNt
aWRzIHVzaW5nIFBsYXNtaWRGaW5kZXIgYW5kIHBsYXNtaWQgbXVsdGlsb2N1cyBzZXF1ZW5jZSB0
eXBpbmc8L3RpdGxlPjxzZWNvbmRhcnktdGl0bGU+QW50aW1pY3JvYiBBZ2VudHMgQ2hlbW90aGVy
PC9zZWNvbmRhcnktdGl0bGU+PC90aXRsZXM+PHBlcmlvZGljYWw+PGZ1bGwtdGl0bGU+QW50aW1p
Y3JvYiBBZ2VudHMgQ2hlbW90aGVyPC9mdWxsLXRpdGxlPjwvcGVyaW9kaWNhbD48cGFnZXM+Mzg5
NS05MDM8L3BhZ2VzPjx2b2x1bWU+NTg8L3ZvbHVtZT48bnVtYmVyPjc8L251bWJlcj48ZWRpdGlv
bj4yMDE0LzA0LzMwPC9lZGl0aW9uPjxrZXl3b3Jkcz48a2V5d29yZD5Db21wdXRlciBTaW11bGF0
aW9uPC9rZXl3b3JkPjxrZXl3b3JkPipEYXRhYmFzZXMsIEdlbmV0aWM8L2tleXdvcmQ+PGtleXdv
cmQ+RHJ1ZyBSZXNpc3RhbmNlLCBCYWN0ZXJpYWwvZ2VuZXRpY3M8L2tleXdvcmQ+PGtleXdvcmQ+
RW50ZXJvYmFjdGVyaWFjZWFlL2dlbmV0aWNzPC9rZXl3b3JkPjxrZXl3b3JkPkdlbm9tZSwgQmFj
dGVyaWFsPC9rZXl3b3JkPjxrZXl3b3JkPkludGVybmV0PC9rZXl3b3JkPjxrZXl3b3JkPk11bHRp
bG9jdXMgU2VxdWVuY2UgVHlwaW5nLyptZXRob2RzPC9rZXl3b3JkPjxrZXl3b3JkPlBsYXNtaWRz
LypnZW5ldGljczwva2V5d29yZD48a2V5d29yZD5SZXBsaWNvbjwva2V5d29yZD48a2V5d29yZD5S
ZXByb2R1Y2liaWxpdHkgb2YgUmVzdWx0czwva2V5d29yZD48L2tleXdvcmRzPjxkYXRlcz48eWVh
cj4yMDE0PC95ZWFyPjxwdWItZGF0ZXM+PGRhdGU+SnVsPC9kYXRlPjwvcHViLWRhdGVzPjwvZGF0
ZXM+PGlzYm4+MTA5OC02NTk2IChFbGVjdHJvbmljKSYjeEQ7MDA2Ni00ODA0IChMaW5raW5nKTwv
aXNibj48YWNjZXNzaW9uLW51bT4yNDc3NzA5MjwvYWNjZXNzaW9uLW51bT48dXJscz48cmVsYXRl
ZC11cmxzPjx1cmw+aHR0cDovL3d3dy5uY2JpLm5sbS5uaWguZ292L3B1Ym1lZC8yNDc3NzA5Mjwv
dXJsPjx1cmw+aHR0cDovL2FhYy5hc20ub3JnL2NvbnRlbnQvNTgvNy8zODk1LmZ1bGwucGRmPC91
cmw+PC9yZWxhdGVkLXVybHM+PC91cmxzPjxjdXN0b20yPjQwNjg1MzU8L2N1c3RvbTI+PGVsZWN0
cm9uaWMtcmVzb3VyY2UtbnVtPjEwLjExMjgvQUFDLjAyNDEyLTE0JiN4RDtBQUMuMDI0MTItMTQg
W3BpaV08L2VsZWN0cm9uaWMtcmVzb3VyY2UtbnVtPjxsYW5ndWFnZT5lbmc8L2xhbmd1YWdlPjwv
cmVjb3JkPjwvQ2l0ZT48L0VuZE5vdGU+
</w:fldData>
          </w:fldChar>
        </w:r>
        <w:r>
          <w:rPr>
            <w:rFonts w:ascii="Times New Roman" w:eastAsia="ＭＳ 明朝" w:hAnsi="Times New Roman" w:cs="Times New Roman"/>
            <w:color w:val="000000"/>
            <w:sz w:val="24"/>
            <w:szCs w:val="24"/>
          </w:rPr>
          <w:instrText xml:space="preserve"> ADDIN EN.CITE.DATA </w:instrText>
        </w:r>
        <w:r>
          <w:rPr>
            <w:rFonts w:ascii="Times New Roman" w:eastAsia="ＭＳ 明朝" w:hAnsi="Times New Roman" w:cs="Times New Roman"/>
            <w:color w:val="000000"/>
            <w:sz w:val="24"/>
            <w:szCs w:val="24"/>
          </w:rPr>
        </w:r>
        <w:r>
          <w:rPr>
            <w:rFonts w:ascii="Times New Roman" w:eastAsia="ＭＳ 明朝" w:hAnsi="Times New Roman" w:cs="Times New Roman"/>
            <w:color w:val="000000"/>
            <w:sz w:val="24"/>
            <w:szCs w:val="24"/>
          </w:rPr>
          <w:fldChar w:fldCharType="end"/>
        </w:r>
        <w:r>
          <w:rPr>
            <w:rFonts w:ascii="Times New Roman" w:eastAsia="ＭＳ 明朝" w:hAnsi="Times New Roman" w:cs="Times New Roman"/>
            <w:color w:val="000000"/>
            <w:sz w:val="24"/>
            <w:szCs w:val="24"/>
          </w:rPr>
          <w:fldChar w:fldCharType="separate"/>
        </w:r>
        <w:r w:rsidRPr="00E503D2">
          <w:rPr>
            <w:rFonts w:ascii="Times New Roman" w:eastAsia="ＭＳ 明朝" w:hAnsi="Times New Roman" w:cs="Times New Roman"/>
            <w:noProof/>
            <w:color w:val="000000"/>
            <w:sz w:val="24"/>
            <w:szCs w:val="24"/>
            <w:vertAlign w:val="superscript"/>
          </w:rPr>
          <w:t>7</w:t>
        </w:r>
        <w:r>
          <w:rPr>
            <w:rFonts w:ascii="Times New Roman" w:eastAsia="ＭＳ 明朝" w:hAnsi="Times New Roman" w:cs="Times New Roman"/>
            <w:color w:val="000000"/>
            <w:sz w:val="24"/>
            <w:szCs w:val="24"/>
          </w:rPr>
          <w:fldChar w:fldCharType="end"/>
        </w:r>
      </w:hyperlink>
      <w:r w:rsidRPr="00E503D2">
        <w:rPr>
          <w:rFonts w:ascii="Times New Roman" w:eastAsia="ＭＳ 明朝" w:hAnsi="Times New Roman" w:cs="Times New Roman"/>
          <w:color w:val="000000"/>
          <w:sz w:val="24"/>
          <w:szCs w:val="24"/>
        </w:rPr>
        <w:t xml:space="preserve"> The complete nucleotide sequence of blaIMP-1-harboring </w:t>
      </w:r>
      <w:proofErr w:type="spellStart"/>
      <w:r w:rsidRPr="00E503D2">
        <w:rPr>
          <w:rFonts w:ascii="Times New Roman" w:eastAsia="ＭＳ 明朝" w:hAnsi="Times New Roman" w:cs="Times New Roman"/>
          <w:color w:val="000000"/>
          <w:sz w:val="24"/>
          <w:szCs w:val="24"/>
        </w:rPr>
        <w:t>IncN</w:t>
      </w:r>
      <w:proofErr w:type="spellEnd"/>
      <w:r w:rsidRPr="00E503D2">
        <w:rPr>
          <w:rFonts w:ascii="Times New Roman" w:eastAsia="ＭＳ 明朝" w:hAnsi="Times New Roman" w:cs="Times New Roman"/>
          <w:color w:val="000000"/>
          <w:sz w:val="24"/>
          <w:szCs w:val="24"/>
        </w:rPr>
        <w:t xml:space="preserve"> plasmid (pMTY14373_IncN) contained different </w:t>
      </w:r>
      <w:r w:rsidRPr="00E503D2">
        <w:rPr>
          <w:rFonts w:ascii="Times New Roman" w:eastAsia="ＭＳ 明朝" w:hAnsi="Times New Roman" w:cs="Times New Roman"/>
          <w:color w:val="000000"/>
          <w:sz w:val="24"/>
          <w:szCs w:val="24"/>
        </w:rPr>
        <w:lastRenderedPageBreak/>
        <w:t xml:space="preserve">contigs generated using CLC Genomics Workbench and </w:t>
      </w:r>
      <w:proofErr w:type="spellStart"/>
      <w:r w:rsidRPr="00E503D2">
        <w:rPr>
          <w:rFonts w:ascii="Times New Roman" w:eastAsia="ＭＳ 明朝" w:hAnsi="Times New Roman" w:cs="Times New Roman"/>
          <w:color w:val="000000"/>
          <w:sz w:val="24"/>
          <w:szCs w:val="24"/>
        </w:rPr>
        <w:t>SPAdes</w:t>
      </w:r>
      <w:proofErr w:type="spellEnd"/>
      <w:r w:rsidRPr="00E503D2">
        <w:rPr>
          <w:rFonts w:ascii="Times New Roman" w:eastAsia="ＭＳ 明朝" w:hAnsi="Times New Roman" w:cs="Times New Roman"/>
          <w:color w:val="000000"/>
          <w:sz w:val="24"/>
          <w:szCs w:val="24"/>
        </w:rPr>
        <w:t xml:space="preserve">. Plasmid </w:t>
      </w:r>
      <w:proofErr w:type="spellStart"/>
      <w:r w:rsidRPr="00E503D2">
        <w:rPr>
          <w:rFonts w:ascii="Times New Roman" w:eastAsia="ＭＳ 明朝" w:hAnsi="Times New Roman" w:cs="Times New Roman"/>
          <w:color w:val="000000"/>
          <w:sz w:val="24"/>
          <w:szCs w:val="24"/>
        </w:rPr>
        <w:t>multilocus</w:t>
      </w:r>
      <w:proofErr w:type="spellEnd"/>
      <w:r w:rsidRPr="00E503D2">
        <w:rPr>
          <w:rFonts w:ascii="Times New Roman" w:eastAsia="ＭＳ 明朝" w:hAnsi="Times New Roman" w:cs="Times New Roman"/>
          <w:color w:val="000000"/>
          <w:sz w:val="24"/>
          <w:szCs w:val="24"/>
        </w:rPr>
        <w:t xml:space="preserve"> sequence typing (</w:t>
      </w:r>
      <w:proofErr w:type="spellStart"/>
      <w:r w:rsidRPr="00E503D2">
        <w:rPr>
          <w:rFonts w:ascii="Times New Roman" w:eastAsia="ＭＳ 明朝" w:hAnsi="Times New Roman" w:cs="Times New Roman"/>
          <w:color w:val="000000"/>
          <w:sz w:val="24"/>
          <w:szCs w:val="24"/>
        </w:rPr>
        <w:t>pMLST</w:t>
      </w:r>
      <w:proofErr w:type="spellEnd"/>
      <w:r w:rsidRPr="00E503D2">
        <w:rPr>
          <w:rFonts w:ascii="Times New Roman" w:eastAsia="ＭＳ 明朝" w:hAnsi="Times New Roman" w:cs="Times New Roman"/>
          <w:color w:val="000000"/>
          <w:sz w:val="24"/>
          <w:szCs w:val="24"/>
        </w:rPr>
        <w:t xml:space="preserve">) was performed using </w:t>
      </w:r>
      <w:proofErr w:type="spellStart"/>
      <w:r w:rsidRPr="00E503D2">
        <w:rPr>
          <w:rFonts w:ascii="Times New Roman" w:eastAsia="ＭＳ 明朝" w:hAnsi="Times New Roman" w:cs="Times New Roman"/>
          <w:color w:val="000000"/>
          <w:sz w:val="24"/>
          <w:szCs w:val="24"/>
        </w:rPr>
        <w:t>pMLST</w:t>
      </w:r>
      <w:proofErr w:type="spellEnd"/>
      <w:r w:rsidRPr="00E503D2">
        <w:rPr>
          <w:rFonts w:ascii="Times New Roman" w:eastAsia="ＭＳ 明朝" w:hAnsi="Times New Roman" w:cs="Times New Roman"/>
          <w:color w:val="000000"/>
          <w:sz w:val="24"/>
          <w:szCs w:val="24"/>
        </w:rPr>
        <w:t xml:space="preserve"> 1.4.</w:t>
      </w:r>
      <w:hyperlink w:anchor="_ENREF_7" w:tooltip="Carattoli, 2014 #13147" w:history="1">
        <w:r>
          <w:rPr>
            <w:rFonts w:ascii="Times New Roman" w:eastAsia="ＭＳ 明朝" w:hAnsi="Times New Roman" w:cs="Times New Roman"/>
            <w:color w:val="000000"/>
            <w:sz w:val="24"/>
            <w:szCs w:val="24"/>
          </w:rPr>
          <w:fldChar w:fldCharType="begin">
            <w:fldData xml:space="preserve">PEVuZE5vdGU+PENpdGU+PEF1dGhvcj5DYXJhdHRvbGk8L0F1dGhvcj48WWVhcj4yMDE0PC9ZZWFy
PjxSZWNOdW0+MTMxNDc8L1JlY051bT48RGlzcGxheVRleHQ+PHN0eWxlIGZhY2U9InN1cGVyc2Ny
aXB0Ij43PC9zdHlsZT48L0Rpc3BsYXlUZXh0PjxyZWNvcmQ+PHJlYy1udW1iZXI+MTMxNDc8L3Jl
Yy1udW1iZXI+PGZvcmVpZ24ta2V5cz48a2V5IGFwcD0iRU4iIGRiLWlkPSJwc3NwdzV0c3d6enYy
ZmUyczVlNTl6ZnJ0d3JyZmRzNXp2ZGYiPjEzMTQ3PC9rZXk+PC9mb3JlaWduLWtleXM+PHJlZi10
eXBlIG5hbWU9IkpvdXJuYWwgQXJ0aWNsZSI+MTc8L3JlZi10eXBlPjxjb250cmlidXRvcnM+PGF1
dGhvcnM+PGF1dGhvcj5DYXJhdHRvbGksIEEuPC9hdXRob3I+PGF1dGhvcj5aYW5rYXJpLCBFLjwv
YXV0aG9yPjxhdXRob3I+R2FyY2lhLUZlcm5hbmRleiwgQS48L2F1dGhvcj48YXV0aG9yPlZvbGRi
eSBMYXJzZW4sIE0uPC9hdXRob3I+PGF1dGhvcj5MdW5kLCBPLjwvYXV0aG9yPjxhdXRob3I+Vmls
bGEsIEwuPC9hdXRob3I+PGF1dGhvcj5Nb2xsZXIgQWFyZXN0cnVwLCBGLjwvYXV0aG9yPjxhdXRo
b3I+SGFzbWFuLCBILjwvYXV0aG9yPjwvYXV0aG9ycz48L2NvbnRyaWJ1dG9ycz48YXV0aC1hZGRy
ZXNzPkRlcGFydG1lbnQgb2YgSW5mZWN0aW91cywgUGFyYXNpdGljIGFuZCBJbW11bm8tTWVkaWF0
ZWQgRGlzZWFzZXMsIElzdGl0dXRvIFN1cGVyaW9yZSBkaSBTYW5pdGEsIFJvbWUsIEl0YWx5LiYj
eEQ7RGFuaXNoIFRlY2huaWNhbCBVbml2ZXJzaXR5LCBOYXRpb25hbCBGb29kIEluc3RpdHV0ZSwg
RGl2aXNpb24gZm9yIEVwaWRlbWlvbG9neSBhbmQgTWljcm9iaWFsIEdlbm9taWNzLCBMeW5nYnks
IERlbm1hcmsuJiN4RDtEYW5pc2ggVGVjaG5pY2FsIFVuaXZlcnNpdHksIENlbnRlciBmb3IgQmlv
bG9naWNhbCBTZXF1ZW5jZSBBbmFseXNpcywgRGVwYXJ0bWVudCBvZiBTeXN0ZW1zIEJpb2xvZ3ks
IEx5bmdieSwgRGVubWFyay4mI3hEO0RhbmlzaCBUZWNobmljYWwgVW5pdmVyc2l0eSwgTmF0aW9u
YWwgRm9vZCBJbnN0aXR1dGUsIERpdmlzaW9uIGZvciBFcGlkZW1pb2xvZ3kgYW5kIE1pY3JvYmlh
bCBHZW5vbWljcywgTHluZ2J5LCBEZW5tYXJrIGhoYXNAZm9vZC5kdHUuZGsuPC9hdXRoLWFkZHJl
c3M+PHRpdGxlcz48dGl0bGU+SW4gc2lsaWNvIGRldGVjdGlvbiBhbmQgdHlwaW5nIG9mIHBsYXNt
aWRzIHVzaW5nIFBsYXNtaWRGaW5kZXIgYW5kIHBsYXNtaWQgbXVsdGlsb2N1cyBzZXF1ZW5jZSB0
eXBpbmc8L3RpdGxlPjxzZWNvbmRhcnktdGl0bGU+QW50aW1pY3JvYiBBZ2VudHMgQ2hlbW90aGVy
PC9zZWNvbmRhcnktdGl0bGU+PC90aXRsZXM+PHBlcmlvZGljYWw+PGZ1bGwtdGl0bGU+QW50aW1p
Y3JvYiBBZ2VudHMgQ2hlbW90aGVyPC9mdWxsLXRpdGxlPjwvcGVyaW9kaWNhbD48cGFnZXM+Mzg5
NS05MDM8L3BhZ2VzPjx2b2x1bWU+NTg8L3ZvbHVtZT48bnVtYmVyPjc8L251bWJlcj48ZWRpdGlv
bj4yMDE0LzA0LzMwPC9lZGl0aW9uPjxrZXl3b3Jkcz48a2V5d29yZD5Db21wdXRlciBTaW11bGF0
aW9uPC9rZXl3b3JkPjxrZXl3b3JkPipEYXRhYmFzZXMsIEdlbmV0aWM8L2tleXdvcmQ+PGtleXdv
cmQ+RHJ1ZyBSZXNpc3RhbmNlLCBCYWN0ZXJpYWwvZ2VuZXRpY3M8L2tleXdvcmQ+PGtleXdvcmQ+
RW50ZXJvYmFjdGVyaWFjZWFlL2dlbmV0aWNzPC9rZXl3b3JkPjxrZXl3b3JkPkdlbm9tZSwgQmFj
dGVyaWFsPC9rZXl3b3JkPjxrZXl3b3JkPkludGVybmV0PC9rZXl3b3JkPjxrZXl3b3JkPk11bHRp
bG9jdXMgU2VxdWVuY2UgVHlwaW5nLyptZXRob2RzPC9rZXl3b3JkPjxrZXl3b3JkPlBsYXNtaWRz
LypnZW5ldGljczwva2V5d29yZD48a2V5d29yZD5SZXBsaWNvbjwva2V5d29yZD48a2V5d29yZD5S
ZXByb2R1Y2liaWxpdHkgb2YgUmVzdWx0czwva2V5d29yZD48L2tleXdvcmRzPjxkYXRlcz48eWVh
cj4yMDE0PC95ZWFyPjxwdWItZGF0ZXM+PGRhdGU+SnVsPC9kYXRlPjwvcHViLWRhdGVzPjwvZGF0
ZXM+PGlzYm4+MTA5OC02NTk2IChFbGVjdHJvbmljKSYjeEQ7MDA2Ni00ODA0IChMaW5raW5nKTwv
aXNibj48YWNjZXNzaW9uLW51bT4yNDc3NzA5MjwvYWNjZXNzaW9uLW51bT48dXJscz48cmVsYXRl
ZC11cmxzPjx1cmw+aHR0cDovL3d3dy5uY2JpLm5sbS5uaWguZ292L3B1Ym1lZC8yNDc3NzA5Mjwv
dXJsPjx1cmw+aHR0cDovL2FhYy5hc20ub3JnL2NvbnRlbnQvNTgvNy8zODk1LmZ1bGwucGRmPC91
cmw+PC9yZWxhdGVkLXVybHM+PC91cmxzPjxjdXN0b20yPjQwNjg1MzU8L2N1c3RvbTI+PGVsZWN0
cm9uaWMtcmVzb3VyY2UtbnVtPjEwLjExMjgvQUFDLjAyNDEyLTE0JiN4RDtBQUMuMDI0MTItMTQg
W3BpaV08L2VsZWN0cm9uaWMtcmVzb3VyY2UtbnVtPjxsYW5ndWFnZT5lbmc8L2xhbmd1YWdlPjwv
cmVjb3JkPjwvQ2l0ZT48L0VuZE5vdGU+
</w:fldData>
          </w:fldChar>
        </w:r>
        <w:r>
          <w:rPr>
            <w:rFonts w:ascii="Times New Roman" w:eastAsia="ＭＳ 明朝" w:hAnsi="Times New Roman" w:cs="Times New Roman"/>
            <w:color w:val="000000"/>
            <w:sz w:val="24"/>
            <w:szCs w:val="24"/>
          </w:rPr>
          <w:instrText xml:space="preserve"> ADDIN EN.CITE </w:instrText>
        </w:r>
        <w:r>
          <w:rPr>
            <w:rFonts w:ascii="Times New Roman" w:eastAsia="ＭＳ 明朝" w:hAnsi="Times New Roman" w:cs="Times New Roman"/>
            <w:color w:val="000000"/>
            <w:sz w:val="24"/>
            <w:szCs w:val="24"/>
          </w:rPr>
          <w:fldChar w:fldCharType="begin">
            <w:fldData xml:space="preserve">PEVuZE5vdGU+PENpdGU+PEF1dGhvcj5DYXJhdHRvbGk8L0F1dGhvcj48WWVhcj4yMDE0PC9ZZWFy
PjxSZWNOdW0+MTMxNDc8L1JlY051bT48RGlzcGxheVRleHQ+PHN0eWxlIGZhY2U9InN1cGVyc2Ny
aXB0Ij43PC9zdHlsZT48L0Rpc3BsYXlUZXh0PjxyZWNvcmQ+PHJlYy1udW1iZXI+MTMxNDc8L3Jl
Yy1udW1iZXI+PGZvcmVpZ24ta2V5cz48a2V5IGFwcD0iRU4iIGRiLWlkPSJwc3NwdzV0c3d6enYy
ZmUyczVlNTl6ZnJ0d3JyZmRzNXp2ZGYiPjEzMTQ3PC9rZXk+PC9mb3JlaWduLWtleXM+PHJlZi10
eXBlIG5hbWU9IkpvdXJuYWwgQXJ0aWNsZSI+MTc8L3JlZi10eXBlPjxjb250cmlidXRvcnM+PGF1
dGhvcnM+PGF1dGhvcj5DYXJhdHRvbGksIEEuPC9hdXRob3I+PGF1dGhvcj5aYW5rYXJpLCBFLjwv
YXV0aG9yPjxhdXRob3I+R2FyY2lhLUZlcm5hbmRleiwgQS48L2F1dGhvcj48YXV0aG9yPlZvbGRi
eSBMYXJzZW4sIE0uPC9hdXRob3I+PGF1dGhvcj5MdW5kLCBPLjwvYXV0aG9yPjxhdXRob3I+Vmls
bGEsIEwuPC9hdXRob3I+PGF1dGhvcj5Nb2xsZXIgQWFyZXN0cnVwLCBGLjwvYXV0aG9yPjxhdXRo
b3I+SGFzbWFuLCBILjwvYXV0aG9yPjwvYXV0aG9ycz48L2NvbnRyaWJ1dG9ycz48YXV0aC1hZGRy
ZXNzPkRlcGFydG1lbnQgb2YgSW5mZWN0aW91cywgUGFyYXNpdGljIGFuZCBJbW11bm8tTWVkaWF0
ZWQgRGlzZWFzZXMsIElzdGl0dXRvIFN1cGVyaW9yZSBkaSBTYW5pdGEsIFJvbWUsIEl0YWx5LiYj
eEQ7RGFuaXNoIFRlY2huaWNhbCBVbml2ZXJzaXR5LCBOYXRpb25hbCBGb29kIEluc3RpdHV0ZSwg
RGl2aXNpb24gZm9yIEVwaWRlbWlvbG9neSBhbmQgTWljcm9iaWFsIEdlbm9taWNzLCBMeW5nYnks
IERlbm1hcmsuJiN4RDtEYW5pc2ggVGVjaG5pY2FsIFVuaXZlcnNpdHksIENlbnRlciBmb3IgQmlv
bG9naWNhbCBTZXF1ZW5jZSBBbmFseXNpcywgRGVwYXJ0bWVudCBvZiBTeXN0ZW1zIEJpb2xvZ3ks
IEx5bmdieSwgRGVubWFyay4mI3hEO0RhbmlzaCBUZWNobmljYWwgVW5pdmVyc2l0eSwgTmF0aW9u
YWwgRm9vZCBJbnN0aXR1dGUsIERpdmlzaW9uIGZvciBFcGlkZW1pb2xvZ3kgYW5kIE1pY3JvYmlh
bCBHZW5vbWljcywgTHluZ2J5LCBEZW5tYXJrIGhoYXNAZm9vZC5kdHUuZGsuPC9hdXRoLWFkZHJl
c3M+PHRpdGxlcz48dGl0bGU+SW4gc2lsaWNvIGRldGVjdGlvbiBhbmQgdHlwaW5nIG9mIHBsYXNt
aWRzIHVzaW5nIFBsYXNtaWRGaW5kZXIgYW5kIHBsYXNtaWQgbXVsdGlsb2N1cyBzZXF1ZW5jZSB0
eXBpbmc8L3RpdGxlPjxzZWNvbmRhcnktdGl0bGU+QW50aW1pY3JvYiBBZ2VudHMgQ2hlbW90aGVy
PC9zZWNvbmRhcnktdGl0bGU+PC90aXRsZXM+PHBlcmlvZGljYWw+PGZ1bGwtdGl0bGU+QW50aW1p
Y3JvYiBBZ2VudHMgQ2hlbW90aGVyPC9mdWxsLXRpdGxlPjwvcGVyaW9kaWNhbD48cGFnZXM+Mzg5
NS05MDM8L3BhZ2VzPjx2b2x1bWU+NTg8L3ZvbHVtZT48bnVtYmVyPjc8L251bWJlcj48ZWRpdGlv
bj4yMDE0LzA0LzMwPC9lZGl0aW9uPjxrZXl3b3Jkcz48a2V5d29yZD5Db21wdXRlciBTaW11bGF0
aW9uPC9rZXl3b3JkPjxrZXl3b3JkPipEYXRhYmFzZXMsIEdlbmV0aWM8L2tleXdvcmQ+PGtleXdv
cmQ+RHJ1ZyBSZXNpc3RhbmNlLCBCYWN0ZXJpYWwvZ2VuZXRpY3M8L2tleXdvcmQ+PGtleXdvcmQ+
RW50ZXJvYmFjdGVyaWFjZWFlL2dlbmV0aWNzPC9rZXl3b3JkPjxrZXl3b3JkPkdlbm9tZSwgQmFj
dGVyaWFsPC9rZXl3b3JkPjxrZXl3b3JkPkludGVybmV0PC9rZXl3b3JkPjxrZXl3b3JkPk11bHRp
bG9jdXMgU2VxdWVuY2UgVHlwaW5nLyptZXRob2RzPC9rZXl3b3JkPjxrZXl3b3JkPlBsYXNtaWRz
LypnZW5ldGljczwva2V5d29yZD48a2V5d29yZD5SZXBsaWNvbjwva2V5d29yZD48a2V5d29yZD5S
ZXByb2R1Y2liaWxpdHkgb2YgUmVzdWx0czwva2V5d29yZD48L2tleXdvcmRzPjxkYXRlcz48eWVh
cj4yMDE0PC95ZWFyPjxwdWItZGF0ZXM+PGRhdGU+SnVsPC9kYXRlPjwvcHViLWRhdGVzPjwvZGF0
ZXM+PGlzYm4+MTA5OC02NTk2IChFbGVjdHJvbmljKSYjeEQ7MDA2Ni00ODA0IChMaW5raW5nKTwv
aXNibj48YWNjZXNzaW9uLW51bT4yNDc3NzA5MjwvYWNjZXNzaW9uLW51bT48dXJscz48cmVsYXRl
ZC11cmxzPjx1cmw+aHR0cDovL3d3dy5uY2JpLm5sbS5uaWguZ292L3B1Ym1lZC8yNDc3NzA5Mjwv
dXJsPjx1cmw+aHR0cDovL2FhYy5hc20ub3JnL2NvbnRlbnQvNTgvNy8zODk1LmZ1bGwucGRmPC91
cmw+PC9yZWxhdGVkLXVybHM+PC91cmxzPjxjdXN0b20yPjQwNjg1MzU8L2N1c3RvbTI+PGVsZWN0
cm9uaWMtcmVzb3VyY2UtbnVtPjEwLjExMjgvQUFDLjAyNDEyLTE0JiN4RDtBQUMuMDI0MTItMTQg
W3BpaV08L2VsZWN0cm9uaWMtcmVzb3VyY2UtbnVtPjxsYW5ndWFnZT5lbmc8L2xhbmd1YWdlPjwv
cmVjb3JkPjwvQ2l0ZT48L0VuZE5vdGU+
</w:fldData>
          </w:fldChar>
        </w:r>
        <w:r>
          <w:rPr>
            <w:rFonts w:ascii="Times New Roman" w:eastAsia="ＭＳ 明朝" w:hAnsi="Times New Roman" w:cs="Times New Roman"/>
            <w:color w:val="000000"/>
            <w:sz w:val="24"/>
            <w:szCs w:val="24"/>
          </w:rPr>
          <w:instrText xml:space="preserve"> ADDIN EN.CITE.DATA </w:instrText>
        </w:r>
        <w:r>
          <w:rPr>
            <w:rFonts w:ascii="Times New Roman" w:eastAsia="ＭＳ 明朝" w:hAnsi="Times New Roman" w:cs="Times New Roman"/>
            <w:color w:val="000000"/>
            <w:sz w:val="24"/>
            <w:szCs w:val="24"/>
          </w:rPr>
        </w:r>
        <w:r>
          <w:rPr>
            <w:rFonts w:ascii="Times New Roman" w:eastAsia="ＭＳ 明朝" w:hAnsi="Times New Roman" w:cs="Times New Roman"/>
            <w:color w:val="000000"/>
            <w:sz w:val="24"/>
            <w:szCs w:val="24"/>
          </w:rPr>
          <w:fldChar w:fldCharType="end"/>
        </w:r>
        <w:r>
          <w:rPr>
            <w:rFonts w:ascii="Times New Roman" w:eastAsia="ＭＳ 明朝" w:hAnsi="Times New Roman" w:cs="Times New Roman"/>
            <w:color w:val="000000"/>
            <w:sz w:val="24"/>
            <w:szCs w:val="24"/>
          </w:rPr>
          <w:fldChar w:fldCharType="separate"/>
        </w:r>
        <w:r w:rsidRPr="00E503D2">
          <w:rPr>
            <w:rFonts w:ascii="Times New Roman" w:eastAsia="ＭＳ 明朝" w:hAnsi="Times New Roman" w:cs="Times New Roman"/>
            <w:noProof/>
            <w:color w:val="000000"/>
            <w:sz w:val="24"/>
            <w:szCs w:val="24"/>
            <w:vertAlign w:val="superscript"/>
          </w:rPr>
          <w:t>7</w:t>
        </w:r>
        <w:r>
          <w:rPr>
            <w:rFonts w:ascii="Times New Roman" w:eastAsia="ＭＳ 明朝" w:hAnsi="Times New Roman" w:cs="Times New Roman"/>
            <w:color w:val="000000"/>
            <w:sz w:val="24"/>
            <w:szCs w:val="24"/>
          </w:rPr>
          <w:fldChar w:fldCharType="end"/>
        </w:r>
      </w:hyperlink>
    </w:p>
    <w:p w:rsidR="00E503D2" w:rsidRDefault="00267CB1" w:rsidP="00E503D2">
      <w:pPr>
        <w:widowControl/>
        <w:spacing w:line="480" w:lineRule="auto"/>
        <w:jc w:val="left"/>
        <w:rPr>
          <w:rFonts w:ascii="Times New Roman" w:eastAsia="ＭＳ 明朝" w:hAnsi="Times New Roman" w:cs="Times New Roman"/>
          <w:b/>
          <w:color w:val="000000"/>
          <w:sz w:val="24"/>
          <w:szCs w:val="24"/>
        </w:rPr>
      </w:pPr>
      <w:r>
        <w:rPr>
          <w:rFonts w:ascii="Times New Roman" w:eastAsia="ＭＳ 明朝" w:hAnsi="Times New Roman" w:cs="Times New Roman"/>
          <w:b/>
          <w:color w:val="000000"/>
          <w:sz w:val="24"/>
          <w:szCs w:val="24"/>
        </w:rPr>
        <w:t>Epidemiological investigation:</w:t>
      </w:r>
    </w:p>
    <w:p w:rsidR="00267CB1" w:rsidRPr="00267CB1" w:rsidRDefault="00267CB1" w:rsidP="00E503D2">
      <w:pPr>
        <w:widowControl/>
        <w:spacing w:line="480" w:lineRule="auto"/>
        <w:jc w:val="left"/>
        <w:rPr>
          <w:rFonts w:ascii="Times New Roman" w:eastAsia="ＭＳ 明朝" w:hAnsi="Times New Roman" w:cs="Times New Roman" w:hint="eastAsia"/>
          <w:color w:val="000000"/>
          <w:sz w:val="24"/>
          <w:szCs w:val="24"/>
        </w:rPr>
      </w:pPr>
      <w:r>
        <w:rPr>
          <w:rFonts w:ascii="Times New Roman" w:eastAsia="ＭＳ 明朝" w:hAnsi="Times New Roman" w:cs="Times New Roman"/>
          <w:color w:val="000000"/>
          <w:sz w:val="24"/>
          <w:szCs w:val="24"/>
        </w:rPr>
        <w:t xml:space="preserve">Demographic and clinical data was following; </w:t>
      </w:r>
      <w:r w:rsidRPr="00267CB1">
        <w:rPr>
          <w:rFonts w:ascii="Times New Roman" w:eastAsia="ＭＳ 明朝" w:hAnsi="Times New Roman" w:cs="Times New Roman"/>
          <w:color w:val="000000"/>
          <w:sz w:val="24"/>
          <w:szCs w:val="24"/>
        </w:rPr>
        <w:t xml:space="preserve">age, sex, underlying diseases, the date of hospital admission, ward admission and discharge, the type of meals consumed, feeding assistance by nurses, radiographic studies, procedures, use of medical devices, administration of antibiotics and antacids, physiotherapy, surgery, echocardiograms, and radiographs. A case was defined as a patient with a positive culture for MBL-producing </w:t>
      </w:r>
      <w:proofErr w:type="spellStart"/>
      <w:r w:rsidRPr="00267CB1">
        <w:rPr>
          <w:rFonts w:ascii="Times New Roman" w:eastAsia="ＭＳ 明朝" w:hAnsi="Times New Roman" w:cs="Times New Roman"/>
          <w:color w:val="000000"/>
          <w:sz w:val="24"/>
          <w:szCs w:val="24"/>
        </w:rPr>
        <w:t>enterobacteriaceae</w:t>
      </w:r>
      <w:proofErr w:type="spellEnd"/>
      <w:r w:rsidRPr="00267CB1">
        <w:rPr>
          <w:rFonts w:ascii="Times New Roman" w:eastAsia="ＭＳ 明朝" w:hAnsi="Times New Roman" w:cs="Times New Roman"/>
          <w:color w:val="000000"/>
          <w:sz w:val="24"/>
          <w:szCs w:val="24"/>
        </w:rPr>
        <w:t xml:space="preserve">, and the control was defined as a patient admitted to the same ward whose surveillance cultures remained negative during the outbreak.  </w:t>
      </w:r>
    </w:p>
    <w:p w:rsidR="00E503D2" w:rsidRPr="00E503D2" w:rsidRDefault="00E503D2" w:rsidP="00E503D2">
      <w:pPr>
        <w:spacing w:line="480" w:lineRule="auto"/>
        <w:rPr>
          <w:rFonts w:cstheme="minorHAnsi"/>
          <w:b/>
          <w:color w:val="000000" w:themeColor="text1"/>
          <w:szCs w:val="24"/>
        </w:rPr>
      </w:pPr>
      <w:r w:rsidRPr="00E503D2">
        <w:rPr>
          <w:rFonts w:cstheme="minorHAnsi"/>
          <w:b/>
          <w:color w:val="000000" w:themeColor="text1"/>
          <w:szCs w:val="24"/>
        </w:rPr>
        <w:t xml:space="preserve">Accession number(s): </w:t>
      </w:r>
    </w:p>
    <w:p w:rsidR="00E503D2" w:rsidRPr="00E503D2" w:rsidRDefault="00E503D2" w:rsidP="00E503D2">
      <w:pPr>
        <w:spacing w:line="480" w:lineRule="auto"/>
        <w:rPr>
          <w:rFonts w:cstheme="minorHAnsi"/>
          <w:color w:val="000000" w:themeColor="text1"/>
          <w:szCs w:val="24"/>
        </w:rPr>
      </w:pPr>
      <w:r w:rsidRPr="00E503D2">
        <w:rPr>
          <w:rFonts w:cstheme="minorHAnsi"/>
          <w:color w:val="000000" w:themeColor="text1"/>
          <w:szCs w:val="24"/>
        </w:rPr>
        <w:t xml:space="preserve">The draft whole-genome sequence results of this study were deposited in the NCBI database under </w:t>
      </w:r>
      <w:proofErr w:type="spellStart"/>
      <w:r w:rsidRPr="00E503D2">
        <w:rPr>
          <w:rFonts w:cstheme="minorHAnsi"/>
          <w:color w:val="000000" w:themeColor="text1"/>
          <w:szCs w:val="24"/>
        </w:rPr>
        <w:t>BioProject</w:t>
      </w:r>
      <w:proofErr w:type="spellEnd"/>
      <w:r w:rsidRPr="00E503D2">
        <w:rPr>
          <w:rFonts w:cstheme="minorHAnsi"/>
          <w:color w:val="000000" w:themeColor="text1"/>
          <w:szCs w:val="24"/>
        </w:rPr>
        <w:t xml:space="preserve"> number AP018557. The draft genome sequences of 40 </w:t>
      </w:r>
      <w:r w:rsidRPr="00E503D2">
        <w:rPr>
          <w:rFonts w:cstheme="minorHAnsi" w:hint="eastAsia"/>
          <w:i/>
          <w:color w:val="000000" w:themeColor="text1"/>
          <w:szCs w:val="24"/>
        </w:rPr>
        <w:t>K. pneumoniae</w:t>
      </w:r>
      <w:r w:rsidRPr="00E503D2">
        <w:rPr>
          <w:rFonts w:cstheme="minorHAnsi"/>
          <w:color w:val="000000" w:themeColor="text1"/>
          <w:szCs w:val="24"/>
        </w:rPr>
        <w:t xml:space="preserve"> isolates were deposited in DDBJ and the NCBI </w:t>
      </w:r>
      <w:proofErr w:type="spellStart"/>
      <w:r w:rsidRPr="00E503D2">
        <w:rPr>
          <w:rFonts w:cstheme="minorHAnsi"/>
          <w:color w:val="000000" w:themeColor="text1"/>
          <w:szCs w:val="24"/>
        </w:rPr>
        <w:t>BioSample</w:t>
      </w:r>
      <w:proofErr w:type="spellEnd"/>
      <w:r w:rsidRPr="00E503D2">
        <w:rPr>
          <w:rFonts w:cstheme="minorHAnsi"/>
          <w:color w:val="000000" w:themeColor="text1"/>
          <w:szCs w:val="24"/>
        </w:rPr>
        <w:t xml:space="preserve"> database under accession numbers SAMD00114665 to SAMD00114701.</w:t>
      </w:r>
    </w:p>
    <w:p w:rsidR="00E503D2" w:rsidRDefault="00E503D2" w:rsidP="00E503D2">
      <w:pPr>
        <w:widowControl/>
        <w:spacing w:line="480" w:lineRule="auto"/>
        <w:jc w:val="left"/>
        <w:rPr>
          <w:rFonts w:ascii="Times New Roman" w:eastAsia="ＭＳ 明朝" w:hAnsi="Times New Roman" w:cs="Times New Roman"/>
          <w:b/>
          <w:color w:val="000000"/>
          <w:sz w:val="24"/>
          <w:szCs w:val="24"/>
        </w:rPr>
      </w:pPr>
      <w:r>
        <w:rPr>
          <w:rFonts w:ascii="Times New Roman" w:eastAsia="ＭＳ 明朝" w:hAnsi="Times New Roman" w:cs="Times New Roman"/>
          <w:b/>
          <w:color w:val="000000"/>
          <w:sz w:val="24"/>
          <w:szCs w:val="24"/>
        </w:rPr>
        <w:br w:type="page"/>
      </w:r>
    </w:p>
    <w:p w:rsidR="003A649C" w:rsidRPr="00660353" w:rsidRDefault="003A649C" w:rsidP="003A649C">
      <w:pPr>
        <w:spacing w:line="480" w:lineRule="auto"/>
        <w:rPr>
          <w:rFonts w:ascii="Times New Roman" w:eastAsia="ＭＳ 明朝" w:hAnsi="Times New Roman" w:cs="Times New Roman"/>
          <w:b/>
          <w:color w:val="000000"/>
          <w:sz w:val="24"/>
          <w:szCs w:val="24"/>
          <w:highlight w:val="yellow"/>
        </w:rPr>
      </w:pPr>
      <w:r w:rsidRPr="00660353">
        <w:rPr>
          <w:rFonts w:ascii="Times New Roman" w:eastAsia="ＭＳ 明朝" w:hAnsi="Times New Roman" w:cs="Times New Roman"/>
          <w:b/>
          <w:color w:val="000000"/>
          <w:sz w:val="24"/>
          <w:szCs w:val="24"/>
        </w:rPr>
        <w:lastRenderedPageBreak/>
        <w:t>Supplement</w:t>
      </w:r>
      <w:r w:rsidRPr="00660353">
        <w:rPr>
          <w:rFonts w:ascii="Times New Roman" w:eastAsia="ＭＳ 明朝" w:hAnsi="Times New Roman" w:cs="Times New Roman" w:hint="eastAsia"/>
          <w:b/>
          <w:color w:val="000000"/>
          <w:sz w:val="24"/>
          <w:szCs w:val="24"/>
        </w:rPr>
        <w:t>ary</w:t>
      </w:r>
      <w:r w:rsidRPr="00660353">
        <w:rPr>
          <w:rFonts w:ascii="Times New Roman" w:eastAsia="ＭＳ 明朝" w:hAnsi="Times New Roman" w:cs="Times New Roman"/>
          <w:b/>
          <w:color w:val="000000"/>
          <w:sz w:val="24"/>
          <w:szCs w:val="24"/>
        </w:rPr>
        <w:t xml:space="preserve"> table</w:t>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3745"/>
        <w:gridCol w:w="1252"/>
        <w:gridCol w:w="2656"/>
      </w:tblGrid>
      <w:tr w:rsidR="003A649C" w:rsidRPr="00660353" w:rsidTr="00194650">
        <w:trPr>
          <w:trHeight w:val="2284"/>
        </w:trPr>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b/>
                <w:color w:val="000000"/>
                <w:sz w:val="24"/>
                <w:szCs w:val="24"/>
              </w:rPr>
            </w:pPr>
            <w:r w:rsidRPr="00660353">
              <w:rPr>
                <w:rFonts w:ascii="Times New Roman" w:eastAsia="ＭＳ 明朝" w:hAnsi="Times New Roman" w:cs="Times New Roman"/>
                <w:b/>
                <w:color w:val="000000"/>
                <w:sz w:val="24"/>
                <w:szCs w:val="24"/>
              </w:rPr>
              <w:t>Date of environmental surveillance culture</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bCs/>
                <w:color w:val="000000"/>
                <w:sz w:val="24"/>
                <w:szCs w:val="24"/>
              </w:rPr>
              <w:t xml:space="preserve">Place </w:t>
            </w:r>
            <w:r w:rsidRPr="00660353">
              <w:rPr>
                <w:rFonts w:ascii="Times New Roman" w:eastAsia="ＭＳ 明朝" w:hAnsi="Times New Roman" w:cs="Times New Roman" w:hint="eastAsia"/>
                <w:bCs/>
                <w:color w:val="000000"/>
                <w:sz w:val="24"/>
                <w:szCs w:val="24"/>
              </w:rPr>
              <w:t>from which</w:t>
            </w:r>
            <w:r w:rsidRPr="00660353">
              <w:rPr>
                <w:rFonts w:ascii="Times New Roman" w:eastAsia="ＭＳ 明朝" w:hAnsi="Times New Roman" w:cs="Times New Roman"/>
                <w:bCs/>
                <w:color w:val="000000"/>
                <w:sz w:val="24"/>
                <w:szCs w:val="24"/>
              </w:rPr>
              <w:t xml:space="preserve"> culture</w:t>
            </w:r>
            <w:r w:rsidRPr="00660353">
              <w:rPr>
                <w:rFonts w:ascii="Times New Roman" w:eastAsia="ＭＳ 明朝" w:hAnsi="Times New Roman" w:cs="Times New Roman" w:hint="eastAsia"/>
                <w:bCs/>
                <w:color w:val="000000"/>
                <w:sz w:val="24"/>
                <w:szCs w:val="24"/>
              </w:rPr>
              <w:t xml:space="preserve"> sample was taken</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bCs/>
                <w:color w:val="000000"/>
                <w:sz w:val="24"/>
                <w:szCs w:val="24"/>
              </w:rPr>
              <w:t>Number of culture samples</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bCs/>
                <w:color w:val="000000"/>
                <w:sz w:val="24"/>
                <w:szCs w:val="24"/>
              </w:rPr>
            </w:pPr>
            <w:r w:rsidRPr="00660353">
              <w:rPr>
                <w:rFonts w:ascii="Times New Roman" w:eastAsia="ＭＳ 明朝" w:hAnsi="Times New Roman" w:cs="Times New Roman"/>
                <w:bCs/>
                <w:color w:val="000000"/>
                <w:sz w:val="24"/>
                <w:szCs w:val="24"/>
              </w:rPr>
              <w:t>Results of surveillance</w:t>
            </w:r>
          </w:p>
        </w:tc>
      </w:tr>
      <w:tr w:rsidR="003A649C" w:rsidRPr="00660353" w:rsidTr="00194650">
        <w:trPr>
          <w:trHeight w:val="820"/>
        </w:trPr>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May 23, 2014</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All sinks in the patients’ room,</w:t>
            </w:r>
            <w:r w:rsidRPr="00660353">
              <w:rPr>
                <w:rFonts w:ascii="Times New Roman" w:eastAsia="ＭＳ 明朝" w:hAnsi="Times New Roman" w:cs="Times New Roman" w:hint="eastAsia"/>
                <w:color w:val="000000"/>
                <w:sz w:val="24"/>
                <w:szCs w:val="24"/>
              </w:rPr>
              <w:t xml:space="preserve"> </w:t>
            </w:r>
            <w:r w:rsidRPr="00660353">
              <w:rPr>
                <w:rFonts w:ascii="Times New Roman" w:eastAsia="ＭＳ 明朝" w:hAnsi="Times New Roman" w:cs="Times New Roman"/>
                <w:color w:val="000000"/>
                <w:sz w:val="24"/>
                <w:szCs w:val="24"/>
              </w:rPr>
              <w:t>nurses’ station, bathroom, and sanitary room in the ward</w:t>
            </w:r>
            <w:r w:rsidRPr="00660353">
              <w:rPr>
                <w:rFonts w:ascii="Times New Roman" w:eastAsia="ＭＳ 明朝" w:hAnsi="Times New Roman" w:cs="Times New Roman" w:hint="eastAsia"/>
                <w:color w:val="000000"/>
                <w:sz w:val="24"/>
                <w:szCs w:val="24"/>
              </w:rPr>
              <w:t xml:space="preserve">; </w:t>
            </w:r>
            <w:r w:rsidRPr="00660353">
              <w:rPr>
                <w:rFonts w:ascii="Times New Roman" w:eastAsia="ＭＳ 明朝" w:hAnsi="Times New Roman" w:cs="Times New Roman"/>
                <w:color w:val="000000"/>
                <w:sz w:val="24"/>
                <w:szCs w:val="24"/>
              </w:rPr>
              <w:t>ultrasound probe and lubricant</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28</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 xml:space="preserve">One sample </w:t>
            </w:r>
            <w:r w:rsidRPr="00660353">
              <w:rPr>
                <w:rFonts w:ascii="Times New Roman" w:eastAsia="ＭＳ 明朝" w:hAnsi="Times New Roman" w:cs="Times New Roman" w:hint="eastAsia"/>
                <w:color w:val="000000"/>
                <w:sz w:val="24"/>
                <w:szCs w:val="24"/>
              </w:rPr>
              <w:t>from the</w:t>
            </w:r>
            <w:r w:rsidRPr="00660353">
              <w:rPr>
                <w:rFonts w:ascii="Times New Roman" w:eastAsia="ＭＳ 明朝" w:hAnsi="Times New Roman" w:cs="Times New Roman"/>
                <w:color w:val="000000"/>
                <w:sz w:val="24"/>
                <w:szCs w:val="24"/>
              </w:rPr>
              <w:t xml:space="preserve"> sinks </w:t>
            </w:r>
            <w:r w:rsidRPr="00660353">
              <w:rPr>
                <w:rFonts w:ascii="Times New Roman" w:eastAsia="ＭＳ 明朝" w:hAnsi="Times New Roman" w:cs="Times New Roman" w:hint="eastAsia"/>
                <w:color w:val="000000"/>
                <w:sz w:val="24"/>
                <w:szCs w:val="24"/>
              </w:rPr>
              <w:t>in</w:t>
            </w:r>
            <w:r w:rsidRPr="00660353">
              <w:rPr>
                <w:rFonts w:ascii="Times New Roman" w:eastAsia="ＭＳ 明朝" w:hAnsi="Times New Roman" w:cs="Times New Roman"/>
                <w:color w:val="000000"/>
                <w:sz w:val="24"/>
                <w:szCs w:val="24"/>
              </w:rPr>
              <w:t xml:space="preserve"> the nurses’ station was positive.</w:t>
            </w:r>
          </w:p>
        </w:tc>
      </w:tr>
      <w:tr w:rsidR="003A649C" w:rsidRPr="00660353" w:rsidTr="00194650">
        <w:trPr>
          <w:trHeight w:val="820"/>
        </w:trPr>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June 6, 2014</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The ward’s lavatory bidet</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17</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Negative</w:t>
            </w:r>
          </w:p>
        </w:tc>
      </w:tr>
      <w:tr w:rsidR="003A649C" w:rsidRPr="00660353" w:rsidTr="00194650">
        <w:trPr>
          <w:trHeight w:val="820"/>
        </w:trPr>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June 13, 2014</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Sinks, milk bottle cabinet, computer keyboards, telephones, monitors, and refrigerator in the nurses’ station</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35</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 xml:space="preserve">Another sink at </w:t>
            </w:r>
            <w:r w:rsidRPr="00660353">
              <w:rPr>
                <w:rFonts w:ascii="Times New Roman" w:eastAsia="ＭＳ 明朝" w:hAnsi="Times New Roman" w:cs="Times New Roman" w:hint="eastAsia"/>
                <w:color w:val="000000"/>
                <w:sz w:val="24"/>
                <w:szCs w:val="24"/>
              </w:rPr>
              <w:t>a</w:t>
            </w:r>
            <w:r w:rsidRPr="00660353">
              <w:rPr>
                <w:rFonts w:ascii="Times New Roman" w:eastAsia="ＭＳ 明朝" w:hAnsi="Times New Roman" w:cs="Times New Roman"/>
                <w:color w:val="000000"/>
                <w:sz w:val="24"/>
                <w:szCs w:val="24"/>
              </w:rPr>
              <w:t xml:space="preserve"> nurses’ station near</w:t>
            </w:r>
            <w:r w:rsidRPr="00660353">
              <w:rPr>
                <w:rFonts w:ascii="Times New Roman" w:eastAsia="ＭＳ 明朝" w:hAnsi="Times New Roman" w:cs="Times New Roman" w:hint="eastAsia"/>
                <w:color w:val="000000"/>
                <w:sz w:val="24"/>
                <w:szCs w:val="24"/>
              </w:rPr>
              <w:t xml:space="preserve"> the</w:t>
            </w:r>
            <w:r w:rsidRPr="00660353">
              <w:rPr>
                <w:rFonts w:ascii="Times New Roman" w:eastAsia="ＭＳ 明朝" w:hAnsi="Times New Roman" w:cs="Times New Roman"/>
                <w:color w:val="000000"/>
                <w:sz w:val="24"/>
                <w:szCs w:val="24"/>
              </w:rPr>
              <w:t xml:space="preserve"> </w:t>
            </w:r>
            <w:r w:rsidRPr="00660353">
              <w:rPr>
                <w:rFonts w:ascii="Times New Roman" w:eastAsia="ＭＳ 明朝" w:hAnsi="Times New Roman" w:cs="Times New Roman" w:hint="eastAsia"/>
                <w:color w:val="000000"/>
                <w:sz w:val="24"/>
                <w:szCs w:val="24"/>
              </w:rPr>
              <w:t>milk</w:t>
            </w:r>
            <w:r w:rsidRPr="00660353">
              <w:rPr>
                <w:rFonts w:ascii="Times New Roman" w:eastAsia="ＭＳ 明朝" w:hAnsi="Times New Roman" w:cs="Times New Roman"/>
                <w:color w:val="000000"/>
                <w:sz w:val="24"/>
                <w:szCs w:val="24"/>
              </w:rPr>
              <w:t xml:space="preserve"> bottle cabinet and </w:t>
            </w:r>
            <w:r w:rsidRPr="00660353">
              <w:rPr>
                <w:rFonts w:ascii="Times New Roman" w:eastAsia="ＭＳ 明朝" w:hAnsi="Times New Roman" w:cs="Times New Roman" w:hint="eastAsia"/>
                <w:color w:val="000000"/>
                <w:sz w:val="24"/>
                <w:szCs w:val="24"/>
              </w:rPr>
              <w:t>the milk</w:t>
            </w:r>
            <w:r w:rsidRPr="00660353">
              <w:rPr>
                <w:rFonts w:ascii="Times New Roman" w:eastAsia="ＭＳ 明朝" w:hAnsi="Times New Roman" w:cs="Times New Roman"/>
                <w:color w:val="000000"/>
                <w:sz w:val="24"/>
                <w:szCs w:val="24"/>
              </w:rPr>
              <w:t xml:space="preserve"> bottle cabinet</w:t>
            </w:r>
            <w:r w:rsidRPr="00660353">
              <w:rPr>
                <w:rFonts w:ascii="Times New Roman" w:eastAsia="ＭＳ 明朝" w:hAnsi="Times New Roman" w:cs="Times New Roman" w:hint="eastAsia"/>
                <w:color w:val="000000"/>
                <w:sz w:val="24"/>
                <w:szCs w:val="24"/>
              </w:rPr>
              <w:t xml:space="preserve"> itself</w:t>
            </w:r>
            <w:r w:rsidRPr="00660353">
              <w:rPr>
                <w:rFonts w:ascii="Times New Roman" w:eastAsia="ＭＳ 明朝" w:hAnsi="Times New Roman" w:cs="Times New Roman"/>
                <w:color w:val="000000"/>
                <w:sz w:val="24"/>
                <w:szCs w:val="24"/>
              </w:rPr>
              <w:t xml:space="preserve"> were  positive.</w:t>
            </w:r>
          </w:p>
        </w:tc>
      </w:tr>
      <w:tr w:rsidR="003A649C" w:rsidRPr="00660353" w:rsidTr="00194650">
        <w:trPr>
          <w:trHeight w:val="820"/>
        </w:trPr>
        <w:tc>
          <w:tcPr>
            <w:tcW w:w="0" w:type="auto"/>
            <w:tcBorders>
              <w:top w:val="single" w:sz="4" w:space="0" w:color="auto"/>
              <w:bottom w:val="nil"/>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July 18, July</w:t>
            </w:r>
          </w:p>
        </w:tc>
        <w:tc>
          <w:tcPr>
            <w:tcW w:w="0" w:type="auto"/>
            <w:tcBorders>
              <w:top w:val="single" w:sz="4" w:space="0" w:color="auto"/>
              <w:bottom w:val="nil"/>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The keyboard of the ultrasound machine</w:t>
            </w:r>
            <w:r w:rsidRPr="00660353">
              <w:rPr>
                <w:rFonts w:ascii="Times New Roman" w:eastAsia="ＭＳ 明朝" w:hAnsi="Times New Roman" w:cs="Times New Roman" w:hint="eastAsia"/>
                <w:color w:val="000000"/>
                <w:sz w:val="24"/>
                <w:szCs w:val="24"/>
              </w:rPr>
              <w:t>s</w:t>
            </w:r>
          </w:p>
        </w:tc>
        <w:tc>
          <w:tcPr>
            <w:tcW w:w="0" w:type="auto"/>
            <w:tcBorders>
              <w:top w:val="single" w:sz="4" w:space="0" w:color="auto"/>
              <w:bottom w:val="nil"/>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4</w:t>
            </w:r>
          </w:p>
        </w:tc>
        <w:tc>
          <w:tcPr>
            <w:tcW w:w="0" w:type="auto"/>
            <w:tcBorders>
              <w:top w:val="single" w:sz="4" w:space="0" w:color="auto"/>
              <w:bottom w:val="nil"/>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Negative</w:t>
            </w:r>
          </w:p>
        </w:tc>
      </w:tr>
      <w:tr w:rsidR="003A649C" w:rsidRPr="00660353" w:rsidTr="00194650">
        <w:trPr>
          <w:trHeight w:val="820"/>
        </w:trPr>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August 8, 2014</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 xml:space="preserve">Frequently touched areas in the room such as the sink, electrical switches, </w:t>
            </w:r>
            <w:r w:rsidRPr="00660353">
              <w:rPr>
                <w:rFonts w:ascii="Times New Roman" w:eastAsia="ＭＳ 明朝" w:hAnsi="Times New Roman" w:cs="Times New Roman"/>
                <w:color w:val="000000"/>
                <w:sz w:val="24"/>
                <w:szCs w:val="24"/>
              </w:rPr>
              <w:lastRenderedPageBreak/>
              <w:t>suctioning devices, and doorknobs</w:t>
            </w:r>
            <w:r w:rsidRPr="00660353">
              <w:rPr>
                <w:rFonts w:ascii="Times New Roman" w:eastAsia="ＭＳ 明朝" w:hAnsi="Times New Roman" w:cs="Times New Roman" w:hint="eastAsia"/>
                <w:color w:val="000000"/>
                <w:sz w:val="24"/>
                <w:szCs w:val="24"/>
              </w:rPr>
              <w:t>; d</w:t>
            </w:r>
            <w:r w:rsidRPr="00660353">
              <w:rPr>
                <w:rFonts w:ascii="Times New Roman" w:eastAsia="ＭＳ 明朝" w:hAnsi="Times New Roman" w:cs="Times New Roman"/>
                <w:color w:val="000000"/>
                <w:sz w:val="24"/>
                <w:szCs w:val="24"/>
              </w:rPr>
              <w:t>oorknobs, lavatory seats, bidet, and safety rails in bathrooms throughout the ward</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lastRenderedPageBreak/>
              <w:t>76</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Negative</w:t>
            </w:r>
          </w:p>
        </w:tc>
      </w:tr>
      <w:tr w:rsidR="003A649C" w:rsidRPr="00660353" w:rsidTr="00194650">
        <w:trPr>
          <w:trHeight w:val="820"/>
        </w:trPr>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bCs/>
                <w:color w:val="000000"/>
                <w:sz w:val="24"/>
                <w:szCs w:val="24"/>
              </w:rPr>
            </w:pPr>
            <w:r w:rsidRPr="00660353">
              <w:rPr>
                <w:rFonts w:ascii="Times New Roman" w:eastAsia="ＭＳ 明朝" w:hAnsi="Times New Roman" w:cs="Times New Roman"/>
                <w:bCs/>
                <w:color w:val="000000"/>
                <w:sz w:val="24"/>
                <w:szCs w:val="24"/>
              </w:rPr>
              <w:t>August 15, 2014</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All sinks throughout the ward</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22</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Negative</w:t>
            </w:r>
          </w:p>
        </w:tc>
      </w:tr>
      <w:tr w:rsidR="003A649C" w:rsidRPr="00660353" w:rsidTr="00194650">
        <w:trPr>
          <w:trHeight w:val="820"/>
        </w:trPr>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bCs/>
                <w:color w:val="000000"/>
                <w:sz w:val="24"/>
                <w:szCs w:val="24"/>
              </w:rPr>
            </w:pPr>
            <w:r w:rsidRPr="00660353">
              <w:rPr>
                <w:rFonts w:ascii="Times New Roman" w:eastAsia="ＭＳ 明朝" w:hAnsi="Times New Roman" w:cs="Times New Roman"/>
                <w:bCs/>
                <w:color w:val="000000"/>
                <w:sz w:val="24"/>
                <w:szCs w:val="24"/>
              </w:rPr>
              <w:t>October 20, 2014</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The shower water and showerhead in adult</w:t>
            </w:r>
            <w:r w:rsidRPr="00660353">
              <w:rPr>
                <w:rFonts w:ascii="Times New Roman" w:eastAsia="ＭＳ 明朝" w:hAnsi="Times New Roman" w:cs="Times New Roman" w:hint="eastAsia"/>
                <w:color w:val="000000"/>
                <w:sz w:val="24"/>
                <w:szCs w:val="24"/>
              </w:rPr>
              <w:t>s</w:t>
            </w:r>
            <w:r w:rsidRPr="00660353">
              <w:rPr>
                <w:rFonts w:ascii="Times New Roman" w:eastAsia="ＭＳ 明朝" w:hAnsi="Times New Roman" w:cs="Times New Roman"/>
                <w:color w:val="000000"/>
                <w:sz w:val="24"/>
                <w:szCs w:val="24"/>
              </w:rPr>
              <w:t>’ and children’s bathrooms in the ward</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7</w:t>
            </w:r>
          </w:p>
        </w:tc>
        <w:tc>
          <w:tcPr>
            <w:tcW w:w="0" w:type="auto"/>
            <w:tcBorders>
              <w:top w:val="single" w:sz="4" w:space="0" w:color="auto"/>
              <w:bottom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Negative</w:t>
            </w:r>
          </w:p>
        </w:tc>
      </w:tr>
      <w:tr w:rsidR="003A649C" w:rsidRPr="00660353" w:rsidTr="00194650">
        <w:trPr>
          <w:trHeight w:val="820"/>
        </w:trPr>
        <w:tc>
          <w:tcPr>
            <w:tcW w:w="0" w:type="auto"/>
            <w:tcBorders>
              <w:top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bCs/>
                <w:color w:val="000000"/>
                <w:sz w:val="24"/>
                <w:szCs w:val="24"/>
              </w:rPr>
            </w:pPr>
            <w:r w:rsidRPr="00660353">
              <w:rPr>
                <w:rFonts w:ascii="Times New Roman" w:eastAsia="ＭＳ 明朝" w:hAnsi="Times New Roman" w:cs="Times New Roman"/>
                <w:bCs/>
                <w:color w:val="000000"/>
                <w:sz w:val="24"/>
                <w:szCs w:val="24"/>
              </w:rPr>
              <w:t>December 18, 2014</w:t>
            </w:r>
          </w:p>
        </w:tc>
        <w:tc>
          <w:tcPr>
            <w:tcW w:w="0" w:type="auto"/>
            <w:tcBorders>
              <w:top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hint="eastAsia"/>
                <w:color w:val="000000"/>
                <w:sz w:val="24"/>
                <w:szCs w:val="24"/>
              </w:rPr>
              <w:t>T</w:t>
            </w:r>
            <w:r w:rsidRPr="00660353">
              <w:rPr>
                <w:rFonts w:ascii="Times New Roman" w:eastAsia="ＭＳ 明朝" w:hAnsi="Times New Roman" w:cs="Times New Roman"/>
                <w:color w:val="000000"/>
                <w:sz w:val="24"/>
                <w:szCs w:val="24"/>
              </w:rPr>
              <w:t xml:space="preserve">he tea, water in the tea dispenser, and the surfaces of </w:t>
            </w:r>
            <w:r w:rsidRPr="00660353">
              <w:rPr>
                <w:rFonts w:ascii="Times New Roman" w:eastAsia="ＭＳ 明朝" w:hAnsi="Times New Roman" w:cs="Times New Roman" w:hint="eastAsia"/>
                <w:color w:val="000000"/>
                <w:sz w:val="24"/>
                <w:szCs w:val="24"/>
              </w:rPr>
              <w:t xml:space="preserve">the </w:t>
            </w:r>
            <w:r w:rsidRPr="00660353">
              <w:rPr>
                <w:rFonts w:ascii="Times New Roman" w:eastAsia="ＭＳ 明朝" w:hAnsi="Times New Roman" w:cs="Times New Roman"/>
                <w:color w:val="000000"/>
                <w:sz w:val="24"/>
                <w:szCs w:val="24"/>
              </w:rPr>
              <w:t>tea dispenser in the ward</w:t>
            </w:r>
          </w:p>
        </w:tc>
        <w:tc>
          <w:tcPr>
            <w:tcW w:w="0" w:type="auto"/>
            <w:tcBorders>
              <w:top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6</w:t>
            </w:r>
          </w:p>
        </w:tc>
        <w:tc>
          <w:tcPr>
            <w:tcW w:w="0" w:type="auto"/>
            <w:tcBorders>
              <w:top w:val="single" w:sz="4" w:space="0" w:color="auto"/>
            </w:tcBorders>
            <w:vAlign w:val="center"/>
          </w:tcPr>
          <w:p w:rsidR="003A649C" w:rsidRPr="00660353" w:rsidRDefault="003A649C" w:rsidP="003A649C">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color w:val="000000"/>
                <w:sz w:val="24"/>
                <w:szCs w:val="24"/>
              </w:rPr>
              <w:t xml:space="preserve">Four samples from exit of two different nozzles and shaker </w:t>
            </w:r>
            <w:r w:rsidRPr="00660353">
              <w:rPr>
                <w:rFonts w:ascii="Times New Roman" w:eastAsia="ＭＳ 明朝" w:hAnsi="Times New Roman" w:cs="Times New Roman" w:hint="eastAsia"/>
                <w:color w:val="000000"/>
                <w:sz w:val="24"/>
                <w:szCs w:val="24"/>
              </w:rPr>
              <w:t>in the</w:t>
            </w:r>
            <w:r w:rsidRPr="00660353">
              <w:rPr>
                <w:rFonts w:ascii="Times New Roman" w:eastAsia="ＭＳ 明朝" w:hAnsi="Times New Roman" w:cs="Times New Roman"/>
                <w:color w:val="000000"/>
                <w:sz w:val="24"/>
                <w:szCs w:val="24"/>
              </w:rPr>
              <w:t xml:space="preserve"> tea dispenser were positive.</w:t>
            </w:r>
          </w:p>
        </w:tc>
      </w:tr>
    </w:tbl>
    <w:p w:rsidR="003A649C" w:rsidRPr="00660353" w:rsidRDefault="003A649C" w:rsidP="003A649C">
      <w:pPr>
        <w:spacing w:line="480" w:lineRule="auto"/>
        <w:rPr>
          <w:rFonts w:ascii="Times New Roman" w:eastAsia="ＭＳ 明朝" w:hAnsi="Times New Roman" w:cs="Times New Roman"/>
          <w:b/>
          <w:color w:val="000000"/>
          <w:sz w:val="24"/>
          <w:szCs w:val="24"/>
        </w:rPr>
      </w:pPr>
      <w:r w:rsidRPr="00660353">
        <w:rPr>
          <w:rFonts w:ascii="Times New Roman" w:eastAsia="ＭＳ 明朝" w:hAnsi="Times New Roman" w:cs="Times New Roman"/>
          <w:b/>
          <w:color w:val="000000"/>
          <w:sz w:val="24"/>
          <w:szCs w:val="24"/>
        </w:rPr>
        <w:t>Keynote</w:t>
      </w:r>
    </w:p>
    <w:p w:rsidR="00E503D2" w:rsidRDefault="003A649C" w:rsidP="00712246">
      <w:pPr>
        <w:spacing w:line="480" w:lineRule="auto"/>
        <w:rPr>
          <w:rFonts w:ascii="Times New Roman" w:eastAsia="ＭＳ 明朝" w:hAnsi="Times New Roman" w:cs="Times New Roman"/>
          <w:color w:val="000000"/>
          <w:sz w:val="24"/>
          <w:szCs w:val="24"/>
        </w:rPr>
      </w:pPr>
      <w:r w:rsidRPr="00660353">
        <w:rPr>
          <w:rFonts w:ascii="Times New Roman" w:eastAsia="ＭＳ 明朝" w:hAnsi="Times New Roman" w:cs="Times New Roman" w:hint="eastAsia"/>
          <w:color w:val="000000"/>
          <w:sz w:val="24"/>
          <w:szCs w:val="24"/>
        </w:rPr>
        <w:t>In</w:t>
      </w:r>
      <w:r w:rsidRPr="00660353">
        <w:rPr>
          <w:rFonts w:ascii="Times New Roman" w:eastAsia="ＭＳ 明朝" w:hAnsi="Times New Roman" w:cs="Times New Roman"/>
          <w:color w:val="000000"/>
          <w:sz w:val="24"/>
          <w:szCs w:val="24"/>
        </w:rPr>
        <w:t xml:space="preserve"> total 195 samples were collected, and MBL-producing </w:t>
      </w:r>
      <w:r w:rsidRPr="00660353">
        <w:rPr>
          <w:rFonts w:ascii="Times New Roman" w:eastAsia="ＭＳ 明朝" w:hAnsi="Times New Roman" w:cs="Times New Roman"/>
          <w:i/>
          <w:color w:val="000000"/>
          <w:sz w:val="24"/>
          <w:szCs w:val="24"/>
        </w:rPr>
        <w:t>K. pneumoniae</w:t>
      </w:r>
      <w:r w:rsidRPr="00660353">
        <w:rPr>
          <w:rFonts w:ascii="Times New Roman" w:eastAsia="ＭＳ 明朝" w:hAnsi="Times New Roman" w:cs="Times New Roman"/>
          <w:color w:val="000000"/>
          <w:sz w:val="24"/>
          <w:szCs w:val="24"/>
        </w:rPr>
        <w:t xml:space="preserve"> was isolated from seven environmental samples (3.6 %).</w:t>
      </w:r>
    </w:p>
    <w:p w:rsidR="00CF09AC" w:rsidRPr="00CF09AC" w:rsidRDefault="00E503D2" w:rsidP="00CF09AC">
      <w:pPr>
        <w:widowControl/>
        <w:spacing w:line="480" w:lineRule="auto"/>
        <w:jc w:val="left"/>
        <w:rPr>
          <w:rFonts w:ascii="Times New Roman" w:eastAsia="ＭＳ 明朝" w:hAnsi="Times New Roman" w:cs="Times New Roman"/>
          <w:b/>
          <w:color w:val="000000"/>
          <w:sz w:val="24"/>
          <w:szCs w:val="24"/>
        </w:rPr>
      </w:pPr>
      <w:r>
        <w:rPr>
          <w:rFonts w:ascii="Times New Roman" w:eastAsia="ＭＳ 明朝" w:hAnsi="Times New Roman" w:cs="Times New Roman"/>
          <w:color w:val="000000"/>
          <w:sz w:val="24"/>
          <w:szCs w:val="24"/>
        </w:rPr>
        <w:br w:type="page"/>
      </w:r>
      <w:r w:rsidR="00CF09AC" w:rsidRPr="00CF09AC">
        <w:rPr>
          <w:rFonts w:ascii="Times New Roman" w:eastAsia="ＭＳ 明朝" w:hAnsi="Times New Roman" w:cs="Times New Roman"/>
          <w:b/>
          <w:color w:val="000000"/>
          <w:sz w:val="24"/>
          <w:szCs w:val="24"/>
        </w:rPr>
        <w:lastRenderedPageBreak/>
        <w:t>Supplemental Figures</w:t>
      </w:r>
    </w:p>
    <w:p w:rsidR="00CF09AC" w:rsidRDefault="00CF09AC" w:rsidP="00CF09AC">
      <w:pPr>
        <w:widowControl/>
        <w:spacing w:line="480" w:lineRule="auto"/>
        <w:jc w:val="left"/>
        <w:rPr>
          <w:rFonts w:ascii="Times New Roman" w:eastAsia="ＭＳ 明朝" w:hAnsi="Times New Roman" w:cs="Times New Roman"/>
          <w:color w:val="000000"/>
          <w:sz w:val="24"/>
          <w:szCs w:val="24"/>
        </w:rPr>
      </w:pPr>
    </w:p>
    <w:p w:rsidR="00CF09AC" w:rsidRDefault="00CF09AC" w:rsidP="00CF09AC">
      <w:pPr>
        <w:widowControl/>
        <w:spacing w:line="480" w:lineRule="auto"/>
        <w:jc w:val="left"/>
        <w:rPr>
          <w:rFonts w:ascii="Times New Roman" w:eastAsia="ＭＳ 明朝" w:hAnsi="Times New Roman" w:cs="Times New Roman"/>
          <w:b/>
          <w:color w:val="000000"/>
          <w:sz w:val="24"/>
          <w:szCs w:val="24"/>
        </w:rPr>
      </w:pPr>
      <w:r w:rsidRPr="00CF09AC">
        <w:rPr>
          <w:rFonts w:ascii="Times New Roman" w:eastAsia="ＭＳ 明朝" w:hAnsi="Times New Roman" w:cs="Times New Roman"/>
          <w:b/>
          <w:color w:val="000000"/>
          <w:sz w:val="24"/>
          <w:szCs w:val="24"/>
        </w:rPr>
        <w:t>Figure 1</w:t>
      </w:r>
      <w:r w:rsidR="006C7354">
        <w:rPr>
          <w:rFonts w:ascii="Times New Roman" w:eastAsia="ＭＳ 明朝" w:hAnsi="Times New Roman" w:cs="Times New Roman"/>
          <w:b/>
          <w:color w:val="000000"/>
          <w:sz w:val="24"/>
          <w:szCs w:val="24"/>
        </w:rPr>
        <w:t>.</w:t>
      </w:r>
      <w:r w:rsidRPr="00CF09AC">
        <w:rPr>
          <w:rFonts w:ascii="Times New Roman" w:eastAsia="ＭＳ 明朝" w:hAnsi="Times New Roman" w:cs="Times New Roman"/>
          <w:b/>
          <w:color w:val="000000"/>
          <w:sz w:val="24"/>
          <w:szCs w:val="24"/>
        </w:rPr>
        <w:t xml:space="preserve"> </w:t>
      </w:r>
    </w:p>
    <w:p w:rsidR="006C7354" w:rsidRPr="00CF09AC" w:rsidRDefault="006C7354" w:rsidP="00CF09AC">
      <w:pPr>
        <w:widowControl/>
        <w:spacing w:line="480" w:lineRule="auto"/>
        <w:jc w:val="left"/>
        <w:rPr>
          <w:rFonts w:ascii="Times New Roman" w:eastAsia="ＭＳ 明朝" w:hAnsi="Times New Roman" w:cs="Times New Roman" w:hint="eastAsia"/>
          <w:b/>
          <w:color w:val="000000"/>
          <w:sz w:val="24"/>
          <w:szCs w:val="24"/>
        </w:rPr>
      </w:pPr>
      <w:r>
        <w:rPr>
          <w:noProof/>
        </w:rPr>
        <w:drawing>
          <wp:inline distT="0" distB="0" distL="0" distR="0">
            <wp:extent cx="3057525" cy="22955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7525" cy="2295525"/>
                    </a:xfrm>
                    <a:prstGeom prst="rect">
                      <a:avLst/>
                    </a:prstGeom>
                    <a:noFill/>
                    <a:ln>
                      <a:noFill/>
                    </a:ln>
                  </pic:spPr>
                </pic:pic>
              </a:graphicData>
            </a:graphic>
          </wp:inline>
        </w:drawing>
      </w:r>
    </w:p>
    <w:p w:rsidR="00CF09AC" w:rsidRPr="00CF09AC" w:rsidRDefault="00CF09AC" w:rsidP="00CF09AC">
      <w:pPr>
        <w:widowControl/>
        <w:spacing w:line="480" w:lineRule="auto"/>
        <w:jc w:val="left"/>
        <w:rPr>
          <w:rFonts w:ascii="Times New Roman" w:eastAsia="ＭＳ 明朝" w:hAnsi="Times New Roman" w:cs="Times New Roman"/>
          <w:b/>
          <w:color w:val="000000"/>
          <w:sz w:val="24"/>
          <w:szCs w:val="24"/>
        </w:rPr>
      </w:pPr>
      <w:r>
        <w:rPr>
          <w:rFonts w:ascii="Times New Roman" w:eastAsia="ＭＳ 明朝" w:hAnsi="Times New Roman" w:cs="Times New Roman"/>
          <w:b/>
          <w:color w:val="000000"/>
          <w:sz w:val="24"/>
          <w:szCs w:val="24"/>
        </w:rPr>
        <w:t>F</w:t>
      </w:r>
      <w:r w:rsidRPr="00CF09AC">
        <w:rPr>
          <w:rFonts w:ascii="Times New Roman" w:eastAsia="ＭＳ 明朝" w:hAnsi="Times New Roman" w:cs="Times New Roman"/>
          <w:b/>
          <w:color w:val="000000"/>
          <w:sz w:val="24"/>
          <w:szCs w:val="24"/>
        </w:rPr>
        <w:t>igure 1</w:t>
      </w:r>
      <w:r>
        <w:rPr>
          <w:rFonts w:ascii="Times New Roman" w:eastAsia="ＭＳ 明朝" w:hAnsi="Times New Roman" w:cs="Times New Roman"/>
          <w:b/>
          <w:color w:val="000000"/>
          <w:sz w:val="24"/>
          <w:szCs w:val="24"/>
        </w:rPr>
        <w:t xml:space="preserve"> legend</w:t>
      </w:r>
    </w:p>
    <w:p w:rsidR="006C7354" w:rsidRPr="00FD56AC" w:rsidRDefault="00CF09AC" w:rsidP="006C7354">
      <w:pPr>
        <w:spacing w:line="480" w:lineRule="auto"/>
        <w:rPr>
          <w:rFonts w:cstheme="minorHAnsi"/>
          <w:color w:val="000000" w:themeColor="text1"/>
          <w:sz w:val="24"/>
          <w:szCs w:val="24"/>
        </w:rPr>
      </w:pPr>
      <w:r w:rsidRPr="00CF09AC">
        <w:rPr>
          <w:rFonts w:ascii="Times New Roman" w:eastAsia="ＭＳ 明朝" w:hAnsi="Times New Roman" w:cs="Times New Roman"/>
          <w:color w:val="000000"/>
          <w:sz w:val="24"/>
          <w:szCs w:val="24"/>
        </w:rPr>
        <w:t xml:space="preserve">Thirty-three (89.2 %) ST34 isolates of </w:t>
      </w:r>
      <w:r w:rsidRPr="00CF09AC">
        <w:rPr>
          <w:rFonts w:ascii="Times New Roman" w:eastAsia="ＭＳ 明朝" w:hAnsi="Times New Roman" w:cs="Times New Roman"/>
          <w:i/>
          <w:color w:val="000000"/>
          <w:sz w:val="24"/>
          <w:szCs w:val="24"/>
        </w:rPr>
        <w:t>K</w:t>
      </w:r>
      <w:r w:rsidRPr="00CF09AC">
        <w:rPr>
          <w:rFonts w:ascii="Times New Roman" w:eastAsia="ＭＳ 明朝" w:hAnsi="Times New Roman" w:cs="Times New Roman"/>
          <w:i/>
          <w:color w:val="000000"/>
          <w:sz w:val="24"/>
          <w:szCs w:val="24"/>
        </w:rPr>
        <w:t>lebsiella</w:t>
      </w:r>
      <w:r w:rsidRPr="00CF09AC">
        <w:rPr>
          <w:rFonts w:ascii="Times New Roman" w:eastAsia="ＭＳ 明朝" w:hAnsi="Times New Roman" w:cs="Times New Roman"/>
          <w:i/>
          <w:color w:val="000000"/>
          <w:sz w:val="24"/>
          <w:szCs w:val="24"/>
        </w:rPr>
        <w:t xml:space="preserve"> pneumoniae</w:t>
      </w:r>
      <w:r w:rsidRPr="00CF09AC">
        <w:rPr>
          <w:rFonts w:ascii="Times New Roman" w:eastAsia="ＭＳ 明朝" w:hAnsi="Times New Roman" w:cs="Times New Roman"/>
          <w:color w:val="000000"/>
          <w:sz w:val="24"/>
          <w:szCs w:val="24"/>
        </w:rPr>
        <w:t xml:space="preserve"> were isolated from stool (n=27), the tea dispenser (n=4), environment samples (n=1), and urine (n=1). Two isolates each of ST7 and ST359 were isolated from stool and environment samples, respectively.</w:t>
      </w:r>
      <w:r w:rsidR="006C7354" w:rsidRPr="006C7354">
        <w:rPr>
          <w:rFonts w:cstheme="minorHAnsi"/>
          <w:color w:val="000000" w:themeColor="text1"/>
          <w:sz w:val="24"/>
          <w:szCs w:val="24"/>
        </w:rPr>
        <w:t xml:space="preserve"> </w:t>
      </w:r>
    </w:p>
    <w:p w:rsidR="006C7354" w:rsidRPr="00FD56AC" w:rsidRDefault="006C7354" w:rsidP="006C7354">
      <w:pPr>
        <w:spacing w:line="480" w:lineRule="auto"/>
        <w:rPr>
          <w:rFonts w:cstheme="minorHAnsi"/>
          <w:color w:val="000000" w:themeColor="text1"/>
          <w:sz w:val="24"/>
          <w:szCs w:val="24"/>
        </w:rPr>
      </w:pPr>
      <w:r w:rsidRPr="00FD56AC">
        <w:rPr>
          <w:rFonts w:cstheme="minorHAnsi"/>
          <w:color w:val="000000" w:themeColor="text1"/>
          <w:sz w:val="24"/>
          <w:szCs w:val="24"/>
        </w:rPr>
        <w:t xml:space="preserve">Phylogenetic tree of </w:t>
      </w:r>
      <w:r w:rsidRPr="00FD56AC">
        <w:rPr>
          <w:rFonts w:cstheme="minorHAnsi"/>
          <w:i/>
          <w:color w:val="000000" w:themeColor="text1"/>
          <w:sz w:val="24"/>
          <w:szCs w:val="24"/>
        </w:rPr>
        <w:t>bla</w:t>
      </w:r>
      <w:r w:rsidRPr="00FD56AC">
        <w:rPr>
          <w:rFonts w:cstheme="minorHAnsi"/>
          <w:color w:val="000000" w:themeColor="text1"/>
          <w:sz w:val="24"/>
          <w:szCs w:val="24"/>
          <w:vertAlign w:val="subscript"/>
        </w:rPr>
        <w:t>IMP-1</w:t>
      </w:r>
      <w:r w:rsidRPr="00FD56AC">
        <w:rPr>
          <w:rFonts w:cstheme="minorHAnsi" w:hint="eastAsia"/>
          <w:color w:val="000000" w:themeColor="text1"/>
          <w:sz w:val="24"/>
          <w:szCs w:val="24"/>
        </w:rPr>
        <w:t>-</w:t>
      </w:r>
      <w:r w:rsidRPr="00FD56AC">
        <w:rPr>
          <w:rFonts w:cstheme="minorHAnsi"/>
          <w:color w:val="000000" w:themeColor="text1"/>
          <w:sz w:val="24"/>
          <w:szCs w:val="24"/>
        </w:rPr>
        <w:t xml:space="preserve">positive ST34 </w:t>
      </w:r>
      <w:r w:rsidRPr="00FD56AC">
        <w:rPr>
          <w:rFonts w:cstheme="minorHAnsi" w:hint="eastAsia"/>
          <w:color w:val="000000" w:themeColor="text1"/>
          <w:sz w:val="24"/>
          <w:szCs w:val="24"/>
        </w:rPr>
        <w:t xml:space="preserve">strain of </w:t>
      </w:r>
      <w:r w:rsidRPr="00FD56AC">
        <w:rPr>
          <w:rFonts w:cstheme="minorHAnsi"/>
          <w:i/>
          <w:color w:val="000000" w:themeColor="text1"/>
          <w:sz w:val="24"/>
          <w:szCs w:val="24"/>
        </w:rPr>
        <w:t>K. pneumoniae</w:t>
      </w:r>
      <w:r w:rsidRPr="00FD56AC">
        <w:rPr>
          <w:rFonts w:cstheme="minorHAnsi"/>
          <w:color w:val="000000" w:themeColor="text1"/>
          <w:sz w:val="24"/>
          <w:szCs w:val="24"/>
        </w:rPr>
        <w:t xml:space="preserve"> (n=33; TUM prefixes have been removed for clarity) constructed with maximum-likelihood phylogenetic analysis based on single nucleotide polymorphisms (SNPs) in the core</w:t>
      </w:r>
      <w:r w:rsidRPr="00FD56AC">
        <w:rPr>
          <w:rFonts w:cstheme="minorHAnsi" w:hint="eastAsia"/>
          <w:color w:val="000000" w:themeColor="text1"/>
          <w:sz w:val="24"/>
          <w:szCs w:val="24"/>
        </w:rPr>
        <w:t xml:space="preserve"> </w:t>
      </w:r>
      <w:r w:rsidRPr="00FD56AC">
        <w:rPr>
          <w:rFonts w:cstheme="minorHAnsi"/>
          <w:color w:val="000000" w:themeColor="text1"/>
          <w:sz w:val="24"/>
          <w:szCs w:val="24"/>
        </w:rPr>
        <w:t>genome. The core</w:t>
      </w:r>
      <w:r w:rsidRPr="00FD56AC">
        <w:rPr>
          <w:rFonts w:cstheme="minorHAnsi" w:hint="eastAsia"/>
          <w:color w:val="000000" w:themeColor="text1"/>
          <w:sz w:val="24"/>
          <w:szCs w:val="24"/>
        </w:rPr>
        <w:t xml:space="preserve"> </w:t>
      </w:r>
      <w:r w:rsidRPr="00FD56AC">
        <w:rPr>
          <w:rFonts w:cstheme="minorHAnsi"/>
          <w:color w:val="000000" w:themeColor="text1"/>
          <w:sz w:val="24"/>
          <w:szCs w:val="24"/>
        </w:rPr>
        <w:t xml:space="preserve">genome region was 89.68 % (5,047,282 / 5,628,146 bp) of the genome of the reference strain, </w:t>
      </w:r>
      <w:r w:rsidRPr="00FD56AC">
        <w:rPr>
          <w:rFonts w:cstheme="minorHAnsi"/>
          <w:i/>
          <w:color w:val="000000" w:themeColor="text1"/>
          <w:sz w:val="24"/>
          <w:szCs w:val="24"/>
        </w:rPr>
        <w:t>K. pneumoniae</w:t>
      </w:r>
      <w:r w:rsidRPr="00FD56AC">
        <w:rPr>
          <w:rFonts w:cstheme="minorHAnsi"/>
          <w:color w:val="000000" w:themeColor="text1"/>
          <w:sz w:val="24"/>
          <w:szCs w:val="24"/>
        </w:rPr>
        <w:t xml:space="preserve"> DHQP1002001 ST34 (GenBank accession number CP016811.1). The scale distance corresponds to the number of substitutions p</w:t>
      </w:r>
      <w:r w:rsidRPr="00FD56AC">
        <w:rPr>
          <w:rFonts w:cstheme="minorHAnsi" w:hint="eastAsia"/>
          <w:color w:val="000000" w:themeColor="text1"/>
          <w:sz w:val="24"/>
          <w:szCs w:val="24"/>
        </w:rPr>
        <w:t>er</w:t>
      </w:r>
      <w:r w:rsidRPr="00FD56AC">
        <w:rPr>
          <w:rFonts w:cstheme="minorHAnsi"/>
          <w:color w:val="000000" w:themeColor="text1"/>
          <w:sz w:val="24"/>
          <w:szCs w:val="24"/>
        </w:rPr>
        <w:t xml:space="preserve"> site. The circled number indicates the number of SNPs compared with </w:t>
      </w:r>
      <w:r w:rsidRPr="00FD56AC">
        <w:rPr>
          <w:rFonts w:cstheme="minorHAnsi"/>
          <w:i/>
          <w:color w:val="000000" w:themeColor="text1"/>
          <w:sz w:val="24"/>
          <w:szCs w:val="24"/>
        </w:rPr>
        <w:t xml:space="preserve">K. pneumoniae </w:t>
      </w:r>
      <w:r w:rsidRPr="00FD56AC">
        <w:rPr>
          <w:rFonts w:cstheme="minorHAnsi"/>
          <w:color w:val="000000" w:themeColor="text1"/>
          <w:sz w:val="24"/>
          <w:szCs w:val="24"/>
        </w:rPr>
        <w:t xml:space="preserve">TUM14373 as a representative common ancestor. </w:t>
      </w:r>
      <w:r w:rsidRPr="00FD56AC">
        <w:rPr>
          <w:rFonts w:cstheme="minorHAnsi" w:hint="eastAsia"/>
          <w:color w:val="000000" w:themeColor="text1"/>
          <w:sz w:val="24"/>
          <w:szCs w:val="24"/>
        </w:rPr>
        <w:t xml:space="preserve">No </w:t>
      </w:r>
      <w:r w:rsidRPr="00FD56AC">
        <w:rPr>
          <w:rFonts w:cstheme="minorHAnsi"/>
          <w:color w:val="000000" w:themeColor="text1"/>
          <w:sz w:val="24"/>
          <w:szCs w:val="24"/>
        </w:rPr>
        <w:lastRenderedPageBreak/>
        <w:t xml:space="preserve">circled number indicates </w:t>
      </w:r>
      <w:r w:rsidRPr="00FD56AC">
        <w:rPr>
          <w:rFonts w:cstheme="minorHAnsi" w:hint="eastAsia"/>
          <w:color w:val="000000" w:themeColor="text1"/>
          <w:sz w:val="24"/>
          <w:szCs w:val="24"/>
        </w:rPr>
        <w:t>that there were</w:t>
      </w:r>
      <w:r w:rsidRPr="00FD56AC">
        <w:rPr>
          <w:rFonts w:cstheme="minorHAnsi"/>
          <w:color w:val="000000" w:themeColor="text1"/>
          <w:sz w:val="24"/>
          <w:szCs w:val="24"/>
        </w:rPr>
        <w:t xml:space="preserve"> no SNPs. An asterisk </w:t>
      </w:r>
      <w:r w:rsidRPr="00FD56AC">
        <w:rPr>
          <w:rFonts w:cstheme="minorHAnsi" w:hint="eastAsia"/>
          <w:color w:val="000000" w:themeColor="text1"/>
          <w:sz w:val="24"/>
          <w:szCs w:val="24"/>
        </w:rPr>
        <w:t>indicates</w:t>
      </w:r>
      <w:r w:rsidRPr="00FD56AC">
        <w:rPr>
          <w:rFonts w:cstheme="minorHAnsi"/>
          <w:color w:val="000000" w:themeColor="text1"/>
          <w:sz w:val="24"/>
          <w:szCs w:val="24"/>
        </w:rPr>
        <w:t xml:space="preserve"> that the organisms were isolated from the tea dispenser. The nucleotide</w:t>
      </w:r>
      <w:r w:rsidRPr="00FD56AC">
        <w:rPr>
          <w:rFonts w:cstheme="minorHAnsi" w:hint="eastAsia"/>
          <w:color w:val="000000" w:themeColor="text1"/>
          <w:sz w:val="24"/>
          <w:szCs w:val="24"/>
        </w:rPr>
        <w:t>s</w:t>
      </w:r>
      <w:r w:rsidRPr="00FD56AC">
        <w:rPr>
          <w:rFonts w:cstheme="minorHAnsi"/>
          <w:color w:val="000000" w:themeColor="text1"/>
          <w:sz w:val="24"/>
          <w:szCs w:val="24"/>
        </w:rPr>
        <w:t xml:space="preserve"> </w:t>
      </w:r>
      <w:r w:rsidRPr="00FD56AC">
        <w:rPr>
          <w:rFonts w:cstheme="minorHAnsi" w:hint="eastAsia"/>
          <w:color w:val="000000" w:themeColor="text1"/>
          <w:sz w:val="24"/>
          <w:szCs w:val="24"/>
        </w:rPr>
        <w:t>to</w:t>
      </w:r>
      <w:r w:rsidRPr="00FD56AC">
        <w:rPr>
          <w:rFonts w:cstheme="minorHAnsi"/>
          <w:color w:val="000000" w:themeColor="text1"/>
          <w:sz w:val="24"/>
          <w:szCs w:val="24"/>
        </w:rPr>
        <w:t xml:space="preserve"> the left and right of the arrow indicate the nucleotide substitutions. Bold </w:t>
      </w:r>
      <w:r w:rsidRPr="00FD56AC">
        <w:rPr>
          <w:rFonts w:cstheme="minorHAnsi" w:hint="eastAsia"/>
          <w:color w:val="000000" w:themeColor="text1"/>
          <w:sz w:val="24"/>
          <w:szCs w:val="24"/>
        </w:rPr>
        <w:t>print indicates</w:t>
      </w:r>
      <w:r w:rsidRPr="00FD56AC">
        <w:rPr>
          <w:rFonts w:cstheme="minorHAnsi"/>
          <w:color w:val="000000" w:themeColor="text1"/>
          <w:sz w:val="24"/>
          <w:szCs w:val="24"/>
        </w:rPr>
        <w:t xml:space="preserve"> transversion mutations.</w:t>
      </w:r>
    </w:p>
    <w:p w:rsidR="006C7354" w:rsidRPr="00FD56AC" w:rsidRDefault="006C7354" w:rsidP="006C7354">
      <w:pPr>
        <w:spacing w:line="480" w:lineRule="auto"/>
        <w:rPr>
          <w:rFonts w:cstheme="minorHAnsi"/>
          <w:color w:val="000000" w:themeColor="text1"/>
          <w:sz w:val="24"/>
          <w:szCs w:val="24"/>
        </w:rPr>
      </w:pPr>
    </w:p>
    <w:p w:rsidR="00CF09AC" w:rsidRDefault="00CF09AC" w:rsidP="00CF09AC">
      <w:pPr>
        <w:widowControl/>
        <w:spacing w:line="480" w:lineRule="auto"/>
        <w:jc w:val="left"/>
        <w:rPr>
          <w:rFonts w:ascii="Times New Roman" w:eastAsia="ＭＳ 明朝" w:hAnsi="Times New Roman" w:cs="Times New Roman"/>
          <w:color w:val="000000"/>
          <w:sz w:val="24"/>
          <w:szCs w:val="24"/>
        </w:rPr>
      </w:pPr>
    </w:p>
    <w:p w:rsidR="006C7354" w:rsidRDefault="006C7354">
      <w:pPr>
        <w:widowControl/>
        <w:jc w:val="left"/>
        <w:rPr>
          <w:rFonts w:ascii="Times New Roman" w:eastAsia="ＭＳ 明朝" w:hAnsi="Times New Roman" w:cs="Times New Roman"/>
          <w:color w:val="000000"/>
          <w:sz w:val="24"/>
          <w:szCs w:val="24"/>
        </w:rPr>
      </w:pPr>
      <w:r>
        <w:rPr>
          <w:rFonts w:ascii="Times New Roman" w:eastAsia="ＭＳ 明朝" w:hAnsi="Times New Roman" w:cs="Times New Roman"/>
          <w:color w:val="000000"/>
          <w:sz w:val="24"/>
          <w:szCs w:val="24"/>
        </w:rPr>
        <w:br w:type="page"/>
      </w:r>
    </w:p>
    <w:p w:rsidR="00CF09AC" w:rsidRDefault="00CF09AC">
      <w:pPr>
        <w:widowControl/>
        <w:jc w:val="left"/>
        <w:rPr>
          <w:rFonts w:ascii="Times New Roman" w:eastAsia="ＭＳ 明朝" w:hAnsi="Times New Roman" w:cs="Times New Roman"/>
          <w:color w:val="000000"/>
          <w:sz w:val="24"/>
          <w:szCs w:val="24"/>
        </w:rPr>
      </w:pPr>
    </w:p>
    <w:p w:rsidR="00CF09AC" w:rsidRDefault="00CF09AC" w:rsidP="00CF09AC">
      <w:pPr>
        <w:widowControl/>
        <w:spacing w:line="480" w:lineRule="auto"/>
        <w:jc w:val="left"/>
        <w:rPr>
          <w:rFonts w:ascii="Times New Roman" w:eastAsia="ＭＳ 明朝" w:hAnsi="Times New Roman" w:cs="Times New Roman"/>
          <w:b/>
          <w:color w:val="000000"/>
          <w:sz w:val="24"/>
          <w:szCs w:val="24"/>
        </w:rPr>
      </w:pPr>
      <w:r w:rsidRPr="00CF09AC">
        <w:rPr>
          <w:rFonts w:ascii="Times New Roman" w:eastAsia="ＭＳ 明朝" w:hAnsi="Times New Roman" w:cs="Times New Roman" w:hint="eastAsia"/>
          <w:b/>
          <w:color w:val="000000"/>
          <w:sz w:val="24"/>
          <w:szCs w:val="24"/>
        </w:rPr>
        <w:t>F</w:t>
      </w:r>
      <w:r w:rsidRPr="00CF09AC">
        <w:rPr>
          <w:rFonts w:ascii="Times New Roman" w:eastAsia="ＭＳ 明朝" w:hAnsi="Times New Roman" w:cs="Times New Roman"/>
          <w:b/>
          <w:color w:val="000000"/>
          <w:sz w:val="24"/>
          <w:szCs w:val="24"/>
        </w:rPr>
        <w:t>igure 2</w:t>
      </w:r>
    </w:p>
    <w:p w:rsidR="006C7354" w:rsidRPr="00CF09AC" w:rsidRDefault="006C7354" w:rsidP="00CF09AC">
      <w:pPr>
        <w:widowControl/>
        <w:spacing w:line="480" w:lineRule="auto"/>
        <w:jc w:val="left"/>
        <w:rPr>
          <w:rFonts w:ascii="Times New Roman" w:eastAsia="ＭＳ 明朝" w:hAnsi="Times New Roman" w:cs="Times New Roman" w:hint="eastAsia"/>
          <w:b/>
          <w:color w:val="000000"/>
          <w:sz w:val="24"/>
          <w:szCs w:val="24"/>
        </w:rPr>
      </w:pPr>
      <w:r>
        <w:rPr>
          <w:noProof/>
        </w:rPr>
        <w:drawing>
          <wp:inline distT="0" distB="0" distL="0" distR="0">
            <wp:extent cx="3057525" cy="22955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7525" cy="2295525"/>
                    </a:xfrm>
                    <a:prstGeom prst="rect">
                      <a:avLst/>
                    </a:prstGeom>
                    <a:noFill/>
                    <a:ln>
                      <a:noFill/>
                    </a:ln>
                  </pic:spPr>
                </pic:pic>
              </a:graphicData>
            </a:graphic>
          </wp:inline>
        </w:drawing>
      </w:r>
      <w:bookmarkStart w:id="0" w:name="_GoBack"/>
      <w:bookmarkEnd w:id="0"/>
    </w:p>
    <w:p w:rsidR="00CF09AC" w:rsidRPr="00CF09AC" w:rsidRDefault="00CF09AC" w:rsidP="00CF09AC">
      <w:pPr>
        <w:widowControl/>
        <w:spacing w:line="480" w:lineRule="auto"/>
        <w:jc w:val="left"/>
        <w:rPr>
          <w:rFonts w:ascii="Times New Roman" w:eastAsia="ＭＳ 明朝" w:hAnsi="Times New Roman" w:cs="Times New Roman"/>
          <w:b/>
          <w:color w:val="000000"/>
          <w:sz w:val="24"/>
          <w:szCs w:val="24"/>
        </w:rPr>
      </w:pPr>
      <w:r w:rsidRPr="00CF09AC">
        <w:rPr>
          <w:rFonts w:ascii="Times New Roman" w:eastAsia="ＭＳ 明朝" w:hAnsi="Times New Roman" w:cs="Times New Roman" w:hint="eastAsia"/>
          <w:b/>
          <w:color w:val="000000"/>
          <w:sz w:val="24"/>
          <w:szCs w:val="24"/>
        </w:rPr>
        <w:t>F</w:t>
      </w:r>
      <w:r w:rsidRPr="00CF09AC">
        <w:rPr>
          <w:rFonts w:ascii="Times New Roman" w:eastAsia="ＭＳ 明朝" w:hAnsi="Times New Roman" w:cs="Times New Roman"/>
          <w:b/>
          <w:color w:val="000000"/>
          <w:sz w:val="24"/>
          <w:szCs w:val="24"/>
        </w:rPr>
        <w:t>igure 2 legend</w:t>
      </w:r>
    </w:p>
    <w:p w:rsidR="006C7354" w:rsidRDefault="00CF09AC" w:rsidP="00CF09AC">
      <w:pPr>
        <w:widowControl/>
        <w:spacing w:line="480" w:lineRule="auto"/>
        <w:jc w:val="left"/>
        <w:rPr>
          <w:rFonts w:cstheme="minorHAnsi"/>
          <w:i/>
          <w:color w:val="000000" w:themeColor="text1"/>
          <w:sz w:val="24"/>
          <w:szCs w:val="24"/>
        </w:rPr>
      </w:pPr>
      <w:r w:rsidRPr="00FD56AC">
        <w:rPr>
          <w:rFonts w:cstheme="minorHAnsi"/>
          <w:color w:val="000000" w:themeColor="text1"/>
          <w:sz w:val="24"/>
          <w:szCs w:val="24"/>
        </w:rPr>
        <w:t xml:space="preserve">A representative plasmid of </w:t>
      </w:r>
      <w:proofErr w:type="spellStart"/>
      <w:r w:rsidRPr="00FD56AC">
        <w:rPr>
          <w:rFonts w:cstheme="minorHAnsi"/>
          <w:color w:val="000000" w:themeColor="text1"/>
          <w:sz w:val="24"/>
          <w:szCs w:val="24"/>
        </w:rPr>
        <w:t>IncN</w:t>
      </w:r>
      <w:proofErr w:type="spellEnd"/>
      <w:r w:rsidRPr="00FD56AC">
        <w:rPr>
          <w:rFonts w:cstheme="minorHAnsi"/>
          <w:color w:val="000000" w:themeColor="text1"/>
          <w:sz w:val="24"/>
          <w:szCs w:val="24"/>
        </w:rPr>
        <w:t xml:space="preserve">, pMTY14373_IncN (GenBank accession number AP018557) was 51,787 bp in length, exhibited a GC content of 51.7%, and had 61 predicted ORFs. pMTY14373_IncN belonged to pMLST-ST5 (Figure </w:t>
      </w:r>
      <w:r>
        <w:rPr>
          <w:rFonts w:cstheme="minorHAnsi"/>
          <w:color w:val="000000" w:themeColor="text1"/>
          <w:sz w:val="24"/>
          <w:szCs w:val="24"/>
        </w:rPr>
        <w:t>2</w:t>
      </w:r>
      <w:r w:rsidRPr="00FD56AC">
        <w:rPr>
          <w:rFonts w:cstheme="minorHAnsi"/>
          <w:color w:val="000000" w:themeColor="text1"/>
          <w:sz w:val="24"/>
          <w:szCs w:val="24"/>
        </w:rPr>
        <w:t>)</w:t>
      </w:r>
      <w:r w:rsidRPr="00FD56AC">
        <w:rPr>
          <w:rFonts w:cstheme="minorHAnsi" w:hint="eastAsia"/>
          <w:color w:val="000000" w:themeColor="text1"/>
          <w:sz w:val="24"/>
          <w:szCs w:val="24"/>
        </w:rPr>
        <w:t xml:space="preserve"> and </w:t>
      </w:r>
      <w:r w:rsidRPr="00FD56AC">
        <w:rPr>
          <w:rFonts w:cstheme="minorHAnsi"/>
          <w:color w:val="000000" w:themeColor="text1"/>
          <w:sz w:val="24"/>
          <w:szCs w:val="24"/>
        </w:rPr>
        <w:t>carried a class 1</w:t>
      </w:r>
      <w:r w:rsidRPr="00FD56AC">
        <w:rPr>
          <w:rFonts w:cstheme="minorHAnsi" w:hint="eastAsia"/>
          <w:color w:val="000000" w:themeColor="text1"/>
          <w:sz w:val="24"/>
          <w:szCs w:val="24"/>
        </w:rPr>
        <w:t xml:space="preserve"> </w:t>
      </w:r>
      <w:proofErr w:type="spellStart"/>
      <w:r w:rsidRPr="00FD56AC">
        <w:rPr>
          <w:rFonts w:cstheme="minorHAnsi"/>
          <w:color w:val="000000" w:themeColor="text1"/>
          <w:sz w:val="24"/>
          <w:szCs w:val="24"/>
        </w:rPr>
        <w:t>integron</w:t>
      </w:r>
      <w:proofErr w:type="spellEnd"/>
      <w:r w:rsidRPr="00FD56AC">
        <w:rPr>
          <w:rFonts w:cstheme="minorHAnsi" w:hint="eastAsia"/>
          <w:color w:val="000000" w:themeColor="text1"/>
          <w:sz w:val="24"/>
          <w:szCs w:val="24"/>
        </w:rPr>
        <w:t xml:space="preserve"> </w:t>
      </w:r>
      <w:r w:rsidRPr="00FD56AC">
        <w:rPr>
          <w:rFonts w:cstheme="minorHAnsi"/>
          <w:color w:val="000000" w:themeColor="text1"/>
          <w:sz w:val="24"/>
          <w:szCs w:val="24"/>
        </w:rPr>
        <w:t xml:space="preserve">containing </w:t>
      </w:r>
      <w:r w:rsidRPr="00FD56AC">
        <w:rPr>
          <w:rFonts w:cstheme="minorHAnsi"/>
          <w:i/>
          <w:color w:val="000000" w:themeColor="text1"/>
          <w:sz w:val="24"/>
          <w:szCs w:val="24"/>
        </w:rPr>
        <w:t>bla</w:t>
      </w:r>
      <w:r w:rsidRPr="00FD56AC">
        <w:rPr>
          <w:rFonts w:cstheme="minorHAnsi"/>
          <w:color w:val="000000" w:themeColor="text1"/>
          <w:sz w:val="24"/>
          <w:szCs w:val="24"/>
          <w:vertAlign w:val="subscript"/>
        </w:rPr>
        <w:t>IMP-1</w:t>
      </w:r>
      <w:r w:rsidRPr="00FD56AC">
        <w:rPr>
          <w:rFonts w:cstheme="minorHAnsi"/>
          <w:color w:val="000000" w:themeColor="text1"/>
          <w:sz w:val="24"/>
          <w:szCs w:val="24"/>
        </w:rPr>
        <w:t xml:space="preserve"> [In798 with </w:t>
      </w:r>
      <w:r w:rsidRPr="00FD56AC">
        <w:rPr>
          <w:rFonts w:cstheme="minorHAnsi"/>
          <w:i/>
          <w:color w:val="000000" w:themeColor="text1"/>
          <w:sz w:val="24"/>
          <w:szCs w:val="24"/>
        </w:rPr>
        <w:t>aacA4’</w:t>
      </w:r>
      <w:r w:rsidRPr="00FD56AC">
        <w:rPr>
          <w:rFonts w:cstheme="minorHAnsi"/>
          <w:color w:val="000000" w:themeColor="text1"/>
          <w:sz w:val="24"/>
          <w:szCs w:val="24"/>
        </w:rPr>
        <w:t xml:space="preserve">-26, </w:t>
      </w:r>
      <w:r w:rsidRPr="00FD56AC">
        <w:rPr>
          <w:rFonts w:cstheme="minorHAnsi"/>
          <w:i/>
          <w:color w:val="000000" w:themeColor="text1"/>
          <w:sz w:val="24"/>
          <w:szCs w:val="24"/>
        </w:rPr>
        <w:t>bla</w:t>
      </w:r>
      <w:r w:rsidRPr="00FD56AC">
        <w:rPr>
          <w:rFonts w:cstheme="minorHAnsi"/>
          <w:color w:val="000000" w:themeColor="text1"/>
          <w:sz w:val="24"/>
          <w:szCs w:val="24"/>
          <w:vertAlign w:val="subscript"/>
        </w:rPr>
        <w:t>IMP-1</w:t>
      </w:r>
      <w:r w:rsidRPr="00FD56AC">
        <w:rPr>
          <w:rFonts w:cstheme="minorHAnsi"/>
          <w:color w:val="000000" w:themeColor="text1"/>
          <w:sz w:val="24"/>
          <w:szCs w:val="24"/>
        </w:rPr>
        <w:t xml:space="preserve"> and </w:t>
      </w:r>
      <w:proofErr w:type="spellStart"/>
      <w:r w:rsidRPr="00FD56AC">
        <w:rPr>
          <w:rFonts w:cstheme="minorHAnsi"/>
          <w:i/>
          <w:color w:val="000000" w:themeColor="text1"/>
          <w:sz w:val="24"/>
          <w:szCs w:val="24"/>
        </w:rPr>
        <w:t>qacF</w:t>
      </w:r>
      <w:proofErr w:type="spellEnd"/>
      <w:r w:rsidRPr="00FD56AC">
        <w:rPr>
          <w:rFonts w:cstheme="minorHAnsi"/>
          <w:color w:val="000000" w:themeColor="text1"/>
          <w:sz w:val="24"/>
          <w:szCs w:val="24"/>
        </w:rPr>
        <w:t xml:space="preserve">]. The nucleotide sequence of pMTY14373_IncN highly resembled that of </w:t>
      </w:r>
      <w:proofErr w:type="spellStart"/>
      <w:r w:rsidRPr="00FD56AC">
        <w:rPr>
          <w:rFonts w:cstheme="minorHAnsi"/>
          <w:color w:val="000000" w:themeColor="text1"/>
          <w:sz w:val="24"/>
          <w:szCs w:val="24"/>
        </w:rPr>
        <w:t>IncN</w:t>
      </w:r>
      <w:proofErr w:type="spellEnd"/>
      <w:r w:rsidRPr="00FD56AC">
        <w:rPr>
          <w:rFonts w:cstheme="minorHAnsi"/>
          <w:color w:val="000000" w:themeColor="text1"/>
          <w:sz w:val="24"/>
          <w:szCs w:val="24"/>
        </w:rPr>
        <w:t xml:space="preserve"> pMLST-ST5 plasmid pKPI-6 (AB616660.2)</w:t>
      </w:r>
      <w:r w:rsidRPr="00FD56AC">
        <w:rPr>
          <w:rFonts w:cstheme="minorHAnsi" w:hint="eastAsia"/>
          <w:color w:val="000000" w:themeColor="text1"/>
          <w:sz w:val="24"/>
          <w:szCs w:val="24"/>
        </w:rPr>
        <w:t>, which</w:t>
      </w:r>
      <w:r w:rsidRPr="00FD56AC">
        <w:rPr>
          <w:rFonts w:cstheme="minorHAnsi"/>
          <w:color w:val="000000" w:themeColor="text1"/>
          <w:sz w:val="24"/>
          <w:szCs w:val="24"/>
        </w:rPr>
        <w:t xml:space="preserve"> also carr</w:t>
      </w:r>
      <w:r w:rsidRPr="00FD56AC">
        <w:rPr>
          <w:rFonts w:cstheme="minorHAnsi" w:hint="eastAsia"/>
          <w:color w:val="000000" w:themeColor="text1"/>
          <w:sz w:val="24"/>
          <w:szCs w:val="24"/>
        </w:rPr>
        <w:t>ied</w:t>
      </w:r>
      <w:r w:rsidRPr="00FD56AC">
        <w:rPr>
          <w:rFonts w:cstheme="minorHAnsi"/>
          <w:color w:val="000000" w:themeColor="text1"/>
          <w:sz w:val="24"/>
          <w:szCs w:val="24"/>
        </w:rPr>
        <w:t xml:space="preserve"> a class 1 </w:t>
      </w:r>
      <w:proofErr w:type="spellStart"/>
      <w:r w:rsidRPr="00FD56AC">
        <w:rPr>
          <w:rFonts w:cstheme="minorHAnsi"/>
          <w:color w:val="000000" w:themeColor="text1"/>
          <w:sz w:val="24"/>
          <w:szCs w:val="24"/>
        </w:rPr>
        <w:t>integron</w:t>
      </w:r>
      <w:proofErr w:type="spellEnd"/>
      <w:r w:rsidRPr="00FD56AC">
        <w:rPr>
          <w:rFonts w:cstheme="minorHAnsi" w:hint="eastAsia"/>
          <w:color w:val="000000" w:themeColor="text1"/>
          <w:sz w:val="24"/>
          <w:szCs w:val="24"/>
        </w:rPr>
        <w:t xml:space="preserve"> </w:t>
      </w:r>
      <w:r w:rsidRPr="00FD56AC">
        <w:rPr>
          <w:rFonts w:cstheme="minorHAnsi"/>
          <w:color w:val="000000" w:themeColor="text1"/>
          <w:sz w:val="24"/>
          <w:szCs w:val="24"/>
        </w:rPr>
        <w:t xml:space="preserve">containing </w:t>
      </w:r>
      <w:r w:rsidRPr="00FD56AC">
        <w:rPr>
          <w:rFonts w:cstheme="minorHAnsi"/>
          <w:i/>
          <w:color w:val="000000" w:themeColor="text1"/>
          <w:sz w:val="24"/>
          <w:szCs w:val="24"/>
        </w:rPr>
        <w:t>bla</w:t>
      </w:r>
      <w:r w:rsidRPr="00FD56AC">
        <w:rPr>
          <w:rFonts w:cstheme="minorHAnsi"/>
          <w:color w:val="000000" w:themeColor="text1"/>
          <w:sz w:val="24"/>
          <w:szCs w:val="24"/>
          <w:vertAlign w:val="subscript"/>
        </w:rPr>
        <w:t>IMP-6</w:t>
      </w:r>
      <w:r w:rsidRPr="00FD56AC">
        <w:rPr>
          <w:rFonts w:cstheme="minorHAnsi"/>
          <w:color w:val="000000" w:themeColor="text1"/>
          <w:sz w:val="24"/>
          <w:szCs w:val="24"/>
        </w:rPr>
        <w:t xml:space="preserve"> [</w:t>
      </w:r>
      <w:proofErr w:type="spellStart"/>
      <w:r w:rsidRPr="00FD56AC">
        <w:rPr>
          <w:rFonts w:cstheme="minorHAnsi" w:hint="eastAsia"/>
          <w:i/>
          <w:color w:val="000000" w:themeColor="text1"/>
          <w:sz w:val="24"/>
          <w:szCs w:val="24"/>
        </w:rPr>
        <w:t>aac</w:t>
      </w:r>
      <w:proofErr w:type="spellEnd"/>
      <w:r w:rsidRPr="00FD56AC">
        <w:rPr>
          <w:rFonts w:cstheme="minorHAnsi"/>
          <w:i/>
          <w:color w:val="000000" w:themeColor="text1"/>
          <w:sz w:val="24"/>
          <w:szCs w:val="24"/>
        </w:rPr>
        <w:t>(6’)-</w:t>
      </w:r>
      <w:proofErr w:type="spellStart"/>
      <w:r w:rsidRPr="00FD56AC">
        <w:rPr>
          <w:rFonts w:cstheme="minorHAnsi"/>
          <w:i/>
          <w:color w:val="000000" w:themeColor="text1"/>
          <w:sz w:val="24"/>
          <w:szCs w:val="24"/>
        </w:rPr>
        <w:t>Ib</w:t>
      </w:r>
      <w:proofErr w:type="spellEnd"/>
      <w:r w:rsidRPr="00FD56AC">
        <w:rPr>
          <w:rFonts w:cstheme="minorHAnsi" w:hint="eastAsia"/>
          <w:color w:val="000000" w:themeColor="text1"/>
          <w:sz w:val="24"/>
          <w:szCs w:val="24"/>
        </w:rPr>
        <w:t xml:space="preserve">, </w:t>
      </w:r>
      <w:r w:rsidRPr="00FD56AC">
        <w:rPr>
          <w:rFonts w:cstheme="minorHAnsi" w:hint="eastAsia"/>
          <w:i/>
          <w:color w:val="000000" w:themeColor="text1"/>
          <w:sz w:val="24"/>
          <w:szCs w:val="24"/>
        </w:rPr>
        <w:t>bla</w:t>
      </w:r>
      <w:r w:rsidRPr="00FD56AC">
        <w:rPr>
          <w:rFonts w:cstheme="minorHAnsi" w:hint="eastAsia"/>
          <w:color w:val="000000" w:themeColor="text1"/>
          <w:sz w:val="24"/>
          <w:szCs w:val="24"/>
          <w:vertAlign w:val="subscript"/>
        </w:rPr>
        <w:t>IMP-</w:t>
      </w:r>
      <w:r w:rsidRPr="00FD56AC">
        <w:rPr>
          <w:rFonts w:cstheme="minorHAnsi"/>
          <w:color w:val="000000" w:themeColor="text1"/>
          <w:sz w:val="24"/>
          <w:szCs w:val="24"/>
          <w:vertAlign w:val="subscript"/>
        </w:rPr>
        <w:t>6</w:t>
      </w:r>
      <w:r w:rsidRPr="00FD56AC">
        <w:rPr>
          <w:rFonts w:cstheme="minorHAnsi"/>
          <w:color w:val="000000" w:themeColor="text1"/>
          <w:sz w:val="24"/>
          <w:szCs w:val="24"/>
        </w:rPr>
        <w:t xml:space="preserve">, </w:t>
      </w:r>
      <w:r w:rsidRPr="00FD56AC">
        <w:rPr>
          <w:rFonts w:cstheme="minorHAnsi"/>
          <w:i/>
          <w:color w:val="000000" w:themeColor="text1"/>
          <w:sz w:val="24"/>
          <w:szCs w:val="24"/>
        </w:rPr>
        <w:t>aadA2</w:t>
      </w:r>
      <w:r w:rsidRPr="00FD56AC">
        <w:rPr>
          <w:rFonts w:cstheme="minorHAnsi"/>
          <w:color w:val="000000" w:themeColor="text1"/>
          <w:sz w:val="24"/>
          <w:szCs w:val="24"/>
        </w:rPr>
        <w:t>,</w:t>
      </w:r>
      <w:r w:rsidRPr="00FD56AC">
        <w:rPr>
          <w:rFonts w:cstheme="minorHAnsi" w:hint="eastAsia"/>
          <w:color w:val="000000" w:themeColor="text1"/>
          <w:sz w:val="24"/>
          <w:szCs w:val="24"/>
        </w:rPr>
        <w:t xml:space="preserve"> and </w:t>
      </w:r>
      <w:proofErr w:type="spellStart"/>
      <w:r w:rsidRPr="00FD56AC">
        <w:rPr>
          <w:rFonts w:cstheme="minorHAnsi"/>
          <w:i/>
          <w:color w:val="000000" w:themeColor="text1"/>
          <w:sz w:val="24"/>
          <w:szCs w:val="24"/>
        </w:rPr>
        <w:t>tnp</w:t>
      </w:r>
      <w:proofErr w:type="spellEnd"/>
      <w:r w:rsidRPr="00FD56AC">
        <w:rPr>
          <w:rFonts w:cstheme="minorHAnsi"/>
          <w:color w:val="000000" w:themeColor="text1"/>
          <w:sz w:val="24"/>
          <w:szCs w:val="24"/>
        </w:rPr>
        <w:t xml:space="preserve">] from </w:t>
      </w:r>
      <w:r w:rsidRPr="00FD56AC">
        <w:rPr>
          <w:rFonts w:cstheme="minorHAnsi"/>
          <w:i/>
          <w:color w:val="000000" w:themeColor="text1"/>
          <w:sz w:val="24"/>
          <w:szCs w:val="24"/>
        </w:rPr>
        <w:t>K. pneumoniae</w:t>
      </w:r>
      <w:r w:rsidRPr="00FD56AC">
        <w:rPr>
          <w:rFonts w:cstheme="minorHAnsi"/>
          <w:color w:val="000000" w:themeColor="text1"/>
          <w:sz w:val="24"/>
          <w:szCs w:val="24"/>
        </w:rPr>
        <w:t xml:space="preserve"> (Figure </w:t>
      </w:r>
      <w:r>
        <w:rPr>
          <w:rFonts w:cstheme="minorHAnsi"/>
          <w:color w:val="000000" w:themeColor="text1"/>
          <w:sz w:val="24"/>
          <w:szCs w:val="24"/>
        </w:rPr>
        <w:t>2</w:t>
      </w:r>
      <w:r w:rsidRPr="00FD56AC">
        <w:rPr>
          <w:rFonts w:cstheme="minorHAnsi"/>
          <w:color w:val="000000" w:themeColor="text1"/>
          <w:sz w:val="24"/>
          <w:szCs w:val="24"/>
        </w:rPr>
        <w:t xml:space="preserve">). The pMTY14373_IncN and pKPI-6 also harbored </w:t>
      </w:r>
      <w:r w:rsidRPr="00FD56AC">
        <w:rPr>
          <w:rFonts w:cstheme="minorHAnsi"/>
          <w:i/>
          <w:color w:val="000000" w:themeColor="text1"/>
          <w:sz w:val="24"/>
          <w:szCs w:val="24"/>
        </w:rPr>
        <w:t>bla</w:t>
      </w:r>
      <w:r w:rsidRPr="00FD56AC">
        <w:rPr>
          <w:rFonts w:cstheme="minorHAnsi"/>
          <w:color w:val="000000" w:themeColor="text1"/>
          <w:sz w:val="24"/>
          <w:szCs w:val="24"/>
          <w:vertAlign w:val="subscript"/>
        </w:rPr>
        <w:t>CTX-M-2</w:t>
      </w:r>
      <w:r w:rsidRPr="00FD56AC">
        <w:rPr>
          <w:rFonts w:cstheme="minorHAnsi"/>
          <w:color w:val="000000" w:themeColor="text1"/>
          <w:sz w:val="24"/>
          <w:szCs w:val="24"/>
        </w:rPr>
        <w:t xml:space="preserve"> mediated by IS</w:t>
      </w:r>
      <w:r w:rsidRPr="00FD56AC">
        <w:rPr>
          <w:rFonts w:cstheme="minorHAnsi"/>
          <w:i/>
          <w:color w:val="000000" w:themeColor="text1"/>
          <w:sz w:val="24"/>
          <w:szCs w:val="24"/>
        </w:rPr>
        <w:t>Ecp1</w:t>
      </w:r>
    </w:p>
    <w:p w:rsidR="006C7354" w:rsidRPr="00FD56AC" w:rsidRDefault="006C7354" w:rsidP="006C7354">
      <w:pPr>
        <w:widowControl/>
        <w:spacing w:line="480" w:lineRule="auto"/>
        <w:jc w:val="left"/>
        <w:rPr>
          <w:rFonts w:cstheme="minorHAnsi"/>
          <w:color w:val="000000" w:themeColor="text1"/>
          <w:sz w:val="24"/>
          <w:szCs w:val="24"/>
        </w:rPr>
      </w:pPr>
      <w:r w:rsidRPr="00FD56AC">
        <w:rPr>
          <w:rFonts w:cstheme="minorHAnsi"/>
          <w:color w:val="000000" w:themeColor="text1"/>
          <w:sz w:val="24"/>
          <w:szCs w:val="24"/>
        </w:rPr>
        <w:t xml:space="preserve">Comparison of pMTY14373_IncN (GenBank accession number AP018557) carrying </w:t>
      </w:r>
      <w:r w:rsidRPr="00FD56AC">
        <w:rPr>
          <w:rFonts w:cstheme="minorHAnsi"/>
          <w:i/>
          <w:color w:val="000000" w:themeColor="text1"/>
          <w:sz w:val="24"/>
          <w:szCs w:val="24"/>
        </w:rPr>
        <w:t>bla</w:t>
      </w:r>
      <w:r w:rsidRPr="00FD56AC">
        <w:rPr>
          <w:rFonts w:cstheme="minorHAnsi"/>
          <w:color w:val="000000" w:themeColor="text1"/>
          <w:sz w:val="24"/>
          <w:szCs w:val="24"/>
          <w:vertAlign w:val="subscript"/>
        </w:rPr>
        <w:t>IMP-1</w:t>
      </w:r>
      <w:r w:rsidRPr="00FD56AC">
        <w:rPr>
          <w:rFonts w:cstheme="minorHAnsi"/>
          <w:color w:val="000000" w:themeColor="text1"/>
          <w:sz w:val="24"/>
          <w:szCs w:val="24"/>
        </w:rPr>
        <w:t xml:space="preserve"> and </w:t>
      </w:r>
      <w:r w:rsidRPr="00FD56AC">
        <w:rPr>
          <w:rFonts w:cstheme="minorHAnsi"/>
          <w:i/>
          <w:color w:val="000000" w:themeColor="text1"/>
          <w:sz w:val="24"/>
          <w:szCs w:val="24"/>
        </w:rPr>
        <w:t>bla</w:t>
      </w:r>
      <w:r w:rsidRPr="00FD56AC">
        <w:rPr>
          <w:rFonts w:cstheme="minorHAnsi"/>
          <w:color w:val="000000" w:themeColor="text1"/>
          <w:sz w:val="24"/>
          <w:szCs w:val="24"/>
          <w:vertAlign w:val="subscript"/>
        </w:rPr>
        <w:t>CTX-M-2</w:t>
      </w:r>
      <w:r w:rsidRPr="00FD56AC">
        <w:rPr>
          <w:rFonts w:cstheme="minorHAnsi"/>
          <w:color w:val="000000" w:themeColor="text1"/>
          <w:sz w:val="24"/>
          <w:szCs w:val="24"/>
        </w:rPr>
        <w:t xml:space="preserve"> with pKPI-6 (GenBank accession number AB616660.2) carrying </w:t>
      </w:r>
      <w:r w:rsidRPr="00FD56AC">
        <w:rPr>
          <w:rFonts w:cstheme="minorHAnsi"/>
          <w:i/>
          <w:color w:val="000000" w:themeColor="text1"/>
          <w:sz w:val="24"/>
          <w:szCs w:val="24"/>
        </w:rPr>
        <w:t>bla</w:t>
      </w:r>
      <w:r w:rsidRPr="00FD56AC">
        <w:rPr>
          <w:rFonts w:cstheme="minorHAnsi"/>
          <w:color w:val="000000" w:themeColor="text1"/>
          <w:sz w:val="24"/>
          <w:szCs w:val="24"/>
          <w:vertAlign w:val="subscript"/>
        </w:rPr>
        <w:t>IMP-6</w:t>
      </w:r>
      <w:r w:rsidRPr="00FD56AC">
        <w:rPr>
          <w:rFonts w:cstheme="minorHAnsi"/>
          <w:color w:val="000000" w:themeColor="text1"/>
          <w:sz w:val="24"/>
          <w:szCs w:val="24"/>
        </w:rPr>
        <w:t xml:space="preserve"> and </w:t>
      </w:r>
      <w:r w:rsidRPr="00FD56AC">
        <w:rPr>
          <w:rFonts w:cstheme="minorHAnsi"/>
          <w:i/>
          <w:color w:val="000000" w:themeColor="text1"/>
          <w:sz w:val="24"/>
          <w:szCs w:val="24"/>
        </w:rPr>
        <w:t>bla</w:t>
      </w:r>
      <w:r w:rsidRPr="00FD56AC">
        <w:rPr>
          <w:rFonts w:cstheme="minorHAnsi"/>
          <w:color w:val="000000" w:themeColor="text1"/>
          <w:sz w:val="24"/>
          <w:szCs w:val="24"/>
          <w:vertAlign w:val="subscript"/>
        </w:rPr>
        <w:t>CTX-M-2</w:t>
      </w:r>
      <w:r w:rsidRPr="00FD56AC">
        <w:rPr>
          <w:rFonts w:cstheme="minorHAnsi"/>
          <w:color w:val="000000" w:themeColor="text1"/>
          <w:sz w:val="24"/>
          <w:szCs w:val="24"/>
        </w:rPr>
        <w:t xml:space="preserve"> drawn with </w:t>
      </w:r>
      <w:proofErr w:type="spellStart"/>
      <w:r w:rsidRPr="00FD56AC">
        <w:rPr>
          <w:rFonts w:cstheme="minorHAnsi"/>
          <w:color w:val="000000" w:themeColor="text1"/>
          <w:sz w:val="24"/>
          <w:szCs w:val="24"/>
        </w:rPr>
        <w:t>EasyFig</w:t>
      </w:r>
      <w:proofErr w:type="spellEnd"/>
      <w:r w:rsidRPr="00FD56AC">
        <w:rPr>
          <w:rFonts w:cstheme="minorHAnsi"/>
          <w:color w:val="000000" w:themeColor="text1"/>
          <w:sz w:val="24"/>
          <w:szCs w:val="24"/>
        </w:rPr>
        <w:t xml:space="preserve">, version 2.1. pMTY14373_IncN and pKPI-6 were </w:t>
      </w:r>
      <w:proofErr w:type="spellStart"/>
      <w:r w:rsidRPr="00FD56AC">
        <w:rPr>
          <w:rFonts w:cstheme="minorHAnsi"/>
          <w:color w:val="000000" w:themeColor="text1"/>
          <w:sz w:val="24"/>
          <w:szCs w:val="24"/>
        </w:rPr>
        <w:t>IncN</w:t>
      </w:r>
      <w:proofErr w:type="spellEnd"/>
      <w:r w:rsidRPr="00FD56AC">
        <w:rPr>
          <w:rFonts w:cstheme="minorHAnsi"/>
          <w:color w:val="000000" w:themeColor="text1"/>
          <w:sz w:val="24"/>
          <w:szCs w:val="24"/>
        </w:rPr>
        <w:t xml:space="preserve"> </w:t>
      </w:r>
      <w:r w:rsidRPr="00FD56AC">
        <w:rPr>
          <w:rFonts w:cstheme="minorHAnsi"/>
          <w:color w:val="000000" w:themeColor="text1"/>
          <w:sz w:val="24"/>
          <w:szCs w:val="24"/>
        </w:rPr>
        <w:lastRenderedPageBreak/>
        <w:t>plasmids belonging to pMLST-ST5. Block arrows indicate confirmed or putative open reading frames (ORFs) and their orientations. Arrow size is proportional to the predicted ORF length. The color code is as follows: green, replication initiation protein genes; blue, conjugal transfer genes; cyan, transposase genes; red, integrase genes; magenta, antibiotic resistance genes. Gray arrows represent putative, hypothetical, and unknown genes.</w:t>
      </w:r>
    </w:p>
    <w:p w:rsidR="00CF09AC" w:rsidRDefault="00CF09AC" w:rsidP="00CF09AC">
      <w:pPr>
        <w:widowControl/>
        <w:spacing w:line="480" w:lineRule="auto"/>
        <w:jc w:val="left"/>
        <w:rPr>
          <w:rFonts w:ascii="Times New Roman" w:eastAsia="ＭＳ 明朝" w:hAnsi="Times New Roman" w:cs="Times New Roman" w:hint="eastAsia"/>
          <w:color w:val="000000"/>
          <w:sz w:val="24"/>
          <w:szCs w:val="24"/>
        </w:rPr>
      </w:pPr>
      <w:r>
        <w:rPr>
          <w:rFonts w:ascii="Times New Roman" w:eastAsia="ＭＳ 明朝" w:hAnsi="Times New Roman" w:cs="Times New Roman"/>
          <w:color w:val="000000"/>
          <w:sz w:val="24"/>
          <w:szCs w:val="24"/>
        </w:rPr>
        <w:br w:type="page"/>
      </w:r>
    </w:p>
    <w:p w:rsidR="00CF09AC" w:rsidRDefault="00CF09AC" w:rsidP="00CF09AC">
      <w:pPr>
        <w:widowControl/>
        <w:spacing w:line="480" w:lineRule="auto"/>
        <w:jc w:val="left"/>
        <w:rPr>
          <w:rFonts w:ascii="Times New Roman" w:eastAsia="ＭＳ 明朝" w:hAnsi="Times New Roman" w:cs="Times New Roman"/>
          <w:color w:val="000000"/>
          <w:sz w:val="24"/>
          <w:szCs w:val="24"/>
        </w:rPr>
      </w:pPr>
      <w:r>
        <w:rPr>
          <w:rFonts w:ascii="Times New Roman" w:eastAsia="ＭＳ 明朝" w:hAnsi="Times New Roman" w:cs="Times New Roman"/>
          <w:color w:val="000000"/>
          <w:sz w:val="24"/>
          <w:szCs w:val="24"/>
        </w:rPr>
        <w:lastRenderedPageBreak/>
        <w:br w:type="page"/>
      </w:r>
    </w:p>
    <w:p w:rsidR="00E503D2" w:rsidRDefault="00E503D2">
      <w:pPr>
        <w:widowControl/>
        <w:jc w:val="left"/>
        <w:rPr>
          <w:rFonts w:ascii="Times New Roman" w:eastAsia="ＭＳ 明朝" w:hAnsi="Times New Roman" w:cs="Times New Roman"/>
          <w:color w:val="000000"/>
          <w:sz w:val="24"/>
          <w:szCs w:val="24"/>
        </w:rPr>
      </w:pPr>
    </w:p>
    <w:p w:rsidR="00E503D2" w:rsidRPr="00E503D2" w:rsidRDefault="00E503D2" w:rsidP="00712246">
      <w:pPr>
        <w:spacing w:line="480" w:lineRule="auto"/>
        <w:rPr>
          <w:rFonts w:ascii="Times New Roman" w:eastAsia="ＭＳ 明朝" w:hAnsi="Times New Roman" w:cs="Times New Roman"/>
          <w:b/>
          <w:color w:val="000000"/>
          <w:sz w:val="24"/>
          <w:szCs w:val="24"/>
        </w:rPr>
      </w:pPr>
      <w:r w:rsidRPr="00E503D2">
        <w:rPr>
          <w:rFonts w:ascii="Times New Roman" w:eastAsia="ＭＳ 明朝" w:hAnsi="Times New Roman" w:cs="Times New Roman" w:hint="eastAsia"/>
          <w:b/>
          <w:color w:val="000000"/>
          <w:sz w:val="24"/>
          <w:szCs w:val="24"/>
        </w:rPr>
        <w:t>R</w:t>
      </w:r>
      <w:r w:rsidRPr="00E503D2">
        <w:rPr>
          <w:rFonts w:ascii="Times New Roman" w:eastAsia="ＭＳ 明朝" w:hAnsi="Times New Roman" w:cs="Times New Roman"/>
          <w:b/>
          <w:color w:val="000000"/>
          <w:sz w:val="24"/>
          <w:szCs w:val="24"/>
        </w:rPr>
        <w:t>eferences</w:t>
      </w:r>
    </w:p>
    <w:p w:rsidR="00E503D2" w:rsidRPr="00E503D2" w:rsidRDefault="00E503D2" w:rsidP="00E503D2">
      <w:pPr>
        <w:rPr>
          <w:rFonts w:ascii="游明朝" w:eastAsia="游明朝" w:hAnsi="游明朝" w:cs="Times New Roman"/>
          <w:noProof/>
          <w:color w:val="000000"/>
          <w:sz w:val="20"/>
          <w:szCs w:val="24"/>
        </w:rPr>
      </w:pPr>
      <w:r>
        <w:rPr>
          <w:rFonts w:ascii="Times New Roman" w:eastAsia="ＭＳ 明朝" w:hAnsi="Times New Roman" w:cs="Times New Roman"/>
          <w:color w:val="000000"/>
          <w:sz w:val="24"/>
          <w:szCs w:val="24"/>
        </w:rPr>
        <w:fldChar w:fldCharType="begin"/>
      </w:r>
      <w:r>
        <w:rPr>
          <w:rFonts w:ascii="Times New Roman" w:eastAsia="ＭＳ 明朝" w:hAnsi="Times New Roman" w:cs="Times New Roman"/>
          <w:color w:val="000000"/>
          <w:sz w:val="24"/>
          <w:szCs w:val="24"/>
        </w:rPr>
        <w:instrText xml:space="preserve"> ADDIN EN.REFLIST </w:instrText>
      </w:r>
      <w:r>
        <w:rPr>
          <w:rFonts w:ascii="Times New Roman" w:eastAsia="ＭＳ 明朝" w:hAnsi="Times New Roman" w:cs="Times New Roman"/>
          <w:color w:val="000000"/>
          <w:sz w:val="24"/>
          <w:szCs w:val="24"/>
        </w:rPr>
        <w:fldChar w:fldCharType="separate"/>
      </w:r>
      <w:bookmarkStart w:id="1" w:name="_ENREF_1"/>
      <w:r w:rsidRPr="00E503D2">
        <w:rPr>
          <w:rFonts w:ascii="游明朝" w:eastAsia="游明朝" w:hAnsi="游明朝" w:cs="Times New Roman"/>
          <w:b/>
          <w:noProof/>
          <w:color w:val="000000"/>
          <w:sz w:val="20"/>
          <w:szCs w:val="24"/>
        </w:rPr>
        <w:t>1.</w:t>
      </w:r>
      <w:r w:rsidRPr="00E503D2">
        <w:rPr>
          <w:rFonts w:ascii="游明朝" w:eastAsia="游明朝" w:hAnsi="游明朝" w:cs="Times New Roman"/>
          <w:noProof/>
          <w:color w:val="000000"/>
          <w:sz w:val="20"/>
          <w:szCs w:val="24"/>
        </w:rPr>
        <w:tab/>
        <w:t xml:space="preserve">Bankevich A, Nurk S, Antipov D, et al. SPAdes: a new genome assembly algorithm and its applications to single-cell sequencing. </w:t>
      </w:r>
      <w:r w:rsidRPr="00E503D2">
        <w:rPr>
          <w:rFonts w:ascii="游明朝" w:eastAsia="游明朝" w:hAnsi="游明朝" w:cs="Times New Roman"/>
          <w:i/>
          <w:noProof/>
          <w:color w:val="000000"/>
          <w:sz w:val="20"/>
          <w:szCs w:val="24"/>
        </w:rPr>
        <w:t xml:space="preserve">J Comput Biol </w:t>
      </w:r>
      <w:r w:rsidRPr="00E503D2">
        <w:rPr>
          <w:rFonts w:ascii="游明朝" w:eastAsia="游明朝" w:hAnsi="游明朝" w:cs="Times New Roman"/>
          <w:noProof/>
          <w:color w:val="000000"/>
          <w:sz w:val="20"/>
          <w:szCs w:val="24"/>
        </w:rPr>
        <w:t>2012;19:455-477.</w:t>
      </w:r>
      <w:bookmarkEnd w:id="1"/>
    </w:p>
    <w:p w:rsidR="00E503D2" w:rsidRPr="00E503D2" w:rsidRDefault="00E503D2" w:rsidP="00E503D2">
      <w:pPr>
        <w:rPr>
          <w:rFonts w:ascii="游明朝" w:eastAsia="游明朝" w:hAnsi="游明朝" w:cs="Times New Roman"/>
          <w:noProof/>
          <w:color w:val="000000"/>
          <w:sz w:val="20"/>
          <w:szCs w:val="24"/>
        </w:rPr>
      </w:pPr>
      <w:bookmarkStart w:id="2" w:name="_ENREF_2"/>
      <w:r w:rsidRPr="00E503D2">
        <w:rPr>
          <w:rFonts w:ascii="游明朝" w:eastAsia="游明朝" w:hAnsi="游明朝" w:cs="Times New Roman"/>
          <w:b/>
          <w:noProof/>
          <w:color w:val="000000"/>
          <w:sz w:val="20"/>
          <w:szCs w:val="24"/>
        </w:rPr>
        <w:t>2.</w:t>
      </w:r>
      <w:r w:rsidRPr="00E503D2">
        <w:rPr>
          <w:rFonts w:ascii="游明朝" w:eastAsia="游明朝" w:hAnsi="游明朝" w:cs="Times New Roman"/>
          <w:noProof/>
          <w:color w:val="000000"/>
          <w:sz w:val="20"/>
          <w:szCs w:val="24"/>
        </w:rPr>
        <w:tab/>
        <w:t xml:space="preserve">Yaita K, Aoki K, Suzuki T, et al. Epidemiology of extended-spectrum beta-lactamase producing Escherichia coli in the stools of returning Japanese travelers, and the risk factors for colonization. </w:t>
      </w:r>
      <w:r w:rsidRPr="00E503D2">
        <w:rPr>
          <w:rFonts w:ascii="游明朝" w:eastAsia="游明朝" w:hAnsi="游明朝" w:cs="Times New Roman"/>
          <w:i/>
          <w:noProof/>
          <w:color w:val="000000"/>
          <w:sz w:val="20"/>
          <w:szCs w:val="24"/>
        </w:rPr>
        <w:t xml:space="preserve">PLoS One </w:t>
      </w:r>
      <w:r w:rsidRPr="00E503D2">
        <w:rPr>
          <w:rFonts w:ascii="游明朝" w:eastAsia="游明朝" w:hAnsi="游明朝" w:cs="Times New Roman"/>
          <w:noProof/>
          <w:color w:val="000000"/>
          <w:sz w:val="20"/>
          <w:szCs w:val="24"/>
        </w:rPr>
        <w:t>2014;9:e98000.</w:t>
      </w:r>
      <w:bookmarkEnd w:id="2"/>
    </w:p>
    <w:p w:rsidR="00E503D2" w:rsidRPr="00E503D2" w:rsidRDefault="00E503D2" w:rsidP="00E503D2">
      <w:pPr>
        <w:rPr>
          <w:rFonts w:ascii="游明朝" w:eastAsia="游明朝" w:hAnsi="游明朝" w:cs="Times New Roman"/>
          <w:noProof/>
          <w:color w:val="000000"/>
          <w:sz w:val="20"/>
          <w:szCs w:val="24"/>
        </w:rPr>
      </w:pPr>
      <w:bookmarkStart w:id="3" w:name="_ENREF_3"/>
      <w:r w:rsidRPr="00E503D2">
        <w:rPr>
          <w:rFonts w:ascii="游明朝" w:eastAsia="游明朝" w:hAnsi="游明朝" w:cs="Times New Roman"/>
          <w:b/>
          <w:noProof/>
          <w:color w:val="000000"/>
          <w:sz w:val="20"/>
          <w:szCs w:val="24"/>
        </w:rPr>
        <w:t>3.</w:t>
      </w:r>
      <w:r w:rsidRPr="00E503D2">
        <w:rPr>
          <w:rFonts w:ascii="游明朝" w:eastAsia="游明朝" w:hAnsi="游明朝" w:cs="Times New Roman"/>
          <w:noProof/>
          <w:color w:val="000000"/>
          <w:sz w:val="20"/>
          <w:szCs w:val="24"/>
        </w:rPr>
        <w:tab/>
        <w:t xml:space="preserve">Li H, Durbin R. Fast and accurate short read alignment with Burrows-Wheeler transform. </w:t>
      </w:r>
      <w:r w:rsidRPr="00E503D2">
        <w:rPr>
          <w:rFonts w:ascii="游明朝" w:eastAsia="游明朝" w:hAnsi="游明朝" w:cs="Times New Roman"/>
          <w:i/>
          <w:noProof/>
          <w:color w:val="000000"/>
          <w:sz w:val="20"/>
          <w:szCs w:val="24"/>
        </w:rPr>
        <w:t xml:space="preserve">Bioinformatics </w:t>
      </w:r>
      <w:r w:rsidRPr="00E503D2">
        <w:rPr>
          <w:rFonts w:ascii="游明朝" w:eastAsia="游明朝" w:hAnsi="游明朝" w:cs="Times New Roman"/>
          <w:noProof/>
          <w:color w:val="000000"/>
          <w:sz w:val="20"/>
          <w:szCs w:val="24"/>
        </w:rPr>
        <w:t>2009;25:1754-1760.</w:t>
      </w:r>
      <w:bookmarkEnd w:id="3"/>
    </w:p>
    <w:p w:rsidR="00E503D2" w:rsidRPr="00E503D2" w:rsidRDefault="00E503D2" w:rsidP="00E503D2">
      <w:pPr>
        <w:rPr>
          <w:rFonts w:ascii="游明朝" w:eastAsia="游明朝" w:hAnsi="游明朝" w:cs="Times New Roman"/>
          <w:noProof/>
          <w:color w:val="000000"/>
          <w:sz w:val="20"/>
          <w:szCs w:val="24"/>
        </w:rPr>
      </w:pPr>
      <w:bookmarkStart w:id="4" w:name="_ENREF_4"/>
      <w:r w:rsidRPr="00E503D2">
        <w:rPr>
          <w:rFonts w:ascii="游明朝" w:eastAsia="游明朝" w:hAnsi="游明朝" w:cs="Times New Roman"/>
          <w:b/>
          <w:noProof/>
          <w:color w:val="000000"/>
          <w:sz w:val="20"/>
          <w:szCs w:val="24"/>
        </w:rPr>
        <w:t>4.</w:t>
      </w:r>
      <w:r w:rsidRPr="00E503D2">
        <w:rPr>
          <w:rFonts w:ascii="游明朝" w:eastAsia="游明朝" w:hAnsi="游明朝" w:cs="Times New Roman"/>
          <w:noProof/>
          <w:color w:val="000000"/>
          <w:sz w:val="20"/>
          <w:szCs w:val="24"/>
        </w:rPr>
        <w:tab/>
        <w:t xml:space="preserve">Li H, Handsaker B, Wysoker A, et al. The Sequence Alignment/Map format and SAMtools. </w:t>
      </w:r>
      <w:r w:rsidRPr="00E503D2">
        <w:rPr>
          <w:rFonts w:ascii="游明朝" w:eastAsia="游明朝" w:hAnsi="游明朝" w:cs="Times New Roman"/>
          <w:i/>
          <w:noProof/>
          <w:color w:val="000000"/>
          <w:sz w:val="20"/>
          <w:szCs w:val="24"/>
        </w:rPr>
        <w:t xml:space="preserve">Bioinformatics </w:t>
      </w:r>
      <w:r w:rsidRPr="00E503D2">
        <w:rPr>
          <w:rFonts w:ascii="游明朝" w:eastAsia="游明朝" w:hAnsi="游明朝" w:cs="Times New Roman"/>
          <w:noProof/>
          <w:color w:val="000000"/>
          <w:sz w:val="20"/>
          <w:szCs w:val="24"/>
        </w:rPr>
        <w:t>2009;25:2078-2079.</w:t>
      </w:r>
      <w:bookmarkEnd w:id="4"/>
    </w:p>
    <w:p w:rsidR="00E503D2" w:rsidRPr="00E503D2" w:rsidRDefault="00E503D2" w:rsidP="00E503D2">
      <w:pPr>
        <w:rPr>
          <w:rFonts w:ascii="游明朝" w:eastAsia="游明朝" w:hAnsi="游明朝" w:cs="Times New Roman"/>
          <w:noProof/>
          <w:color w:val="000000"/>
          <w:sz w:val="20"/>
          <w:szCs w:val="24"/>
        </w:rPr>
      </w:pPr>
      <w:bookmarkStart w:id="5" w:name="_ENREF_5"/>
      <w:r w:rsidRPr="00E503D2">
        <w:rPr>
          <w:rFonts w:ascii="游明朝" w:eastAsia="游明朝" w:hAnsi="游明朝" w:cs="Times New Roman"/>
          <w:b/>
          <w:noProof/>
          <w:color w:val="000000"/>
          <w:sz w:val="20"/>
          <w:szCs w:val="24"/>
        </w:rPr>
        <w:t>5.</w:t>
      </w:r>
      <w:r w:rsidRPr="00E503D2">
        <w:rPr>
          <w:rFonts w:ascii="游明朝" w:eastAsia="游明朝" w:hAnsi="游明朝" w:cs="Times New Roman"/>
          <w:noProof/>
          <w:color w:val="000000"/>
          <w:sz w:val="20"/>
          <w:szCs w:val="24"/>
        </w:rPr>
        <w:tab/>
        <w:t xml:space="preserve">Koboldt DC, Zhang Q, Larson DE, et al. VarScan 2: somatic mutation and copy number alteration discovery in cancer by exome sequencing. </w:t>
      </w:r>
      <w:r w:rsidRPr="00E503D2">
        <w:rPr>
          <w:rFonts w:ascii="游明朝" w:eastAsia="游明朝" w:hAnsi="游明朝" w:cs="Times New Roman"/>
          <w:i/>
          <w:noProof/>
          <w:color w:val="000000"/>
          <w:sz w:val="20"/>
          <w:szCs w:val="24"/>
        </w:rPr>
        <w:t xml:space="preserve">Genome Res </w:t>
      </w:r>
      <w:r w:rsidRPr="00E503D2">
        <w:rPr>
          <w:rFonts w:ascii="游明朝" w:eastAsia="游明朝" w:hAnsi="游明朝" w:cs="Times New Roman"/>
          <w:noProof/>
          <w:color w:val="000000"/>
          <w:sz w:val="20"/>
          <w:szCs w:val="24"/>
        </w:rPr>
        <w:t>2012;22:568-576.</w:t>
      </w:r>
      <w:bookmarkEnd w:id="5"/>
    </w:p>
    <w:p w:rsidR="00E503D2" w:rsidRPr="00E503D2" w:rsidRDefault="00E503D2" w:rsidP="00E503D2">
      <w:pPr>
        <w:rPr>
          <w:rFonts w:ascii="游明朝" w:eastAsia="游明朝" w:hAnsi="游明朝" w:cs="Times New Roman"/>
          <w:noProof/>
          <w:color w:val="000000"/>
          <w:sz w:val="20"/>
          <w:szCs w:val="24"/>
        </w:rPr>
      </w:pPr>
      <w:bookmarkStart w:id="6" w:name="_ENREF_6"/>
      <w:r w:rsidRPr="00E503D2">
        <w:rPr>
          <w:rFonts w:ascii="游明朝" w:eastAsia="游明朝" w:hAnsi="游明朝" w:cs="Times New Roman"/>
          <w:b/>
          <w:noProof/>
          <w:color w:val="000000"/>
          <w:sz w:val="20"/>
          <w:szCs w:val="24"/>
        </w:rPr>
        <w:t>6.</w:t>
      </w:r>
      <w:r w:rsidRPr="00E503D2">
        <w:rPr>
          <w:rFonts w:ascii="游明朝" w:eastAsia="游明朝" w:hAnsi="游明朝" w:cs="Times New Roman"/>
          <w:noProof/>
          <w:color w:val="000000"/>
          <w:sz w:val="20"/>
          <w:szCs w:val="24"/>
        </w:rPr>
        <w:tab/>
        <w:t xml:space="preserve">Stamatakis A. RAxML version 8: a tool for phylogenetic analysis and post-analysis of large phylogenies. </w:t>
      </w:r>
      <w:r w:rsidRPr="00E503D2">
        <w:rPr>
          <w:rFonts w:ascii="游明朝" w:eastAsia="游明朝" w:hAnsi="游明朝" w:cs="Times New Roman"/>
          <w:i/>
          <w:noProof/>
          <w:color w:val="000000"/>
          <w:sz w:val="20"/>
          <w:szCs w:val="24"/>
        </w:rPr>
        <w:t xml:space="preserve">Bioinformatics </w:t>
      </w:r>
      <w:r w:rsidRPr="00E503D2">
        <w:rPr>
          <w:rFonts w:ascii="游明朝" w:eastAsia="游明朝" w:hAnsi="游明朝" w:cs="Times New Roman"/>
          <w:noProof/>
          <w:color w:val="000000"/>
          <w:sz w:val="20"/>
          <w:szCs w:val="24"/>
        </w:rPr>
        <w:t>2014;30:1312-1313.</w:t>
      </w:r>
      <w:bookmarkEnd w:id="6"/>
    </w:p>
    <w:p w:rsidR="00E503D2" w:rsidRPr="00E503D2" w:rsidRDefault="00E503D2" w:rsidP="00E503D2">
      <w:pPr>
        <w:rPr>
          <w:rFonts w:ascii="游明朝" w:eastAsia="游明朝" w:hAnsi="游明朝" w:cs="Times New Roman"/>
          <w:noProof/>
          <w:color w:val="000000"/>
          <w:sz w:val="20"/>
          <w:szCs w:val="24"/>
        </w:rPr>
      </w:pPr>
      <w:bookmarkStart w:id="7" w:name="_ENREF_7"/>
      <w:r w:rsidRPr="00E503D2">
        <w:rPr>
          <w:rFonts w:ascii="游明朝" w:eastAsia="游明朝" w:hAnsi="游明朝" w:cs="Times New Roman"/>
          <w:b/>
          <w:noProof/>
          <w:color w:val="000000"/>
          <w:sz w:val="20"/>
          <w:szCs w:val="24"/>
        </w:rPr>
        <w:t>7.</w:t>
      </w:r>
      <w:r w:rsidRPr="00E503D2">
        <w:rPr>
          <w:rFonts w:ascii="游明朝" w:eastAsia="游明朝" w:hAnsi="游明朝" w:cs="Times New Roman"/>
          <w:noProof/>
          <w:color w:val="000000"/>
          <w:sz w:val="20"/>
          <w:szCs w:val="24"/>
        </w:rPr>
        <w:tab/>
        <w:t xml:space="preserve">Carattoli A, Zankari E, Garcia-Fernandez A, et al. In silico detection and typing of plasmids using PlasmidFinder and plasmid multilocus sequence typing. </w:t>
      </w:r>
      <w:r w:rsidRPr="00E503D2">
        <w:rPr>
          <w:rFonts w:ascii="游明朝" w:eastAsia="游明朝" w:hAnsi="游明朝" w:cs="Times New Roman"/>
          <w:i/>
          <w:noProof/>
          <w:color w:val="000000"/>
          <w:sz w:val="20"/>
          <w:szCs w:val="24"/>
        </w:rPr>
        <w:t xml:space="preserve">Antimicrob Agents Chemother </w:t>
      </w:r>
      <w:r w:rsidRPr="00E503D2">
        <w:rPr>
          <w:rFonts w:ascii="游明朝" w:eastAsia="游明朝" w:hAnsi="游明朝" w:cs="Times New Roman"/>
          <w:noProof/>
          <w:color w:val="000000"/>
          <w:sz w:val="20"/>
          <w:szCs w:val="24"/>
        </w:rPr>
        <w:t>2014;58:3895-3903.</w:t>
      </w:r>
      <w:bookmarkEnd w:id="7"/>
    </w:p>
    <w:p w:rsidR="00E503D2" w:rsidRDefault="00E503D2" w:rsidP="00E503D2">
      <w:pPr>
        <w:rPr>
          <w:rFonts w:ascii="游明朝" w:eastAsia="游明朝" w:hAnsi="游明朝" w:cs="Times New Roman"/>
          <w:b/>
          <w:noProof/>
          <w:color w:val="000000"/>
          <w:sz w:val="20"/>
          <w:szCs w:val="24"/>
        </w:rPr>
      </w:pPr>
    </w:p>
    <w:p w:rsidR="00BE71B4" w:rsidRPr="00712246" w:rsidRDefault="00E503D2" w:rsidP="00712246">
      <w:pPr>
        <w:spacing w:line="480" w:lineRule="auto"/>
        <w:rPr>
          <w:rFonts w:ascii="Times New Roman" w:eastAsia="ＭＳ 明朝" w:hAnsi="Times New Roman" w:cs="Times New Roman"/>
          <w:color w:val="000000"/>
          <w:sz w:val="24"/>
          <w:szCs w:val="24"/>
        </w:rPr>
      </w:pPr>
      <w:r>
        <w:rPr>
          <w:rFonts w:ascii="Times New Roman" w:eastAsia="ＭＳ 明朝" w:hAnsi="Times New Roman" w:cs="Times New Roman"/>
          <w:color w:val="000000"/>
          <w:sz w:val="24"/>
          <w:szCs w:val="24"/>
        </w:rPr>
        <w:fldChar w:fldCharType="end"/>
      </w:r>
    </w:p>
    <w:sectPr w:rsidR="00BE71B4" w:rsidRPr="00712246" w:rsidSect="009B0AA0">
      <w:pgSz w:w="11906" w:h="16838"/>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E62" w:rsidRDefault="00D71E62" w:rsidP="00660353">
      <w:r>
        <w:separator/>
      </w:r>
    </w:p>
  </w:endnote>
  <w:endnote w:type="continuationSeparator" w:id="0">
    <w:p w:rsidR="00D71E62" w:rsidRDefault="00D71E62" w:rsidP="0066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E62" w:rsidRDefault="00D71E62" w:rsidP="00660353">
      <w:r>
        <w:separator/>
      </w:r>
    </w:p>
  </w:footnote>
  <w:footnote w:type="continuationSeparator" w:id="0">
    <w:p w:rsidR="00D71E62" w:rsidRDefault="00D71E62" w:rsidP="00660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ICHE Copy&lt;/Style&gt;&lt;LeftDelim&gt;{&lt;/LeftDelim&gt;&lt;RightDelim&gt;}&lt;/RightDelim&gt;&lt;FontName&gt;游明朝&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sspw5tswzzv2fe2s5e59zfrtwrrfds5zvdf&quot;&gt;My EndNote Library Copy&lt;record-ids&gt;&lt;item&gt;10361&lt;/item&gt;&lt;item&gt;13147&lt;/item&gt;&lt;item&gt;13148&lt;/item&gt;&lt;item&gt;13149&lt;/item&gt;&lt;item&gt;13150&lt;/item&gt;&lt;item&gt;13151&lt;/item&gt;&lt;item&gt;13152&lt;/item&gt;&lt;/record-ids&gt;&lt;/item&gt;&lt;/Libraries&gt;"/>
  </w:docVars>
  <w:rsids>
    <w:rsidRoot w:val="003A649C"/>
    <w:rsid w:val="00072C3A"/>
    <w:rsid w:val="00267CB1"/>
    <w:rsid w:val="0036194D"/>
    <w:rsid w:val="003A649C"/>
    <w:rsid w:val="00603AEF"/>
    <w:rsid w:val="006231F0"/>
    <w:rsid w:val="00660353"/>
    <w:rsid w:val="00684956"/>
    <w:rsid w:val="006C7354"/>
    <w:rsid w:val="00712246"/>
    <w:rsid w:val="00773A1F"/>
    <w:rsid w:val="00BE71B4"/>
    <w:rsid w:val="00CF09AC"/>
    <w:rsid w:val="00D71E62"/>
    <w:rsid w:val="00E50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185A17"/>
  <w15:chartTrackingRefBased/>
  <w15:docId w15:val="{98A20D75-C3D2-42EB-890B-07324E42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6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0353"/>
    <w:pPr>
      <w:tabs>
        <w:tab w:val="center" w:pos="4252"/>
        <w:tab w:val="right" w:pos="8504"/>
      </w:tabs>
      <w:snapToGrid w:val="0"/>
    </w:pPr>
  </w:style>
  <w:style w:type="character" w:customStyle="1" w:styleId="a5">
    <w:name w:val="ヘッダー (文字)"/>
    <w:basedOn w:val="a0"/>
    <w:link w:val="a4"/>
    <w:uiPriority w:val="99"/>
    <w:rsid w:val="00660353"/>
  </w:style>
  <w:style w:type="paragraph" w:styleId="a6">
    <w:name w:val="footer"/>
    <w:basedOn w:val="a"/>
    <w:link w:val="a7"/>
    <w:uiPriority w:val="99"/>
    <w:unhideWhenUsed/>
    <w:rsid w:val="00660353"/>
    <w:pPr>
      <w:tabs>
        <w:tab w:val="center" w:pos="4252"/>
        <w:tab w:val="right" w:pos="8504"/>
      </w:tabs>
      <w:snapToGrid w:val="0"/>
    </w:pPr>
  </w:style>
  <w:style w:type="character" w:customStyle="1" w:styleId="a7">
    <w:name w:val="フッター (文字)"/>
    <w:basedOn w:val="a0"/>
    <w:link w:val="a6"/>
    <w:uiPriority w:val="99"/>
    <w:rsid w:val="00660353"/>
  </w:style>
  <w:style w:type="character" w:styleId="a8">
    <w:name w:val="Hyperlink"/>
    <w:basedOn w:val="a0"/>
    <w:uiPriority w:val="99"/>
    <w:unhideWhenUsed/>
    <w:rsid w:val="00E503D2"/>
    <w:rPr>
      <w:color w:val="0563C1" w:themeColor="hyperlink"/>
      <w:u w:val="single"/>
    </w:rPr>
  </w:style>
  <w:style w:type="character" w:styleId="a9">
    <w:name w:val="Unresolved Mention"/>
    <w:basedOn w:val="a0"/>
    <w:uiPriority w:val="99"/>
    <w:semiHidden/>
    <w:unhideWhenUsed/>
    <w:rsid w:val="00E50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1790</Words>
  <Characters>10209</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健太 伊藤</dc:creator>
  <cp:keywords/>
  <dc:description/>
  <cp:lastModifiedBy>健太 伊藤</cp:lastModifiedBy>
  <cp:revision>2</cp:revision>
  <dcterms:created xsi:type="dcterms:W3CDTF">2018-11-06T16:53:00Z</dcterms:created>
  <dcterms:modified xsi:type="dcterms:W3CDTF">2018-11-06T16:53:00Z</dcterms:modified>
</cp:coreProperties>
</file>