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6B0C8" w14:textId="6975F2D6" w:rsidR="00D33929" w:rsidRPr="00633D84" w:rsidRDefault="00D33929">
      <w:pPr>
        <w:rPr>
          <w:rFonts w:ascii="Times New Roman" w:hAnsi="Times New Roman" w:cs="Times New Roman"/>
          <w:u w:val="single"/>
        </w:rPr>
      </w:pPr>
      <w:r w:rsidRPr="00633D84">
        <w:rPr>
          <w:rFonts w:ascii="Times New Roman" w:hAnsi="Times New Roman" w:cs="Times New Roman"/>
          <w:u w:val="single"/>
        </w:rPr>
        <w:t>Appendix A:</w:t>
      </w:r>
    </w:p>
    <w:p w14:paraId="6CF1ED7B" w14:textId="77777777" w:rsidR="00D33929" w:rsidRPr="00B12C19" w:rsidRDefault="00D3392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323"/>
        <w:gridCol w:w="2078"/>
        <w:gridCol w:w="1473"/>
        <w:gridCol w:w="1243"/>
        <w:gridCol w:w="1283"/>
      </w:tblGrid>
      <w:tr w:rsidR="00D33929" w:rsidRPr="00B12C19" w14:paraId="5321D8DB" w14:textId="77777777" w:rsidTr="00D33929">
        <w:tc>
          <w:tcPr>
            <w:tcW w:w="950" w:type="dxa"/>
            <w:shd w:val="clear" w:color="auto" w:fill="AEAAAA" w:themeFill="background2" w:themeFillShade="BF"/>
            <w:vAlign w:val="center"/>
          </w:tcPr>
          <w:p w14:paraId="4EA26C92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C19">
              <w:rPr>
                <w:rFonts w:ascii="Times New Roman" w:hAnsi="Times New Roman" w:cs="Times New Roman"/>
                <w:b/>
                <w:bCs/>
              </w:rPr>
              <w:t>Gene</w:t>
            </w:r>
          </w:p>
        </w:tc>
        <w:tc>
          <w:tcPr>
            <w:tcW w:w="2323" w:type="dxa"/>
            <w:shd w:val="clear" w:color="auto" w:fill="AEAAAA" w:themeFill="background2" w:themeFillShade="BF"/>
            <w:vAlign w:val="center"/>
          </w:tcPr>
          <w:p w14:paraId="482C0CFB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C19">
              <w:rPr>
                <w:rFonts w:ascii="Times New Roman" w:hAnsi="Times New Roman" w:cs="Times New Roman"/>
                <w:b/>
                <w:bCs/>
              </w:rPr>
              <w:t>Shift</w:t>
            </w:r>
          </w:p>
        </w:tc>
        <w:tc>
          <w:tcPr>
            <w:tcW w:w="2078" w:type="dxa"/>
            <w:shd w:val="clear" w:color="auto" w:fill="AEAAAA" w:themeFill="background2" w:themeFillShade="BF"/>
            <w:vAlign w:val="center"/>
          </w:tcPr>
          <w:p w14:paraId="5CFAE142" w14:textId="77777777" w:rsidR="00D33929" w:rsidRPr="00B12C19" w:rsidRDefault="00D33929" w:rsidP="008161C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  <w:b/>
                <w:bCs/>
              </w:rPr>
              <w:t>Number of values</w:t>
            </w:r>
          </w:p>
        </w:tc>
        <w:tc>
          <w:tcPr>
            <w:tcW w:w="1473" w:type="dxa"/>
            <w:shd w:val="clear" w:color="auto" w:fill="AEAAAA" w:themeFill="background2" w:themeFillShade="BF"/>
            <w:vAlign w:val="center"/>
          </w:tcPr>
          <w:p w14:paraId="1FA08648" w14:textId="77777777" w:rsidR="00D33929" w:rsidRPr="00B12C19" w:rsidRDefault="00D33929" w:rsidP="008161C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  <w:b/>
                <w:bCs/>
              </w:rPr>
              <w:t>Average</w:t>
            </w:r>
          </w:p>
        </w:tc>
        <w:tc>
          <w:tcPr>
            <w:tcW w:w="1243" w:type="dxa"/>
            <w:shd w:val="clear" w:color="auto" w:fill="AEAAAA" w:themeFill="background2" w:themeFillShade="BF"/>
            <w:vAlign w:val="center"/>
          </w:tcPr>
          <w:p w14:paraId="6C4C41CF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C19">
              <w:rPr>
                <w:rFonts w:ascii="Times New Roman" w:hAnsi="Times New Roman" w:cs="Times New Roman"/>
                <w:b/>
                <w:bCs/>
              </w:rPr>
              <w:t>Minimum</w:t>
            </w:r>
          </w:p>
        </w:tc>
        <w:tc>
          <w:tcPr>
            <w:tcW w:w="1283" w:type="dxa"/>
            <w:shd w:val="clear" w:color="auto" w:fill="AEAAAA" w:themeFill="background2" w:themeFillShade="BF"/>
            <w:vAlign w:val="center"/>
          </w:tcPr>
          <w:p w14:paraId="4485913E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C19">
              <w:rPr>
                <w:rFonts w:ascii="Times New Roman" w:hAnsi="Times New Roman" w:cs="Times New Roman"/>
                <w:b/>
                <w:bCs/>
              </w:rPr>
              <w:t>Maximum</w:t>
            </w:r>
          </w:p>
        </w:tc>
      </w:tr>
      <w:tr w:rsidR="00D33929" w:rsidRPr="00B12C19" w14:paraId="00F19959" w14:textId="77777777" w:rsidTr="00D33929">
        <w:tc>
          <w:tcPr>
            <w:tcW w:w="950" w:type="dxa"/>
            <w:vAlign w:val="center"/>
          </w:tcPr>
          <w:p w14:paraId="54892186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C19">
              <w:rPr>
                <w:rFonts w:ascii="Times New Roman" w:hAnsi="Times New Roman" w:cs="Times New Roman"/>
              </w:rPr>
              <w:t>vanA</w:t>
            </w:r>
            <w:proofErr w:type="spellEnd"/>
          </w:p>
        </w:tc>
        <w:tc>
          <w:tcPr>
            <w:tcW w:w="2323" w:type="dxa"/>
            <w:vAlign w:val="center"/>
          </w:tcPr>
          <w:p w14:paraId="2BD7F4F6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Pre-shift</w:t>
            </w:r>
          </w:p>
        </w:tc>
        <w:tc>
          <w:tcPr>
            <w:tcW w:w="2078" w:type="dxa"/>
            <w:vAlign w:val="center"/>
          </w:tcPr>
          <w:p w14:paraId="16DD4EB2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8/31</w:t>
            </w:r>
          </w:p>
        </w:tc>
        <w:tc>
          <w:tcPr>
            <w:tcW w:w="1473" w:type="dxa"/>
            <w:vAlign w:val="center"/>
          </w:tcPr>
          <w:p w14:paraId="4320C786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20.23</w:t>
            </w:r>
          </w:p>
        </w:tc>
        <w:tc>
          <w:tcPr>
            <w:tcW w:w="1243" w:type="dxa"/>
            <w:vAlign w:val="center"/>
          </w:tcPr>
          <w:p w14:paraId="5B9336BF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3.67</w:t>
            </w:r>
          </w:p>
        </w:tc>
        <w:tc>
          <w:tcPr>
            <w:tcW w:w="1283" w:type="dxa"/>
            <w:vAlign w:val="center"/>
          </w:tcPr>
          <w:p w14:paraId="39A819C6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30.28</w:t>
            </w:r>
          </w:p>
        </w:tc>
      </w:tr>
      <w:tr w:rsidR="00D33929" w:rsidRPr="00B12C19" w14:paraId="4FFB8C7C" w14:textId="77777777" w:rsidTr="00D33929">
        <w:tc>
          <w:tcPr>
            <w:tcW w:w="950" w:type="dxa"/>
            <w:vAlign w:val="center"/>
          </w:tcPr>
          <w:p w14:paraId="4F94ABB2" w14:textId="77777777" w:rsidR="00D33929" w:rsidRPr="00B12C19" w:rsidRDefault="00D33929" w:rsidP="008161C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C19">
              <w:rPr>
                <w:rFonts w:ascii="Times New Roman" w:hAnsi="Times New Roman" w:cs="Times New Roman"/>
              </w:rPr>
              <w:t>vanA</w:t>
            </w:r>
            <w:proofErr w:type="spellEnd"/>
          </w:p>
        </w:tc>
        <w:tc>
          <w:tcPr>
            <w:tcW w:w="2323" w:type="dxa"/>
            <w:vAlign w:val="center"/>
          </w:tcPr>
          <w:p w14:paraId="158BA6A2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Post-shift</w:t>
            </w:r>
          </w:p>
        </w:tc>
        <w:tc>
          <w:tcPr>
            <w:tcW w:w="2078" w:type="dxa"/>
            <w:vAlign w:val="center"/>
          </w:tcPr>
          <w:p w14:paraId="29844110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0/31</w:t>
            </w:r>
          </w:p>
        </w:tc>
        <w:tc>
          <w:tcPr>
            <w:tcW w:w="1473" w:type="dxa"/>
            <w:vAlign w:val="center"/>
          </w:tcPr>
          <w:p w14:paraId="51C0BCBB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vAlign w:val="center"/>
          </w:tcPr>
          <w:p w14:paraId="6A153B6E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vAlign w:val="center"/>
          </w:tcPr>
          <w:p w14:paraId="4B95E192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-</w:t>
            </w:r>
          </w:p>
        </w:tc>
      </w:tr>
      <w:tr w:rsidR="00D33929" w:rsidRPr="00B12C19" w14:paraId="12E0E126" w14:textId="77777777" w:rsidTr="00D33929">
        <w:tc>
          <w:tcPr>
            <w:tcW w:w="950" w:type="dxa"/>
            <w:vAlign w:val="center"/>
          </w:tcPr>
          <w:p w14:paraId="004940DA" w14:textId="77777777" w:rsidR="00D33929" w:rsidRPr="00B12C19" w:rsidRDefault="00D33929" w:rsidP="008161C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C19">
              <w:rPr>
                <w:rFonts w:ascii="Times New Roman" w:hAnsi="Times New Roman" w:cs="Times New Roman"/>
              </w:rPr>
              <w:t>mecA</w:t>
            </w:r>
            <w:proofErr w:type="spellEnd"/>
          </w:p>
        </w:tc>
        <w:tc>
          <w:tcPr>
            <w:tcW w:w="2323" w:type="dxa"/>
            <w:vAlign w:val="center"/>
          </w:tcPr>
          <w:p w14:paraId="15498978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Pre-shift</w:t>
            </w:r>
          </w:p>
        </w:tc>
        <w:tc>
          <w:tcPr>
            <w:tcW w:w="2078" w:type="dxa"/>
            <w:vAlign w:val="center"/>
          </w:tcPr>
          <w:p w14:paraId="412B82C2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8/31</w:t>
            </w:r>
          </w:p>
        </w:tc>
        <w:tc>
          <w:tcPr>
            <w:tcW w:w="1473" w:type="dxa"/>
            <w:vAlign w:val="center"/>
          </w:tcPr>
          <w:p w14:paraId="3D441D3B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66.45</w:t>
            </w:r>
          </w:p>
        </w:tc>
        <w:tc>
          <w:tcPr>
            <w:tcW w:w="1243" w:type="dxa"/>
            <w:vAlign w:val="center"/>
          </w:tcPr>
          <w:p w14:paraId="79223ACB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56.28</w:t>
            </w:r>
          </w:p>
        </w:tc>
        <w:tc>
          <w:tcPr>
            <w:tcW w:w="1283" w:type="dxa"/>
            <w:vAlign w:val="center"/>
          </w:tcPr>
          <w:p w14:paraId="31368033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92.92</w:t>
            </w:r>
          </w:p>
        </w:tc>
      </w:tr>
      <w:tr w:rsidR="00D33929" w:rsidRPr="00B12C19" w14:paraId="38029D1B" w14:textId="77777777" w:rsidTr="00D33929">
        <w:tc>
          <w:tcPr>
            <w:tcW w:w="950" w:type="dxa"/>
            <w:vAlign w:val="center"/>
          </w:tcPr>
          <w:p w14:paraId="582A2042" w14:textId="77777777" w:rsidR="00D33929" w:rsidRPr="00B12C19" w:rsidRDefault="00D33929" w:rsidP="008161C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C19">
              <w:rPr>
                <w:rFonts w:ascii="Times New Roman" w:hAnsi="Times New Roman" w:cs="Times New Roman"/>
              </w:rPr>
              <w:t>mecA</w:t>
            </w:r>
            <w:proofErr w:type="spellEnd"/>
          </w:p>
        </w:tc>
        <w:tc>
          <w:tcPr>
            <w:tcW w:w="2323" w:type="dxa"/>
            <w:vAlign w:val="center"/>
          </w:tcPr>
          <w:p w14:paraId="63245951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Post-shift</w:t>
            </w:r>
          </w:p>
        </w:tc>
        <w:tc>
          <w:tcPr>
            <w:tcW w:w="2078" w:type="dxa"/>
            <w:vAlign w:val="center"/>
          </w:tcPr>
          <w:p w14:paraId="0483745C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0/31</w:t>
            </w:r>
          </w:p>
        </w:tc>
        <w:tc>
          <w:tcPr>
            <w:tcW w:w="1473" w:type="dxa"/>
            <w:vAlign w:val="center"/>
          </w:tcPr>
          <w:p w14:paraId="4213B188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vAlign w:val="center"/>
          </w:tcPr>
          <w:p w14:paraId="088E8C85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vAlign w:val="center"/>
          </w:tcPr>
          <w:p w14:paraId="5FB1832F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-</w:t>
            </w:r>
          </w:p>
        </w:tc>
      </w:tr>
      <w:tr w:rsidR="00D33929" w:rsidRPr="00B12C19" w14:paraId="0CCE1AD1" w14:textId="77777777" w:rsidTr="00D33929">
        <w:tc>
          <w:tcPr>
            <w:tcW w:w="950" w:type="dxa"/>
            <w:vAlign w:val="center"/>
          </w:tcPr>
          <w:p w14:paraId="5751F863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C19">
              <w:rPr>
                <w:rFonts w:ascii="Times New Roman" w:hAnsi="Times New Roman" w:cs="Times New Roman"/>
              </w:rPr>
              <w:t>tetK</w:t>
            </w:r>
            <w:proofErr w:type="spellEnd"/>
          </w:p>
        </w:tc>
        <w:tc>
          <w:tcPr>
            <w:tcW w:w="2323" w:type="dxa"/>
            <w:vAlign w:val="center"/>
          </w:tcPr>
          <w:p w14:paraId="7EB2D729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Pre-shift</w:t>
            </w:r>
          </w:p>
        </w:tc>
        <w:tc>
          <w:tcPr>
            <w:tcW w:w="2078" w:type="dxa"/>
            <w:vAlign w:val="center"/>
          </w:tcPr>
          <w:p w14:paraId="2DF540FF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11/31</w:t>
            </w:r>
          </w:p>
        </w:tc>
        <w:tc>
          <w:tcPr>
            <w:tcW w:w="1473" w:type="dxa"/>
            <w:vAlign w:val="center"/>
          </w:tcPr>
          <w:p w14:paraId="34CB4F47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148.62</w:t>
            </w:r>
          </w:p>
        </w:tc>
        <w:tc>
          <w:tcPr>
            <w:tcW w:w="1243" w:type="dxa"/>
            <w:vAlign w:val="center"/>
          </w:tcPr>
          <w:p w14:paraId="76AD2C0F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3.63</w:t>
            </w:r>
          </w:p>
        </w:tc>
        <w:tc>
          <w:tcPr>
            <w:tcW w:w="1283" w:type="dxa"/>
            <w:vAlign w:val="center"/>
          </w:tcPr>
          <w:p w14:paraId="6C803069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222.95</w:t>
            </w:r>
          </w:p>
        </w:tc>
      </w:tr>
      <w:tr w:rsidR="00D33929" w:rsidRPr="00B12C19" w14:paraId="52C9F7DB" w14:textId="77777777" w:rsidTr="00D33929">
        <w:tc>
          <w:tcPr>
            <w:tcW w:w="950" w:type="dxa"/>
            <w:vAlign w:val="center"/>
          </w:tcPr>
          <w:p w14:paraId="59E78257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C19">
              <w:rPr>
                <w:rFonts w:ascii="Times New Roman" w:hAnsi="Times New Roman" w:cs="Times New Roman"/>
              </w:rPr>
              <w:t>tetK</w:t>
            </w:r>
            <w:proofErr w:type="spellEnd"/>
          </w:p>
        </w:tc>
        <w:tc>
          <w:tcPr>
            <w:tcW w:w="2323" w:type="dxa"/>
            <w:vAlign w:val="center"/>
          </w:tcPr>
          <w:p w14:paraId="21802936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Post-shift</w:t>
            </w:r>
          </w:p>
        </w:tc>
        <w:tc>
          <w:tcPr>
            <w:tcW w:w="2078" w:type="dxa"/>
            <w:vAlign w:val="center"/>
          </w:tcPr>
          <w:p w14:paraId="4CB9BBC8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10/31</w:t>
            </w:r>
          </w:p>
        </w:tc>
        <w:tc>
          <w:tcPr>
            <w:tcW w:w="1473" w:type="dxa"/>
            <w:vAlign w:val="center"/>
          </w:tcPr>
          <w:p w14:paraId="0C65C638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33.74</w:t>
            </w:r>
          </w:p>
        </w:tc>
        <w:tc>
          <w:tcPr>
            <w:tcW w:w="1243" w:type="dxa"/>
            <w:vAlign w:val="center"/>
          </w:tcPr>
          <w:p w14:paraId="37720EA9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283" w:type="dxa"/>
            <w:vAlign w:val="center"/>
          </w:tcPr>
          <w:p w14:paraId="2DA94BB4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194.16</w:t>
            </w:r>
          </w:p>
        </w:tc>
      </w:tr>
    </w:tbl>
    <w:p w14:paraId="27E6ACD8" w14:textId="7B60946A" w:rsidR="00D33929" w:rsidRPr="00625D4C" w:rsidRDefault="002A3C8A">
      <w:pPr>
        <w:rPr>
          <w:rFonts w:ascii="Times New Roman" w:hAnsi="Times New Roman" w:cs="Times New Roman"/>
          <w:i/>
          <w:sz w:val="20"/>
          <w:szCs w:val="20"/>
        </w:rPr>
      </w:pPr>
      <w:r w:rsidRPr="00625D4C">
        <w:rPr>
          <w:rFonts w:ascii="Times New Roman" w:hAnsi="Times New Roman" w:cs="Times New Roman"/>
          <w:i/>
          <w:sz w:val="20"/>
          <w:szCs w:val="20"/>
        </w:rPr>
        <w:t xml:space="preserve">Appendix A: </w:t>
      </w:r>
      <w:r w:rsidR="00D33929" w:rsidRPr="00625D4C">
        <w:rPr>
          <w:rFonts w:ascii="Times New Roman" w:hAnsi="Times New Roman" w:cs="Times New Roman"/>
          <w:i/>
          <w:sz w:val="20"/>
          <w:szCs w:val="20"/>
        </w:rPr>
        <w:t>Summary statistics of qPCR data for combined PMD front/back samples.</w:t>
      </w:r>
    </w:p>
    <w:p w14:paraId="01F87783" w14:textId="18307D8C" w:rsidR="00D33929" w:rsidRPr="00B12C19" w:rsidRDefault="00D33929">
      <w:pPr>
        <w:rPr>
          <w:rFonts w:ascii="Times New Roman" w:hAnsi="Times New Roman" w:cs="Times New Roman"/>
        </w:rPr>
      </w:pPr>
      <w:r w:rsidRPr="00B12C19">
        <w:rPr>
          <w:rFonts w:ascii="Times New Roman" w:hAnsi="Times New Roman" w:cs="Times New Roman"/>
        </w:rPr>
        <w:br w:type="page"/>
      </w:r>
    </w:p>
    <w:p w14:paraId="174D3310" w14:textId="7D76784B" w:rsidR="00D33929" w:rsidRPr="00633D84" w:rsidRDefault="00D33929">
      <w:pPr>
        <w:rPr>
          <w:rFonts w:ascii="Times New Roman" w:hAnsi="Times New Roman" w:cs="Times New Roman"/>
          <w:u w:val="single"/>
        </w:rPr>
      </w:pPr>
      <w:r w:rsidRPr="00633D84">
        <w:rPr>
          <w:rFonts w:ascii="Times New Roman" w:hAnsi="Times New Roman" w:cs="Times New Roman"/>
          <w:u w:val="single"/>
        </w:rPr>
        <w:lastRenderedPageBreak/>
        <w:t>Appendix B:</w:t>
      </w:r>
    </w:p>
    <w:p w14:paraId="44F1D633" w14:textId="77777777" w:rsidR="00D33929" w:rsidRPr="00B12C19" w:rsidRDefault="00D3392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649"/>
        <w:gridCol w:w="4585"/>
      </w:tblGrid>
      <w:tr w:rsidR="00D33929" w:rsidRPr="00B12C19" w14:paraId="6F84641B" w14:textId="77777777" w:rsidTr="008161CF">
        <w:tc>
          <w:tcPr>
            <w:tcW w:w="3116" w:type="dxa"/>
            <w:shd w:val="clear" w:color="auto" w:fill="AEAAAA" w:themeFill="background2" w:themeFillShade="BF"/>
            <w:vAlign w:val="center"/>
          </w:tcPr>
          <w:p w14:paraId="797561F6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C19">
              <w:rPr>
                <w:rFonts w:ascii="Times New Roman" w:hAnsi="Times New Roman" w:cs="Times New Roman"/>
                <w:b/>
                <w:bCs/>
              </w:rPr>
              <w:t>Gene</w:t>
            </w:r>
          </w:p>
        </w:tc>
        <w:tc>
          <w:tcPr>
            <w:tcW w:w="1649" w:type="dxa"/>
            <w:shd w:val="clear" w:color="auto" w:fill="AEAAAA" w:themeFill="background2" w:themeFillShade="BF"/>
            <w:vAlign w:val="center"/>
          </w:tcPr>
          <w:p w14:paraId="273C1E18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C19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  <w:tc>
          <w:tcPr>
            <w:tcW w:w="4585" w:type="dxa"/>
            <w:shd w:val="clear" w:color="auto" w:fill="AEAAAA" w:themeFill="background2" w:themeFillShade="BF"/>
            <w:vAlign w:val="center"/>
          </w:tcPr>
          <w:p w14:paraId="485B3EC8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C19">
              <w:rPr>
                <w:rFonts w:ascii="Times New Roman" w:hAnsi="Times New Roman" w:cs="Times New Roman"/>
                <w:b/>
                <w:bCs/>
              </w:rPr>
              <w:t>Direction of change from pre to post</w:t>
            </w:r>
          </w:p>
        </w:tc>
      </w:tr>
      <w:tr w:rsidR="00D33929" w:rsidRPr="00B12C19" w14:paraId="14047778" w14:textId="77777777" w:rsidTr="008161CF">
        <w:tc>
          <w:tcPr>
            <w:tcW w:w="3116" w:type="dxa"/>
            <w:vAlign w:val="center"/>
          </w:tcPr>
          <w:p w14:paraId="45015DC3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C19">
              <w:rPr>
                <w:rFonts w:ascii="Times New Roman" w:hAnsi="Times New Roman" w:cs="Times New Roman"/>
              </w:rPr>
              <w:t>vanA</w:t>
            </w:r>
            <w:proofErr w:type="spellEnd"/>
          </w:p>
        </w:tc>
        <w:tc>
          <w:tcPr>
            <w:tcW w:w="1649" w:type="dxa"/>
            <w:vAlign w:val="center"/>
          </w:tcPr>
          <w:p w14:paraId="6076E8B7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0.0063</w:t>
            </w:r>
          </w:p>
        </w:tc>
        <w:tc>
          <w:tcPr>
            <w:tcW w:w="4585" w:type="dxa"/>
            <w:vAlign w:val="center"/>
          </w:tcPr>
          <w:p w14:paraId="4CCA9D61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Decrease</w:t>
            </w:r>
          </w:p>
        </w:tc>
      </w:tr>
      <w:tr w:rsidR="00D33929" w:rsidRPr="00B12C19" w14:paraId="1B6C771E" w14:textId="77777777" w:rsidTr="008161CF">
        <w:tc>
          <w:tcPr>
            <w:tcW w:w="3116" w:type="dxa"/>
            <w:vAlign w:val="center"/>
          </w:tcPr>
          <w:p w14:paraId="0A67F949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C19">
              <w:rPr>
                <w:rFonts w:ascii="Times New Roman" w:hAnsi="Times New Roman" w:cs="Times New Roman"/>
              </w:rPr>
              <w:t>mecA</w:t>
            </w:r>
            <w:proofErr w:type="spellEnd"/>
          </w:p>
        </w:tc>
        <w:tc>
          <w:tcPr>
            <w:tcW w:w="1649" w:type="dxa"/>
            <w:vAlign w:val="center"/>
          </w:tcPr>
          <w:p w14:paraId="51D30BF5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0.0035</w:t>
            </w:r>
          </w:p>
        </w:tc>
        <w:tc>
          <w:tcPr>
            <w:tcW w:w="4585" w:type="dxa"/>
            <w:vAlign w:val="center"/>
          </w:tcPr>
          <w:p w14:paraId="287E96D0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Decrease</w:t>
            </w:r>
          </w:p>
        </w:tc>
      </w:tr>
      <w:tr w:rsidR="00D33929" w:rsidRPr="00B12C19" w14:paraId="36200E46" w14:textId="77777777" w:rsidTr="008161CF">
        <w:tc>
          <w:tcPr>
            <w:tcW w:w="3116" w:type="dxa"/>
            <w:vAlign w:val="center"/>
          </w:tcPr>
          <w:p w14:paraId="2B226D4D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C19">
              <w:rPr>
                <w:rFonts w:ascii="Times New Roman" w:hAnsi="Times New Roman" w:cs="Times New Roman"/>
              </w:rPr>
              <w:t>tetK</w:t>
            </w:r>
            <w:proofErr w:type="spellEnd"/>
          </w:p>
        </w:tc>
        <w:tc>
          <w:tcPr>
            <w:tcW w:w="1649" w:type="dxa"/>
            <w:vAlign w:val="center"/>
          </w:tcPr>
          <w:p w14:paraId="62C7EDAD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0.0215</w:t>
            </w:r>
          </w:p>
        </w:tc>
        <w:tc>
          <w:tcPr>
            <w:tcW w:w="4585" w:type="dxa"/>
            <w:vAlign w:val="center"/>
          </w:tcPr>
          <w:p w14:paraId="2AF5E35C" w14:textId="77777777" w:rsidR="00D33929" w:rsidRPr="00B12C19" w:rsidRDefault="00D33929" w:rsidP="008161CF">
            <w:pPr>
              <w:jc w:val="center"/>
              <w:rPr>
                <w:rFonts w:ascii="Times New Roman" w:hAnsi="Times New Roman" w:cs="Times New Roman"/>
              </w:rPr>
            </w:pPr>
            <w:r w:rsidRPr="00B12C19">
              <w:rPr>
                <w:rFonts w:ascii="Times New Roman" w:hAnsi="Times New Roman" w:cs="Times New Roman"/>
              </w:rPr>
              <w:t>Decrease</w:t>
            </w:r>
          </w:p>
        </w:tc>
      </w:tr>
    </w:tbl>
    <w:p w14:paraId="06D062B5" w14:textId="58355384" w:rsidR="00D33929" w:rsidRPr="00625D4C" w:rsidRDefault="002A3C8A" w:rsidP="00D33929">
      <w:pPr>
        <w:rPr>
          <w:rFonts w:ascii="Times New Roman" w:hAnsi="Times New Roman" w:cs="Times New Roman"/>
          <w:i/>
        </w:rPr>
      </w:pPr>
      <w:r w:rsidRPr="00625D4C">
        <w:rPr>
          <w:rFonts w:ascii="Times New Roman" w:hAnsi="Times New Roman" w:cs="Times New Roman"/>
          <w:i/>
          <w:sz w:val="20"/>
        </w:rPr>
        <w:t xml:space="preserve">Appendix B: </w:t>
      </w:r>
      <w:r w:rsidR="00D33929" w:rsidRPr="00625D4C">
        <w:rPr>
          <w:rFonts w:ascii="Times New Roman" w:hAnsi="Times New Roman" w:cs="Times New Roman"/>
          <w:i/>
          <w:sz w:val="20"/>
        </w:rPr>
        <w:t>P-value indicate significant changes determined by a student t-test between pre- and post-shift PMD front/back samples. Direction of change from pre- to post-shift is indicated.</w:t>
      </w:r>
    </w:p>
    <w:p w14:paraId="093CB842" w14:textId="77777777" w:rsidR="00D33929" w:rsidRPr="00B12C19" w:rsidRDefault="00D3392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33929" w:rsidRPr="00B12C19" w:rsidSect="009D6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D5"/>
    <w:rsid w:val="002A3C8A"/>
    <w:rsid w:val="00625D4C"/>
    <w:rsid w:val="00633D84"/>
    <w:rsid w:val="009D6B6B"/>
    <w:rsid w:val="009F5362"/>
    <w:rsid w:val="00B12C19"/>
    <w:rsid w:val="00B154D5"/>
    <w:rsid w:val="00D3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A338E"/>
  <w15:chartTrackingRefBased/>
  <w15:docId w15:val="{77C69C70-1AFF-C44E-8049-86540452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>Duke University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Volkoff</dc:creator>
  <cp:keywords/>
  <dc:description/>
  <cp:lastModifiedBy>Savannah Volkoff</cp:lastModifiedBy>
  <cp:revision>8</cp:revision>
  <dcterms:created xsi:type="dcterms:W3CDTF">2019-01-01T17:41:00Z</dcterms:created>
  <dcterms:modified xsi:type="dcterms:W3CDTF">2019-01-01T17:54:00Z</dcterms:modified>
</cp:coreProperties>
</file>