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40DBB" w14:textId="77777777" w:rsidR="003F02E7" w:rsidRPr="00DE2628" w:rsidRDefault="003F02E7" w:rsidP="003F02E7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E26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Table 1: List of all actions taken in Iran by date and category.</w:t>
      </w:r>
    </w:p>
    <w:tbl>
      <w:tblPr>
        <w:tblStyle w:val="PlainTable21"/>
        <w:tblW w:w="9888" w:type="dxa"/>
        <w:jc w:val="center"/>
        <w:tblLook w:val="04A0" w:firstRow="1" w:lastRow="0" w:firstColumn="1" w:lastColumn="0" w:noHBand="0" w:noVBand="1"/>
      </w:tblPr>
      <w:tblGrid>
        <w:gridCol w:w="1810"/>
        <w:gridCol w:w="8078"/>
      </w:tblGrid>
      <w:tr w:rsidR="003F02E7" w:rsidRPr="00B57434" w14:paraId="5915AAD2" w14:textId="77777777" w:rsidTr="00F32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B1F9F4B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Date</w:t>
            </w:r>
          </w:p>
        </w:tc>
        <w:tc>
          <w:tcPr>
            <w:tcW w:w="8078" w:type="dxa"/>
          </w:tcPr>
          <w:p w14:paraId="772ECA59" w14:textId="77777777" w:rsidR="003F02E7" w:rsidRPr="00462880" w:rsidRDefault="003F02E7" w:rsidP="004A4D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Policy and/or Action</w:t>
            </w:r>
          </w:p>
        </w:tc>
      </w:tr>
      <w:tr w:rsidR="003F02E7" w:rsidRPr="00B57434" w14:paraId="3F0093F5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F47291C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19 Feb</w:t>
            </w:r>
          </w:p>
        </w:tc>
        <w:tc>
          <w:tcPr>
            <w:tcW w:w="8078" w:type="dxa"/>
          </w:tcPr>
          <w:p w14:paraId="5800E373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Establishment of contagious disease management and control teams in Qom province</w:t>
            </w:r>
          </w:p>
          <w:p w14:paraId="3522892C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Assign a hospital in Qom for influenza-like illness</w:t>
            </w:r>
          </w:p>
          <w:p w14:paraId="08F52106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Equipping negative pressure isolation section for isolation of suspicious cases</w:t>
            </w:r>
          </w:p>
        </w:tc>
      </w:tr>
      <w:tr w:rsidR="003F02E7" w:rsidRPr="00B57434" w14:paraId="1CA02596" w14:textId="77777777" w:rsidTr="00F32F98">
        <w:trPr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1439015D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20 Feb</w:t>
            </w:r>
          </w:p>
        </w:tc>
        <w:tc>
          <w:tcPr>
            <w:tcW w:w="8078" w:type="dxa"/>
          </w:tcPr>
          <w:p w14:paraId="69F5FAB7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Increasing the production capacity of the mask to 1.2 million units per day</w:t>
            </w:r>
          </w:p>
        </w:tc>
      </w:tr>
      <w:tr w:rsidR="003F02E7" w:rsidRPr="00B57434" w14:paraId="57E1D33A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46CE9C92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21 Feb</w:t>
            </w:r>
          </w:p>
        </w:tc>
        <w:tc>
          <w:tcPr>
            <w:tcW w:w="8078" w:type="dxa"/>
          </w:tcPr>
          <w:p w14:paraId="7F5965E7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Establishment of “Corona Virus Headquarters and Prevention” at the Ministry of Health</w:t>
            </w:r>
          </w:p>
          <w:p w14:paraId="23A73918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Get the “COVID-19 Laboratory Special Kit” from WHO</w:t>
            </w:r>
          </w:p>
          <w:p w14:paraId="61461007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Inspecting Tehran and Qom pharmacies to prevent hoarding</w:t>
            </w:r>
          </w:p>
        </w:tc>
      </w:tr>
      <w:tr w:rsidR="003F02E7" w:rsidRPr="00B57434" w14:paraId="182C7349" w14:textId="77777777" w:rsidTr="00F32F98">
        <w:trPr>
          <w:trHeight w:val="1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0D714D7D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22 Feb</w:t>
            </w:r>
          </w:p>
        </w:tc>
        <w:tc>
          <w:tcPr>
            <w:tcW w:w="8078" w:type="dxa"/>
          </w:tcPr>
          <w:p w14:paraId="4EB659B9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Increasing the production capacity of the face mask by working around the clock</w:t>
            </w:r>
          </w:p>
          <w:p w14:paraId="449CF994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Prohibit mask exports until secondary notice</w:t>
            </w:r>
          </w:p>
          <w:p w14:paraId="551F87C5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Daily disinfection of public transportation and their stations</w:t>
            </w:r>
          </w:p>
          <w:p w14:paraId="35A864B6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Entering educational hospitals affiliated with medical universities to accelerate service delivery</w:t>
            </w:r>
          </w:p>
        </w:tc>
      </w:tr>
      <w:tr w:rsidR="003F02E7" w:rsidRPr="00B57434" w14:paraId="5D98E0D0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7C4F70D6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23 Feb</w:t>
            </w:r>
          </w:p>
        </w:tc>
        <w:tc>
          <w:tcPr>
            <w:tcW w:w="8078" w:type="dxa"/>
          </w:tcPr>
          <w:p w14:paraId="0EA8C039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 w:bidi="fa-IR"/>
              </w:rPr>
              <w:t>Supreme leader of Iran and Shia and Sunni Islam authorities start to help Ministry of Health</w:t>
            </w:r>
          </w:p>
          <w:p w14:paraId="7AE3158F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Prohibition of hookah supply</w:t>
            </w:r>
          </w:p>
          <w:p w14:paraId="74BEFA65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Canceling student group programs</w:t>
            </w:r>
          </w:p>
        </w:tc>
      </w:tr>
      <w:tr w:rsidR="003F02E7" w:rsidRPr="00B57434" w14:paraId="2EC73A0B" w14:textId="77777777" w:rsidTr="00F32F98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4CF56999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24 Feb</w:t>
            </w:r>
          </w:p>
        </w:tc>
        <w:tc>
          <w:tcPr>
            <w:tcW w:w="8078" w:type="dxa"/>
          </w:tcPr>
          <w:p w14:paraId="7DE0EAD8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Formation of “the National Headquarters for Coronavirus” by president of Iran</w:t>
            </w:r>
          </w:p>
          <w:p w14:paraId="389E5F9F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Changing all exams dates</w:t>
            </w:r>
          </w:p>
        </w:tc>
      </w:tr>
      <w:tr w:rsidR="003F02E7" w:rsidRPr="00B57434" w14:paraId="3875F9CA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C0A8553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25 Feb</w:t>
            </w:r>
          </w:p>
        </w:tc>
        <w:tc>
          <w:tcPr>
            <w:tcW w:w="8078" w:type="dxa"/>
          </w:tcPr>
          <w:p w14:paraId="2AA98603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Movement of students and professors of pharmacy to make disinfectant solution</w:t>
            </w:r>
          </w:p>
          <w:p w14:paraId="4486F828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Army start to help Ministry of Health</w:t>
            </w:r>
          </w:p>
          <w:p w14:paraId="08EAF2EC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Closing all centers for the celebration of the bride and groom until secondary notice</w:t>
            </w:r>
          </w:p>
        </w:tc>
      </w:tr>
      <w:tr w:rsidR="003F02E7" w:rsidRPr="00B57434" w14:paraId="448923C6" w14:textId="77777777" w:rsidTr="00F32F98">
        <w:trPr>
          <w:trHeight w:val="10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0FC7AC0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26 Feb</w:t>
            </w:r>
          </w:p>
        </w:tc>
        <w:tc>
          <w:tcPr>
            <w:tcW w:w="8078" w:type="dxa"/>
          </w:tcPr>
          <w:p w14:paraId="10FDCC5A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 xml:space="preserve">Receive </w:t>
            </w: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 w:bidi="fa-IR"/>
              </w:rPr>
              <w:t xml:space="preserve">5,000 COVID-19 </w:t>
            </w: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detection kit and mask from Chinese</w:t>
            </w:r>
          </w:p>
          <w:p w14:paraId="73955FCD" w14:textId="77777777" w:rsidR="003F02E7" w:rsidRPr="00462880" w:rsidRDefault="003F02E7" w:rsidP="004A4D46">
            <w:pPr>
              <w:spacing w:after="160" w:line="259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</w:p>
        </w:tc>
      </w:tr>
      <w:tr w:rsidR="003F02E7" w:rsidRPr="00B57434" w14:paraId="5D66C0E1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5C2E36C6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27 Feb</w:t>
            </w:r>
          </w:p>
        </w:tc>
        <w:tc>
          <w:tcPr>
            <w:tcW w:w="8078" w:type="dxa"/>
          </w:tcPr>
          <w:p w14:paraId="73F82D95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Increasing import all kinds of masks, gloves and medical clothes</w:t>
            </w:r>
          </w:p>
          <w:p w14:paraId="12F99D4D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Increase travel restrictions</w:t>
            </w:r>
          </w:p>
          <w:p w14:paraId="0D14434E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Distribution of disinfecting gels at 700 pharmacies in Tehran</w:t>
            </w:r>
          </w:p>
        </w:tc>
      </w:tr>
      <w:tr w:rsidR="003F02E7" w:rsidRPr="00B57434" w14:paraId="1140A767" w14:textId="77777777" w:rsidTr="00F32F98">
        <w:trPr>
          <w:trHeight w:val="1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4A0264C2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lastRenderedPageBreak/>
              <w:t>28 Feb</w:t>
            </w:r>
          </w:p>
        </w:tc>
        <w:tc>
          <w:tcPr>
            <w:tcW w:w="8078" w:type="dxa"/>
          </w:tcPr>
          <w:p w14:paraId="58E04B54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B57434">
              <w:rPr>
                <w:rFonts w:asciiTheme="majorBidi" w:hAnsiTheme="majorBidi" w:cstheme="majorBidi"/>
                <w:sz w:val="24"/>
                <w:szCs w:val="24"/>
                <w:lang w:val="en"/>
              </w:rPr>
              <w:t>Increasing medical alcohol production more than 3 times</w:t>
            </w:r>
          </w:p>
          <w:p w14:paraId="2FB6C217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B57434">
              <w:rPr>
                <w:rFonts w:asciiTheme="majorBidi" w:hAnsiTheme="majorBidi" w:cstheme="majorBidi"/>
                <w:sz w:val="24"/>
                <w:szCs w:val="24"/>
                <w:lang w:val="en"/>
              </w:rPr>
              <w:t>Discover a warehouse with six million gloves in Tehran by the Ministry of Intelligence</w:t>
            </w:r>
          </w:p>
        </w:tc>
      </w:tr>
      <w:tr w:rsidR="003F02E7" w:rsidRPr="00B57434" w14:paraId="703BA987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7862D2FC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29 Feb</w:t>
            </w:r>
          </w:p>
        </w:tc>
        <w:tc>
          <w:tcPr>
            <w:tcW w:w="8078" w:type="dxa"/>
          </w:tcPr>
          <w:p w14:paraId="02451313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B57434">
              <w:rPr>
                <w:rFonts w:asciiTheme="majorBidi" w:hAnsiTheme="majorBidi" w:cstheme="majorBidi"/>
                <w:sz w:val="24"/>
                <w:szCs w:val="24"/>
                <w:lang w:val="en"/>
              </w:rPr>
              <w:t>The COVID-19 Surveillance Guideline was released by Ministry of Health</w:t>
            </w:r>
          </w:p>
          <w:p w14:paraId="2EF96764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B57434">
              <w:rPr>
                <w:rFonts w:asciiTheme="majorBidi" w:hAnsiTheme="majorBidi" w:cstheme="majorBidi"/>
                <w:sz w:val="24"/>
                <w:szCs w:val="24"/>
                <w:lang w:val="en"/>
              </w:rPr>
              <w:t>Setting up an answering center to people's questions about COVID-19</w:t>
            </w:r>
          </w:p>
          <w:p w14:paraId="3100369B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B57434">
              <w:rPr>
                <w:rFonts w:asciiTheme="majorBidi" w:hAnsiTheme="majorBidi" w:cstheme="majorBidi"/>
                <w:sz w:val="24"/>
                <w:szCs w:val="24"/>
                <w:lang w:val="en"/>
              </w:rPr>
              <w:t>Allocating 2 billion rials to the Ministry of Health</w:t>
            </w:r>
          </w:p>
        </w:tc>
      </w:tr>
      <w:tr w:rsidR="003F02E7" w:rsidRPr="00B57434" w14:paraId="2183B42E" w14:textId="77777777" w:rsidTr="00F32F9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3BE39C59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1 Mar</w:t>
            </w:r>
          </w:p>
        </w:tc>
        <w:tc>
          <w:tcPr>
            <w:tcW w:w="8078" w:type="dxa"/>
          </w:tcPr>
          <w:p w14:paraId="25F1E95C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trike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Equipping the Pasteur Institute of Iran for daily 12,000 detection test of COVID-19</w:t>
            </w:r>
          </w:p>
          <w:p w14:paraId="4C923EE5" w14:textId="77777777" w:rsidR="003F02E7" w:rsidRPr="00462880" w:rsidRDefault="003F02E7" w:rsidP="004A4D46">
            <w:pPr>
              <w:spacing w:after="160" w:line="259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trike/>
                <w:sz w:val="24"/>
                <w:szCs w:val="24"/>
                <w:lang w:val="en"/>
              </w:rPr>
            </w:pPr>
          </w:p>
        </w:tc>
      </w:tr>
      <w:tr w:rsidR="003F02E7" w:rsidRPr="00B57434" w14:paraId="747563B9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54A40C25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2 Mar</w:t>
            </w:r>
          </w:p>
        </w:tc>
        <w:tc>
          <w:tcPr>
            <w:tcW w:w="8078" w:type="dxa"/>
          </w:tcPr>
          <w:p w14:paraId="3472D390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Police start to help Ministry of Health with full capacity</w:t>
            </w:r>
          </w:p>
          <w:p w14:paraId="342B1946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Controlling and reducing traffic congestion of cities by police</w:t>
            </w:r>
          </w:p>
        </w:tc>
      </w:tr>
      <w:tr w:rsidR="003F02E7" w:rsidRPr="00B57434" w14:paraId="22418E1E" w14:textId="77777777" w:rsidTr="00F32F98">
        <w:trPr>
          <w:trHeight w:val="9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567FB37B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4 Mar</w:t>
            </w:r>
          </w:p>
        </w:tc>
        <w:tc>
          <w:tcPr>
            <w:tcW w:w="8078" w:type="dxa"/>
          </w:tcPr>
          <w:p w14:paraId="7C155883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Special recipes for filling stations, restaurants and public places</w:t>
            </w:r>
          </w:p>
          <w:p w14:paraId="59F189D5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Abolition of prayer in all provinces</w:t>
            </w:r>
          </w:p>
        </w:tc>
      </w:tr>
      <w:tr w:rsidR="003F02E7" w:rsidRPr="00B57434" w14:paraId="6D18F93C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47F5D14A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5 Mar</w:t>
            </w:r>
          </w:p>
        </w:tc>
        <w:tc>
          <w:tcPr>
            <w:tcW w:w="8078" w:type="dxa"/>
          </w:tcPr>
          <w:p w14:paraId="3C6AED28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Launch of patient self-assessment and registration system</w:t>
            </w:r>
          </w:p>
        </w:tc>
      </w:tr>
      <w:tr w:rsidR="003F02E7" w:rsidRPr="00B57434" w14:paraId="33D8EFB1" w14:textId="77777777" w:rsidTr="00F32F98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721E6D9A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6 Mar</w:t>
            </w:r>
          </w:p>
        </w:tc>
        <w:tc>
          <w:tcPr>
            <w:tcW w:w="8078" w:type="dxa"/>
          </w:tcPr>
          <w:p w14:paraId="145FA210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 xml:space="preserve">Providing daily 4,000 isolation uniforms for the treatment staffs </w:t>
            </w:r>
          </w:p>
        </w:tc>
      </w:tr>
      <w:tr w:rsidR="003F02E7" w:rsidRPr="00B57434" w14:paraId="372AC250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47035C4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7 Mar</w:t>
            </w:r>
          </w:p>
        </w:tc>
        <w:tc>
          <w:tcPr>
            <w:tcW w:w="8078" w:type="dxa"/>
          </w:tcPr>
          <w:p w14:paraId="7FCB5938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Sending 300 million SMS by the Ministry of Health for the prevention and the healthcare</w:t>
            </w:r>
          </w:p>
        </w:tc>
      </w:tr>
      <w:tr w:rsidR="003F02E7" w:rsidRPr="00B57434" w14:paraId="4B3CE335" w14:textId="77777777" w:rsidTr="00F32F98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7E6D5266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8 Mar</w:t>
            </w:r>
          </w:p>
        </w:tc>
        <w:tc>
          <w:tcPr>
            <w:tcW w:w="8078" w:type="dxa"/>
          </w:tcPr>
          <w:p w14:paraId="42FEFD01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 xml:space="preserve">Temporary </w:t>
            </w:r>
            <w:r w:rsidRPr="00B57434">
              <w:rPr>
                <w:rFonts w:asciiTheme="majorBidi" w:hAnsiTheme="majorBidi" w:cstheme="majorBidi"/>
                <w:sz w:val="24"/>
                <w:szCs w:val="24"/>
                <w:lang w:val="en"/>
              </w:rPr>
              <w:t>closure of all places of worship and pilgrimage</w:t>
            </w:r>
          </w:p>
        </w:tc>
      </w:tr>
      <w:tr w:rsidR="003F02E7" w:rsidRPr="00B57434" w14:paraId="585FF0B1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79E54BE8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9 Mar</w:t>
            </w:r>
          </w:p>
        </w:tc>
        <w:tc>
          <w:tcPr>
            <w:tcW w:w="8078" w:type="dxa"/>
          </w:tcPr>
          <w:p w14:paraId="6C9DF372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 xml:space="preserve">Start of clinical trial of Iranian </w:t>
            </w:r>
            <w:r w:rsidRPr="00B57434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COVID-19 </w:t>
            </w: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drugs</w:t>
            </w:r>
          </w:p>
          <w:p w14:paraId="02915979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Checking the body temperature of all people at the entrances of public and non-governmental centers and at the entrances and exits of cities</w:t>
            </w:r>
          </w:p>
          <w:p w14:paraId="1D223094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 xml:space="preserve">Printing and distributing brochures of “Environmental Control Guide to Combat </w:t>
            </w:r>
            <w:r w:rsidRPr="00B57434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COVID-19” </w:t>
            </w: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in mass centers (prisons, garrisons, and military and law enforcement centers), bus stations, train stations, and airport stations</w:t>
            </w:r>
          </w:p>
          <w:p w14:paraId="43AE6B65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Printing and distributing brochures of “Mental Health Guide in Crisis” to managing people stress</w:t>
            </w:r>
          </w:p>
          <w:p w14:paraId="155AD311" w14:textId="77777777" w:rsidR="003F02E7" w:rsidRPr="00462880" w:rsidRDefault="003F02E7" w:rsidP="004A4D4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</w:p>
        </w:tc>
      </w:tr>
      <w:tr w:rsidR="003F02E7" w:rsidRPr="00B57434" w14:paraId="25D6301C" w14:textId="77777777" w:rsidTr="00F32F98">
        <w:trPr>
          <w:trHeight w:val="1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73A19502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11 Mar</w:t>
            </w:r>
          </w:p>
        </w:tc>
        <w:tc>
          <w:tcPr>
            <w:tcW w:w="8078" w:type="dxa"/>
          </w:tcPr>
          <w:p w14:paraId="18DE5E59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Calling all volunteer doctors and paramedics to dispatch to needed areas</w:t>
            </w:r>
          </w:p>
        </w:tc>
      </w:tr>
      <w:tr w:rsidR="003F02E7" w:rsidRPr="00B57434" w14:paraId="1550FD2C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500695B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13 Mar</w:t>
            </w:r>
          </w:p>
        </w:tc>
        <w:tc>
          <w:tcPr>
            <w:tcW w:w="8078" w:type="dxa"/>
          </w:tcPr>
          <w:p w14:paraId="1BD690F7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Order to build special health care facilities for patient</w:t>
            </w:r>
            <w:r w:rsidRPr="00462880">
              <w:rPr>
                <w:rFonts w:asciiTheme="majorBidi" w:eastAsia="Calibri" w:hAnsiTheme="majorBidi" w:cstheme="majorBidi"/>
                <w:sz w:val="24"/>
                <w:szCs w:val="24"/>
              </w:rPr>
              <w:t>s</w:t>
            </w: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 xml:space="preserve"> with COVID-19</w:t>
            </w:r>
          </w:p>
          <w:p w14:paraId="11842375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Immediate import instructions for medical equipment and supplies and bypassing US cruel sanctions</w:t>
            </w:r>
          </w:p>
        </w:tc>
      </w:tr>
      <w:tr w:rsidR="003F02E7" w:rsidRPr="00B57434" w14:paraId="63AAC6A6" w14:textId="77777777" w:rsidTr="00F32F98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5F0D4744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lastRenderedPageBreak/>
              <w:t>14 Mar</w:t>
            </w:r>
          </w:p>
        </w:tc>
        <w:tc>
          <w:tcPr>
            <w:tcW w:w="8078" w:type="dxa"/>
          </w:tcPr>
          <w:p w14:paraId="1B73E415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Launch of new coronavirus detection lab at the Pasteur Institute of Iran</w:t>
            </w:r>
          </w:p>
          <w:p w14:paraId="4801AE14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New restrictions on intercity traffic</w:t>
            </w:r>
          </w:p>
          <w:p w14:paraId="038014CE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Launching telephone psychological services</w:t>
            </w:r>
          </w:p>
        </w:tc>
      </w:tr>
      <w:tr w:rsidR="003F02E7" w:rsidRPr="00B57434" w14:paraId="76CA7DC5" w14:textId="77777777" w:rsidTr="00F3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2993C7C4" w14:textId="77777777" w:rsidR="003F02E7" w:rsidRPr="00462880" w:rsidRDefault="003F02E7" w:rsidP="004A4D46">
            <w:pPr>
              <w:spacing w:after="160" w:line="259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15 Mar</w:t>
            </w:r>
          </w:p>
        </w:tc>
        <w:tc>
          <w:tcPr>
            <w:tcW w:w="8078" w:type="dxa"/>
          </w:tcPr>
          <w:p w14:paraId="25636E8A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 xml:space="preserve">Delivery of thousands of 250,000 liters of disinfectant to medical universities </w:t>
            </w:r>
          </w:p>
          <w:p w14:paraId="729470C8" w14:textId="77777777" w:rsidR="003F02E7" w:rsidRPr="00B57434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Launching the largest production line of N95 respirators and surgical masks in Iran by Ministry of Defence and Armed Forces Logistics</w:t>
            </w:r>
          </w:p>
          <w:p w14:paraId="43B7A1E4" w14:textId="77777777" w:rsidR="003F02E7" w:rsidRPr="00462880" w:rsidRDefault="003F02E7" w:rsidP="004A4D46">
            <w:pPr>
              <w:spacing w:after="160" w:line="259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</w:p>
        </w:tc>
      </w:tr>
      <w:tr w:rsidR="003F02E7" w:rsidRPr="00B57434" w14:paraId="15E5D124" w14:textId="77777777" w:rsidTr="00F32F98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14:paraId="5147D584" w14:textId="77777777" w:rsidR="003F02E7" w:rsidRPr="00462880" w:rsidRDefault="003F02E7" w:rsidP="003F02E7">
            <w:pPr>
              <w:numPr>
                <w:ilvl w:val="0"/>
                <w:numId w:val="3"/>
              </w:numPr>
              <w:spacing w:line="259" w:lineRule="auto"/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Mar</w:t>
            </w:r>
          </w:p>
        </w:tc>
        <w:tc>
          <w:tcPr>
            <w:tcW w:w="8078" w:type="dxa"/>
          </w:tcPr>
          <w:p w14:paraId="4BD718F8" w14:textId="77777777" w:rsidR="003F02E7" w:rsidRPr="00462880" w:rsidRDefault="003F02E7" w:rsidP="003F02E7">
            <w:pPr>
              <w:numPr>
                <w:ilvl w:val="0"/>
                <w:numId w:val="2"/>
              </w:numPr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</w:pPr>
            <w:r w:rsidRPr="00462880">
              <w:rPr>
                <w:rFonts w:asciiTheme="majorBidi" w:eastAsia="Calibri" w:hAnsiTheme="majorBidi" w:cstheme="majorBidi"/>
                <w:sz w:val="24"/>
                <w:szCs w:val="24"/>
                <w:lang w:val="en"/>
              </w:rPr>
              <w:t>Establishment of nursing care center after discharge of patients in Qom province with 780 beds capacity</w:t>
            </w:r>
          </w:p>
        </w:tc>
      </w:tr>
    </w:tbl>
    <w:tbl>
      <w:tblPr>
        <w:tblW w:w="475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89"/>
        <w:gridCol w:w="4289"/>
      </w:tblGrid>
      <w:tr w:rsidR="003F02E7" w:rsidRPr="00B57434" w14:paraId="7DD648A6" w14:textId="77777777" w:rsidTr="004A4D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950CE6" w14:textId="77777777" w:rsidR="003F02E7" w:rsidRPr="00B57434" w:rsidRDefault="003F02E7" w:rsidP="004A4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C9D95" w14:textId="77777777" w:rsidR="003F02E7" w:rsidRPr="00B57434" w:rsidRDefault="003F02E7" w:rsidP="004A4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ADFB52" w14:textId="77777777" w:rsidR="003F02E7" w:rsidRPr="00B57434" w:rsidRDefault="003F02E7" w:rsidP="003F02E7">
      <w:pPr>
        <w:rPr>
          <w:rFonts w:ascii="Times New Roman" w:eastAsia="Calibri" w:hAnsi="Times New Roman" w:cs="Times New Roman"/>
          <w:sz w:val="24"/>
          <w:szCs w:val="24"/>
          <w:rtl/>
          <w:lang w:bidi="fa-IR"/>
        </w:rPr>
      </w:pPr>
    </w:p>
    <w:p w14:paraId="4D8F4BBC" w14:textId="77777777" w:rsidR="003F02E7" w:rsidRDefault="003F02E7" w:rsidP="003F02E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594810" w14:textId="77777777" w:rsidR="003F02E7" w:rsidRPr="00D83433" w:rsidRDefault="003F02E7" w:rsidP="003F02E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D1FC81A" w14:textId="77777777" w:rsidR="00E20DB7" w:rsidRPr="003F02E7" w:rsidRDefault="00E20DB7" w:rsidP="003F02E7">
      <w:pPr>
        <w:rPr>
          <w:rtl/>
        </w:rPr>
      </w:pPr>
    </w:p>
    <w:sectPr w:rsidR="00E20DB7" w:rsidRPr="003F02E7" w:rsidSect="00F32F98">
      <w:pgSz w:w="11909" w:h="16834" w:code="9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611"/>
    <w:multiLevelType w:val="hybridMultilevel"/>
    <w:tmpl w:val="C1B0F342"/>
    <w:lvl w:ilvl="0" w:tplc="633E9D8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3C0D"/>
    <w:multiLevelType w:val="hybridMultilevel"/>
    <w:tmpl w:val="4566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E0091D"/>
    <w:multiLevelType w:val="hybridMultilevel"/>
    <w:tmpl w:val="A694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2A"/>
    <w:rsid w:val="000023D2"/>
    <w:rsid w:val="0000575C"/>
    <w:rsid w:val="000A462A"/>
    <w:rsid w:val="000A51C5"/>
    <w:rsid w:val="000A5D31"/>
    <w:rsid w:val="000B10E9"/>
    <w:rsid w:val="000C3DE7"/>
    <w:rsid w:val="000C7D89"/>
    <w:rsid w:val="000D6FF3"/>
    <w:rsid w:val="000F60B0"/>
    <w:rsid w:val="000F7F5A"/>
    <w:rsid w:val="00101E93"/>
    <w:rsid w:val="00105E15"/>
    <w:rsid w:val="001475BF"/>
    <w:rsid w:val="00170BB9"/>
    <w:rsid w:val="001A0C18"/>
    <w:rsid w:val="001A1FDF"/>
    <w:rsid w:val="001A37CC"/>
    <w:rsid w:val="001B478D"/>
    <w:rsid w:val="001C388B"/>
    <w:rsid w:val="001C5A5B"/>
    <w:rsid w:val="001D7856"/>
    <w:rsid w:val="001F020A"/>
    <w:rsid w:val="001F6782"/>
    <w:rsid w:val="001F69A8"/>
    <w:rsid w:val="00202BDC"/>
    <w:rsid w:val="00234BE8"/>
    <w:rsid w:val="00270BA7"/>
    <w:rsid w:val="002730A6"/>
    <w:rsid w:val="00290259"/>
    <w:rsid w:val="002A2981"/>
    <w:rsid w:val="002A2FC6"/>
    <w:rsid w:val="002A5979"/>
    <w:rsid w:val="002B58A8"/>
    <w:rsid w:val="002C64C3"/>
    <w:rsid w:val="002E4DA6"/>
    <w:rsid w:val="002F6453"/>
    <w:rsid w:val="0034173D"/>
    <w:rsid w:val="00352165"/>
    <w:rsid w:val="003719A5"/>
    <w:rsid w:val="00375B45"/>
    <w:rsid w:val="003848B8"/>
    <w:rsid w:val="00387945"/>
    <w:rsid w:val="003D2396"/>
    <w:rsid w:val="003D695D"/>
    <w:rsid w:val="003D70C2"/>
    <w:rsid w:val="003E1A99"/>
    <w:rsid w:val="003F02E7"/>
    <w:rsid w:val="003F2597"/>
    <w:rsid w:val="003F338E"/>
    <w:rsid w:val="003F4A29"/>
    <w:rsid w:val="00416654"/>
    <w:rsid w:val="004240EF"/>
    <w:rsid w:val="00432583"/>
    <w:rsid w:val="004328B0"/>
    <w:rsid w:val="00441D9F"/>
    <w:rsid w:val="00470C5E"/>
    <w:rsid w:val="00475BE4"/>
    <w:rsid w:val="004B64D5"/>
    <w:rsid w:val="004D540D"/>
    <w:rsid w:val="00526115"/>
    <w:rsid w:val="00536BAC"/>
    <w:rsid w:val="00544E36"/>
    <w:rsid w:val="00567A70"/>
    <w:rsid w:val="00567FF8"/>
    <w:rsid w:val="00585FA2"/>
    <w:rsid w:val="00590DDF"/>
    <w:rsid w:val="00597A9B"/>
    <w:rsid w:val="005B176B"/>
    <w:rsid w:val="005C2362"/>
    <w:rsid w:val="005D0D1C"/>
    <w:rsid w:val="005D1737"/>
    <w:rsid w:val="005D2C7F"/>
    <w:rsid w:val="005D73E5"/>
    <w:rsid w:val="005E48E8"/>
    <w:rsid w:val="0060537A"/>
    <w:rsid w:val="006142CA"/>
    <w:rsid w:val="006159E0"/>
    <w:rsid w:val="00615B73"/>
    <w:rsid w:val="00615F99"/>
    <w:rsid w:val="00627521"/>
    <w:rsid w:val="006402C3"/>
    <w:rsid w:val="006455EE"/>
    <w:rsid w:val="00662A82"/>
    <w:rsid w:val="00675090"/>
    <w:rsid w:val="00680910"/>
    <w:rsid w:val="006830EF"/>
    <w:rsid w:val="006A3850"/>
    <w:rsid w:val="006A4FC2"/>
    <w:rsid w:val="006D2AF7"/>
    <w:rsid w:val="006E5642"/>
    <w:rsid w:val="006E67A6"/>
    <w:rsid w:val="00736FF2"/>
    <w:rsid w:val="007670CF"/>
    <w:rsid w:val="00784B11"/>
    <w:rsid w:val="00793D86"/>
    <w:rsid w:val="007A1513"/>
    <w:rsid w:val="007E239C"/>
    <w:rsid w:val="00816F04"/>
    <w:rsid w:val="00817F09"/>
    <w:rsid w:val="008437CC"/>
    <w:rsid w:val="00843C1A"/>
    <w:rsid w:val="008815FE"/>
    <w:rsid w:val="00881C9E"/>
    <w:rsid w:val="00891826"/>
    <w:rsid w:val="00893500"/>
    <w:rsid w:val="00895DEF"/>
    <w:rsid w:val="008A33E1"/>
    <w:rsid w:val="008A66D1"/>
    <w:rsid w:val="008A727A"/>
    <w:rsid w:val="008B0823"/>
    <w:rsid w:val="008D0B72"/>
    <w:rsid w:val="008D3ECB"/>
    <w:rsid w:val="008D6A54"/>
    <w:rsid w:val="00903BA2"/>
    <w:rsid w:val="00907AF4"/>
    <w:rsid w:val="009135A2"/>
    <w:rsid w:val="00931A16"/>
    <w:rsid w:val="00980E63"/>
    <w:rsid w:val="009B17DB"/>
    <w:rsid w:val="009C6F49"/>
    <w:rsid w:val="00A04338"/>
    <w:rsid w:val="00A1302D"/>
    <w:rsid w:val="00A5208B"/>
    <w:rsid w:val="00A62039"/>
    <w:rsid w:val="00A6717B"/>
    <w:rsid w:val="00A770E6"/>
    <w:rsid w:val="00A9214E"/>
    <w:rsid w:val="00A97A7B"/>
    <w:rsid w:val="00AF6FE7"/>
    <w:rsid w:val="00B12D6B"/>
    <w:rsid w:val="00B15916"/>
    <w:rsid w:val="00B23A13"/>
    <w:rsid w:val="00B249FE"/>
    <w:rsid w:val="00B2570A"/>
    <w:rsid w:val="00B2591F"/>
    <w:rsid w:val="00B36DBB"/>
    <w:rsid w:val="00B452D2"/>
    <w:rsid w:val="00B463A2"/>
    <w:rsid w:val="00B47938"/>
    <w:rsid w:val="00B51149"/>
    <w:rsid w:val="00B56136"/>
    <w:rsid w:val="00B608DE"/>
    <w:rsid w:val="00B64431"/>
    <w:rsid w:val="00B70BA4"/>
    <w:rsid w:val="00B75434"/>
    <w:rsid w:val="00B76809"/>
    <w:rsid w:val="00B9574D"/>
    <w:rsid w:val="00BE6589"/>
    <w:rsid w:val="00BF6D05"/>
    <w:rsid w:val="00C1315C"/>
    <w:rsid w:val="00C30938"/>
    <w:rsid w:val="00C37DD5"/>
    <w:rsid w:val="00C37FCD"/>
    <w:rsid w:val="00C526F5"/>
    <w:rsid w:val="00C56881"/>
    <w:rsid w:val="00C65F42"/>
    <w:rsid w:val="00C75D58"/>
    <w:rsid w:val="00CE1F71"/>
    <w:rsid w:val="00D17B06"/>
    <w:rsid w:val="00D22096"/>
    <w:rsid w:val="00D24605"/>
    <w:rsid w:val="00D57317"/>
    <w:rsid w:val="00D7039E"/>
    <w:rsid w:val="00D8189E"/>
    <w:rsid w:val="00DA01CE"/>
    <w:rsid w:val="00DA0451"/>
    <w:rsid w:val="00DA0880"/>
    <w:rsid w:val="00DC4B0B"/>
    <w:rsid w:val="00DE28AB"/>
    <w:rsid w:val="00DE739B"/>
    <w:rsid w:val="00DF56DF"/>
    <w:rsid w:val="00DF6D0D"/>
    <w:rsid w:val="00E01976"/>
    <w:rsid w:val="00E065A1"/>
    <w:rsid w:val="00E174B2"/>
    <w:rsid w:val="00E20DB7"/>
    <w:rsid w:val="00E41163"/>
    <w:rsid w:val="00E43BAE"/>
    <w:rsid w:val="00E56266"/>
    <w:rsid w:val="00E66862"/>
    <w:rsid w:val="00E84331"/>
    <w:rsid w:val="00E95D45"/>
    <w:rsid w:val="00EA4EBF"/>
    <w:rsid w:val="00EB1234"/>
    <w:rsid w:val="00EB1603"/>
    <w:rsid w:val="00ED2C0A"/>
    <w:rsid w:val="00EE00C9"/>
    <w:rsid w:val="00EF1B70"/>
    <w:rsid w:val="00EF1D27"/>
    <w:rsid w:val="00F20C43"/>
    <w:rsid w:val="00F274F6"/>
    <w:rsid w:val="00F32F98"/>
    <w:rsid w:val="00F44124"/>
    <w:rsid w:val="00F96001"/>
    <w:rsid w:val="00FD0EE7"/>
    <w:rsid w:val="00FD350C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598D"/>
  <w15:chartTrackingRefBased/>
  <w15:docId w15:val="{492570E8-DC3C-45F1-ACAE-B2E50016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62A"/>
    <w:rPr>
      <w:b/>
      <w:bCs/>
    </w:rPr>
  </w:style>
  <w:style w:type="character" w:customStyle="1" w:styleId="newsrot1">
    <w:name w:val="newsrot1"/>
    <w:basedOn w:val="DefaultParagraphFont"/>
    <w:rsid w:val="00E20DB7"/>
  </w:style>
  <w:style w:type="character" w:customStyle="1" w:styleId="newsname1">
    <w:name w:val="newsname1"/>
    <w:basedOn w:val="DefaultParagraphFont"/>
    <w:rsid w:val="00E20DB7"/>
  </w:style>
  <w:style w:type="character" w:styleId="Hyperlink">
    <w:name w:val="Hyperlink"/>
    <w:basedOn w:val="DefaultParagraphFont"/>
    <w:uiPriority w:val="99"/>
    <w:semiHidden/>
    <w:unhideWhenUsed/>
    <w:rsid w:val="00E20D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0C3DE7"/>
  </w:style>
  <w:style w:type="paragraph" w:styleId="ListParagraph">
    <w:name w:val="List Paragraph"/>
    <w:basedOn w:val="Normal"/>
    <w:uiPriority w:val="34"/>
    <w:qFormat/>
    <w:rsid w:val="000C3DE7"/>
    <w:pPr>
      <w:ind w:left="720"/>
      <w:contextualSpacing/>
    </w:pPr>
  </w:style>
  <w:style w:type="character" w:customStyle="1" w:styleId="alt-edited">
    <w:name w:val="alt-edited"/>
    <w:basedOn w:val="DefaultParagraphFont"/>
    <w:rsid w:val="00D22096"/>
  </w:style>
  <w:style w:type="table" w:styleId="PlainTable2">
    <w:name w:val="Plain Table 2"/>
    <w:basedOn w:val="TableNormal"/>
    <w:uiPriority w:val="42"/>
    <w:rsid w:val="00B608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71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9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A5"/>
    <w:rPr>
      <w:rFonts w:ascii="Segoe UI" w:hAnsi="Segoe UI" w:cs="Segoe UI"/>
      <w:sz w:val="18"/>
      <w:szCs w:val="18"/>
    </w:rPr>
  </w:style>
  <w:style w:type="table" w:customStyle="1" w:styleId="PlainTable21">
    <w:name w:val="Plain Table 21"/>
    <w:basedOn w:val="TableNormal"/>
    <w:next w:val="PlainTable2"/>
    <w:uiPriority w:val="42"/>
    <w:rsid w:val="003F02E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F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2C19-1675-4F03-A441-BA7A5603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mahla shahriari</dc:creator>
  <cp:keywords/>
  <dc:description/>
  <cp:lastModifiedBy>Neda Shirmohammadlou</cp:lastModifiedBy>
  <cp:revision>94</cp:revision>
  <dcterms:created xsi:type="dcterms:W3CDTF">2020-03-10T20:17:00Z</dcterms:created>
  <dcterms:modified xsi:type="dcterms:W3CDTF">2020-03-17T22:14:00Z</dcterms:modified>
</cp:coreProperties>
</file>