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2E19C" w14:textId="7B7A3880" w:rsidR="00AE5DE8" w:rsidRPr="001078B9" w:rsidRDefault="00734268" w:rsidP="00AE5DE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Supplementary </w:t>
      </w:r>
      <w:r w:rsidR="00AE5DE8" w:rsidRPr="001078B9">
        <w:rPr>
          <w:rFonts w:ascii="Arial" w:hAnsi="Arial" w:cs="Arial"/>
          <w:b/>
          <w:bCs/>
        </w:rPr>
        <w:t>Table 1.</w:t>
      </w:r>
      <w:r w:rsidR="00AE5DE8" w:rsidRPr="00107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Statistical analyses comparing numerical variables and HO-HCFA CDI cases identified pre and post stepwise interventions from FY2015, FY2016 and FY2017 to FY2018</w:t>
      </w:r>
      <w:r w:rsidR="00AE5DE8" w:rsidRPr="001078B9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2731"/>
        <w:gridCol w:w="2732"/>
        <w:gridCol w:w="2732"/>
      </w:tblGrid>
      <w:tr w:rsidR="00AE5DE8" w:rsidRPr="001078B9" w14:paraId="6B357A06" w14:textId="2877F12C" w:rsidTr="00AE5DE8">
        <w:tc>
          <w:tcPr>
            <w:tcW w:w="4765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</w:tcPr>
          <w:p w14:paraId="0C35E322" w14:textId="77777777" w:rsidR="00AE5DE8" w:rsidRPr="001078B9" w:rsidRDefault="00AE5DE8" w:rsidP="002F58C5">
            <w:pPr>
              <w:rPr>
                <w:rFonts w:ascii="Arial" w:hAnsi="Arial" w:cs="Arial"/>
                <w:b/>
                <w:bCs/>
              </w:rPr>
            </w:pPr>
            <w:r w:rsidRPr="001078B9">
              <w:rPr>
                <w:rFonts w:ascii="Arial" w:hAnsi="Arial" w:cs="Arial"/>
                <w:b/>
                <w:bCs/>
              </w:rPr>
              <w:t>Variable</w:t>
            </w:r>
          </w:p>
        </w:tc>
        <w:tc>
          <w:tcPr>
            <w:tcW w:w="2731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7C684C4D" w14:textId="7AF5CC8F" w:rsidR="00AE5DE8" w:rsidRDefault="00AE5DE8" w:rsidP="00AE5D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8B9">
              <w:rPr>
                <w:rFonts w:ascii="Arial" w:hAnsi="Arial" w:cs="Arial"/>
                <w:b/>
                <w:bCs/>
              </w:rPr>
              <w:t xml:space="preserve">P </w:t>
            </w:r>
            <w:proofErr w:type="spellStart"/>
            <w:r w:rsidRPr="001078B9">
              <w:rPr>
                <w:rFonts w:ascii="Arial" w:hAnsi="Arial" w:cs="Arial"/>
                <w:b/>
                <w:bCs/>
              </w:rPr>
              <w:t>Value</w:t>
            </w:r>
            <w:r w:rsidRPr="00AE5DE8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proofErr w:type="spellEnd"/>
          </w:p>
          <w:p w14:paraId="5E7936BB" w14:textId="31A74866" w:rsidR="00AE5DE8" w:rsidRPr="001078B9" w:rsidRDefault="00AE5DE8" w:rsidP="00AE5D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(FY2015 vs FY2018)</w:t>
            </w:r>
          </w:p>
        </w:tc>
        <w:tc>
          <w:tcPr>
            <w:tcW w:w="2732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</w:tcPr>
          <w:p w14:paraId="78F63865" w14:textId="45CD3698" w:rsidR="00AE5DE8" w:rsidRDefault="00AE5DE8" w:rsidP="00AE5D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8B9">
              <w:rPr>
                <w:rFonts w:ascii="Arial" w:hAnsi="Arial" w:cs="Arial"/>
                <w:b/>
                <w:bCs/>
              </w:rPr>
              <w:t xml:space="preserve">P </w:t>
            </w:r>
            <w:proofErr w:type="spellStart"/>
            <w:r w:rsidRPr="001078B9">
              <w:rPr>
                <w:rFonts w:ascii="Arial" w:hAnsi="Arial" w:cs="Arial"/>
                <w:b/>
                <w:bCs/>
              </w:rPr>
              <w:t>Value</w:t>
            </w:r>
            <w:r w:rsidRPr="00AE5DE8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proofErr w:type="spellEnd"/>
          </w:p>
          <w:p w14:paraId="78747EB9" w14:textId="550FEF14" w:rsidR="00AE5DE8" w:rsidRPr="001078B9" w:rsidRDefault="00AE5DE8" w:rsidP="00AE5D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(FY2016 vs FY2018)</w:t>
            </w:r>
          </w:p>
        </w:tc>
        <w:tc>
          <w:tcPr>
            <w:tcW w:w="2732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</w:tcPr>
          <w:p w14:paraId="77CF7426" w14:textId="6CB43072" w:rsidR="00AE5DE8" w:rsidRDefault="00AE5DE8" w:rsidP="00AE5D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8B9">
              <w:rPr>
                <w:rFonts w:ascii="Arial" w:hAnsi="Arial" w:cs="Arial"/>
                <w:b/>
                <w:bCs/>
              </w:rPr>
              <w:t xml:space="preserve">P </w:t>
            </w:r>
            <w:proofErr w:type="spellStart"/>
            <w:r w:rsidRPr="001078B9">
              <w:rPr>
                <w:rFonts w:ascii="Arial" w:hAnsi="Arial" w:cs="Arial"/>
                <w:b/>
                <w:bCs/>
              </w:rPr>
              <w:t>Value</w:t>
            </w:r>
            <w:r w:rsidRPr="00AE5DE8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proofErr w:type="spellEnd"/>
          </w:p>
          <w:p w14:paraId="1C6BEDD1" w14:textId="2ABBB9ED" w:rsidR="00AE5DE8" w:rsidRPr="001078B9" w:rsidRDefault="00AE5DE8" w:rsidP="00AE5D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(FY2017 vs FY2018)</w:t>
            </w:r>
          </w:p>
        </w:tc>
      </w:tr>
      <w:tr w:rsidR="00AE5DE8" w:rsidRPr="001078B9" w14:paraId="1DB4A9DD" w14:textId="738F33AE" w:rsidTr="00B24AD3">
        <w:tc>
          <w:tcPr>
            <w:tcW w:w="4765" w:type="dxa"/>
            <w:tcBorders>
              <w:top w:val="single" w:sz="18" w:space="0" w:color="auto"/>
            </w:tcBorders>
          </w:tcPr>
          <w:p w14:paraId="7D972D10" w14:textId="7F43C471" w:rsidR="00AE5DE8" w:rsidRPr="001078B9" w:rsidRDefault="00AE5DE8" w:rsidP="00AE5DE8">
            <w:pPr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 xml:space="preserve">Age, Median Years </w:t>
            </w:r>
          </w:p>
        </w:tc>
        <w:tc>
          <w:tcPr>
            <w:tcW w:w="2731" w:type="dxa"/>
            <w:tcBorders>
              <w:top w:val="single" w:sz="18" w:space="0" w:color="auto"/>
            </w:tcBorders>
            <w:vAlign w:val="center"/>
          </w:tcPr>
          <w:p w14:paraId="3359F910" w14:textId="3D985E53" w:rsidR="00AE5DE8" w:rsidRPr="001078B9" w:rsidRDefault="000E2BEF" w:rsidP="000E2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</w:t>
            </w:r>
          </w:p>
        </w:tc>
        <w:tc>
          <w:tcPr>
            <w:tcW w:w="2732" w:type="dxa"/>
            <w:tcBorders>
              <w:top w:val="single" w:sz="18" w:space="0" w:color="auto"/>
            </w:tcBorders>
          </w:tcPr>
          <w:p w14:paraId="18652D24" w14:textId="5D81E7BA" w:rsidR="00AE5DE8" w:rsidRPr="001078B9" w:rsidRDefault="00FF64A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</w:t>
            </w:r>
          </w:p>
        </w:tc>
        <w:tc>
          <w:tcPr>
            <w:tcW w:w="2732" w:type="dxa"/>
            <w:tcBorders>
              <w:top w:val="single" w:sz="18" w:space="0" w:color="auto"/>
            </w:tcBorders>
            <w:vAlign w:val="center"/>
          </w:tcPr>
          <w:p w14:paraId="57BE825C" w14:textId="4CF0CC19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0.32</w:t>
            </w:r>
          </w:p>
        </w:tc>
      </w:tr>
      <w:tr w:rsidR="00AE5DE8" w:rsidRPr="001078B9" w14:paraId="557A8CF0" w14:textId="429BEFD8" w:rsidTr="00B24AD3">
        <w:tc>
          <w:tcPr>
            <w:tcW w:w="4765" w:type="dxa"/>
          </w:tcPr>
          <w:p w14:paraId="36E54EF7" w14:textId="77777777" w:rsidR="00AE5DE8" w:rsidRPr="001078B9" w:rsidRDefault="00AE5DE8" w:rsidP="00AE5DE8">
            <w:pPr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Gender</w:t>
            </w:r>
          </w:p>
        </w:tc>
        <w:tc>
          <w:tcPr>
            <w:tcW w:w="2731" w:type="dxa"/>
            <w:vAlign w:val="center"/>
          </w:tcPr>
          <w:p w14:paraId="185A2643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14:paraId="0FE22440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14:paraId="734D04F0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</w:tr>
      <w:tr w:rsidR="00AE5DE8" w:rsidRPr="001078B9" w14:paraId="521B1A2D" w14:textId="6CC3525D" w:rsidTr="00B24AD3">
        <w:tc>
          <w:tcPr>
            <w:tcW w:w="4765" w:type="dxa"/>
          </w:tcPr>
          <w:p w14:paraId="597DC0A8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Male</w:t>
            </w:r>
          </w:p>
        </w:tc>
        <w:tc>
          <w:tcPr>
            <w:tcW w:w="2731" w:type="dxa"/>
            <w:vAlign w:val="center"/>
          </w:tcPr>
          <w:p w14:paraId="7C3681B6" w14:textId="530692AD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0.59</w:t>
            </w:r>
          </w:p>
        </w:tc>
        <w:tc>
          <w:tcPr>
            <w:tcW w:w="2732" w:type="dxa"/>
          </w:tcPr>
          <w:p w14:paraId="08DEA893" w14:textId="6F709F7B" w:rsidR="00AE5DE8" w:rsidRPr="001078B9" w:rsidRDefault="00FF64A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0.74</w:t>
            </w:r>
          </w:p>
        </w:tc>
        <w:tc>
          <w:tcPr>
            <w:tcW w:w="2732" w:type="dxa"/>
            <w:vAlign w:val="center"/>
          </w:tcPr>
          <w:p w14:paraId="1C3B9846" w14:textId="4CD2CABA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0.92</w:t>
            </w:r>
          </w:p>
        </w:tc>
      </w:tr>
      <w:tr w:rsidR="00AE5DE8" w:rsidRPr="001078B9" w14:paraId="53398C73" w14:textId="354D6ADB" w:rsidTr="00B24AD3">
        <w:tc>
          <w:tcPr>
            <w:tcW w:w="4765" w:type="dxa"/>
          </w:tcPr>
          <w:p w14:paraId="74C82250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Female</w:t>
            </w:r>
          </w:p>
        </w:tc>
        <w:tc>
          <w:tcPr>
            <w:tcW w:w="2731" w:type="dxa"/>
            <w:vAlign w:val="center"/>
          </w:tcPr>
          <w:p w14:paraId="0F4E8B10" w14:textId="6BAF62FD" w:rsidR="00AE5DE8" w:rsidRPr="001078B9" w:rsidRDefault="00F7621E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0.59</w:t>
            </w:r>
          </w:p>
        </w:tc>
        <w:tc>
          <w:tcPr>
            <w:tcW w:w="2732" w:type="dxa"/>
          </w:tcPr>
          <w:p w14:paraId="51756A10" w14:textId="4275653E" w:rsidR="00AE5DE8" w:rsidRPr="001078B9" w:rsidRDefault="00F7621E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0.74</w:t>
            </w:r>
          </w:p>
        </w:tc>
        <w:tc>
          <w:tcPr>
            <w:tcW w:w="2732" w:type="dxa"/>
            <w:vAlign w:val="center"/>
          </w:tcPr>
          <w:p w14:paraId="76091A96" w14:textId="2CB9D391" w:rsidR="00AE5DE8" w:rsidRPr="001078B9" w:rsidRDefault="00F7621E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0.92</w:t>
            </w:r>
          </w:p>
        </w:tc>
      </w:tr>
      <w:tr w:rsidR="00AE5DE8" w:rsidRPr="001078B9" w14:paraId="1EFBC7A1" w14:textId="564DF430" w:rsidTr="00B24AD3">
        <w:tc>
          <w:tcPr>
            <w:tcW w:w="4765" w:type="dxa"/>
          </w:tcPr>
          <w:p w14:paraId="61CDF4FD" w14:textId="77777777" w:rsidR="00AE5DE8" w:rsidRPr="001078B9" w:rsidRDefault="00AE5DE8" w:rsidP="00AE5DE8">
            <w:pPr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Clinical Characteristics</w:t>
            </w:r>
          </w:p>
        </w:tc>
        <w:tc>
          <w:tcPr>
            <w:tcW w:w="2731" w:type="dxa"/>
            <w:vAlign w:val="center"/>
          </w:tcPr>
          <w:p w14:paraId="37D26F12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14:paraId="6D1A39BC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14:paraId="079DAD7B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</w:tr>
      <w:tr w:rsidR="00AE5DE8" w:rsidRPr="001078B9" w14:paraId="659F4EBD" w14:textId="47150B92" w:rsidTr="00B24AD3">
        <w:tc>
          <w:tcPr>
            <w:tcW w:w="4765" w:type="dxa"/>
          </w:tcPr>
          <w:p w14:paraId="3C2626E8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Diabetes Mellitus</w:t>
            </w:r>
          </w:p>
        </w:tc>
        <w:tc>
          <w:tcPr>
            <w:tcW w:w="2731" w:type="dxa"/>
            <w:vAlign w:val="center"/>
          </w:tcPr>
          <w:p w14:paraId="489DB7C1" w14:textId="3D4B1D1F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0.63</w:t>
            </w:r>
          </w:p>
        </w:tc>
        <w:tc>
          <w:tcPr>
            <w:tcW w:w="2732" w:type="dxa"/>
          </w:tcPr>
          <w:p w14:paraId="2037D50C" w14:textId="69E09DAE" w:rsidR="00AE5DE8" w:rsidRPr="001078B9" w:rsidRDefault="00FF64A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0.42</w:t>
            </w:r>
          </w:p>
        </w:tc>
        <w:tc>
          <w:tcPr>
            <w:tcW w:w="2732" w:type="dxa"/>
            <w:vAlign w:val="center"/>
          </w:tcPr>
          <w:p w14:paraId="0D69A93F" w14:textId="28F5345B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0.55</w:t>
            </w:r>
          </w:p>
        </w:tc>
      </w:tr>
      <w:tr w:rsidR="00AE5DE8" w:rsidRPr="001078B9" w14:paraId="56501745" w14:textId="298E9B1F" w:rsidTr="00B24AD3">
        <w:tc>
          <w:tcPr>
            <w:tcW w:w="4765" w:type="dxa"/>
          </w:tcPr>
          <w:p w14:paraId="2B9C8A85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End Stage Renal Disease</w:t>
            </w:r>
          </w:p>
        </w:tc>
        <w:tc>
          <w:tcPr>
            <w:tcW w:w="2731" w:type="dxa"/>
            <w:vAlign w:val="center"/>
          </w:tcPr>
          <w:p w14:paraId="22D4BC7F" w14:textId="09E3EE6F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0.68</w:t>
            </w:r>
          </w:p>
        </w:tc>
        <w:tc>
          <w:tcPr>
            <w:tcW w:w="2732" w:type="dxa"/>
          </w:tcPr>
          <w:p w14:paraId="050367B0" w14:textId="10668635" w:rsidR="00AE5DE8" w:rsidRPr="001078B9" w:rsidRDefault="00FF64A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0.61</w:t>
            </w:r>
          </w:p>
        </w:tc>
        <w:tc>
          <w:tcPr>
            <w:tcW w:w="2732" w:type="dxa"/>
            <w:vAlign w:val="center"/>
          </w:tcPr>
          <w:p w14:paraId="5EE1C7CE" w14:textId="61E64F36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0.46</w:t>
            </w:r>
          </w:p>
        </w:tc>
      </w:tr>
      <w:tr w:rsidR="00AE5DE8" w:rsidRPr="001078B9" w14:paraId="5F72BD6A" w14:textId="16BB17FC" w:rsidTr="00B24AD3">
        <w:tc>
          <w:tcPr>
            <w:tcW w:w="4765" w:type="dxa"/>
          </w:tcPr>
          <w:p w14:paraId="5999A8AD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 xml:space="preserve">Prior </w:t>
            </w:r>
            <w:r w:rsidRPr="001078B9">
              <w:rPr>
                <w:rFonts w:ascii="Arial" w:hAnsi="Arial" w:cs="Arial"/>
                <w:i/>
                <w:iCs/>
              </w:rPr>
              <w:t>C. difficile</w:t>
            </w:r>
            <w:r w:rsidRPr="001078B9">
              <w:rPr>
                <w:rFonts w:ascii="Arial" w:hAnsi="Arial" w:cs="Arial"/>
              </w:rPr>
              <w:t xml:space="preserve"> Infection</w:t>
            </w:r>
          </w:p>
        </w:tc>
        <w:tc>
          <w:tcPr>
            <w:tcW w:w="2731" w:type="dxa"/>
            <w:vAlign w:val="center"/>
          </w:tcPr>
          <w:p w14:paraId="1A9BA0C1" w14:textId="7B96F3C3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0.59</w:t>
            </w:r>
          </w:p>
        </w:tc>
        <w:tc>
          <w:tcPr>
            <w:tcW w:w="2732" w:type="dxa"/>
          </w:tcPr>
          <w:p w14:paraId="0E287918" w14:textId="5BFC5F7B" w:rsidR="00AE5DE8" w:rsidRPr="001078B9" w:rsidRDefault="00FF64A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0.47</w:t>
            </w:r>
          </w:p>
        </w:tc>
        <w:tc>
          <w:tcPr>
            <w:tcW w:w="2732" w:type="dxa"/>
            <w:vAlign w:val="center"/>
          </w:tcPr>
          <w:p w14:paraId="2293D279" w14:textId="5B79C7BF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0.61</w:t>
            </w:r>
          </w:p>
        </w:tc>
      </w:tr>
      <w:tr w:rsidR="00AE5DE8" w:rsidRPr="001078B9" w14:paraId="6DBFBACD" w14:textId="1BFE4114" w:rsidTr="00B24AD3">
        <w:tc>
          <w:tcPr>
            <w:tcW w:w="4765" w:type="dxa"/>
          </w:tcPr>
          <w:p w14:paraId="4FD97947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Antibiotic Usage Within 3 Months</w:t>
            </w:r>
          </w:p>
        </w:tc>
        <w:tc>
          <w:tcPr>
            <w:tcW w:w="2731" w:type="dxa"/>
            <w:vAlign w:val="center"/>
          </w:tcPr>
          <w:p w14:paraId="25D16941" w14:textId="4B467D50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0.56</w:t>
            </w:r>
          </w:p>
        </w:tc>
        <w:tc>
          <w:tcPr>
            <w:tcW w:w="2732" w:type="dxa"/>
          </w:tcPr>
          <w:p w14:paraId="1F758315" w14:textId="7DE47EC8" w:rsidR="00AE5DE8" w:rsidRPr="001078B9" w:rsidRDefault="00FF64A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0.24</w:t>
            </w:r>
          </w:p>
        </w:tc>
        <w:tc>
          <w:tcPr>
            <w:tcW w:w="2732" w:type="dxa"/>
            <w:vAlign w:val="center"/>
          </w:tcPr>
          <w:p w14:paraId="04135CEF" w14:textId="69F0D143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0.75</w:t>
            </w:r>
          </w:p>
        </w:tc>
      </w:tr>
      <w:tr w:rsidR="00AE5DE8" w:rsidRPr="001078B9" w14:paraId="6A6C79ED" w14:textId="75E0E6EE" w:rsidTr="00B24AD3">
        <w:tc>
          <w:tcPr>
            <w:tcW w:w="4765" w:type="dxa"/>
          </w:tcPr>
          <w:p w14:paraId="6F6E42A8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 xml:space="preserve">Laxatives (Initiation or </w:t>
            </w:r>
            <w:proofErr w:type="gramStart"/>
            <w:r w:rsidRPr="001078B9">
              <w:rPr>
                <w:rFonts w:ascii="Arial" w:hAnsi="Arial" w:cs="Arial"/>
              </w:rPr>
              <w:t>Escalation</w:t>
            </w:r>
            <w:r>
              <w:rPr>
                <w:rFonts w:ascii="Arial" w:hAnsi="Arial" w:cs="Arial"/>
              </w:rPr>
              <w:t>)</w:t>
            </w:r>
            <w:r w:rsidRPr="008A3973">
              <w:rPr>
                <w:rFonts w:ascii="Arial" w:hAnsi="Arial" w:cs="Arial"/>
                <w:vertAlign w:val="superscript"/>
              </w:rPr>
              <w:t>b</w:t>
            </w:r>
            <w:proofErr w:type="gramEnd"/>
          </w:p>
        </w:tc>
        <w:tc>
          <w:tcPr>
            <w:tcW w:w="2731" w:type="dxa"/>
            <w:vAlign w:val="center"/>
          </w:tcPr>
          <w:p w14:paraId="62B8E66B" w14:textId="0DBB5933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0.27</w:t>
            </w:r>
          </w:p>
        </w:tc>
        <w:tc>
          <w:tcPr>
            <w:tcW w:w="2732" w:type="dxa"/>
          </w:tcPr>
          <w:p w14:paraId="7EAFAEB3" w14:textId="3A3A3C25" w:rsidR="00AE5DE8" w:rsidRPr="001078B9" w:rsidRDefault="00086C1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0.43</w:t>
            </w:r>
          </w:p>
        </w:tc>
        <w:tc>
          <w:tcPr>
            <w:tcW w:w="2732" w:type="dxa"/>
            <w:vAlign w:val="center"/>
          </w:tcPr>
          <w:p w14:paraId="50083BCF" w14:textId="5698E03D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0.62</w:t>
            </w:r>
          </w:p>
        </w:tc>
      </w:tr>
      <w:tr w:rsidR="00AE5DE8" w:rsidRPr="001078B9" w14:paraId="1D25ABE1" w14:textId="66EB5E12" w:rsidTr="00B24AD3">
        <w:tc>
          <w:tcPr>
            <w:tcW w:w="4765" w:type="dxa"/>
          </w:tcPr>
          <w:p w14:paraId="5E8E57E1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Tube Feeds</w:t>
            </w:r>
            <w:r>
              <w:rPr>
                <w:rFonts w:ascii="Arial" w:hAnsi="Arial" w:cs="Arial"/>
              </w:rPr>
              <w:t xml:space="preserve"> (Initiation)</w:t>
            </w:r>
            <w:r w:rsidRPr="008A3973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2731" w:type="dxa"/>
            <w:vAlign w:val="center"/>
          </w:tcPr>
          <w:p w14:paraId="65843D04" w14:textId="416DF820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0.41</w:t>
            </w:r>
          </w:p>
        </w:tc>
        <w:tc>
          <w:tcPr>
            <w:tcW w:w="2732" w:type="dxa"/>
          </w:tcPr>
          <w:p w14:paraId="5BF21476" w14:textId="7A438831" w:rsidR="00AE5DE8" w:rsidRPr="001078B9" w:rsidRDefault="006422BE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0.46</w:t>
            </w:r>
          </w:p>
        </w:tc>
        <w:tc>
          <w:tcPr>
            <w:tcW w:w="2732" w:type="dxa"/>
            <w:vAlign w:val="center"/>
          </w:tcPr>
          <w:p w14:paraId="6E84CBA0" w14:textId="41DF6963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0.20</w:t>
            </w:r>
          </w:p>
        </w:tc>
      </w:tr>
      <w:tr w:rsidR="00AE5DE8" w:rsidRPr="001078B9" w14:paraId="7E7DA48F" w14:textId="7784B953" w:rsidTr="00B24AD3">
        <w:tc>
          <w:tcPr>
            <w:tcW w:w="4765" w:type="dxa"/>
          </w:tcPr>
          <w:p w14:paraId="493FA005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Proton Pump Inhibitor Use</w:t>
            </w:r>
          </w:p>
        </w:tc>
        <w:tc>
          <w:tcPr>
            <w:tcW w:w="2731" w:type="dxa"/>
            <w:vAlign w:val="center"/>
          </w:tcPr>
          <w:p w14:paraId="0B4F5BB3" w14:textId="3DA9057F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0.001</w:t>
            </w:r>
          </w:p>
        </w:tc>
        <w:tc>
          <w:tcPr>
            <w:tcW w:w="2732" w:type="dxa"/>
          </w:tcPr>
          <w:p w14:paraId="53142FA0" w14:textId="3BFA8A24" w:rsidR="00AE5DE8" w:rsidRPr="001078B9" w:rsidRDefault="006422BE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0.002</w:t>
            </w:r>
          </w:p>
        </w:tc>
        <w:tc>
          <w:tcPr>
            <w:tcW w:w="2732" w:type="dxa"/>
            <w:vAlign w:val="center"/>
          </w:tcPr>
          <w:p w14:paraId="39C69D43" w14:textId="32DAE404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0.006</w:t>
            </w:r>
          </w:p>
        </w:tc>
      </w:tr>
      <w:tr w:rsidR="00AE5DE8" w:rsidRPr="001078B9" w14:paraId="1C954884" w14:textId="138BF3C7" w:rsidTr="00B24AD3">
        <w:tc>
          <w:tcPr>
            <w:tcW w:w="4765" w:type="dxa"/>
          </w:tcPr>
          <w:p w14:paraId="351F0D8B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proofErr w:type="spellStart"/>
            <w:r w:rsidRPr="001078B9">
              <w:rPr>
                <w:rFonts w:ascii="Arial" w:hAnsi="Arial" w:cs="Arial"/>
              </w:rPr>
              <w:t>Immunosuppression</w:t>
            </w:r>
            <w:r w:rsidRPr="008A3973">
              <w:rPr>
                <w:rFonts w:ascii="Arial" w:hAnsi="Arial" w:cs="Arial"/>
                <w:vertAlign w:val="superscript"/>
              </w:rPr>
              <w:t>c</w:t>
            </w:r>
            <w:proofErr w:type="spellEnd"/>
          </w:p>
        </w:tc>
        <w:tc>
          <w:tcPr>
            <w:tcW w:w="2731" w:type="dxa"/>
            <w:vAlign w:val="center"/>
          </w:tcPr>
          <w:p w14:paraId="31802842" w14:textId="10E46ECC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0.27</w:t>
            </w:r>
          </w:p>
        </w:tc>
        <w:tc>
          <w:tcPr>
            <w:tcW w:w="2732" w:type="dxa"/>
          </w:tcPr>
          <w:p w14:paraId="20622F90" w14:textId="690F3691" w:rsidR="00AE5DE8" w:rsidRPr="001078B9" w:rsidRDefault="006422BE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0.32</w:t>
            </w:r>
          </w:p>
        </w:tc>
        <w:tc>
          <w:tcPr>
            <w:tcW w:w="2732" w:type="dxa"/>
            <w:vAlign w:val="center"/>
          </w:tcPr>
          <w:p w14:paraId="7B13C400" w14:textId="126A3A42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0.39</w:t>
            </w:r>
          </w:p>
        </w:tc>
      </w:tr>
      <w:tr w:rsidR="00AE5DE8" w:rsidRPr="001078B9" w14:paraId="326EB7C9" w14:textId="4053225F" w:rsidTr="00B24AD3">
        <w:tc>
          <w:tcPr>
            <w:tcW w:w="4765" w:type="dxa"/>
          </w:tcPr>
          <w:p w14:paraId="260BAFF2" w14:textId="77777777" w:rsidR="00AE5DE8" w:rsidRPr="001078B9" w:rsidRDefault="00AE5DE8" w:rsidP="00AE5DE8">
            <w:pPr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Testing</w:t>
            </w:r>
          </w:p>
        </w:tc>
        <w:tc>
          <w:tcPr>
            <w:tcW w:w="2731" w:type="dxa"/>
            <w:vAlign w:val="center"/>
          </w:tcPr>
          <w:p w14:paraId="5FA0AF37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14:paraId="0871435E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14:paraId="505A5F6B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</w:tr>
      <w:tr w:rsidR="00AE5DE8" w:rsidRPr="001078B9" w14:paraId="6852DA54" w14:textId="360B5B99" w:rsidTr="00AE5DE8">
        <w:tc>
          <w:tcPr>
            <w:tcW w:w="4765" w:type="dxa"/>
          </w:tcPr>
          <w:p w14:paraId="5C8D5596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 xml:space="preserve">+ </w:t>
            </w:r>
            <w:r w:rsidRPr="001078B9">
              <w:rPr>
                <w:rFonts w:ascii="Arial" w:hAnsi="Arial" w:cs="Arial"/>
                <w:i/>
                <w:iCs/>
              </w:rPr>
              <w:t>C. difficile</w:t>
            </w:r>
            <w:r w:rsidRPr="001078B9">
              <w:rPr>
                <w:rFonts w:ascii="Arial" w:hAnsi="Arial" w:cs="Arial"/>
              </w:rPr>
              <w:t xml:space="preserve"> NAAT</w:t>
            </w:r>
          </w:p>
        </w:tc>
        <w:tc>
          <w:tcPr>
            <w:tcW w:w="2731" w:type="dxa"/>
          </w:tcPr>
          <w:p w14:paraId="478C3179" w14:textId="287A3F99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0.44</w:t>
            </w:r>
          </w:p>
        </w:tc>
        <w:tc>
          <w:tcPr>
            <w:tcW w:w="2732" w:type="dxa"/>
          </w:tcPr>
          <w:p w14:paraId="2BA15A36" w14:textId="54B3AB6E" w:rsidR="00AE5DE8" w:rsidRPr="001078B9" w:rsidRDefault="006422BE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0.051</w:t>
            </w:r>
          </w:p>
        </w:tc>
        <w:tc>
          <w:tcPr>
            <w:tcW w:w="2732" w:type="dxa"/>
          </w:tcPr>
          <w:p w14:paraId="6CC5BA3F" w14:textId="79C750E5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0.001</w:t>
            </w:r>
          </w:p>
        </w:tc>
      </w:tr>
      <w:tr w:rsidR="00AE5DE8" w:rsidRPr="001078B9" w14:paraId="299E4A8E" w14:textId="7886EF88" w:rsidTr="00AE5DE8">
        <w:tc>
          <w:tcPr>
            <w:tcW w:w="4765" w:type="dxa"/>
          </w:tcPr>
          <w:p w14:paraId="4D8EAD85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 xml:space="preserve">Total </w:t>
            </w:r>
            <w:r w:rsidRPr="001078B9">
              <w:rPr>
                <w:rFonts w:ascii="Arial" w:hAnsi="Arial" w:cs="Arial"/>
                <w:i/>
                <w:iCs/>
              </w:rPr>
              <w:t>C. difficile</w:t>
            </w:r>
            <w:r w:rsidRPr="001078B9">
              <w:rPr>
                <w:rFonts w:ascii="Arial" w:hAnsi="Arial" w:cs="Arial"/>
              </w:rPr>
              <w:t xml:space="preserve"> NAAT Performed </w:t>
            </w:r>
          </w:p>
        </w:tc>
        <w:tc>
          <w:tcPr>
            <w:tcW w:w="2731" w:type="dxa"/>
          </w:tcPr>
          <w:p w14:paraId="5E8EDC17" w14:textId="4AB8615F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11153A0C" w14:textId="0DB88C02" w:rsidR="00AE5DE8" w:rsidRPr="001078B9" w:rsidRDefault="006422BE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6BA01CEE" w14:textId="7601ECC8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--</w:t>
            </w:r>
          </w:p>
        </w:tc>
      </w:tr>
      <w:tr w:rsidR="00AE5DE8" w:rsidRPr="001078B9" w14:paraId="0842B5AC" w14:textId="7882BF48" w:rsidTr="001C704F">
        <w:tc>
          <w:tcPr>
            <w:tcW w:w="4765" w:type="dxa"/>
          </w:tcPr>
          <w:p w14:paraId="389EE827" w14:textId="7777777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 xml:space="preserve">% of + </w:t>
            </w:r>
            <w:r w:rsidRPr="001078B9">
              <w:rPr>
                <w:rFonts w:ascii="Arial" w:hAnsi="Arial" w:cs="Arial"/>
                <w:i/>
                <w:iCs/>
              </w:rPr>
              <w:t>C. difficile</w:t>
            </w:r>
            <w:r w:rsidRPr="001078B9">
              <w:rPr>
                <w:rFonts w:ascii="Arial" w:hAnsi="Arial" w:cs="Arial"/>
              </w:rPr>
              <w:t xml:space="preserve"> NAAT</w:t>
            </w:r>
          </w:p>
        </w:tc>
        <w:tc>
          <w:tcPr>
            <w:tcW w:w="2731" w:type="dxa"/>
          </w:tcPr>
          <w:p w14:paraId="1EC50AF9" w14:textId="21DE7DA5" w:rsidR="00AE5DE8" w:rsidRPr="001078B9" w:rsidRDefault="000E2BE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7165D4CF" w14:textId="53ED6122" w:rsidR="00AE5DE8" w:rsidRPr="001078B9" w:rsidRDefault="006422BE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4AF131DB" w14:textId="42E5B4C9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1078B9">
              <w:rPr>
                <w:rFonts w:ascii="Arial" w:hAnsi="Arial" w:cs="Arial"/>
              </w:rPr>
              <w:t>--</w:t>
            </w:r>
          </w:p>
        </w:tc>
      </w:tr>
      <w:tr w:rsidR="00AE5DE8" w:rsidRPr="001078B9" w14:paraId="741A3FE7" w14:textId="77777777" w:rsidTr="001C704F">
        <w:trPr>
          <w:trHeight w:val="135"/>
        </w:trPr>
        <w:tc>
          <w:tcPr>
            <w:tcW w:w="4765" w:type="dxa"/>
          </w:tcPr>
          <w:p w14:paraId="0CF12CBA" w14:textId="318B85AB" w:rsidR="00AE5DE8" w:rsidRPr="001078B9" w:rsidRDefault="00F7621E" w:rsidP="00AE5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Disease Severity </w:t>
            </w:r>
            <w:proofErr w:type="spellStart"/>
            <w:r>
              <w:rPr>
                <w:rFonts w:ascii="Arial" w:hAnsi="Arial" w:cs="Arial"/>
              </w:rPr>
              <w:t>Criteria</w:t>
            </w:r>
            <w:r w:rsidRPr="00AE5DE8"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</w:tc>
        <w:tc>
          <w:tcPr>
            <w:tcW w:w="2731" w:type="dxa"/>
          </w:tcPr>
          <w:p w14:paraId="1B4D80AA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14:paraId="074DA9DE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14:paraId="497A4E4A" w14:textId="77777777" w:rsidR="00AE5DE8" w:rsidRPr="001078B9" w:rsidRDefault="00AE5DE8" w:rsidP="001C704F">
            <w:pPr>
              <w:rPr>
                <w:rFonts w:ascii="Arial" w:hAnsi="Arial" w:cs="Arial"/>
              </w:rPr>
            </w:pPr>
          </w:p>
        </w:tc>
      </w:tr>
      <w:tr w:rsidR="00AE5DE8" w:rsidRPr="001078B9" w14:paraId="51328A0A" w14:textId="77777777" w:rsidTr="001C704F">
        <w:tc>
          <w:tcPr>
            <w:tcW w:w="4765" w:type="dxa"/>
          </w:tcPr>
          <w:p w14:paraId="3A66FAA3" w14:textId="77777777" w:rsidR="00AE5DE8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Hypotension or Shock </w:t>
            </w:r>
          </w:p>
          <w:p w14:paraId="774FD210" w14:textId="1BAA02A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(New SBP </w:t>
            </w:r>
            <w:r>
              <w:rPr>
                <w:rFonts w:ascii="Arial" w:hAnsi="Arial" w:cs="Arial"/>
              </w:rPr>
              <w:sym w:font="Symbol" w:char="F0A3"/>
            </w:r>
            <w:r>
              <w:rPr>
                <w:rFonts w:ascii="Arial" w:hAnsi="Arial" w:cs="Arial"/>
              </w:rPr>
              <w:t xml:space="preserve">100) </w:t>
            </w:r>
          </w:p>
        </w:tc>
        <w:tc>
          <w:tcPr>
            <w:tcW w:w="2731" w:type="dxa"/>
            <w:vAlign w:val="center"/>
          </w:tcPr>
          <w:p w14:paraId="4C3AA97F" w14:textId="25C62227" w:rsidR="00AE5DE8" w:rsidRPr="001078B9" w:rsidRDefault="001C704F" w:rsidP="001C7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0.41</w:t>
            </w:r>
          </w:p>
        </w:tc>
        <w:tc>
          <w:tcPr>
            <w:tcW w:w="2732" w:type="dxa"/>
            <w:vAlign w:val="center"/>
          </w:tcPr>
          <w:p w14:paraId="01854661" w14:textId="119D0E9D" w:rsidR="00AE5DE8" w:rsidRPr="001078B9" w:rsidRDefault="00234E8B" w:rsidP="001C7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0.36</w:t>
            </w:r>
          </w:p>
        </w:tc>
        <w:tc>
          <w:tcPr>
            <w:tcW w:w="2732" w:type="dxa"/>
            <w:vAlign w:val="center"/>
          </w:tcPr>
          <w:p w14:paraId="70E9B786" w14:textId="5AE04B3C" w:rsidR="00AE5DE8" w:rsidRPr="001078B9" w:rsidRDefault="00AE5DE8" w:rsidP="001C7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0.57</w:t>
            </w:r>
          </w:p>
        </w:tc>
      </w:tr>
      <w:tr w:rsidR="00AE5DE8" w:rsidRPr="001078B9" w14:paraId="16B99B9D" w14:textId="77777777" w:rsidTr="001C704F">
        <w:tc>
          <w:tcPr>
            <w:tcW w:w="4765" w:type="dxa"/>
          </w:tcPr>
          <w:p w14:paraId="4CAB24B9" w14:textId="6434866D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Leukocytosis (WBC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>15 K/</w:t>
            </w:r>
            <w:r>
              <w:rPr>
                <w:rFonts w:ascii="Arial" w:hAnsi="Arial" w:cs="Arial"/>
              </w:rPr>
              <w:sym w:font="Symbol" w:char="F06D"/>
            </w:r>
            <w:r>
              <w:rPr>
                <w:rFonts w:ascii="Arial" w:hAnsi="Arial" w:cs="Arial"/>
              </w:rPr>
              <w:t>L)</w:t>
            </w:r>
          </w:p>
        </w:tc>
        <w:tc>
          <w:tcPr>
            <w:tcW w:w="2731" w:type="dxa"/>
          </w:tcPr>
          <w:p w14:paraId="5CACABC4" w14:textId="7B658799" w:rsidR="00AE5DE8" w:rsidRPr="001078B9" w:rsidRDefault="001C704F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0.29</w:t>
            </w:r>
          </w:p>
        </w:tc>
        <w:tc>
          <w:tcPr>
            <w:tcW w:w="2732" w:type="dxa"/>
          </w:tcPr>
          <w:p w14:paraId="674660E2" w14:textId="3EA2DB2A" w:rsidR="00AE5DE8" w:rsidRPr="001078B9" w:rsidRDefault="00234E8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0.36</w:t>
            </w:r>
          </w:p>
        </w:tc>
        <w:tc>
          <w:tcPr>
            <w:tcW w:w="2732" w:type="dxa"/>
            <w:vAlign w:val="center"/>
          </w:tcPr>
          <w:p w14:paraId="11FFA069" w14:textId="69B3167C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0.45</w:t>
            </w:r>
          </w:p>
        </w:tc>
      </w:tr>
      <w:tr w:rsidR="00AE5DE8" w:rsidRPr="001078B9" w14:paraId="2774A961" w14:textId="77777777" w:rsidTr="001C704F">
        <w:tc>
          <w:tcPr>
            <w:tcW w:w="4765" w:type="dxa"/>
          </w:tcPr>
          <w:p w14:paraId="699A803B" w14:textId="4E15E18F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Creatinine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>1.5X Baseline</w:t>
            </w:r>
          </w:p>
        </w:tc>
        <w:tc>
          <w:tcPr>
            <w:tcW w:w="2731" w:type="dxa"/>
          </w:tcPr>
          <w:p w14:paraId="6736577C" w14:textId="69B57A91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  <w:tc>
          <w:tcPr>
            <w:tcW w:w="2732" w:type="dxa"/>
          </w:tcPr>
          <w:p w14:paraId="2AC71A26" w14:textId="73014DBF" w:rsidR="00AE5DE8" w:rsidRPr="001078B9" w:rsidRDefault="00234E8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</w:t>
            </w:r>
          </w:p>
        </w:tc>
        <w:tc>
          <w:tcPr>
            <w:tcW w:w="2732" w:type="dxa"/>
            <w:vAlign w:val="center"/>
          </w:tcPr>
          <w:p w14:paraId="3342DF13" w14:textId="16727D26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</w:tr>
      <w:tr w:rsidR="00AE5DE8" w:rsidRPr="001078B9" w14:paraId="104F6836" w14:textId="77777777" w:rsidTr="001C704F">
        <w:tc>
          <w:tcPr>
            <w:tcW w:w="4765" w:type="dxa"/>
          </w:tcPr>
          <w:p w14:paraId="351A9E57" w14:textId="387AFC3F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Ileus or Megacolon</w:t>
            </w:r>
          </w:p>
        </w:tc>
        <w:tc>
          <w:tcPr>
            <w:tcW w:w="2731" w:type="dxa"/>
          </w:tcPr>
          <w:p w14:paraId="59394E63" w14:textId="0FAD2BA1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0.49</w:t>
            </w:r>
          </w:p>
        </w:tc>
        <w:tc>
          <w:tcPr>
            <w:tcW w:w="2732" w:type="dxa"/>
          </w:tcPr>
          <w:p w14:paraId="0681238E" w14:textId="04893762" w:rsidR="00AE5DE8" w:rsidRPr="001078B9" w:rsidRDefault="00234E8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0.46</w:t>
            </w:r>
          </w:p>
        </w:tc>
        <w:tc>
          <w:tcPr>
            <w:tcW w:w="2732" w:type="dxa"/>
            <w:vAlign w:val="center"/>
          </w:tcPr>
          <w:p w14:paraId="233DAE2B" w14:textId="4137D613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0.48</w:t>
            </w:r>
          </w:p>
        </w:tc>
      </w:tr>
      <w:tr w:rsidR="00AE5DE8" w:rsidRPr="001078B9" w14:paraId="14086F15" w14:textId="77777777" w:rsidTr="00E1398B">
        <w:tc>
          <w:tcPr>
            <w:tcW w:w="4765" w:type="dxa"/>
          </w:tcPr>
          <w:p w14:paraId="7F9F63C6" w14:textId="612BD9CC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Colectomy</w:t>
            </w:r>
          </w:p>
        </w:tc>
        <w:tc>
          <w:tcPr>
            <w:tcW w:w="2731" w:type="dxa"/>
          </w:tcPr>
          <w:p w14:paraId="20C398B8" w14:textId="2C7A7551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0AC69301" w14:textId="31B182FD" w:rsidR="00AE5DE8" w:rsidRPr="001078B9" w:rsidRDefault="00234E8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  <w:vAlign w:val="center"/>
          </w:tcPr>
          <w:p w14:paraId="7F023DC3" w14:textId="161C6462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AE5DE8" w:rsidRPr="001078B9" w14:paraId="19E79C92" w14:textId="77777777" w:rsidTr="00E1398B">
        <w:tc>
          <w:tcPr>
            <w:tcW w:w="4765" w:type="dxa"/>
          </w:tcPr>
          <w:p w14:paraId="3BBB1E47" w14:textId="6A4F49F0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</w:t>
            </w:r>
          </w:p>
        </w:tc>
        <w:tc>
          <w:tcPr>
            <w:tcW w:w="2731" w:type="dxa"/>
          </w:tcPr>
          <w:p w14:paraId="1485691B" w14:textId="4600EDBE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5D1DE615" w14:textId="11986672" w:rsidR="00AE5DE8" w:rsidRPr="001078B9" w:rsidRDefault="00234E8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  <w:vAlign w:val="center"/>
          </w:tcPr>
          <w:p w14:paraId="5F109316" w14:textId="5A43B008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AE5DE8" w:rsidRPr="001078B9" w14:paraId="48857AC4" w14:textId="77777777" w:rsidTr="00E1398B">
        <w:tc>
          <w:tcPr>
            <w:tcW w:w="4765" w:type="dxa"/>
          </w:tcPr>
          <w:p w14:paraId="15CEA48E" w14:textId="17FD2FE2" w:rsidR="00AE5DE8" w:rsidRPr="001078B9" w:rsidRDefault="00AE5DE8" w:rsidP="00AE5DE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Severity</w:t>
            </w:r>
            <w:r w:rsidRPr="00AE5DE8"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</w:tc>
        <w:tc>
          <w:tcPr>
            <w:tcW w:w="2731" w:type="dxa"/>
          </w:tcPr>
          <w:p w14:paraId="338B907D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14:paraId="0C32C808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14:paraId="13308C5D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</w:tr>
      <w:tr w:rsidR="00AE5DE8" w:rsidRPr="001078B9" w14:paraId="487A53DE" w14:textId="77777777" w:rsidTr="00E1398B">
        <w:tc>
          <w:tcPr>
            <w:tcW w:w="4765" w:type="dxa"/>
          </w:tcPr>
          <w:p w14:paraId="14FA4BA6" w14:textId="3650958C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Non-Severe</w:t>
            </w:r>
          </w:p>
        </w:tc>
        <w:tc>
          <w:tcPr>
            <w:tcW w:w="2731" w:type="dxa"/>
          </w:tcPr>
          <w:p w14:paraId="6134DC85" w14:textId="133B1888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43FCC384" w14:textId="51EE2BBD" w:rsidR="00AE5DE8" w:rsidRPr="001078B9" w:rsidRDefault="00234E8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  <w:vAlign w:val="center"/>
          </w:tcPr>
          <w:p w14:paraId="52E579B1" w14:textId="71C5181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AE5DE8" w:rsidRPr="001078B9" w14:paraId="2B1999AA" w14:textId="77777777" w:rsidTr="00E1398B">
        <w:tc>
          <w:tcPr>
            <w:tcW w:w="4765" w:type="dxa"/>
          </w:tcPr>
          <w:p w14:paraId="00D3A5E0" w14:textId="4C85F0C1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Severe</w:t>
            </w:r>
          </w:p>
        </w:tc>
        <w:tc>
          <w:tcPr>
            <w:tcW w:w="2731" w:type="dxa"/>
          </w:tcPr>
          <w:p w14:paraId="528F1FE5" w14:textId="00ECCFEA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57C783C2" w14:textId="0F0BD714" w:rsidR="00AE5DE8" w:rsidRPr="001078B9" w:rsidRDefault="00234E8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  <w:vAlign w:val="center"/>
          </w:tcPr>
          <w:p w14:paraId="1C16A08A" w14:textId="313A2DDB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AE5DE8" w:rsidRPr="001078B9" w14:paraId="3463763D" w14:textId="77777777" w:rsidTr="00E1398B">
        <w:tc>
          <w:tcPr>
            <w:tcW w:w="4765" w:type="dxa"/>
          </w:tcPr>
          <w:p w14:paraId="7B696764" w14:textId="4971EE3C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Fulminant</w:t>
            </w:r>
          </w:p>
        </w:tc>
        <w:tc>
          <w:tcPr>
            <w:tcW w:w="2731" w:type="dxa"/>
          </w:tcPr>
          <w:p w14:paraId="15B06210" w14:textId="14C5C588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2AAEC7AC" w14:textId="3A2D70C2" w:rsidR="00AE5DE8" w:rsidRPr="001078B9" w:rsidRDefault="00234E8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  <w:vAlign w:val="center"/>
          </w:tcPr>
          <w:p w14:paraId="0E2ECC62" w14:textId="1FFDFC02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AE5DE8" w:rsidRPr="001078B9" w14:paraId="0B2579A5" w14:textId="77777777" w:rsidTr="00E1398B">
        <w:tc>
          <w:tcPr>
            <w:tcW w:w="4765" w:type="dxa"/>
          </w:tcPr>
          <w:p w14:paraId="03407390" w14:textId="32CD50A2" w:rsidR="00AE5DE8" w:rsidRPr="001078B9" w:rsidRDefault="00AE5DE8" w:rsidP="00AE5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</w:t>
            </w:r>
          </w:p>
        </w:tc>
        <w:tc>
          <w:tcPr>
            <w:tcW w:w="2731" w:type="dxa"/>
          </w:tcPr>
          <w:p w14:paraId="5A9E1EF9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14:paraId="7F17111E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14:paraId="32F8BADD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</w:tr>
      <w:tr w:rsidR="00AE5DE8" w:rsidRPr="001078B9" w14:paraId="468AAE1E" w14:textId="77777777" w:rsidTr="00E1398B">
        <w:tc>
          <w:tcPr>
            <w:tcW w:w="4765" w:type="dxa"/>
          </w:tcPr>
          <w:p w14:paraId="0A6AD537" w14:textId="099B32B8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Metronidazole</w:t>
            </w:r>
          </w:p>
        </w:tc>
        <w:tc>
          <w:tcPr>
            <w:tcW w:w="2731" w:type="dxa"/>
          </w:tcPr>
          <w:p w14:paraId="3F82638A" w14:textId="10CF4A89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</w:t>
            </w:r>
          </w:p>
        </w:tc>
        <w:tc>
          <w:tcPr>
            <w:tcW w:w="2732" w:type="dxa"/>
          </w:tcPr>
          <w:p w14:paraId="083186B1" w14:textId="369CAA65" w:rsidR="00AE5DE8" w:rsidRPr="001078B9" w:rsidRDefault="003466CD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</w:t>
            </w:r>
          </w:p>
        </w:tc>
        <w:tc>
          <w:tcPr>
            <w:tcW w:w="2732" w:type="dxa"/>
            <w:vAlign w:val="center"/>
          </w:tcPr>
          <w:p w14:paraId="6F08FACE" w14:textId="6DB99D35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0.57</w:t>
            </w:r>
          </w:p>
        </w:tc>
      </w:tr>
      <w:tr w:rsidR="00AE5DE8" w:rsidRPr="001078B9" w14:paraId="1F696FE4" w14:textId="77777777" w:rsidTr="00AE5DE8">
        <w:tc>
          <w:tcPr>
            <w:tcW w:w="4765" w:type="dxa"/>
          </w:tcPr>
          <w:p w14:paraId="5CFD01E9" w14:textId="21F5647C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Vancomycin</w:t>
            </w:r>
          </w:p>
        </w:tc>
        <w:tc>
          <w:tcPr>
            <w:tcW w:w="2731" w:type="dxa"/>
          </w:tcPr>
          <w:p w14:paraId="713F2C32" w14:textId="783ACE22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</w:t>
            </w:r>
          </w:p>
        </w:tc>
        <w:tc>
          <w:tcPr>
            <w:tcW w:w="2732" w:type="dxa"/>
          </w:tcPr>
          <w:p w14:paraId="1F8F713A" w14:textId="113FB33C" w:rsidR="00AE5DE8" w:rsidRPr="001078B9" w:rsidRDefault="003466CD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</w:p>
        </w:tc>
        <w:tc>
          <w:tcPr>
            <w:tcW w:w="2732" w:type="dxa"/>
          </w:tcPr>
          <w:p w14:paraId="5CF789AC" w14:textId="04D0FB36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</w:t>
            </w:r>
          </w:p>
        </w:tc>
      </w:tr>
      <w:tr w:rsidR="00AE5DE8" w:rsidRPr="001078B9" w14:paraId="2122E37D" w14:textId="77777777" w:rsidTr="00AE5DE8">
        <w:tc>
          <w:tcPr>
            <w:tcW w:w="4765" w:type="dxa"/>
          </w:tcPr>
          <w:p w14:paraId="2A1490A8" w14:textId="5E1C9FE5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Metronidazole + Vancomycin</w:t>
            </w:r>
          </w:p>
        </w:tc>
        <w:tc>
          <w:tcPr>
            <w:tcW w:w="2731" w:type="dxa"/>
          </w:tcPr>
          <w:p w14:paraId="71FE4A21" w14:textId="0F5668A9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0.41</w:t>
            </w:r>
          </w:p>
        </w:tc>
        <w:tc>
          <w:tcPr>
            <w:tcW w:w="2732" w:type="dxa"/>
          </w:tcPr>
          <w:p w14:paraId="436ED0AB" w14:textId="3EDFB3F9" w:rsidR="00AE5DE8" w:rsidRPr="001078B9" w:rsidRDefault="003466CD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</w:t>
            </w:r>
          </w:p>
        </w:tc>
        <w:tc>
          <w:tcPr>
            <w:tcW w:w="2732" w:type="dxa"/>
          </w:tcPr>
          <w:p w14:paraId="0D48138E" w14:textId="6041EAF5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0.27</w:t>
            </w:r>
          </w:p>
        </w:tc>
      </w:tr>
      <w:tr w:rsidR="00AE5DE8" w:rsidRPr="001078B9" w14:paraId="11ACB3CD" w14:textId="77777777" w:rsidTr="00AE5DE8">
        <w:tc>
          <w:tcPr>
            <w:tcW w:w="4765" w:type="dxa"/>
          </w:tcPr>
          <w:p w14:paraId="3F21F50A" w14:textId="0B2EEC89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Fidaxomicin</w:t>
            </w:r>
          </w:p>
        </w:tc>
        <w:tc>
          <w:tcPr>
            <w:tcW w:w="2731" w:type="dxa"/>
          </w:tcPr>
          <w:p w14:paraId="14C25ED2" w14:textId="0DF76ADB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7FBC5E20" w14:textId="6ED41FAD" w:rsidR="00AE5DE8" w:rsidRPr="001078B9" w:rsidRDefault="00DC7200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t>-</w:t>
            </w:r>
          </w:p>
        </w:tc>
        <w:tc>
          <w:tcPr>
            <w:tcW w:w="2732" w:type="dxa"/>
          </w:tcPr>
          <w:p w14:paraId="7873E888" w14:textId="5BDF9683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AE5DE8" w:rsidRPr="001078B9" w14:paraId="274DDCF9" w14:textId="77777777" w:rsidTr="00AE5DE8">
        <w:tc>
          <w:tcPr>
            <w:tcW w:w="4765" w:type="dxa"/>
          </w:tcPr>
          <w:p w14:paraId="5E8C32F5" w14:textId="2234FD2B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IVIG</w:t>
            </w:r>
          </w:p>
        </w:tc>
        <w:tc>
          <w:tcPr>
            <w:tcW w:w="2731" w:type="dxa"/>
          </w:tcPr>
          <w:p w14:paraId="438BBEF7" w14:textId="724A07E8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6329DB07" w14:textId="625CEC2F" w:rsidR="00AE5DE8" w:rsidRPr="001078B9" w:rsidRDefault="003466CD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57C47874" w14:textId="2B9E13CE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AE5DE8" w:rsidRPr="001078B9" w14:paraId="5A217770" w14:textId="77777777" w:rsidTr="00AE5DE8">
        <w:tc>
          <w:tcPr>
            <w:tcW w:w="4765" w:type="dxa"/>
          </w:tcPr>
          <w:p w14:paraId="15E54F0B" w14:textId="65E11357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Fecal Microbiota Transplant</w:t>
            </w:r>
          </w:p>
        </w:tc>
        <w:tc>
          <w:tcPr>
            <w:tcW w:w="2731" w:type="dxa"/>
          </w:tcPr>
          <w:p w14:paraId="19160E7F" w14:textId="2D5DCB12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7E36EC22" w14:textId="4FC073AD" w:rsidR="00AE5DE8" w:rsidRPr="001078B9" w:rsidRDefault="003466CD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1C0DD7EE" w14:textId="6A6A951C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AE5DE8" w:rsidRPr="001078B9" w14:paraId="2009BFBA" w14:textId="77777777" w:rsidTr="00AE5DE8">
        <w:tc>
          <w:tcPr>
            <w:tcW w:w="4765" w:type="dxa"/>
          </w:tcPr>
          <w:p w14:paraId="5E4BF123" w14:textId="06AFDDB4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Treatment</w:t>
            </w:r>
          </w:p>
        </w:tc>
        <w:tc>
          <w:tcPr>
            <w:tcW w:w="2731" w:type="dxa"/>
          </w:tcPr>
          <w:p w14:paraId="226EB477" w14:textId="0EF8D1D7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0C0E1087" w14:textId="3CAA87B1" w:rsidR="00AE5DE8" w:rsidRPr="001078B9" w:rsidRDefault="003466CD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129CAF9C" w14:textId="15E733C2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AE5DE8" w:rsidRPr="001078B9" w14:paraId="00D37E2B" w14:textId="77777777" w:rsidTr="00AE5DE8">
        <w:tc>
          <w:tcPr>
            <w:tcW w:w="4765" w:type="dxa"/>
          </w:tcPr>
          <w:p w14:paraId="21E55480" w14:textId="00074CB5" w:rsidR="00AE5DE8" w:rsidRPr="001078B9" w:rsidRDefault="00AE5DE8" w:rsidP="00AE5DE8">
            <w:pPr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Hospitalization</w:t>
            </w:r>
          </w:p>
        </w:tc>
        <w:tc>
          <w:tcPr>
            <w:tcW w:w="2731" w:type="dxa"/>
          </w:tcPr>
          <w:p w14:paraId="75E76D9E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14:paraId="4A652C4D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14:paraId="26616103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</w:tr>
      <w:tr w:rsidR="00AE5DE8" w:rsidRPr="001078B9" w14:paraId="2546261F" w14:textId="77777777" w:rsidTr="00321943">
        <w:tc>
          <w:tcPr>
            <w:tcW w:w="4765" w:type="dxa"/>
          </w:tcPr>
          <w:p w14:paraId="299FAF61" w14:textId="72EC07F0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 xml:space="preserve">Total Days </w:t>
            </w:r>
          </w:p>
        </w:tc>
        <w:tc>
          <w:tcPr>
            <w:tcW w:w="2731" w:type="dxa"/>
          </w:tcPr>
          <w:p w14:paraId="6E17D721" w14:textId="07339DFD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23A5045A" w14:textId="0CBAA082" w:rsidR="00AE5DE8" w:rsidRPr="001078B9" w:rsidRDefault="003466CD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  <w:vAlign w:val="center"/>
          </w:tcPr>
          <w:p w14:paraId="0CA4B1D0" w14:textId="5B39C3B2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--</w:t>
            </w:r>
          </w:p>
        </w:tc>
      </w:tr>
      <w:tr w:rsidR="00AE5DE8" w:rsidRPr="001078B9" w14:paraId="6907EEE8" w14:textId="77777777" w:rsidTr="00321943">
        <w:tc>
          <w:tcPr>
            <w:tcW w:w="4765" w:type="dxa"/>
          </w:tcPr>
          <w:p w14:paraId="08EA4C87" w14:textId="63F97D25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 xml:space="preserve">Median Length of Stay, Days </w:t>
            </w:r>
          </w:p>
        </w:tc>
        <w:tc>
          <w:tcPr>
            <w:tcW w:w="2731" w:type="dxa"/>
          </w:tcPr>
          <w:p w14:paraId="1F8692EA" w14:textId="11743B47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0.70</w:t>
            </w:r>
          </w:p>
        </w:tc>
        <w:tc>
          <w:tcPr>
            <w:tcW w:w="2732" w:type="dxa"/>
          </w:tcPr>
          <w:p w14:paraId="08BED382" w14:textId="58FD49BC" w:rsidR="00AE5DE8" w:rsidRPr="001078B9" w:rsidRDefault="00F0132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</w:t>
            </w:r>
          </w:p>
        </w:tc>
        <w:tc>
          <w:tcPr>
            <w:tcW w:w="2732" w:type="dxa"/>
            <w:vAlign w:val="center"/>
          </w:tcPr>
          <w:p w14:paraId="1BC4D40E" w14:textId="52156D89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0.03</w:t>
            </w:r>
          </w:p>
        </w:tc>
      </w:tr>
      <w:tr w:rsidR="00AE5DE8" w:rsidRPr="001078B9" w14:paraId="063EEAC0" w14:textId="77777777" w:rsidTr="000A4AC3">
        <w:tc>
          <w:tcPr>
            <w:tcW w:w="4765" w:type="dxa"/>
          </w:tcPr>
          <w:p w14:paraId="0EF95715" w14:textId="0D213B5E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 xml:space="preserve">ICU Admission, </w:t>
            </w:r>
            <w:r w:rsidRPr="000C67A2">
              <w:rPr>
                <w:rFonts w:ascii="Arial" w:hAnsi="Arial" w:cs="Arial"/>
                <w:i/>
                <w:iCs/>
              </w:rPr>
              <w:t xml:space="preserve">n </w:t>
            </w:r>
            <w:r w:rsidRPr="000C67A2">
              <w:rPr>
                <w:rFonts w:ascii="Arial" w:hAnsi="Arial" w:cs="Arial"/>
              </w:rPr>
              <w:t>(% of positive cases)</w:t>
            </w:r>
          </w:p>
        </w:tc>
        <w:tc>
          <w:tcPr>
            <w:tcW w:w="2731" w:type="dxa"/>
          </w:tcPr>
          <w:p w14:paraId="0E8E6F2A" w14:textId="6116C587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0.38</w:t>
            </w:r>
          </w:p>
        </w:tc>
        <w:tc>
          <w:tcPr>
            <w:tcW w:w="2732" w:type="dxa"/>
          </w:tcPr>
          <w:p w14:paraId="094B4A05" w14:textId="4506D3F7" w:rsidR="00AE5DE8" w:rsidRPr="001078B9" w:rsidRDefault="003466CD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0.40</w:t>
            </w:r>
          </w:p>
        </w:tc>
        <w:tc>
          <w:tcPr>
            <w:tcW w:w="2732" w:type="dxa"/>
          </w:tcPr>
          <w:p w14:paraId="2863584B" w14:textId="1B1813DD" w:rsidR="00AE5DE8" w:rsidRPr="001078B9" w:rsidRDefault="00AE5DE8" w:rsidP="000A4AC3">
            <w:pPr>
              <w:jc w:val="center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0.07</w:t>
            </w:r>
          </w:p>
        </w:tc>
      </w:tr>
      <w:tr w:rsidR="00AE5DE8" w:rsidRPr="001078B9" w14:paraId="26270E95" w14:textId="77777777" w:rsidTr="00321943">
        <w:tc>
          <w:tcPr>
            <w:tcW w:w="4765" w:type="dxa"/>
          </w:tcPr>
          <w:p w14:paraId="220852E6" w14:textId="4EEF3879" w:rsidR="00AE5DE8" w:rsidRPr="001078B9" w:rsidRDefault="00AE5DE8" w:rsidP="00AE5DE8">
            <w:pPr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Expenditures</w:t>
            </w:r>
          </w:p>
        </w:tc>
        <w:tc>
          <w:tcPr>
            <w:tcW w:w="2731" w:type="dxa"/>
          </w:tcPr>
          <w:p w14:paraId="3461163A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14:paraId="0B9E6C4A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14:paraId="57AD15B8" w14:textId="77777777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</w:p>
        </w:tc>
      </w:tr>
      <w:tr w:rsidR="00AE5DE8" w:rsidRPr="001078B9" w14:paraId="6CABCAAA" w14:textId="77777777" w:rsidTr="00321943">
        <w:tc>
          <w:tcPr>
            <w:tcW w:w="4765" w:type="dxa"/>
          </w:tcPr>
          <w:p w14:paraId="7E4D46E4" w14:textId="7542D120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 xml:space="preserve">Median Hospitalization Cost </w:t>
            </w:r>
          </w:p>
        </w:tc>
        <w:tc>
          <w:tcPr>
            <w:tcW w:w="2731" w:type="dxa"/>
          </w:tcPr>
          <w:p w14:paraId="75A59030" w14:textId="37E02237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0.99</w:t>
            </w:r>
          </w:p>
        </w:tc>
        <w:tc>
          <w:tcPr>
            <w:tcW w:w="2732" w:type="dxa"/>
          </w:tcPr>
          <w:p w14:paraId="6B9968E9" w14:textId="4D81A02D" w:rsidR="00AE5DE8" w:rsidRPr="001078B9" w:rsidRDefault="00F0132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</w:p>
        </w:tc>
        <w:tc>
          <w:tcPr>
            <w:tcW w:w="2732" w:type="dxa"/>
            <w:vAlign w:val="center"/>
          </w:tcPr>
          <w:p w14:paraId="775AAD00" w14:textId="05BEB8C4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0.001</w:t>
            </w:r>
          </w:p>
        </w:tc>
      </w:tr>
      <w:tr w:rsidR="00AE5DE8" w:rsidRPr="001078B9" w14:paraId="4BBA6906" w14:textId="77777777" w:rsidTr="00321943">
        <w:tc>
          <w:tcPr>
            <w:tcW w:w="4765" w:type="dxa"/>
          </w:tcPr>
          <w:p w14:paraId="614BC70A" w14:textId="344F6AB6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Total Hospitalization Cost</w:t>
            </w:r>
          </w:p>
        </w:tc>
        <w:tc>
          <w:tcPr>
            <w:tcW w:w="2731" w:type="dxa"/>
          </w:tcPr>
          <w:p w14:paraId="331FBBC7" w14:textId="466BD875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</w:tcPr>
          <w:p w14:paraId="63737F68" w14:textId="1737D670" w:rsidR="00AE5DE8" w:rsidRPr="001078B9" w:rsidRDefault="00CD2597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  <w:vAlign w:val="center"/>
          </w:tcPr>
          <w:p w14:paraId="60EBA8DF" w14:textId="00C2E284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--</w:t>
            </w:r>
          </w:p>
        </w:tc>
      </w:tr>
      <w:tr w:rsidR="00AE5DE8" w:rsidRPr="001078B9" w14:paraId="6B699DE0" w14:textId="77777777" w:rsidTr="006F20BA">
        <w:tc>
          <w:tcPr>
            <w:tcW w:w="4765" w:type="dxa"/>
          </w:tcPr>
          <w:p w14:paraId="35A377A6" w14:textId="65BDA780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 xml:space="preserve">Median CDI Treatment Cost </w:t>
            </w:r>
          </w:p>
        </w:tc>
        <w:tc>
          <w:tcPr>
            <w:tcW w:w="2731" w:type="dxa"/>
          </w:tcPr>
          <w:p w14:paraId="5B31E39C" w14:textId="2513CB9A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0.005</w:t>
            </w:r>
          </w:p>
        </w:tc>
        <w:tc>
          <w:tcPr>
            <w:tcW w:w="2732" w:type="dxa"/>
          </w:tcPr>
          <w:p w14:paraId="23F5BC61" w14:textId="17CB3519" w:rsidR="00AE5DE8" w:rsidRPr="001078B9" w:rsidRDefault="00F0132B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0.007</w:t>
            </w:r>
          </w:p>
        </w:tc>
        <w:tc>
          <w:tcPr>
            <w:tcW w:w="2732" w:type="dxa"/>
            <w:vAlign w:val="center"/>
          </w:tcPr>
          <w:p w14:paraId="25488D83" w14:textId="4F7894FB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0.03</w:t>
            </w:r>
          </w:p>
        </w:tc>
      </w:tr>
      <w:tr w:rsidR="00AE5DE8" w:rsidRPr="001078B9" w14:paraId="0B3B2E77" w14:textId="77777777" w:rsidTr="006F20BA">
        <w:tc>
          <w:tcPr>
            <w:tcW w:w="4765" w:type="dxa"/>
            <w:tcBorders>
              <w:bottom w:val="single" w:sz="18" w:space="0" w:color="auto"/>
            </w:tcBorders>
          </w:tcPr>
          <w:p w14:paraId="628C6C35" w14:textId="6666FC63" w:rsidR="00AE5DE8" w:rsidRPr="001078B9" w:rsidRDefault="00AE5DE8" w:rsidP="00AE5DE8">
            <w:pPr>
              <w:ind w:left="720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Total CDI Treatment Cost</w:t>
            </w:r>
          </w:p>
        </w:tc>
        <w:tc>
          <w:tcPr>
            <w:tcW w:w="2731" w:type="dxa"/>
            <w:tcBorders>
              <w:bottom w:val="single" w:sz="18" w:space="0" w:color="auto"/>
            </w:tcBorders>
          </w:tcPr>
          <w:p w14:paraId="402006DE" w14:textId="07BD6030" w:rsidR="00AE5DE8" w:rsidRPr="001078B9" w:rsidRDefault="00734268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  <w:tcBorders>
              <w:bottom w:val="single" w:sz="18" w:space="0" w:color="auto"/>
            </w:tcBorders>
          </w:tcPr>
          <w:p w14:paraId="27B455C8" w14:textId="742E419B" w:rsidR="00AE5DE8" w:rsidRPr="001078B9" w:rsidRDefault="00CD2597" w:rsidP="00AE5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732" w:type="dxa"/>
            <w:tcBorders>
              <w:bottom w:val="single" w:sz="18" w:space="0" w:color="auto"/>
            </w:tcBorders>
            <w:vAlign w:val="center"/>
          </w:tcPr>
          <w:p w14:paraId="4C4B990C" w14:textId="5FF82F69" w:rsidR="00AE5DE8" w:rsidRPr="001078B9" w:rsidRDefault="00AE5DE8" w:rsidP="00AE5DE8">
            <w:pPr>
              <w:jc w:val="center"/>
              <w:rPr>
                <w:rFonts w:ascii="Arial" w:hAnsi="Arial" w:cs="Arial"/>
              </w:rPr>
            </w:pPr>
            <w:r w:rsidRPr="000C67A2">
              <w:rPr>
                <w:rFonts w:ascii="Arial" w:hAnsi="Arial" w:cs="Arial"/>
              </w:rPr>
              <w:t>--</w:t>
            </w:r>
          </w:p>
        </w:tc>
      </w:tr>
    </w:tbl>
    <w:p w14:paraId="053D95CD" w14:textId="77E98911" w:rsidR="00604EE3" w:rsidRPr="00A35A47" w:rsidRDefault="00AE5DE8" w:rsidP="00AE5DE8">
      <w:pPr>
        <w:jc w:val="both"/>
        <w:rPr>
          <w:rFonts w:ascii="Arial" w:hAnsi="Arial" w:cs="Arial"/>
        </w:rPr>
      </w:pPr>
      <w:proofErr w:type="spellStart"/>
      <w:r w:rsidRPr="00A35A47">
        <w:rPr>
          <w:rFonts w:ascii="Arial" w:hAnsi="Arial" w:cs="Arial"/>
          <w:vertAlign w:val="superscript"/>
        </w:rPr>
        <w:t>a</w:t>
      </w:r>
      <w:r w:rsidRPr="00A35A47">
        <w:rPr>
          <w:rFonts w:ascii="Arial" w:hAnsi="Arial" w:cs="Arial"/>
        </w:rPr>
        <w:t>Chi</w:t>
      </w:r>
      <w:proofErr w:type="spellEnd"/>
      <w:r w:rsidRPr="00A35A47">
        <w:rPr>
          <w:rFonts w:ascii="Arial" w:hAnsi="Arial" w:cs="Arial"/>
        </w:rPr>
        <w:t xml:space="preserve">-squared, Fischer’s exact or Mann Whitney tests were used to analyze numeric variables and </w:t>
      </w:r>
      <w:r w:rsidRPr="00A35A47">
        <w:rPr>
          <w:rFonts w:ascii="Arial" w:hAnsi="Arial" w:cs="Arial"/>
          <w:i/>
          <w:iCs/>
        </w:rPr>
        <w:t>C. difficile</w:t>
      </w:r>
      <w:r w:rsidRPr="00A35A47">
        <w:rPr>
          <w:rFonts w:ascii="Arial" w:hAnsi="Arial" w:cs="Arial"/>
        </w:rPr>
        <w:t xml:space="preserve"> cases identified pre and post </w:t>
      </w:r>
      <w:r w:rsidR="005569C7" w:rsidRPr="00A35A47">
        <w:rPr>
          <w:rFonts w:ascii="Arial" w:hAnsi="Arial" w:cs="Arial"/>
        </w:rPr>
        <w:t>stepwise</w:t>
      </w:r>
      <w:r w:rsidRPr="00A35A47">
        <w:rPr>
          <w:rFonts w:ascii="Arial" w:hAnsi="Arial" w:cs="Arial"/>
        </w:rPr>
        <w:t xml:space="preserve"> intervention</w:t>
      </w:r>
      <w:r w:rsidR="005569C7" w:rsidRPr="00A35A47">
        <w:rPr>
          <w:rFonts w:ascii="Arial" w:hAnsi="Arial" w:cs="Arial"/>
        </w:rPr>
        <w:t>s</w:t>
      </w:r>
      <w:r w:rsidRPr="00A35A47">
        <w:rPr>
          <w:rFonts w:ascii="Arial" w:hAnsi="Arial" w:cs="Arial"/>
        </w:rPr>
        <w:t xml:space="preserve"> (</w:t>
      </w:r>
      <w:r w:rsidR="005569C7" w:rsidRPr="00A35A47">
        <w:rPr>
          <w:rFonts w:ascii="Arial" w:hAnsi="Arial" w:cs="Arial"/>
        </w:rPr>
        <w:t xml:space="preserve">FY2015 vs FY2018, FY2016 vs FY2018, </w:t>
      </w:r>
      <w:r w:rsidRPr="00A35A47">
        <w:rPr>
          <w:rFonts w:ascii="Arial" w:hAnsi="Arial" w:cs="Arial"/>
        </w:rPr>
        <w:t xml:space="preserve">FY2017 vs FY2018). </w:t>
      </w:r>
      <w:r w:rsidRPr="00A35A47">
        <w:rPr>
          <w:rFonts w:ascii="Arial" w:hAnsi="Arial" w:cs="Arial"/>
          <w:i/>
          <w:iCs/>
        </w:rPr>
        <w:t>P</w:t>
      </w:r>
      <w:r w:rsidRPr="00A35A47">
        <w:rPr>
          <w:rFonts w:ascii="Arial" w:hAnsi="Arial" w:cs="Arial"/>
        </w:rPr>
        <w:t xml:space="preserve"> </w:t>
      </w:r>
      <w:r w:rsidRPr="00A35A47">
        <w:rPr>
          <w:rFonts w:ascii="Arial" w:hAnsi="Arial" w:cs="Arial"/>
        </w:rPr>
        <w:sym w:font="Symbol" w:char="F0A3"/>
      </w:r>
      <w:r w:rsidR="00F7621E" w:rsidRPr="00A35A47">
        <w:rPr>
          <w:rFonts w:ascii="Arial" w:hAnsi="Arial" w:cs="Arial"/>
        </w:rPr>
        <w:t xml:space="preserve"> </w:t>
      </w:r>
      <w:r w:rsidRPr="00A35A47">
        <w:rPr>
          <w:rFonts w:ascii="Arial" w:hAnsi="Arial" w:cs="Arial"/>
        </w:rPr>
        <w:t xml:space="preserve">0.05 was considered to be significant for all statistical tests. </w:t>
      </w:r>
      <w:proofErr w:type="spellStart"/>
      <w:r w:rsidRPr="00A35A47">
        <w:rPr>
          <w:rFonts w:ascii="Arial" w:hAnsi="Arial" w:cs="Arial"/>
          <w:vertAlign w:val="superscript"/>
        </w:rPr>
        <w:t>b</w:t>
      </w:r>
      <w:r w:rsidRPr="00A35A47">
        <w:rPr>
          <w:rFonts w:ascii="Arial" w:hAnsi="Arial" w:cs="Arial"/>
        </w:rPr>
        <w:t>Number</w:t>
      </w:r>
      <w:proofErr w:type="spellEnd"/>
      <w:r w:rsidRPr="00A35A47">
        <w:rPr>
          <w:rFonts w:ascii="Arial" w:hAnsi="Arial" w:cs="Arial"/>
        </w:rPr>
        <w:t xml:space="preserve"> of patients identified to be on laxatives or tube feeds within 24 - 48 hours of </w:t>
      </w:r>
      <w:r w:rsidRPr="00A35A47">
        <w:rPr>
          <w:rFonts w:ascii="Arial" w:hAnsi="Arial" w:cs="Arial"/>
          <w:i/>
          <w:iCs/>
        </w:rPr>
        <w:t>C. difficile</w:t>
      </w:r>
      <w:r w:rsidRPr="00A35A47">
        <w:rPr>
          <w:rFonts w:ascii="Arial" w:hAnsi="Arial" w:cs="Arial"/>
        </w:rPr>
        <w:t xml:space="preserve"> NAAT. </w:t>
      </w:r>
      <w:proofErr w:type="spellStart"/>
      <w:r w:rsidRPr="00A35A47">
        <w:rPr>
          <w:rFonts w:ascii="Arial" w:hAnsi="Arial" w:cs="Arial"/>
          <w:vertAlign w:val="superscript"/>
        </w:rPr>
        <w:t>c</w:t>
      </w:r>
      <w:r w:rsidRPr="00A35A47">
        <w:rPr>
          <w:rFonts w:ascii="Arial" w:hAnsi="Arial" w:cs="Arial"/>
        </w:rPr>
        <w:t>Immunosuppression</w:t>
      </w:r>
      <w:proofErr w:type="spellEnd"/>
      <w:r w:rsidRPr="00A35A47">
        <w:rPr>
          <w:rFonts w:ascii="Arial" w:hAnsi="Arial" w:cs="Arial"/>
        </w:rPr>
        <w:t xml:space="preserve"> defined as any patient on systemic corticosteroids, immunomodulator or biologic therapy, and/or treated with chemotherapy within 3 months of </w:t>
      </w:r>
      <w:r w:rsidRPr="00A35A47">
        <w:rPr>
          <w:rFonts w:ascii="Arial" w:hAnsi="Arial" w:cs="Arial"/>
          <w:i/>
          <w:iCs/>
        </w:rPr>
        <w:t>C. difficile</w:t>
      </w:r>
      <w:r w:rsidRPr="00A35A47">
        <w:rPr>
          <w:rFonts w:ascii="Arial" w:hAnsi="Arial" w:cs="Arial"/>
        </w:rPr>
        <w:t xml:space="preserve"> infection diagnosis. </w:t>
      </w:r>
      <w:proofErr w:type="spellStart"/>
      <w:r w:rsidR="00604EE3" w:rsidRPr="00A35A47">
        <w:rPr>
          <w:rFonts w:ascii="Arial" w:hAnsi="Arial" w:cs="Arial"/>
          <w:vertAlign w:val="superscript"/>
        </w:rPr>
        <w:t>d</w:t>
      </w:r>
      <w:r w:rsidR="00604EE3" w:rsidRPr="00A35A47">
        <w:rPr>
          <w:rFonts w:ascii="Arial" w:hAnsi="Arial" w:cs="Arial"/>
        </w:rPr>
        <w:t>Severity</w:t>
      </w:r>
      <w:proofErr w:type="spellEnd"/>
      <w:r w:rsidR="00604EE3" w:rsidRPr="00A35A47">
        <w:rPr>
          <w:rFonts w:ascii="Arial" w:hAnsi="Arial" w:cs="Arial"/>
        </w:rPr>
        <w:t xml:space="preserve"> of </w:t>
      </w:r>
      <w:r w:rsidR="00604EE3" w:rsidRPr="00A35A47">
        <w:rPr>
          <w:rFonts w:ascii="Arial" w:hAnsi="Arial" w:cs="Arial"/>
          <w:i/>
          <w:iCs/>
        </w:rPr>
        <w:t xml:space="preserve">C. difficile </w:t>
      </w:r>
      <w:r w:rsidR="00604EE3" w:rsidRPr="00A35A47">
        <w:rPr>
          <w:rFonts w:ascii="Arial" w:hAnsi="Arial" w:cs="Arial"/>
        </w:rPr>
        <w:t xml:space="preserve">infection was determined using criteria outlined in the “Clinical Practice Guidelines for </w:t>
      </w:r>
      <w:r w:rsidR="00604EE3" w:rsidRPr="00A35A47">
        <w:rPr>
          <w:rFonts w:ascii="Arial" w:hAnsi="Arial" w:cs="Arial"/>
          <w:i/>
          <w:iCs/>
        </w:rPr>
        <w:t>Clostridium difficile</w:t>
      </w:r>
      <w:r w:rsidR="00604EE3" w:rsidRPr="00A35A47">
        <w:rPr>
          <w:rFonts w:ascii="Arial" w:hAnsi="Arial" w:cs="Arial"/>
        </w:rPr>
        <w:t xml:space="preserve"> Infection in Adults and Children:</w:t>
      </w:r>
      <w:r w:rsidR="00F7621E" w:rsidRPr="00A35A47">
        <w:rPr>
          <w:rFonts w:ascii="Arial" w:hAnsi="Arial" w:cs="Arial"/>
        </w:rPr>
        <w:t xml:space="preserve"> </w:t>
      </w:r>
      <w:r w:rsidR="00604EE3" w:rsidRPr="00A35A47">
        <w:rPr>
          <w:rFonts w:ascii="Arial" w:hAnsi="Arial" w:cs="Arial"/>
        </w:rPr>
        <w:t xml:space="preserve">2017 Update by the Infectious Diseases Society of America (IDSA) and Society for Healthcare Epidemiology of America (SHEA).” </w:t>
      </w:r>
      <w:r w:rsidRPr="00A35A47">
        <w:rPr>
          <w:rFonts w:ascii="Arial" w:hAnsi="Arial" w:cs="Arial"/>
        </w:rPr>
        <w:t>Abbreviations: FY = Fiscal Year, IQR = Interquartile Range, NAAT = Nucleic Acid Amplification Test</w:t>
      </w:r>
      <w:r w:rsidR="00604EE3" w:rsidRPr="00A35A47">
        <w:rPr>
          <w:rFonts w:ascii="Arial" w:hAnsi="Arial" w:cs="Arial"/>
        </w:rPr>
        <w:t>, SBP = Systolic Blood Pressure, WBC = White Blood Cell, IVIG = Intravenous Immunoglobulin, SD = Standard Deviation, ICU = Intensive Care Unit, VASDHS = VA San Diego Healthcare System.</w:t>
      </w:r>
    </w:p>
    <w:p w14:paraId="553C4FF4" w14:textId="05D42A5F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376A331D" w14:textId="054F026E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431CEBFC" w14:textId="4795FAF6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5FC99618" w14:textId="538FF1AE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54378DAE" w14:textId="72433482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17425970" w14:textId="676DDB0D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7C7978DB" w14:textId="5B1E626B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37B27C43" w14:textId="5555E490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5B2E5A6D" w14:textId="1C4FF9F1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43344D12" w14:textId="487D800F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11A69518" w14:textId="3EB284CC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619D6019" w14:textId="6D7C7EB0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5C151D72" w14:textId="311793D4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708EF7B1" w14:textId="37C12CAD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08DBA791" w14:textId="6DB81A6C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4ADA9CA4" w14:textId="3FB81FB6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15A564AF" w14:textId="05143FB5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4BCD6F9D" w14:textId="77777777" w:rsidR="000A4AC3" w:rsidRDefault="000A4AC3" w:rsidP="00AE5DE8">
      <w:pPr>
        <w:jc w:val="both"/>
        <w:rPr>
          <w:rFonts w:ascii="Arial" w:hAnsi="Arial" w:cs="Arial"/>
          <w:sz w:val="22"/>
          <w:szCs w:val="22"/>
        </w:rPr>
      </w:pPr>
    </w:p>
    <w:p w14:paraId="234D9096" w14:textId="2736B46E" w:rsidR="000A4AC3" w:rsidRPr="00D226A6" w:rsidRDefault="00DC7200" w:rsidP="000A4AC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Supplementary </w:t>
      </w:r>
      <w:r w:rsidR="000A4AC3" w:rsidRPr="00D226A6">
        <w:rPr>
          <w:rFonts w:ascii="Arial" w:hAnsi="Arial" w:cs="Arial"/>
          <w:b/>
          <w:bCs/>
        </w:rPr>
        <w:t>Table 2.</w:t>
      </w:r>
      <w:r w:rsidR="000A4AC3" w:rsidRPr="00D226A6">
        <w:rPr>
          <w:rFonts w:ascii="Arial" w:hAnsi="Arial" w:cs="Arial"/>
        </w:rPr>
        <w:t xml:space="preserve"> Disease severity and treatment of patients identified to have </w:t>
      </w:r>
      <w:r w:rsidR="000A4AC3" w:rsidRPr="00D226A6">
        <w:rPr>
          <w:rFonts w:ascii="Arial" w:hAnsi="Arial" w:cs="Arial"/>
          <w:i/>
          <w:iCs/>
        </w:rPr>
        <w:t>C. difficile</w:t>
      </w:r>
      <w:r w:rsidR="000A4AC3" w:rsidRPr="00D226A6">
        <w:rPr>
          <w:rFonts w:ascii="Arial" w:hAnsi="Arial" w:cs="Arial"/>
        </w:rPr>
        <w:t xml:space="preserve"> infection from FY2015 to FY2018. </w:t>
      </w:r>
    </w:p>
    <w:tbl>
      <w:tblPr>
        <w:tblStyle w:val="TableGrid"/>
        <w:tblW w:w="1440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836"/>
        <w:gridCol w:w="1836"/>
        <w:gridCol w:w="1836"/>
        <w:gridCol w:w="1836"/>
        <w:gridCol w:w="1836"/>
      </w:tblGrid>
      <w:tr w:rsidR="000A4AC3" w:rsidRPr="00D226A6" w14:paraId="11C5B640" w14:textId="77777777" w:rsidTr="00640AFC">
        <w:tc>
          <w:tcPr>
            <w:tcW w:w="5220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</w:tcPr>
          <w:p w14:paraId="71B0963E" w14:textId="77777777" w:rsidR="000A4AC3" w:rsidRPr="00D226A6" w:rsidRDefault="000A4AC3" w:rsidP="00640AFC">
            <w:pPr>
              <w:rPr>
                <w:rFonts w:ascii="Arial" w:hAnsi="Arial" w:cs="Arial"/>
                <w:b/>
                <w:bCs/>
              </w:rPr>
            </w:pPr>
            <w:r w:rsidRPr="00D226A6">
              <w:rPr>
                <w:rFonts w:ascii="Arial" w:hAnsi="Arial" w:cs="Arial"/>
                <w:b/>
                <w:bCs/>
              </w:rPr>
              <w:t>Variable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1E80BADE" w14:textId="77777777" w:rsidR="000A4AC3" w:rsidRPr="00D226A6" w:rsidRDefault="000A4AC3" w:rsidP="00640A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226A6">
              <w:rPr>
                <w:rFonts w:ascii="Arial" w:hAnsi="Arial" w:cs="Arial"/>
                <w:b/>
                <w:bCs/>
              </w:rPr>
              <w:t>FY2015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4B8D9151" w14:textId="77777777" w:rsidR="000A4AC3" w:rsidRPr="00D226A6" w:rsidRDefault="000A4AC3" w:rsidP="00640A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226A6">
              <w:rPr>
                <w:rFonts w:ascii="Arial" w:hAnsi="Arial" w:cs="Arial"/>
                <w:b/>
                <w:bCs/>
              </w:rPr>
              <w:t>FY2016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110CB2E2" w14:textId="77777777" w:rsidR="000A4AC3" w:rsidRPr="00D226A6" w:rsidRDefault="000A4AC3" w:rsidP="00640A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226A6">
              <w:rPr>
                <w:rFonts w:ascii="Arial" w:hAnsi="Arial" w:cs="Arial"/>
                <w:b/>
                <w:bCs/>
              </w:rPr>
              <w:t>FY2017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2F375581" w14:textId="77777777" w:rsidR="000A4AC3" w:rsidRPr="00D226A6" w:rsidRDefault="000A4AC3" w:rsidP="00640A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226A6">
              <w:rPr>
                <w:rFonts w:ascii="Arial" w:hAnsi="Arial" w:cs="Arial"/>
                <w:b/>
                <w:bCs/>
              </w:rPr>
              <w:t>FY2018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78D801B0" w14:textId="77777777" w:rsidR="000A4AC3" w:rsidRPr="00D226A6" w:rsidRDefault="000A4AC3" w:rsidP="00640A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226A6">
              <w:rPr>
                <w:rFonts w:ascii="Arial" w:hAnsi="Arial" w:cs="Arial"/>
                <w:b/>
                <w:bCs/>
                <w:i/>
                <w:iCs/>
              </w:rPr>
              <w:t>P</w:t>
            </w:r>
            <w:r w:rsidRPr="00D226A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226A6">
              <w:rPr>
                <w:rFonts w:ascii="Arial" w:hAnsi="Arial" w:cs="Arial"/>
                <w:b/>
                <w:bCs/>
              </w:rPr>
              <w:t>Value</w:t>
            </w:r>
            <w:r w:rsidRPr="00D226A6"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0A4AC3" w:rsidRPr="00D226A6" w14:paraId="1D8C22AF" w14:textId="77777777" w:rsidTr="00640AFC">
        <w:tc>
          <w:tcPr>
            <w:tcW w:w="5220" w:type="dxa"/>
          </w:tcPr>
          <w:p w14:paraId="68ED6BB8" w14:textId="77777777" w:rsidR="000A4AC3" w:rsidRPr="00D226A6" w:rsidRDefault="000A4AC3" w:rsidP="00640AFC">
            <w:pPr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 xml:space="preserve">Disease Severity </w:t>
            </w:r>
            <w:proofErr w:type="spellStart"/>
            <w:r w:rsidRPr="00D226A6">
              <w:rPr>
                <w:rFonts w:ascii="Arial" w:hAnsi="Arial" w:cs="Arial"/>
              </w:rPr>
              <w:t>Criteria</w:t>
            </w:r>
            <w:r w:rsidRPr="00D226A6">
              <w:rPr>
                <w:rFonts w:ascii="Arial" w:hAnsi="Arial" w:cs="Arial"/>
                <w:vertAlign w:val="superscript"/>
              </w:rPr>
              <w:t>b</w:t>
            </w:r>
            <w:proofErr w:type="spellEnd"/>
          </w:p>
        </w:tc>
        <w:tc>
          <w:tcPr>
            <w:tcW w:w="1836" w:type="dxa"/>
            <w:vAlign w:val="center"/>
          </w:tcPr>
          <w:p w14:paraId="774A7411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7E53A489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69DC1F6B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3CAE2B41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00BE3F39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</w:tr>
      <w:tr w:rsidR="000A4AC3" w:rsidRPr="00D226A6" w14:paraId="2810DFEA" w14:textId="77777777" w:rsidTr="00640AFC">
        <w:tc>
          <w:tcPr>
            <w:tcW w:w="5220" w:type="dxa"/>
          </w:tcPr>
          <w:p w14:paraId="241B572A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 xml:space="preserve">Hypotension or Shock (New SBP </w:t>
            </w:r>
            <w:r w:rsidRPr="00D226A6">
              <w:rPr>
                <w:rFonts w:ascii="Arial" w:hAnsi="Arial" w:cs="Arial"/>
              </w:rPr>
              <w:sym w:font="Symbol" w:char="F0A3"/>
            </w:r>
            <w:r w:rsidRPr="00D226A6">
              <w:rPr>
                <w:rFonts w:ascii="Arial" w:hAnsi="Arial" w:cs="Arial"/>
              </w:rPr>
              <w:t xml:space="preserve"> 100) </w:t>
            </w:r>
          </w:p>
        </w:tc>
        <w:tc>
          <w:tcPr>
            <w:tcW w:w="1836" w:type="dxa"/>
            <w:vAlign w:val="center"/>
          </w:tcPr>
          <w:p w14:paraId="47EB9F17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7 (15.9)</w:t>
            </w:r>
          </w:p>
        </w:tc>
        <w:tc>
          <w:tcPr>
            <w:tcW w:w="1836" w:type="dxa"/>
            <w:vAlign w:val="center"/>
          </w:tcPr>
          <w:p w14:paraId="354319B9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5 (13.9)</w:t>
            </w:r>
          </w:p>
        </w:tc>
        <w:tc>
          <w:tcPr>
            <w:tcW w:w="1836" w:type="dxa"/>
            <w:vAlign w:val="center"/>
          </w:tcPr>
          <w:p w14:paraId="6A3EA0A0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7 (20.6)</w:t>
            </w:r>
          </w:p>
        </w:tc>
        <w:tc>
          <w:tcPr>
            <w:tcW w:w="1836" w:type="dxa"/>
            <w:vAlign w:val="center"/>
          </w:tcPr>
          <w:p w14:paraId="7FA512D5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3 (23.1)</w:t>
            </w:r>
          </w:p>
        </w:tc>
        <w:tc>
          <w:tcPr>
            <w:tcW w:w="1836" w:type="dxa"/>
            <w:vAlign w:val="center"/>
          </w:tcPr>
          <w:p w14:paraId="7AD0671E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0.57</w:t>
            </w:r>
          </w:p>
        </w:tc>
      </w:tr>
      <w:tr w:rsidR="000A4AC3" w:rsidRPr="00D226A6" w14:paraId="2D524A27" w14:textId="77777777" w:rsidTr="00640AFC">
        <w:tc>
          <w:tcPr>
            <w:tcW w:w="5220" w:type="dxa"/>
          </w:tcPr>
          <w:p w14:paraId="2A6ACAC8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 xml:space="preserve">Leukocytosis (WBC </w:t>
            </w:r>
            <w:r w:rsidRPr="00D226A6">
              <w:rPr>
                <w:rFonts w:ascii="Arial" w:hAnsi="Arial" w:cs="Arial"/>
              </w:rPr>
              <w:sym w:font="Symbol" w:char="F0B3"/>
            </w:r>
            <w:r w:rsidRPr="00D226A6">
              <w:rPr>
                <w:rFonts w:ascii="Arial" w:hAnsi="Arial" w:cs="Arial"/>
              </w:rPr>
              <w:t xml:space="preserve"> 15 K/</w:t>
            </w:r>
            <w:r w:rsidRPr="00D226A6">
              <w:rPr>
                <w:rFonts w:ascii="Arial" w:hAnsi="Arial" w:cs="Arial"/>
              </w:rPr>
              <w:sym w:font="Symbol" w:char="F06D"/>
            </w:r>
            <w:r w:rsidRPr="00D226A6">
              <w:rPr>
                <w:rFonts w:ascii="Arial" w:hAnsi="Arial" w:cs="Arial"/>
              </w:rPr>
              <w:t>L)</w:t>
            </w:r>
          </w:p>
        </w:tc>
        <w:tc>
          <w:tcPr>
            <w:tcW w:w="1836" w:type="dxa"/>
            <w:vAlign w:val="center"/>
          </w:tcPr>
          <w:p w14:paraId="5DF22C07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21 (47.7)</w:t>
            </w:r>
          </w:p>
        </w:tc>
        <w:tc>
          <w:tcPr>
            <w:tcW w:w="1836" w:type="dxa"/>
            <w:vAlign w:val="center"/>
          </w:tcPr>
          <w:p w14:paraId="2E8FEC6C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15 (41.7)</w:t>
            </w:r>
          </w:p>
        </w:tc>
        <w:tc>
          <w:tcPr>
            <w:tcW w:w="1836" w:type="dxa"/>
            <w:vAlign w:val="center"/>
          </w:tcPr>
          <w:p w14:paraId="626DC9F1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14 (41.2)</w:t>
            </w:r>
          </w:p>
        </w:tc>
        <w:tc>
          <w:tcPr>
            <w:tcW w:w="1836" w:type="dxa"/>
            <w:vAlign w:val="center"/>
          </w:tcPr>
          <w:p w14:paraId="28E9132B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4 (33.3)</w:t>
            </w:r>
          </w:p>
        </w:tc>
        <w:tc>
          <w:tcPr>
            <w:tcW w:w="1836" w:type="dxa"/>
            <w:vAlign w:val="center"/>
          </w:tcPr>
          <w:p w14:paraId="109132B0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0.45</w:t>
            </w:r>
          </w:p>
        </w:tc>
      </w:tr>
      <w:tr w:rsidR="000A4AC3" w:rsidRPr="00D226A6" w14:paraId="7A0BC21A" w14:textId="77777777" w:rsidTr="00640AFC">
        <w:tc>
          <w:tcPr>
            <w:tcW w:w="5220" w:type="dxa"/>
          </w:tcPr>
          <w:p w14:paraId="48F38732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 xml:space="preserve">Creatinine </w:t>
            </w:r>
            <w:r w:rsidRPr="00D226A6">
              <w:rPr>
                <w:rFonts w:ascii="Arial" w:hAnsi="Arial" w:cs="Arial"/>
              </w:rPr>
              <w:sym w:font="Symbol" w:char="F0B3"/>
            </w:r>
            <w:r w:rsidRPr="00D226A6">
              <w:rPr>
                <w:rFonts w:ascii="Arial" w:hAnsi="Arial" w:cs="Arial"/>
              </w:rPr>
              <w:t xml:space="preserve"> 1.5X Baseline</w:t>
            </w:r>
          </w:p>
        </w:tc>
        <w:tc>
          <w:tcPr>
            <w:tcW w:w="1836" w:type="dxa"/>
            <w:vAlign w:val="center"/>
          </w:tcPr>
          <w:p w14:paraId="41965883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14 (31.8)</w:t>
            </w:r>
          </w:p>
        </w:tc>
        <w:tc>
          <w:tcPr>
            <w:tcW w:w="1836" w:type="dxa"/>
            <w:vAlign w:val="center"/>
          </w:tcPr>
          <w:p w14:paraId="3FCE8124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13 (36.1)</w:t>
            </w:r>
          </w:p>
        </w:tc>
        <w:tc>
          <w:tcPr>
            <w:tcW w:w="1836" w:type="dxa"/>
            <w:vAlign w:val="center"/>
          </w:tcPr>
          <w:p w14:paraId="703D1CF7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12 (35.3)</w:t>
            </w:r>
          </w:p>
        </w:tc>
        <w:tc>
          <w:tcPr>
            <w:tcW w:w="1836" w:type="dxa"/>
            <w:vAlign w:val="center"/>
          </w:tcPr>
          <w:p w14:paraId="738D163B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 (8.3)</w:t>
            </w:r>
          </w:p>
        </w:tc>
        <w:tc>
          <w:tcPr>
            <w:tcW w:w="1836" w:type="dxa"/>
            <w:vAlign w:val="center"/>
          </w:tcPr>
          <w:p w14:paraId="069AC1DC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0.07</w:t>
            </w:r>
          </w:p>
        </w:tc>
      </w:tr>
      <w:tr w:rsidR="000A4AC3" w:rsidRPr="00D226A6" w14:paraId="7866EB82" w14:textId="77777777" w:rsidTr="00640AFC">
        <w:tc>
          <w:tcPr>
            <w:tcW w:w="5220" w:type="dxa"/>
          </w:tcPr>
          <w:p w14:paraId="30224D97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Ileus or Megacolon</w:t>
            </w:r>
          </w:p>
        </w:tc>
        <w:tc>
          <w:tcPr>
            <w:tcW w:w="1836" w:type="dxa"/>
            <w:vAlign w:val="center"/>
          </w:tcPr>
          <w:p w14:paraId="2F07744C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6 (13.6)</w:t>
            </w:r>
          </w:p>
        </w:tc>
        <w:tc>
          <w:tcPr>
            <w:tcW w:w="1836" w:type="dxa"/>
            <w:vAlign w:val="center"/>
          </w:tcPr>
          <w:p w14:paraId="4C05444D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 (2.8)</w:t>
            </w:r>
          </w:p>
        </w:tc>
        <w:tc>
          <w:tcPr>
            <w:tcW w:w="1836" w:type="dxa"/>
            <w:vAlign w:val="center"/>
          </w:tcPr>
          <w:p w14:paraId="011A1CC3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 (29.4)</w:t>
            </w:r>
          </w:p>
        </w:tc>
        <w:tc>
          <w:tcPr>
            <w:tcW w:w="1836" w:type="dxa"/>
            <w:vAlign w:val="center"/>
          </w:tcPr>
          <w:p w14:paraId="61CE0FB2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 (7.7)</w:t>
            </w:r>
          </w:p>
        </w:tc>
        <w:tc>
          <w:tcPr>
            <w:tcW w:w="1836" w:type="dxa"/>
            <w:vAlign w:val="center"/>
          </w:tcPr>
          <w:p w14:paraId="393D1BF9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0.48</w:t>
            </w:r>
          </w:p>
        </w:tc>
      </w:tr>
      <w:tr w:rsidR="000A4AC3" w:rsidRPr="00D226A6" w14:paraId="70D95099" w14:textId="77777777" w:rsidTr="00640AFC">
        <w:tc>
          <w:tcPr>
            <w:tcW w:w="5220" w:type="dxa"/>
          </w:tcPr>
          <w:p w14:paraId="1F65C214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Colectomy</w:t>
            </w:r>
          </w:p>
        </w:tc>
        <w:tc>
          <w:tcPr>
            <w:tcW w:w="1836" w:type="dxa"/>
            <w:vAlign w:val="center"/>
          </w:tcPr>
          <w:p w14:paraId="1DD349D1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  <w:vAlign w:val="center"/>
          </w:tcPr>
          <w:p w14:paraId="4DC39484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  <w:vAlign w:val="center"/>
          </w:tcPr>
          <w:p w14:paraId="632571A1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  <w:vAlign w:val="center"/>
          </w:tcPr>
          <w:p w14:paraId="2E8519FC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  <w:vAlign w:val="center"/>
          </w:tcPr>
          <w:p w14:paraId="4342B2FC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--</w:t>
            </w:r>
          </w:p>
        </w:tc>
      </w:tr>
      <w:tr w:rsidR="000A4AC3" w:rsidRPr="00D226A6" w14:paraId="0E38EDFA" w14:textId="77777777" w:rsidTr="00640AFC">
        <w:tc>
          <w:tcPr>
            <w:tcW w:w="5220" w:type="dxa"/>
          </w:tcPr>
          <w:p w14:paraId="5BF602BA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Death</w:t>
            </w:r>
          </w:p>
        </w:tc>
        <w:tc>
          <w:tcPr>
            <w:tcW w:w="1836" w:type="dxa"/>
            <w:vAlign w:val="center"/>
          </w:tcPr>
          <w:p w14:paraId="07D3913C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  <w:vAlign w:val="center"/>
          </w:tcPr>
          <w:p w14:paraId="5A776158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  <w:vAlign w:val="center"/>
          </w:tcPr>
          <w:p w14:paraId="30DE4FCD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  <w:vAlign w:val="center"/>
          </w:tcPr>
          <w:p w14:paraId="5BA8355A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  <w:vAlign w:val="center"/>
          </w:tcPr>
          <w:p w14:paraId="5F139B47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--</w:t>
            </w:r>
          </w:p>
        </w:tc>
      </w:tr>
      <w:tr w:rsidR="000A4AC3" w:rsidRPr="00D226A6" w14:paraId="3A914592" w14:textId="77777777" w:rsidTr="00640AFC">
        <w:tc>
          <w:tcPr>
            <w:tcW w:w="5220" w:type="dxa"/>
          </w:tcPr>
          <w:p w14:paraId="390E5AF9" w14:textId="77777777" w:rsidR="000A4AC3" w:rsidRPr="00D226A6" w:rsidRDefault="000A4AC3" w:rsidP="00640AFC">
            <w:pPr>
              <w:rPr>
                <w:rFonts w:ascii="Arial" w:hAnsi="Arial" w:cs="Arial"/>
              </w:rPr>
            </w:pPr>
            <w:proofErr w:type="spellStart"/>
            <w:r w:rsidRPr="00D226A6">
              <w:rPr>
                <w:rFonts w:ascii="Arial" w:hAnsi="Arial" w:cs="Arial"/>
              </w:rPr>
              <w:t>Severity</w:t>
            </w:r>
            <w:r w:rsidRPr="00D226A6">
              <w:rPr>
                <w:rFonts w:ascii="Arial" w:hAnsi="Arial" w:cs="Arial"/>
                <w:vertAlign w:val="superscript"/>
              </w:rPr>
              <w:t>b</w:t>
            </w:r>
            <w:proofErr w:type="spellEnd"/>
          </w:p>
        </w:tc>
        <w:tc>
          <w:tcPr>
            <w:tcW w:w="1836" w:type="dxa"/>
            <w:vAlign w:val="center"/>
          </w:tcPr>
          <w:p w14:paraId="76C4E369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7A5534FE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31DEEC3C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50198C4B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7F27F28F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</w:tr>
      <w:tr w:rsidR="000A4AC3" w:rsidRPr="00D226A6" w14:paraId="25B75B92" w14:textId="77777777" w:rsidTr="00640AFC">
        <w:tc>
          <w:tcPr>
            <w:tcW w:w="5220" w:type="dxa"/>
          </w:tcPr>
          <w:p w14:paraId="7226C1FC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Non-Severe</w:t>
            </w:r>
          </w:p>
        </w:tc>
        <w:tc>
          <w:tcPr>
            <w:tcW w:w="1836" w:type="dxa"/>
            <w:vAlign w:val="center"/>
          </w:tcPr>
          <w:p w14:paraId="53ECD97B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17 (38.6)</w:t>
            </w:r>
          </w:p>
        </w:tc>
        <w:tc>
          <w:tcPr>
            <w:tcW w:w="1836" w:type="dxa"/>
            <w:vAlign w:val="center"/>
          </w:tcPr>
          <w:p w14:paraId="4060241E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15 (41.7)</w:t>
            </w:r>
          </w:p>
        </w:tc>
        <w:tc>
          <w:tcPr>
            <w:tcW w:w="1836" w:type="dxa"/>
            <w:vAlign w:val="center"/>
          </w:tcPr>
          <w:p w14:paraId="435663F9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14 (41.2)</w:t>
            </w:r>
          </w:p>
        </w:tc>
        <w:tc>
          <w:tcPr>
            <w:tcW w:w="1836" w:type="dxa"/>
            <w:vAlign w:val="center"/>
          </w:tcPr>
          <w:p w14:paraId="64460F76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7 (58.3)</w:t>
            </w:r>
          </w:p>
        </w:tc>
        <w:tc>
          <w:tcPr>
            <w:tcW w:w="1836" w:type="dxa"/>
            <w:vAlign w:val="center"/>
          </w:tcPr>
          <w:p w14:paraId="6ECC110F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0.25</w:t>
            </w:r>
          </w:p>
        </w:tc>
      </w:tr>
      <w:tr w:rsidR="000A4AC3" w:rsidRPr="00D226A6" w14:paraId="436EADFF" w14:textId="77777777" w:rsidTr="00640AFC">
        <w:tc>
          <w:tcPr>
            <w:tcW w:w="5220" w:type="dxa"/>
          </w:tcPr>
          <w:p w14:paraId="0640B1E8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Severe</w:t>
            </w:r>
          </w:p>
        </w:tc>
        <w:tc>
          <w:tcPr>
            <w:tcW w:w="1836" w:type="dxa"/>
            <w:vAlign w:val="center"/>
          </w:tcPr>
          <w:p w14:paraId="7AF5B7CB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19 (43.2)</w:t>
            </w:r>
          </w:p>
        </w:tc>
        <w:tc>
          <w:tcPr>
            <w:tcW w:w="1836" w:type="dxa"/>
            <w:vAlign w:val="center"/>
          </w:tcPr>
          <w:p w14:paraId="3F98CE86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15 (41.7)</w:t>
            </w:r>
          </w:p>
        </w:tc>
        <w:tc>
          <w:tcPr>
            <w:tcW w:w="1836" w:type="dxa"/>
            <w:vAlign w:val="center"/>
          </w:tcPr>
          <w:p w14:paraId="6437B42F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12 (35.3)</w:t>
            </w:r>
          </w:p>
        </w:tc>
        <w:tc>
          <w:tcPr>
            <w:tcW w:w="1836" w:type="dxa"/>
            <w:vAlign w:val="center"/>
          </w:tcPr>
          <w:p w14:paraId="4808502E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3 (25.0)</w:t>
            </w:r>
          </w:p>
        </w:tc>
        <w:tc>
          <w:tcPr>
            <w:tcW w:w="1836" w:type="dxa"/>
            <w:vAlign w:val="center"/>
          </w:tcPr>
          <w:p w14:paraId="01F8DE24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--</w:t>
            </w:r>
          </w:p>
        </w:tc>
      </w:tr>
      <w:tr w:rsidR="000A4AC3" w:rsidRPr="00D226A6" w14:paraId="19ED9554" w14:textId="77777777" w:rsidTr="00640AFC">
        <w:tc>
          <w:tcPr>
            <w:tcW w:w="5220" w:type="dxa"/>
          </w:tcPr>
          <w:p w14:paraId="0815DBD8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Fulminant</w:t>
            </w:r>
          </w:p>
        </w:tc>
        <w:tc>
          <w:tcPr>
            <w:tcW w:w="1836" w:type="dxa"/>
            <w:vAlign w:val="center"/>
          </w:tcPr>
          <w:p w14:paraId="499FAD88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8 (18.2)</w:t>
            </w:r>
          </w:p>
        </w:tc>
        <w:tc>
          <w:tcPr>
            <w:tcW w:w="1836" w:type="dxa"/>
            <w:vAlign w:val="center"/>
          </w:tcPr>
          <w:p w14:paraId="0DD11FDD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6 (16.7)</w:t>
            </w:r>
          </w:p>
        </w:tc>
        <w:tc>
          <w:tcPr>
            <w:tcW w:w="1836" w:type="dxa"/>
            <w:vAlign w:val="center"/>
          </w:tcPr>
          <w:p w14:paraId="2AC01284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8 (23.5)</w:t>
            </w:r>
          </w:p>
        </w:tc>
        <w:tc>
          <w:tcPr>
            <w:tcW w:w="1836" w:type="dxa"/>
            <w:vAlign w:val="center"/>
          </w:tcPr>
          <w:p w14:paraId="25931265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2 (16.7)</w:t>
            </w:r>
          </w:p>
        </w:tc>
        <w:tc>
          <w:tcPr>
            <w:tcW w:w="1836" w:type="dxa"/>
            <w:vAlign w:val="center"/>
          </w:tcPr>
          <w:p w14:paraId="16356843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--</w:t>
            </w:r>
          </w:p>
        </w:tc>
      </w:tr>
      <w:tr w:rsidR="000A4AC3" w:rsidRPr="00D226A6" w14:paraId="59E75981" w14:textId="77777777" w:rsidTr="00640AFC">
        <w:tc>
          <w:tcPr>
            <w:tcW w:w="5220" w:type="dxa"/>
          </w:tcPr>
          <w:p w14:paraId="4A8679D4" w14:textId="77777777" w:rsidR="000A4AC3" w:rsidRPr="00D226A6" w:rsidRDefault="000A4AC3" w:rsidP="00640AFC">
            <w:pPr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Treatment</w:t>
            </w:r>
          </w:p>
        </w:tc>
        <w:tc>
          <w:tcPr>
            <w:tcW w:w="1836" w:type="dxa"/>
            <w:vAlign w:val="center"/>
          </w:tcPr>
          <w:p w14:paraId="23FC8A57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2A53FAA8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72C3CAB5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5C446D20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Align w:val="center"/>
          </w:tcPr>
          <w:p w14:paraId="481B49B4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</w:p>
        </w:tc>
      </w:tr>
      <w:tr w:rsidR="000A4AC3" w:rsidRPr="00D226A6" w14:paraId="2AAF1AF1" w14:textId="77777777" w:rsidTr="00640AFC">
        <w:tc>
          <w:tcPr>
            <w:tcW w:w="5220" w:type="dxa"/>
          </w:tcPr>
          <w:p w14:paraId="1B617EE9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Metronidazole</w:t>
            </w:r>
          </w:p>
        </w:tc>
        <w:tc>
          <w:tcPr>
            <w:tcW w:w="1836" w:type="dxa"/>
            <w:vAlign w:val="center"/>
          </w:tcPr>
          <w:p w14:paraId="064E6A58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17 (38.6)</w:t>
            </w:r>
          </w:p>
        </w:tc>
        <w:tc>
          <w:tcPr>
            <w:tcW w:w="1836" w:type="dxa"/>
            <w:vAlign w:val="center"/>
          </w:tcPr>
          <w:p w14:paraId="09526034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15 (41.7)</w:t>
            </w:r>
          </w:p>
        </w:tc>
        <w:tc>
          <w:tcPr>
            <w:tcW w:w="1836" w:type="dxa"/>
            <w:vAlign w:val="center"/>
          </w:tcPr>
          <w:p w14:paraId="38416124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9 (26.5)</w:t>
            </w:r>
          </w:p>
        </w:tc>
        <w:tc>
          <w:tcPr>
            <w:tcW w:w="1836" w:type="dxa"/>
            <w:vAlign w:val="center"/>
          </w:tcPr>
          <w:p w14:paraId="3F386909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3 (23.1)</w:t>
            </w:r>
          </w:p>
        </w:tc>
        <w:tc>
          <w:tcPr>
            <w:tcW w:w="1836" w:type="dxa"/>
            <w:vAlign w:val="center"/>
          </w:tcPr>
          <w:p w14:paraId="722258A1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0.57</w:t>
            </w:r>
          </w:p>
        </w:tc>
      </w:tr>
      <w:tr w:rsidR="000A4AC3" w:rsidRPr="00D226A6" w14:paraId="4CE990DE" w14:textId="77777777" w:rsidTr="00640AFC">
        <w:tc>
          <w:tcPr>
            <w:tcW w:w="5220" w:type="dxa"/>
          </w:tcPr>
          <w:p w14:paraId="1AA94C2C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Vancomycin</w:t>
            </w:r>
          </w:p>
        </w:tc>
        <w:tc>
          <w:tcPr>
            <w:tcW w:w="1836" w:type="dxa"/>
          </w:tcPr>
          <w:p w14:paraId="6BDBE56F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12 (27.3)</w:t>
            </w:r>
          </w:p>
        </w:tc>
        <w:tc>
          <w:tcPr>
            <w:tcW w:w="1836" w:type="dxa"/>
          </w:tcPr>
          <w:p w14:paraId="6DFDCF07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6 (16.7)</w:t>
            </w:r>
          </w:p>
        </w:tc>
        <w:tc>
          <w:tcPr>
            <w:tcW w:w="1836" w:type="dxa"/>
          </w:tcPr>
          <w:p w14:paraId="3CFC3B8D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12 (35.3)</w:t>
            </w:r>
          </w:p>
        </w:tc>
        <w:tc>
          <w:tcPr>
            <w:tcW w:w="1836" w:type="dxa"/>
          </w:tcPr>
          <w:p w14:paraId="33855B60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7 (53.8)</w:t>
            </w:r>
          </w:p>
        </w:tc>
        <w:tc>
          <w:tcPr>
            <w:tcW w:w="1836" w:type="dxa"/>
          </w:tcPr>
          <w:p w14:paraId="1E0F52D6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0.20</w:t>
            </w:r>
          </w:p>
        </w:tc>
      </w:tr>
      <w:tr w:rsidR="000A4AC3" w:rsidRPr="00D226A6" w14:paraId="43A4114F" w14:textId="77777777" w:rsidTr="00640AFC">
        <w:tc>
          <w:tcPr>
            <w:tcW w:w="5220" w:type="dxa"/>
          </w:tcPr>
          <w:p w14:paraId="3767662C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Metronidazole + Vancomycin</w:t>
            </w:r>
          </w:p>
        </w:tc>
        <w:tc>
          <w:tcPr>
            <w:tcW w:w="1836" w:type="dxa"/>
          </w:tcPr>
          <w:p w14:paraId="14C77171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14 (31.8)</w:t>
            </w:r>
          </w:p>
        </w:tc>
        <w:tc>
          <w:tcPr>
            <w:tcW w:w="1836" w:type="dxa"/>
          </w:tcPr>
          <w:p w14:paraId="4257AC28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14 (38.9)</w:t>
            </w:r>
          </w:p>
        </w:tc>
        <w:tc>
          <w:tcPr>
            <w:tcW w:w="1836" w:type="dxa"/>
          </w:tcPr>
          <w:p w14:paraId="38744589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13 (38.2)</w:t>
            </w:r>
          </w:p>
        </w:tc>
        <w:tc>
          <w:tcPr>
            <w:tcW w:w="1836" w:type="dxa"/>
          </w:tcPr>
          <w:p w14:paraId="5F9C6BCA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3 (23.1)</w:t>
            </w:r>
          </w:p>
        </w:tc>
        <w:tc>
          <w:tcPr>
            <w:tcW w:w="1836" w:type="dxa"/>
          </w:tcPr>
          <w:p w14:paraId="0EE0081E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0.27</w:t>
            </w:r>
          </w:p>
        </w:tc>
      </w:tr>
      <w:tr w:rsidR="000A4AC3" w:rsidRPr="00D226A6" w14:paraId="20213B96" w14:textId="77777777" w:rsidTr="00640AFC">
        <w:tc>
          <w:tcPr>
            <w:tcW w:w="5220" w:type="dxa"/>
          </w:tcPr>
          <w:p w14:paraId="0838D633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Fidaxomicin</w:t>
            </w:r>
          </w:p>
        </w:tc>
        <w:tc>
          <w:tcPr>
            <w:tcW w:w="1836" w:type="dxa"/>
          </w:tcPr>
          <w:p w14:paraId="077E157B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 (2.3)</w:t>
            </w:r>
          </w:p>
        </w:tc>
        <w:tc>
          <w:tcPr>
            <w:tcW w:w="1836" w:type="dxa"/>
          </w:tcPr>
          <w:p w14:paraId="0B0AD6F2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39E4AB6D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14914034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2358C8EF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--</w:t>
            </w:r>
          </w:p>
        </w:tc>
      </w:tr>
      <w:tr w:rsidR="000A4AC3" w:rsidRPr="00D226A6" w14:paraId="05525F0A" w14:textId="77777777" w:rsidTr="00640AFC">
        <w:tc>
          <w:tcPr>
            <w:tcW w:w="5220" w:type="dxa"/>
          </w:tcPr>
          <w:p w14:paraId="35F7BD43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IVIG</w:t>
            </w:r>
          </w:p>
        </w:tc>
        <w:tc>
          <w:tcPr>
            <w:tcW w:w="1836" w:type="dxa"/>
          </w:tcPr>
          <w:p w14:paraId="7C249006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 (2.3)</w:t>
            </w:r>
          </w:p>
        </w:tc>
        <w:tc>
          <w:tcPr>
            <w:tcW w:w="1836" w:type="dxa"/>
          </w:tcPr>
          <w:p w14:paraId="21B62A78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648813D6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536DD534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37990B46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--</w:t>
            </w:r>
          </w:p>
        </w:tc>
      </w:tr>
      <w:tr w:rsidR="000A4AC3" w:rsidRPr="00D226A6" w14:paraId="2FFA9412" w14:textId="77777777" w:rsidTr="00640AFC">
        <w:tc>
          <w:tcPr>
            <w:tcW w:w="5220" w:type="dxa"/>
          </w:tcPr>
          <w:p w14:paraId="4414B79B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Fecal Microbiota Transplant</w:t>
            </w:r>
          </w:p>
        </w:tc>
        <w:tc>
          <w:tcPr>
            <w:tcW w:w="1836" w:type="dxa"/>
          </w:tcPr>
          <w:p w14:paraId="69D49F41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1CEE7AAD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 (2.8)</w:t>
            </w:r>
          </w:p>
        </w:tc>
        <w:tc>
          <w:tcPr>
            <w:tcW w:w="1836" w:type="dxa"/>
          </w:tcPr>
          <w:p w14:paraId="03E4EE35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009312F1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254A570F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--</w:t>
            </w:r>
          </w:p>
        </w:tc>
      </w:tr>
      <w:tr w:rsidR="000A4AC3" w:rsidRPr="00D226A6" w14:paraId="6210FBEF" w14:textId="77777777" w:rsidTr="00640AFC">
        <w:tc>
          <w:tcPr>
            <w:tcW w:w="5220" w:type="dxa"/>
          </w:tcPr>
          <w:p w14:paraId="3B0F4FAB" w14:textId="77777777" w:rsidR="000A4AC3" w:rsidRPr="00D226A6" w:rsidRDefault="000A4AC3" w:rsidP="00640AFC">
            <w:pPr>
              <w:ind w:left="720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No Treatment</w:t>
            </w:r>
          </w:p>
        </w:tc>
        <w:tc>
          <w:tcPr>
            <w:tcW w:w="1836" w:type="dxa"/>
          </w:tcPr>
          <w:p w14:paraId="55701C23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48F4581C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1 (2.8)</w:t>
            </w:r>
          </w:p>
        </w:tc>
        <w:tc>
          <w:tcPr>
            <w:tcW w:w="1836" w:type="dxa"/>
          </w:tcPr>
          <w:p w14:paraId="60E50B81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4DF72BD4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0 (0)</w:t>
            </w:r>
          </w:p>
        </w:tc>
        <w:tc>
          <w:tcPr>
            <w:tcW w:w="1836" w:type="dxa"/>
          </w:tcPr>
          <w:p w14:paraId="1E59474C" w14:textId="77777777" w:rsidR="000A4AC3" w:rsidRPr="00D226A6" w:rsidRDefault="000A4AC3" w:rsidP="00640AFC">
            <w:pPr>
              <w:jc w:val="center"/>
              <w:rPr>
                <w:rFonts w:ascii="Arial" w:hAnsi="Arial" w:cs="Arial"/>
              </w:rPr>
            </w:pPr>
            <w:r w:rsidRPr="00D226A6">
              <w:rPr>
                <w:rFonts w:ascii="Arial" w:hAnsi="Arial" w:cs="Arial"/>
              </w:rPr>
              <w:t>--</w:t>
            </w:r>
          </w:p>
        </w:tc>
      </w:tr>
    </w:tbl>
    <w:p w14:paraId="42558546" w14:textId="7D8E6E89" w:rsidR="00AE5DE8" w:rsidRPr="00DC7200" w:rsidRDefault="000A4AC3" w:rsidP="00A35A47">
      <w:pPr>
        <w:jc w:val="both"/>
      </w:pPr>
      <w:r w:rsidRPr="00D226A6">
        <w:rPr>
          <w:rFonts w:ascii="Arial" w:hAnsi="Arial" w:cs="Arial"/>
        </w:rPr>
        <w:t xml:space="preserve">Data are represented as number (%) of positive </w:t>
      </w:r>
      <w:r w:rsidRPr="00D226A6">
        <w:rPr>
          <w:rFonts w:ascii="Arial" w:hAnsi="Arial" w:cs="Arial"/>
          <w:i/>
          <w:iCs/>
        </w:rPr>
        <w:t>C. difficile</w:t>
      </w:r>
      <w:r w:rsidRPr="00D226A6">
        <w:rPr>
          <w:rFonts w:ascii="Arial" w:hAnsi="Arial" w:cs="Arial"/>
        </w:rPr>
        <w:t xml:space="preserve"> cases unless otherwise specified. </w:t>
      </w:r>
      <w:proofErr w:type="spellStart"/>
      <w:r w:rsidRPr="00D226A6">
        <w:rPr>
          <w:rFonts w:ascii="Arial" w:hAnsi="Arial" w:cs="Arial"/>
          <w:vertAlign w:val="superscript"/>
        </w:rPr>
        <w:t>a</w:t>
      </w:r>
      <w:r w:rsidRPr="00D226A6">
        <w:rPr>
          <w:rFonts w:ascii="Arial" w:hAnsi="Arial" w:cs="Arial"/>
        </w:rPr>
        <w:t>Chi</w:t>
      </w:r>
      <w:proofErr w:type="spellEnd"/>
      <w:r w:rsidRPr="00D226A6">
        <w:rPr>
          <w:rFonts w:ascii="Arial" w:hAnsi="Arial" w:cs="Arial"/>
        </w:rPr>
        <w:t xml:space="preserve">-squared or Fischer’s exact tests were used to analyze numeric variables and </w:t>
      </w:r>
      <w:r w:rsidRPr="00D226A6">
        <w:rPr>
          <w:rFonts w:ascii="Arial" w:hAnsi="Arial" w:cs="Arial"/>
          <w:i/>
          <w:iCs/>
        </w:rPr>
        <w:t>C. difficile</w:t>
      </w:r>
      <w:r w:rsidRPr="00D226A6">
        <w:rPr>
          <w:rFonts w:ascii="Arial" w:hAnsi="Arial" w:cs="Arial"/>
        </w:rPr>
        <w:t xml:space="preserve"> cases identified pre and post diagnostic stewardship intervention (FY2017 vs FY2018). </w:t>
      </w:r>
      <w:r w:rsidRPr="00D226A6">
        <w:rPr>
          <w:rFonts w:ascii="Arial" w:hAnsi="Arial" w:cs="Arial"/>
          <w:i/>
          <w:iCs/>
        </w:rPr>
        <w:t>P</w:t>
      </w:r>
      <w:r w:rsidRPr="00D226A6">
        <w:rPr>
          <w:rFonts w:ascii="Arial" w:hAnsi="Arial" w:cs="Arial"/>
        </w:rPr>
        <w:t xml:space="preserve"> </w:t>
      </w:r>
      <w:r w:rsidRPr="00D226A6">
        <w:rPr>
          <w:rFonts w:ascii="Arial" w:hAnsi="Arial" w:cs="Arial"/>
        </w:rPr>
        <w:sym w:font="Symbol" w:char="F0A3"/>
      </w:r>
      <w:r w:rsidRPr="00D226A6">
        <w:rPr>
          <w:rFonts w:ascii="Arial" w:hAnsi="Arial" w:cs="Arial"/>
        </w:rPr>
        <w:t xml:space="preserve"> 0.05 was considered to be significant for all statistical tests. </w:t>
      </w:r>
      <w:proofErr w:type="spellStart"/>
      <w:r w:rsidRPr="00D226A6">
        <w:rPr>
          <w:rFonts w:ascii="Arial" w:hAnsi="Arial" w:cs="Arial"/>
          <w:vertAlign w:val="superscript"/>
        </w:rPr>
        <w:t>b</w:t>
      </w:r>
      <w:r w:rsidRPr="00D226A6">
        <w:rPr>
          <w:rFonts w:ascii="Arial" w:hAnsi="Arial" w:cs="Arial"/>
        </w:rPr>
        <w:t>Severity</w:t>
      </w:r>
      <w:proofErr w:type="spellEnd"/>
      <w:r w:rsidRPr="00D226A6">
        <w:rPr>
          <w:rFonts w:ascii="Arial" w:hAnsi="Arial" w:cs="Arial"/>
        </w:rPr>
        <w:t xml:space="preserve"> of </w:t>
      </w:r>
      <w:r w:rsidRPr="00D226A6">
        <w:rPr>
          <w:rFonts w:ascii="Arial" w:hAnsi="Arial" w:cs="Arial"/>
          <w:i/>
          <w:iCs/>
        </w:rPr>
        <w:t xml:space="preserve">C. difficile </w:t>
      </w:r>
      <w:r w:rsidRPr="00D226A6">
        <w:rPr>
          <w:rFonts w:ascii="Arial" w:hAnsi="Arial" w:cs="Arial"/>
        </w:rPr>
        <w:t xml:space="preserve">infection was determined using criteria outlined in the “Clinical Practice Guidelines for </w:t>
      </w:r>
      <w:r w:rsidRPr="00D226A6">
        <w:rPr>
          <w:rFonts w:ascii="Arial" w:hAnsi="Arial" w:cs="Arial"/>
          <w:i/>
          <w:iCs/>
        </w:rPr>
        <w:t>Clostridium difficile</w:t>
      </w:r>
      <w:r w:rsidRPr="00D226A6">
        <w:rPr>
          <w:rFonts w:ascii="Arial" w:hAnsi="Arial" w:cs="Arial"/>
        </w:rPr>
        <w:t xml:space="preserve"> Infection in Adults and Children: 2017 Update by the Infectious Diseases Society of America (IDSA) and Society for Healthcare Epidemiology of America (SHEA).” Abbreviations: FY = Fiscal Year, SBP = Systolic Blood Pressure, WBC = White Blood Cell, IVIG = Intravenous Immunoglobulin.</w:t>
      </w:r>
    </w:p>
    <w:sectPr w:rsidR="00AE5DE8" w:rsidRPr="00DC7200" w:rsidSect="00AE5D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E8"/>
    <w:rsid w:val="00025184"/>
    <w:rsid w:val="00043377"/>
    <w:rsid w:val="00086C1F"/>
    <w:rsid w:val="000A4AC3"/>
    <w:rsid w:val="000E2BEF"/>
    <w:rsid w:val="00122345"/>
    <w:rsid w:val="001C704F"/>
    <w:rsid w:val="001E7828"/>
    <w:rsid w:val="001F6EA6"/>
    <w:rsid w:val="00227D33"/>
    <w:rsid w:val="00234E8B"/>
    <w:rsid w:val="0024584E"/>
    <w:rsid w:val="003466CD"/>
    <w:rsid w:val="00377E53"/>
    <w:rsid w:val="00427DF3"/>
    <w:rsid w:val="0043232E"/>
    <w:rsid w:val="0049748C"/>
    <w:rsid w:val="005569C7"/>
    <w:rsid w:val="005D2788"/>
    <w:rsid w:val="00604EE3"/>
    <w:rsid w:val="0062547E"/>
    <w:rsid w:val="006422BE"/>
    <w:rsid w:val="006F20BA"/>
    <w:rsid w:val="00734268"/>
    <w:rsid w:val="00757A7C"/>
    <w:rsid w:val="00824171"/>
    <w:rsid w:val="008577E9"/>
    <w:rsid w:val="00884AEC"/>
    <w:rsid w:val="00924AA6"/>
    <w:rsid w:val="0095526E"/>
    <w:rsid w:val="00961415"/>
    <w:rsid w:val="0099061D"/>
    <w:rsid w:val="00A35A47"/>
    <w:rsid w:val="00AE5DE8"/>
    <w:rsid w:val="00B06C75"/>
    <w:rsid w:val="00B3188D"/>
    <w:rsid w:val="00CD2597"/>
    <w:rsid w:val="00DC7200"/>
    <w:rsid w:val="00E12A95"/>
    <w:rsid w:val="00EB5F99"/>
    <w:rsid w:val="00EE344C"/>
    <w:rsid w:val="00F0132B"/>
    <w:rsid w:val="00F7621E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7182"/>
  <w15:chartTrackingRefBased/>
  <w15:docId w15:val="{E7658A5B-50D5-7548-8F8F-8451E175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Kumaraswamy, Monika</dc:creator>
  <cp:keywords/>
  <dc:description/>
  <cp:lastModifiedBy>Kumaraswamy, Monika</cp:lastModifiedBy>
  <cp:revision>2</cp:revision>
  <dcterms:created xsi:type="dcterms:W3CDTF">2020-07-17T06:53:00Z</dcterms:created>
  <dcterms:modified xsi:type="dcterms:W3CDTF">2020-07-17T06:53:00Z</dcterms:modified>
</cp:coreProperties>
</file>