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1F999" w14:textId="4B2A62CC" w:rsidR="00B26C70" w:rsidRDefault="00375FB0" w:rsidP="004056FE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upplementary Table </w:t>
      </w:r>
      <w:r w:rsidR="00790FDE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 xml:space="preserve">. Individuals who did review for antimicrobial stewardship </w:t>
      </w:r>
      <w:r w:rsidR="00024615">
        <w:rPr>
          <w:rFonts w:ascii="Times New Roman" w:hAnsi="Times New Roman" w:cs="Times New Roman"/>
          <w:sz w:val="22"/>
        </w:rPr>
        <w:t xml:space="preserve">program </w:t>
      </w:r>
      <w:r>
        <w:rPr>
          <w:rFonts w:ascii="Times New Roman" w:hAnsi="Times New Roman" w:cs="Times New Roman"/>
          <w:sz w:val="22"/>
        </w:rPr>
        <w:t>activities in each hospital</w:t>
      </w:r>
    </w:p>
    <w:tbl>
      <w:tblPr>
        <w:tblStyle w:val="a3"/>
        <w:tblW w:w="14318" w:type="dxa"/>
        <w:tblInd w:w="-4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1008"/>
        <w:gridCol w:w="864"/>
        <w:gridCol w:w="2169"/>
        <w:gridCol w:w="2127"/>
        <w:gridCol w:w="2551"/>
        <w:gridCol w:w="1843"/>
      </w:tblGrid>
      <w:tr w:rsidR="007B2184" w:rsidRPr="004F6C32" w14:paraId="3002946B" w14:textId="6BF44837" w:rsidTr="007B2184">
        <w:trPr>
          <w:trHeight w:val="266"/>
        </w:trPr>
        <w:tc>
          <w:tcPr>
            <w:tcW w:w="3756" w:type="dxa"/>
            <w:tcBorders>
              <w:bottom w:val="single" w:sz="4" w:space="0" w:color="auto"/>
            </w:tcBorders>
          </w:tcPr>
          <w:p w14:paraId="08E6A38C" w14:textId="77777777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31CD8D3" w14:textId="4AEACC66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Age</w:t>
            </w:r>
            <w:r>
              <w:rPr>
                <w:rFonts w:ascii="Times New Roman" w:hAnsi="Times New Roman" w:cs="Times New Roman"/>
                <w:sz w:val="22"/>
              </w:rPr>
              <w:t>, years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4B6DB83" w14:textId="58EC32E6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Sex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061007A9" w14:textId="3CC1C584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Position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706364A" w14:textId="4270AAB0" w:rsidR="004F6C32" w:rsidRDefault="004F6C32" w:rsidP="004F6C3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period of expertise in ID, years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B32889" w14:textId="568D8E9A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The period of </w:t>
            </w:r>
            <w:r>
              <w:rPr>
                <w:rFonts w:ascii="Times New Roman" w:hAnsi="Times New Roman" w:cs="Times New Roman"/>
                <w:sz w:val="22"/>
              </w:rPr>
              <w:t>participation in ASP, years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835EFE" w14:textId="64709590" w:rsidR="004F6C32" w:rsidRDefault="007B2184" w:rsidP="007B218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Position in the ASP team</w:t>
            </w:r>
          </w:p>
        </w:tc>
      </w:tr>
      <w:tr w:rsidR="007B2184" w14:paraId="034A112B" w14:textId="6BDFF73C" w:rsidTr="007B2184">
        <w:trPr>
          <w:trHeight w:val="231"/>
        </w:trPr>
        <w:tc>
          <w:tcPr>
            <w:tcW w:w="3756" w:type="dxa"/>
            <w:tcBorders>
              <w:bottom w:val="nil"/>
            </w:tcBorders>
          </w:tcPr>
          <w:p w14:paraId="6E04A549" w14:textId="6E60A094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Measuring time spent on </w:t>
            </w:r>
            <w:r>
              <w:rPr>
                <w:rFonts w:ascii="Times New Roman" w:hAnsi="Times New Roman" w:cs="Times New Roman"/>
                <w:sz w:val="22"/>
              </w:rPr>
              <w:t>each ASP activity</w:t>
            </w:r>
          </w:p>
        </w:tc>
        <w:tc>
          <w:tcPr>
            <w:tcW w:w="1008" w:type="dxa"/>
            <w:tcBorders>
              <w:bottom w:val="nil"/>
            </w:tcBorders>
          </w:tcPr>
          <w:p w14:paraId="4345C83F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671FF3EC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9" w:type="dxa"/>
            <w:tcBorders>
              <w:bottom w:val="nil"/>
            </w:tcBorders>
          </w:tcPr>
          <w:p w14:paraId="4FDD992C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9AE221A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3D9A074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A1CA526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2184" w14:paraId="78C81050" w14:textId="07F84919" w:rsidTr="007B2184">
        <w:trPr>
          <w:trHeight w:val="217"/>
        </w:trPr>
        <w:tc>
          <w:tcPr>
            <w:tcW w:w="3756" w:type="dxa"/>
            <w:tcBorders>
              <w:top w:val="nil"/>
              <w:bottom w:val="nil"/>
            </w:tcBorders>
          </w:tcPr>
          <w:p w14:paraId="70ADDB5C" w14:textId="528B601E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Hospital D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58C555ED" w14:textId="0120EE6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49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57E4888" w14:textId="5BE90872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78B13E4D" w14:textId="3957EEFD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Professor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2B01951" w14:textId="05DC887D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19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C91F89" w14:textId="3C494A87" w:rsidR="004F6C32" w:rsidRDefault="007B218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B18F097" w14:textId="24C611ED" w:rsidR="004F6C32" w:rsidRDefault="0079471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</w:t>
            </w:r>
            <w:r w:rsidR="007B2184">
              <w:rPr>
                <w:rFonts w:ascii="Times New Roman" w:hAnsi="Times New Roman" w:cs="Times New Roman" w:hint="eastAsia"/>
                <w:sz w:val="22"/>
              </w:rPr>
              <w:t>ember</w:t>
            </w:r>
          </w:p>
        </w:tc>
      </w:tr>
      <w:tr w:rsidR="007B2184" w14:paraId="41E247DE" w14:textId="66D2A6A5" w:rsidTr="007B2184">
        <w:trPr>
          <w:trHeight w:val="217"/>
        </w:trPr>
        <w:tc>
          <w:tcPr>
            <w:tcW w:w="3756" w:type="dxa"/>
            <w:tcBorders>
              <w:top w:val="nil"/>
              <w:bottom w:val="nil"/>
            </w:tcBorders>
          </w:tcPr>
          <w:p w14:paraId="4B814C7A" w14:textId="2E495B20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Hospital E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3A5FC475" w14:textId="66FECFC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70088B6" w14:textId="5EEDD17A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3A89572E" w14:textId="7413DA05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ssistant professor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32339A6" w14:textId="389FF4B8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AD0CDF" w14:textId="75DF2C05" w:rsidR="004F6C32" w:rsidRDefault="007B218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500752" w14:textId="1A7127E3" w:rsidR="004F6C32" w:rsidRDefault="0079471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 w:rsidR="007B2184">
              <w:rPr>
                <w:rFonts w:ascii="Times New Roman" w:hAnsi="Times New Roman" w:cs="Times New Roman" w:hint="eastAsia"/>
                <w:sz w:val="22"/>
              </w:rPr>
              <w:t>eader</w:t>
            </w:r>
          </w:p>
        </w:tc>
      </w:tr>
      <w:tr w:rsidR="007B2184" w14:paraId="023CBAA0" w14:textId="2B35A68A" w:rsidTr="007B2184">
        <w:trPr>
          <w:trHeight w:val="231"/>
        </w:trPr>
        <w:tc>
          <w:tcPr>
            <w:tcW w:w="3756" w:type="dxa"/>
            <w:tcBorders>
              <w:top w:val="nil"/>
              <w:bottom w:val="nil"/>
            </w:tcBorders>
          </w:tcPr>
          <w:p w14:paraId="20EBE66B" w14:textId="4F39ABC6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Hospital G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14F35763" w14:textId="77B2641C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37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66C3380" w14:textId="1AF3044F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10009ABB" w14:textId="1B0ED919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Ass</w:t>
            </w:r>
            <w:r>
              <w:rPr>
                <w:rFonts w:ascii="Times New Roman" w:hAnsi="Times New Roman" w:cs="Times New Roman"/>
                <w:sz w:val="22"/>
              </w:rPr>
              <w:t>istant professor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04ACE2C" w14:textId="6322B301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10F0A98" w14:textId="0BF9FF6B" w:rsidR="004F6C32" w:rsidRDefault="007B218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42B621" w14:textId="5A86414C" w:rsidR="004F6C32" w:rsidRDefault="0079471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 w:rsidR="007B2184">
              <w:rPr>
                <w:rFonts w:ascii="Times New Roman" w:hAnsi="Times New Roman" w:cs="Times New Roman"/>
                <w:sz w:val="22"/>
              </w:rPr>
              <w:t>eader</w:t>
            </w:r>
          </w:p>
        </w:tc>
      </w:tr>
      <w:tr w:rsidR="007B2184" w14:paraId="20C68DE1" w14:textId="4E51DA18" w:rsidTr="007B2184">
        <w:trPr>
          <w:trHeight w:val="231"/>
        </w:trPr>
        <w:tc>
          <w:tcPr>
            <w:tcW w:w="3756" w:type="dxa"/>
            <w:tcBorders>
              <w:top w:val="nil"/>
              <w:bottom w:val="nil"/>
            </w:tcBorders>
          </w:tcPr>
          <w:p w14:paraId="1B2B0C86" w14:textId="727F99E7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Hospital H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5D8C23DB" w14:textId="05D5F0A6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44864B8" w14:textId="6BD2650F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Female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484CD0B8" w14:textId="2B38DD20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Assistant pro</w:t>
            </w:r>
            <w:r>
              <w:rPr>
                <w:rFonts w:ascii="Times New Roman" w:hAnsi="Times New Roman" w:cs="Times New Roman"/>
                <w:sz w:val="22"/>
              </w:rPr>
              <w:t>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5EFEF92" w14:textId="5ABA9516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7F65FF" w14:textId="145DC25E" w:rsidR="004F6C32" w:rsidRDefault="0079471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2896D9" w14:textId="740726AF" w:rsidR="004F6C32" w:rsidRDefault="0079471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Member</w:t>
            </w:r>
          </w:p>
        </w:tc>
      </w:tr>
      <w:tr w:rsidR="007B2184" w14:paraId="3D94358B" w14:textId="712FCB49" w:rsidTr="007B2184">
        <w:trPr>
          <w:trHeight w:val="231"/>
        </w:trPr>
        <w:tc>
          <w:tcPr>
            <w:tcW w:w="3756" w:type="dxa"/>
            <w:tcBorders>
              <w:top w:val="nil"/>
              <w:bottom w:val="nil"/>
            </w:tcBorders>
          </w:tcPr>
          <w:p w14:paraId="6ED03290" w14:textId="3C5A582F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Measurin</w:t>
            </w:r>
            <w:r>
              <w:rPr>
                <w:rFonts w:ascii="Times New Roman" w:hAnsi="Times New Roman" w:cs="Times New Roman"/>
                <w:sz w:val="22"/>
              </w:rPr>
              <w:t xml:space="preserve">g the number of each ASP activity for hospitalized patients per day 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44309F1F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554CE5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1B739E7F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CFF025D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80E40D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96A229" w14:textId="7777777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2184" w14:paraId="2556DFC6" w14:textId="1AD7D570" w:rsidTr="007B2184">
        <w:trPr>
          <w:trHeight w:val="231"/>
        </w:trPr>
        <w:tc>
          <w:tcPr>
            <w:tcW w:w="3756" w:type="dxa"/>
            <w:tcBorders>
              <w:top w:val="nil"/>
              <w:bottom w:val="nil"/>
            </w:tcBorders>
          </w:tcPr>
          <w:p w14:paraId="526452F7" w14:textId="4518BEB2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H</w:t>
            </w:r>
            <w:r>
              <w:rPr>
                <w:rFonts w:ascii="Times New Roman" w:hAnsi="Times New Roman" w:cs="Times New Roman"/>
                <w:sz w:val="22"/>
              </w:rPr>
              <w:t>ospital A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DCFB44E" w14:textId="068308BC" w:rsidR="004F6C32" w:rsidRDefault="00DD786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44507B9" w14:textId="21648BA7" w:rsidR="004F6C32" w:rsidRDefault="00DD786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Female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774639EB" w14:textId="286EA88D" w:rsidR="004F6C32" w:rsidRDefault="00DD786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Assistant </w:t>
            </w:r>
            <w:r>
              <w:rPr>
                <w:rFonts w:ascii="Times New Roman" w:hAnsi="Times New Roman" w:cs="Times New Roman"/>
                <w:sz w:val="22"/>
              </w:rPr>
              <w:t>professor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C28D3EC" w14:textId="3844E864" w:rsidR="004F6C32" w:rsidRDefault="00DD786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2AE81" w14:textId="26A8B47C" w:rsidR="004F6C32" w:rsidRDefault="007B218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23FBA8" w14:textId="5296F79B" w:rsidR="004F6C32" w:rsidRDefault="00794714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eader</w:t>
            </w:r>
          </w:p>
        </w:tc>
      </w:tr>
      <w:tr w:rsidR="007B2184" w14:paraId="77240E4B" w14:textId="307A514C" w:rsidTr="007B2184">
        <w:trPr>
          <w:trHeight w:val="231"/>
        </w:trPr>
        <w:tc>
          <w:tcPr>
            <w:tcW w:w="3756" w:type="dxa"/>
            <w:tcBorders>
              <w:top w:val="nil"/>
              <w:bottom w:val="nil"/>
            </w:tcBorders>
          </w:tcPr>
          <w:p w14:paraId="79B9FDE4" w14:textId="14924694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Hospital B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F4E1680" w14:textId="031EEA28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1C22450" w14:textId="2F9C38D8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/>
                <w:sz w:val="22"/>
              </w:rPr>
              <w:t>emale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2FF7D5A0" w14:textId="5562515F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Professor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1CB1651" w14:textId="097FE679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21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D04566" w14:textId="522A01B9" w:rsidR="004F6C32" w:rsidRDefault="00DE6D51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8D8E59" w14:textId="44588264" w:rsidR="004F6C32" w:rsidRDefault="00DE6D51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eader</w:t>
            </w:r>
          </w:p>
        </w:tc>
      </w:tr>
      <w:tr w:rsidR="007B2184" w14:paraId="7C6FA9C7" w14:textId="549ADFF2" w:rsidTr="007B2184">
        <w:trPr>
          <w:trHeight w:val="231"/>
        </w:trPr>
        <w:tc>
          <w:tcPr>
            <w:tcW w:w="3756" w:type="dxa"/>
            <w:tcBorders>
              <w:top w:val="nil"/>
              <w:bottom w:val="nil"/>
            </w:tcBorders>
          </w:tcPr>
          <w:p w14:paraId="7EE7B297" w14:textId="24401DFE" w:rsidR="004F6C32" w:rsidRDefault="004F6C32" w:rsidP="004056FE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Hospital C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19BB59F9" w14:textId="05D73770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3775689" w14:textId="70A51307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Female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543F9EA2" w14:textId="5F080B21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Associat</w:t>
            </w:r>
            <w:r>
              <w:rPr>
                <w:rFonts w:ascii="Times New Roman" w:hAnsi="Times New Roman" w:cs="Times New Roman"/>
                <w:sz w:val="22"/>
              </w:rPr>
              <w:t>e professor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7B59707" w14:textId="585D0B5E" w:rsidR="004F6C32" w:rsidRDefault="004F6C32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15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5D792F" w14:textId="6DEEBF42" w:rsidR="004F6C32" w:rsidRDefault="00D24F1C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8E2B2B" w14:textId="717A7F71" w:rsidR="004F6C32" w:rsidRDefault="00D24F1C" w:rsidP="00CC4357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Leader</w:t>
            </w:r>
          </w:p>
        </w:tc>
      </w:tr>
      <w:tr w:rsidR="007B2184" w14:paraId="3004584D" w14:textId="6D1AEBCE" w:rsidTr="007B2184">
        <w:trPr>
          <w:trHeight w:val="217"/>
        </w:trPr>
        <w:tc>
          <w:tcPr>
            <w:tcW w:w="3756" w:type="dxa"/>
            <w:tcBorders>
              <w:top w:val="nil"/>
              <w:bottom w:val="nil"/>
            </w:tcBorders>
          </w:tcPr>
          <w:p w14:paraId="336C8CDF" w14:textId="02DCADC6" w:rsidR="004F6C32" w:rsidRDefault="004F6C32" w:rsidP="00CD270C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</w:rPr>
              <w:t>Hospital D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665190E" w14:textId="75300542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F7F2A51" w14:textId="33624B14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5C874568" w14:textId="435634CC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Professor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C7E9AC5" w14:textId="3C983BAE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19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FB913A" w14:textId="22E09B38" w:rsidR="004F6C32" w:rsidRDefault="007B2184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D54036" w14:textId="7CF1D832" w:rsidR="004F6C32" w:rsidRDefault="00794714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Member</w:t>
            </w:r>
          </w:p>
        </w:tc>
      </w:tr>
      <w:tr w:rsidR="007B2184" w14:paraId="066C4E5C" w14:textId="5C0D338E" w:rsidTr="007B2184">
        <w:trPr>
          <w:trHeight w:val="217"/>
        </w:trPr>
        <w:tc>
          <w:tcPr>
            <w:tcW w:w="3756" w:type="dxa"/>
            <w:tcBorders>
              <w:top w:val="nil"/>
              <w:bottom w:val="nil"/>
            </w:tcBorders>
          </w:tcPr>
          <w:p w14:paraId="79D6F34E" w14:textId="4ACB627A" w:rsidR="004F6C32" w:rsidRDefault="004F6C32" w:rsidP="00CD270C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ospital E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4640E10F" w14:textId="42AD48A9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206E1AD" w14:textId="0CC965B9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1D0C92E6" w14:textId="25501405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ssistant professor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5E0F1DB" w14:textId="0C1CC4EF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9CE2F0" w14:textId="60AAB699" w:rsidR="004F6C32" w:rsidRDefault="007B2184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7FA38F" w14:textId="50B78ECF" w:rsidR="004F6C32" w:rsidRDefault="00794714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eader</w:t>
            </w:r>
          </w:p>
        </w:tc>
      </w:tr>
      <w:tr w:rsidR="007B2184" w14:paraId="4E5E9792" w14:textId="18B257AE" w:rsidTr="007B2184">
        <w:trPr>
          <w:trHeight w:val="217"/>
        </w:trPr>
        <w:tc>
          <w:tcPr>
            <w:tcW w:w="3756" w:type="dxa"/>
            <w:tcBorders>
              <w:top w:val="nil"/>
              <w:bottom w:val="nil"/>
            </w:tcBorders>
          </w:tcPr>
          <w:p w14:paraId="2FE2D76C" w14:textId="778DCDEA" w:rsidR="004F6C32" w:rsidRDefault="004F6C32" w:rsidP="00CD270C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Hospi</w:t>
            </w:r>
            <w:r>
              <w:rPr>
                <w:rFonts w:ascii="Times New Roman" w:hAnsi="Times New Roman" w:cs="Times New Roman"/>
                <w:sz w:val="22"/>
              </w:rPr>
              <w:t>tal F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2C6F1C6F" w14:textId="6427CAD8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A28BC4" w14:textId="36033D55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1FD8B5F2" w14:textId="7861B5E5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Physician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C8D34A" w14:textId="31F2B24D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12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8A01D24" w14:textId="79D0CF2F" w:rsidR="004F6C32" w:rsidRDefault="004209A3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DA6091" w14:textId="392C72CA" w:rsidR="004F6C32" w:rsidRDefault="004209A3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Leader</w:t>
            </w:r>
          </w:p>
        </w:tc>
      </w:tr>
      <w:tr w:rsidR="007B2184" w14:paraId="70EF43DC" w14:textId="30B75C0D" w:rsidTr="007B2184">
        <w:trPr>
          <w:trHeight w:val="217"/>
        </w:trPr>
        <w:tc>
          <w:tcPr>
            <w:tcW w:w="3756" w:type="dxa"/>
            <w:tcBorders>
              <w:top w:val="nil"/>
              <w:bottom w:val="nil"/>
            </w:tcBorders>
          </w:tcPr>
          <w:p w14:paraId="0406D9DF" w14:textId="162183EB" w:rsidR="004F6C32" w:rsidRDefault="004F6C32" w:rsidP="00CD270C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ospital G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15E0E734" w14:textId="57B5EB29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012694A" w14:textId="2B24902A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Male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D5E2CF4" w14:textId="66B2A5B6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As</w:t>
            </w:r>
            <w:r>
              <w:rPr>
                <w:rFonts w:ascii="Times New Roman" w:hAnsi="Times New Roman" w:cs="Times New Roman"/>
                <w:sz w:val="22"/>
              </w:rPr>
              <w:t>sistant professor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026B828" w14:textId="6B244161" w:rsidR="004F6C32" w:rsidRDefault="004F6C32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623FD06" w14:textId="11B23DF4" w:rsidR="004F6C32" w:rsidRDefault="007B2184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5337DB" w14:textId="6C5B5ABF" w:rsidR="004F6C32" w:rsidRDefault="00794714" w:rsidP="00CD270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eader</w:t>
            </w:r>
          </w:p>
        </w:tc>
      </w:tr>
      <w:tr w:rsidR="007B2184" w14:paraId="00947440" w14:textId="64926F36" w:rsidTr="007B2184">
        <w:trPr>
          <w:trHeight w:val="217"/>
        </w:trPr>
        <w:tc>
          <w:tcPr>
            <w:tcW w:w="3756" w:type="dxa"/>
            <w:tcBorders>
              <w:top w:val="nil"/>
            </w:tcBorders>
          </w:tcPr>
          <w:p w14:paraId="3B00B686" w14:textId="1ECE963B" w:rsidR="004F6C32" w:rsidRDefault="004F6C32" w:rsidP="00F10E2C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Hospital H</w:t>
            </w:r>
          </w:p>
        </w:tc>
        <w:tc>
          <w:tcPr>
            <w:tcW w:w="1008" w:type="dxa"/>
            <w:tcBorders>
              <w:top w:val="nil"/>
            </w:tcBorders>
          </w:tcPr>
          <w:p w14:paraId="25670B52" w14:textId="14232FB0" w:rsidR="004F6C32" w:rsidRDefault="004F6C32" w:rsidP="00F10E2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64" w:type="dxa"/>
            <w:tcBorders>
              <w:top w:val="nil"/>
            </w:tcBorders>
          </w:tcPr>
          <w:p w14:paraId="7D2A1E0E" w14:textId="24E9376D" w:rsidR="004F6C32" w:rsidRDefault="004F6C32" w:rsidP="00F10E2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Female</w:t>
            </w:r>
          </w:p>
        </w:tc>
        <w:tc>
          <w:tcPr>
            <w:tcW w:w="2169" w:type="dxa"/>
            <w:tcBorders>
              <w:top w:val="nil"/>
            </w:tcBorders>
          </w:tcPr>
          <w:p w14:paraId="53CFF40C" w14:textId="220004D3" w:rsidR="004F6C32" w:rsidRDefault="004F6C32" w:rsidP="00F10E2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Assistant pro</w:t>
            </w:r>
            <w:r>
              <w:rPr>
                <w:rFonts w:ascii="Times New Roman" w:hAnsi="Times New Roman" w:cs="Times New Roman"/>
                <w:sz w:val="22"/>
              </w:rPr>
              <w:t>fessor</w:t>
            </w:r>
          </w:p>
        </w:tc>
        <w:tc>
          <w:tcPr>
            <w:tcW w:w="2127" w:type="dxa"/>
            <w:tcBorders>
              <w:top w:val="nil"/>
            </w:tcBorders>
          </w:tcPr>
          <w:p w14:paraId="6BD25F07" w14:textId="75C5DD47" w:rsidR="004F6C32" w:rsidRDefault="004F6C32" w:rsidP="00F10E2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2551" w:type="dxa"/>
            <w:tcBorders>
              <w:top w:val="nil"/>
            </w:tcBorders>
          </w:tcPr>
          <w:p w14:paraId="3FD37F48" w14:textId="6A4A7C7B" w:rsidR="004F6C32" w:rsidRDefault="00794714" w:rsidP="00F10E2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</w:tcPr>
          <w:p w14:paraId="60C157F9" w14:textId="6FFE4586" w:rsidR="004F6C32" w:rsidRDefault="00794714" w:rsidP="00F10E2C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Member</w:t>
            </w:r>
          </w:p>
        </w:tc>
      </w:tr>
    </w:tbl>
    <w:p w14:paraId="3979CF9A" w14:textId="46BBB261" w:rsidR="00375FB0" w:rsidRDefault="00375FB0" w:rsidP="004056FE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</w:p>
    <w:p w14:paraId="29B71DDD" w14:textId="6D47A1DE" w:rsidR="00CD270C" w:rsidRDefault="00CD270C" w:rsidP="004056FE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Abbreviations: ASP,</w:t>
      </w:r>
      <w:r>
        <w:rPr>
          <w:rFonts w:ascii="Times New Roman" w:hAnsi="Times New Roman" w:cs="Times New Roman"/>
          <w:sz w:val="22"/>
        </w:rPr>
        <w:t xml:space="preserve"> antimicrobial stewardship program</w:t>
      </w:r>
      <w:r w:rsidR="00E837BD">
        <w:rPr>
          <w:rFonts w:ascii="Times New Roman" w:hAnsi="Times New Roman" w:cs="Times New Roman"/>
          <w:sz w:val="22"/>
        </w:rPr>
        <w:t>; ID, infectious diseases</w:t>
      </w:r>
    </w:p>
    <w:p w14:paraId="1FF745BE" w14:textId="6C3B4284" w:rsidR="00790FDE" w:rsidRDefault="00790FDE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4BAD0D1F" w14:textId="1E54FBE5" w:rsidR="00790FDE" w:rsidRPr="00662A71" w:rsidRDefault="00790FDE" w:rsidP="00790FD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Supplementary </w:t>
      </w:r>
      <w:r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able 2. Number of observed main antimicrobial stewardship activities for measuring time spent on patient review </w:t>
      </w:r>
    </w:p>
    <w:tbl>
      <w:tblPr>
        <w:tblStyle w:val="a3"/>
        <w:tblW w:w="139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6"/>
        <w:gridCol w:w="1701"/>
        <w:gridCol w:w="1843"/>
        <w:gridCol w:w="2088"/>
      </w:tblGrid>
      <w:tr w:rsidR="00790FDE" w14:paraId="14A22A51" w14:textId="77777777" w:rsidTr="007B0DBB">
        <w:trPr>
          <w:trHeight w:val="460"/>
        </w:trPr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</w:tcPr>
          <w:p w14:paraId="48DD4C8E" w14:textId="77777777" w:rsidR="00790FDE" w:rsidRDefault="00790FDE" w:rsidP="007B0DB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CECBCF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ll patients</w:t>
            </w:r>
          </w:p>
          <w:p w14:paraId="546DB770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(n=225)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232B9E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atients in general wards (n=183)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304CFD67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atients in intensive care units (n=42)</w:t>
            </w:r>
          </w:p>
        </w:tc>
      </w:tr>
      <w:tr w:rsidR="00790FDE" w14:paraId="04F14007" w14:textId="77777777" w:rsidTr="007B0DBB">
        <w:trPr>
          <w:trHeight w:val="192"/>
        </w:trPr>
        <w:tc>
          <w:tcPr>
            <w:tcW w:w="8316" w:type="dxa"/>
            <w:tcBorders>
              <w:bottom w:val="nil"/>
            </w:tcBorders>
          </w:tcPr>
          <w:p w14:paraId="2C3E2D5C" w14:textId="345D1C9E" w:rsidR="00790FDE" w:rsidRDefault="00790FDE" w:rsidP="007B0DBB">
            <w:pPr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Appropriate antibiotics recommendation </w:t>
            </w:r>
            <w:r w:rsidRPr="00C14355">
              <w:rPr>
                <w:rFonts w:ascii="Times New Roman" w:hAnsi="Times New Roman" w:cs="Times New Roman"/>
                <w:sz w:val="22"/>
              </w:rPr>
              <w:t>for patients with suspected infection</w:t>
            </w:r>
            <w:r w:rsidR="00B374AA">
              <w:rPr>
                <w:rFonts w:ascii="Times New Roman" w:hAnsi="Times New Roman" w:cs="Times New Roman"/>
                <w:sz w:val="22"/>
              </w:rPr>
              <w:t>s</w:t>
            </w:r>
            <w:bookmarkStart w:id="0" w:name="_GoBack"/>
            <w:bookmarkEnd w:id="0"/>
            <w:r w:rsidRPr="00C1435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(%)</w:t>
            </w:r>
          </w:p>
        </w:tc>
        <w:tc>
          <w:tcPr>
            <w:tcW w:w="1701" w:type="dxa"/>
            <w:tcBorders>
              <w:bottom w:val="nil"/>
            </w:tcBorders>
          </w:tcPr>
          <w:p w14:paraId="685EE448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B689166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14:paraId="159EB778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0FDE" w14:paraId="12CBB342" w14:textId="77777777" w:rsidTr="007B0DBB">
        <w:trPr>
          <w:trHeight w:val="233"/>
        </w:trPr>
        <w:tc>
          <w:tcPr>
            <w:tcW w:w="8316" w:type="dxa"/>
            <w:tcBorders>
              <w:top w:val="nil"/>
              <w:bottom w:val="nil"/>
            </w:tcBorders>
          </w:tcPr>
          <w:p w14:paraId="36320052" w14:textId="77777777" w:rsidR="00790FDE" w:rsidRDefault="00790FDE" w:rsidP="007B0DBB">
            <w:pPr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without a proven site of infection or causative pathogens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4310F9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3535">
              <w:rPr>
                <w:rFonts w:ascii="Times New Roman" w:hAnsi="Times New Roman" w:cs="Times New Roman"/>
                <w:sz w:val="22"/>
              </w:rPr>
              <w:t>43</w:t>
            </w:r>
            <w:r>
              <w:rPr>
                <w:rFonts w:ascii="Times New Roman" w:hAnsi="Times New Roman" w:cs="Times New Roman"/>
                <w:sz w:val="22"/>
              </w:rPr>
              <w:t xml:space="preserve"> (19.1)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EEE95D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36</w:t>
            </w:r>
            <w:r>
              <w:rPr>
                <w:rFonts w:ascii="Times New Roman" w:hAnsi="Times New Roman" w:cs="Times New Roman"/>
                <w:sz w:val="22"/>
              </w:rPr>
              <w:t xml:space="preserve"> (19.7)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27B6482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 xml:space="preserve"> (17.1)</w:t>
            </w:r>
          </w:p>
        </w:tc>
      </w:tr>
      <w:tr w:rsidR="00790FDE" w14:paraId="04F18C7D" w14:textId="77777777" w:rsidTr="007B0DBB">
        <w:trPr>
          <w:trHeight w:val="265"/>
        </w:trPr>
        <w:tc>
          <w:tcPr>
            <w:tcW w:w="8316" w:type="dxa"/>
            <w:tcBorders>
              <w:top w:val="nil"/>
              <w:bottom w:val="nil"/>
            </w:tcBorders>
          </w:tcPr>
          <w:p w14:paraId="2BA8B143" w14:textId="77777777" w:rsidR="00790FDE" w:rsidRDefault="00790FDE" w:rsidP="007B0DBB">
            <w:pPr>
              <w:ind w:leftChars="50" w:left="100" w:firstLineChars="50" w:firstLine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without a proven site of infection but with causative pathogens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A5195B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3535">
              <w:rPr>
                <w:rFonts w:ascii="Times New Roman" w:hAnsi="Times New Roman" w:cs="Times New Roman" w:hint="eastAsia"/>
                <w:sz w:val="22"/>
              </w:rPr>
              <w:t>10</w:t>
            </w:r>
            <w:r>
              <w:rPr>
                <w:rFonts w:ascii="Times New Roman" w:hAnsi="Times New Roman" w:cs="Times New Roman"/>
                <w:sz w:val="22"/>
              </w:rPr>
              <w:t xml:space="preserve"> (4.4)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CA6C82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 xml:space="preserve"> (3.3)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1B196C3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 xml:space="preserve"> (9.8)</w:t>
            </w:r>
          </w:p>
        </w:tc>
      </w:tr>
      <w:tr w:rsidR="00790FDE" w14:paraId="05240B55" w14:textId="77777777" w:rsidTr="007B0DBB">
        <w:trPr>
          <w:trHeight w:val="268"/>
        </w:trPr>
        <w:tc>
          <w:tcPr>
            <w:tcW w:w="8316" w:type="dxa"/>
            <w:tcBorders>
              <w:top w:val="nil"/>
              <w:bottom w:val="nil"/>
            </w:tcBorders>
          </w:tcPr>
          <w:p w14:paraId="41A73C20" w14:textId="77777777" w:rsidR="00790FDE" w:rsidRDefault="00790FDE" w:rsidP="007B0DBB">
            <w:pPr>
              <w:ind w:leftChars="50" w:left="100" w:firstLineChars="50" w:firstLine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with a proven site of infection but without causative pathogens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BA719D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3535">
              <w:rPr>
                <w:rFonts w:ascii="Times New Roman" w:hAnsi="Times New Roman" w:cs="Times New Roman" w:hint="eastAsia"/>
                <w:sz w:val="22"/>
              </w:rPr>
              <w:t>53</w:t>
            </w:r>
            <w:r>
              <w:rPr>
                <w:rFonts w:ascii="Times New Roman" w:hAnsi="Times New Roman" w:cs="Times New Roman"/>
                <w:sz w:val="22"/>
              </w:rPr>
              <w:t xml:space="preserve"> (23.6)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A573A5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42</w:t>
            </w:r>
            <w:r>
              <w:rPr>
                <w:rFonts w:ascii="Times New Roman" w:hAnsi="Times New Roman" w:cs="Times New Roman"/>
                <w:sz w:val="22"/>
              </w:rPr>
              <w:t xml:space="preserve"> (23.0)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4525217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 xml:space="preserve"> (26.8)</w:t>
            </w:r>
          </w:p>
        </w:tc>
      </w:tr>
      <w:tr w:rsidR="00790FDE" w14:paraId="662153DC" w14:textId="77777777" w:rsidTr="007B0DBB">
        <w:trPr>
          <w:trHeight w:val="287"/>
        </w:trPr>
        <w:tc>
          <w:tcPr>
            <w:tcW w:w="8316" w:type="dxa"/>
            <w:tcBorders>
              <w:top w:val="nil"/>
              <w:bottom w:val="nil"/>
            </w:tcBorders>
          </w:tcPr>
          <w:p w14:paraId="52D38096" w14:textId="77777777" w:rsidR="00790FDE" w:rsidRPr="009E6C3D" w:rsidRDefault="00790FDE" w:rsidP="007B0DBB">
            <w:pPr>
              <w:ind w:leftChars="50" w:left="100" w:firstLineChars="50" w:firstLine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with a proven site of infection and causative pathogens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F8E9FD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65</w:t>
            </w:r>
            <w:r>
              <w:rPr>
                <w:rFonts w:ascii="Times New Roman" w:hAnsi="Times New Roman" w:cs="Times New Roman"/>
                <w:sz w:val="22"/>
              </w:rPr>
              <w:t xml:space="preserve"> (28.9)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6354D2C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54</w:t>
            </w:r>
            <w:r>
              <w:rPr>
                <w:rFonts w:ascii="Times New Roman" w:hAnsi="Times New Roman" w:cs="Times New Roman"/>
                <w:sz w:val="22"/>
              </w:rPr>
              <w:t xml:space="preserve"> (29.5)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25DE8F04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 xml:space="preserve"> (26.8)</w:t>
            </w:r>
          </w:p>
        </w:tc>
      </w:tr>
      <w:tr w:rsidR="00790FDE" w14:paraId="71223131" w14:textId="77777777" w:rsidTr="007B0DBB">
        <w:trPr>
          <w:trHeight w:val="140"/>
        </w:trPr>
        <w:tc>
          <w:tcPr>
            <w:tcW w:w="8316" w:type="dxa"/>
            <w:tcBorders>
              <w:top w:val="nil"/>
              <w:bottom w:val="nil"/>
            </w:tcBorders>
          </w:tcPr>
          <w:p w14:paraId="279AFCBC" w14:textId="77777777" w:rsidR="00790FDE" w:rsidRPr="009E6C3D" w:rsidRDefault="00790FDE" w:rsidP="007B0D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>eview and approval of designated antibiotics under restrictive measures (%)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DE7BA7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25</w:t>
            </w:r>
            <w:r>
              <w:rPr>
                <w:rFonts w:ascii="Times New Roman" w:hAnsi="Times New Roman" w:cs="Times New Roman"/>
                <w:sz w:val="22"/>
              </w:rPr>
              <w:t xml:space="preserve"> (11.1)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3AC130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 xml:space="preserve"> (9.8)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A120A4F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 xml:space="preserve"> (17.1)</w:t>
            </w:r>
          </w:p>
        </w:tc>
      </w:tr>
      <w:tr w:rsidR="00790FDE" w14:paraId="1C15B99A" w14:textId="77777777" w:rsidTr="007B0DBB">
        <w:trPr>
          <w:trHeight w:val="116"/>
        </w:trPr>
        <w:tc>
          <w:tcPr>
            <w:tcW w:w="8316" w:type="dxa"/>
            <w:tcBorders>
              <w:top w:val="nil"/>
              <w:bottom w:val="nil"/>
            </w:tcBorders>
          </w:tcPr>
          <w:p w14:paraId="47C6235B" w14:textId="77777777" w:rsidR="00790FDE" w:rsidRDefault="00790FDE" w:rsidP="007B0D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voidance of inappropriate combinations of antibiotic therapy (%)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472BF5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(0.9)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6E1DF0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(1.1)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B7F420D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</w:tr>
      <w:tr w:rsidR="00790FDE" w14:paraId="741B5180" w14:textId="77777777" w:rsidTr="007B0DBB">
        <w:trPr>
          <w:trHeight w:val="146"/>
        </w:trPr>
        <w:tc>
          <w:tcPr>
            <w:tcW w:w="8316" w:type="dxa"/>
            <w:tcBorders>
              <w:top w:val="nil"/>
              <w:bottom w:val="nil"/>
            </w:tcBorders>
          </w:tcPr>
          <w:p w14:paraId="087E0A5D" w14:textId="77777777" w:rsidR="00790FDE" w:rsidRPr="00F31B90" w:rsidRDefault="00790FDE" w:rsidP="007B0D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Parenteral to oral conversion (%)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6034D9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21</w:t>
            </w:r>
            <w:r>
              <w:rPr>
                <w:rFonts w:ascii="Times New Roman" w:hAnsi="Times New Roman" w:cs="Times New Roman"/>
                <w:sz w:val="22"/>
              </w:rPr>
              <w:t xml:space="preserve"> (9.3)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D86956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 xml:space="preserve"> (10.9)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04DCF6C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</w:tr>
      <w:tr w:rsidR="00790FDE" w14:paraId="6EC66D68" w14:textId="77777777" w:rsidTr="007B0DBB">
        <w:trPr>
          <w:trHeight w:val="241"/>
        </w:trPr>
        <w:tc>
          <w:tcPr>
            <w:tcW w:w="8316" w:type="dxa"/>
            <w:tcBorders>
              <w:top w:val="nil"/>
              <w:bottom w:val="nil"/>
            </w:tcBorders>
          </w:tcPr>
          <w:p w14:paraId="571291A9" w14:textId="77777777" w:rsidR="00790FDE" w:rsidRDefault="00790FDE" w:rsidP="007B0D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>eview of therapy for appropriate duration, appropriate dosage, or drug-drug interaction (%)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6AEB77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(0.4)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6D823B9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CDF54D7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(2.4)</w:t>
            </w:r>
          </w:p>
        </w:tc>
      </w:tr>
      <w:tr w:rsidR="00790FDE" w14:paraId="20FF69DD" w14:textId="77777777" w:rsidTr="007B0DBB">
        <w:trPr>
          <w:trHeight w:val="146"/>
        </w:trPr>
        <w:tc>
          <w:tcPr>
            <w:tcW w:w="8316" w:type="dxa"/>
            <w:tcBorders>
              <w:top w:val="nil"/>
              <w:bottom w:val="nil"/>
            </w:tcBorders>
          </w:tcPr>
          <w:p w14:paraId="4D601C8D" w14:textId="77777777" w:rsidR="00790FDE" w:rsidRPr="00F31B90" w:rsidRDefault="00790FDE" w:rsidP="007B0D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Review of surgical prophylactic antibiotics (%)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342B1B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 (1.3)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669B81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 (1.6)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A685E88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</w:tr>
      <w:tr w:rsidR="00790FDE" w14:paraId="14AE8AB9" w14:textId="77777777" w:rsidTr="007B0DBB">
        <w:trPr>
          <w:trHeight w:val="146"/>
        </w:trPr>
        <w:tc>
          <w:tcPr>
            <w:tcW w:w="8316" w:type="dxa"/>
            <w:tcBorders>
              <w:top w:val="nil"/>
              <w:bottom w:val="nil"/>
            </w:tcBorders>
          </w:tcPr>
          <w:p w14:paraId="018D10B1" w14:textId="77777777" w:rsidR="00790FDE" w:rsidRDefault="00790FDE" w:rsidP="007B0D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O</w:t>
            </w:r>
            <w:r>
              <w:rPr>
                <w:rFonts w:ascii="Times New Roman" w:hAnsi="Times New Roman" w:cs="Times New Roman"/>
                <w:sz w:val="22"/>
              </w:rPr>
              <w:t>thers (%)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C5FBC4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73535"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(0.9)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586127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(1.1)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7A93D710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</w:tr>
      <w:tr w:rsidR="00790FDE" w14:paraId="080C7126" w14:textId="77777777" w:rsidTr="007B0DBB">
        <w:trPr>
          <w:trHeight w:val="146"/>
        </w:trPr>
        <w:tc>
          <w:tcPr>
            <w:tcW w:w="8316" w:type="dxa"/>
            <w:tcBorders>
              <w:top w:val="nil"/>
            </w:tcBorders>
          </w:tcPr>
          <w:p w14:paraId="070C877E" w14:textId="77777777" w:rsidR="00790FDE" w:rsidRDefault="00790FDE" w:rsidP="007B0D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 (%)</w:t>
            </w:r>
          </w:p>
        </w:tc>
        <w:tc>
          <w:tcPr>
            <w:tcW w:w="1701" w:type="dxa"/>
            <w:tcBorders>
              <w:top w:val="nil"/>
            </w:tcBorders>
          </w:tcPr>
          <w:p w14:paraId="06B6ADAA" w14:textId="77777777" w:rsidR="00790FDE" w:rsidRPr="00373535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25 (100)</w:t>
            </w:r>
          </w:p>
        </w:tc>
        <w:tc>
          <w:tcPr>
            <w:tcW w:w="1843" w:type="dxa"/>
            <w:tcBorders>
              <w:top w:val="nil"/>
            </w:tcBorders>
          </w:tcPr>
          <w:p w14:paraId="293111C6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83 (100)</w:t>
            </w:r>
          </w:p>
        </w:tc>
        <w:tc>
          <w:tcPr>
            <w:tcW w:w="2088" w:type="dxa"/>
            <w:tcBorders>
              <w:top w:val="nil"/>
            </w:tcBorders>
          </w:tcPr>
          <w:p w14:paraId="5A83A98D" w14:textId="77777777" w:rsidR="00790FDE" w:rsidRDefault="00790FDE" w:rsidP="007B0D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1 (100)</w:t>
            </w:r>
          </w:p>
        </w:tc>
      </w:tr>
    </w:tbl>
    <w:p w14:paraId="605D79FF" w14:textId="77777777" w:rsidR="00790FDE" w:rsidRDefault="00790FDE" w:rsidP="00790FDE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</w:p>
    <w:sectPr w:rsidR="00790FDE" w:rsidSect="00662A71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40D4" w14:textId="77777777" w:rsidR="00F1775F" w:rsidRDefault="00F1775F" w:rsidP="00FB2015">
      <w:pPr>
        <w:spacing w:after="0" w:line="240" w:lineRule="auto"/>
      </w:pPr>
      <w:r>
        <w:separator/>
      </w:r>
    </w:p>
  </w:endnote>
  <w:endnote w:type="continuationSeparator" w:id="0">
    <w:p w14:paraId="21446D55" w14:textId="77777777" w:rsidR="00F1775F" w:rsidRDefault="00F1775F" w:rsidP="00FB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A786A" w14:textId="77777777" w:rsidR="00F1775F" w:rsidRDefault="00F1775F" w:rsidP="00FB2015">
      <w:pPr>
        <w:spacing w:after="0" w:line="240" w:lineRule="auto"/>
      </w:pPr>
      <w:r>
        <w:separator/>
      </w:r>
    </w:p>
  </w:footnote>
  <w:footnote w:type="continuationSeparator" w:id="0">
    <w:p w14:paraId="5F89F16F" w14:textId="77777777" w:rsidR="00F1775F" w:rsidRDefault="00F1775F" w:rsidP="00FB2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1"/>
    <w:rsid w:val="00024615"/>
    <w:rsid w:val="0009132F"/>
    <w:rsid w:val="000A54BF"/>
    <w:rsid w:val="000B7B37"/>
    <w:rsid w:val="001C0EE5"/>
    <w:rsid w:val="001D2EF2"/>
    <w:rsid w:val="001E58AC"/>
    <w:rsid w:val="00280580"/>
    <w:rsid w:val="00285014"/>
    <w:rsid w:val="00363885"/>
    <w:rsid w:val="00375FB0"/>
    <w:rsid w:val="004056FE"/>
    <w:rsid w:val="004209A3"/>
    <w:rsid w:val="00476C49"/>
    <w:rsid w:val="004C7B38"/>
    <w:rsid w:val="004F6C32"/>
    <w:rsid w:val="0054383C"/>
    <w:rsid w:val="00655503"/>
    <w:rsid w:val="00662A71"/>
    <w:rsid w:val="00790FDE"/>
    <w:rsid w:val="00794714"/>
    <w:rsid w:val="007B2184"/>
    <w:rsid w:val="007E6066"/>
    <w:rsid w:val="008234CA"/>
    <w:rsid w:val="008B6569"/>
    <w:rsid w:val="00904AF5"/>
    <w:rsid w:val="009464CD"/>
    <w:rsid w:val="00990BF4"/>
    <w:rsid w:val="00992FE3"/>
    <w:rsid w:val="009C0DAC"/>
    <w:rsid w:val="009D6D37"/>
    <w:rsid w:val="00A07E4F"/>
    <w:rsid w:val="00A427BE"/>
    <w:rsid w:val="00B374AA"/>
    <w:rsid w:val="00B52A23"/>
    <w:rsid w:val="00B601F1"/>
    <w:rsid w:val="00C14355"/>
    <w:rsid w:val="00CC4357"/>
    <w:rsid w:val="00CD270C"/>
    <w:rsid w:val="00D24F1C"/>
    <w:rsid w:val="00DD7864"/>
    <w:rsid w:val="00DE6D51"/>
    <w:rsid w:val="00DF6514"/>
    <w:rsid w:val="00E837BD"/>
    <w:rsid w:val="00E84BD4"/>
    <w:rsid w:val="00F10E2C"/>
    <w:rsid w:val="00F1775F"/>
    <w:rsid w:val="00F73106"/>
    <w:rsid w:val="00F75B2E"/>
    <w:rsid w:val="00F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DF47C"/>
  <w15:chartTrackingRefBased/>
  <w15:docId w15:val="{93C1BDF1-F6EA-4512-8C1B-82412265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B20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B2015"/>
  </w:style>
  <w:style w:type="paragraph" w:styleId="a5">
    <w:name w:val="footer"/>
    <w:basedOn w:val="a"/>
    <w:link w:val="Char0"/>
    <w:uiPriority w:val="99"/>
    <w:unhideWhenUsed/>
    <w:rsid w:val="00FB20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B2015"/>
  </w:style>
  <w:style w:type="paragraph" w:styleId="a6">
    <w:name w:val="Balloon Text"/>
    <w:basedOn w:val="a"/>
    <w:link w:val="Char1"/>
    <w:uiPriority w:val="99"/>
    <w:semiHidden/>
    <w:unhideWhenUsed/>
    <w:rsid w:val="004056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056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2020-06-23T23:00:00Z</dcterms:created>
  <dcterms:modified xsi:type="dcterms:W3CDTF">2020-07-03T03:38:00Z</dcterms:modified>
</cp:coreProperties>
</file>