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C47E0" w14:textId="10CCA907" w:rsidR="001C725D" w:rsidRPr="004F13B1" w:rsidRDefault="000910FC" w:rsidP="000E3D48">
      <w:pPr>
        <w:rPr>
          <w:rFonts w:ascii="Times New Roman" w:hAnsi="Times New Roman" w:cs="Times New Roman"/>
          <w:b/>
        </w:rPr>
      </w:pPr>
      <w:r w:rsidRPr="000910FC">
        <w:rPr>
          <w:rFonts w:ascii="Times New Roman" w:hAnsi="Times New Roman" w:cs="Times New Roman"/>
          <w:b/>
        </w:rPr>
        <w:t>Supplemental Material 1</w:t>
      </w:r>
      <w:r w:rsidR="001C725D" w:rsidRPr="004F13B1">
        <w:rPr>
          <w:rFonts w:ascii="Times New Roman" w:hAnsi="Times New Roman" w:cs="Times New Roman"/>
          <w:b/>
        </w:rPr>
        <w:t xml:space="preserve"> H</w:t>
      </w:r>
      <w:r w:rsidR="004D1461" w:rsidRPr="004F13B1">
        <w:rPr>
          <w:rFonts w:ascii="Times New Roman" w:hAnsi="Times New Roman" w:cs="Times New Roman"/>
          <w:b/>
        </w:rPr>
        <w:t>ospital characteristics</w:t>
      </w:r>
    </w:p>
    <w:tbl>
      <w:tblPr>
        <w:tblStyle w:val="a3"/>
        <w:tblpPr w:leftFromText="142" w:rightFromText="142" w:vertAnchor="page" w:horzAnchor="margin" w:tblpY="225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361"/>
        <w:gridCol w:w="2154"/>
        <w:gridCol w:w="2778"/>
        <w:gridCol w:w="3210"/>
      </w:tblGrid>
      <w:tr w:rsidR="005E4084" w:rsidRPr="004F13B1" w14:paraId="5F9F06FD" w14:textId="77777777" w:rsidTr="000910FC">
        <w:trPr>
          <w:trHeight w:val="400"/>
        </w:trPr>
        <w:tc>
          <w:tcPr>
            <w:tcW w:w="109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687C7A" w14:textId="77777777" w:rsidR="005E4084" w:rsidRPr="004F13B1" w:rsidRDefault="005E4084" w:rsidP="00AC1E43">
            <w:pPr>
              <w:jc w:val="left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 xml:space="preserve">Number of beds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7C0CD2" w14:textId="70852AA6" w:rsidR="005E4084" w:rsidRPr="004F13B1" w:rsidRDefault="005E4084" w:rsidP="00AC1E43">
            <w:pPr>
              <w:jc w:val="left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Number of outpatients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04861D" w14:textId="31C3D31A" w:rsidR="005E4084" w:rsidRPr="004F13B1" w:rsidRDefault="005E4084" w:rsidP="00AC1E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i</w:t>
            </w:r>
            <w:r w:rsidRPr="005E4084">
              <w:rPr>
                <w:rFonts w:ascii="Times New Roman" w:hAnsi="Times New Roman" w:cs="Times New Roman"/>
              </w:rPr>
              <w:t xml:space="preserve">solates of </w:t>
            </w:r>
            <w:r w:rsidRPr="004F13B1">
              <w:rPr>
                <w:rFonts w:ascii="Times New Roman" w:hAnsi="Times New Roman" w:cs="Times New Roman"/>
                <w:i/>
              </w:rPr>
              <w:t>E. coli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553435" w14:textId="77777777" w:rsidR="000910FC" w:rsidRDefault="005E4084" w:rsidP="005E4084">
            <w:pPr>
              <w:ind w:left="120" w:hangingChars="50" w:hanging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Number </w:t>
            </w:r>
            <w:r w:rsidR="000910FC">
              <w:rPr>
                <w:rFonts w:ascii="Times New Roman" w:hAnsi="Times New Roman" w:cs="Times New Roman"/>
              </w:rPr>
              <w:t>of isolates of</w:t>
            </w:r>
          </w:p>
          <w:p w14:paraId="2899FEB9" w14:textId="11CCF810" w:rsidR="005E4084" w:rsidRPr="004F13B1" w:rsidRDefault="005E4084" w:rsidP="005E4084">
            <w:pPr>
              <w:ind w:left="120" w:hangingChars="50" w:hanging="120"/>
              <w:jc w:val="left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ESBL-</w:t>
            </w:r>
            <w:r>
              <w:rPr>
                <w:rFonts w:ascii="Times New Roman" w:hAnsi="Times New Roman" w:cs="Times New Roman"/>
              </w:rPr>
              <w:t xml:space="preserve">producing </w:t>
            </w:r>
            <w:r w:rsidRPr="005E4084">
              <w:rPr>
                <w:rFonts w:ascii="Times New Roman" w:hAnsi="Times New Roman" w:cs="Times New Roman"/>
                <w:i/>
              </w:rPr>
              <w:t>E. coli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CDC02C" w14:textId="420FA890" w:rsidR="005E4084" w:rsidRPr="004F13B1" w:rsidRDefault="005E4084" w:rsidP="00AC1E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F13B1">
              <w:rPr>
                <w:rFonts w:ascii="Times New Roman" w:hAnsi="Times New Roman" w:cs="Times New Roman"/>
              </w:rPr>
              <w:t xml:space="preserve">solation ratio </w:t>
            </w:r>
            <w:r>
              <w:rPr>
                <w:rFonts w:ascii="Times New Roman" w:hAnsi="Times New Roman" w:cs="Times New Roman"/>
              </w:rPr>
              <w:t xml:space="preserve">of ESBL-producing </w:t>
            </w:r>
            <w:r w:rsidRPr="005E4084">
              <w:rPr>
                <w:rFonts w:ascii="Times New Roman" w:hAnsi="Times New Roman" w:cs="Times New Roman"/>
                <w:i/>
              </w:rPr>
              <w:t>E. coli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3B1">
              <w:rPr>
                <w:rFonts w:ascii="Times New Roman" w:hAnsi="Times New Roman" w:cs="Times New Roman"/>
              </w:rPr>
              <w:t>(%)</w:t>
            </w:r>
          </w:p>
        </w:tc>
      </w:tr>
      <w:tr w:rsidR="005E4084" w:rsidRPr="004F13B1" w14:paraId="6BD04980" w14:textId="77777777" w:rsidTr="000910FC">
        <w:trPr>
          <w:trHeight w:val="400"/>
        </w:trPr>
        <w:tc>
          <w:tcPr>
            <w:tcW w:w="109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99C722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796CFE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574009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408B89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35E0AF" w14:textId="77777777" w:rsidR="005E4084" w:rsidRPr="004F13B1" w:rsidRDefault="005E4084" w:rsidP="00AC1E4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E4084" w:rsidRPr="004F13B1" w14:paraId="5F77A4DF" w14:textId="77777777" w:rsidTr="000910FC">
        <w:tc>
          <w:tcPr>
            <w:tcW w:w="1095" w:type="dxa"/>
            <w:tcBorders>
              <w:top w:val="single" w:sz="4" w:space="0" w:color="auto"/>
            </w:tcBorders>
          </w:tcPr>
          <w:p w14:paraId="1BFBE187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2907BB55" w14:textId="0D7C6B82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  <w:color w:val="000000"/>
              </w:rPr>
              <w:t>244,395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28AA63B4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348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2BBFB03B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73D897FB" w14:textId="77777777" w:rsidR="005E4084" w:rsidRPr="004F13B1" w:rsidRDefault="005E4084" w:rsidP="00AC1E43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16</w:t>
            </w:r>
          </w:p>
        </w:tc>
      </w:tr>
      <w:tr w:rsidR="005E4084" w:rsidRPr="004F13B1" w14:paraId="6C1B39DC" w14:textId="77777777" w:rsidTr="000910FC">
        <w:tc>
          <w:tcPr>
            <w:tcW w:w="1095" w:type="dxa"/>
          </w:tcPr>
          <w:p w14:paraId="0153CFA0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361" w:type="dxa"/>
          </w:tcPr>
          <w:p w14:paraId="0750E28D" w14:textId="79351EC8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  <w:color w:val="000000"/>
              </w:rPr>
              <w:t>219,780</w:t>
            </w:r>
          </w:p>
        </w:tc>
        <w:tc>
          <w:tcPr>
            <w:tcW w:w="2154" w:type="dxa"/>
          </w:tcPr>
          <w:p w14:paraId="45100242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74</w:t>
            </w:r>
          </w:p>
        </w:tc>
        <w:tc>
          <w:tcPr>
            <w:tcW w:w="2778" w:type="dxa"/>
          </w:tcPr>
          <w:p w14:paraId="12336473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0" w:type="dxa"/>
          </w:tcPr>
          <w:p w14:paraId="58A15011" w14:textId="77777777" w:rsidR="005E4084" w:rsidRPr="004F13B1" w:rsidRDefault="005E4084" w:rsidP="00AC1E43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12</w:t>
            </w:r>
          </w:p>
        </w:tc>
      </w:tr>
      <w:tr w:rsidR="005E4084" w:rsidRPr="004F13B1" w14:paraId="30F2C5A1" w14:textId="77777777" w:rsidTr="000910FC">
        <w:tc>
          <w:tcPr>
            <w:tcW w:w="1095" w:type="dxa"/>
          </w:tcPr>
          <w:p w14:paraId="4DD8C414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61" w:type="dxa"/>
          </w:tcPr>
          <w:p w14:paraId="0FE7228A" w14:textId="05EAE694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  <w:color w:val="000000"/>
              </w:rPr>
              <w:t>190,540</w:t>
            </w:r>
          </w:p>
        </w:tc>
        <w:tc>
          <w:tcPr>
            <w:tcW w:w="2154" w:type="dxa"/>
          </w:tcPr>
          <w:p w14:paraId="3124B17F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202</w:t>
            </w:r>
          </w:p>
        </w:tc>
        <w:tc>
          <w:tcPr>
            <w:tcW w:w="2778" w:type="dxa"/>
          </w:tcPr>
          <w:p w14:paraId="67BA12CD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10" w:type="dxa"/>
          </w:tcPr>
          <w:p w14:paraId="68702F1E" w14:textId="77777777" w:rsidR="005E4084" w:rsidRPr="004F13B1" w:rsidRDefault="005E4084" w:rsidP="00AC1E43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8</w:t>
            </w:r>
          </w:p>
        </w:tc>
      </w:tr>
      <w:tr w:rsidR="005E4084" w:rsidRPr="004F13B1" w14:paraId="79B659E7" w14:textId="77777777" w:rsidTr="000910FC">
        <w:tc>
          <w:tcPr>
            <w:tcW w:w="1095" w:type="dxa"/>
          </w:tcPr>
          <w:p w14:paraId="18AF32D4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61" w:type="dxa"/>
          </w:tcPr>
          <w:p w14:paraId="143DBBAC" w14:textId="1F9C826D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  <w:color w:val="000000"/>
              </w:rPr>
              <w:t>101,740</w:t>
            </w:r>
          </w:p>
        </w:tc>
        <w:tc>
          <w:tcPr>
            <w:tcW w:w="2154" w:type="dxa"/>
          </w:tcPr>
          <w:p w14:paraId="1F5561FE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233</w:t>
            </w:r>
          </w:p>
        </w:tc>
        <w:tc>
          <w:tcPr>
            <w:tcW w:w="2778" w:type="dxa"/>
          </w:tcPr>
          <w:p w14:paraId="299D2311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0" w:type="dxa"/>
          </w:tcPr>
          <w:p w14:paraId="0C571C32" w14:textId="77777777" w:rsidR="005E4084" w:rsidRPr="004F13B1" w:rsidRDefault="005E4084" w:rsidP="00AC1E43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11</w:t>
            </w:r>
          </w:p>
        </w:tc>
      </w:tr>
      <w:tr w:rsidR="005E4084" w:rsidRPr="004F13B1" w14:paraId="77470A50" w14:textId="77777777" w:rsidTr="000910FC">
        <w:tc>
          <w:tcPr>
            <w:tcW w:w="1095" w:type="dxa"/>
          </w:tcPr>
          <w:p w14:paraId="2117DC04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361" w:type="dxa"/>
          </w:tcPr>
          <w:p w14:paraId="2B603C74" w14:textId="52444E16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  <w:color w:val="000000"/>
              </w:rPr>
              <w:t>246,230</w:t>
            </w:r>
          </w:p>
        </w:tc>
        <w:tc>
          <w:tcPr>
            <w:tcW w:w="2154" w:type="dxa"/>
          </w:tcPr>
          <w:p w14:paraId="25FBEE0E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290</w:t>
            </w:r>
          </w:p>
        </w:tc>
        <w:tc>
          <w:tcPr>
            <w:tcW w:w="2778" w:type="dxa"/>
          </w:tcPr>
          <w:p w14:paraId="4CE8669A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10" w:type="dxa"/>
          </w:tcPr>
          <w:p w14:paraId="0AB501C8" w14:textId="77777777" w:rsidR="005E4084" w:rsidRPr="004F13B1" w:rsidRDefault="005E4084" w:rsidP="00AC1E43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15</w:t>
            </w:r>
          </w:p>
        </w:tc>
      </w:tr>
      <w:tr w:rsidR="005E4084" w:rsidRPr="004F13B1" w14:paraId="5E6DDBBB" w14:textId="77777777" w:rsidTr="000910FC">
        <w:tc>
          <w:tcPr>
            <w:tcW w:w="1095" w:type="dxa"/>
          </w:tcPr>
          <w:p w14:paraId="35FEDB2D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361" w:type="dxa"/>
          </w:tcPr>
          <w:p w14:paraId="0D2B2F95" w14:textId="21748E91" w:rsidR="005E4084" w:rsidRPr="004F13B1" w:rsidRDefault="005E4084" w:rsidP="00AC1E43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 w:rsidRPr="004F13B1"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>165,893</w:t>
            </w:r>
          </w:p>
        </w:tc>
        <w:tc>
          <w:tcPr>
            <w:tcW w:w="2154" w:type="dxa"/>
          </w:tcPr>
          <w:p w14:paraId="4CCD1FA0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258</w:t>
            </w:r>
          </w:p>
        </w:tc>
        <w:tc>
          <w:tcPr>
            <w:tcW w:w="2778" w:type="dxa"/>
          </w:tcPr>
          <w:p w14:paraId="74431550" w14:textId="7777777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10" w:type="dxa"/>
          </w:tcPr>
          <w:p w14:paraId="4C95963F" w14:textId="77777777" w:rsidR="005E4084" w:rsidRPr="004F13B1" w:rsidRDefault="005E4084" w:rsidP="00AC1E43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16</w:t>
            </w:r>
          </w:p>
        </w:tc>
      </w:tr>
      <w:tr w:rsidR="005E4084" w:rsidRPr="004F13B1" w14:paraId="0E3E1FDF" w14:textId="77777777" w:rsidTr="000910FC">
        <w:tc>
          <w:tcPr>
            <w:tcW w:w="1095" w:type="dxa"/>
          </w:tcPr>
          <w:p w14:paraId="2EAE6C5C" w14:textId="70DE9B81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61" w:type="dxa"/>
          </w:tcPr>
          <w:p w14:paraId="747FDE36" w14:textId="5DFF304C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  <w:color w:val="000000"/>
              </w:rPr>
              <w:t>95,183</w:t>
            </w:r>
          </w:p>
        </w:tc>
        <w:tc>
          <w:tcPr>
            <w:tcW w:w="2154" w:type="dxa"/>
          </w:tcPr>
          <w:p w14:paraId="687CA0D2" w14:textId="101A42B4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168</w:t>
            </w:r>
          </w:p>
        </w:tc>
        <w:tc>
          <w:tcPr>
            <w:tcW w:w="2778" w:type="dxa"/>
          </w:tcPr>
          <w:p w14:paraId="10328503" w14:textId="20BC8CBB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10" w:type="dxa"/>
          </w:tcPr>
          <w:p w14:paraId="7D258D11" w14:textId="5F9890C1" w:rsidR="005E4084" w:rsidRPr="004F13B1" w:rsidRDefault="005E4084" w:rsidP="00AC1E43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20</w:t>
            </w:r>
          </w:p>
        </w:tc>
      </w:tr>
      <w:tr w:rsidR="005E4084" w:rsidRPr="004F13B1" w14:paraId="1D4CE5B4" w14:textId="77777777" w:rsidTr="000910FC">
        <w:tc>
          <w:tcPr>
            <w:tcW w:w="1095" w:type="dxa"/>
          </w:tcPr>
          <w:p w14:paraId="02DAC91C" w14:textId="4490DA8D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61" w:type="dxa"/>
          </w:tcPr>
          <w:p w14:paraId="1E61DB24" w14:textId="6F5C24B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  <w:color w:val="000000"/>
              </w:rPr>
              <w:t>156,946</w:t>
            </w:r>
          </w:p>
        </w:tc>
        <w:tc>
          <w:tcPr>
            <w:tcW w:w="2154" w:type="dxa"/>
          </w:tcPr>
          <w:p w14:paraId="2B20BD20" w14:textId="46441F5D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416</w:t>
            </w:r>
          </w:p>
        </w:tc>
        <w:tc>
          <w:tcPr>
            <w:tcW w:w="2778" w:type="dxa"/>
          </w:tcPr>
          <w:p w14:paraId="22042C09" w14:textId="06B0354F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10" w:type="dxa"/>
          </w:tcPr>
          <w:p w14:paraId="151A2855" w14:textId="77CF47B8" w:rsidR="005E4084" w:rsidRPr="004F13B1" w:rsidRDefault="005E4084" w:rsidP="00AC1E43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10</w:t>
            </w:r>
          </w:p>
        </w:tc>
      </w:tr>
      <w:tr w:rsidR="005E4084" w:rsidRPr="004F13B1" w14:paraId="3F5CB778" w14:textId="77777777" w:rsidTr="000910FC">
        <w:tc>
          <w:tcPr>
            <w:tcW w:w="1095" w:type="dxa"/>
          </w:tcPr>
          <w:p w14:paraId="7F8488D0" w14:textId="1BADF7BA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361" w:type="dxa"/>
          </w:tcPr>
          <w:p w14:paraId="1A819F28" w14:textId="728FF40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  <w:color w:val="000000"/>
              </w:rPr>
              <w:t>83,104</w:t>
            </w:r>
          </w:p>
        </w:tc>
        <w:tc>
          <w:tcPr>
            <w:tcW w:w="2154" w:type="dxa"/>
          </w:tcPr>
          <w:p w14:paraId="79C3844A" w14:textId="4B2AE1A7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213</w:t>
            </w:r>
          </w:p>
        </w:tc>
        <w:tc>
          <w:tcPr>
            <w:tcW w:w="2778" w:type="dxa"/>
          </w:tcPr>
          <w:p w14:paraId="5CB70504" w14:textId="209D106A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10" w:type="dxa"/>
          </w:tcPr>
          <w:p w14:paraId="74484749" w14:textId="32E2A593" w:rsidR="005E4084" w:rsidRPr="004F13B1" w:rsidRDefault="005E4084" w:rsidP="00AC1E43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15</w:t>
            </w:r>
          </w:p>
        </w:tc>
      </w:tr>
      <w:tr w:rsidR="005E4084" w:rsidRPr="004F13B1" w14:paraId="4F119930" w14:textId="77777777" w:rsidTr="000910FC">
        <w:tc>
          <w:tcPr>
            <w:tcW w:w="1095" w:type="dxa"/>
          </w:tcPr>
          <w:p w14:paraId="45D5587C" w14:textId="2B5E5B5C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61" w:type="dxa"/>
          </w:tcPr>
          <w:p w14:paraId="24B0774C" w14:textId="02856E2A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  <w:color w:val="000000"/>
              </w:rPr>
              <w:t>99,219</w:t>
            </w:r>
          </w:p>
        </w:tc>
        <w:tc>
          <w:tcPr>
            <w:tcW w:w="2154" w:type="dxa"/>
          </w:tcPr>
          <w:p w14:paraId="20DD67D1" w14:textId="50555223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178</w:t>
            </w:r>
          </w:p>
        </w:tc>
        <w:tc>
          <w:tcPr>
            <w:tcW w:w="2778" w:type="dxa"/>
          </w:tcPr>
          <w:p w14:paraId="68E48228" w14:textId="5EE33239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10" w:type="dxa"/>
          </w:tcPr>
          <w:p w14:paraId="21623271" w14:textId="29CED9BD" w:rsidR="005E4084" w:rsidRPr="004F13B1" w:rsidRDefault="005E4084" w:rsidP="00AC1E43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21</w:t>
            </w:r>
          </w:p>
        </w:tc>
      </w:tr>
      <w:tr w:rsidR="005E4084" w:rsidRPr="004F13B1" w14:paraId="511694D7" w14:textId="77777777" w:rsidTr="000910FC">
        <w:tc>
          <w:tcPr>
            <w:tcW w:w="1095" w:type="dxa"/>
          </w:tcPr>
          <w:p w14:paraId="236045A2" w14:textId="51DFAB29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61" w:type="dxa"/>
          </w:tcPr>
          <w:p w14:paraId="3F5C1B5D" w14:textId="405D9574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  <w:color w:val="000000"/>
              </w:rPr>
              <w:t>78,548</w:t>
            </w:r>
          </w:p>
        </w:tc>
        <w:tc>
          <w:tcPr>
            <w:tcW w:w="2154" w:type="dxa"/>
          </w:tcPr>
          <w:p w14:paraId="4B928B83" w14:textId="3D879990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250</w:t>
            </w:r>
          </w:p>
        </w:tc>
        <w:tc>
          <w:tcPr>
            <w:tcW w:w="2778" w:type="dxa"/>
          </w:tcPr>
          <w:p w14:paraId="4FFEFA6E" w14:textId="24D64688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10" w:type="dxa"/>
          </w:tcPr>
          <w:p w14:paraId="03DA1FA3" w14:textId="3B31FA71" w:rsidR="005E4084" w:rsidRPr="004F13B1" w:rsidRDefault="005E4084" w:rsidP="00AC1E43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35</w:t>
            </w:r>
          </w:p>
        </w:tc>
      </w:tr>
      <w:tr w:rsidR="005E4084" w:rsidRPr="004F13B1" w14:paraId="0939308F" w14:textId="77777777" w:rsidTr="000910FC">
        <w:tc>
          <w:tcPr>
            <w:tcW w:w="1095" w:type="dxa"/>
          </w:tcPr>
          <w:p w14:paraId="6E22AA6D" w14:textId="51ECFD81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61" w:type="dxa"/>
          </w:tcPr>
          <w:p w14:paraId="42F1139B" w14:textId="499C4528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  <w:color w:val="000000"/>
              </w:rPr>
              <w:t>41,733</w:t>
            </w:r>
          </w:p>
        </w:tc>
        <w:tc>
          <w:tcPr>
            <w:tcW w:w="2154" w:type="dxa"/>
          </w:tcPr>
          <w:p w14:paraId="3589EC76" w14:textId="64028389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32</w:t>
            </w:r>
          </w:p>
        </w:tc>
        <w:tc>
          <w:tcPr>
            <w:tcW w:w="2778" w:type="dxa"/>
          </w:tcPr>
          <w:p w14:paraId="07414BD4" w14:textId="084BEAFE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0" w:type="dxa"/>
          </w:tcPr>
          <w:p w14:paraId="6F06B923" w14:textId="2DEE65A2" w:rsidR="005E4084" w:rsidRPr="004F13B1" w:rsidRDefault="005E4084" w:rsidP="00AC1E43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31</w:t>
            </w:r>
          </w:p>
        </w:tc>
      </w:tr>
      <w:tr w:rsidR="005E4084" w:rsidRPr="004F13B1" w14:paraId="499CCC33" w14:textId="77777777" w:rsidTr="000910FC">
        <w:tc>
          <w:tcPr>
            <w:tcW w:w="1095" w:type="dxa"/>
            <w:tcBorders>
              <w:bottom w:val="single" w:sz="4" w:space="0" w:color="auto"/>
            </w:tcBorders>
          </w:tcPr>
          <w:p w14:paraId="4C1C2727" w14:textId="7E073A50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6F16D06B" w14:textId="386B331F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  <w:color w:val="000000"/>
              </w:rPr>
              <w:t>46,765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59467D20" w14:textId="08769558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35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003B0FF8" w14:textId="26A6E2D9" w:rsidR="005E4084" w:rsidRPr="004F13B1" w:rsidRDefault="005E4084" w:rsidP="00AC1E43">
            <w:pPr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74E03A50" w14:textId="5F3595A9" w:rsidR="005E4084" w:rsidRPr="004F13B1" w:rsidRDefault="005E4084" w:rsidP="00AC1E43">
            <w:pPr>
              <w:widowControl/>
              <w:rPr>
                <w:rFonts w:ascii="Times New Roman" w:eastAsia="ＭＳ Ｐゴシック" w:hAnsi="Times New Roman" w:cs="Times New Roman"/>
                <w:kern w:val="0"/>
              </w:rPr>
            </w:pPr>
            <w:r w:rsidRPr="004F13B1">
              <w:rPr>
                <w:rFonts w:ascii="Times New Roman" w:eastAsia="ＭＳ Ｐゴシック" w:hAnsi="Times New Roman" w:cs="Times New Roman"/>
                <w:kern w:val="0"/>
              </w:rPr>
              <w:t>14</w:t>
            </w:r>
          </w:p>
        </w:tc>
      </w:tr>
    </w:tbl>
    <w:p w14:paraId="4F655CE9" w14:textId="77777777" w:rsidR="00735824" w:rsidRPr="004F13B1" w:rsidRDefault="00735824">
      <w:pPr>
        <w:widowControl/>
        <w:jc w:val="left"/>
        <w:rPr>
          <w:rFonts w:ascii="Times New Roman" w:hAnsi="Times New Roman" w:cs="Times New Roman"/>
        </w:rPr>
      </w:pPr>
    </w:p>
    <w:p w14:paraId="63B683D6" w14:textId="77777777" w:rsidR="00735824" w:rsidRPr="004F13B1" w:rsidRDefault="00735824">
      <w:pPr>
        <w:widowControl/>
        <w:jc w:val="left"/>
        <w:rPr>
          <w:rFonts w:ascii="Times New Roman" w:hAnsi="Times New Roman" w:cs="Times New Roman"/>
        </w:rPr>
      </w:pPr>
    </w:p>
    <w:p w14:paraId="6D1ACBA0" w14:textId="77777777" w:rsidR="00735824" w:rsidRPr="004F13B1" w:rsidRDefault="00735824">
      <w:pPr>
        <w:widowControl/>
        <w:jc w:val="left"/>
        <w:rPr>
          <w:rFonts w:ascii="Times New Roman" w:hAnsi="Times New Roman" w:cs="Times New Roman"/>
        </w:rPr>
      </w:pPr>
    </w:p>
    <w:p w14:paraId="5725CFF5" w14:textId="77777777" w:rsidR="00735824" w:rsidRPr="004F13B1" w:rsidRDefault="00735824">
      <w:pPr>
        <w:widowControl/>
        <w:jc w:val="left"/>
        <w:rPr>
          <w:rFonts w:ascii="Times New Roman" w:hAnsi="Times New Roman" w:cs="Times New Roman"/>
        </w:rPr>
      </w:pPr>
    </w:p>
    <w:p w14:paraId="20AC14A6" w14:textId="77777777" w:rsidR="00735824" w:rsidRPr="004F13B1" w:rsidRDefault="00735824">
      <w:pPr>
        <w:widowControl/>
        <w:jc w:val="left"/>
        <w:rPr>
          <w:rFonts w:ascii="Times New Roman" w:hAnsi="Times New Roman" w:cs="Times New Roman"/>
        </w:rPr>
      </w:pPr>
    </w:p>
    <w:p w14:paraId="2D1D9BD1" w14:textId="77777777" w:rsidR="00735824" w:rsidRPr="004F13B1" w:rsidRDefault="00735824">
      <w:pPr>
        <w:widowControl/>
        <w:jc w:val="left"/>
        <w:rPr>
          <w:rFonts w:ascii="Times New Roman" w:hAnsi="Times New Roman" w:cs="Times New Roman"/>
        </w:rPr>
      </w:pPr>
    </w:p>
    <w:p w14:paraId="726E4397" w14:textId="77777777" w:rsidR="00735824" w:rsidRPr="004F13B1" w:rsidRDefault="00735824">
      <w:pPr>
        <w:widowControl/>
        <w:jc w:val="left"/>
        <w:rPr>
          <w:rFonts w:ascii="Times New Roman" w:hAnsi="Times New Roman" w:cs="Times New Roman"/>
        </w:rPr>
      </w:pPr>
    </w:p>
    <w:p w14:paraId="7EE47E20" w14:textId="77777777" w:rsidR="00735824" w:rsidRPr="004F13B1" w:rsidRDefault="00735824">
      <w:pPr>
        <w:widowControl/>
        <w:jc w:val="left"/>
        <w:rPr>
          <w:rFonts w:ascii="Times New Roman" w:hAnsi="Times New Roman" w:cs="Times New Roman"/>
        </w:rPr>
      </w:pPr>
    </w:p>
    <w:p w14:paraId="68606D47" w14:textId="77777777" w:rsidR="00735824" w:rsidRPr="004F13B1" w:rsidRDefault="00735824">
      <w:pPr>
        <w:widowControl/>
        <w:jc w:val="left"/>
        <w:rPr>
          <w:rFonts w:ascii="Times New Roman" w:hAnsi="Times New Roman" w:cs="Times New Roman"/>
        </w:rPr>
      </w:pPr>
    </w:p>
    <w:p w14:paraId="6786A9B8" w14:textId="77777777" w:rsidR="00735824" w:rsidRPr="004F13B1" w:rsidRDefault="00735824">
      <w:pPr>
        <w:widowControl/>
        <w:jc w:val="left"/>
        <w:rPr>
          <w:rFonts w:ascii="Times New Roman" w:hAnsi="Times New Roman" w:cs="Times New Roman"/>
        </w:rPr>
      </w:pPr>
    </w:p>
    <w:p w14:paraId="456640D7" w14:textId="77777777" w:rsidR="00735824" w:rsidRPr="004F13B1" w:rsidRDefault="00735824">
      <w:pPr>
        <w:widowControl/>
        <w:jc w:val="left"/>
        <w:rPr>
          <w:rFonts w:ascii="Times New Roman" w:hAnsi="Times New Roman" w:cs="Times New Roman"/>
        </w:rPr>
      </w:pPr>
    </w:p>
    <w:p w14:paraId="6300C0B8" w14:textId="77777777" w:rsidR="00735824" w:rsidRPr="004F13B1" w:rsidRDefault="00735824">
      <w:pPr>
        <w:widowControl/>
        <w:jc w:val="left"/>
        <w:rPr>
          <w:rFonts w:ascii="Times New Roman" w:hAnsi="Times New Roman" w:cs="Times New Roman"/>
        </w:rPr>
      </w:pPr>
    </w:p>
    <w:p w14:paraId="0251C5F5" w14:textId="77777777" w:rsidR="00735824" w:rsidRPr="004F13B1" w:rsidRDefault="00735824">
      <w:pPr>
        <w:widowControl/>
        <w:jc w:val="left"/>
        <w:rPr>
          <w:rFonts w:ascii="Times New Roman" w:hAnsi="Times New Roman" w:cs="Times New Roman"/>
        </w:rPr>
      </w:pPr>
    </w:p>
    <w:p w14:paraId="7CF4F50B" w14:textId="77777777" w:rsidR="00735824" w:rsidRPr="004F13B1" w:rsidRDefault="00735824">
      <w:pPr>
        <w:widowControl/>
        <w:jc w:val="left"/>
        <w:rPr>
          <w:rFonts w:ascii="Times New Roman" w:hAnsi="Times New Roman" w:cs="Times New Roman"/>
        </w:rPr>
      </w:pPr>
    </w:p>
    <w:p w14:paraId="5E0EEC60" w14:textId="77777777" w:rsidR="00735824" w:rsidRPr="004F13B1" w:rsidRDefault="00735824">
      <w:pPr>
        <w:widowControl/>
        <w:jc w:val="left"/>
        <w:rPr>
          <w:rFonts w:ascii="Times New Roman" w:hAnsi="Times New Roman" w:cs="Times New Roman"/>
        </w:rPr>
      </w:pPr>
    </w:p>
    <w:p w14:paraId="74E4C83D" w14:textId="77777777" w:rsidR="00735824" w:rsidRPr="004F13B1" w:rsidRDefault="00735824">
      <w:pPr>
        <w:widowControl/>
        <w:jc w:val="left"/>
        <w:rPr>
          <w:rFonts w:ascii="Times New Roman" w:hAnsi="Times New Roman" w:cs="Times New Roman"/>
        </w:rPr>
      </w:pPr>
    </w:p>
    <w:p w14:paraId="5C84D185" w14:textId="5B6ABB24" w:rsidR="005E4084" w:rsidRPr="005E4084" w:rsidRDefault="00EC0A6B" w:rsidP="00EC0A6B">
      <w:pPr>
        <w:widowControl/>
        <w:jc w:val="left"/>
        <w:rPr>
          <w:rFonts w:ascii="Times New Roman" w:hAnsi="Times New Roman" w:cs="Times New Roman"/>
        </w:rPr>
      </w:pPr>
      <w:r w:rsidRPr="004F13B1">
        <w:rPr>
          <w:rFonts w:ascii="Times New Roman" w:hAnsi="Times New Roman" w:cs="Times New Roman"/>
        </w:rPr>
        <w:t xml:space="preserve">Outpatients, </w:t>
      </w:r>
      <w:r w:rsidRPr="004F13B1">
        <w:rPr>
          <w:rFonts w:ascii="Times New Roman" w:hAnsi="Times New Roman" w:cs="Times New Roman"/>
          <w:i/>
          <w:iCs/>
        </w:rPr>
        <w:t>E. coli</w:t>
      </w:r>
      <w:r w:rsidRPr="004F13B1">
        <w:rPr>
          <w:rFonts w:ascii="Times New Roman" w:hAnsi="Times New Roman" w:cs="Times New Roman"/>
        </w:rPr>
        <w:t xml:space="preserve">, and </w:t>
      </w:r>
      <w:r w:rsidR="005E4084" w:rsidRPr="004F13B1">
        <w:rPr>
          <w:rFonts w:ascii="Times New Roman" w:hAnsi="Times New Roman" w:cs="Times New Roman"/>
        </w:rPr>
        <w:t>ESBL-</w:t>
      </w:r>
      <w:r w:rsidR="005E4084">
        <w:rPr>
          <w:rFonts w:ascii="Times New Roman" w:hAnsi="Times New Roman" w:cs="Times New Roman"/>
        </w:rPr>
        <w:t xml:space="preserve">producing </w:t>
      </w:r>
      <w:r w:rsidR="005E4084" w:rsidRPr="005E4084">
        <w:rPr>
          <w:rFonts w:ascii="Times New Roman" w:hAnsi="Times New Roman" w:cs="Times New Roman"/>
          <w:i/>
        </w:rPr>
        <w:t>E. coli</w:t>
      </w:r>
      <w:r w:rsidR="005E4084">
        <w:rPr>
          <w:rFonts w:ascii="Times New Roman" w:hAnsi="Times New Roman" w:cs="Times New Roman"/>
          <w:i/>
        </w:rPr>
        <w:t xml:space="preserve"> </w:t>
      </w:r>
      <w:r w:rsidR="005E4084" w:rsidRPr="005E4084">
        <w:rPr>
          <w:rFonts w:ascii="Times New Roman" w:hAnsi="Times New Roman" w:cs="Times New Roman"/>
        </w:rPr>
        <w:t>shows</w:t>
      </w:r>
      <w:r w:rsidR="005E4084">
        <w:rPr>
          <w:rFonts w:ascii="Times New Roman" w:hAnsi="Times New Roman" w:cs="Times New Roman"/>
        </w:rPr>
        <w:t xml:space="preserve"> total number during study period.</w:t>
      </w:r>
    </w:p>
    <w:p w14:paraId="4DDA55CB" w14:textId="4513BA6F" w:rsidR="0018530E" w:rsidRPr="004F13B1" w:rsidRDefault="000910FC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ESBL</w:t>
      </w:r>
      <w:r w:rsidR="00735824" w:rsidRPr="004F13B1">
        <w:rPr>
          <w:rFonts w:ascii="Times New Roman" w:hAnsi="Times New Roman" w:cs="Times New Roman"/>
        </w:rPr>
        <w:t>, extended</w:t>
      </w:r>
      <w:r w:rsidR="00A323DE" w:rsidRPr="004F13B1">
        <w:rPr>
          <w:rFonts w:ascii="Times New Roman" w:hAnsi="Times New Roman" w:cs="Times New Roman"/>
        </w:rPr>
        <w:t>-</w:t>
      </w:r>
      <w:r w:rsidR="00735824" w:rsidRPr="004F13B1">
        <w:rPr>
          <w:rFonts w:ascii="Times New Roman" w:hAnsi="Times New Roman" w:cs="Times New Roman"/>
        </w:rPr>
        <w:t>spectrum beta-lactamase.</w:t>
      </w:r>
    </w:p>
    <w:p w14:paraId="6529C6C3" w14:textId="3917977A" w:rsidR="00E1540B" w:rsidRPr="004F13B1" w:rsidRDefault="00E068DD" w:rsidP="00E1540B">
      <w:pPr>
        <w:widowControl/>
        <w:jc w:val="left"/>
        <w:rPr>
          <w:b/>
        </w:rPr>
      </w:pPr>
      <w:r w:rsidRPr="004F13B1">
        <w:br w:type="page"/>
      </w:r>
      <w:r w:rsidR="000910FC">
        <w:rPr>
          <w:rFonts w:ascii="Times New Roman" w:hAnsi="Times New Roman" w:cs="Times New Roman"/>
          <w:b/>
        </w:rPr>
        <w:lastRenderedPageBreak/>
        <w:t>Supplemental Material</w:t>
      </w:r>
      <w:r w:rsidR="00E1540B" w:rsidRPr="004F13B1">
        <w:rPr>
          <w:rFonts w:ascii="Times New Roman" w:hAnsi="Times New Roman" w:cs="Times New Roman"/>
          <w:b/>
        </w:rPr>
        <w:t xml:space="preserve"> 2</w:t>
      </w:r>
      <w:r w:rsidR="00E1540B" w:rsidRPr="004F13B1">
        <w:rPr>
          <w:rFonts w:ascii="Times New Roman" w:hAnsi="Times New Roman" w:cs="Times New Roman"/>
          <w:b/>
          <w:color w:val="000000"/>
          <w:kern w:val="0"/>
        </w:rPr>
        <w:t xml:space="preserve"> </w:t>
      </w:r>
      <w:r w:rsidR="000910FC">
        <w:rPr>
          <w:rFonts w:ascii="Times New Roman" w:hAnsi="Times New Roman" w:cs="Times New Roman"/>
          <w:b/>
          <w:color w:val="000000"/>
          <w:kern w:val="0"/>
        </w:rPr>
        <w:t>S</w:t>
      </w:r>
      <w:r w:rsidR="00E1540B" w:rsidRPr="004F13B1">
        <w:rPr>
          <w:rFonts w:ascii="Times New Roman" w:hAnsi="Times New Roman" w:cs="Times New Roman"/>
          <w:b/>
          <w:color w:val="000000"/>
          <w:kern w:val="0"/>
        </w:rPr>
        <w:t xml:space="preserve">imple linear regression analysis between antibiotic consumption and </w:t>
      </w:r>
      <w:r w:rsidR="00A323DE" w:rsidRPr="004F13B1">
        <w:rPr>
          <w:rFonts w:ascii="Times New Roman" w:hAnsi="Times New Roman" w:cs="Times New Roman"/>
          <w:b/>
          <w:color w:val="000000"/>
          <w:kern w:val="0"/>
        </w:rPr>
        <w:t>the ESBL-</w:t>
      </w:r>
      <w:r w:rsidR="000910FC">
        <w:rPr>
          <w:rFonts w:ascii="Times New Roman" w:hAnsi="Times New Roman" w:cs="Times New Roman"/>
          <w:b/>
          <w:color w:val="000000"/>
          <w:kern w:val="0"/>
        </w:rPr>
        <w:t xml:space="preserve">producing </w:t>
      </w:r>
      <w:r w:rsidR="00A323DE" w:rsidRPr="000910FC">
        <w:rPr>
          <w:rFonts w:ascii="Times New Roman" w:hAnsi="Times New Roman" w:cs="Times New Roman"/>
          <w:b/>
          <w:i/>
          <w:color w:val="000000"/>
          <w:kern w:val="0"/>
        </w:rPr>
        <w:t>E</w:t>
      </w:r>
      <w:r w:rsidR="000910FC" w:rsidRPr="000910FC">
        <w:rPr>
          <w:rFonts w:ascii="Times New Roman" w:hAnsi="Times New Roman" w:cs="Times New Roman"/>
          <w:b/>
          <w:i/>
          <w:color w:val="000000"/>
          <w:kern w:val="0"/>
        </w:rPr>
        <w:t>. coli</w:t>
      </w:r>
      <w:r w:rsidR="00A323DE" w:rsidRPr="004F13B1">
        <w:rPr>
          <w:rFonts w:ascii="Times New Roman" w:hAnsi="Times New Roman" w:cs="Times New Roman"/>
          <w:b/>
          <w:color w:val="000000"/>
          <w:kern w:val="0"/>
        </w:rPr>
        <w:t xml:space="preserve"> </w:t>
      </w:r>
      <w:r w:rsidR="00E1540B" w:rsidRPr="004F13B1">
        <w:rPr>
          <w:rFonts w:ascii="Times New Roman" w:hAnsi="Times New Roman" w:cs="Times New Roman"/>
          <w:b/>
          <w:color w:val="000000"/>
          <w:kern w:val="0"/>
        </w:rPr>
        <w:t>isolation ratio</w:t>
      </w:r>
    </w:p>
    <w:tbl>
      <w:tblPr>
        <w:tblStyle w:val="a3"/>
        <w:tblpPr w:leftFromText="142" w:rightFromText="142" w:vertAnchor="text" w:horzAnchor="margin" w:tblpY="210"/>
        <w:tblW w:w="14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1756"/>
        <w:gridCol w:w="1756"/>
        <w:gridCol w:w="1890"/>
        <w:gridCol w:w="241"/>
        <w:gridCol w:w="8"/>
        <w:gridCol w:w="815"/>
        <w:gridCol w:w="778"/>
        <w:gridCol w:w="8"/>
        <w:gridCol w:w="228"/>
        <w:gridCol w:w="8"/>
        <w:gridCol w:w="827"/>
        <w:gridCol w:w="825"/>
        <w:gridCol w:w="19"/>
        <w:gridCol w:w="217"/>
        <w:gridCol w:w="19"/>
        <w:gridCol w:w="763"/>
        <w:gridCol w:w="850"/>
        <w:gridCol w:w="8"/>
      </w:tblGrid>
      <w:tr w:rsidR="00E1540B" w:rsidRPr="004F13B1" w14:paraId="116C8D01" w14:textId="77777777" w:rsidTr="0077134E">
        <w:tc>
          <w:tcPr>
            <w:tcW w:w="35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BB027B" w14:textId="77777777" w:rsidR="00E1540B" w:rsidRPr="004F13B1" w:rsidRDefault="00E1540B" w:rsidP="00E1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5AE1C8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Antibiotic consumption, median (range)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9478DE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EDB3DE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DDD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1A0F9C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D5A3D8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DOT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FB7CF3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F523D6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DDD/DOT</w:t>
            </w:r>
          </w:p>
        </w:tc>
      </w:tr>
      <w:tr w:rsidR="00E1540B" w:rsidRPr="004F13B1" w14:paraId="0D2A2ED7" w14:textId="77777777" w:rsidTr="0077134E">
        <w:trPr>
          <w:gridAfter w:val="1"/>
          <w:wAfter w:w="8" w:type="dxa"/>
        </w:trPr>
        <w:tc>
          <w:tcPr>
            <w:tcW w:w="35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6A250D" w14:textId="77777777" w:rsidR="00E1540B" w:rsidRPr="004F13B1" w:rsidRDefault="00E1540B" w:rsidP="00E1540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1C2B5A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DDD,</w:t>
            </w:r>
          </w:p>
          <w:p w14:paraId="56B80E69" w14:textId="540CBC95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 xml:space="preserve">DDD/1000 PD 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0DAF81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DOT,</w:t>
            </w:r>
          </w:p>
          <w:p w14:paraId="1E12CE25" w14:textId="07AB811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 xml:space="preserve">DOT/1000 PD 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7B12AB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DDD/DOT</w:t>
            </w: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8810EC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FE0FAB" w14:textId="5EA3157C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13B1">
              <w:rPr>
                <w:rFonts w:ascii="Times New Roman" w:hAnsi="Times New Roman" w:cs="Times New Roman"/>
                <w:i/>
              </w:rPr>
              <w:t>R</w:t>
            </w:r>
            <w:r w:rsidR="005E4084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ABD61B" w14:textId="613F90CE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13B1">
              <w:rPr>
                <w:rFonts w:ascii="Times New Roman" w:hAnsi="Times New Roman" w:cs="Times New Roman"/>
                <w:i/>
              </w:rPr>
              <w:t>P</w:t>
            </w:r>
            <w:r w:rsidR="005E4084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41B27C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690F73" w14:textId="317C3068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13B1">
              <w:rPr>
                <w:rFonts w:ascii="Times New Roman" w:hAnsi="Times New Roman" w:cs="Times New Roman"/>
                <w:i/>
              </w:rPr>
              <w:t>R</w:t>
            </w:r>
            <w:r w:rsidR="005E4084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825E6E" w14:textId="0459D103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13B1">
              <w:rPr>
                <w:rFonts w:ascii="Times New Roman" w:hAnsi="Times New Roman" w:cs="Times New Roman"/>
                <w:i/>
              </w:rPr>
              <w:t>P</w:t>
            </w:r>
            <w:r w:rsidR="005E4084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6D8FE1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359690" w14:textId="04B421A8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F13B1">
              <w:rPr>
                <w:rFonts w:ascii="Times New Roman" w:hAnsi="Times New Roman" w:cs="Times New Roman"/>
                <w:i/>
              </w:rPr>
              <w:t>R</w:t>
            </w:r>
            <w:r w:rsidR="005E4084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DDD466" w14:textId="0D7BDB0A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  <w:i/>
              </w:rPr>
              <w:t>P</w:t>
            </w:r>
            <w:r w:rsidR="005E4084">
              <w:rPr>
                <w:rFonts w:ascii="Times New Roman" w:hAnsi="Times New Roman" w:cs="Times New Roman"/>
                <w:i/>
              </w:rPr>
              <w:t>*</w:t>
            </w:r>
          </w:p>
        </w:tc>
      </w:tr>
      <w:tr w:rsidR="00E1540B" w:rsidRPr="004F13B1" w14:paraId="39E6B7AF" w14:textId="77777777" w:rsidTr="0077134E">
        <w:trPr>
          <w:gridAfter w:val="1"/>
          <w:wAfter w:w="8" w:type="dxa"/>
        </w:trPr>
        <w:tc>
          <w:tcPr>
            <w:tcW w:w="3511" w:type="dxa"/>
            <w:tcBorders>
              <w:top w:val="single" w:sz="4" w:space="0" w:color="auto"/>
            </w:tcBorders>
          </w:tcPr>
          <w:p w14:paraId="2653A328" w14:textId="77777777" w:rsidR="00E1540B" w:rsidRPr="004F13B1" w:rsidRDefault="00E1540B" w:rsidP="00E154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Total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14:paraId="71A70015" w14:textId="495B4AF9" w:rsidR="00E1540B" w:rsidRPr="004F13B1" w:rsidRDefault="0015446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282</w:t>
            </w:r>
            <w:r w:rsidR="00E1540B" w:rsidRPr="004F13B1">
              <w:rPr>
                <w:rFonts w:ascii="Times New Roman" w:hAnsi="Times New Roman" w:cs="Times New Roman"/>
                <w:color w:val="000000" w:themeColor="text1"/>
              </w:rPr>
              <w:t xml:space="preserve"> (97–469)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14:paraId="2EBB1B91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508 (173–763)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5B1D5FEB" w14:textId="78E9D618" w:rsidR="00E1540B" w:rsidRPr="004F13B1" w:rsidRDefault="0077134E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0.59 (0.49–0.91</w:t>
            </w:r>
            <w:r w:rsidR="00E1540B" w:rsidRPr="004F13B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10F596D6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</w:tcBorders>
          </w:tcPr>
          <w:p w14:paraId="38A848C3" w14:textId="07D91388" w:rsidR="00E1540B" w:rsidRPr="00923314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923314">
              <w:rPr>
                <w:rFonts w:ascii="Times New Roman" w:hAnsi="Times New Roman" w:cs="Times New Roman"/>
              </w:rPr>
              <w:t>-0.3</w:t>
            </w:r>
            <w:r w:rsidR="0015446B" w:rsidRPr="00923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2AFC4372" w14:textId="766B983F" w:rsidR="00E1540B" w:rsidRPr="00923314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923314">
              <w:rPr>
                <w:rFonts w:ascii="Times New Roman" w:hAnsi="Times New Roman" w:cs="Times New Roman"/>
              </w:rPr>
              <w:t>0.2</w:t>
            </w:r>
            <w:r w:rsidR="0015446B" w:rsidRPr="00923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AB447C1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</w:tcBorders>
          </w:tcPr>
          <w:p w14:paraId="61317AB2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-0.27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423CF8B9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381EA6ED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</w:tcPr>
          <w:p w14:paraId="0AF6A426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303F54F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 xml:space="preserve">0.69 </w:t>
            </w:r>
          </w:p>
        </w:tc>
      </w:tr>
      <w:tr w:rsidR="00E1540B" w:rsidRPr="004F13B1" w14:paraId="474E14AA" w14:textId="77777777" w:rsidTr="0077134E">
        <w:trPr>
          <w:gridAfter w:val="1"/>
          <w:wAfter w:w="8" w:type="dxa"/>
        </w:trPr>
        <w:tc>
          <w:tcPr>
            <w:tcW w:w="3511" w:type="dxa"/>
          </w:tcPr>
          <w:p w14:paraId="63218233" w14:textId="5984047A" w:rsidR="00E1540B" w:rsidRPr="004F13B1" w:rsidRDefault="00E1540B" w:rsidP="00E154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Macro</w:t>
            </w:r>
            <w:r w:rsidR="007711E0" w:rsidRPr="004F13B1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4F13B1">
              <w:rPr>
                <w:rFonts w:ascii="Times New Roman" w:hAnsi="Times New Roman" w:cs="Times New Roman"/>
                <w:color w:val="000000" w:themeColor="text1"/>
              </w:rPr>
              <w:t>ides</w:t>
            </w:r>
          </w:p>
        </w:tc>
        <w:tc>
          <w:tcPr>
            <w:tcW w:w="1756" w:type="dxa"/>
          </w:tcPr>
          <w:p w14:paraId="178CBF43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108 (44–294)</w:t>
            </w:r>
          </w:p>
        </w:tc>
        <w:tc>
          <w:tcPr>
            <w:tcW w:w="1756" w:type="dxa"/>
          </w:tcPr>
          <w:p w14:paraId="0D9233ED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226 (52–488)</w:t>
            </w:r>
          </w:p>
        </w:tc>
        <w:tc>
          <w:tcPr>
            <w:tcW w:w="1890" w:type="dxa"/>
          </w:tcPr>
          <w:p w14:paraId="3CDEC29F" w14:textId="77213192" w:rsidR="00E1540B" w:rsidRPr="004F13B1" w:rsidRDefault="0077134E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0.55 (0.46–1.58</w:t>
            </w:r>
            <w:r w:rsidR="00E1540B" w:rsidRPr="004F13B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" w:type="dxa"/>
          </w:tcPr>
          <w:p w14:paraId="48DD1817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3" w:type="dxa"/>
            <w:gridSpan w:val="2"/>
          </w:tcPr>
          <w:p w14:paraId="64F20B63" w14:textId="77777777" w:rsidR="00E1540B" w:rsidRPr="00923314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923314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778" w:type="dxa"/>
          </w:tcPr>
          <w:p w14:paraId="34ABB76C" w14:textId="25DFA0AA" w:rsidR="00E1540B" w:rsidRPr="00923314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923314">
              <w:rPr>
                <w:rFonts w:ascii="Times New Roman" w:hAnsi="Times New Roman" w:cs="Times New Roman"/>
              </w:rPr>
              <w:t>0.5</w:t>
            </w:r>
            <w:r w:rsidR="00BC198C" w:rsidRPr="009233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  <w:gridSpan w:val="2"/>
          </w:tcPr>
          <w:p w14:paraId="3AA877A3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</w:tcPr>
          <w:p w14:paraId="6C02740A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825" w:type="dxa"/>
          </w:tcPr>
          <w:p w14:paraId="352A9CF1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236" w:type="dxa"/>
            <w:gridSpan w:val="2"/>
          </w:tcPr>
          <w:p w14:paraId="3ED3A663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2"/>
          </w:tcPr>
          <w:p w14:paraId="58A2FFD3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850" w:type="dxa"/>
          </w:tcPr>
          <w:p w14:paraId="003D3605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0.51</w:t>
            </w:r>
          </w:p>
        </w:tc>
      </w:tr>
      <w:tr w:rsidR="00E1540B" w:rsidRPr="004F13B1" w14:paraId="1E3BADF2" w14:textId="77777777" w:rsidTr="0077134E">
        <w:trPr>
          <w:gridAfter w:val="1"/>
          <w:wAfter w:w="8" w:type="dxa"/>
        </w:trPr>
        <w:tc>
          <w:tcPr>
            <w:tcW w:w="3511" w:type="dxa"/>
          </w:tcPr>
          <w:p w14:paraId="197B961A" w14:textId="77777777" w:rsidR="00E1540B" w:rsidRPr="004F13B1" w:rsidRDefault="00E1540B" w:rsidP="00E154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Quinolones</w:t>
            </w:r>
          </w:p>
        </w:tc>
        <w:tc>
          <w:tcPr>
            <w:tcW w:w="1756" w:type="dxa"/>
          </w:tcPr>
          <w:p w14:paraId="353A2B3A" w14:textId="229A7442" w:rsidR="00E1540B" w:rsidRPr="004F13B1" w:rsidRDefault="0015446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E1540B" w:rsidRPr="004F13B1">
              <w:rPr>
                <w:rFonts w:ascii="Times New Roman" w:hAnsi="Times New Roman" w:cs="Times New Roman"/>
                <w:color w:val="000000" w:themeColor="text1"/>
              </w:rPr>
              <w:t xml:space="preserve"> (17–86)</w:t>
            </w:r>
          </w:p>
        </w:tc>
        <w:tc>
          <w:tcPr>
            <w:tcW w:w="1756" w:type="dxa"/>
          </w:tcPr>
          <w:p w14:paraId="13992A5D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42 (18–106)</w:t>
            </w:r>
          </w:p>
        </w:tc>
        <w:tc>
          <w:tcPr>
            <w:tcW w:w="1890" w:type="dxa"/>
          </w:tcPr>
          <w:p w14:paraId="75FAE08A" w14:textId="61B1325C" w:rsidR="00E1540B" w:rsidRPr="004F13B1" w:rsidRDefault="0077134E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0.93 (0.82–0.96</w:t>
            </w:r>
            <w:r w:rsidR="00E1540B" w:rsidRPr="004F13B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" w:type="dxa"/>
          </w:tcPr>
          <w:p w14:paraId="3484F529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3" w:type="dxa"/>
            <w:gridSpan w:val="2"/>
          </w:tcPr>
          <w:p w14:paraId="6BBDF671" w14:textId="77777777" w:rsidR="00E1540B" w:rsidRPr="00923314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923314">
              <w:rPr>
                <w:rFonts w:ascii="Times New Roman" w:hAnsi="Times New Roman" w:cs="Times New Roman"/>
              </w:rPr>
              <w:t>-0.15</w:t>
            </w:r>
          </w:p>
        </w:tc>
        <w:tc>
          <w:tcPr>
            <w:tcW w:w="778" w:type="dxa"/>
          </w:tcPr>
          <w:p w14:paraId="71A43101" w14:textId="5B958318" w:rsidR="00E1540B" w:rsidRPr="00923314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923314">
              <w:rPr>
                <w:rFonts w:ascii="Times New Roman" w:hAnsi="Times New Roman" w:cs="Times New Roman"/>
              </w:rPr>
              <w:t>0.6</w:t>
            </w:r>
            <w:r w:rsidR="00BC198C" w:rsidRPr="00923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gridSpan w:val="2"/>
          </w:tcPr>
          <w:p w14:paraId="42F8D931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</w:tcPr>
          <w:p w14:paraId="5FB100F2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825" w:type="dxa"/>
          </w:tcPr>
          <w:p w14:paraId="247E1D15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236" w:type="dxa"/>
            <w:gridSpan w:val="2"/>
          </w:tcPr>
          <w:p w14:paraId="152E67F4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2"/>
          </w:tcPr>
          <w:p w14:paraId="3056AD65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-0.29</w:t>
            </w:r>
          </w:p>
        </w:tc>
        <w:tc>
          <w:tcPr>
            <w:tcW w:w="850" w:type="dxa"/>
          </w:tcPr>
          <w:p w14:paraId="0846C68C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0.33</w:t>
            </w:r>
          </w:p>
        </w:tc>
      </w:tr>
      <w:tr w:rsidR="00E1540B" w:rsidRPr="004F13B1" w14:paraId="13ABE49D" w14:textId="77777777" w:rsidTr="0077134E">
        <w:trPr>
          <w:gridAfter w:val="1"/>
          <w:wAfter w:w="8" w:type="dxa"/>
        </w:trPr>
        <w:tc>
          <w:tcPr>
            <w:tcW w:w="3511" w:type="dxa"/>
          </w:tcPr>
          <w:p w14:paraId="728CE285" w14:textId="77777777" w:rsidR="00E1540B" w:rsidRPr="004F13B1" w:rsidRDefault="00E1540B" w:rsidP="00E154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Cephalosporins</w:t>
            </w:r>
          </w:p>
        </w:tc>
        <w:tc>
          <w:tcPr>
            <w:tcW w:w="1756" w:type="dxa"/>
          </w:tcPr>
          <w:p w14:paraId="21DAFEB5" w14:textId="0E49A46D" w:rsidR="00E1540B" w:rsidRPr="004F13B1" w:rsidRDefault="0015446B" w:rsidP="00E1540B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E1540B" w:rsidRPr="004F13B1">
              <w:rPr>
                <w:rFonts w:ascii="Times New Roman" w:hAnsi="Times New Roman" w:cs="Times New Roman"/>
                <w:color w:val="000000" w:themeColor="text1"/>
              </w:rPr>
              <w:t xml:space="preserve"> (6–46)</w:t>
            </w:r>
          </w:p>
        </w:tc>
        <w:tc>
          <w:tcPr>
            <w:tcW w:w="1756" w:type="dxa"/>
          </w:tcPr>
          <w:p w14:paraId="696A18ED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38 (10–74)</w:t>
            </w:r>
          </w:p>
        </w:tc>
        <w:tc>
          <w:tcPr>
            <w:tcW w:w="1890" w:type="dxa"/>
          </w:tcPr>
          <w:p w14:paraId="264B3EA0" w14:textId="3CCF4BB3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0.62 (0.4</w:t>
            </w:r>
            <w:r w:rsidR="0077134E" w:rsidRPr="004F13B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F13B1">
              <w:rPr>
                <w:rFonts w:ascii="Times New Roman" w:hAnsi="Times New Roman" w:cs="Times New Roman"/>
                <w:color w:val="000000" w:themeColor="text1"/>
              </w:rPr>
              <w:t>–0.7</w:t>
            </w:r>
            <w:r w:rsidR="0077134E" w:rsidRPr="004F13B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F13B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" w:type="dxa"/>
          </w:tcPr>
          <w:p w14:paraId="2FAE43A3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823" w:type="dxa"/>
            <w:gridSpan w:val="2"/>
          </w:tcPr>
          <w:p w14:paraId="4B6590F1" w14:textId="77777777" w:rsidR="00E1540B" w:rsidRPr="00923314" w:rsidRDefault="00E1540B" w:rsidP="00E1540B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92331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778" w:type="dxa"/>
          </w:tcPr>
          <w:p w14:paraId="12764765" w14:textId="77777777" w:rsidR="00E1540B" w:rsidRPr="00923314" w:rsidRDefault="00E1540B" w:rsidP="00E1540B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92331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236" w:type="dxa"/>
            <w:gridSpan w:val="2"/>
          </w:tcPr>
          <w:p w14:paraId="5E9D9900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835" w:type="dxa"/>
            <w:gridSpan w:val="2"/>
          </w:tcPr>
          <w:p w14:paraId="5F036E63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4F13B1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25" w:type="dxa"/>
          </w:tcPr>
          <w:p w14:paraId="21AEC08E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4F13B1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236" w:type="dxa"/>
            <w:gridSpan w:val="2"/>
          </w:tcPr>
          <w:p w14:paraId="481DD357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82" w:type="dxa"/>
            <w:gridSpan w:val="2"/>
          </w:tcPr>
          <w:p w14:paraId="3B417C95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4F13B1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</w:tcPr>
          <w:p w14:paraId="5A554103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4F13B1"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E1540B" w:rsidRPr="004F13B1" w14:paraId="589E6200" w14:textId="77777777" w:rsidTr="0077134E">
        <w:trPr>
          <w:gridAfter w:val="1"/>
          <w:wAfter w:w="8" w:type="dxa"/>
        </w:trPr>
        <w:tc>
          <w:tcPr>
            <w:tcW w:w="3511" w:type="dxa"/>
          </w:tcPr>
          <w:p w14:paraId="446E0A51" w14:textId="77777777" w:rsidR="00E1540B" w:rsidRPr="004F13B1" w:rsidRDefault="00E1540B" w:rsidP="00E154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 xml:space="preserve"> First-generation cephalosporins</w:t>
            </w:r>
          </w:p>
        </w:tc>
        <w:tc>
          <w:tcPr>
            <w:tcW w:w="1756" w:type="dxa"/>
          </w:tcPr>
          <w:p w14:paraId="4C8E9081" w14:textId="068C1A6A" w:rsidR="00E1540B" w:rsidRPr="004F13B1" w:rsidRDefault="0015446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(0–17</w:t>
            </w:r>
            <w:r w:rsidR="00E1540B" w:rsidRPr="004F13B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56" w:type="dxa"/>
          </w:tcPr>
          <w:p w14:paraId="144A7EDB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3 (0–25)</w:t>
            </w:r>
          </w:p>
        </w:tc>
        <w:tc>
          <w:tcPr>
            <w:tcW w:w="1890" w:type="dxa"/>
          </w:tcPr>
          <w:p w14:paraId="08F150CF" w14:textId="190A535E" w:rsidR="00E1540B" w:rsidRPr="004F13B1" w:rsidRDefault="0077134E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0.72 (0.27–0.75</w:t>
            </w:r>
            <w:r w:rsidR="00E1540B" w:rsidRPr="004F13B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" w:type="dxa"/>
          </w:tcPr>
          <w:p w14:paraId="2CB5BFFC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3" w:type="dxa"/>
            <w:gridSpan w:val="2"/>
          </w:tcPr>
          <w:p w14:paraId="5392F585" w14:textId="67CF285F" w:rsidR="00E1540B" w:rsidRPr="00923314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923314">
              <w:rPr>
                <w:rFonts w:ascii="Times New Roman" w:hAnsi="Times New Roman" w:cs="Times New Roman"/>
              </w:rPr>
              <w:t>-0.5</w:t>
            </w:r>
            <w:r w:rsidR="00BC198C" w:rsidRPr="009233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8" w:type="dxa"/>
          </w:tcPr>
          <w:p w14:paraId="47E1DA64" w14:textId="43FC0D83" w:rsidR="00E1540B" w:rsidRPr="00923314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923314">
              <w:rPr>
                <w:rFonts w:ascii="Times New Roman" w:hAnsi="Times New Roman" w:cs="Times New Roman"/>
              </w:rPr>
              <w:t>0.0</w:t>
            </w:r>
            <w:r w:rsidR="00BC198C" w:rsidRPr="00923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gridSpan w:val="2"/>
          </w:tcPr>
          <w:p w14:paraId="3E83F775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</w:tcPr>
          <w:p w14:paraId="67B92821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-0.57</w:t>
            </w:r>
          </w:p>
        </w:tc>
        <w:tc>
          <w:tcPr>
            <w:tcW w:w="825" w:type="dxa"/>
          </w:tcPr>
          <w:p w14:paraId="45457805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236" w:type="dxa"/>
            <w:gridSpan w:val="2"/>
          </w:tcPr>
          <w:p w14:paraId="151A1F3A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2"/>
          </w:tcPr>
          <w:p w14:paraId="262CAB85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50" w:type="dxa"/>
          </w:tcPr>
          <w:p w14:paraId="1ABCD0AE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0.93</w:t>
            </w:r>
          </w:p>
        </w:tc>
      </w:tr>
      <w:tr w:rsidR="00E1540B" w:rsidRPr="004F13B1" w14:paraId="2CB62883" w14:textId="77777777" w:rsidTr="0077134E">
        <w:trPr>
          <w:gridAfter w:val="1"/>
          <w:wAfter w:w="8" w:type="dxa"/>
        </w:trPr>
        <w:tc>
          <w:tcPr>
            <w:tcW w:w="3511" w:type="dxa"/>
          </w:tcPr>
          <w:p w14:paraId="4F227C15" w14:textId="77777777" w:rsidR="00E1540B" w:rsidRPr="004F13B1" w:rsidRDefault="00E1540B" w:rsidP="00E1540B">
            <w:pPr>
              <w:ind w:firstLineChars="50" w:firstLine="120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Third-generation cephalosporins</w:t>
            </w:r>
          </w:p>
        </w:tc>
        <w:tc>
          <w:tcPr>
            <w:tcW w:w="1756" w:type="dxa"/>
          </w:tcPr>
          <w:p w14:paraId="78FF028C" w14:textId="29EE16DA" w:rsidR="00E1540B" w:rsidRPr="004F13B1" w:rsidRDefault="0015446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E1540B" w:rsidRPr="004F13B1">
              <w:rPr>
                <w:rFonts w:ascii="Times New Roman" w:hAnsi="Times New Roman" w:cs="Times New Roman"/>
                <w:color w:val="000000" w:themeColor="text1"/>
              </w:rPr>
              <w:t xml:space="preserve"> (5–40)</w:t>
            </w:r>
          </w:p>
        </w:tc>
        <w:tc>
          <w:tcPr>
            <w:tcW w:w="1756" w:type="dxa"/>
          </w:tcPr>
          <w:p w14:paraId="6A11BBA7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37 (8–67)</w:t>
            </w:r>
          </w:p>
        </w:tc>
        <w:tc>
          <w:tcPr>
            <w:tcW w:w="1890" w:type="dxa"/>
          </w:tcPr>
          <w:p w14:paraId="4558ED2E" w14:textId="14F41CC3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0.61 (0.4</w:t>
            </w:r>
            <w:r w:rsidR="0077134E" w:rsidRPr="004F13B1">
              <w:rPr>
                <w:rFonts w:ascii="Times New Roman" w:hAnsi="Times New Roman" w:cs="Times New Roman"/>
                <w:color w:val="000000" w:themeColor="text1"/>
              </w:rPr>
              <w:t>0–0.68</w:t>
            </w:r>
            <w:r w:rsidRPr="004F13B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" w:type="dxa"/>
          </w:tcPr>
          <w:p w14:paraId="7F8FCCAF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3" w:type="dxa"/>
            <w:gridSpan w:val="2"/>
          </w:tcPr>
          <w:p w14:paraId="4AAC40A5" w14:textId="77777777" w:rsidR="00E1540B" w:rsidRPr="00923314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923314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778" w:type="dxa"/>
          </w:tcPr>
          <w:p w14:paraId="4D38E982" w14:textId="735D3E1A" w:rsidR="00E1540B" w:rsidRPr="00923314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923314">
              <w:rPr>
                <w:rFonts w:ascii="Times New Roman" w:hAnsi="Times New Roman" w:cs="Times New Roman"/>
              </w:rPr>
              <w:t>0.5</w:t>
            </w:r>
            <w:r w:rsidR="00BC198C" w:rsidRPr="00923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gridSpan w:val="2"/>
          </w:tcPr>
          <w:p w14:paraId="1B630BD3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</w:tcPr>
          <w:p w14:paraId="41C97133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825" w:type="dxa"/>
          </w:tcPr>
          <w:p w14:paraId="6808794E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236" w:type="dxa"/>
            <w:gridSpan w:val="2"/>
          </w:tcPr>
          <w:p w14:paraId="2822A5FD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2"/>
          </w:tcPr>
          <w:p w14:paraId="5446B007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-0.39</w:t>
            </w:r>
          </w:p>
        </w:tc>
        <w:tc>
          <w:tcPr>
            <w:tcW w:w="850" w:type="dxa"/>
          </w:tcPr>
          <w:p w14:paraId="36DBE392" w14:textId="77777777" w:rsidR="00E1540B" w:rsidRPr="004F13B1" w:rsidRDefault="00E1540B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0.18</w:t>
            </w:r>
          </w:p>
        </w:tc>
      </w:tr>
      <w:tr w:rsidR="001B2A5A" w:rsidRPr="004F13B1" w14:paraId="4691474C" w14:textId="77777777" w:rsidTr="0077134E">
        <w:trPr>
          <w:gridAfter w:val="1"/>
          <w:wAfter w:w="8" w:type="dxa"/>
        </w:trPr>
        <w:tc>
          <w:tcPr>
            <w:tcW w:w="3511" w:type="dxa"/>
          </w:tcPr>
          <w:p w14:paraId="633D0693" w14:textId="4C79BFE7" w:rsidR="001B2A5A" w:rsidRPr="004F13B1" w:rsidRDefault="001B2A5A" w:rsidP="00E154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Penicillins</w:t>
            </w:r>
          </w:p>
        </w:tc>
        <w:tc>
          <w:tcPr>
            <w:tcW w:w="1756" w:type="dxa"/>
          </w:tcPr>
          <w:p w14:paraId="37321F34" w14:textId="57497009" w:rsidR="001B2A5A" w:rsidRPr="004F13B1" w:rsidRDefault="0015446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1B2A5A" w:rsidRPr="004F13B1">
              <w:rPr>
                <w:rFonts w:ascii="Times New Roman" w:hAnsi="Times New Roman" w:cs="Times New Roman"/>
                <w:color w:val="000000" w:themeColor="text1"/>
              </w:rPr>
              <w:t xml:space="preserve"> (1–38)</w:t>
            </w:r>
          </w:p>
        </w:tc>
        <w:tc>
          <w:tcPr>
            <w:tcW w:w="1756" w:type="dxa"/>
          </w:tcPr>
          <w:p w14:paraId="18E3D3A7" w14:textId="151889E9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21 (3–38)</w:t>
            </w:r>
          </w:p>
        </w:tc>
        <w:tc>
          <w:tcPr>
            <w:tcW w:w="1890" w:type="dxa"/>
          </w:tcPr>
          <w:p w14:paraId="773B6543" w14:textId="58E791C1" w:rsidR="001B2A5A" w:rsidRPr="004F13B1" w:rsidRDefault="0077134E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0.82</w:t>
            </w:r>
            <w:r w:rsidR="001B2A5A" w:rsidRPr="004F13B1">
              <w:rPr>
                <w:rFonts w:ascii="Times New Roman" w:hAnsi="Times New Roman" w:cs="Times New Roman"/>
                <w:color w:val="000000" w:themeColor="text1"/>
              </w:rPr>
              <w:t xml:space="preserve"> (0.5</w:t>
            </w:r>
            <w:r w:rsidRPr="004F13B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B2A5A" w:rsidRPr="004F13B1">
              <w:rPr>
                <w:rFonts w:ascii="Times New Roman" w:hAnsi="Times New Roman" w:cs="Times New Roman"/>
                <w:color w:val="000000" w:themeColor="text1"/>
              </w:rPr>
              <w:t>–1.2</w:t>
            </w:r>
            <w:r w:rsidRPr="004F13B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B2A5A" w:rsidRPr="004F13B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" w:type="dxa"/>
          </w:tcPr>
          <w:p w14:paraId="3CA8B300" w14:textId="77777777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3" w:type="dxa"/>
            <w:gridSpan w:val="2"/>
          </w:tcPr>
          <w:p w14:paraId="2EE7E3FD" w14:textId="6FBC0944" w:rsidR="001B2A5A" w:rsidRPr="00923314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  <w:r w:rsidRPr="00923314">
              <w:rPr>
                <w:rFonts w:ascii="Times New Roman" w:hAnsi="Times New Roman" w:cs="Times New Roman"/>
              </w:rPr>
              <w:t>-0.60</w:t>
            </w:r>
          </w:p>
        </w:tc>
        <w:tc>
          <w:tcPr>
            <w:tcW w:w="778" w:type="dxa"/>
          </w:tcPr>
          <w:p w14:paraId="11222459" w14:textId="1DEC805E" w:rsidR="001B2A5A" w:rsidRPr="00923314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  <w:r w:rsidRPr="00923314">
              <w:rPr>
                <w:rFonts w:ascii="Times New Roman" w:hAnsi="Times New Roman" w:cs="Times New Roman"/>
              </w:rPr>
              <w:t>0.0</w:t>
            </w:r>
            <w:r w:rsidR="00BC198C" w:rsidRPr="00923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gridSpan w:val="2"/>
          </w:tcPr>
          <w:p w14:paraId="65D93017" w14:textId="77777777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</w:tcPr>
          <w:p w14:paraId="5816C050" w14:textId="64B69A7F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-0.61</w:t>
            </w:r>
          </w:p>
        </w:tc>
        <w:tc>
          <w:tcPr>
            <w:tcW w:w="825" w:type="dxa"/>
          </w:tcPr>
          <w:p w14:paraId="7BDCB4B8" w14:textId="7D20AE41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236" w:type="dxa"/>
            <w:gridSpan w:val="2"/>
          </w:tcPr>
          <w:p w14:paraId="5D0DFA1E" w14:textId="77777777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2"/>
          </w:tcPr>
          <w:p w14:paraId="7C4133BA" w14:textId="000C33BF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-0.21</w:t>
            </w:r>
          </w:p>
        </w:tc>
        <w:tc>
          <w:tcPr>
            <w:tcW w:w="850" w:type="dxa"/>
          </w:tcPr>
          <w:p w14:paraId="6C6A56CF" w14:textId="35EACA30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0.49</w:t>
            </w:r>
          </w:p>
        </w:tc>
      </w:tr>
      <w:tr w:rsidR="001B2A5A" w:rsidRPr="004F13B1" w14:paraId="3A2D1080" w14:textId="77777777" w:rsidTr="0077134E">
        <w:trPr>
          <w:gridAfter w:val="1"/>
          <w:wAfter w:w="8" w:type="dxa"/>
          <w:trHeight w:val="100"/>
        </w:trPr>
        <w:tc>
          <w:tcPr>
            <w:tcW w:w="3511" w:type="dxa"/>
          </w:tcPr>
          <w:p w14:paraId="4E691170" w14:textId="4E1D0739" w:rsidR="001B2A5A" w:rsidRPr="004F13B1" w:rsidRDefault="001B2A5A" w:rsidP="00E154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Tetracyclines</w:t>
            </w:r>
          </w:p>
        </w:tc>
        <w:tc>
          <w:tcPr>
            <w:tcW w:w="1756" w:type="dxa"/>
          </w:tcPr>
          <w:p w14:paraId="2FCEE5EE" w14:textId="4DE66389" w:rsidR="001B2A5A" w:rsidRPr="004F13B1" w:rsidRDefault="0015446B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(0–77</w:t>
            </w:r>
            <w:r w:rsidR="001B2A5A" w:rsidRPr="004F13B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56" w:type="dxa"/>
          </w:tcPr>
          <w:p w14:paraId="2F57B90C" w14:textId="28E0E67F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20 (0–64)</w:t>
            </w:r>
          </w:p>
        </w:tc>
        <w:tc>
          <w:tcPr>
            <w:tcW w:w="1890" w:type="dxa"/>
          </w:tcPr>
          <w:p w14:paraId="5362D62D" w14:textId="616EB109" w:rsidR="001B2A5A" w:rsidRPr="004F13B1" w:rsidRDefault="0077134E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0.74</w:t>
            </w:r>
            <w:r w:rsidR="001B2A5A" w:rsidRPr="004F13B1">
              <w:rPr>
                <w:rFonts w:ascii="Times New Roman" w:hAnsi="Times New Roman" w:cs="Times New Roman"/>
                <w:color w:val="000000" w:themeColor="text1"/>
              </w:rPr>
              <w:t xml:space="preserve"> (0.4</w:t>
            </w:r>
            <w:r w:rsidRPr="004F13B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B2A5A" w:rsidRPr="004F13B1">
              <w:rPr>
                <w:rFonts w:ascii="Times New Roman" w:hAnsi="Times New Roman" w:cs="Times New Roman"/>
                <w:color w:val="000000" w:themeColor="text1"/>
              </w:rPr>
              <w:t>–1.2</w:t>
            </w:r>
            <w:r w:rsidRPr="004F13B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B2A5A" w:rsidRPr="004F13B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" w:type="dxa"/>
          </w:tcPr>
          <w:p w14:paraId="11BF6DDE" w14:textId="77777777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3" w:type="dxa"/>
            <w:gridSpan w:val="2"/>
          </w:tcPr>
          <w:p w14:paraId="77E6983D" w14:textId="735BDE4F" w:rsidR="001B2A5A" w:rsidRPr="00923314" w:rsidRDefault="00BC198C" w:rsidP="00E1540B">
            <w:pPr>
              <w:jc w:val="center"/>
              <w:rPr>
                <w:rFonts w:ascii="Times New Roman" w:hAnsi="Times New Roman" w:cs="Times New Roman"/>
              </w:rPr>
            </w:pPr>
            <w:r w:rsidRPr="00923314">
              <w:rPr>
                <w:rFonts w:ascii="Times New Roman" w:hAnsi="Times New Roman" w:cs="Times New Roman"/>
              </w:rPr>
              <w:t>-0.34</w:t>
            </w:r>
          </w:p>
        </w:tc>
        <w:tc>
          <w:tcPr>
            <w:tcW w:w="778" w:type="dxa"/>
          </w:tcPr>
          <w:p w14:paraId="646B5E02" w14:textId="28711927" w:rsidR="001B2A5A" w:rsidRPr="00923314" w:rsidRDefault="00BC198C" w:rsidP="00E1540B">
            <w:pPr>
              <w:jc w:val="center"/>
              <w:rPr>
                <w:rFonts w:ascii="Times New Roman" w:hAnsi="Times New Roman" w:cs="Times New Roman"/>
              </w:rPr>
            </w:pPr>
            <w:r w:rsidRPr="00923314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236" w:type="dxa"/>
            <w:gridSpan w:val="2"/>
          </w:tcPr>
          <w:p w14:paraId="06026AB1" w14:textId="77777777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</w:tcPr>
          <w:p w14:paraId="25C3B45C" w14:textId="14D8FB84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-0.38</w:t>
            </w:r>
          </w:p>
        </w:tc>
        <w:tc>
          <w:tcPr>
            <w:tcW w:w="825" w:type="dxa"/>
          </w:tcPr>
          <w:p w14:paraId="5FEAFFC4" w14:textId="1DB285CE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236" w:type="dxa"/>
            <w:gridSpan w:val="2"/>
          </w:tcPr>
          <w:p w14:paraId="5562F3F1" w14:textId="77777777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2"/>
          </w:tcPr>
          <w:p w14:paraId="50355A6A" w14:textId="4EB14F29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-0.35</w:t>
            </w:r>
          </w:p>
        </w:tc>
        <w:tc>
          <w:tcPr>
            <w:tcW w:w="850" w:type="dxa"/>
          </w:tcPr>
          <w:p w14:paraId="29DA63A2" w14:textId="625361BA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0.26</w:t>
            </w:r>
          </w:p>
        </w:tc>
      </w:tr>
      <w:tr w:rsidR="001B2A5A" w:rsidRPr="004F13B1" w14:paraId="238CA8A4" w14:textId="77777777" w:rsidTr="0077134E">
        <w:trPr>
          <w:gridAfter w:val="1"/>
          <w:wAfter w:w="8" w:type="dxa"/>
        </w:trPr>
        <w:tc>
          <w:tcPr>
            <w:tcW w:w="3511" w:type="dxa"/>
            <w:tcBorders>
              <w:bottom w:val="single" w:sz="4" w:space="0" w:color="auto"/>
            </w:tcBorders>
          </w:tcPr>
          <w:p w14:paraId="6DDEBF63" w14:textId="38ACB435" w:rsidR="001B2A5A" w:rsidRPr="004F13B1" w:rsidRDefault="001B2A5A" w:rsidP="00E154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15611E59" w14:textId="036F8CF5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24 (6–87)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49D5E6AB" w14:textId="50640983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56 (9–311)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DFEF9A6" w14:textId="2E84FAF8" w:rsidR="001B2A5A" w:rsidRPr="004F13B1" w:rsidRDefault="0077134E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13B1">
              <w:rPr>
                <w:rFonts w:ascii="Times New Roman" w:hAnsi="Times New Roman" w:cs="Times New Roman"/>
                <w:color w:val="000000" w:themeColor="text1"/>
              </w:rPr>
              <w:t>0.34 (0.28</w:t>
            </w:r>
            <w:r w:rsidR="001B2A5A" w:rsidRPr="004F13B1">
              <w:rPr>
                <w:rFonts w:ascii="Times New Roman" w:hAnsi="Times New Roman" w:cs="Times New Roman"/>
                <w:color w:val="000000" w:themeColor="text1"/>
              </w:rPr>
              <w:t>–1.0</w:t>
            </w:r>
            <w:r w:rsidRPr="004F13B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1B2A5A" w:rsidRPr="004F13B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29BC32BE" w14:textId="77777777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</w:tcPr>
          <w:p w14:paraId="33F369E8" w14:textId="3EA9A699" w:rsidR="001B2A5A" w:rsidRPr="00923314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  <w:r w:rsidRPr="009233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1C32BCAE" w14:textId="140B7A8A" w:rsidR="001B2A5A" w:rsidRPr="00923314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  <w:r w:rsidRPr="009233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617D190E" w14:textId="77777777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</w:tcPr>
          <w:p w14:paraId="1737109F" w14:textId="25F8E245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368551C5" w14:textId="0D8CFFA9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339EBA46" w14:textId="77777777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14:paraId="6B5CE2BF" w14:textId="19A8C3E3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73B8FD" w14:textId="23BD5162" w:rsidR="001B2A5A" w:rsidRPr="004F13B1" w:rsidRDefault="001B2A5A" w:rsidP="00E1540B">
            <w:pPr>
              <w:jc w:val="center"/>
              <w:rPr>
                <w:rFonts w:ascii="Times New Roman" w:hAnsi="Times New Roman" w:cs="Times New Roman"/>
              </w:rPr>
            </w:pPr>
            <w:r w:rsidRPr="004F13B1">
              <w:rPr>
                <w:rFonts w:ascii="Times New Roman" w:hAnsi="Times New Roman" w:cs="Times New Roman"/>
              </w:rPr>
              <w:t>-</w:t>
            </w:r>
          </w:p>
        </w:tc>
      </w:tr>
    </w:tbl>
    <w:p w14:paraId="7588CB8D" w14:textId="2F24B178" w:rsidR="005E4084" w:rsidRDefault="005E4084" w:rsidP="00E1540B">
      <w:pPr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*</w:t>
      </w:r>
      <w:r w:rsidR="000910FC" w:rsidRPr="000910FC">
        <w:t xml:space="preserve"> </w:t>
      </w:r>
      <w:r w:rsidR="000910FC">
        <w:rPr>
          <w:rFonts w:ascii="Times New Roman" w:hAnsi="Times New Roman" w:cs="Times New Roman"/>
          <w:color w:val="000000" w:themeColor="text1"/>
        </w:rPr>
        <w:t>S</w:t>
      </w:r>
      <w:r w:rsidR="000910FC" w:rsidRPr="000910FC">
        <w:rPr>
          <w:rFonts w:ascii="Times New Roman" w:hAnsi="Times New Roman" w:cs="Times New Roman"/>
          <w:color w:val="000000" w:themeColor="text1"/>
        </w:rPr>
        <w:t>imple linear regression analysis</w:t>
      </w:r>
    </w:p>
    <w:p w14:paraId="58B971F0" w14:textId="7C14EBEF" w:rsidR="00A323DE" w:rsidRPr="00743D19" w:rsidRDefault="000910FC">
      <w:pPr>
        <w:widowControl/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ESBL</w:t>
      </w:r>
      <w:r w:rsidRPr="004F13B1">
        <w:rPr>
          <w:rFonts w:ascii="Times New Roman" w:hAnsi="Times New Roman" w:cs="Times New Roman"/>
        </w:rPr>
        <w:t>, extended-spectrum beta-lactamase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 w:hint="eastAsia"/>
        </w:rPr>
        <w:t xml:space="preserve"> </w:t>
      </w:r>
      <w:r w:rsidR="00E1540B" w:rsidRPr="004F13B1">
        <w:rPr>
          <w:rFonts w:ascii="Times New Roman" w:hAnsi="Times New Roman" w:cs="Times New Roman"/>
          <w:color w:val="000000" w:themeColor="text1"/>
        </w:rPr>
        <w:t xml:space="preserve">DDD, </w:t>
      </w:r>
      <w:r w:rsidR="007711E0" w:rsidRPr="004F13B1">
        <w:rPr>
          <w:rFonts w:ascii="Times New Roman" w:hAnsi="Times New Roman" w:cs="Times New Roman"/>
          <w:color w:val="000000" w:themeColor="text1"/>
        </w:rPr>
        <w:t>defined daily dose</w:t>
      </w:r>
      <w:r w:rsidR="00E1540B" w:rsidRPr="004F13B1">
        <w:rPr>
          <w:rFonts w:ascii="Times New Roman" w:hAnsi="Times New Roman" w:cs="Times New Roman"/>
          <w:color w:val="000000" w:themeColor="text1"/>
        </w:rPr>
        <w:t>; DOT, days of therapy; PD, patient-day</w:t>
      </w:r>
      <w:r w:rsidR="00E1540B" w:rsidRPr="004F13B1">
        <w:rPr>
          <w:rFonts w:ascii="Times New Roman" w:hAnsi="Times New Roman" w:cs="Times New Roman"/>
        </w:rPr>
        <w:t xml:space="preserve">s; </w:t>
      </w:r>
      <w:r w:rsidR="00BF6F49" w:rsidRPr="00306935">
        <w:rPr>
          <w:rFonts w:ascii="Times New Roman" w:hAnsi="Times New Roman" w:cs="Times New Roman"/>
          <w:i/>
          <w:iCs/>
        </w:rPr>
        <w:t>R</w:t>
      </w:r>
      <w:r w:rsidR="00BF6F49" w:rsidRPr="004F13B1">
        <w:rPr>
          <w:rFonts w:ascii="Times New Roman" w:hAnsi="Times New Roman" w:cs="Times New Roman"/>
        </w:rPr>
        <w:t>, correlation coefficient</w:t>
      </w:r>
      <w:r w:rsidR="00E1540B" w:rsidRPr="004F13B1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A323DE" w:rsidRPr="00743D19" w:rsidSect="00657C38">
      <w:pgSz w:w="16840" w:h="11900" w:orient="landscape"/>
      <w:pgMar w:top="1701" w:right="1985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1EC88" w14:textId="77777777" w:rsidR="00B212A2" w:rsidRDefault="00B212A2" w:rsidP="0018530E">
      <w:r>
        <w:separator/>
      </w:r>
    </w:p>
  </w:endnote>
  <w:endnote w:type="continuationSeparator" w:id="0">
    <w:p w14:paraId="7CBFB1CE" w14:textId="77777777" w:rsidR="00B212A2" w:rsidRDefault="00B212A2" w:rsidP="001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BAF8B" w14:textId="77777777" w:rsidR="00B212A2" w:rsidRDefault="00B212A2" w:rsidP="0018530E">
      <w:r>
        <w:separator/>
      </w:r>
    </w:p>
  </w:footnote>
  <w:footnote w:type="continuationSeparator" w:id="0">
    <w:p w14:paraId="437C7E67" w14:textId="77777777" w:rsidR="00B212A2" w:rsidRDefault="00B212A2" w:rsidP="001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38"/>
    <w:rsid w:val="00031AA5"/>
    <w:rsid w:val="00041E1B"/>
    <w:rsid w:val="000627F7"/>
    <w:rsid w:val="00064AF3"/>
    <w:rsid w:val="00070CA3"/>
    <w:rsid w:val="0007313E"/>
    <w:rsid w:val="00075D59"/>
    <w:rsid w:val="00080696"/>
    <w:rsid w:val="00082A0B"/>
    <w:rsid w:val="000910FC"/>
    <w:rsid w:val="000911BB"/>
    <w:rsid w:val="000E042B"/>
    <w:rsid w:val="000E3D48"/>
    <w:rsid w:val="000F69CE"/>
    <w:rsid w:val="00101088"/>
    <w:rsid w:val="00101ABA"/>
    <w:rsid w:val="001042BF"/>
    <w:rsid w:val="00111DCD"/>
    <w:rsid w:val="001168F5"/>
    <w:rsid w:val="00120A99"/>
    <w:rsid w:val="00135D11"/>
    <w:rsid w:val="001362BE"/>
    <w:rsid w:val="00144365"/>
    <w:rsid w:val="00145CB0"/>
    <w:rsid w:val="0015446B"/>
    <w:rsid w:val="0016143B"/>
    <w:rsid w:val="00180DE2"/>
    <w:rsid w:val="0018530E"/>
    <w:rsid w:val="001A32E4"/>
    <w:rsid w:val="001A4C1A"/>
    <w:rsid w:val="001B21AB"/>
    <w:rsid w:val="001B2A5A"/>
    <w:rsid w:val="001B5B69"/>
    <w:rsid w:val="001C725D"/>
    <w:rsid w:val="001E5677"/>
    <w:rsid w:val="001F7106"/>
    <w:rsid w:val="00203EE4"/>
    <w:rsid w:val="00206F0F"/>
    <w:rsid w:val="00221D0A"/>
    <w:rsid w:val="0022215D"/>
    <w:rsid w:val="00231527"/>
    <w:rsid w:val="00275552"/>
    <w:rsid w:val="00276CEC"/>
    <w:rsid w:val="00283B37"/>
    <w:rsid w:val="00284F24"/>
    <w:rsid w:val="0029622F"/>
    <w:rsid w:val="00296D8F"/>
    <w:rsid w:val="002B3A38"/>
    <w:rsid w:val="002D0F15"/>
    <w:rsid w:val="00306935"/>
    <w:rsid w:val="00325D40"/>
    <w:rsid w:val="00344F4B"/>
    <w:rsid w:val="0035015E"/>
    <w:rsid w:val="00352925"/>
    <w:rsid w:val="00361F01"/>
    <w:rsid w:val="00363B76"/>
    <w:rsid w:val="00382752"/>
    <w:rsid w:val="003935E5"/>
    <w:rsid w:val="003B26A4"/>
    <w:rsid w:val="003C1712"/>
    <w:rsid w:val="003C3845"/>
    <w:rsid w:val="003E39B9"/>
    <w:rsid w:val="003E7430"/>
    <w:rsid w:val="00400412"/>
    <w:rsid w:val="00401F92"/>
    <w:rsid w:val="00404F0C"/>
    <w:rsid w:val="00410893"/>
    <w:rsid w:val="0042304E"/>
    <w:rsid w:val="004254F9"/>
    <w:rsid w:val="004271BF"/>
    <w:rsid w:val="00451E5F"/>
    <w:rsid w:val="00476096"/>
    <w:rsid w:val="004938B9"/>
    <w:rsid w:val="004B22CE"/>
    <w:rsid w:val="004D1461"/>
    <w:rsid w:val="004E07B9"/>
    <w:rsid w:val="004F1224"/>
    <w:rsid w:val="004F13B1"/>
    <w:rsid w:val="00577A1B"/>
    <w:rsid w:val="00580971"/>
    <w:rsid w:val="005918CE"/>
    <w:rsid w:val="005A17EA"/>
    <w:rsid w:val="005A5F0C"/>
    <w:rsid w:val="005D0E4F"/>
    <w:rsid w:val="005E029A"/>
    <w:rsid w:val="005E4084"/>
    <w:rsid w:val="005F3F26"/>
    <w:rsid w:val="00600BD5"/>
    <w:rsid w:val="0062002D"/>
    <w:rsid w:val="0063218A"/>
    <w:rsid w:val="00657C38"/>
    <w:rsid w:val="00662F82"/>
    <w:rsid w:val="006673D6"/>
    <w:rsid w:val="006812C9"/>
    <w:rsid w:val="006B05E0"/>
    <w:rsid w:val="006B0BB6"/>
    <w:rsid w:val="007177AD"/>
    <w:rsid w:val="00721510"/>
    <w:rsid w:val="00723F7D"/>
    <w:rsid w:val="00735824"/>
    <w:rsid w:val="00740093"/>
    <w:rsid w:val="00743D19"/>
    <w:rsid w:val="00745288"/>
    <w:rsid w:val="00765EDC"/>
    <w:rsid w:val="007711E0"/>
    <w:rsid w:val="0077134E"/>
    <w:rsid w:val="00781B75"/>
    <w:rsid w:val="00782390"/>
    <w:rsid w:val="00782F28"/>
    <w:rsid w:val="007D3BB4"/>
    <w:rsid w:val="007E2355"/>
    <w:rsid w:val="00802DD6"/>
    <w:rsid w:val="008217AB"/>
    <w:rsid w:val="0083147E"/>
    <w:rsid w:val="00866B28"/>
    <w:rsid w:val="008713B1"/>
    <w:rsid w:val="00882A3C"/>
    <w:rsid w:val="00885640"/>
    <w:rsid w:val="008A66F2"/>
    <w:rsid w:val="008C108E"/>
    <w:rsid w:val="008C28DD"/>
    <w:rsid w:val="008C2B78"/>
    <w:rsid w:val="00903EC4"/>
    <w:rsid w:val="00923314"/>
    <w:rsid w:val="009340EB"/>
    <w:rsid w:val="009928FA"/>
    <w:rsid w:val="009A35BD"/>
    <w:rsid w:val="009D1023"/>
    <w:rsid w:val="009F47F1"/>
    <w:rsid w:val="009F591F"/>
    <w:rsid w:val="00A12BD3"/>
    <w:rsid w:val="00A14CD8"/>
    <w:rsid w:val="00A25A7F"/>
    <w:rsid w:val="00A323DE"/>
    <w:rsid w:val="00A42387"/>
    <w:rsid w:val="00A46FAD"/>
    <w:rsid w:val="00A6737C"/>
    <w:rsid w:val="00A701F6"/>
    <w:rsid w:val="00AB64E1"/>
    <w:rsid w:val="00AC0674"/>
    <w:rsid w:val="00AC1E43"/>
    <w:rsid w:val="00AE5559"/>
    <w:rsid w:val="00AF6837"/>
    <w:rsid w:val="00B06559"/>
    <w:rsid w:val="00B134FD"/>
    <w:rsid w:val="00B1603E"/>
    <w:rsid w:val="00B16496"/>
    <w:rsid w:val="00B212A2"/>
    <w:rsid w:val="00B22452"/>
    <w:rsid w:val="00B2333C"/>
    <w:rsid w:val="00B27164"/>
    <w:rsid w:val="00B410C5"/>
    <w:rsid w:val="00B530C9"/>
    <w:rsid w:val="00B626B5"/>
    <w:rsid w:val="00B63DFC"/>
    <w:rsid w:val="00B674DB"/>
    <w:rsid w:val="00B83F84"/>
    <w:rsid w:val="00B943F8"/>
    <w:rsid w:val="00BC198C"/>
    <w:rsid w:val="00BC5CDF"/>
    <w:rsid w:val="00BF6F49"/>
    <w:rsid w:val="00C041AB"/>
    <w:rsid w:val="00C11942"/>
    <w:rsid w:val="00C17EA8"/>
    <w:rsid w:val="00C40962"/>
    <w:rsid w:val="00C501C5"/>
    <w:rsid w:val="00C523AE"/>
    <w:rsid w:val="00C56963"/>
    <w:rsid w:val="00C62F82"/>
    <w:rsid w:val="00C6595A"/>
    <w:rsid w:val="00C73104"/>
    <w:rsid w:val="00C86871"/>
    <w:rsid w:val="00CA04F1"/>
    <w:rsid w:val="00CA4414"/>
    <w:rsid w:val="00CA4AAD"/>
    <w:rsid w:val="00CA5B0B"/>
    <w:rsid w:val="00CB66D2"/>
    <w:rsid w:val="00CC02E3"/>
    <w:rsid w:val="00CC135F"/>
    <w:rsid w:val="00CC3381"/>
    <w:rsid w:val="00CD63AA"/>
    <w:rsid w:val="00D15BB0"/>
    <w:rsid w:val="00D2171A"/>
    <w:rsid w:val="00D310DC"/>
    <w:rsid w:val="00D3719D"/>
    <w:rsid w:val="00D45787"/>
    <w:rsid w:val="00D60545"/>
    <w:rsid w:val="00D811CB"/>
    <w:rsid w:val="00D831AA"/>
    <w:rsid w:val="00D86DAB"/>
    <w:rsid w:val="00DE3713"/>
    <w:rsid w:val="00DE3C56"/>
    <w:rsid w:val="00E068DD"/>
    <w:rsid w:val="00E1540B"/>
    <w:rsid w:val="00E20FA7"/>
    <w:rsid w:val="00E259F0"/>
    <w:rsid w:val="00E26EF4"/>
    <w:rsid w:val="00E6062B"/>
    <w:rsid w:val="00E73C0C"/>
    <w:rsid w:val="00E87DE7"/>
    <w:rsid w:val="00E90E03"/>
    <w:rsid w:val="00EB6234"/>
    <w:rsid w:val="00EB7F5C"/>
    <w:rsid w:val="00EC0A6B"/>
    <w:rsid w:val="00EC0B0A"/>
    <w:rsid w:val="00F06408"/>
    <w:rsid w:val="00F13D6D"/>
    <w:rsid w:val="00F21B3F"/>
    <w:rsid w:val="00F22E99"/>
    <w:rsid w:val="00F257CF"/>
    <w:rsid w:val="00F311A9"/>
    <w:rsid w:val="00F3325A"/>
    <w:rsid w:val="00F3398B"/>
    <w:rsid w:val="00F35F34"/>
    <w:rsid w:val="00F56473"/>
    <w:rsid w:val="00FC00B1"/>
    <w:rsid w:val="00FD2A4F"/>
    <w:rsid w:val="00FD4EF8"/>
    <w:rsid w:val="00FE1709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353F2"/>
  <w14:defaultImageDpi w14:val="330"/>
  <w15:docId w15:val="{12344E92-FA95-42E0-9AB9-BF2694A3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1E1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41E1B"/>
    <w:rPr>
      <w:rFonts w:asciiTheme="majorHAnsi" w:eastAsiaTheme="majorEastAsia" w:hAnsiTheme="majorHAnsi" w:cstheme="majorBidi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A25A7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25A7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25A7F"/>
  </w:style>
  <w:style w:type="paragraph" w:styleId="a7">
    <w:name w:val="annotation subject"/>
    <w:basedOn w:val="a5"/>
    <w:next w:val="a5"/>
    <w:link w:val="a8"/>
    <w:uiPriority w:val="99"/>
    <w:semiHidden/>
    <w:unhideWhenUsed/>
    <w:rsid w:val="00A25A7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25A7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5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A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E3D48"/>
  </w:style>
  <w:style w:type="paragraph" w:styleId="ac">
    <w:name w:val="header"/>
    <w:basedOn w:val="a"/>
    <w:link w:val="ad"/>
    <w:uiPriority w:val="99"/>
    <w:unhideWhenUsed/>
    <w:rsid w:val="001853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530E"/>
  </w:style>
  <w:style w:type="paragraph" w:styleId="ae">
    <w:name w:val="footer"/>
    <w:basedOn w:val="a"/>
    <w:link w:val="af"/>
    <w:uiPriority w:val="99"/>
    <w:unhideWhenUsed/>
    <w:rsid w:val="0018530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8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4BB0CC-F162-422B-A927-079C1096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Jones</dc:creator>
  <cp:keywords/>
  <dc:description/>
  <cp:lastModifiedBy>薬局-39</cp:lastModifiedBy>
  <cp:revision>2</cp:revision>
  <dcterms:created xsi:type="dcterms:W3CDTF">2020-12-03T23:26:00Z</dcterms:created>
  <dcterms:modified xsi:type="dcterms:W3CDTF">2020-12-03T23:26:00Z</dcterms:modified>
  <cp:category/>
  <cp:contentStatus/>
  <dc:language/>
  <cp:version/>
</cp:coreProperties>
</file>