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2C8E" w14:textId="77777777" w:rsidR="009E608B" w:rsidRDefault="009E608B"/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1440"/>
        <w:gridCol w:w="1800"/>
        <w:gridCol w:w="1620"/>
        <w:gridCol w:w="1980"/>
      </w:tblGrid>
      <w:tr w:rsidR="005B6689" w:rsidRPr="00E0544A" w14:paraId="2E6436FF" w14:textId="77777777" w:rsidTr="009F4D59">
        <w:trPr>
          <w:jc w:val="center"/>
        </w:trPr>
        <w:tc>
          <w:tcPr>
            <w:tcW w:w="10075" w:type="dxa"/>
            <w:gridSpan w:val="5"/>
            <w:vAlign w:val="bottom"/>
          </w:tcPr>
          <w:p w14:paraId="4D541987" w14:textId="77777777" w:rsidR="005B6689" w:rsidRPr="009F4D59" w:rsidRDefault="005B6689" w:rsidP="008D0D1E">
            <w:pPr>
              <w:spacing w:line="480" w:lineRule="auto"/>
              <w:rPr>
                <w:rFonts w:ascii="Helvetica" w:hAnsi="Helvetica" w:cs="Arial"/>
                <w:b/>
                <w:bCs/>
              </w:rPr>
            </w:pPr>
            <w:r w:rsidRPr="009F4D59">
              <w:rPr>
                <w:rFonts w:ascii="Helvetica" w:hAnsi="Helvetica" w:cs="Arial"/>
                <w:b/>
                <w:bCs/>
              </w:rPr>
              <w:t xml:space="preserve">Table S1: </w:t>
            </w:r>
            <w:r w:rsidR="009F4D59" w:rsidRPr="00E0544A">
              <w:rPr>
                <w:rFonts w:ascii="Helvetica" w:hAnsi="Helvetica" w:cs="Arial"/>
                <w:b/>
                <w:bCs/>
              </w:rPr>
              <w:t xml:space="preserve">Patient </w:t>
            </w:r>
            <w:r w:rsidR="009F4D59">
              <w:rPr>
                <w:rFonts w:ascii="Helvetica" w:hAnsi="Helvetica" w:cs="Arial"/>
                <w:b/>
                <w:bCs/>
              </w:rPr>
              <w:t>characteristics controlled for collector contamination rate</w:t>
            </w:r>
          </w:p>
        </w:tc>
      </w:tr>
      <w:tr w:rsidR="009F4D59" w:rsidRPr="00E0544A" w14:paraId="3227A7C8" w14:textId="77777777" w:rsidTr="009F4D59">
        <w:trPr>
          <w:trHeight w:val="782"/>
          <w:jc w:val="center"/>
        </w:trPr>
        <w:tc>
          <w:tcPr>
            <w:tcW w:w="3235" w:type="dxa"/>
            <w:vMerge w:val="restart"/>
            <w:vAlign w:val="bottom"/>
          </w:tcPr>
          <w:p w14:paraId="559E9E24" w14:textId="77777777" w:rsidR="009F4D59" w:rsidRPr="009F4D59" w:rsidRDefault="009F4D59" w:rsidP="005B6689">
            <w:pPr>
              <w:spacing w:line="480" w:lineRule="auto"/>
              <w:rPr>
                <w:rFonts w:ascii="Helvetica" w:hAnsi="Helvetica" w:cs="Arial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 xml:space="preserve"> </w:t>
            </w:r>
            <w:r>
              <w:rPr>
                <w:rFonts w:ascii="Helvetica" w:hAnsi="Helvetica" w:cstheme="minorHAnsi"/>
                <w:b/>
                <w:bCs/>
              </w:rPr>
              <w:t>Characteristics</w:t>
            </w: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14:paraId="4125AC2F" w14:textId="77777777" w:rsidR="009F4D59" w:rsidRPr="009F4D59" w:rsidRDefault="009F4D59" w:rsidP="009F4D59">
            <w:pPr>
              <w:spacing w:line="480" w:lineRule="auto"/>
              <w:jc w:val="center"/>
              <w:rPr>
                <w:rFonts w:ascii="Helvetica" w:hAnsi="Helvetica" w:cs="Arial"/>
                <w:b/>
                <w:bCs/>
              </w:rPr>
            </w:pPr>
            <w:proofErr w:type="spellStart"/>
            <w:r w:rsidRPr="009F4D59">
              <w:rPr>
                <w:rFonts w:ascii="Helvetica" w:hAnsi="Helvetica" w:cs="Arial"/>
                <w:b/>
                <w:bCs/>
              </w:rPr>
              <w:t>BCx</w:t>
            </w:r>
            <w:proofErr w:type="spellEnd"/>
            <w:r w:rsidRPr="009F4D59">
              <w:rPr>
                <w:rFonts w:ascii="Helvetica" w:hAnsi="Helvetica" w:cs="Arial"/>
                <w:b/>
                <w:bCs/>
              </w:rPr>
              <w:t xml:space="preserve"> From Collectors with Contamination Rate (&lt;5%)</w:t>
            </w:r>
          </w:p>
        </w:tc>
        <w:tc>
          <w:tcPr>
            <w:tcW w:w="3600" w:type="dxa"/>
            <w:gridSpan w:val="2"/>
            <w:tcBorders>
              <w:left w:val="single" w:sz="12" w:space="0" w:color="auto"/>
            </w:tcBorders>
          </w:tcPr>
          <w:p w14:paraId="5D4B707F" w14:textId="77777777" w:rsidR="009F4D59" w:rsidRPr="009F4D59" w:rsidRDefault="009F4D59" w:rsidP="009F4D59">
            <w:pPr>
              <w:spacing w:line="480" w:lineRule="auto"/>
              <w:jc w:val="center"/>
              <w:rPr>
                <w:rFonts w:ascii="Helvetica" w:hAnsi="Helvetica" w:cs="Arial"/>
                <w:b/>
                <w:bCs/>
              </w:rPr>
            </w:pPr>
            <w:proofErr w:type="spellStart"/>
            <w:r w:rsidRPr="009F4D59">
              <w:rPr>
                <w:rFonts w:ascii="Helvetica" w:hAnsi="Helvetica" w:cs="Arial"/>
                <w:b/>
                <w:bCs/>
              </w:rPr>
              <w:t>BCx</w:t>
            </w:r>
            <w:proofErr w:type="spellEnd"/>
            <w:r w:rsidRPr="009F4D59">
              <w:rPr>
                <w:rFonts w:ascii="Helvetica" w:hAnsi="Helvetica" w:cs="Arial"/>
                <w:b/>
                <w:bCs/>
              </w:rPr>
              <w:t xml:space="preserve"> Obtained</w:t>
            </w:r>
            <w:r>
              <w:rPr>
                <w:rFonts w:ascii="Helvetica" w:hAnsi="Helvetica" w:cs="Arial"/>
                <w:b/>
                <w:bCs/>
              </w:rPr>
              <w:t xml:space="preserve"> </w:t>
            </w:r>
            <w:r w:rsidRPr="009F4D59">
              <w:rPr>
                <w:rFonts w:ascii="Helvetica" w:hAnsi="Helvetica" w:cs="Arial"/>
                <w:b/>
                <w:bCs/>
              </w:rPr>
              <w:t>Collectors with Contamination Rate (</w:t>
            </w:r>
            <w:r w:rsidRPr="009F4D59">
              <w:rPr>
                <w:rFonts w:ascii="Helvetica" w:hAnsi="Helvetica" w:cs="Helvetica"/>
                <w:b/>
                <w:bCs/>
              </w:rPr>
              <w:t>≥</w:t>
            </w:r>
            <w:r w:rsidRPr="009F4D59">
              <w:rPr>
                <w:rFonts w:ascii="Helvetica" w:hAnsi="Helvetica" w:cs="Arial"/>
                <w:b/>
                <w:bCs/>
              </w:rPr>
              <w:t>5%)</w:t>
            </w:r>
          </w:p>
        </w:tc>
      </w:tr>
      <w:tr w:rsidR="009F4D59" w:rsidRPr="00E0544A" w14:paraId="703CA529" w14:textId="77777777" w:rsidTr="009F4D59">
        <w:trPr>
          <w:trHeight w:val="647"/>
          <w:jc w:val="center"/>
        </w:trPr>
        <w:tc>
          <w:tcPr>
            <w:tcW w:w="3235" w:type="dxa"/>
            <w:vMerge/>
            <w:vAlign w:val="bottom"/>
          </w:tcPr>
          <w:p w14:paraId="365C6FDC" w14:textId="77777777" w:rsidR="009F4D59" w:rsidRPr="009F4D59" w:rsidRDefault="009F4D59" w:rsidP="005B6689">
            <w:pPr>
              <w:spacing w:line="480" w:lineRule="auto"/>
              <w:rPr>
                <w:rFonts w:ascii="Helvetica" w:hAnsi="Helvetica" w:cstheme="minorHAnsi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133C1A59" w14:textId="77777777" w:rsidR="009F4D59" w:rsidRPr="009F4D59" w:rsidRDefault="009F4D59" w:rsidP="008D0D1E">
            <w:pPr>
              <w:spacing w:line="480" w:lineRule="auto"/>
              <w:jc w:val="center"/>
              <w:rPr>
                <w:rFonts w:ascii="Helvetica" w:hAnsi="Helvetica" w:cstheme="minorHAnsi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>Cases</w:t>
            </w:r>
          </w:p>
          <w:p w14:paraId="03CB907E" w14:textId="77777777" w:rsidR="009F4D59" w:rsidRPr="009F4D59" w:rsidRDefault="009F4D59" w:rsidP="008D0D1E">
            <w:pPr>
              <w:spacing w:line="480" w:lineRule="auto"/>
              <w:jc w:val="center"/>
              <w:rPr>
                <w:rFonts w:ascii="Helvetica" w:hAnsi="Helvetica" w:cstheme="minorHAnsi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>n = 75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3372E22E" w14:textId="77777777" w:rsidR="009F4D59" w:rsidRPr="009F4D59" w:rsidRDefault="009F4D59" w:rsidP="008D0D1E">
            <w:pPr>
              <w:spacing w:line="480" w:lineRule="auto"/>
              <w:jc w:val="center"/>
              <w:rPr>
                <w:rFonts w:ascii="Helvetica" w:hAnsi="Helvetica" w:cstheme="minorHAnsi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>Controls</w:t>
            </w:r>
          </w:p>
          <w:p w14:paraId="595BBF39" w14:textId="77777777" w:rsidR="009F4D59" w:rsidRPr="009F4D59" w:rsidRDefault="009F4D59" w:rsidP="008D0D1E">
            <w:pPr>
              <w:spacing w:line="480" w:lineRule="auto"/>
              <w:jc w:val="center"/>
              <w:rPr>
                <w:rFonts w:ascii="Helvetica" w:hAnsi="Helvetica" w:cstheme="minorHAnsi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>n = 2,423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2FC3D69C" w14:textId="77777777" w:rsidR="009F4D59" w:rsidRPr="009F4D59" w:rsidRDefault="009F4D59" w:rsidP="008D0D1E">
            <w:pPr>
              <w:spacing w:line="480" w:lineRule="auto"/>
              <w:jc w:val="center"/>
              <w:rPr>
                <w:rFonts w:ascii="Helvetica" w:hAnsi="Helvetica" w:cstheme="minorHAnsi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>Cases</w:t>
            </w:r>
          </w:p>
          <w:p w14:paraId="070CDD8A" w14:textId="77777777" w:rsidR="009F4D59" w:rsidRPr="009F4D59" w:rsidRDefault="009F4D59" w:rsidP="008D0D1E">
            <w:pPr>
              <w:spacing w:line="480" w:lineRule="auto"/>
              <w:jc w:val="center"/>
              <w:rPr>
                <w:rFonts w:ascii="Helvetica" w:hAnsi="Helvetica" w:cstheme="minorHAnsi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>n = 929</w:t>
            </w:r>
          </w:p>
        </w:tc>
        <w:tc>
          <w:tcPr>
            <w:tcW w:w="1980" w:type="dxa"/>
            <w:vAlign w:val="center"/>
          </w:tcPr>
          <w:p w14:paraId="139BB9D2" w14:textId="77777777" w:rsidR="009F4D59" w:rsidRPr="009F4D59" w:rsidRDefault="009F4D59" w:rsidP="008D0D1E">
            <w:pPr>
              <w:spacing w:line="480" w:lineRule="auto"/>
              <w:jc w:val="center"/>
              <w:rPr>
                <w:rFonts w:ascii="Helvetica" w:hAnsi="Helvetica" w:cstheme="minorHAnsi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>Controls</w:t>
            </w:r>
          </w:p>
          <w:p w14:paraId="58347A17" w14:textId="77777777" w:rsidR="009F4D59" w:rsidRPr="009F4D59" w:rsidRDefault="009F4D59" w:rsidP="008D0D1E">
            <w:pPr>
              <w:spacing w:line="480" w:lineRule="auto"/>
              <w:jc w:val="center"/>
              <w:rPr>
                <w:rFonts w:ascii="Helvetica" w:hAnsi="Helvetica" w:cstheme="minorHAnsi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>n = 8663</w:t>
            </w:r>
          </w:p>
        </w:tc>
      </w:tr>
      <w:tr w:rsidR="005B6689" w:rsidRPr="00E0544A" w14:paraId="276BC0DD" w14:textId="77777777" w:rsidTr="009F4D59">
        <w:trPr>
          <w:jc w:val="center"/>
        </w:trPr>
        <w:tc>
          <w:tcPr>
            <w:tcW w:w="3235" w:type="dxa"/>
          </w:tcPr>
          <w:p w14:paraId="619909CF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>Age, Mean (SD)</w:t>
            </w:r>
          </w:p>
        </w:tc>
        <w:tc>
          <w:tcPr>
            <w:tcW w:w="1440" w:type="dxa"/>
            <w:vAlign w:val="center"/>
          </w:tcPr>
          <w:p w14:paraId="471A240A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60.3 (17.9)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50E5654E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55.7 (18.1)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0B6C3ABB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58.3 (18.4)</w:t>
            </w:r>
          </w:p>
        </w:tc>
        <w:tc>
          <w:tcPr>
            <w:tcW w:w="1980" w:type="dxa"/>
            <w:vAlign w:val="center"/>
          </w:tcPr>
          <w:p w14:paraId="5215BFCB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56.6 (18.1)</w:t>
            </w:r>
          </w:p>
        </w:tc>
      </w:tr>
      <w:tr w:rsidR="005B6689" w:rsidRPr="00E0544A" w14:paraId="65CDE137" w14:textId="77777777" w:rsidTr="009F4D59">
        <w:trPr>
          <w:jc w:val="center"/>
        </w:trPr>
        <w:tc>
          <w:tcPr>
            <w:tcW w:w="3235" w:type="dxa"/>
          </w:tcPr>
          <w:p w14:paraId="6BD2AA43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>Female, n (%)</w:t>
            </w:r>
          </w:p>
        </w:tc>
        <w:tc>
          <w:tcPr>
            <w:tcW w:w="1440" w:type="dxa"/>
            <w:vAlign w:val="center"/>
          </w:tcPr>
          <w:p w14:paraId="0BDAAD3A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34 (45.3)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5F34384D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235 (51.0)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7160BE95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511</w:t>
            </w:r>
            <w:r w:rsidR="00B11451" w:rsidRPr="009F4D59">
              <w:rPr>
                <w:rFonts w:ascii="Helvetica" w:hAnsi="Helvetica" w:cstheme="minorHAnsi"/>
              </w:rPr>
              <w:t xml:space="preserve"> (55.0)</w:t>
            </w:r>
          </w:p>
        </w:tc>
        <w:tc>
          <w:tcPr>
            <w:tcW w:w="1980" w:type="dxa"/>
            <w:vAlign w:val="center"/>
          </w:tcPr>
          <w:p w14:paraId="277C477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4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486</w:t>
            </w:r>
            <w:r w:rsidR="00B11451" w:rsidRPr="009F4D59">
              <w:rPr>
                <w:rFonts w:ascii="Helvetica" w:hAnsi="Helvetica" w:cstheme="minorHAnsi"/>
              </w:rPr>
              <w:t xml:space="preserve"> (51.8)</w:t>
            </w:r>
          </w:p>
        </w:tc>
      </w:tr>
      <w:tr w:rsidR="008D0D1E" w:rsidRPr="00E0544A" w14:paraId="7A8EFCA4" w14:textId="77777777" w:rsidTr="009F4D59">
        <w:trPr>
          <w:jc w:val="center"/>
        </w:trPr>
        <w:tc>
          <w:tcPr>
            <w:tcW w:w="3235" w:type="dxa"/>
          </w:tcPr>
          <w:p w14:paraId="2645DE0A" w14:textId="77777777" w:rsidR="008D0D1E" w:rsidRPr="009F4D59" w:rsidRDefault="008D0D1E" w:rsidP="005B6689">
            <w:pPr>
              <w:spacing w:line="480" w:lineRule="auto"/>
              <w:rPr>
                <w:rFonts w:ascii="Helvetica" w:hAnsi="Helvetica" w:cstheme="minorHAnsi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>Race, n (%)</w:t>
            </w: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14:paraId="6163DE0D" w14:textId="77777777" w:rsidR="008D0D1E" w:rsidRPr="009F4D59" w:rsidRDefault="008D0D1E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3600" w:type="dxa"/>
            <w:gridSpan w:val="2"/>
            <w:tcBorders>
              <w:left w:val="single" w:sz="12" w:space="0" w:color="auto"/>
            </w:tcBorders>
            <w:vAlign w:val="center"/>
          </w:tcPr>
          <w:p w14:paraId="4F4A904F" w14:textId="77777777" w:rsidR="008D0D1E" w:rsidRPr="009F4D59" w:rsidRDefault="008D0D1E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</w:tr>
      <w:tr w:rsidR="005B6689" w:rsidRPr="00E0544A" w14:paraId="20F6DC6F" w14:textId="77777777" w:rsidTr="009F4D59">
        <w:trPr>
          <w:jc w:val="center"/>
        </w:trPr>
        <w:tc>
          <w:tcPr>
            <w:tcW w:w="3235" w:type="dxa"/>
          </w:tcPr>
          <w:p w14:paraId="5A7F0687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White</w:t>
            </w:r>
          </w:p>
        </w:tc>
        <w:tc>
          <w:tcPr>
            <w:tcW w:w="1440" w:type="dxa"/>
            <w:vAlign w:val="center"/>
          </w:tcPr>
          <w:p w14:paraId="562A590F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38 (50.7)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31A7837F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411 (58.2)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026C59F6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508 (54.8)</w:t>
            </w:r>
          </w:p>
        </w:tc>
        <w:tc>
          <w:tcPr>
            <w:tcW w:w="1980" w:type="dxa"/>
            <w:vAlign w:val="center"/>
          </w:tcPr>
          <w:p w14:paraId="11C3D60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5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214 (60.2)</w:t>
            </w:r>
          </w:p>
        </w:tc>
      </w:tr>
      <w:tr w:rsidR="005B6689" w:rsidRPr="00E0544A" w14:paraId="3BA665A1" w14:textId="77777777" w:rsidTr="009F4D59">
        <w:trPr>
          <w:trHeight w:val="377"/>
          <w:jc w:val="center"/>
        </w:trPr>
        <w:tc>
          <w:tcPr>
            <w:tcW w:w="3235" w:type="dxa"/>
          </w:tcPr>
          <w:p w14:paraId="39734B8B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Black</w:t>
            </w:r>
          </w:p>
        </w:tc>
        <w:tc>
          <w:tcPr>
            <w:tcW w:w="1440" w:type="dxa"/>
            <w:vAlign w:val="center"/>
          </w:tcPr>
          <w:p w14:paraId="1725D656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36 (48.0)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219C559F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907 (37.4)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058D66F8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400 (43.1)</w:t>
            </w:r>
          </w:p>
        </w:tc>
        <w:tc>
          <w:tcPr>
            <w:tcW w:w="1980" w:type="dxa"/>
            <w:vAlign w:val="center"/>
          </w:tcPr>
          <w:p w14:paraId="1CB3E008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147 (36.3)</w:t>
            </w:r>
          </w:p>
        </w:tc>
      </w:tr>
      <w:tr w:rsidR="005B6689" w:rsidRPr="00E0544A" w14:paraId="32D59286" w14:textId="77777777" w:rsidTr="009F4D59">
        <w:trPr>
          <w:jc w:val="center"/>
        </w:trPr>
        <w:tc>
          <w:tcPr>
            <w:tcW w:w="3235" w:type="dxa"/>
          </w:tcPr>
          <w:p w14:paraId="79959957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American Indian</w:t>
            </w:r>
          </w:p>
        </w:tc>
        <w:tc>
          <w:tcPr>
            <w:tcW w:w="1440" w:type="dxa"/>
            <w:vAlign w:val="center"/>
          </w:tcPr>
          <w:p w14:paraId="7B28A63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0 (0.0)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617DD037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7 (0.3)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32A9C365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 (0.1)</w:t>
            </w:r>
          </w:p>
        </w:tc>
        <w:tc>
          <w:tcPr>
            <w:tcW w:w="1980" w:type="dxa"/>
            <w:vAlign w:val="center"/>
          </w:tcPr>
          <w:p w14:paraId="35B9C55F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9 (0.1)</w:t>
            </w:r>
          </w:p>
        </w:tc>
      </w:tr>
      <w:tr w:rsidR="005B6689" w:rsidRPr="00E0544A" w14:paraId="3BE2D519" w14:textId="77777777" w:rsidTr="009F4D59">
        <w:trPr>
          <w:jc w:val="center"/>
        </w:trPr>
        <w:tc>
          <w:tcPr>
            <w:tcW w:w="3235" w:type="dxa"/>
          </w:tcPr>
          <w:p w14:paraId="4662DD52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Other</w:t>
            </w:r>
          </w:p>
        </w:tc>
        <w:tc>
          <w:tcPr>
            <w:tcW w:w="1440" w:type="dxa"/>
            <w:vAlign w:val="center"/>
          </w:tcPr>
          <w:p w14:paraId="59D166EF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 (1.3)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5166B7FD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74 (3.1)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6CAD4497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16 (17.2)</w:t>
            </w:r>
          </w:p>
        </w:tc>
        <w:tc>
          <w:tcPr>
            <w:tcW w:w="1980" w:type="dxa"/>
            <w:vAlign w:val="center"/>
          </w:tcPr>
          <w:p w14:paraId="4E2D5355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222 (25.7)</w:t>
            </w:r>
          </w:p>
        </w:tc>
      </w:tr>
      <w:tr w:rsidR="005B6689" w:rsidRPr="00E0544A" w14:paraId="70FF3F67" w14:textId="77777777" w:rsidTr="009F4D59">
        <w:trPr>
          <w:jc w:val="center"/>
        </w:trPr>
        <w:tc>
          <w:tcPr>
            <w:tcW w:w="3235" w:type="dxa"/>
          </w:tcPr>
          <w:p w14:paraId="0815E52B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Unknown</w:t>
            </w:r>
          </w:p>
        </w:tc>
        <w:tc>
          <w:tcPr>
            <w:tcW w:w="1440" w:type="dxa"/>
            <w:vAlign w:val="center"/>
          </w:tcPr>
          <w:p w14:paraId="4B05683B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0 (0)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297C6F75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13 (0.5)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25CCB50C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 (0.0)</w:t>
            </w:r>
          </w:p>
        </w:tc>
        <w:tc>
          <w:tcPr>
            <w:tcW w:w="1980" w:type="dxa"/>
            <w:vAlign w:val="center"/>
          </w:tcPr>
          <w:p w14:paraId="394A432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31 (0.0)</w:t>
            </w:r>
          </w:p>
        </w:tc>
      </w:tr>
      <w:tr w:rsidR="005B6689" w:rsidRPr="00E0544A" w14:paraId="3EEF7994" w14:textId="77777777" w:rsidTr="009F4D59">
        <w:trPr>
          <w:jc w:val="center"/>
        </w:trPr>
        <w:tc>
          <w:tcPr>
            <w:tcW w:w="3235" w:type="dxa"/>
          </w:tcPr>
          <w:p w14:paraId="0B304583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>BMI, n (%)</w:t>
            </w:r>
          </w:p>
        </w:tc>
        <w:tc>
          <w:tcPr>
            <w:tcW w:w="1440" w:type="dxa"/>
            <w:vAlign w:val="center"/>
          </w:tcPr>
          <w:p w14:paraId="55E76611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29436BD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1A8D3D3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1980" w:type="dxa"/>
            <w:vAlign w:val="center"/>
          </w:tcPr>
          <w:p w14:paraId="377281EF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</w:tr>
      <w:tr w:rsidR="005B6689" w:rsidRPr="00E0544A" w14:paraId="7F864ACE" w14:textId="77777777" w:rsidTr="009F4D59">
        <w:trPr>
          <w:jc w:val="center"/>
        </w:trPr>
        <w:tc>
          <w:tcPr>
            <w:tcW w:w="3235" w:type="dxa"/>
          </w:tcPr>
          <w:p w14:paraId="0417EEBF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  <w:vertAlign w:val="superscript"/>
              </w:rPr>
            </w:pPr>
            <w:r w:rsidRPr="009F4D59">
              <w:rPr>
                <w:rFonts w:ascii="Helvetica" w:hAnsi="Helvetica" w:cstheme="minorHAnsi"/>
              </w:rPr>
              <w:t xml:space="preserve">   Underweight (&lt;18 kg/m</w:t>
            </w:r>
            <w:r w:rsidRPr="009F4D59">
              <w:rPr>
                <w:rFonts w:ascii="Helvetica" w:hAnsi="Helvetica" w:cstheme="minorHAnsi"/>
                <w:vertAlign w:val="superscript"/>
              </w:rPr>
              <w:t>2</w:t>
            </w:r>
            <w:r w:rsidRPr="009F4D59">
              <w:rPr>
                <w:rFonts w:ascii="Helvetica" w:hAnsi="Helvetica" w:cstheme="minorHAnsi"/>
              </w:rPr>
              <w:t>)</w:t>
            </w:r>
          </w:p>
        </w:tc>
        <w:tc>
          <w:tcPr>
            <w:tcW w:w="1440" w:type="dxa"/>
            <w:vAlign w:val="center"/>
          </w:tcPr>
          <w:p w14:paraId="252ECFE8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6 (8.0)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0FEACBCE" w14:textId="77777777" w:rsidR="005B6689" w:rsidRPr="009F4D59" w:rsidRDefault="005B6689" w:rsidP="008D0D1E">
            <w:pPr>
              <w:tabs>
                <w:tab w:val="center" w:pos="1602"/>
              </w:tabs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160 (6.6)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3D994D1E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60 (6.5)</w:t>
            </w:r>
          </w:p>
        </w:tc>
        <w:tc>
          <w:tcPr>
            <w:tcW w:w="1980" w:type="dxa"/>
            <w:vAlign w:val="center"/>
          </w:tcPr>
          <w:p w14:paraId="3D3042FA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539 (6.2)</w:t>
            </w:r>
          </w:p>
        </w:tc>
      </w:tr>
      <w:tr w:rsidR="005B6689" w:rsidRPr="00E0544A" w14:paraId="051CF6D8" w14:textId="77777777" w:rsidTr="009F4D59">
        <w:trPr>
          <w:jc w:val="center"/>
        </w:trPr>
        <w:tc>
          <w:tcPr>
            <w:tcW w:w="3235" w:type="dxa"/>
          </w:tcPr>
          <w:p w14:paraId="5DF0C6CE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  <w:vertAlign w:val="superscript"/>
              </w:rPr>
            </w:pPr>
            <w:r w:rsidRPr="009F4D59">
              <w:rPr>
                <w:rFonts w:ascii="Helvetica" w:hAnsi="Helvetica" w:cstheme="minorHAnsi"/>
              </w:rPr>
              <w:t xml:space="preserve">   Normal (18-25 k/m</w:t>
            </w:r>
            <w:r w:rsidRPr="009F4D59">
              <w:rPr>
                <w:rFonts w:ascii="Helvetica" w:hAnsi="Helvetica" w:cstheme="minorHAnsi"/>
                <w:vertAlign w:val="superscript"/>
              </w:rPr>
              <w:t>2</w:t>
            </w:r>
            <w:r w:rsidRPr="009F4D59">
              <w:rPr>
                <w:rFonts w:ascii="Helvetica" w:hAnsi="Helvetica" w:cstheme="minorHAnsi"/>
              </w:rPr>
              <w:t xml:space="preserve">) </w:t>
            </w:r>
          </w:p>
        </w:tc>
        <w:tc>
          <w:tcPr>
            <w:tcW w:w="1440" w:type="dxa"/>
            <w:vAlign w:val="center"/>
          </w:tcPr>
          <w:p w14:paraId="7907C458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20 (26.7)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3A04594F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827 (34.1)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53E2F08F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271 (29.2)</w:t>
            </w:r>
          </w:p>
        </w:tc>
        <w:tc>
          <w:tcPr>
            <w:tcW w:w="1980" w:type="dxa"/>
            <w:vAlign w:val="center"/>
          </w:tcPr>
          <w:p w14:paraId="44337504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867 (33.1)</w:t>
            </w:r>
          </w:p>
        </w:tc>
      </w:tr>
      <w:tr w:rsidR="005B6689" w:rsidRPr="00E0544A" w14:paraId="39DC58D2" w14:textId="77777777" w:rsidTr="009F4D59">
        <w:trPr>
          <w:jc w:val="center"/>
        </w:trPr>
        <w:tc>
          <w:tcPr>
            <w:tcW w:w="3235" w:type="dxa"/>
          </w:tcPr>
          <w:p w14:paraId="43366E85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  <w:vertAlign w:val="superscript"/>
              </w:rPr>
            </w:pPr>
            <w:r w:rsidRPr="009F4D59">
              <w:rPr>
                <w:rFonts w:ascii="Helvetica" w:hAnsi="Helvetica" w:cstheme="minorHAnsi"/>
              </w:rPr>
              <w:t xml:space="preserve">   Overweight (25-30 kg/m</w:t>
            </w:r>
            <w:r w:rsidRPr="009F4D59">
              <w:rPr>
                <w:rFonts w:ascii="Helvetica" w:hAnsi="Helvetica" w:cstheme="minorHAnsi"/>
                <w:vertAlign w:val="superscript"/>
              </w:rPr>
              <w:t>2</w:t>
            </w:r>
            <w:r w:rsidRPr="009F4D59">
              <w:rPr>
                <w:rFonts w:ascii="Helvetica" w:hAnsi="Helvetica" w:cstheme="minorHAnsi"/>
              </w:rPr>
              <w:t xml:space="preserve">) </w:t>
            </w:r>
          </w:p>
        </w:tc>
        <w:tc>
          <w:tcPr>
            <w:tcW w:w="1440" w:type="dxa"/>
            <w:vAlign w:val="center"/>
          </w:tcPr>
          <w:p w14:paraId="1A3ACB0C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20 (26.7)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5C8C3FF5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588 (24.3)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0B7E877A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224 (24.1)</w:t>
            </w:r>
          </w:p>
        </w:tc>
        <w:tc>
          <w:tcPr>
            <w:tcW w:w="1980" w:type="dxa"/>
            <w:vAlign w:val="center"/>
          </w:tcPr>
          <w:p w14:paraId="1020154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281 (26.3)</w:t>
            </w:r>
          </w:p>
        </w:tc>
      </w:tr>
      <w:tr w:rsidR="005B6689" w:rsidRPr="00E0544A" w14:paraId="377B0E4D" w14:textId="77777777" w:rsidTr="009F4D59">
        <w:trPr>
          <w:jc w:val="center"/>
        </w:trPr>
        <w:tc>
          <w:tcPr>
            <w:tcW w:w="3235" w:type="dxa"/>
          </w:tcPr>
          <w:p w14:paraId="554853F1" w14:textId="7740F1D8" w:rsidR="005B6689" w:rsidRPr="009F4D59" w:rsidRDefault="00E00929" w:rsidP="005B6689">
            <w:pPr>
              <w:spacing w:line="480" w:lineRule="auto"/>
              <w:rPr>
                <w:rFonts w:ascii="Helvetica" w:hAnsi="Helvetica" w:cstheme="minorHAnsi"/>
                <w:vertAlign w:val="superscript"/>
              </w:rPr>
            </w:pPr>
            <w:r>
              <w:rPr>
                <w:rFonts w:ascii="Helvetica" w:hAnsi="Helvetica" w:cstheme="minorHAnsi"/>
              </w:rPr>
              <w:t xml:space="preserve">   Obese (</w:t>
            </w:r>
            <w:r w:rsidR="005B6689" w:rsidRPr="009F4D59">
              <w:rPr>
                <w:rFonts w:ascii="Helvetica" w:hAnsi="Helvetica" w:cstheme="minorHAnsi"/>
              </w:rPr>
              <w:t>30</w:t>
            </w:r>
            <w:r>
              <w:rPr>
                <w:rFonts w:ascii="Helvetica" w:hAnsi="Helvetica" w:cstheme="minorHAnsi"/>
              </w:rPr>
              <w:t>-40</w:t>
            </w:r>
            <w:r w:rsidR="005B6689" w:rsidRPr="009F4D59">
              <w:rPr>
                <w:rFonts w:ascii="Helvetica" w:hAnsi="Helvetica" w:cstheme="minorHAnsi"/>
              </w:rPr>
              <w:t xml:space="preserve"> </w:t>
            </w:r>
            <w:r w:rsidRPr="009F4D59">
              <w:rPr>
                <w:rFonts w:ascii="Helvetica" w:hAnsi="Helvetica" w:cstheme="minorHAnsi"/>
              </w:rPr>
              <w:t>kg/m</w:t>
            </w:r>
            <w:r w:rsidRPr="009F4D59">
              <w:rPr>
                <w:rFonts w:ascii="Helvetica" w:hAnsi="Helvetica" w:cstheme="minorHAnsi"/>
                <w:vertAlign w:val="superscript"/>
              </w:rPr>
              <w:t>2</w:t>
            </w:r>
            <w:r w:rsidR="005B6689" w:rsidRPr="009F4D59">
              <w:rPr>
                <w:rFonts w:ascii="Helvetica" w:hAnsi="Helvetica" w:cstheme="minorHAnsi"/>
              </w:rPr>
              <w:t>)</w:t>
            </w:r>
          </w:p>
        </w:tc>
        <w:tc>
          <w:tcPr>
            <w:tcW w:w="1440" w:type="dxa"/>
            <w:vAlign w:val="center"/>
          </w:tcPr>
          <w:p w14:paraId="52C934B8" w14:textId="51D64EB4" w:rsidR="005B6689" w:rsidRPr="009F4D59" w:rsidRDefault="00E0092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25 (33.3</w:t>
            </w:r>
            <w:r w:rsidR="005B6689" w:rsidRPr="009F4D59">
              <w:rPr>
                <w:rFonts w:ascii="Helvetica" w:hAnsi="Helvetica" w:cstheme="minorHAnsi"/>
              </w:rPr>
              <w:t>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0BF84D77" w14:textId="1624ED77" w:rsidR="005B6689" w:rsidRPr="009F4D59" w:rsidRDefault="00E0092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572 (23</w:t>
            </w:r>
            <w:r w:rsidR="005B6689" w:rsidRPr="009F4D59">
              <w:rPr>
                <w:rFonts w:ascii="Helvetica" w:hAnsi="Helvetica" w:cstheme="minorHAnsi"/>
              </w:rPr>
              <w:t>.6)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4FC080CE" w14:textId="114E4F50" w:rsidR="005B6689" w:rsidRPr="009F4D59" w:rsidRDefault="007044F9" w:rsidP="007044F9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233</w:t>
            </w:r>
            <w:r w:rsidR="005B6689" w:rsidRPr="009F4D59">
              <w:rPr>
                <w:rFonts w:ascii="Helvetica" w:hAnsi="Helvetica" w:cstheme="minorHAnsi"/>
              </w:rPr>
              <w:t xml:space="preserve"> (</w:t>
            </w:r>
            <w:r>
              <w:rPr>
                <w:rFonts w:ascii="Helvetica" w:hAnsi="Helvetica" w:cstheme="minorHAnsi"/>
              </w:rPr>
              <w:t>25.1</w:t>
            </w:r>
            <w:r w:rsidR="005B6689" w:rsidRPr="009F4D59">
              <w:rPr>
                <w:rFonts w:ascii="Helvetica" w:hAnsi="Helvetica"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271A4FFB" w14:textId="62B3F125" w:rsidR="005B6689" w:rsidRPr="009F4D59" w:rsidRDefault="007044F9" w:rsidP="007044F9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1,982</w:t>
            </w:r>
            <w:r w:rsidR="005B6689" w:rsidRPr="009F4D59">
              <w:rPr>
                <w:rFonts w:ascii="Helvetica" w:hAnsi="Helvetica" w:cstheme="minorHAnsi"/>
              </w:rPr>
              <w:t xml:space="preserve"> (</w:t>
            </w:r>
            <w:r>
              <w:rPr>
                <w:rFonts w:ascii="Helvetica" w:hAnsi="Helvetica" w:cstheme="minorHAnsi"/>
              </w:rPr>
              <w:t>22.9</w:t>
            </w:r>
            <w:r w:rsidR="005B6689" w:rsidRPr="009F4D59">
              <w:rPr>
                <w:rFonts w:ascii="Helvetica" w:hAnsi="Helvetica" w:cstheme="minorHAnsi"/>
              </w:rPr>
              <w:t>)</w:t>
            </w:r>
          </w:p>
        </w:tc>
      </w:tr>
      <w:tr w:rsidR="00E00929" w:rsidRPr="00E0544A" w14:paraId="01C0D7E7" w14:textId="77777777" w:rsidTr="009F4D59">
        <w:trPr>
          <w:jc w:val="center"/>
        </w:trPr>
        <w:tc>
          <w:tcPr>
            <w:tcW w:w="3235" w:type="dxa"/>
          </w:tcPr>
          <w:p w14:paraId="2982A9CF" w14:textId="47ED2B23" w:rsidR="00E00929" w:rsidRPr="00E00929" w:rsidRDefault="00E00929" w:rsidP="005B6689">
            <w:pPr>
              <w:spacing w:line="480" w:lineRule="auto"/>
            </w:pPr>
            <w:r>
              <w:rPr>
                <w:rFonts w:ascii="Helvetica" w:hAnsi="Helvetica" w:cstheme="minorHAnsi"/>
              </w:rPr>
              <w:t xml:space="preserve">  Morbid obesity (&gt;40 </w:t>
            </w:r>
            <w:r w:rsidRPr="009F4D59">
              <w:rPr>
                <w:rFonts w:ascii="Helvetica" w:hAnsi="Helvetica" w:cstheme="minorHAnsi"/>
              </w:rPr>
              <w:t>kg/m</w:t>
            </w:r>
            <w:r w:rsidRPr="009F4D59">
              <w:rPr>
                <w:rFonts w:ascii="Helvetica" w:hAnsi="Helvetica" w:cstheme="minorHAnsi"/>
                <w:vertAlign w:val="superscript"/>
              </w:rPr>
              <w:t>2</w:t>
            </w:r>
            <w:r>
              <w:t>)</w:t>
            </w:r>
          </w:p>
        </w:tc>
        <w:tc>
          <w:tcPr>
            <w:tcW w:w="1440" w:type="dxa"/>
            <w:vAlign w:val="center"/>
          </w:tcPr>
          <w:p w14:paraId="14B93402" w14:textId="75CE54B2" w:rsidR="00E00929" w:rsidRPr="009F4D59" w:rsidRDefault="00E0092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4 (5.3)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200CE0FC" w14:textId="76213C00" w:rsidR="00E00929" w:rsidRPr="009F4D59" w:rsidRDefault="00E0092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194 (8.0)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291FD620" w14:textId="0E82C345" w:rsidR="00E00929" w:rsidRPr="009F4D59" w:rsidRDefault="007044F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105 (11.3)</w:t>
            </w:r>
          </w:p>
        </w:tc>
        <w:tc>
          <w:tcPr>
            <w:tcW w:w="1980" w:type="dxa"/>
            <w:vAlign w:val="center"/>
          </w:tcPr>
          <w:p w14:paraId="45665467" w14:textId="2354B78F" w:rsidR="00E00929" w:rsidRPr="009F4D59" w:rsidRDefault="007044F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718 (8.2)</w:t>
            </w:r>
          </w:p>
        </w:tc>
      </w:tr>
      <w:tr w:rsidR="005B6689" w:rsidRPr="00E0544A" w14:paraId="621F49AE" w14:textId="77777777" w:rsidTr="009F4D59">
        <w:trPr>
          <w:jc w:val="center"/>
        </w:trPr>
        <w:tc>
          <w:tcPr>
            <w:tcW w:w="3235" w:type="dxa"/>
          </w:tcPr>
          <w:p w14:paraId="06E069B5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  <w:b/>
                <w:bCs/>
              </w:rPr>
            </w:pPr>
            <w:r w:rsidRPr="009F4D59">
              <w:rPr>
                <w:rFonts w:ascii="Helvetica" w:hAnsi="Helvetica" w:cstheme="minorHAnsi"/>
                <w:b/>
                <w:bCs/>
              </w:rPr>
              <w:t>Comorbidity, n (%)</w:t>
            </w:r>
          </w:p>
        </w:tc>
        <w:tc>
          <w:tcPr>
            <w:tcW w:w="1440" w:type="dxa"/>
            <w:vAlign w:val="center"/>
          </w:tcPr>
          <w:p w14:paraId="6A43EE0A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4B0FD2B2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3912C112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1980" w:type="dxa"/>
            <w:vAlign w:val="center"/>
          </w:tcPr>
          <w:p w14:paraId="1F85912E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</w:tr>
      <w:tr w:rsidR="005B6689" w:rsidRPr="00E0544A" w14:paraId="33E4D334" w14:textId="77777777" w:rsidTr="009F4D59">
        <w:trPr>
          <w:jc w:val="center"/>
        </w:trPr>
        <w:tc>
          <w:tcPr>
            <w:tcW w:w="3235" w:type="dxa"/>
          </w:tcPr>
          <w:p w14:paraId="655A8C59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CHF</w:t>
            </w:r>
          </w:p>
        </w:tc>
        <w:tc>
          <w:tcPr>
            <w:tcW w:w="1440" w:type="dxa"/>
            <w:vAlign w:val="center"/>
          </w:tcPr>
          <w:p w14:paraId="5DC72100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16 (21.3)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3B49E1B4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494 (20.4)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1C649507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217 (</w:t>
            </w:r>
            <w:r w:rsidR="00290BE1" w:rsidRPr="009F4D59">
              <w:rPr>
                <w:rFonts w:ascii="Helvetica" w:hAnsi="Helvetica" w:cstheme="minorHAnsi"/>
              </w:rPr>
              <w:t>23.4</w:t>
            </w:r>
            <w:r w:rsidRPr="009F4D59">
              <w:rPr>
                <w:rFonts w:ascii="Helvetica" w:hAnsi="Helvetica"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59B5F0D4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735</w:t>
            </w:r>
            <w:r w:rsidR="00290BE1" w:rsidRPr="009F4D59">
              <w:rPr>
                <w:rFonts w:ascii="Helvetica" w:hAnsi="Helvetica" w:cstheme="minorHAnsi"/>
              </w:rPr>
              <w:t xml:space="preserve"> (20.0)</w:t>
            </w:r>
          </w:p>
        </w:tc>
      </w:tr>
      <w:tr w:rsidR="005B6689" w:rsidRPr="00E0544A" w14:paraId="070404CC" w14:textId="77777777" w:rsidTr="009F4D59">
        <w:trPr>
          <w:jc w:val="center"/>
        </w:trPr>
        <w:tc>
          <w:tcPr>
            <w:tcW w:w="3235" w:type="dxa"/>
          </w:tcPr>
          <w:p w14:paraId="6C8731BA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COPD</w:t>
            </w:r>
          </w:p>
        </w:tc>
        <w:tc>
          <w:tcPr>
            <w:tcW w:w="1440" w:type="dxa"/>
            <w:vAlign w:val="center"/>
          </w:tcPr>
          <w:p w14:paraId="198BA37C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30 (40.0)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D0B89B7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010 (41.7)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5EAEF7C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442</w:t>
            </w:r>
            <w:r w:rsidR="00290BE1" w:rsidRPr="009F4D59">
              <w:rPr>
                <w:rFonts w:ascii="Helvetica" w:hAnsi="Helvetica" w:cstheme="minorHAnsi"/>
              </w:rPr>
              <w:t xml:space="preserve"> (47.6)</w:t>
            </w:r>
          </w:p>
        </w:tc>
        <w:tc>
          <w:tcPr>
            <w:tcW w:w="1980" w:type="dxa"/>
            <w:vAlign w:val="center"/>
          </w:tcPr>
          <w:p w14:paraId="7963DC36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634</w:t>
            </w:r>
            <w:r w:rsidR="00290BE1" w:rsidRPr="009F4D59">
              <w:rPr>
                <w:rFonts w:ascii="Helvetica" w:hAnsi="Helvetica" w:cstheme="minorHAnsi"/>
              </w:rPr>
              <w:t xml:space="preserve"> (41.9)</w:t>
            </w:r>
          </w:p>
        </w:tc>
      </w:tr>
      <w:tr w:rsidR="005B6689" w:rsidRPr="00E0544A" w14:paraId="3279C9C3" w14:textId="77777777" w:rsidTr="009F4D59">
        <w:trPr>
          <w:jc w:val="center"/>
        </w:trPr>
        <w:tc>
          <w:tcPr>
            <w:tcW w:w="3235" w:type="dxa"/>
          </w:tcPr>
          <w:p w14:paraId="4038BF48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lastRenderedPageBreak/>
              <w:t xml:space="preserve">   Paralysis</w:t>
            </w:r>
          </w:p>
        </w:tc>
        <w:tc>
          <w:tcPr>
            <w:tcW w:w="1440" w:type="dxa"/>
            <w:vAlign w:val="center"/>
          </w:tcPr>
          <w:p w14:paraId="5C0EF755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8 (10.7)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45337156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116 (4.8)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618FDAF0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62</w:t>
            </w:r>
            <w:r w:rsidR="00290BE1" w:rsidRPr="009F4D59">
              <w:rPr>
                <w:rFonts w:ascii="Helvetica" w:hAnsi="Helvetica" w:cstheme="minorHAnsi"/>
              </w:rPr>
              <w:t xml:space="preserve"> (6.7)</w:t>
            </w:r>
          </w:p>
        </w:tc>
        <w:tc>
          <w:tcPr>
            <w:tcW w:w="1980" w:type="dxa"/>
            <w:vAlign w:val="center"/>
          </w:tcPr>
          <w:p w14:paraId="66CF1C3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372</w:t>
            </w:r>
            <w:r w:rsidR="00290BE1" w:rsidRPr="009F4D59">
              <w:rPr>
                <w:rFonts w:ascii="Helvetica" w:hAnsi="Helvetica" w:cstheme="minorHAnsi"/>
              </w:rPr>
              <w:t xml:space="preserve"> (4.3)</w:t>
            </w:r>
          </w:p>
        </w:tc>
      </w:tr>
      <w:tr w:rsidR="005B6689" w:rsidRPr="00E0544A" w14:paraId="51ED8C38" w14:textId="77777777" w:rsidTr="009F4D59">
        <w:trPr>
          <w:jc w:val="center"/>
        </w:trPr>
        <w:tc>
          <w:tcPr>
            <w:tcW w:w="3235" w:type="dxa"/>
          </w:tcPr>
          <w:p w14:paraId="053E13A3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DM</w:t>
            </w:r>
          </w:p>
        </w:tc>
        <w:tc>
          <w:tcPr>
            <w:tcW w:w="1440" w:type="dxa"/>
            <w:vAlign w:val="center"/>
          </w:tcPr>
          <w:p w14:paraId="398406DE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29</w:t>
            </w:r>
            <w:r w:rsidR="008D0D1E" w:rsidRPr="009F4D59">
              <w:rPr>
                <w:rFonts w:ascii="Helvetica" w:hAnsi="Helvetica" w:cstheme="minorHAnsi"/>
              </w:rPr>
              <w:t xml:space="preserve"> (38.7)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9084466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694</w:t>
            </w:r>
            <w:r w:rsidR="00B11451" w:rsidRPr="009F4D59">
              <w:rPr>
                <w:rFonts w:ascii="Helvetica" w:hAnsi="Helvetica" w:cstheme="minorHAnsi"/>
              </w:rPr>
              <w:t xml:space="preserve"> (28.6)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6D34B70C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280</w:t>
            </w:r>
            <w:r w:rsidR="00290BE1" w:rsidRPr="009F4D59">
              <w:rPr>
                <w:rFonts w:ascii="Helvetica" w:hAnsi="Helvetica" w:cstheme="minorHAnsi"/>
              </w:rPr>
              <w:t xml:space="preserve"> (30.1)</w:t>
            </w:r>
          </w:p>
        </w:tc>
        <w:tc>
          <w:tcPr>
            <w:tcW w:w="1980" w:type="dxa"/>
            <w:vAlign w:val="center"/>
          </w:tcPr>
          <w:p w14:paraId="1A5F37D4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387</w:t>
            </w:r>
            <w:r w:rsidR="00290BE1" w:rsidRPr="009F4D59">
              <w:rPr>
                <w:rFonts w:ascii="Helvetica" w:hAnsi="Helvetica" w:cstheme="minorHAnsi"/>
              </w:rPr>
              <w:t xml:space="preserve"> (27.6)</w:t>
            </w:r>
          </w:p>
        </w:tc>
      </w:tr>
      <w:tr w:rsidR="005B6689" w:rsidRPr="00E0544A" w14:paraId="2B0F6286" w14:textId="77777777" w:rsidTr="009F4D59">
        <w:trPr>
          <w:jc w:val="center"/>
        </w:trPr>
        <w:tc>
          <w:tcPr>
            <w:tcW w:w="3235" w:type="dxa"/>
          </w:tcPr>
          <w:p w14:paraId="21290FC5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HTN</w:t>
            </w:r>
          </w:p>
        </w:tc>
        <w:tc>
          <w:tcPr>
            <w:tcW w:w="1440" w:type="dxa"/>
            <w:vAlign w:val="center"/>
          </w:tcPr>
          <w:p w14:paraId="3F4EC0B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46</w:t>
            </w:r>
            <w:r w:rsidR="008D0D1E" w:rsidRPr="009F4D59">
              <w:rPr>
                <w:rFonts w:ascii="Helvetica" w:hAnsi="Helvetica" w:cstheme="minorHAnsi"/>
              </w:rPr>
              <w:t xml:space="preserve"> (61.3)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4B444FF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199</w:t>
            </w:r>
            <w:r w:rsidR="00B11451" w:rsidRPr="009F4D59">
              <w:rPr>
                <w:rFonts w:ascii="Helvetica" w:hAnsi="Helvetica" w:cstheme="minorHAnsi"/>
              </w:rPr>
              <w:t xml:space="preserve"> (49.5)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16BCEA56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485</w:t>
            </w:r>
            <w:r w:rsidR="00290BE1" w:rsidRPr="009F4D59">
              <w:rPr>
                <w:rFonts w:ascii="Helvetica" w:hAnsi="Helvetica" w:cstheme="minorHAnsi"/>
              </w:rPr>
              <w:t xml:space="preserve"> (52.2)</w:t>
            </w:r>
          </w:p>
        </w:tc>
        <w:tc>
          <w:tcPr>
            <w:tcW w:w="1980" w:type="dxa"/>
            <w:vAlign w:val="center"/>
          </w:tcPr>
          <w:p w14:paraId="6876A7C7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4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341</w:t>
            </w:r>
            <w:r w:rsidR="00290BE1" w:rsidRPr="009F4D59">
              <w:rPr>
                <w:rFonts w:ascii="Helvetica" w:hAnsi="Helvetica" w:cstheme="minorHAnsi"/>
              </w:rPr>
              <w:t xml:space="preserve"> (50.1)</w:t>
            </w:r>
          </w:p>
        </w:tc>
      </w:tr>
      <w:tr w:rsidR="005B6689" w:rsidRPr="00E0544A" w14:paraId="481A420B" w14:textId="77777777" w:rsidTr="009F4D59">
        <w:trPr>
          <w:jc w:val="center"/>
        </w:trPr>
        <w:tc>
          <w:tcPr>
            <w:tcW w:w="3235" w:type="dxa"/>
          </w:tcPr>
          <w:p w14:paraId="0843715F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Liver Disease</w:t>
            </w:r>
          </w:p>
        </w:tc>
        <w:tc>
          <w:tcPr>
            <w:tcW w:w="1440" w:type="dxa"/>
            <w:vAlign w:val="center"/>
          </w:tcPr>
          <w:p w14:paraId="1E60EFF4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7</w:t>
            </w:r>
            <w:r w:rsidR="008D0D1E" w:rsidRPr="009F4D59">
              <w:rPr>
                <w:rFonts w:ascii="Helvetica" w:hAnsi="Helvetica" w:cstheme="minorHAnsi"/>
              </w:rPr>
              <w:t xml:space="preserve"> (9.3)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07E21E17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372</w:t>
            </w:r>
            <w:r w:rsidR="00B11451" w:rsidRPr="009F4D59">
              <w:rPr>
                <w:rFonts w:ascii="Helvetica" w:hAnsi="Helvetica" w:cstheme="minorHAnsi"/>
              </w:rPr>
              <w:t xml:space="preserve"> (15.4)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08A8FF8C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139</w:t>
            </w:r>
            <w:r w:rsidR="00290BE1" w:rsidRPr="009F4D59">
              <w:rPr>
                <w:rFonts w:ascii="Helvetica" w:hAnsi="Helvetica" w:cstheme="minorHAnsi"/>
              </w:rPr>
              <w:t xml:space="preserve"> (15.0)</w:t>
            </w:r>
          </w:p>
        </w:tc>
        <w:tc>
          <w:tcPr>
            <w:tcW w:w="1980" w:type="dxa"/>
            <w:vAlign w:val="center"/>
          </w:tcPr>
          <w:p w14:paraId="56605142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230</w:t>
            </w:r>
            <w:r w:rsidR="00B11451" w:rsidRPr="009F4D59">
              <w:rPr>
                <w:rFonts w:ascii="Helvetica" w:hAnsi="Helvetica" w:cstheme="minorHAnsi"/>
              </w:rPr>
              <w:t xml:space="preserve"> (14.2)</w:t>
            </w:r>
          </w:p>
        </w:tc>
      </w:tr>
      <w:tr w:rsidR="005B6689" w:rsidRPr="00E0544A" w14:paraId="4EE0B689" w14:textId="77777777" w:rsidTr="009F4D59">
        <w:trPr>
          <w:jc w:val="center"/>
        </w:trPr>
        <w:tc>
          <w:tcPr>
            <w:tcW w:w="3235" w:type="dxa"/>
          </w:tcPr>
          <w:p w14:paraId="32647D82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PVD</w:t>
            </w:r>
          </w:p>
        </w:tc>
        <w:tc>
          <w:tcPr>
            <w:tcW w:w="1440" w:type="dxa"/>
            <w:vAlign w:val="center"/>
          </w:tcPr>
          <w:p w14:paraId="542FB21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12</w:t>
            </w:r>
            <w:r w:rsidR="008D0D1E" w:rsidRPr="009F4D59">
              <w:rPr>
                <w:rFonts w:ascii="Helvetica" w:hAnsi="Helvetica" w:cstheme="minorHAnsi"/>
              </w:rPr>
              <w:t xml:space="preserve"> (</w:t>
            </w:r>
            <w:r w:rsidR="00290BE1" w:rsidRPr="009F4D59">
              <w:rPr>
                <w:rFonts w:ascii="Helvetica" w:hAnsi="Helvetica" w:cstheme="minorHAnsi"/>
              </w:rPr>
              <w:t>16.0)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44CF788A" w14:textId="77777777" w:rsidR="005B6689" w:rsidRPr="009F4D59" w:rsidRDefault="005B6689" w:rsidP="00B11451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310</w:t>
            </w:r>
            <w:r w:rsidR="00B11451" w:rsidRPr="009F4D59">
              <w:rPr>
                <w:rFonts w:ascii="Helvetica" w:hAnsi="Helvetica" w:cstheme="minorHAnsi"/>
              </w:rPr>
              <w:t xml:space="preserve"> (12.8)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665026B7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116</w:t>
            </w:r>
            <w:r w:rsidR="00290BE1" w:rsidRPr="009F4D59">
              <w:rPr>
                <w:rFonts w:ascii="Helvetica" w:hAnsi="Helvetica" w:cstheme="minorHAnsi"/>
              </w:rPr>
              <w:t xml:space="preserve"> (12.5)</w:t>
            </w:r>
          </w:p>
        </w:tc>
        <w:tc>
          <w:tcPr>
            <w:tcW w:w="1980" w:type="dxa"/>
            <w:vAlign w:val="center"/>
          </w:tcPr>
          <w:p w14:paraId="2BEA197E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033</w:t>
            </w:r>
            <w:r w:rsidR="00B11451" w:rsidRPr="009F4D59">
              <w:rPr>
                <w:rFonts w:ascii="Helvetica" w:hAnsi="Helvetica" w:cstheme="minorHAnsi"/>
              </w:rPr>
              <w:t xml:space="preserve"> (11.9)</w:t>
            </w:r>
          </w:p>
        </w:tc>
      </w:tr>
      <w:tr w:rsidR="005B6689" w:rsidRPr="00E0544A" w14:paraId="36A2C1D4" w14:textId="77777777" w:rsidTr="009F4D59">
        <w:trPr>
          <w:jc w:val="center"/>
        </w:trPr>
        <w:tc>
          <w:tcPr>
            <w:tcW w:w="3235" w:type="dxa"/>
          </w:tcPr>
          <w:p w14:paraId="1DC795B7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CKD</w:t>
            </w:r>
          </w:p>
        </w:tc>
        <w:tc>
          <w:tcPr>
            <w:tcW w:w="1440" w:type="dxa"/>
            <w:vAlign w:val="center"/>
          </w:tcPr>
          <w:p w14:paraId="0CC74F32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14</w:t>
            </w:r>
            <w:r w:rsidR="00290BE1" w:rsidRPr="009F4D59">
              <w:rPr>
                <w:rFonts w:ascii="Helvetica" w:hAnsi="Helvetica" w:cstheme="minorHAnsi"/>
              </w:rPr>
              <w:t xml:space="preserve"> (18.6)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5535F01A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560</w:t>
            </w:r>
            <w:r w:rsidR="00B11451" w:rsidRPr="009F4D59">
              <w:rPr>
                <w:rFonts w:ascii="Helvetica" w:hAnsi="Helvetica" w:cstheme="minorHAnsi"/>
              </w:rPr>
              <w:t xml:space="preserve"> (23.1)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11490577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224</w:t>
            </w:r>
            <w:r w:rsidR="00290BE1" w:rsidRPr="009F4D59">
              <w:rPr>
                <w:rFonts w:ascii="Helvetica" w:hAnsi="Helvetica" w:cstheme="minorHAnsi"/>
              </w:rPr>
              <w:t xml:space="preserve"> (24.1)</w:t>
            </w:r>
          </w:p>
        </w:tc>
        <w:tc>
          <w:tcPr>
            <w:tcW w:w="1980" w:type="dxa"/>
            <w:vAlign w:val="center"/>
          </w:tcPr>
          <w:p w14:paraId="39636EE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851</w:t>
            </w:r>
            <w:r w:rsidR="00B11451" w:rsidRPr="009F4D59">
              <w:rPr>
                <w:rFonts w:ascii="Helvetica" w:hAnsi="Helvetica" w:cstheme="minorHAnsi"/>
              </w:rPr>
              <w:t xml:space="preserve"> (21.4)</w:t>
            </w:r>
          </w:p>
        </w:tc>
      </w:tr>
      <w:tr w:rsidR="005B6689" w:rsidRPr="00E0544A" w14:paraId="09998D7F" w14:textId="77777777" w:rsidTr="009F4D59">
        <w:trPr>
          <w:jc w:val="center"/>
        </w:trPr>
        <w:tc>
          <w:tcPr>
            <w:tcW w:w="3235" w:type="dxa"/>
          </w:tcPr>
          <w:p w14:paraId="1CF2AC0C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Drug Abuse</w:t>
            </w:r>
          </w:p>
        </w:tc>
        <w:tc>
          <w:tcPr>
            <w:tcW w:w="1440" w:type="dxa"/>
            <w:vAlign w:val="center"/>
          </w:tcPr>
          <w:p w14:paraId="24BF0D85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13</w:t>
            </w:r>
            <w:r w:rsidR="00290BE1" w:rsidRPr="009F4D59">
              <w:rPr>
                <w:rFonts w:ascii="Helvetica" w:hAnsi="Helvetica" w:cstheme="minorHAnsi"/>
              </w:rPr>
              <w:t xml:space="preserve"> (17.3)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507673E4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370</w:t>
            </w:r>
            <w:r w:rsidR="00B11451" w:rsidRPr="009F4D59">
              <w:rPr>
                <w:rFonts w:ascii="Helvetica" w:hAnsi="Helvetica" w:cstheme="minorHAnsi"/>
              </w:rPr>
              <w:t xml:space="preserve"> (15.3)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6B48E417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138</w:t>
            </w:r>
            <w:r w:rsidR="00B11451" w:rsidRPr="009F4D59">
              <w:rPr>
                <w:rFonts w:ascii="Helvetica" w:hAnsi="Helvetica" w:cstheme="minorHAnsi"/>
              </w:rPr>
              <w:t xml:space="preserve"> (14.9)</w:t>
            </w:r>
          </w:p>
        </w:tc>
        <w:tc>
          <w:tcPr>
            <w:tcW w:w="1980" w:type="dxa"/>
            <w:vAlign w:val="center"/>
          </w:tcPr>
          <w:p w14:paraId="666346A1" w14:textId="77777777" w:rsidR="005B6689" w:rsidRPr="009F4D59" w:rsidRDefault="005B6689" w:rsidP="00B11451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235</w:t>
            </w:r>
            <w:r w:rsidR="00B11451" w:rsidRPr="009F4D59">
              <w:rPr>
                <w:rFonts w:ascii="Helvetica" w:hAnsi="Helvetica" w:cstheme="minorHAnsi"/>
              </w:rPr>
              <w:t xml:space="preserve"> (14.3)</w:t>
            </w:r>
          </w:p>
        </w:tc>
      </w:tr>
      <w:tr w:rsidR="005B6689" w:rsidRPr="00E0544A" w14:paraId="5C6AC50F" w14:textId="77777777" w:rsidTr="009F4D59">
        <w:trPr>
          <w:jc w:val="center"/>
        </w:trPr>
        <w:tc>
          <w:tcPr>
            <w:tcW w:w="3235" w:type="dxa"/>
          </w:tcPr>
          <w:p w14:paraId="62D5F00A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Metastatic Cancer</w:t>
            </w:r>
          </w:p>
        </w:tc>
        <w:tc>
          <w:tcPr>
            <w:tcW w:w="1440" w:type="dxa"/>
            <w:vAlign w:val="center"/>
          </w:tcPr>
          <w:p w14:paraId="4466A49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</w:t>
            </w:r>
            <w:r w:rsidR="00290BE1" w:rsidRPr="009F4D59">
              <w:rPr>
                <w:rFonts w:ascii="Helvetica" w:hAnsi="Helvetica" w:cstheme="minorHAnsi"/>
              </w:rPr>
              <w:t xml:space="preserve"> (4.0)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30C549D0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262</w:t>
            </w:r>
            <w:r w:rsidR="00B11451" w:rsidRPr="009F4D59">
              <w:rPr>
                <w:rFonts w:ascii="Helvetica" w:hAnsi="Helvetica" w:cstheme="minorHAnsi"/>
              </w:rPr>
              <w:t xml:space="preserve"> (10.8)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1BAD8E4D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67</w:t>
            </w:r>
            <w:r w:rsidR="00B11451" w:rsidRPr="009F4D59">
              <w:rPr>
                <w:rFonts w:ascii="Helvetica" w:hAnsi="Helvetica" w:cstheme="minorHAnsi"/>
              </w:rPr>
              <w:t xml:space="preserve"> (7.2)</w:t>
            </w:r>
          </w:p>
        </w:tc>
        <w:tc>
          <w:tcPr>
            <w:tcW w:w="1980" w:type="dxa"/>
            <w:vAlign w:val="center"/>
          </w:tcPr>
          <w:p w14:paraId="6C38DC5D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963</w:t>
            </w:r>
            <w:r w:rsidR="00B11451" w:rsidRPr="009F4D59">
              <w:rPr>
                <w:rFonts w:ascii="Helvetica" w:hAnsi="Helvetica" w:cstheme="minorHAnsi"/>
              </w:rPr>
              <w:t xml:space="preserve"> (11.1)</w:t>
            </w:r>
          </w:p>
        </w:tc>
      </w:tr>
      <w:tr w:rsidR="005B6689" w:rsidRPr="00E0544A" w14:paraId="1509A799" w14:textId="77777777" w:rsidTr="009F4D59">
        <w:trPr>
          <w:jc w:val="center"/>
        </w:trPr>
        <w:tc>
          <w:tcPr>
            <w:tcW w:w="3235" w:type="dxa"/>
          </w:tcPr>
          <w:p w14:paraId="0716B23C" w14:textId="6631672D" w:rsidR="005B6689" w:rsidRPr="009F4D59" w:rsidRDefault="00E00929" w:rsidP="005B6689">
            <w:pPr>
              <w:spacing w:line="480" w:lineRule="auto"/>
              <w:rPr>
                <w:rFonts w:ascii="Helvetica" w:hAnsi="Helvetica" w:cstheme="minorHAnsi"/>
                <w:b/>
                <w:bCs/>
              </w:rPr>
            </w:pPr>
            <w:r>
              <w:rPr>
                <w:rFonts w:ascii="Helvetica" w:hAnsi="Helvetica" w:cstheme="minorHAnsi"/>
                <w:b/>
                <w:bCs/>
              </w:rPr>
              <w:t xml:space="preserve">SIRS Criteria Met, n </w:t>
            </w:r>
            <w:r w:rsidR="005B6689" w:rsidRPr="009F4D59">
              <w:rPr>
                <w:rFonts w:ascii="Helvetica" w:hAnsi="Helvetica" w:cstheme="minorHAnsi"/>
                <w:b/>
                <w:bCs/>
              </w:rPr>
              <w:t>(%)</w:t>
            </w:r>
          </w:p>
        </w:tc>
        <w:tc>
          <w:tcPr>
            <w:tcW w:w="1440" w:type="dxa"/>
            <w:vAlign w:val="center"/>
          </w:tcPr>
          <w:p w14:paraId="0CC05CD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4AB6BB6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5F3F948A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1980" w:type="dxa"/>
            <w:vAlign w:val="center"/>
          </w:tcPr>
          <w:p w14:paraId="2532483A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</w:tr>
      <w:tr w:rsidR="005B6689" w:rsidRPr="00E0544A" w14:paraId="22AA45E4" w14:textId="77777777" w:rsidTr="009F4D59">
        <w:trPr>
          <w:jc w:val="center"/>
        </w:trPr>
        <w:tc>
          <w:tcPr>
            <w:tcW w:w="3235" w:type="dxa"/>
          </w:tcPr>
          <w:p w14:paraId="2E6F59D9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1</w:t>
            </w:r>
          </w:p>
        </w:tc>
        <w:tc>
          <w:tcPr>
            <w:tcW w:w="1440" w:type="dxa"/>
            <w:vAlign w:val="center"/>
          </w:tcPr>
          <w:p w14:paraId="00D69554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21</w:t>
            </w:r>
            <w:r w:rsidR="00290BE1" w:rsidRPr="009F4D59">
              <w:rPr>
                <w:rFonts w:ascii="Helvetica" w:hAnsi="Helvetica" w:cstheme="minorHAnsi"/>
              </w:rPr>
              <w:t xml:space="preserve"> (28.0)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432B738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736</w:t>
            </w:r>
            <w:r w:rsidR="00B11451" w:rsidRPr="009F4D59">
              <w:rPr>
                <w:rFonts w:ascii="Helvetica" w:hAnsi="Helvetica" w:cstheme="minorHAnsi"/>
              </w:rPr>
              <w:t xml:space="preserve"> (30.4)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74FC153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233</w:t>
            </w:r>
            <w:r w:rsidR="00B11451" w:rsidRPr="009F4D59">
              <w:rPr>
                <w:rFonts w:ascii="Helvetica" w:hAnsi="Helvetica" w:cstheme="minorHAnsi"/>
              </w:rPr>
              <w:t xml:space="preserve"> (25.1)</w:t>
            </w:r>
          </w:p>
        </w:tc>
        <w:tc>
          <w:tcPr>
            <w:tcW w:w="1980" w:type="dxa"/>
            <w:vAlign w:val="center"/>
          </w:tcPr>
          <w:p w14:paraId="05C6474F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532</w:t>
            </w:r>
            <w:r w:rsidR="00B11451" w:rsidRPr="009F4D59">
              <w:rPr>
                <w:rFonts w:ascii="Helvetica" w:hAnsi="Helvetica" w:cstheme="minorHAnsi"/>
              </w:rPr>
              <w:t xml:space="preserve"> (29.2)</w:t>
            </w:r>
          </w:p>
        </w:tc>
      </w:tr>
      <w:tr w:rsidR="005B6689" w:rsidRPr="00E0544A" w14:paraId="7ECE1A55" w14:textId="77777777" w:rsidTr="009F4D59">
        <w:trPr>
          <w:jc w:val="center"/>
        </w:trPr>
        <w:tc>
          <w:tcPr>
            <w:tcW w:w="3235" w:type="dxa"/>
          </w:tcPr>
          <w:p w14:paraId="79480B66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2</w:t>
            </w:r>
          </w:p>
        </w:tc>
        <w:tc>
          <w:tcPr>
            <w:tcW w:w="1440" w:type="dxa"/>
            <w:vAlign w:val="center"/>
          </w:tcPr>
          <w:p w14:paraId="5BEA4482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26</w:t>
            </w:r>
            <w:r w:rsidR="00290BE1" w:rsidRPr="009F4D59">
              <w:rPr>
                <w:rFonts w:ascii="Helvetica" w:hAnsi="Helvetica" w:cstheme="minorHAnsi"/>
              </w:rPr>
              <w:t xml:space="preserve"> (34.7)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45532431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872</w:t>
            </w:r>
            <w:r w:rsidR="00B11451" w:rsidRPr="009F4D59">
              <w:rPr>
                <w:rFonts w:ascii="Helvetica" w:hAnsi="Helvetica" w:cstheme="minorHAnsi"/>
              </w:rPr>
              <w:t xml:space="preserve"> (36.0)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21A0340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322</w:t>
            </w:r>
            <w:r w:rsidR="00B11451" w:rsidRPr="009F4D59">
              <w:rPr>
                <w:rFonts w:ascii="Helvetica" w:hAnsi="Helvetica" w:cstheme="minorHAnsi"/>
              </w:rPr>
              <w:t xml:space="preserve"> (34.7)</w:t>
            </w:r>
          </w:p>
        </w:tc>
        <w:tc>
          <w:tcPr>
            <w:tcW w:w="1980" w:type="dxa"/>
            <w:vAlign w:val="center"/>
          </w:tcPr>
          <w:p w14:paraId="19F8F4A5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164</w:t>
            </w:r>
            <w:r w:rsidR="00B11451" w:rsidRPr="009F4D59">
              <w:rPr>
                <w:rFonts w:ascii="Helvetica" w:hAnsi="Helvetica" w:cstheme="minorHAnsi"/>
              </w:rPr>
              <w:t xml:space="preserve"> (36.5)</w:t>
            </w:r>
          </w:p>
        </w:tc>
      </w:tr>
      <w:tr w:rsidR="005B6689" w:rsidRPr="00E0544A" w14:paraId="09F6D599" w14:textId="77777777" w:rsidTr="009F4D59">
        <w:trPr>
          <w:jc w:val="center"/>
        </w:trPr>
        <w:tc>
          <w:tcPr>
            <w:tcW w:w="3235" w:type="dxa"/>
          </w:tcPr>
          <w:p w14:paraId="43D51827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3</w:t>
            </w:r>
          </w:p>
        </w:tc>
        <w:tc>
          <w:tcPr>
            <w:tcW w:w="1440" w:type="dxa"/>
            <w:vAlign w:val="center"/>
          </w:tcPr>
          <w:p w14:paraId="610C71F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17</w:t>
            </w:r>
            <w:r w:rsidR="00290BE1" w:rsidRPr="009F4D59">
              <w:rPr>
                <w:rFonts w:ascii="Helvetica" w:hAnsi="Helvetica" w:cstheme="minorHAnsi"/>
              </w:rPr>
              <w:t xml:space="preserve"> (22.7)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357C52B1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429</w:t>
            </w:r>
            <w:r w:rsidR="00B11451" w:rsidRPr="009F4D59">
              <w:rPr>
                <w:rFonts w:ascii="Helvetica" w:hAnsi="Helvetica" w:cstheme="minorHAnsi"/>
              </w:rPr>
              <w:t xml:space="preserve"> (17.7)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7D7D1ADA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200</w:t>
            </w:r>
            <w:r w:rsidR="00B11451" w:rsidRPr="009F4D59">
              <w:rPr>
                <w:rFonts w:ascii="Helvetica" w:hAnsi="Helvetica" w:cstheme="minorHAnsi"/>
              </w:rPr>
              <w:t xml:space="preserve"> (21.5)</w:t>
            </w:r>
          </w:p>
        </w:tc>
        <w:tc>
          <w:tcPr>
            <w:tcW w:w="1980" w:type="dxa"/>
            <w:vAlign w:val="center"/>
          </w:tcPr>
          <w:p w14:paraId="437C1322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657</w:t>
            </w:r>
            <w:r w:rsidR="00B11451" w:rsidRPr="009F4D59">
              <w:rPr>
                <w:rFonts w:ascii="Helvetica" w:hAnsi="Helvetica" w:cstheme="minorHAnsi"/>
              </w:rPr>
              <w:t xml:space="preserve"> (19.1)</w:t>
            </w:r>
          </w:p>
        </w:tc>
      </w:tr>
      <w:tr w:rsidR="005B6689" w:rsidRPr="00E0544A" w14:paraId="03F7069F" w14:textId="77777777" w:rsidTr="009F4D59">
        <w:trPr>
          <w:jc w:val="center"/>
        </w:trPr>
        <w:tc>
          <w:tcPr>
            <w:tcW w:w="3235" w:type="dxa"/>
          </w:tcPr>
          <w:p w14:paraId="5D6D04AE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4</w:t>
            </w:r>
          </w:p>
        </w:tc>
        <w:tc>
          <w:tcPr>
            <w:tcW w:w="1440" w:type="dxa"/>
            <w:vAlign w:val="center"/>
          </w:tcPr>
          <w:p w14:paraId="3A596698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</w:t>
            </w:r>
            <w:r w:rsidR="00290BE1" w:rsidRPr="009F4D59">
              <w:rPr>
                <w:rFonts w:ascii="Helvetica" w:hAnsi="Helvetica" w:cstheme="minorHAnsi"/>
              </w:rPr>
              <w:t xml:space="preserve"> (2.7)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2C1B7D4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60</w:t>
            </w:r>
            <w:r w:rsidR="00B11451" w:rsidRPr="009F4D59">
              <w:rPr>
                <w:rFonts w:ascii="Helvetica" w:hAnsi="Helvetica" w:cstheme="minorHAnsi"/>
              </w:rPr>
              <w:t xml:space="preserve"> (2.5)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2CB5F4FE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50</w:t>
            </w:r>
            <w:r w:rsidR="00B11451" w:rsidRPr="009F4D59">
              <w:rPr>
                <w:rFonts w:ascii="Helvetica" w:hAnsi="Helvetica" w:cstheme="minorHAnsi"/>
              </w:rPr>
              <w:t xml:space="preserve"> (5.4)</w:t>
            </w:r>
          </w:p>
        </w:tc>
        <w:tc>
          <w:tcPr>
            <w:tcW w:w="1980" w:type="dxa"/>
            <w:vAlign w:val="center"/>
          </w:tcPr>
          <w:p w14:paraId="5B8477DB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222</w:t>
            </w:r>
            <w:r w:rsidR="00B11451" w:rsidRPr="009F4D59">
              <w:rPr>
                <w:rFonts w:ascii="Helvetica" w:hAnsi="Helvetica" w:cstheme="minorHAnsi"/>
              </w:rPr>
              <w:t xml:space="preserve"> (2.6)</w:t>
            </w:r>
          </w:p>
        </w:tc>
      </w:tr>
      <w:tr w:rsidR="005B6689" w:rsidRPr="00E0544A" w14:paraId="61FB2A9F" w14:textId="77777777" w:rsidTr="009F4D59">
        <w:trPr>
          <w:jc w:val="center"/>
        </w:trPr>
        <w:tc>
          <w:tcPr>
            <w:tcW w:w="3235" w:type="dxa"/>
          </w:tcPr>
          <w:p w14:paraId="36C5B11E" w14:textId="3EB91AE1" w:rsidR="005B6689" w:rsidRPr="009F4D59" w:rsidRDefault="00E00929" w:rsidP="005B6689">
            <w:pPr>
              <w:spacing w:line="480" w:lineRule="auto"/>
              <w:rPr>
                <w:rFonts w:ascii="Helvetica" w:hAnsi="Helvetica" w:cstheme="minorHAnsi"/>
                <w:b/>
                <w:bCs/>
              </w:rPr>
            </w:pPr>
            <w:r>
              <w:rPr>
                <w:rFonts w:ascii="Helvetica" w:hAnsi="Helvetica" w:cstheme="minorHAnsi"/>
                <w:b/>
                <w:bCs/>
              </w:rPr>
              <w:t>Sepsis</w:t>
            </w:r>
            <w:r w:rsidR="005B6689" w:rsidRPr="009F4D59">
              <w:rPr>
                <w:rFonts w:ascii="Helvetica" w:hAnsi="Helvetica" w:cstheme="minorHAnsi"/>
                <w:b/>
                <w:bCs/>
              </w:rPr>
              <w:t xml:space="preserve"> Status, n (%)</w:t>
            </w:r>
          </w:p>
        </w:tc>
        <w:tc>
          <w:tcPr>
            <w:tcW w:w="1440" w:type="dxa"/>
            <w:vAlign w:val="center"/>
          </w:tcPr>
          <w:p w14:paraId="59289DF2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064022C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658332A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1980" w:type="dxa"/>
            <w:vAlign w:val="center"/>
          </w:tcPr>
          <w:p w14:paraId="753A8B3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</w:p>
        </w:tc>
      </w:tr>
      <w:tr w:rsidR="005B6689" w:rsidRPr="00E0544A" w14:paraId="68FC671A" w14:textId="77777777" w:rsidTr="009F4D59">
        <w:trPr>
          <w:jc w:val="center"/>
        </w:trPr>
        <w:tc>
          <w:tcPr>
            <w:tcW w:w="3235" w:type="dxa"/>
          </w:tcPr>
          <w:p w14:paraId="7B9F02C7" w14:textId="0B887497" w:rsidR="005B6689" w:rsidRPr="009F4D59" w:rsidRDefault="00E00929" w:rsidP="005B6689">
            <w:pPr>
              <w:spacing w:line="480" w:lineRule="auto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 xml:space="preserve">   No Sepsis</w:t>
            </w:r>
          </w:p>
        </w:tc>
        <w:tc>
          <w:tcPr>
            <w:tcW w:w="1440" w:type="dxa"/>
            <w:vAlign w:val="center"/>
          </w:tcPr>
          <w:p w14:paraId="1E3A978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27</w:t>
            </w:r>
            <w:r w:rsidR="00290BE1" w:rsidRPr="009F4D59">
              <w:rPr>
                <w:rFonts w:ascii="Helvetica" w:hAnsi="Helvetica" w:cstheme="minorHAnsi"/>
              </w:rPr>
              <w:t xml:space="preserve"> (36.0)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48D342F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873</w:t>
            </w:r>
            <w:r w:rsidR="00B11451" w:rsidRPr="009F4D59">
              <w:rPr>
                <w:rFonts w:ascii="Helvetica" w:hAnsi="Helvetica" w:cstheme="minorHAnsi"/>
              </w:rPr>
              <w:t xml:space="preserve"> (36.0)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6BBC2D41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299</w:t>
            </w:r>
            <w:r w:rsidR="00B11451" w:rsidRPr="009F4D59">
              <w:rPr>
                <w:rFonts w:ascii="Helvetica" w:hAnsi="Helvetica" w:cstheme="minorHAnsi"/>
              </w:rPr>
              <w:t xml:space="preserve"> (32.2)</w:t>
            </w:r>
          </w:p>
        </w:tc>
        <w:tc>
          <w:tcPr>
            <w:tcW w:w="1980" w:type="dxa"/>
            <w:vAlign w:val="center"/>
          </w:tcPr>
          <w:p w14:paraId="2D2113AC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849</w:t>
            </w:r>
            <w:r w:rsidR="00B11451" w:rsidRPr="009F4D59">
              <w:rPr>
                <w:rFonts w:ascii="Helvetica" w:hAnsi="Helvetica" w:cstheme="minorHAnsi"/>
              </w:rPr>
              <w:t xml:space="preserve"> (32.9)</w:t>
            </w:r>
          </w:p>
        </w:tc>
      </w:tr>
      <w:tr w:rsidR="005B6689" w:rsidRPr="00E0544A" w14:paraId="4FB3ECEF" w14:textId="77777777" w:rsidTr="009F4D59">
        <w:trPr>
          <w:jc w:val="center"/>
        </w:trPr>
        <w:tc>
          <w:tcPr>
            <w:tcW w:w="3235" w:type="dxa"/>
          </w:tcPr>
          <w:p w14:paraId="360C446F" w14:textId="49BE9FA5" w:rsidR="005B6689" w:rsidRPr="009F4D59" w:rsidRDefault="00E00929" w:rsidP="00E00929">
            <w:pPr>
              <w:spacing w:line="480" w:lineRule="auto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 xml:space="preserve">   Sepsis-</w:t>
            </w:r>
            <w:r w:rsidR="005B6689" w:rsidRPr="009F4D59">
              <w:rPr>
                <w:rFonts w:ascii="Helvetica" w:hAnsi="Helvetica" w:cstheme="minorHAnsi"/>
              </w:rPr>
              <w:t>Shock</w:t>
            </w:r>
            <w:r w:rsidR="005B6689" w:rsidRPr="009F4D59">
              <w:rPr>
                <w:rFonts w:ascii="Helvetica" w:hAnsi="Helvetica" w:cstheme="minorHAnsi"/>
                <w:b/>
                <w:bCs/>
                <w:vertAlign w:val="superscript"/>
              </w:rPr>
              <w:t xml:space="preserve"> a</w:t>
            </w:r>
          </w:p>
        </w:tc>
        <w:tc>
          <w:tcPr>
            <w:tcW w:w="1440" w:type="dxa"/>
            <w:vAlign w:val="center"/>
          </w:tcPr>
          <w:p w14:paraId="0FAA370F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14</w:t>
            </w:r>
            <w:r w:rsidR="00290BE1" w:rsidRPr="009F4D59">
              <w:rPr>
                <w:rFonts w:ascii="Helvetica" w:hAnsi="Helvetica" w:cstheme="minorHAnsi"/>
              </w:rPr>
              <w:t xml:space="preserve"> (18.6)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00F0109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643</w:t>
            </w:r>
            <w:r w:rsidR="00B11451" w:rsidRPr="009F4D59">
              <w:rPr>
                <w:rFonts w:ascii="Helvetica" w:hAnsi="Helvetica" w:cstheme="minorHAnsi"/>
              </w:rPr>
              <w:t xml:space="preserve"> (26.5)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2AA76DCB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227</w:t>
            </w:r>
            <w:r w:rsidR="00B11451" w:rsidRPr="009F4D59">
              <w:rPr>
                <w:rFonts w:ascii="Helvetica" w:hAnsi="Helvetica" w:cstheme="minorHAnsi"/>
              </w:rPr>
              <w:t xml:space="preserve"> (24.4)</w:t>
            </w:r>
          </w:p>
        </w:tc>
        <w:tc>
          <w:tcPr>
            <w:tcW w:w="1980" w:type="dxa"/>
            <w:vAlign w:val="center"/>
          </w:tcPr>
          <w:p w14:paraId="742BCF12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319</w:t>
            </w:r>
            <w:r w:rsidR="00B11451" w:rsidRPr="009F4D59">
              <w:rPr>
                <w:rFonts w:ascii="Helvetica" w:hAnsi="Helvetica" w:cstheme="minorHAnsi"/>
              </w:rPr>
              <w:t xml:space="preserve"> (26.8)</w:t>
            </w:r>
          </w:p>
        </w:tc>
      </w:tr>
      <w:tr w:rsidR="005B6689" w:rsidRPr="00E0544A" w14:paraId="52F3299C" w14:textId="77777777" w:rsidTr="009F4D59">
        <w:trPr>
          <w:jc w:val="center"/>
        </w:trPr>
        <w:tc>
          <w:tcPr>
            <w:tcW w:w="3235" w:type="dxa"/>
          </w:tcPr>
          <w:p w14:paraId="44956F5B" w14:textId="024511BF" w:rsidR="005B6689" w:rsidRPr="009F4D59" w:rsidRDefault="00E00929" w:rsidP="005B6689">
            <w:pPr>
              <w:spacing w:line="480" w:lineRule="auto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 xml:space="preserve">   </w:t>
            </w:r>
            <w:proofErr w:type="spellStart"/>
            <w:r>
              <w:rPr>
                <w:rFonts w:ascii="Helvetica" w:hAnsi="Helvetica" w:cstheme="minorHAnsi"/>
              </w:rPr>
              <w:t>Sepsis+</w:t>
            </w:r>
            <w:r w:rsidR="005B6689" w:rsidRPr="009F4D59">
              <w:rPr>
                <w:rFonts w:ascii="Helvetica" w:hAnsi="Helvetica" w:cstheme="minorHAnsi"/>
              </w:rPr>
              <w:t>Shock</w:t>
            </w:r>
            <w:proofErr w:type="spellEnd"/>
            <w:r w:rsidR="005B6689" w:rsidRPr="009F4D59">
              <w:rPr>
                <w:rFonts w:ascii="Helvetica" w:hAnsi="Helvetica" w:cstheme="minorHAnsi"/>
                <w:b/>
                <w:bCs/>
                <w:vertAlign w:val="superscript"/>
              </w:rPr>
              <w:t xml:space="preserve"> a</w:t>
            </w:r>
          </w:p>
        </w:tc>
        <w:tc>
          <w:tcPr>
            <w:tcW w:w="1440" w:type="dxa"/>
            <w:vAlign w:val="center"/>
          </w:tcPr>
          <w:p w14:paraId="33DDCA6E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34</w:t>
            </w:r>
            <w:r w:rsidR="00290BE1" w:rsidRPr="009F4D59">
              <w:rPr>
                <w:rFonts w:ascii="Helvetica" w:hAnsi="Helvetica" w:cstheme="minorHAnsi"/>
              </w:rPr>
              <w:t xml:space="preserve"> (45.3)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5EABA5AA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907</w:t>
            </w:r>
            <w:r w:rsidR="00B11451" w:rsidRPr="009F4D59">
              <w:rPr>
                <w:rFonts w:ascii="Helvetica" w:hAnsi="Helvetica" w:cstheme="minorHAnsi"/>
              </w:rPr>
              <w:t xml:space="preserve"> (37.4)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79FF6470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403</w:t>
            </w:r>
            <w:r w:rsidR="00B11451" w:rsidRPr="009F4D59">
              <w:rPr>
                <w:rFonts w:ascii="Helvetica" w:hAnsi="Helvetica" w:cstheme="minorHAnsi"/>
              </w:rPr>
              <w:t xml:space="preserve"> (43.4)</w:t>
            </w:r>
          </w:p>
        </w:tc>
        <w:tc>
          <w:tcPr>
            <w:tcW w:w="1980" w:type="dxa"/>
            <w:vAlign w:val="center"/>
          </w:tcPr>
          <w:p w14:paraId="55BD1C4A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3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495</w:t>
            </w:r>
            <w:r w:rsidR="00B11451" w:rsidRPr="009F4D59">
              <w:rPr>
                <w:rFonts w:ascii="Helvetica" w:hAnsi="Helvetica" w:cstheme="minorHAnsi"/>
              </w:rPr>
              <w:t xml:space="preserve"> (40.3)</w:t>
            </w:r>
          </w:p>
        </w:tc>
      </w:tr>
      <w:tr w:rsidR="005B6689" w:rsidRPr="00E0544A" w14:paraId="56F820C0" w14:textId="77777777" w:rsidTr="009F4D59">
        <w:trPr>
          <w:jc w:val="center"/>
        </w:trPr>
        <w:tc>
          <w:tcPr>
            <w:tcW w:w="3235" w:type="dxa"/>
          </w:tcPr>
          <w:p w14:paraId="559020A2" w14:textId="77777777" w:rsidR="005B6689" w:rsidRPr="009F4D59" w:rsidRDefault="005B6689" w:rsidP="005B6689">
            <w:pPr>
              <w:spacing w:line="480" w:lineRule="auto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 xml:space="preserve">   “Code-Sepsis” Activated</w:t>
            </w:r>
          </w:p>
        </w:tc>
        <w:tc>
          <w:tcPr>
            <w:tcW w:w="1440" w:type="dxa"/>
            <w:vAlign w:val="center"/>
          </w:tcPr>
          <w:p w14:paraId="1540D45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42</w:t>
            </w:r>
            <w:r w:rsidR="00290BE1" w:rsidRPr="009F4D59">
              <w:rPr>
                <w:rFonts w:ascii="Helvetica" w:hAnsi="Helvetica" w:cstheme="minorHAnsi"/>
              </w:rPr>
              <w:t xml:space="preserve"> (56.0)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731E3616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1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434</w:t>
            </w:r>
            <w:r w:rsidR="00B11451" w:rsidRPr="009F4D59">
              <w:rPr>
                <w:rFonts w:ascii="Helvetica" w:hAnsi="Helvetica" w:cstheme="minorHAnsi"/>
              </w:rPr>
              <w:t xml:space="preserve"> (59.2)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690DE433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271</w:t>
            </w:r>
            <w:r w:rsidR="00B11451" w:rsidRPr="009F4D59">
              <w:rPr>
                <w:rFonts w:ascii="Helvetica" w:hAnsi="Helvetica" w:cstheme="minorHAnsi"/>
              </w:rPr>
              <w:t xml:space="preserve"> (29.2)</w:t>
            </w:r>
          </w:p>
        </w:tc>
        <w:tc>
          <w:tcPr>
            <w:tcW w:w="1980" w:type="dxa"/>
            <w:vAlign w:val="center"/>
          </w:tcPr>
          <w:p w14:paraId="54F85C42" w14:textId="77777777" w:rsidR="005B6689" w:rsidRPr="009F4D59" w:rsidRDefault="005B6689" w:rsidP="008D0D1E">
            <w:pPr>
              <w:spacing w:line="480" w:lineRule="auto"/>
              <w:jc w:val="center"/>
              <w:rPr>
                <w:rFonts w:ascii="Helvetica" w:hAnsi="Helvetica" w:cstheme="minorHAnsi"/>
              </w:rPr>
            </w:pPr>
            <w:r w:rsidRPr="009F4D59">
              <w:rPr>
                <w:rFonts w:ascii="Helvetica" w:hAnsi="Helvetica" w:cstheme="minorHAnsi"/>
              </w:rPr>
              <w:t>2</w:t>
            </w:r>
            <w:r w:rsidR="00B11451" w:rsidRPr="009F4D59">
              <w:rPr>
                <w:rFonts w:ascii="Helvetica" w:hAnsi="Helvetica" w:cstheme="minorHAnsi"/>
              </w:rPr>
              <w:t>,</w:t>
            </w:r>
            <w:r w:rsidRPr="009F4D59">
              <w:rPr>
                <w:rFonts w:ascii="Helvetica" w:hAnsi="Helvetica" w:cstheme="minorHAnsi"/>
              </w:rPr>
              <w:t>973</w:t>
            </w:r>
            <w:r w:rsidR="00B11451" w:rsidRPr="009F4D59">
              <w:rPr>
                <w:rFonts w:ascii="Helvetica" w:hAnsi="Helvetica" w:cstheme="minorHAnsi"/>
              </w:rPr>
              <w:t xml:space="preserve"> (34.3)</w:t>
            </w:r>
          </w:p>
        </w:tc>
      </w:tr>
      <w:tr w:rsidR="00DE1B3D" w:rsidRPr="00E0544A" w14:paraId="12076656" w14:textId="77777777" w:rsidTr="00A7174B">
        <w:trPr>
          <w:jc w:val="center"/>
        </w:trPr>
        <w:tc>
          <w:tcPr>
            <w:tcW w:w="10075" w:type="dxa"/>
            <w:gridSpan w:val="5"/>
          </w:tcPr>
          <w:p w14:paraId="53FD4B55" w14:textId="77777777" w:rsidR="00DE1B3D" w:rsidRDefault="00DE1B3D" w:rsidP="00DE1B3D">
            <w:pPr>
              <w:spacing w:line="480" w:lineRule="auto"/>
              <w:rPr>
                <w:rFonts w:ascii="Arial" w:hAnsi="Arial" w:cs="Arial"/>
              </w:rPr>
            </w:pPr>
            <w:r w:rsidRPr="00371ADD">
              <w:rPr>
                <w:rFonts w:ascii="Helvetica" w:hAnsi="Helvetica" w:cs="Arial"/>
                <w:b/>
                <w:bCs/>
              </w:rPr>
              <w:t>Abbreviations: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BCx</w:t>
            </w:r>
            <w:proofErr w:type="spellEnd"/>
            <w:r>
              <w:rPr>
                <w:rFonts w:ascii="Arial" w:hAnsi="Arial" w:cs="Arial"/>
              </w:rPr>
              <w:t>, blood culture; BMI, Body Mass Index; CHF, congestive heart failure; COPD, chronic obstructive pulmonary disease; DM, diabetes mellitus; HTN, hypertension; PVD, peripheral vascular disease ; CKD, chronic kidney disease; SIRS, systemic inflammatory response syndrome</w:t>
            </w:r>
          </w:p>
          <w:p w14:paraId="7F12DF24" w14:textId="288373AC" w:rsidR="00DE1B3D" w:rsidRPr="009F4D59" w:rsidRDefault="00DE1B3D" w:rsidP="00DE1B3D">
            <w:pPr>
              <w:spacing w:line="480" w:lineRule="auto"/>
              <w:rPr>
                <w:rFonts w:ascii="Helvetica" w:hAnsi="Helvetica" w:cstheme="minorHAnsi"/>
              </w:rPr>
            </w:pPr>
            <w:r w:rsidRPr="004E352F">
              <w:rPr>
                <w:rFonts w:ascii="Helvetica" w:hAnsi="Helvetica" w:cs="Arial"/>
                <w:b/>
                <w:bCs/>
                <w:vertAlign w:val="superscript"/>
              </w:rPr>
              <w:t>a</w:t>
            </w:r>
            <w:r>
              <w:rPr>
                <w:rFonts w:ascii="Helvetica" w:hAnsi="Helvetica" w:cs="Arial"/>
                <w:b/>
                <w:bCs/>
                <w:vertAlign w:val="superscript"/>
              </w:rPr>
              <w:t xml:space="preserve"> </w:t>
            </w:r>
            <w:r w:rsidRPr="00E0544A">
              <w:rPr>
                <w:rFonts w:ascii="Helvetica" w:hAnsi="Helvetica" w:cs="Arial"/>
              </w:rPr>
              <w:t>Shock refer</w:t>
            </w:r>
            <w:r>
              <w:rPr>
                <w:rFonts w:ascii="Helvetica" w:hAnsi="Helvetica" w:cs="Arial"/>
              </w:rPr>
              <w:t>s</w:t>
            </w:r>
            <w:r w:rsidRPr="00E0544A">
              <w:rPr>
                <w:rFonts w:ascii="Helvetica" w:hAnsi="Helvetica" w:cs="Arial"/>
              </w:rPr>
              <w:t xml:space="preserve"> to systolic </w:t>
            </w:r>
            <w:r>
              <w:rPr>
                <w:rFonts w:ascii="Helvetica" w:hAnsi="Helvetica" w:cs="Arial"/>
              </w:rPr>
              <w:t>blood pressure &lt;</w:t>
            </w:r>
            <w:r w:rsidRPr="00E0544A">
              <w:rPr>
                <w:rFonts w:ascii="Helvetica" w:hAnsi="Helvetica" w:cs="Arial"/>
              </w:rPr>
              <w:t>100 mmHg</w:t>
            </w:r>
          </w:p>
        </w:tc>
      </w:tr>
    </w:tbl>
    <w:p w14:paraId="080D3840" w14:textId="77777777" w:rsidR="003246AD" w:rsidRDefault="003246AD" w:rsidP="008D2629">
      <w:bookmarkStart w:id="0" w:name="_GoBack"/>
      <w:bookmarkEnd w:id="0"/>
    </w:p>
    <w:sectPr w:rsidR="00324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8B"/>
    <w:rsid w:val="000A2BB9"/>
    <w:rsid w:val="001B265E"/>
    <w:rsid w:val="00290BE1"/>
    <w:rsid w:val="00297789"/>
    <w:rsid w:val="003246AD"/>
    <w:rsid w:val="0043416E"/>
    <w:rsid w:val="00454812"/>
    <w:rsid w:val="004E5F09"/>
    <w:rsid w:val="00533099"/>
    <w:rsid w:val="0055305B"/>
    <w:rsid w:val="00553EED"/>
    <w:rsid w:val="005B6689"/>
    <w:rsid w:val="007044F9"/>
    <w:rsid w:val="007304F6"/>
    <w:rsid w:val="0077133E"/>
    <w:rsid w:val="008D0D1E"/>
    <w:rsid w:val="008D2629"/>
    <w:rsid w:val="009E608B"/>
    <w:rsid w:val="009F4D59"/>
    <w:rsid w:val="00A37111"/>
    <w:rsid w:val="00B11451"/>
    <w:rsid w:val="00BC06CD"/>
    <w:rsid w:val="00C3310A"/>
    <w:rsid w:val="00C34CC4"/>
    <w:rsid w:val="00CA150A"/>
    <w:rsid w:val="00DB19A7"/>
    <w:rsid w:val="00DC7D0A"/>
    <w:rsid w:val="00DE1B3D"/>
    <w:rsid w:val="00E00929"/>
    <w:rsid w:val="00F3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7530"/>
  <w15:chartTrackingRefBased/>
  <w15:docId w15:val="{0E9CA853-DF5C-4125-8BB3-E8E1C79A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08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6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08B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08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8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8B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0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Dare, Ryan</dc:creator>
  <cp:keywords/>
  <dc:description/>
  <cp:lastModifiedBy>Dare, Ryan</cp:lastModifiedBy>
  <cp:revision>3</cp:revision>
  <cp:lastPrinted>2021-01-07T21:26:00Z</cp:lastPrinted>
  <dcterms:created xsi:type="dcterms:W3CDTF">2021-01-13T21:48:00Z</dcterms:created>
  <dcterms:modified xsi:type="dcterms:W3CDTF">2021-01-13T21:48:00Z</dcterms:modified>
</cp:coreProperties>
</file>