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43E5C" w14:textId="7C408A59" w:rsidR="00962062" w:rsidRPr="00751707" w:rsidRDefault="004C1BA1" w:rsidP="00BE4CF6">
      <w:pPr>
        <w:ind w:hanging="180"/>
        <w:rPr>
          <w:rFonts w:asciiTheme="majorBidi" w:hAnsiTheme="majorBidi" w:cstheme="majorBidi"/>
          <w:b/>
          <w:color w:val="000000"/>
          <w:sz w:val="21"/>
          <w:szCs w:val="21"/>
          <w:u w:val="single"/>
        </w:rPr>
      </w:pPr>
      <w:r w:rsidRPr="00751707">
        <w:rPr>
          <w:rFonts w:asciiTheme="majorBidi" w:hAnsiTheme="majorBidi" w:cstheme="majorBidi"/>
          <w:b/>
          <w:color w:val="000000"/>
          <w:sz w:val="21"/>
          <w:szCs w:val="21"/>
          <w:u w:val="single"/>
        </w:rPr>
        <w:t>Survey Responses</w:t>
      </w:r>
    </w:p>
    <w:p w14:paraId="53087D41" w14:textId="07BA0973" w:rsidR="00E16229" w:rsidRPr="00751707" w:rsidRDefault="00E16229" w:rsidP="00BE4CF6">
      <w:pPr>
        <w:ind w:hanging="180"/>
        <w:rPr>
          <w:rFonts w:asciiTheme="majorBidi" w:hAnsiTheme="majorBidi" w:cstheme="majorBidi"/>
          <w:b/>
          <w:color w:val="000000"/>
          <w:sz w:val="21"/>
          <w:szCs w:val="21"/>
          <w:u w:val="single"/>
        </w:rPr>
      </w:pPr>
    </w:p>
    <w:p w14:paraId="74AE12FC" w14:textId="77777777" w:rsidR="00283BC8" w:rsidRPr="00751707" w:rsidRDefault="00283BC8" w:rsidP="00E16229">
      <w:pPr>
        <w:rPr>
          <w:rFonts w:asciiTheme="majorBidi" w:hAnsiTheme="majorBidi" w:cstheme="majorBidi"/>
          <w:b/>
          <w:color w:val="000000"/>
          <w:sz w:val="21"/>
          <w:szCs w:val="21"/>
          <w:u w:val="single"/>
        </w:rPr>
      </w:pPr>
    </w:p>
    <w:p w14:paraId="35464999" w14:textId="0AC8ECF5" w:rsidR="00E16229" w:rsidRPr="00751707" w:rsidRDefault="00E16229" w:rsidP="00E16229">
      <w:pPr>
        <w:rPr>
          <w:rFonts w:asciiTheme="majorBidi" w:hAnsiTheme="majorBidi" w:cstheme="majorBidi"/>
          <w:b/>
          <w:color w:val="000000" w:themeColor="text1"/>
          <w:sz w:val="21"/>
          <w:szCs w:val="21"/>
        </w:rPr>
      </w:pPr>
      <w:r w:rsidRPr="00751707">
        <w:rPr>
          <w:rFonts w:asciiTheme="majorBidi" w:hAnsiTheme="majorBidi" w:cstheme="majorBidi"/>
          <w:b/>
          <w:color w:val="000000"/>
          <w:sz w:val="21"/>
          <w:szCs w:val="21"/>
        </w:rPr>
        <w:t xml:space="preserve">   </w:t>
      </w:r>
      <w:r w:rsidRPr="00751707">
        <w:rPr>
          <w:rFonts w:asciiTheme="majorBidi" w:hAnsiTheme="majorBidi" w:cstheme="majorBidi"/>
          <w:b/>
          <w:color w:val="000000" w:themeColor="text1"/>
          <w:sz w:val="21"/>
          <w:szCs w:val="21"/>
        </w:rPr>
        <w:t xml:space="preserve">Characteristics of Respondents </w:t>
      </w:r>
    </w:p>
    <w:tbl>
      <w:tblPr>
        <w:tblStyle w:val="TableGrid"/>
        <w:tblpPr w:leftFromText="180" w:rightFromText="180" w:vertAnchor="text" w:horzAnchor="margin" w:tblpX="160" w:tblpY="17"/>
        <w:tblOverlap w:val="never"/>
        <w:tblW w:w="0" w:type="auto"/>
        <w:tblLayout w:type="fixed"/>
        <w:tblLook w:val="04A0" w:firstRow="1" w:lastRow="0" w:firstColumn="1" w:lastColumn="0" w:noHBand="0" w:noVBand="1"/>
      </w:tblPr>
      <w:tblGrid>
        <w:gridCol w:w="4593"/>
        <w:gridCol w:w="2051"/>
        <w:gridCol w:w="3594"/>
      </w:tblGrid>
      <w:tr w:rsidR="00322D4F" w:rsidRPr="00751707" w14:paraId="6F6AFE6B" w14:textId="77777777" w:rsidTr="0099646A">
        <w:trPr>
          <w:trHeight w:val="258"/>
        </w:trPr>
        <w:tc>
          <w:tcPr>
            <w:tcW w:w="4593" w:type="dxa"/>
          </w:tcPr>
          <w:p w14:paraId="68BA2CD0" w14:textId="0D607791" w:rsidR="00E16229" w:rsidRPr="00751707" w:rsidRDefault="00E16229" w:rsidP="004048E6">
            <w:pPr>
              <w:rPr>
                <w:rFonts w:asciiTheme="majorBidi" w:hAnsiTheme="majorBidi" w:cstheme="majorBidi"/>
                <w:b/>
                <w:color w:val="000000" w:themeColor="text1"/>
                <w:sz w:val="21"/>
                <w:szCs w:val="21"/>
              </w:rPr>
            </w:pPr>
          </w:p>
        </w:tc>
        <w:tc>
          <w:tcPr>
            <w:tcW w:w="2051" w:type="dxa"/>
          </w:tcPr>
          <w:p w14:paraId="49562751" w14:textId="77777777" w:rsidR="00E16229" w:rsidRPr="00751707" w:rsidRDefault="00E16229" w:rsidP="004048E6">
            <w:pPr>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No.</w:t>
            </w:r>
          </w:p>
        </w:tc>
        <w:tc>
          <w:tcPr>
            <w:tcW w:w="3594" w:type="dxa"/>
          </w:tcPr>
          <w:p w14:paraId="092F1CA8" w14:textId="1ACFC308" w:rsidR="00E16229" w:rsidRPr="00751707" w:rsidRDefault="00E16229" w:rsidP="004048E6">
            <w:pPr>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w:t>
            </w:r>
          </w:p>
        </w:tc>
      </w:tr>
      <w:tr w:rsidR="00322D4F" w:rsidRPr="00751707" w14:paraId="28735D1D" w14:textId="77777777" w:rsidTr="0099646A">
        <w:trPr>
          <w:trHeight w:val="258"/>
        </w:trPr>
        <w:tc>
          <w:tcPr>
            <w:tcW w:w="4593" w:type="dxa"/>
          </w:tcPr>
          <w:p w14:paraId="76AF4135" w14:textId="3643DDE6" w:rsidR="00E16229" w:rsidRPr="00751707" w:rsidRDefault="00E16229"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SRN members surveyed</w:t>
            </w:r>
          </w:p>
        </w:tc>
        <w:tc>
          <w:tcPr>
            <w:tcW w:w="2051" w:type="dxa"/>
          </w:tcPr>
          <w:p w14:paraId="3C6595A6" w14:textId="44D7B3C4" w:rsidR="00E16229" w:rsidRPr="00751707" w:rsidRDefault="00283BC8"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95</w:t>
            </w:r>
          </w:p>
        </w:tc>
        <w:tc>
          <w:tcPr>
            <w:tcW w:w="3594" w:type="dxa"/>
          </w:tcPr>
          <w:p w14:paraId="202AE3D6" w14:textId="2F79D6C9" w:rsidR="00E16229" w:rsidRPr="00751707" w:rsidRDefault="00002248"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w:t>
            </w:r>
          </w:p>
        </w:tc>
      </w:tr>
      <w:tr w:rsidR="00322D4F" w:rsidRPr="00751707" w14:paraId="44745368" w14:textId="77777777" w:rsidTr="0099646A">
        <w:trPr>
          <w:trHeight w:val="242"/>
        </w:trPr>
        <w:tc>
          <w:tcPr>
            <w:tcW w:w="4593" w:type="dxa"/>
          </w:tcPr>
          <w:p w14:paraId="6CC7E93D" w14:textId="0728BE9D" w:rsidR="00E16229" w:rsidRPr="00751707" w:rsidRDefault="00E16229" w:rsidP="004048E6">
            <w:pPr>
              <w:tabs>
                <w:tab w:val="center" w:pos="2139"/>
              </w:tabs>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Responded</w:t>
            </w:r>
          </w:p>
        </w:tc>
        <w:tc>
          <w:tcPr>
            <w:tcW w:w="2051" w:type="dxa"/>
          </w:tcPr>
          <w:p w14:paraId="4C4BC2D8" w14:textId="18CAC73F" w:rsidR="00E16229" w:rsidRPr="00751707" w:rsidRDefault="00283BC8"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50</w:t>
            </w:r>
          </w:p>
        </w:tc>
        <w:tc>
          <w:tcPr>
            <w:tcW w:w="3594" w:type="dxa"/>
          </w:tcPr>
          <w:p w14:paraId="117EB1B6" w14:textId="70319E6E" w:rsidR="00E16229" w:rsidRPr="00751707" w:rsidRDefault="00002248"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w:t>
            </w:r>
          </w:p>
        </w:tc>
      </w:tr>
      <w:tr w:rsidR="00555B52" w:rsidRPr="00751707" w14:paraId="1A540E8A" w14:textId="77777777" w:rsidTr="0099646A">
        <w:trPr>
          <w:trHeight w:val="258"/>
        </w:trPr>
        <w:tc>
          <w:tcPr>
            <w:tcW w:w="4593" w:type="dxa"/>
          </w:tcPr>
          <w:p w14:paraId="2D11BE9E" w14:textId="0FB55B1A" w:rsidR="00555B52" w:rsidRPr="00751707" w:rsidRDefault="00555B52" w:rsidP="004048E6">
            <w:pPr>
              <w:tabs>
                <w:tab w:val="center" w:pos="2139"/>
              </w:tabs>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Location</w:t>
            </w:r>
          </w:p>
        </w:tc>
        <w:tc>
          <w:tcPr>
            <w:tcW w:w="2051" w:type="dxa"/>
          </w:tcPr>
          <w:p w14:paraId="1CCA9183" w14:textId="77777777" w:rsidR="00555B52" w:rsidRPr="00751707" w:rsidRDefault="00555B52" w:rsidP="004048E6">
            <w:pPr>
              <w:rPr>
                <w:rFonts w:asciiTheme="majorBidi" w:hAnsiTheme="majorBidi" w:cstheme="majorBidi"/>
                <w:bCs/>
                <w:color w:val="000000" w:themeColor="text1"/>
                <w:sz w:val="21"/>
                <w:szCs w:val="21"/>
              </w:rPr>
            </w:pPr>
          </w:p>
        </w:tc>
        <w:tc>
          <w:tcPr>
            <w:tcW w:w="3594" w:type="dxa"/>
          </w:tcPr>
          <w:p w14:paraId="223D0776" w14:textId="77777777" w:rsidR="00555B52" w:rsidRPr="00751707" w:rsidRDefault="00555B52" w:rsidP="004048E6">
            <w:pPr>
              <w:rPr>
                <w:rFonts w:asciiTheme="majorBidi" w:hAnsiTheme="majorBidi" w:cstheme="majorBidi"/>
                <w:bCs/>
                <w:color w:val="000000" w:themeColor="text1"/>
                <w:sz w:val="21"/>
                <w:szCs w:val="21"/>
              </w:rPr>
            </w:pPr>
          </w:p>
        </w:tc>
      </w:tr>
      <w:tr w:rsidR="00322D4F" w:rsidRPr="00751707" w14:paraId="1818F4E5" w14:textId="77777777" w:rsidTr="0099646A">
        <w:trPr>
          <w:trHeight w:val="258"/>
        </w:trPr>
        <w:tc>
          <w:tcPr>
            <w:tcW w:w="4593" w:type="dxa"/>
          </w:tcPr>
          <w:p w14:paraId="3DB090C7" w14:textId="53739849" w:rsidR="00E16229" w:rsidRPr="00751707" w:rsidRDefault="00E16229"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   United States</w:t>
            </w:r>
            <w:r w:rsidR="00283BC8" w:rsidRPr="00751707">
              <w:rPr>
                <w:rFonts w:asciiTheme="majorBidi" w:hAnsiTheme="majorBidi" w:cstheme="majorBidi"/>
                <w:bCs/>
                <w:color w:val="000000" w:themeColor="text1"/>
                <w:sz w:val="21"/>
                <w:szCs w:val="21"/>
              </w:rPr>
              <w:t xml:space="preserve"> or Canada</w:t>
            </w:r>
          </w:p>
        </w:tc>
        <w:tc>
          <w:tcPr>
            <w:tcW w:w="2051" w:type="dxa"/>
          </w:tcPr>
          <w:p w14:paraId="39AEED86" w14:textId="7A0C844E" w:rsidR="00E16229" w:rsidRPr="00751707" w:rsidRDefault="00283BC8"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46</w:t>
            </w:r>
          </w:p>
        </w:tc>
        <w:tc>
          <w:tcPr>
            <w:tcW w:w="3594" w:type="dxa"/>
          </w:tcPr>
          <w:p w14:paraId="06DAEF3F" w14:textId="3A97D1C1" w:rsidR="00E16229" w:rsidRPr="00751707" w:rsidRDefault="00283BC8"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92</w:t>
            </w:r>
          </w:p>
        </w:tc>
      </w:tr>
      <w:tr w:rsidR="00322D4F" w:rsidRPr="00751707" w14:paraId="4FA0E972" w14:textId="77777777" w:rsidTr="0099646A">
        <w:trPr>
          <w:trHeight w:val="258"/>
        </w:trPr>
        <w:tc>
          <w:tcPr>
            <w:tcW w:w="4593" w:type="dxa"/>
          </w:tcPr>
          <w:p w14:paraId="1077A0BA" w14:textId="749F2F40" w:rsidR="00E16229" w:rsidRPr="00751707" w:rsidRDefault="00283BC8"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   International</w:t>
            </w:r>
          </w:p>
        </w:tc>
        <w:tc>
          <w:tcPr>
            <w:tcW w:w="2051" w:type="dxa"/>
          </w:tcPr>
          <w:p w14:paraId="585DC780" w14:textId="4D3C8CEF" w:rsidR="00E16229" w:rsidRPr="00751707" w:rsidRDefault="00283BC8"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4</w:t>
            </w:r>
          </w:p>
        </w:tc>
        <w:tc>
          <w:tcPr>
            <w:tcW w:w="3594" w:type="dxa"/>
          </w:tcPr>
          <w:p w14:paraId="20BB61BA" w14:textId="75ACC528" w:rsidR="00E16229" w:rsidRPr="00751707" w:rsidRDefault="00283BC8"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8</w:t>
            </w:r>
          </w:p>
        </w:tc>
      </w:tr>
      <w:tr w:rsidR="00555B52" w:rsidRPr="00751707" w14:paraId="576EA285" w14:textId="77777777" w:rsidTr="0099646A">
        <w:trPr>
          <w:trHeight w:val="242"/>
        </w:trPr>
        <w:tc>
          <w:tcPr>
            <w:tcW w:w="4593" w:type="dxa"/>
          </w:tcPr>
          <w:p w14:paraId="44D852CA" w14:textId="22E821A2" w:rsidR="00555B52" w:rsidRPr="00751707" w:rsidRDefault="00555B52"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Institution</w:t>
            </w:r>
            <w:r w:rsidR="006F2947">
              <w:rPr>
                <w:rFonts w:asciiTheme="majorBidi" w:hAnsiTheme="majorBidi" w:cstheme="majorBidi"/>
                <w:bCs/>
                <w:color w:val="000000" w:themeColor="text1"/>
                <w:sz w:val="21"/>
                <w:szCs w:val="21"/>
              </w:rPr>
              <w:t xml:space="preserve"> type</w:t>
            </w:r>
          </w:p>
        </w:tc>
        <w:tc>
          <w:tcPr>
            <w:tcW w:w="2051" w:type="dxa"/>
          </w:tcPr>
          <w:p w14:paraId="39ECEE18" w14:textId="77777777" w:rsidR="00555B52" w:rsidRPr="00751707" w:rsidRDefault="00555B52" w:rsidP="004048E6">
            <w:pPr>
              <w:rPr>
                <w:rFonts w:asciiTheme="majorBidi" w:hAnsiTheme="majorBidi" w:cstheme="majorBidi"/>
                <w:bCs/>
                <w:color w:val="000000" w:themeColor="text1"/>
                <w:sz w:val="21"/>
                <w:szCs w:val="21"/>
              </w:rPr>
            </w:pPr>
          </w:p>
        </w:tc>
        <w:tc>
          <w:tcPr>
            <w:tcW w:w="3594" w:type="dxa"/>
          </w:tcPr>
          <w:p w14:paraId="5176D8F9" w14:textId="77777777" w:rsidR="00555B52" w:rsidRPr="00751707" w:rsidRDefault="00555B52" w:rsidP="004048E6">
            <w:pPr>
              <w:rPr>
                <w:rFonts w:asciiTheme="majorBidi" w:hAnsiTheme="majorBidi" w:cstheme="majorBidi"/>
                <w:bCs/>
                <w:color w:val="000000" w:themeColor="text1"/>
                <w:sz w:val="21"/>
                <w:szCs w:val="21"/>
              </w:rPr>
            </w:pPr>
          </w:p>
        </w:tc>
      </w:tr>
      <w:tr w:rsidR="00555B52" w:rsidRPr="00751707" w14:paraId="3BE3C59E" w14:textId="77777777" w:rsidTr="0099646A">
        <w:trPr>
          <w:trHeight w:val="258"/>
        </w:trPr>
        <w:tc>
          <w:tcPr>
            <w:tcW w:w="4593" w:type="dxa"/>
          </w:tcPr>
          <w:p w14:paraId="0AEDEE4B" w14:textId="177BF0F0" w:rsidR="00555B52" w:rsidRPr="00751707" w:rsidRDefault="00555B52"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   Academic medical center</w:t>
            </w:r>
          </w:p>
        </w:tc>
        <w:tc>
          <w:tcPr>
            <w:tcW w:w="2051" w:type="dxa"/>
          </w:tcPr>
          <w:p w14:paraId="64DB6D3D" w14:textId="0222EAC7" w:rsidR="00555B52" w:rsidRPr="00751707" w:rsidRDefault="00555B52"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25</w:t>
            </w:r>
          </w:p>
        </w:tc>
        <w:tc>
          <w:tcPr>
            <w:tcW w:w="3594" w:type="dxa"/>
          </w:tcPr>
          <w:p w14:paraId="50FAADA0" w14:textId="00147CEE" w:rsidR="00555B52" w:rsidRPr="00751707" w:rsidRDefault="00555B52"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50</w:t>
            </w:r>
          </w:p>
        </w:tc>
      </w:tr>
      <w:tr w:rsidR="00555B52" w:rsidRPr="00751707" w14:paraId="07A2D25F" w14:textId="77777777" w:rsidTr="0099646A">
        <w:trPr>
          <w:trHeight w:val="258"/>
        </w:trPr>
        <w:tc>
          <w:tcPr>
            <w:tcW w:w="4593" w:type="dxa"/>
          </w:tcPr>
          <w:p w14:paraId="66E0ADBF" w14:textId="58BD5B93" w:rsidR="00555B52" w:rsidRPr="00751707" w:rsidRDefault="00555B52"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   Community hospital</w:t>
            </w:r>
          </w:p>
        </w:tc>
        <w:tc>
          <w:tcPr>
            <w:tcW w:w="2051" w:type="dxa"/>
          </w:tcPr>
          <w:p w14:paraId="547675E4" w14:textId="526CAEEA" w:rsidR="00555B52" w:rsidRPr="00751707" w:rsidRDefault="00555B52"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12</w:t>
            </w:r>
          </w:p>
        </w:tc>
        <w:tc>
          <w:tcPr>
            <w:tcW w:w="3594" w:type="dxa"/>
          </w:tcPr>
          <w:p w14:paraId="5F958F2E" w14:textId="2D09716E" w:rsidR="00555B52" w:rsidRPr="00751707" w:rsidRDefault="00555B52"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24</w:t>
            </w:r>
          </w:p>
        </w:tc>
      </w:tr>
      <w:tr w:rsidR="004048E6" w:rsidRPr="00751707" w14:paraId="646A8ED7" w14:textId="77777777" w:rsidTr="0099646A">
        <w:trPr>
          <w:trHeight w:val="258"/>
        </w:trPr>
        <w:tc>
          <w:tcPr>
            <w:tcW w:w="4593" w:type="dxa"/>
          </w:tcPr>
          <w:p w14:paraId="7959CA91" w14:textId="6E74CEC6" w:rsidR="004048E6" w:rsidRPr="00751707" w:rsidRDefault="004048E6"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   VA hospital</w:t>
            </w:r>
          </w:p>
        </w:tc>
        <w:tc>
          <w:tcPr>
            <w:tcW w:w="2051" w:type="dxa"/>
          </w:tcPr>
          <w:p w14:paraId="04BD1C95" w14:textId="122D8150" w:rsidR="004048E6" w:rsidRPr="00751707" w:rsidRDefault="004048E6"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3</w:t>
            </w:r>
          </w:p>
        </w:tc>
        <w:tc>
          <w:tcPr>
            <w:tcW w:w="3594" w:type="dxa"/>
          </w:tcPr>
          <w:p w14:paraId="65FE3600" w14:textId="5E5160ED" w:rsidR="004048E6" w:rsidRPr="00751707" w:rsidRDefault="004048E6"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6</w:t>
            </w:r>
          </w:p>
        </w:tc>
      </w:tr>
      <w:tr w:rsidR="004048E6" w:rsidRPr="00751707" w14:paraId="2855E8DA" w14:textId="77777777" w:rsidTr="0099646A">
        <w:trPr>
          <w:trHeight w:val="242"/>
        </w:trPr>
        <w:tc>
          <w:tcPr>
            <w:tcW w:w="4593" w:type="dxa"/>
          </w:tcPr>
          <w:p w14:paraId="4A5DAEE5" w14:textId="3E123C39" w:rsidR="004048E6" w:rsidRPr="00751707" w:rsidRDefault="004048E6"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   Public hospital</w:t>
            </w:r>
          </w:p>
        </w:tc>
        <w:tc>
          <w:tcPr>
            <w:tcW w:w="2051" w:type="dxa"/>
          </w:tcPr>
          <w:p w14:paraId="070B5439" w14:textId="5525DF5E" w:rsidR="004048E6" w:rsidRPr="00751707" w:rsidRDefault="004048E6"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w:t>
            </w:r>
          </w:p>
        </w:tc>
        <w:tc>
          <w:tcPr>
            <w:tcW w:w="3594" w:type="dxa"/>
          </w:tcPr>
          <w:p w14:paraId="58AAB7B1" w14:textId="73005503" w:rsidR="004048E6" w:rsidRPr="00751707" w:rsidRDefault="004048E6"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4</w:t>
            </w:r>
          </w:p>
        </w:tc>
      </w:tr>
      <w:tr w:rsidR="004048E6" w:rsidRPr="00751707" w14:paraId="0FA314A9" w14:textId="77777777" w:rsidTr="0099646A">
        <w:trPr>
          <w:trHeight w:val="258"/>
        </w:trPr>
        <w:tc>
          <w:tcPr>
            <w:tcW w:w="4593" w:type="dxa"/>
          </w:tcPr>
          <w:p w14:paraId="2798B6BE" w14:textId="7C214BD1" w:rsidR="004048E6" w:rsidRPr="00751707" w:rsidRDefault="004048E6"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   Federal non-military hospital</w:t>
            </w:r>
          </w:p>
        </w:tc>
        <w:tc>
          <w:tcPr>
            <w:tcW w:w="2051" w:type="dxa"/>
          </w:tcPr>
          <w:p w14:paraId="28A751D8" w14:textId="24669E51" w:rsidR="004048E6" w:rsidRPr="00751707" w:rsidRDefault="004048E6"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w:t>
            </w:r>
          </w:p>
        </w:tc>
        <w:tc>
          <w:tcPr>
            <w:tcW w:w="3594" w:type="dxa"/>
          </w:tcPr>
          <w:p w14:paraId="35FB9580" w14:textId="6ECA4A06" w:rsidR="004048E6" w:rsidRPr="00751707" w:rsidRDefault="004048E6"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w:t>
            </w:r>
          </w:p>
        </w:tc>
      </w:tr>
      <w:tr w:rsidR="004048E6" w:rsidRPr="00751707" w14:paraId="0B4F938A" w14:textId="77777777" w:rsidTr="0099646A">
        <w:trPr>
          <w:trHeight w:val="258"/>
        </w:trPr>
        <w:tc>
          <w:tcPr>
            <w:tcW w:w="4593" w:type="dxa"/>
          </w:tcPr>
          <w:p w14:paraId="289162A3" w14:textId="5A1C66F4" w:rsidR="004048E6" w:rsidRPr="00751707" w:rsidRDefault="004048E6"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   Other adult/pediatric acute care hospital</w:t>
            </w:r>
          </w:p>
        </w:tc>
        <w:tc>
          <w:tcPr>
            <w:tcW w:w="2051" w:type="dxa"/>
          </w:tcPr>
          <w:p w14:paraId="6C81C69A" w14:textId="0F97F2C0" w:rsidR="004048E6" w:rsidRPr="00751707" w:rsidRDefault="004048E6"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4</w:t>
            </w:r>
          </w:p>
        </w:tc>
        <w:tc>
          <w:tcPr>
            <w:tcW w:w="3594" w:type="dxa"/>
          </w:tcPr>
          <w:p w14:paraId="49ACF569" w14:textId="6186C4C9" w:rsidR="004048E6" w:rsidRPr="00751707" w:rsidRDefault="004048E6"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8</w:t>
            </w:r>
          </w:p>
        </w:tc>
      </w:tr>
      <w:tr w:rsidR="004048E6" w:rsidRPr="00751707" w14:paraId="28BDAEAB" w14:textId="77777777" w:rsidTr="0099646A">
        <w:trPr>
          <w:trHeight w:val="242"/>
        </w:trPr>
        <w:tc>
          <w:tcPr>
            <w:tcW w:w="4593" w:type="dxa"/>
          </w:tcPr>
          <w:p w14:paraId="1CB31C29" w14:textId="55281556" w:rsidR="004048E6" w:rsidRPr="00751707" w:rsidRDefault="006F2947" w:rsidP="004048E6">
            <w:pPr>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 xml:space="preserve">   Not specified</w:t>
            </w:r>
          </w:p>
        </w:tc>
        <w:tc>
          <w:tcPr>
            <w:tcW w:w="2051" w:type="dxa"/>
          </w:tcPr>
          <w:p w14:paraId="1E4C1FA6" w14:textId="45657086" w:rsidR="004048E6" w:rsidRPr="00751707" w:rsidRDefault="004048E6"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3</w:t>
            </w:r>
          </w:p>
        </w:tc>
        <w:tc>
          <w:tcPr>
            <w:tcW w:w="3594" w:type="dxa"/>
          </w:tcPr>
          <w:p w14:paraId="6966D31B" w14:textId="0A382F8F" w:rsidR="004048E6" w:rsidRPr="00751707" w:rsidRDefault="004048E6" w:rsidP="004048E6">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6</w:t>
            </w:r>
          </w:p>
        </w:tc>
      </w:tr>
    </w:tbl>
    <w:p w14:paraId="5F6E516A" w14:textId="2C73D17C" w:rsidR="00E16229" w:rsidRPr="00751707" w:rsidRDefault="00E16229" w:rsidP="00E16229">
      <w:pPr>
        <w:rPr>
          <w:rFonts w:asciiTheme="majorBidi" w:hAnsiTheme="majorBidi" w:cstheme="majorBidi"/>
          <w:b/>
          <w:color w:val="BFBFBF" w:themeColor="background1" w:themeShade="BF"/>
          <w:sz w:val="21"/>
          <w:szCs w:val="21"/>
        </w:rPr>
      </w:pPr>
    </w:p>
    <w:p w14:paraId="72385930" w14:textId="76C269CA" w:rsidR="00E16229" w:rsidRPr="00751707" w:rsidRDefault="00E16229" w:rsidP="00E16229">
      <w:pPr>
        <w:rPr>
          <w:rFonts w:asciiTheme="majorBidi" w:hAnsiTheme="majorBidi" w:cstheme="majorBidi"/>
          <w:b/>
          <w:color w:val="BFBFBF" w:themeColor="background1" w:themeShade="BF"/>
          <w:sz w:val="21"/>
          <w:szCs w:val="21"/>
        </w:rPr>
      </w:pPr>
    </w:p>
    <w:p w14:paraId="1B616531" w14:textId="0273D78E" w:rsidR="00E16229" w:rsidRPr="00751707" w:rsidRDefault="00E16229" w:rsidP="00E16229">
      <w:pPr>
        <w:rPr>
          <w:rFonts w:asciiTheme="majorBidi" w:hAnsiTheme="majorBidi" w:cstheme="majorBidi"/>
          <w:b/>
          <w:color w:val="BFBFBF" w:themeColor="background1" w:themeShade="BF"/>
          <w:sz w:val="21"/>
          <w:szCs w:val="21"/>
        </w:rPr>
      </w:pPr>
    </w:p>
    <w:p w14:paraId="31211264" w14:textId="5CCB5BD2" w:rsidR="00E16229" w:rsidRPr="00751707" w:rsidRDefault="00E16229" w:rsidP="00E16229">
      <w:pPr>
        <w:rPr>
          <w:rFonts w:asciiTheme="majorBidi" w:hAnsiTheme="majorBidi" w:cstheme="majorBidi"/>
          <w:b/>
          <w:color w:val="BFBFBF" w:themeColor="background1" w:themeShade="BF"/>
          <w:sz w:val="21"/>
          <w:szCs w:val="21"/>
        </w:rPr>
      </w:pPr>
    </w:p>
    <w:p w14:paraId="008E81CD" w14:textId="76164845" w:rsidR="00E16229" w:rsidRPr="00751707" w:rsidRDefault="00E16229" w:rsidP="00E16229">
      <w:pPr>
        <w:rPr>
          <w:rFonts w:asciiTheme="majorBidi" w:hAnsiTheme="majorBidi" w:cstheme="majorBidi"/>
          <w:b/>
          <w:color w:val="BFBFBF" w:themeColor="background1" w:themeShade="BF"/>
          <w:sz w:val="21"/>
          <w:szCs w:val="21"/>
        </w:rPr>
      </w:pPr>
    </w:p>
    <w:p w14:paraId="75F23A79" w14:textId="77777777" w:rsidR="00E16229" w:rsidRPr="00751707" w:rsidRDefault="00E16229" w:rsidP="00E16229">
      <w:pPr>
        <w:rPr>
          <w:rFonts w:asciiTheme="majorBidi" w:hAnsiTheme="majorBidi" w:cstheme="majorBidi"/>
          <w:b/>
          <w:color w:val="000000"/>
          <w:sz w:val="21"/>
          <w:szCs w:val="21"/>
        </w:rPr>
      </w:pPr>
    </w:p>
    <w:tbl>
      <w:tblPr>
        <w:tblStyle w:val="TableGrid"/>
        <w:tblpPr w:leftFromText="180" w:rightFromText="180" w:vertAnchor="text" w:horzAnchor="margin" w:tblpY="2288"/>
        <w:tblW w:w="12273" w:type="dxa"/>
        <w:tblBorders>
          <w:left w:val="none" w:sz="0" w:space="0" w:color="auto"/>
          <w:right w:val="none" w:sz="0" w:space="0" w:color="auto"/>
        </w:tblBorders>
        <w:tblLayout w:type="fixed"/>
        <w:tblLook w:val="04A0" w:firstRow="1" w:lastRow="0" w:firstColumn="1" w:lastColumn="0" w:noHBand="0" w:noVBand="1"/>
      </w:tblPr>
      <w:tblGrid>
        <w:gridCol w:w="12273"/>
      </w:tblGrid>
      <w:tr w:rsidR="00751707" w:rsidRPr="00751707" w14:paraId="39BF2526" w14:textId="77777777" w:rsidTr="00751707">
        <w:tc>
          <w:tcPr>
            <w:tcW w:w="12273" w:type="dxa"/>
            <w:tcBorders>
              <w:top w:val="nil"/>
              <w:bottom w:val="nil"/>
            </w:tcBorders>
          </w:tcPr>
          <w:p w14:paraId="5E62D4F2" w14:textId="0E37141E" w:rsidR="004048E6" w:rsidRDefault="004048E6" w:rsidP="00555B52">
            <w:pPr>
              <w:rPr>
                <w:rFonts w:asciiTheme="majorBidi" w:hAnsiTheme="majorBidi" w:cstheme="majorBidi"/>
                <w:b/>
                <w:color w:val="000000" w:themeColor="text1"/>
                <w:sz w:val="21"/>
                <w:szCs w:val="21"/>
              </w:rPr>
            </w:pPr>
          </w:p>
          <w:p w14:paraId="720B7CAA" w14:textId="77777777" w:rsidR="00751707" w:rsidRPr="00751707" w:rsidRDefault="00751707" w:rsidP="00555B52">
            <w:pPr>
              <w:rPr>
                <w:rFonts w:asciiTheme="majorBidi" w:hAnsiTheme="majorBidi" w:cstheme="majorBidi"/>
                <w:b/>
                <w:color w:val="000000" w:themeColor="text1"/>
                <w:sz w:val="21"/>
                <w:szCs w:val="21"/>
              </w:rPr>
            </w:pPr>
          </w:p>
          <w:p w14:paraId="64D425E8" w14:textId="0A75FA9F" w:rsidR="00BE4CF6" w:rsidRPr="00C114A7" w:rsidRDefault="006851D9" w:rsidP="00555B52">
            <w:pPr>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 xml:space="preserve">Question </w:t>
            </w:r>
            <w:r w:rsidR="00AE7353" w:rsidRPr="00751707">
              <w:rPr>
                <w:rFonts w:asciiTheme="majorBidi" w:hAnsiTheme="majorBidi" w:cstheme="majorBidi"/>
                <w:b/>
                <w:color w:val="000000" w:themeColor="text1"/>
                <w:sz w:val="21"/>
                <w:szCs w:val="21"/>
              </w:rPr>
              <w:t>#</w:t>
            </w:r>
            <w:r w:rsidRPr="00751707">
              <w:rPr>
                <w:rFonts w:asciiTheme="majorBidi" w:hAnsiTheme="majorBidi" w:cstheme="majorBidi"/>
                <w:b/>
                <w:color w:val="000000" w:themeColor="text1"/>
                <w:sz w:val="21"/>
                <w:szCs w:val="21"/>
              </w:rPr>
              <w:t xml:space="preserve">1. Does your </w:t>
            </w:r>
            <w:r w:rsidR="00810976" w:rsidRPr="00751707">
              <w:rPr>
                <w:rFonts w:asciiTheme="majorBidi" w:hAnsiTheme="majorBidi" w:cstheme="majorBidi"/>
                <w:b/>
                <w:color w:val="000000" w:themeColor="text1"/>
                <w:sz w:val="21"/>
                <w:szCs w:val="21"/>
              </w:rPr>
              <w:t xml:space="preserve">hospital </w:t>
            </w:r>
            <w:r w:rsidRPr="00751707">
              <w:rPr>
                <w:rFonts w:asciiTheme="majorBidi" w:hAnsiTheme="majorBidi" w:cstheme="majorBidi"/>
                <w:b/>
                <w:color w:val="000000" w:themeColor="text1"/>
                <w:sz w:val="21"/>
                <w:szCs w:val="21"/>
              </w:rPr>
              <w:t xml:space="preserve">have </w:t>
            </w:r>
            <w:r w:rsidR="00E14C25" w:rsidRPr="00751707">
              <w:rPr>
                <w:rFonts w:asciiTheme="majorBidi" w:hAnsiTheme="majorBidi" w:cstheme="majorBidi"/>
                <w:b/>
                <w:color w:val="000000" w:themeColor="text1"/>
                <w:sz w:val="21"/>
                <w:szCs w:val="21"/>
              </w:rPr>
              <w:t>written indications or criteria for when to</w:t>
            </w:r>
            <w:r w:rsidR="00892DF8" w:rsidRPr="00751707">
              <w:rPr>
                <w:rFonts w:asciiTheme="majorBidi" w:hAnsiTheme="majorBidi" w:cstheme="majorBidi"/>
                <w:b/>
                <w:color w:val="000000" w:themeColor="text1"/>
                <w:sz w:val="21"/>
                <w:szCs w:val="21"/>
              </w:rPr>
              <w:t xml:space="preserve"> order</w:t>
            </w:r>
            <w:r w:rsidR="00E14C25" w:rsidRPr="00751707">
              <w:rPr>
                <w:rFonts w:asciiTheme="majorBidi" w:hAnsiTheme="majorBidi" w:cstheme="majorBidi"/>
                <w:b/>
                <w:color w:val="000000" w:themeColor="text1"/>
                <w:sz w:val="21"/>
                <w:szCs w:val="21"/>
              </w:rPr>
              <w:t xml:space="preserve"> </w:t>
            </w:r>
            <w:r w:rsidR="003B7333" w:rsidRPr="00751707">
              <w:rPr>
                <w:rFonts w:asciiTheme="majorBidi" w:hAnsiTheme="majorBidi" w:cstheme="majorBidi"/>
                <w:b/>
                <w:i/>
                <w:iCs/>
                <w:color w:val="000000" w:themeColor="text1"/>
                <w:sz w:val="21"/>
                <w:szCs w:val="21"/>
              </w:rPr>
              <w:t>C. difficile</w:t>
            </w:r>
            <w:r w:rsidR="003B7333" w:rsidRPr="00751707">
              <w:rPr>
                <w:rFonts w:asciiTheme="majorBidi" w:hAnsiTheme="majorBidi" w:cstheme="majorBidi"/>
                <w:b/>
                <w:color w:val="000000" w:themeColor="text1"/>
                <w:sz w:val="21"/>
                <w:szCs w:val="21"/>
              </w:rPr>
              <w:t xml:space="preserve"> test</w:t>
            </w:r>
            <w:r w:rsidR="00E14C25" w:rsidRPr="00751707">
              <w:rPr>
                <w:rFonts w:asciiTheme="majorBidi" w:hAnsiTheme="majorBidi" w:cstheme="majorBidi"/>
                <w:b/>
                <w:color w:val="000000" w:themeColor="text1"/>
                <w:sz w:val="21"/>
                <w:szCs w:val="21"/>
              </w:rPr>
              <w:t>s</w:t>
            </w:r>
            <w:r w:rsidR="00892DF8" w:rsidRPr="00751707">
              <w:rPr>
                <w:rFonts w:asciiTheme="majorBidi" w:hAnsiTheme="majorBidi" w:cstheme="majorBidi"/>
                <w:b/>
                <w:color w:val="000000" w:themeColor="text1"/>
                <w:sz w:val="21"/>
                <w:szCs w:val="21"/>
              </w:rPr>
              <w:t>?</w:t>
            </w:r>
          </w:p>
        </w:tc>
      </w:tr>
      <w:tr w:rsidR="00751707" w:rsidRPr="00751707" w14:paraId="42FFEB12" w14:textId="77777777" w:rsidTr="00751707">
        <w:trPr>
          <w:trHeight w:val="1808"/>
        </w:trPr>
        <w:tc>
          <w:tcPr>
            <w:tcW w:w="12273" w:type="dxa"/>
            <w:tcBorders>
              <w:top w:val="nil"/>
              <w:bottom w:val="nil"/>
            </w:tcBorders>
          </w:tcPr>
          <w:tbl>
            <w:tblPr>
              <w:tblStyle w:val="TableGrid"/>
              <w:tblpPr w:leftFromText="180" w:rightFromText="180" w:vertAnchor="text" w:horzAnchor="margin" w:tblpX="-10" w:tblpY="17"/>
              <w:tblOverlap w:val="never"/>
              <w:tblW w:w="10345" w:type="dxa"/>
              <w:tblLayout w:type="fixed"/>
              <w:tblLook w:val="04A0" w:firstRow="1" w:lastRow="0" w:firstColumn="1" w:lastColumn="0" w:noHBand="0" w:noVBand="1"/>
            </w:tblPr>
            <w:tblGrid>
              <w:gridCol w:w="4505"/>
              <w:gridCol w:w="2160"/>
              <w:gridCol w:w="3680"/>
            </w:tblGrid>
            <w:tr w:rsidR="00395CBE" w:rsidRPr="00751707" w14:paraId="6C9C76F2" w14:textId="77777777" w:rsidTr="0099646A">
              <w:tc>
                <w:tcPr>
                  <w:tcW w:w="4505" w:type="dxa"/>
                </w:tcPr>
                <w:p w14:paraId="351838B6" w14:textId="77777777" w:rsidR="00BE4CF6" w:rsidRPr="00751707" w:rsidRDefault="00BE4CF6" w:rsidP="00555B52">
                  <w:pPr>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Response</w:t>
                  </w:r>
                </w:p>
              </w:tc>
              <w:tc>
                <w:tcPr>
                  <w:tcW w:w="2160" w:type="dxa"/>
                </w:tcPr>
                <w:p w14:paraId="7D446D3D" w14:textId="77777777" w:rsidR="00BE4CF6" w:rsidRPr="00751707" w:rsidRDefault="00BE4CF6" w:rsidP="00555B52">
                  <w:pPr>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No.</w:t>
                  </w:r>
                </w:p>
              </w:tc>
              <w:tc>
                <w:tcPr>
                  <w:tcW w:w="3680" w:type="dxa"/>
                </w:tcPr>
                <w:p w14:paraId="451FB62B" w14:textId="77777777" w:rsidR="00BE4CF6" w:rsidRPr="00751707" w:rsidRDefault="00BE4CF6" w:rsidP="00555B52">
                  <w:pPr>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w:t>
                  </w:r>
                </w:p>
              </w:tc>
            </w:tr>
            <w:tr w:rsidR="00395CBE" w:rsidRPr="00751707" w14:paraId="39D9243C" w14:textId="77777777" w:rsidTr="0099646A">
              <w:tc>
                <w:tcPr>
                  <w:tcW w:w="4505" w:type="dxa"/>
                </w:tcPr>
                <w:p w14:paraId="498C0E43" w14:textId="77777777" w:rsidR="00BE4CF6" w:rsidRPr="00751707" w:rsidRDefault="00BE4CF6"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Yes</w:t>
                  </w:r>
                </w:p>
              </w:tc>
              <w:tc>
                <w:tcPr>
                  <w:tcW w:w="2160" w:type="dxa"/>
                </w:tcPr>
                <w:p w14:paraId="1D0BECFE" w14:textId="3A6995C1" w:rsidR="00BE4CF6" w:rsidRPr="00751707" w:rsidRDefault="00280F8B"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40</w:t>
                  </w:r>
                </w:p>
              </w:tc>
              <w:tc>
                <w:tcPr>
                  <w:tcW w:w="3680" w:type="dxa"/>
                </w:tcPr>
                <w:p w14:paraId="6D8F9F24" w14:textId="10B2F0A4" w:rsidR="00BE4CF6" w:rsidRPr="00751707" w:rsidRDefault="00280F8B"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80</w:t>
                  </w:r>
                </w:p>
              </w:tc>
            </w:tr>
            <w:tr w:rsidR="00395CBE" w:rsidRPr="00751707" w14:paraId="44320BC2" w14:textId="77777777" w:rsidTr="0099646A">
              <w:tc>
                <w:tcPr>
                  <w:tcW w:w="4505" w:type="dxa"/>
                </w:tcPr>
                <w:p w14:paraId="5A4FEAE3" w14:textId="77777777" w:rsidR="00BE4CF6" w:rsidRPr="00751707" w:rsidRDefault="00BE4CF6"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No</w:t>
                  </w:r>
                </w:p>
              </w:tc>
              <w:tc>
                <w:tcPr>
                  <w:tcW w:w="2160" w:type="dxa"/>
                </w:tcPr>
                <w:p w14:paraId="46F2DF2E" w14:textId="0724B707" w:rsidR="00BE4CF6" w:rsidRPr="00751707" w:rsidRDefault="00280F8B"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8</w:t>
                  </w:r>
                </w:p>
              </w:tc>
              <w:tc>
                <w:tcPr>
                  <w:tcW w:w="3680" w:type="dxa"/>
                </w:tcPr>
                <w:p w14:paraId="6E68C3F2" w14:textId="473CAC7C" w:rsidR="00BE4CF6" w:rsidRPr="00751707" w:rsidRDefault="00280F8B"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16</w:t>
                  </w:r>
                </w:p>
              </w:tc>
            </w:tr>
            <w:tr w:rsidR="00395CBE" w:rsidRPr="00751707" w14:paraId="70B1ADF3" w14:textId="77777777" w:rsidTr="0099646A">
              <w:tc>
                <w:tcPr>
                  <w:tcW w:w="4505" w:type="dxa"/>
                </w:tcPr>
                <w:p w14:paraId="4EF9DA3B" w14:textId="77777777" w:rsidR="00BE4CF6" w:rsidRPr="00751707" w:rsidRDefault="00BE4CF6"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I don’t know</w:t>
                  </w:r>
                </w:p>
              </w:tc>
              <w:tc>
                <w:tcPr>
                  <w:tcW w:w="2160" w:type="dxa"/>
                </w:tcPr>
                <w:p w14:paraId="6235F195" w14:textId="7FA2E9B9" w:rsidR="00BE4CF6" w:rsidRPr="00751707" w:rsidRDefault="00280F8B"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w:t>
                  </w:r>
                </w:p>
              </w:tc>
              <w:tc>
                <w:tcPr>
                  <w:tcW w:w="3680" w:type="dxa"/>
                </w:tcPr>
                <w:p w14:paraId="4A81CD66" w14:textId="7DB1DA8C" w:rsidR="00BE4CF6" w:rsidRPr="00751707" w:rsidRDefault="00280F8B"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w:t>
                  </w:r>
                </w:p>
              </w:tc>
            </w:tr>
            <w:tr w:rsidR="00395CBE" w:rsidRPr="00751707" w14:paraId="29E1C159" w14:textId="77777777" w:rsidTr="0099646A">
              <w:trPr>
                <w:trHeight w:val="63"/>
              </w:trPr>
              <w:tc>
                <w:tcPr>
                  <w:tcW w:w="4505" w:type="dxa"/>
                </w:tcPr>
                <w:p w14:paraId="6B6B32B2" w14:textId="77777777" w:rsidR="00BE4CF6" w:rsidRPr="00751707" w:rsidRDefault="00BE4CF6"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No response</w:t>
                  </w:r>
                </w:p>
              </w:tc>
              <w:tc>
                <w:tcPr>
                  <w:tcW w:w="2160" w:type="dxa"/>
                </w:tcPr>
                <w:p w14:paraId="0A84B467" w14:textId="27ED4B87" w:rsidR="00BE4CF6" w:rsidRPr="00751707" w:rsidRDefault="00280F8B"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w:t>
                  </w:r>
                </w:p>
              </w:tc>
              <w:tc>
                <w:tcPr>
                  <w:tcW w:w="3680" w:type="dxa"/>
                </w:tcPr>
                <w:p w14:paraId="20098FE3" w14:textId="2B1A3455" w:rsidR="00BE4CF6" w:rsidRPr="00751707" w:rsidRDefault="00280F8B"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w:t>
                  </w:r>
                </w:p>
              </w:tc>
            </w:tr>
          </w:tbl>
          <w:p w14:paraId="513AFFCD" w14:textId="76A225F4" w:rsidR="003B7333" w:rsidRPr="00751707" w:rsidRDefault="003B7333" w:rsidP="00555B52">
            <w:pPr>
              <w:rPr>
                <w:rFonts w:asciiTheme="majorBidi" w:hAnsiTheme="majorBidi" w:cstheme="majorBidi"/>
                <w:b/>
                <w:color w:val="000000" w:themeColor="text1"/>
                <w:sz w:val="21"/>
                <w:szCs w:val="21"/>
              </w:rPr>
            </w:pPr>
          </w:p>
          <w:p w14:paraId="50B8BCD9" w14:textId="77777777" w:rsidR="00F42CFC" w:rsidRPr="00751707" w:rsidRDefault="00F42CFC" w:rsidP="00555B52">
            <w:pPr>
              <w:pStyle w:val="ListParagraph"/>
              <w:ind w:left="0"/>
              <w:rPr>
                <w:rFonts w:asciiTheme="majorBidi" w:eastAsia="Times New Roman" w:hAnsiTheme="majorBidi" w:cstheme="majorBidi"/>
                <w:b/>
                <w:color w:val="000000" w:themeColor="text1"/>
                <w:sz w:val="21"/>
                <w:szCs w:val="21"/>
              </w:rPr>
            </w:pPr>
          </w:p>
          <w:p w14:paraId="60E6C959" w14:textId="77777777" w:rsidR="00751707" w:rsidRPr="00751707" w:rsidRDefault="00751707" w:rsidP="00751707">
            <w:pPr>
              <w:pStyle w:val="ListParagraph"/>
              <w:ind w:left="0" w:right="-1876"/>
              <w:rPr>
                <w:rFonts w:asciiTheme="majorBidi" w:eastAsia="Times New Roman" w:hAnsiTheme="majorBidi" w:cstheme="majorBidi"/>
                <w:b/>
                <w:color w:val="000000" w:themeColor="text1"/>
                <w:sz w:val="21"/>
                <w:szCs w:val="21"/>
              </w:rPr>
            </w:pPr>
          </w:p>
          <w:p w14:paraId="49887A08" w14:textId="77777777" w:rsidR="00751707" w:rsidRPr="00751707" w:rsidRDefault="00751707" w:rsidP="00751707">
            <w:pPr>
              <w:pStyle w:val="ListParagraph"/>
              <w:ind w:left="0" w:right="-1876"/>
              <w:rPr>
                <w:rFonts w:asciiTheme="majorBidi" w:eastAsia="Times New Roman" w:hAnsiTheme="majorBidi" w:cstheme="majorBidi"/>
                <w:b/>
                <w:color w:val="000000" w:themeColor="text1"/>
                <w:sz w:val="21"/>
                <w:szCs w:val="21"/>
              </w:rPr>
            </w:pPr>
          </w:p>
          <w:p w14:paraId="06F571B4" w14:textId="77777777" w:rsidR="00751707" w:rsidRPr="00751707" w:rsidRDefault="00751707" w:rsidP="00751707">
            <w:pPr>
              <w:pStyle w:val="ListParagraph"/>
              <w:ind w:left="0" w:right="-1876"/>
              <w:rPr>
                <w:rFonts w:asciiTheme="majorBidi" w:eastAsia="Times New Roman" w:hAnsiTheme="majorBidi" w:cstheme="majorBidi"/>
                <w:b/>
                <w:color w:val="000000" w:themeColor="text1"/>
                <w:sz w:val="21"/>
                <w:szCs w:val="21"/>
              </w:rPr>
            </w:pPr>
          </w:p>
          <w:p w14:paraId="56EEC38F" w14:textId="77777777" w:rsidR="00751707" w:rsidRPr="00751707" w:rsidRDefault="00751707" w:rsidP="00751707">
            <w:pPr>
              <w:pStyle w:val="ListParagraph"/>
              <w:ind w:left="0" w:right="-1876"/>
              <w:rPr>
                <w:rFonts w:asciiTheme="majorBidi" w:eastAsia="Times New Roman" w:hAnsiTheme="majorBidi" w:cstheme="majorBidi"/>
                <w:b/>
                <w:color w:val="000000" w:themeColor="text1"/>
                <w:sz w:val="21"/>
                <w:szCs w:val="21"/>
              </w:rPr>
            </w:pPr>
          </w:p>
          <w:p w14:paraId="27EA7601" w14:textId="3DBA87AF" w:rsidR="00751707" w:rsidRDefault="00751707" w:rsidP="00751707">
            <w:pPr>
              <w:pStyle w:val="ListParagraph"/>
              <w:ind w:left="0" w:right="-1876"/>
              <w:rPr>
                <w:rFonts w:asciiTheme="majorBidi" w:eastAsia="Times New Roman" w:hAnsiTheme="majorBidi" w:cstheme="majorBidi"/>
                <w:b/>
                <w:color w:val="000000" w:themeColor="text1"/>
                <w:sz w:val="21"/>
                <w:szCs w:val="21"/>
              </w:rPr>
            </w:pPr>
          </w:p>
          <w:p w14:paraId="1129CC7D" w14:textId="77777777" w:rsidR="00C114A7" w:rsidRDefault="00C114A7" w:rsidP="00751707">
            <w:pPr>
              <w:pStyle w:val="ListParagraph"/>
              <w:ind w:left="0" w:right="-1876"/>
              <w:rPr>
                <w:rFonts w:asciiTheme="majorBidi" w:eastAsia="Times New Roman" w:hAnsiTheme="majorBidi" w:cstheme="majorBidi"/>
                <w:b/>
                <w:color w:val="000000" w:themeColor="text1"/>
                <w:sz w:val="21"/>
                <w:szCs w:val="21"/>
              </w:rPr>
            </w:pPr>
          </w:p>
          <w:p w14:paraId="6466625D" w14:textId="77777777" w:rsidR="00C114A7" w:rsidRDefault="00C114A7" w:rsidP="00751707">
            <w:pPr>
              <w:pStyle w:val="ListParagraph"/>
              <w:ind w:left="0" w:right="-1876"/>
              <w:rPr>
                <w:rFonts w:asciiTheme="majorBidi" w:eastAsia="Times New Roman" w:hAnsiTheme="majorBidi" w:cstheme="majorBidi"/>
                <w:b/>
                <w:color w:val="000000" w:themeColor="text1"/>
                <w:sz w:val="21"/>
                <w:szCs w:val="21"/>
              </w:rPr>
            </w:pPr>
          </w:p>
          <w:p w14:paraId="15313193" w14:textId="77777777" w:rsidR="00C114A7" w:rsidRDefault="00C114A7" w:rsidP="00751707">
            <w:pPr>
              <w:pStyle w:val="ListParagraph"/>
              <w:ind w:left="0" w:right="-1876"/>
              <w:rPr>
                <w:rFonts w:asciiTheme="majorBidi" w:eastAsia="Times New Roman" w:hAnsiTheme="majorBidi" w:cstheme="majorBidi"/>
                <w:b/>
                <w:color w:val="000000" w:themeColor="text1"/>
                <w:sz w:val="21"/>
                <w:szCs w:val="21"/>
              </w:rPr>
            </w:pPr>
          </w:p>
          <w:p w14:paraId="5C52D22B" w14:textId="77777777" w:rsidR="00C114A7" w:rsidRDefault="00C114A7" w:rsidP="00751707">
            <w:pPr>
              <w:pStyle w:val="ListParagraph"/>
              <w:ind w:left="0" w:right="-1876"/>
              <w:rPr>
                <w:rFonts w:asciiTheme="majorBidi" w:eastAsia="Times New Roman" w:hAnsiTheme="majorBidi" w:cstheme="majorBidi"/>
                <w:b/>
                <w:color w:val="000000" w:themeColor="text1"/>
                <w:sz w:val="21"/>
                <w:szCs w:val="21"/>
              </w:rPr>
            </w:pPr>
          </w:p>
          <w:p w14:paraId="532E231F" w14:textId="77777777" w:rsidR="00C114A7" w:rsidRDefault="00C114A7" w:rsidP="00751707">
            <w:pPr>
              <w:pStyle w:val="ListParagraph"/>
              <w:ind w:left="0" w:right="-1876"/>
              <w:rPr>
                <w:rFonts w:asciiTheme="majorBidi" w:eastAsia="Times New Roman" w:hAnsiTheme="majorBidi" w:cstheme="majorBidi"/>
                <w:b/>
                <w:color w:val="000000" w:themeColor="text1"/>
                <w:sz w:val="21"/>
                <w:szCs w:val="21"/>
              </w:rPr>
            </w:pPr>
          </w:p>
          <w:p w14:paraId="1BF55AB4" w14:textId="77777777" w:rsidR="00C114A7" w:rsidRDefault="00C114A7" w:rsidP="00751707">
            <w:pPr>
              <w:pStyle w:val="ListParagraph"/>
              <w:ind w:left="0" w:right="-1876"/>
              <w:rPr>
                <w:rFonts w:asciiTheme="majorBidi" w:eastAsia="Times New Roman" w:hAnsiTheme="majorBidi" w:cstheme="majorBidi"/>
                <w:b/>
                <w:color w:val="000000" w:themeColor="text1"/>
                <w:sz w:val="21"/>
                <w:szCs w:val="21"/>
              </w:rPr>
            </w:pPr>
          </w:p>
          <w:p w14:paraId="5395DDD1" w14:textId="77777777" w:rsidR="00C114A7" w:rsidRDefault="00C114A7" w:rsidP="00751707">
            <w:pPr>
              <w:pStyle w:val="ListParagraph"/>
              <w:ind w:left="0" w:right="-1876"/>
              <w:rPr>
                <w:rFonts w:asciiTheme="majorBidi" w:eastAsia="Times New Roman" w:hAnsiTheme="majorBidi" w:cstheme="majorBidi"/>
                <w:b/>
                <w:color w:val="000000" w:themeColor="text1"/>
                <w:sz w:val="21"/>
                <w:szCs w:val="21"/>
              </w:rPr>
            </w:pPr>
          </w:p>
          <w:p w14:paraId="4754EB22" w14:textId="77777777" w:rsidR="00C114A7" w:rsidRDefault="00C114A7" w:rsidP="00751707">
            <w:pPr>
              <w:pStyle w:val="ListParagraph"/>
              <w:ind w:left="0" w:right="-1876"/>
              <w:rPr>
                <w:rFonts w:asciiTheme="majorBidi" w:eastAsia="Times New Roman" w:hAnsiTheme="majorBidi" w:cstheme="majorBidi"/>
                <w:b/>
                <w:color w:val="000000" w:themeColor="text1"/>
                <w:sz w:val="21"/>
                <w:szCs w:val="21"/>
              </w:rPr>
            </w:pPr>
          </w:p>
          <w:p w14:paraId="70E2211D" w14:textId="77777777" w:rsidR="00C114A7" w:rsidRDefault="00C114A7" w:rsidP="00751707">
            <w:pPr>
              <w:pStyle w:val="ListParagraph"/>
              <w:ind w:left="0" w:right="-1876"/>
              <w:rPr>
                <w:rFonts w:asciiTheme="majorBidi" w:eastAsia="Times New Roman" w:hAnsiTheme="majorBidi" w:cstheme="majorBidi"/>
                <w:b/>
                <w:color w:val="000000" w:themeColor="text1"/>
                <w:sz w:val="21"/>
                <w:szCs w:val="21"/>
              </w:rPr>
            </w:pPr>
          </w:p>
          <w:p w14:paraId="387797FB" w14:textId="6A7DBDE0" w:rsidR="00BE4CF6" w:rsidRPr="00751707" w:rsidRDefault="003B7333" w:rsidP="00C114A7">
            <w:pPr>
              <w:pStyle w:val="ListParagraph"/>
              <w:ind w:left="0" w:right="-1876"/>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lastRenderedPageBreak/>
              <w:t xml:space="preserve">Question </w:t>
            </w:r>
            <w:r w:rsidR="00AE7353" w:rsidRPr="00751707">
              <w:rPr>
                <w:rFonts w:asciiTheme="majorBidi" w:eastAsia="Times New Roman" w:hAnsiTheme="majorBidi" w:cstheme="majorBidi"/>
                <w:b/>
                <w:color w:val="000000" w:themeColor="text1"/>
                <w:sz w:val="21"/>
                <w:szCs w:val="21"/>
              </w:rPr>
              <w:t>#</w:t>
            </w:r>
            <w:r w:rsidR="00C47FBD" w:rsidRPr="00751707">
              <w:rPr>
                <w:rFonts w:asciiTheme="majorBidi" w:eastAsia="Times New Roman" w:hAnsiTheme="majorBidi" w:cstheme="majorBidi"/>
                <w:b/>
                <w:color w:val="000000" w:themeColor="text1"/>
                <w:sz w:val="21"/>
                <w:szCs w:val="21"/>
              </w:rPr>
              <w:t>2</w:t>
            </w:r>
            <w:r w:rsidRPr="00751707">
              <w:rPr>
                <w:rFonts w:asciiTheme="majorBidi" w:eastAsia="Times New Roman" w:hAnsiTheme="majorBidi" w:cstheme="majorBidi"/>
                <w:b/>
                <w:color w:val="000000" w:themeColor="text1"/>
                <w:sz w:val="21"/>
                <w:szCs w:val="21"/>
              </w:rPr>
              <w:t xml:space="preserve">. </w:t>
            </w:r>
            <w:r w:rsidR="00E065C9" w:rsidRPr="00751707">
              <w:rPr>
                <w:rFonts w:asciiTheme="majorBidi" w:eastAsia="Times New Roman" w:hAnsiTheme="majorBidi" w:cstheme="majorBidi"/>
                <w:b/>
                <w:color w:val="000000" w:themeColor="text1"/>
                <w:sz w:val="21"/>
                <w:szCs w:val="21"/>
              </w:rPr>
              <w:t xml:space="preserve">Please indicate the </w:t>
            </w:r>
            <w:r w:rsidR="00F24372" w:rsidRPr="00751707">
              <w:rPr>
                <w:rFonts w:asciiTheme="majorBidi" w:eastAsia="Times New Roman" w:hAnsiTheme="majorBidi" w:cstheme="majorBidi"/>
                <w:b/>
                <w:color w:val="000000" w:themeColor="text1"/>
                <w:sz w:val="21"/>
                <w:szCs w:val="21"/>
              </w:rPr>
              <w:t>content</w:t>
            </w:r>
            <w:r w:rsidR="00E065C9" w:rsidRPr="00751707">
              <w:rPr>
                <w:rFonts w:asciiTheme="majorBidi" w:eastAsia="Times New Roman" w:hAnsiTheme="majorBidi" w:cstheme="majorBidi"/>
                <w:b/>
                <w:color w:val="000000" w:themeColor="text1"/>
                <w:sz w:val="21"/>
                <w:szCs w:val="21"/>
              </w:rPr>
              <w:t xml:space="preserve"> addresse</w:t>
            </w:r>
            <w:r w:rsidR="00F24372" w:rsidRPr="00751707">
              <w:rPr>
                <w:rFonts w:asciiTheme="majorBidi" w:eastAsia="Times New Roman" w:hAnsiTheme="majorBidi" w:cstheme="majorBidi"/>
                <w:b/>
                <w:color w:val="000000" w:themeColor="text1"/>
                <w:sz w:val="21"/>
                <w:szCs w:val="21"/>
              </w:rPr>
              <w:t>d</w:t>
            </w:r>
            <w:r w:rsidR="00E065C9" w:rsidRPr="00751707">
              <w:rPr>
                <w:rFonts w:asciiTheme="majorBidi" w:eastAsia="Times New Roman" w:hAnsiTheme="majorBidi" w:cstheme="majorBidi"/>
                <w:b/>
                <w:color w:val="000000" w:themeColor="text1"/>
                <w:sz w:val="21"/>
                <w:szCs w:val="21"/>
              </w:rPr>
              <w:t xml:space="preserve"> in the written </w:t>
            </w:r>
            <w:r w:rsidR="004C1BA1" w:rsidRPr="00751707">
              <w:rPr>
                <w:rFonts w:asciiTheme="majorBidi" w:eastAsia="Times New Roman" w:hAnsiTheme="majorBidi" w:cstheme="majorBidi"/>
                <w:b/>
                <w:color w:val="000000" w:themeColor="text1"/>
                <w:sz w:val="21"/>
                <w:szCs w:val="21"/>
              </w:rPr>
              <w:t>indications or criteria.  Select all that apply.</w:t>
            </w:r>
          </w:p>
          <w:tbl>
            <w:tblPr>
              <w:tblStyle w:val="TableGrid"/>
              <w:tblW w:w="0" w:type="auto"/>
              <w:tblLayout w:type="fixed"/>
              <w:tblLook w:val="04A0" w:firstRow="1" w:lastRow="0" w:firstColumn="1" w:lastColumn="0" w:noHBand="0" w:noVBand="1"/>
            </w:tblPr>
            <w:tblGrid>
              <w:gridCol w:w="5294"/>
              <w:gridCol w:w="2544"/>
              <w:gridCol w:w="2375"/>
            </w:tblGrid>
            <w:tr w:rsidR="00395CBE" w:rsidRPr="00751707" w14:paraId="0B860DC9" w14:textId="77777777" w:rsidTr="0099646A">
              <w:trPr>
                <w:trHeight w:val="221"/>
              </w:trPr>
              <w:tc>
                <w:tcPr>
                  <w:tcW w:w="5294" w:type="dxa"/>
                </w:tcPr>
                <w:p w14:paraId="4934B8C2" w14:textId="1A2BBF10" w:rsidR="004C1BA1" w:rsidRPr="00751707" w:rsidRDefault="004C1BA1" w:rsidP="00CD4012">
                  <w:pPr>
                    <w:pStyle w:val="ListParagraph"/>
                    <w:framePr w:hSpace="180" w:wrap="around" w:vAnchor="text" w:hAnchor="margin" w:y="2288"/>
                    <w:ind w:left="0"/>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t>Response</w:t>
                  </w:r>
                </w:p>
              </w:tc>
              <w:tc>
                <w:tcPr>
                  <w:tcW w:w="2544" w:type="dxa"/>
                </w:tcPr>
                <w:p w14:paraId="06A0BEA0" w14:textId="1B4D82A9" w:rsidR="004C1BA1" w:rsidRPr="00751707" w:rsidRDefault="004C1BA1" w:rsidP="00CD4012">
                  <w:pPr>
                    <w:pStyle w:val="ListParagraph"/>
                    <w:framePr w:hSpace="180" w:wrap="around" w:vAnchor="text" w:hAnchor="margin" w:y="2288"/>
                    <w:ind w:left="0"/>
                    <w:jc w:val="center"/>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t>No.</w:t>
                  </w:r>
                </w:p>
              </w:tc>
              <w:tc>
                <w:tcPr>
                  <w:tcW w:w="2375" w:type="dxa"/>
                </w:tcPr>
                <w:p w14:paraId="5FBDB2ED" w14:textId="5857C11E" w:rsidR="004C1BA1" w:rsidRPr="006F2947" w:rsidRDefault="004C1BA1" w:rsidP="00CD4012">
                  <w:pPr>
                    <w:pStyle w:val="ListParagraph"/>
                    <w:framePr w:hSpace="180" w:wrap="around" w:vAnchor="text" w:hAnchor="margin" w:y="2288"/>
                    <w:ind w:left="0"/>
                    <w:jc w:val="center"/>
                    <w:rPr>
                      <w:rFonts w:asciiTheme="majorBidi" w:eastAsia="Times New Roman" w:hAnsiTheme="majorBidi" w:cstheme="majorBidi"/>
                      <w:b/>
                      <w:color w:val="000000" w:themeColor="text1"/>
                      <w:sz w:val="21"/>
                      <w:szCs w:val="21"/>
                      <w:vertAlign w:val="superscript"/>
                    </w:rPr>
                  </w:pPr>
                  <w:r w:rsidRPr="00751707">
                    <w:rPr>
                      <w:rFonts w:asciiTheme="majorBidi" w:eastAsia="Times New Roman" w:hAnsiTheme="majorBidi" w:cstheme="majorBidi"/>
                      <w:b/>
                      <w:color w:val="000000" w:themeColor="text1"/>
                      <w:sz w:val="21"/>
                      <w:szCs w:val="21"/>
                    </w:rPr>
                    <w:t>%</w:t>
                  </w:r>
                  <w:r w:rsidR="006F2947">
                    <w:rPr>
                      <w:rFonts w:asciiTheme="majorBidi" w:eastAsia="Times New Roman" w:hAnsiTheme="majorBidi" w:cstheme="majorBidi"/>
                      <w:b/>
                      <w:color w:val="000000" w:themeColor="text1"/>
                      <w:sz w:val="21"/>
                      <w:szCs w:val="21"/>
                      <w:vertAlign w:val="superscript"/>
                    </w:rPr>
                    <w:t>1</w:t>
                  </w:r>
                </w:p>
              </w:tc>
            </w:tr>
            <w:tr w:rsidR="00395CBE" w:rsidRPr="00751707" w14:paraId="70F3F86A" w14:textId="77777777" w:rsidTr="0099646A">
              <w:trPr>
                <w:trHeight w:val="442"/>
              </w:trPr>
              <w:tc>
                <w:tcPr>
                  <w:tcW w:w="5294" w:type="dxa"/>
                </w:tcPr>
                <w:p w14:paraId="30CB89C6" w14:textId="7568D937" w:rsidR="004C1BA1" w:rsidRPr="00751707" w:rsidRDefault="004C1BA1"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Cs/>
                      <w:color w:val="000000" w:themeColor="text1"/>
                      <w:sz w:val="21"/>
                      <w:szCs w:val="21"/>
                    </w:rPr>
                    <w:t xml:space="preserve">Test only patients with symptoms consistent with </w:t>
                  </w:r>
                  <w:r w:rsidRPr="00751707">
                    <w:rPr>
                      <w:rFonts w:asciiTheme="majorBidi" w:hAnsiTheme="majorBidi" w:cstheme="majorBidi"/>
                      <w:bCs/>
                      <w:i/>
                      <w:iCs/>
                      <w:color w:val="000000" w:themeColor="text1"/>
                      <w:sz w:val="21"/>
                      <w:szCs w:val="21"/>
                    </w:rPr>
                    <w:t xml:space="preserve">C. difficile </w:t>
                  </w:r>
                  <w:r w:rsidRPr="00751707">
                    <w:rPr>
                      <w:rFonts w:asciiTheme="majorBidi" w:hAnsiTheme="majorBidi" w:cstheme="majorBidi"/>
                      <w:bCs/>
                      <w:color w:val="000000" w:themeColor="text1"/>
                      <w:sz w:val="21"/>
                      <w:szCs w:val="21"/>
                    </w:rPr>
                    <w:t xml:space="preserve">infection. </w:t>
                  </w:r>
                </w:p>
              </w:tc>
              <w:tc>
                <w:tcPr>
                  <w:tcW w:w="2544" w:type="dxa"/>
                </w:tcPr>
                <w:p w14:paraId="0B713BC9" w14:textId="1D4EC6BF" w:rsidR="004C1BA1" w:rsidRPr="00751707" w:rsidRDefault="00280F8B" w:rsidP="00CD4012">
                  <w:pPr>
                    <w:pStyle w:val="ListParagraph"/>
                    <w:framePr w:hSpace="180" w:wrap="around" w:vAnchor="text" w:hAnchor="margin" w:y="2288"/>
                    <w:ind w:left="0"/>
                    <w:jc w:val="center"/>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39</w:t>
                  </w:r>
                </w:p>
              </w:tc>
              <w:tc>
                <w:tcPr>
                  <w:tcW w:w="2375" w:type="dxa"/>
                </w:tcPr>
                <w:p w14:paraId="120F531B" w14:textId="399A3AD4" w:rsidR="004C1BA1" w:rsidRPr="00751707" w:rsidRDefault="00002248" w:rsidP="00CD4012">
                  <w:pPr>
                    <w:pStyle w:val="ListParagraph"/>
                    <w:framePr w:hSpace="180" w:wrap="around" w:vAnchor="text" w:hAnchor="margin" w:y="2288"/>
                    <w:ind w:left="0"/>
                    <w:jc w:val="center"/>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98</w:t>
                  </w:r>
                </w:p>
              </w:tc>
            </w:tr>
            <w:tr w:rsidR="00395CBE" w:rsidRPr="00751707" w14:paraId="02C64699" w14:textId="77777777" w:rsidTr="0099646A">
              <w:trPr>
                <w:trHeight w:val="431"/>
              </w:trPr>
              <w:tc>
                <w:tcPr>
                  <w:tcW w:w="5294" w:type="dxa"/>
                </w:tcPr>
                <w:p w14:paraId="5A8DF0E5" w14:textId="7102691F" w:rsidR="004C1BA1" w:rsidRPr="00751707" w:rsidRDefault="004C1BA1" w:rsidP="00CD4012">
                  <w:pPr>
                    <w:pStyle w:val="ListParagraph"/>
                    <w:framePr w:hSpace="180" w:wrap="around" w:vAnchor="text" w:hAnchor="margin" w:y="2288"/>
                    <w:ind w:left="0"/>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Cs/>
                      <w:color w:val="000000" w:themeColor="text1"/>
                      <w:sz w:val="21"/>
                      <w:szCs w:val="21"/>
                    </w:rPr>
                    <w:t xml:space="preserve">Do not order </w:t>
                  </w:r>
                  <w:r w:rsidRPr="00751707">
                    <w:rPr>
                      <w:rFonts w:asciiTheme="majorBidi" w:eastAsia="Times New Roman" w:hAnsiTheme="majorBidi" w:cstheme="majorBidi"/>
                      <w:bCs/>
                      <w:i/>
                      <w:iCs/>
                      <w:color w:val="000000" w:themeColor="text1"/>
                      <w:sz w:val="21"/>
                      <w:szCs w:val="21"/>
                    </w:rPr>
                    <w:t xml:space="preserve">C. difficile </w:t>
                  </w:r>
                  <w:r w:rsidRPr="00751707">
                    <w:rPr>
                      <w:rFonts w:asciiTheme="majorBidi" w:eastAsia="Times New Roman" w:hAnsiTheme="majorBidi" w:cstheme="majorBidi"/>
                      <w:bCs/>
                      <w:color w:val="000000" w:themeColor="text1"/>
                      <w:sz w:val="21"/>
                      <w:szCs w:val="21"/>
                    </w:rPr>
                    <w:t>tests on asymptomatic patients.</w:t>
                  </w:r>
                </w:p>
              </w:tc>
              <w:tc>
                <w:tcPr>
                  <w:tcW w:w="2544" w:type="dxa"/>
                </w:tcPr>
                <w:p w14:paraId="125F5ABC" w14:textId="26A32F8D" w:rsidR="004C1BA1" w:rsidRPr="00751707" w:rsidRDefault="00280F8B" w:rsidP="00CD4012">
                  <w:pPr>
                    <w:pStyle w:val="ListParagraph"/>
                    <w:framePr w:hSpace="180" w:wrap="around" w:vAnchor="text" w:hAnchor="margin" w:y="2288"/>
                    <w:ind w:left="0"/>
                    <w:jc w:val="center"/>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33</w:t>
                  </w:r>
                </w:p>
              </w:tc>
              <w:tc>
                <w:tcPr>
                  <w:tcW w:w="2375" w:type="dxa"/>
                </w:tcPr>
                <w:p w14:paraId="6F289418" w14:textId="1B1915AD" w:rsidR="004C1BA1" w:rsidRPr="00751707" w:rsidRDefault="00002248" w:rsidP="00CD4012">
                  <w:pPr>
                    <w:pStyle w:val="ListParagraph"/>
                    <w:framePr w:hSpace="180" w:wrap="around" w:vAnchor="text" w:hAnchor="margin" w:y="2288"/>
                    <w:ind w:left="0"/>
                    <w:jc w:val="center"/>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83</w:t>
                  </w:r>
                </w:p>
              </w:tc>
            </w:tr>
            <w:tr w:rsidR="00395CBE" w:rsidRPr="00751707" w14:paraId="36ACD7ED" w14:textId="77777777" w:rsidTr="0099646A">
              <w:trPr>
                <w:trHeight w:val="442"/>
              </w:trPr>
              <w:tc>
                <w:tcPr>
                  <w:tcW w:w="5294" w:type="dxa"/>
                </w:tcPr>
                <w:p w14:paraId="0B8F0206" w14:textId="59462A36" w:rsidR="004C1BA1" w:rsidRPr="00751707" w:rsidRDefault="004C1BA1" w:rsidP="00CD4012">
                  <w:pPr>
                    <w:pStyle w:val="ListParagraph"/>
                    <w:framePr w:hSpace="180" w:wrap="around" w:vAnchor="text" w:hAnchor="margin" w:y="2288"/>
                    <w:ind w:left="0"/>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Cs/>
                      <w:color w:val="000000" w:themeColor="text1"/>
                      <w:sz w:val="21"/>
                      <w:szCs w:val="21"/>
                    </w:rPr>
                    <w:t xml:space="preserve">Do not order multiple </w:t>
                  </w:r>
                  <w:r w:rsidRPr="00751707">
                    <w:rPr>
                      <w:rFonts w:asciiTheme="majorBidi" w:eastAsia="Times New Roman" w:hAnsiTheme="majorBidi" w:cstheme="majorBidi"/>
                      <w:bCs/>
                      <w:i/>
                      <w:iCs/>
                      <w:color w:val="000000" w:themeColor="text1"/>
                      <w:sz w:val="21"/>
                      <w:szCs w:val="21"/>
                    </w:rPr>
                    <w:t xml:space="preserve">C. difficile </w:t>
                  </w:r>
                  <w:r w:rsidRPr="00751707">
                    <w:rPr>
                      <w:rFonts w:asciiTheme="majorBidi" w:eastAsia="Times New Roman" w:hAnsiTheme="majorBidi" w:cstheme="majorBidi"/>
                      <w:bCs/>
                      <w:color w:val="000000" w:themeColor="text1"/>
                      <w:sz w:val="21"/>
                      <w:szCs w:val="21"/>
                    </w:rPr>
                    <w:t>tests in positive patients within the same diarrheal episode.</w:t>
                  </w:r>
                </w:p>
              </w:tc>
              <w:tc>
                <w:tcPr>
                  <w:tcW w:w="2544" w:type="dxa"/>
                </w:tcPr>
                <w:p w14:paraId="084D5AA1" w14:textId="7E61F726" w:rsidR="004C1BA1" w:rsidRPr="00751707" w:rsidRDefault="00280F8B" w:rsidP="00CD4012">
                  <w:pPr>
                    <w:pStyle w:val="ListParagraph"/>
                    <w:framePr w:hSpace="180" w:wrap="around" w:vAnchor="text" w:hAnchor="margin" w:y="2288"/>
                    <w:ind w:left="0"/>
                    <w:jc w:val="center"/>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3</w:t>
                  </w:r>
                  <w:r w:rsidR="00322D4F" w:rsidRPr="00751707">
                    <w:rPr>
                      <w:rFonts w:asciiTheme="majorBidi" w:eastAsia="Times New Roman" w:hAnsiTheme="majorBidi" w:cstheme="majorBidi"/>
                      <w:bCs/>
                      <w:color w:val="000000" w:themeColor="text1"/>
                      <w:sz w:val="21"/>
                      <w:szCs w:val="21"/>
                    </w:rPr>
                    <w:t>7</w:t>
                  </w:r>
                </w:p>
              </w:tc>
              <w:tc>
                <w:tcPr>
                  <w:tcW w:w="2375" w:type="dxa"/>
                </w:tcPr>
                <w:p w14:paraId="1A9A90AC" w14:textId="2A5BBB98" w:rsidR="004C1BA1" w:rsidRPr="00751707" w:rsidRDefault="00002248" w:rsidP="00CD4012">
                  <w:pPr>
                    <w:pStyle w:val="ListParagraph"/>
                    <w:framePr w:hSpace="180" w:wrap="around" w:vAnchor="text" w:hAnchor="margin" w:y="2288"/>
                    <w:ind w:left="0"/>
                    <w:jc w:val="center"/>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93</w:t>
                  </w:r>
                </w:p>
              </w:tc>
            </w:tr>
            <w:tr w:rsidR="00395CBE" w:rsidRPr="00751707" w14:paraId="56297FF4" w14:textId="77777777" w:rsidTr="0099646A">
              <w:trPr>
                <w:trHeight w:val="442"/>
              </w:trPr>
              <w:tc>
                <w:tcPr>
                  <w:tcW w:w="5294" w:type="dxa"/>
                </w:tcPr>
                <w:p w14:paraId="1FE46FF3" w14:textId="185DC9A7" w:rsidR="004C1BA1" w:rsidRPr="00751707" w:rsidRDefault="004C1BA1"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Do not order </w:t>
                  </w:r>
                  <w:r w:rsidRPr="00751707">
                    <w:rPr>
                      <w:rFonts w:asciiTheme="majorBidi" w:hAnsiTheme="majorBidi" w:cstheme="majorBidi"/>
                      <w:bCs/>
                      <w:i/>
                      <w:iCs/>
                      <w:color w:val="000000" w:themeColor="text1"/>
                      <w:sz w:val="21"/>
                      <w:szCs w:val="21"/>
                    </w:rPr>
                    <w:t xml:space="preserve">C. difficile </w:t>
                  </w:r>
                  <w:r w:rsidRPr="00751707">
                    <w:rPr>
                      <w:rFonts w:asciiTheme="majorBidi" w:hAnsiTheme="majorBidi" w:cstheme="majorBidi"/>
                      <w:bCs/>
                      <w:color w:val="000000" w:themeColor="text1"/>
                      <w:sz w:val="21"/>
                      <w:szCs w:val="21"/>
                    </w:rPr>
                    <w:t>tests on patients using laxatives.</w:t>
                  </w:r>
                </w:p>
              </w:tc>
              <w:tc>
                <w:tcPr>
                  <w:tcW w:w="2544" w:type="dxa"/>
                </w:tcPr>
                <w:p w14:paraId="19A77062" w14:textId="10562915" w:rsidR="004C1BA1" w:rsidRPr="00751707" w:rsidRDefault="00280F8B" w:rsidP="00CD4012">
                  <w:pPr>
                    <w:pStyle w:val="ListParagraph"/>
                    <w:framePr w:hSpace="180" w:wrap="around" w:vAnchor="text" w:hAnchor="margin" w:y="2288"/>
                    <w:ind w:left="0"/>
                    <w:jc w:val="center"/>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37</w:t>
                  </w:r>
                </w:p>
              </w:tc>
              <w:tc>
                <w:tcPr>
                  <w:tcW w:w="2375" w:type="dxa"/>
                </w:tcPr>
                <w:p w14:paraId="478F0E6E" w14:textId="3CF92F4A" w:rsidR="004C1BA1" w:rsidRPr="00751707" w:rsidRDefault="00002248" w:rsidP="00CD4012">
                  <w:pPr>
                    <w:pStyle w:val="ListParagraph"/>
                    <w:framePr w:hSpace="180" w:wrap="around" w:vAnchor="text" w:hAnchor="margin" w:y="2288"/>
                    <w:ind w:left="0"/>
                    <w:jc w:val="center"/>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93</w:t>
                  </w:r>
                </w:p>
              </w:tc>
            </w:tr>
            <w:tr w:rsidR="00395CBE" w:rsidRPr="00751707" w14:paraId="172EE4EA" w14:textId="77777777" w:rsidTr="0099646A">
              <w:trPr>
                <w:trHeight w:val="221"/>
              </w:trPr>
              <w:tc>
                <w:tcPr>
                  <w:tcW w:w="5294" w:type="dxa"/>
                </w:tcPr>
                <w:p w14:paraId="10841AA0" w14:textId="144075CD" w:rsidR="00280F8B" w:rsidRPr="00751707" w:rsidRDefault="00280F8B"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 xml:space="preserve">Risk factors for </w:t>
                  </w:r>
                  <w:r w:rsidRPr="00751707">
                    <w:rPr>
                      <w:rFonts w:asciiTheme="majorBidi" w:eastAsia="Times New Roman" w:hAnsiTheme="majorBidi" w:cstheme="majorBidi"/>
                      <w:bCs/>
                      <w:i/>
                      <w:iCs/>
                      <w:color w:val="000000" w:themeColor="text1"/>
                      <w:sz w:val="21"/>
                      <w:szCs w:val="21"/>
                    </w:rPr>
                    <w:t>C. difficile</w:t>
                  </w:r>
                  <w:r w:rsidRPr="00751707">
                    <w:rPr>
                      <w:rFonts w:asciiTheme="majorBidi" w:eastAsia="Times New Roman" w:hAnsiTheme="majorBidi" w:cstheme="majorBidi"/>
                      <w:bCs/>
                      <w:color w:val="000000" w:themeColor="text1"/>
                      <w:sz w:val="21"/>
                      <w:szCs w:val="21"/>
                    </w:rPr>
                    <w:t xml:space="preserve"> infections</w:t>
                  </w:r>
                </w:p>
              </w:tc>
              <w:tc>
                <w:tcPr>
                  <w:tcW w:w="2544" w:type="dxa"/>
                </w:tcPr>
                <w:p w14:paraId="36FE1B68" w14:textId="3531C84D" w:rsidR="00280F8B" w:rsidRPr="00751707" w:rsidRDefault="00280F8B" w:rsidP="00CD4012">
                  <w:pPr>
                    <w:pStyle w:val="ListParagraph"/>
                    <w:framePr w:hSpace="180" w:wrap="around" w:vAnchor="text" w:hAnchor="margin" w:y="2288"/>
                    <w:ind w:left="0"/>
                    <w:jc w:val="center"/>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11</w:t>
                  </w:r>
                </w:p>
              </w:tc>
              <w:tc>
                <w:tcPr>
                  <w:tcW w:w="2375" w:type="dxa"/>
                </w:tcPr>
                <w:p w14:paraId="4D6E2FDC" w14:textId="6AC4EB81" w:rsidR="00280F8B" w:rsidRPr="00751707" w:rsidRDefault="00002248" w:rsidP="00CD4012">
                  <w:pPr>
                    <w:pStyle w:val="ListParagraph"/>
                    <w:framePr w:hSpace="180" w:wrap="around" w:vAnchor="text" w:hAnchor="margin" w:y="2288"/>
                    <w:ind w:left="0"/>
                    <w:jc w:val="center"/>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28</w:t>
                  </w:r>
                </w:p>
              </w:tc>
            </w:tr>
            <w:tr w:rsidR="00395CBE" w:rsidRPr="00751707" w14:paraId="31A71A52" w14:textId="77777777" w:rsidTr="0099646A">
              <w:trPr>
                <w:trHeight w:val="221"/>
              </w:trPr>
              <w:tc>
                <w:tcPr>
                  <w:tcW w:w="5294" w:type="dxa"/>
                </w:tcPr>
                <w:p w14:paraId="111EA65C" w14:textId="70D82B32" w:rsidR="004C1BA1" w:rsidRPr="00751707" w:rsidRDefault="004C1BA1" w:rsidP="00CD4012">
                  <w:pPr>
                    <w:pStyle w:val="ListParagraph"/>
                    <w:framePr w:hSpace="180" w:wrap="around" w:vAnchor="text" w:hAnchor="margin" w:y="2288"/>
                    <w:ind w:left="0"/>
                    <w:rPr>
                      <w:rFonts w:asciiTheme="majorBidi" w:eastAsia="Times New Roman" w:hAnsiTheme="majorBidi" w:cstheme="majorBidi"/>
                      <w:b/>
                      <w:color w:val="000000" w:themeColor="text1"/>
                      <w:sz w:val="21"/>
                      <w:szCs w:val="21"/>
                      <w:vertAlign w:val="superscript"/>
                    </w:rPr>
                  </w:pPr>
                  <w:r w:rsidRPr="00751707">
                    <w:rPr>
                      <w:rFonts w:asciiTheme="majorBidi" w:eastAsia="Times New Roman" w:hAnsiTheme="majorBidi" w:cstheme="majorBidi"/>
                      <w:bCs/>
                      <w:color w:val="000000" w:themeColor="text1"/>
                      <w:sz w:val="21"/>
                      <w:szCs w:val="21"/>
                    </w:rPr>
                    <w:t>We cover other topics.</w:t>
                  </w:r>
                  <w:r w:rsidR="006F2947">
                    <w:rPr>
                      <w:rFonts w:asciiTheme="majorBidi" w:eastAsia="Times New Roman" w:hAnsiTheme="majorBidi" w:cstheme="majorBidi"/>
                      <w:bCs/>
                      <w:color w:val="000000" w:themeColor="text1"/>
                      <w:sz w:val="21"/>
                      <w:szCs w:val="21"/>
                      <w:vertAlign w:val="superscript"/>
                    </w:rPr>
                    <w:t>2</w:t>
                  </w:r>
                </w:p>
              </w:tc>
              <w:tc>
                <w:tcPr>
                  <w:tcW w:w="2544" w:type="dxa"/>
                </w:tcPr>
                <w:p w14:paraId="5FE0CE6B" w14:textId="5538012E" w:rsidR="004C1BA1" w:rsidRPr="00751707" w:rsidRDefault="004B4591" w:rsidP="00CD4012">
                  <w:pPr>
                    <w:pStyle w:val="ListParagraph"/>
                    <w:framePr w:hSpace="180" w:wrap="around" w:vAnchor="text" w:hAnchor="margin" w:y="2288"/>
                    <w:ind w:left="0"/>
                    <w:jc w:val="center"/>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5</w:t>
                  </w:r>
                </w:p>
              </w:tc>
              <w:tc>
                <w:tcPr>
                  <w:tcW w:w="2375" w:type="dxa"/>
                </w:tcPr>
                <w:p w14:paraId="4E5BC526" w14:textId="4A1B0971" w:rsidR="004C1BA1" w:rsidRPr="00751707" w:rsidRDefault="00002248" w:rsidP="00CD4012">
                  <w:pPr>
                    <w:pStyle w:val="ListParagraph"/>
                    <w:framePr w:hSpace="180" w:wrap="around" w:vAnchor="text" w:hAnchor="margin" w:y="2288"/>
                    <w:ind w:left="0"/>
                    <w:jc w:val="center"/>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13</w:t>
                  </w:r>
                </w:p>
              </w:tc>
            </w:tr>
          </w:tbl>
          <w:p w14:paraId="1148922C" w14:textId="11675822" w:rsidR="006F2947" w:rsidRPr="006F2947" w:rsidRDefault="00322D4F" w:rsidP="0099646A">
            <w:pPr>
              <w:ind w:right="1815"/>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1. </w:t>
            </w:r>
            <w:r w:rsidR="00C114A7">
              <w:rPr>
                <w:rFonts w:asciiTheme="majorBidi" w:hAnsiTheme="majorBidi" w:cstheme="majorBidi"/>
                <w:bCs/>
                <w:color w:val="000000" w:themeColor="text1"/>
                <w:sz w:val="21"/>
                <w:szCs w:val="21"/>
              </w:rPr>
              <w:t xml:space="preserve">Denominator is </w:t>
            </w:r>
            <w:r w:rsidR="006F2947" w:rsidRPr="006F2947">
              <w:rPr>
                <w:rFonts w:asciiTheme="majorBidi" w:hAnsiTheme="majorBidi" w:cstheme="majorBidi"/>
                <w:bCs/>
                <w:color w:val="000000" w:themeColor="text1"/>
                <w:sz w:val="21"/>
                <w:szCs w:val="21"/>
              </w:rPr>
              <w:t xml:space="preserve">40, the respondents </w:t>
            </w:r>
            <w:r w:rsidR="006F2947">
              <w:rPr>
                <w:rFonts w:asciiTheme="majorBidi" w:hAnsiTheme="majorBidi" w:cstheme="majorBidi"/>
                <w:bCs/>
                <w:color w:val="000000" w:themeColor="text1"/>
                <w:sz w:val="21"/>
                <w:szCs w:val="21"/>
              </w:rPr>
              <w:t xml:space="preserve">from Question #1 </w:t>
            </w:r>
            <w:r w:rsidR="006F2947" w:rsidRPr="006F2947">
              <w:rPr>
                <w:rFonts w:asciiTheme="majorBidi" w:hAnsiTheme="majorBidi" w:cstheme="majorBidi"/>
                <w:bCs/>
                <w:color w:val="000000" w:themeColor="text1"/>
                <w:sz w:val="21"/>
                <w:szCs w:val="21"/>
              </w:rPr>
              <w:t xml:space="preserve">who indicated that their hospital has </w:t>
            </w:r>
            <w:r w:rsidR="006F2947" w:rsidRPr="006F2947">
              <w:rPr>
                <w:rFonts w:asciiTheme="majorBidi" w:hAnsiTheme="majorBidi" w:cstheme="majorBidi"/>
                <w:color w:val="000000" w:themeColor="text1"/>
                <w:sz w:val="21"/>
                <w:szCs w:val="21"/>
              </w:rPr>
              <w:t xml:space="preserve">indications or criteria for when to order </w:t>
            </w:r>
            <w:r w:rsidR="006F2947" w:rsidRPr="006F2947">
              <w:rPr>
                <w:rFonts w:asciiTheme="majorBidi" w:hAnsiTheme="majorBidi" w:cstheme="majorBidi"/>
                <w:i/>
                <w:iCs/>
                <w:color w:val="000000" w:themeColor="text1"/>
                <w:sz w:val="21"/>
                <w:szCs w:val="21"/>
              </w:rPr>
              <w:t>C. difficile</w:t>
            </w:r>
            <w:r w:rsidR="006F2947" w:rsidRPr="006F2947">
              <w:rPr>
                <w:rFonts w:asciiTheme="majorBidi" w:hAnsiTheme="majorBidi" w:cstheme="majorBidi"/>
                <w:color w:val="000000" w:themeColor="text1"/>
                <w:sz w:val="21"/>
                <w:szCs w:val="21"/>
              </w:rPr>
              <w:t xml:space="preserve"> tests</w:t>
            </w:r>
            <w:r w:rsidR="006F2947">
              <w:rPr>
                <w:rFonts w:asciiTheme="majorBidi" w:hAnsiTheme="majorBidi" w:cstheme="majorBidi"/>
                <w:color w:val="000000" w:themeColor="text1"/>
                <w:sz w:val="21"/>
                <w:szCs w:val="21"/>
              </w:rPr>
              <w:t>.</w:t>
            </w:r>
          </w:p>
          <w:p w14:paraId="3B64B604" w14:textId="21AB109B" w:rsidR="004C1BA1" w:rsidRPr="00751707" w:rsidRDefault="006F2947" w:rsidP="0099646A">
            <w:pPr>
              <w:ind w:right="1815"/>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 xml:space="preserve">2. </w:t>
            </w:r>
            <w:r w:rsidR="00E7743F" w:rsidRPr="00751707">
              <w:rPr>
                <w:rFonts w:asciiTheme="majorBidi" w:hAnsiTheme="majorBidi" w:cstheme="majorBidi"/>
                <w:bCs/>
                <w:color w:val="000000" w:themeColor="text1"/>
                <w:sz w:val="21"/>
                <w:szCs w:val="21"/>
              </w:rPr>
              <w:t>O</w:t>
            </w:r>
            <w:r w:rsidR="004B4591" w:rsidRPr="00751707">
              <w:rPr>
                <w:rFonts w:asciiTheme="majorBidi" w:hAnsiTheme="majorBidi" w:cstheme="majorBidi"/>
                <w:bCs/>
                <w:color w:val="000000" w:themeColor="text1"/>
                <w:sz w:val="21"/>
                <w:szCs w:val="21"/>
              </w:rPr>
              <w:t xml:space="preserve">ther topics reported: </w:t>
            </w:r>
            <w:r w:rsidR="00322D4F" w:rsidRPr="00751707">
              <w:rPr>
                <w:rFonts w:asciiTheme="majorBidi" w:hAnsiTheme="majorBidi" w:cstheme="majorBidi"/>
                <w:bCs/>
                <w:color w:val="000000" w:themeColor="text1"/>
                <w:sz w:val="21"/>
                <w:szCs w:val="21"/>
              </w:rPr>
              <w:t>“Asymptomatic admission scr</w:t>
            </w:r>
            <w:r>
              <w:rPr>
                <w:rFonts w:asciiTheme="majorBidi" w:hAnsiTheme="majorBidi" w:cstheme="majorBidi"/>
                <w:bCs/>
                <w:color w:val="000000" w:themeColor="text1"/>
                <w:sz w:val="21"/>
                <w:szCs w:val="21"/>
              </w:rPr>
              <w:t>eening for all adult patients”;</w:t>
            </w:r>
            <w:r w:rsidR="00322D4F" w:rsidRPr="00751707">
              <w:rPr>
                <w:rFonts w:asciiTheme="majorBidi" w:hAnsiTheme="majorBidi" w:cstheme="majorBidi"/>
                <w:bCs/>
                <w:color w:val="000000" w:themeColor="text1"/>
                <w:sz w:val="21"/>
                <w:szCs w:val="21"/>
              </w:rPr>
              <w:t xml:space="preserve"> “no repeat testing in 7d interval”; “avoid testing in infants”; “More aggressively seek testing within first 48 hrs</w:t>
            </w:r>
            <w:r w:rsidR="00F15F96">
              <w:rPr>
                <w:rFonts w:asciiTheme="majorBidi" w:hAnsiTheme="majorBidi" w:cstheme="majorBidi"/>
                <w:bCs/>
                <w:color w:val="000000" w:themeColor="text1"/>
                <w:sz w:val="21"/>
                <w:szCs w:val="21"/>
              </w:rPr>
              <w:t>. higher threshold after 96 hrs. order EIA and GH first”</w:t>
            </w:r>
            <w:r w:rsidR="00322D4F" w:rsidRPr="00751707">
              <w:rPr>
                <w:rFonts w:asciiTheme="majorBidi" w:hAnsiTheme="majorBidi" w:cstheme="majorBidi"/>
                <w:bCs/>
                <w:color w:val="000000" w:themeColor="text1"/>
                <w:sz w:val="21"/>
                <w:szCs w:val="21"/>
              </w:rPr>
              <w:t>; “r/o other causes of diarrhea first in non-critically ill patients”; “Do no test for cure.”</w:t>
            </w:r>
          </w:p>
          <w:p w14:paraId="2D013004" w14:textId="5A31B875" w:rsidR="00322D4F" w:rsidRPr="00751707" w:rsidRDefault="00322D4F" w:rsidP="00555B52">
            <w:pPr>
              <w:rPr>
                <w:rFonts w:asciiTheme="majorBidi" w:hAnsiTheme="majorBidi" w:cstheme="majorBidi"/>
                <w:bCs/>
                <w:color w:val="000000" w:themeColor="text1"/>
                <w:sz w:val="21"/>
                <w:szCs w:val="21"/>
              </w:rPr>
            </w:pPr>
          </w:p>
          <w:p w14:paraId="407E425C" w14:textId="46C4A5CD" w:rsidR="00F42CFC" w:rsidRPr="00751707" w:rsidRDefault="00F42CFC" w:rsidP="00555B52">
            <w:pPr>
              <w:rPr>
                <w:rFonts w:asciiTheme="majorBidi" w:hAnsiTheme="majorBidi" w:cstheme="majorBidi"/>
                <w:bCs/>
                <w:color w:val="000000" w:themeColor="text1"/>
                <w:sz w:val="21"/>
                <w:szCs w:val="21"/>
              </w:rPr>
            </w:pPr>
          </w:p>
          <w:p w14:paraId="01199646" w14:textId="77777777" w:rsidR="00F42CFC" w:rsidRPr="00751707" w:rsidRDefault="00F42CFC" w:rsidP="00555B52">
            <w:pPr>
              <w:rPr>
                <w:rFonts w:asciiTheme="majorBidi" w:hAnsiTheme="majorBidi" w:cstheme="majorBidi"/>
                <w:bCs/>
                <w:color w:val="000000" w:themeColor="text1"/>
                <w:sz w:val="21"/>
                <w:szCs w:val="21"/>
              </w:rPr>
            </w:pPr>
          </w:p>
          <w:p w14:paraId="4031B290" w14:textId="709771D3" w:rsidR="00BE4CF6" w:rsidRPr="00751707" w:rsidRDefault="003B7333" w:rsidP="00C114A7">
            <w:pPr>
              <w:pStyle w:val="ListParagraph"/>
              <w:ind w:left="0" w:right="1815"/>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t xml:space="preserve">Question </w:t>
            </w:r>
            <w:r w:rsidR="00C47FBD" w:rsidRPr="00751707">
              <w:rPr>
                <w:rFonts w:asciiTheme="majorBidi" w:eastAsia="Times New Roman" w:hAnsiTheme="majorBidi" w:cstheme="majorBidi"/>
                <w:b/>
                <w:color w:val="000000" w:themeColor="text1"/>
                <w:sz w:val="21"/>
                <w:szCs w:val="21"/>
              </w:rPr>
              <w:t>3</w:t>
            </w:r>
            <w:r w:rsidRPr="00751707">
              <w:rPr>
                <w:rFonts w:asciiTheme="majorBidi" w:eastAsia="Times New Roman" w:hAnsiTheme="majorBidi" w:cstheme="majorBidi"/>
                <w:b/>
                <w:color w:val="000000" w:themeColor="text1"/>
                <w:sz w:val="21"/>
                <w:szCs w:val="21"/>
              </w:rPr>
              <w:t xml:space="preserve">. </w:t>
            </w:r>
            <w:r w:rsidR="0047713F" w:rsidRPr="00751707">
              <w:rPr>
                <w:rFonts w:asciiTheme="majorBidi" w:eastAsia="Times New Roman" w:hAnsiTheme="majorBidi" w:cstheme="majorBidi"/>
                <w:b/>
                <w:color w:val="000000" w:themeColor="text1"/>
                <w:sz w:val="21"/>
                <w:szCs w:val="21"/>
              </w:rPr>
              <w:t xml:space="preserve">Please indicate if </w:t>
            </w:r>
            <w:r w:rsidRPr="00751707">
              <w:rPr>
                <w:rFonts w:asciiTheme="majorBidi" w:eastAsia="Times New Roman" w:hAnsiTheme="majorBidi" w:cstheme="majorBidi"/>
                <w:b/>
                <w:color w:val="000000" w:themeColor="text1"/>
                <w:sz w:val="21"/>
                <w:szCs w:val="21"/>
              </w:rPr>
              <w:t xml:space="preserve">your institution </w:t>
            </w:r>
            <w:r w:rsidR="0047713F" w:rsidRPr="00751707">
              <w:rPr>
                <w:rFonts w:asciiTheme="majorBidi" w:eastAsia="Times New Roman" w:hAnsiTheme="majorBidi" w:cstheme="majorBidi"/>
                <w:b/>
                <w:color w:val="000000" w:themeColor="text1"/>
                <w:sz w:val="21"/>
                <w:szCs w:val="21"/>
              </w:rPr>
              <w:t xml:space="preserve">has implemented </w:t>
            </w:r>
            <w:r w:rsidRPr="00751707">
              <w:rPr>
                <w:rFonts w:asciiTheme="majorBidi" w:eastAsia="Times New Roman" w:hAnsiTheme="majorBidi" w:cstheme="majorBidi"/>
                <w:b/>
                <w:color w:val="000000" w:themeColor="text1"/>
                <w:sz w:val="21"/>
                <w:szCs w:val="21"/>
              </w:rPr>
              <w:t>training</w:t>
            </w:r>
            <w:r w:rsidR="00E14C25" w:rsidRPr="00751707">
              <w:rPr>
                <w:rFonts w:asciiTheme="majorBidi" w:eastAsia="Times New Roman" w:hAnsiTheme="majorBidi" w:cstheme="majorBidi"/>
                <w:b/>
                <w:color w:val="000000" w:themeColor="text1"/>
                <w:sz w:val="21"/>
                <w:szCs w:val="21"/>
              </w:rPr>
              <w:t xml:space="preserve"> related to </w:t>
            </w:r>
            <w:r w:rsidRPr="00751707">
              <w:rPr>
                <w:rFonts w:asciiTheme="majorBidi" w:eastAsia="Times New Roman" w:hAnsiTheme="majorBidi" w:cstheme="majorBidi"/>
                <w:b/>
                <w:i/>
                <w:iCs/>
                <w:color w:val="000000" w:themeColor="text1"/>
                <w:sz w:val="21"/>
                <w:szCs w:val="21"/>
              </w:rPr>
              <w:t>C. difficile</w:t>
            </w:r>
            <w:r w:rsidR="00E065C9" w:rsidRPr="00751707">
              <w:rPr>
                <w:rFonts w:asciiTheme="majorBidi" w:eastAsia="Times New Roman" w:hAnsiTheme="majorBidi" w:cstheme="majorBidi"/>
                <w:b/>
                <w:i/>
                <w:iCs/>
                <w:color w:val="000000" w:themeColor="text1"/>
                <w:sz w:val="21"/>
                <w:szCs w:val="21"/>
              </w:rPr>
              <w:t xml:space="preserve"> </w:t>
            </w:r>
            <w:r w:rsidRPr="00751707">
              <w:rPr>
                <w:rFonts w:asciiTheme="majorBidi" w:eastAsia="Times New Roman" w:hAnsiTheme="majorBidi" w:cstheme="majorBidi"/>
                <w:b/>
                <w:color w:val="000000" w:themeColor="text1"/>
                <w:sz w:val="21"/>
                <w:szCs w:val="21"/>
              </w:rPr>
              <w:t>test</w:t>
            </w:r>
            <w:r w:rsidR="00E065C9" w:rsidRPr="00751707">
              <w:rPr>
                <w:rFonts w:asciiTheme="majorBidi" w:eastAsia="Times New Roman" w:hAnsiTheme="majorBidi" w:cstheme="majorBidi"/>
                <w:b/>
                <w:color w:val="000000" w:themeColor="text1"/>
                <w:sz w:val="21"/>
                <w:szCs w:val="21"/>
              </w:rPr>
              <w:t>ing</w:t>
            </w:r>
            <w:r w:rsidRPr="00751707">
              <w:rPr>
                <w:rFonts w:asciiTheme="majorBidi" w:eastAsia="Times New Roman" w:hAnsiTheme="majorBidi" w:cstheme="majorBidi"/>
                <w:b/>
                <w:color w:val="000000" w:themeColor="text1"/>
                <w:sz w:val="21"/>
                <w:szCs w:val="21"/>
              </w:rPr>
              <w:t xml:space="preserve"> </w:t>
            </w:r>
            <w:r w:rsidR="006A7C4A" w:rsidRPr="00751707">
              <w:rPr>
                <w:rFonts w:asciiTheme="majorBidi" w:eastAsia="Times New Roman" w:hAnsiTheme="majorBidi" w:cstheme="majorBidi"/>
                <w:b/>
                <w:color w:val="000000" w:themeColor="text1"/>
                <w:sz w:val="21"/>
                <w:szCs w:val="21"/>
              </w:rPr>
              <w:t xml:space="preserve">for </w:t>
            </w:r>
            <w:r w:rsidR="00E065C9" w:rsidRPr="00751707">
              <w:rPr>
                <w:rFonts w:asciiTheme="majorBidi" w:eastAsia="Times New Roman" w:hAnsiTheme="majorBidi" w:cstheme="majorBidi"/>
                <w:b/>
                <w:color w:val="000000" w:themeColor="text1"/>
                <w:sz w:val="21"/>
                <w:szCs w:val="21"/>
              </w:rPr>
              <w:t>the following groups</w:t>
            </w:r>
            <w:r w:rsidR="00C47FBD" w:rsidRPr="00751707">
              <w:rPr>
                <w:rFonts w:asciiTheme="majorBidi" w:eastAsia="Times New Roman" w:hAnsiTheme="majorBidi" w:cstheme="majorBidi"/>
                <w:b/>
                <w:color w:val="000000" w:themeColor="text1"/>
                <w:sz w:val="21"/>
                <w:szCs w:val="21"/>
              </w:rPr>
              <w:t>.</w:t>
            </w:r>
            <w:r w:rsidR="0049026C" w:rsidRPr="00751707">
              <w:rPr>
                <w:rFonts w:asciiTheme="majorBidi" w:eastAsia="Times New Roman" w:hAnsiTheme="majorBidi" w:cstheme="majorBidi"/>
                <w:b/>
                <w:color w:val="000000" w:themeColor="text1"/>
                <w:sz w:val="21"/>
                <w:szCs w:val="21"/>
                <w:vertAlign w:val="superscript"/>
              </w:rPr>
              <w:t>1</w:t>
            </w:r>
            <w:r w:rsidR="00C47FBD" w:rsidRPr="00751707">
              <w:rPr>
                <w:rFonts w:asciiTheme="majorBidi" w:eastAsia="Times New Roman" w:hAnsiTheme="majorBidi" w:cstheme="majorBidi"/>
                <w:b/>
                <w:color w:val="000000" w:themeColor="text1"/>
                <w:sz w:val="21"/>
                <w:szCs w:val="21"/>
              </w:rPr>
              <w:t xml:space="preserve"> </w:t>
            </w:r>
            <w:r w:rsidR="00BE4CF6" w:rsidRPr="00751707">
              <w:rPr>
                <w:rFonts w:asciiTheme="majorBidi" w:eastAsia="Times New Roman" w:hAnsiTheme="majorBidi" w:cstheme="majorBidi"/>
                <w:b/>
                <w:color w:val="000000" w:themeColor="text1"/>
                <w:sz w:val="21"/>
                <w:szCs w:val="21"/>
              </w:rPr>
              <w:t>S</w:t>
            </w:r>
            <w:r w:rsidRPr="00751707">
              <w:rPr>
                <w:rFonts w:asciiTheme="majorBidi" w:eastAsia="Times New Roman" w:hAnsiTheme="majorBidi" w:cstheme="majorBidi"/>
                <w:b/>
                <w:color w:val="000000" w:themeColor="text1"/>
                <w:sz w:val="21"/>
                <w:szCs w:val="21"/>
              </w:rPr>
              <w:t>elect all that apply</w:t>
            </w:r>
            <w:r w:rsidR="0047713F" w:rsidRPr="00751707">
              <w:rPr>
                <w:rFonts w:asciiTheme="majorBidi" w:eastAsia="Times New Roman" w:hAnsiTheme="majorBidi" w:cstheme="majorBidi"/>
                <w:b/>
                <w:color w:val="000000" w:themeColor="text1"/>
                <w:sz w:val="21"/>
                <w:szCs w:val="21"/>
              </w:rPr>
              <w:t>.</w:t>
            </w:r>
          </w:p>
          <w:tbl>
            <w:tblPr>
              <w:tblStyle w:val="TableGrid"/>
              <w:tblW w:w="0" w:type="auto"/>
              <w:tblLayout w:type="fixed"/>
              <w:tblLook w:val="04A0" w:firstRow="1" w:lastRow="0" w:firstColumn="1" w:lastColumn="0" w:noHBand="0" w:noVBand="1"/>
            </w:tblPr>
            <w:tblGrid>
              <w:gridCol w:w="5388"/>
              <w:gridCol w:w="2417"/>
              <w:gridCol w:w="2417"/>
            </w:tblGrid>
            <w:tr w:rsidR="00395CBE" w:rsidRPr="00751707" w14:paraId="5B86E20C" w14:textId="77777777" w:rsidTr="0099646A">
              <w:trPr>
                <w:trHeight w:val="263"/>
              </w:trPr>
              <w:tc>
                <w:tcPr>
                  <w:tcW w:w="5388" w:type="dxa"/>
                </w:tcPr>
                <w:p w14:paraId="5B1C2760" w14:textId="5AED5B14" w:rsidR="00BE4CF6" w:rsidRPr="00751707" w:rsidRDefault="00BE4CF6" w:rsidP="00CD4012">
                  <w:pPr>
                    <w:pStyle w:val="ListParagraph"/>
                    <w:framePr w:hSpace="180" w:wrap="around" w:vAnchor="text" w:hAnchor="margin" w:y="2288"/>
                    <w:ind w:left="0"/>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t>Response</w:t>
                  </w:r>
                </w:p>
              </w:tc>
              <w:tc>
                <w:tcPr>
                  <w:tcW w:w="2417" w:type="dxa"/>
                </w:tcPr>
                <w:p w14:paraId="621F707B" w14:textId="5ECC0507" w:rsidR="00BE4CF6" w:rsidRPr="00751707" w:rsidRDefault="00BE4CF6" w:rsidP="00CD4012">
                  <w:pPr>
                    <w:pStyle w:val="ListParagraph"/>
                    <w:framePr w:hSpace="180" w:wrap="around" w:vAnchor="text" w:hAnchor="margin" w:y="2288"/>
                    <w:ind w:left="0"/>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t>No.</w:t>
                  </w:r>
                </w:p>
              </w:tc>
              <w:tc>
                <w:tcPr>
                  <w:tcW w:w="2417" w:type="dxa"/>
                </w:tcPr>
                <w:p w14:paraId="6B2AFA05" w14:textId="53E9B38F" w:rsidR="00BE4CF6" w:rsidRPr="00751707" w:rsidRDefault="00BE4CF6" w:rsidP="00CD4012">
                  <w:pPr>
                    <w:pStyle w:val="ListParagraph"/>
                    <w:framePr w:hSpace="180" w:wrap="around" w:vAnchor="text" w:hAnchor="margin" w:y="2288"/>
                    <w:ind w:left="0"/>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t>%</w:t>
                  </w:r>
                </w:p>
              </w:tc>
            </w:tr>
            <w:tr w:rsidR="00395CBE" w:rsidRPr="00751707" w14:paraId="14CECA0C" w14:textId="77777777" w:rsidTr="0099646A">
              <w:trPr>
                <w:trHeight w:val="276"/>
              </w:trPr>
              <w:tc>
                <w:tcPr>
                  <w:tcW w:w="5388" w:type="dxa"/>
                </w:tcPr>
                <w:p w14:paraId="609ACA16" w14:textId="09AFDC8E" w:rsidR="00BE4CF6" w:rsidRPr="00751707" w:rsidRDefault="00BE4CF6"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Nurses</w:t>
                  </w:r>
                </w:p>
              </w:tc>
              <w:tc>
                <w:tcPr>
                  <w:tcW w:w="2417" w:type="dxa"/>
                </w:tcPr>
                <w:p w14:paraId="2D47A521" w14:textId="67F73329" w:rsidR="00BE4CF6" w:rsidRPr="00751707" w:rsidRDefault="00E7743F"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40</w:t>
                  </w:r>
                </w:p>
              </w:tc>
              <w:tc>
                <w:tcPr>
                  <w:tcW w:w="2417" w:type="dxa"/>
                </w:tcPr>
                <w:p w14:paraId="3096B57C" w14:textId="12958793" w:rsidR="00BE4CF6" w:rsidRPr="00751707" w:rsidRDefault="00002248"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80</w:t>
                  </w:r>
                </w:p>
              </w:tc>
            </w:tr>
            <w:tr w:rsidR="00395CBE" w:rsidRPr="00751707" w14:paraId="7C92E455" w14:textId="77777777" w:rsidTr="0099646A">
              <w:trPr>
                <w:trHeight w:val="263"/>
              </w:trPr>
              <w:tc>
                <w:tcPr>
                  <w:tcW w:w="5388" w:type="dxa"/>
                </w:tcPr>
                <w:p w14:paraId="5C29D7DE" w14:textId="0C29F470" w:rsidR="00BE4CF6" w:rsidRPr="00751707" w:rsidRDefault="00BE4CF6"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Attending physicians</w:t>
                  </w:r>
                </w:p>
              </w:tc>
              <w:tc>
                <w:tcPr>
                  <w:tcW w:w="2417" w:type="dxa"/>
                </w:tcPr>
                <w:p w14:paraId="4C4B519D" w14:textId="74E2880A" w:rsidR="00BE4CF6" w:rsidRPr="00751707" w:rsidRDefault="00E7743F"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37</w:t>
                  </w:r>
                </w:p>
              </w:tc>
              <w:tc>
                <w:tcPr>
                  <w:tcW w:w="2417" w:type="dxa"/>
                </w:tcPr>
                <w:p w14:paraId="0086D871" w14:textId="56069D0D" w:rsidR="00BE4CF6" w:rsidRPr="00751707" w:rsidRDefault="00002248"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74</w:t>
                  </w:r>
                </w:p>
              </w:tc>
            </w:tr>
            <w:tr w:rsidR="00395CBE" w:rsidRPr="00751707" w14:paraId="22E2C6E1" w14:textId="77777777" w:rsidTr="0099646A">
              <w:trPr>
                <w:trHeight w:val="276"/>
              </w:trPr>
              <w:tc>
                <w:tcPr>
                  <w:tcW w:w="5388" w:type="dxa"/>
                </w:tcPr>
                <w:p w14:paraId="2A4E7908" w14:textId="436143F2" w:rsidR="00BE4CF6" w:rsidRPr="00751707" w:rsidRDefault="00BE4CF6"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Residents and fellows</w:t>
                  </w:r>
                </w:p>
              </w:tc>
              <w:tc>
                <w:tcPr>
                  <w:tcW w:w="2417" w:type="dxa"/>
                </w:tcPr>
                <w:p w14:paraId="1F85EDF7" w14:textId="10930575" w:rsidR="00BE4CF6" w:rsidRPr="00751707" w:rsidRDefault="00E7743F"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41</w:t>
                  </w:r>
                </w:p>
              </w:tc>
              <w:tc>
                <w:tcPr>
                  <w:tcW w:w="2417" w:type="dxa"/>
                </w:tcPr>
                <w:p w14:paraId="7006F033" w14:textId="355CFF06" w:rsidR="00BE4CF6" w:rsidRPr="00751707" w:rsidRDefault="00002248"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82</w:t>
                  </w:r>
                </w:p>
              </w:tc>
            </w:tr>
            <w:tr w:rsidR="00395CBE" w:rsidRPr="00751707" w14:paraId="2611B7B8" w14:textId="77777777" w:rsidTr="0099646A">
              <w:trPr>
                <w:trHeight w:val="263"/>
              </w:trPr>
              <w:tc>
                <w:tcPr>
                  <w:tcW w:w="5388" w:type="dxa"/>
                </w:tcPr>
                <w:p w14:paraId="70F45B16" w14:textId="6280DCF9" w:rsidR="00BE4CF6" w:rsidRPr="00751707" w:rsidRDefault="00BE4CF6"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vertAlign w:val="superscript"/>
                    </w:rPr>
                  </w:pPr>
                  <w:r w:rsidRPr="00751707">
                    <w:rPr>
                      <w:rFonts w:asciiTheme="majorBidi" w:eastAsia="Times New Roman" w:hAnsiTheme="majorBidi" w:cstheme="majorBidi"/>
                      <w:bCs/>
                      <w:color w:val="000000" w:themeColor="text1"/>
                      <w:sz w:val="21"/>
                      <w:szCs w:val="21"/>
                    </w:rPr>
                    <w:t>Other trainees</w:t>
                  </w:r>
                  <w:r w:rsidR="0049026C" w:rsidRPr="00751707">
                    <w:rPr>
                      <w:rFonts w:asciiTheme="majorBidi" w:eastAsia="Times New Roman" w:hAnsiTheme="majorBidi" w:cstheme="majorBidi"/>
                      <w:bCs/>
                      <w:color w:val="000000" w:themeColor="text1"/>
                      <w:sz w:val="21"/>
                      <w:szCs w:val="21"/>
                      <w:vertAlign w:val="superscript"/>
                    </w:rPr>
                    <w:t>2</w:t>
                  </w:r>
                </w:p>
              </w:tc>
              <w:tc>
                <w:tcPr>
                  <w:tcW w:w="2417" w:type="dxa"/>
                </w:tcPr>
                <w:p w14:paraId="6957416B" w14:textId="7F5591D0" w:rsidR="00BE4CF6" w:rsidRPr="00751707" w:rsidRDefault="00322D4F"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4</w:t>
                  </w:r>
                </w:p>
              </w:tc>
              <w:tc>
                <w:tcPr>
                  <w:tcW w:w="2417" w:type="dxa"/>
                </w:tcPr>
                <w:p w14:paraId="53758B66" w14:textId="4BB05B27" w:rsidR="00BE4CF6" w:rsidRPr="00751707" w:rsidRDefault="00002248"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8</w:t>
                  </w:r>
                </w:p>
              </w:tc>
            </w:tr>
            <w:tr w:rsidR="00395CBE" w:rsidRPr="00751707" w14:paraId="338FF115" w14:textId="77777777" w:rsidTr="0099646A">
              <w:trPr>
                <w:trHeight w:val="276"/>
              </w:trPr>
              <w:tc>
                <w:tcPr>
                  <w:tcW w:w="5388" w:type="dxa"/>
                </w:tcPr>
                <w:p w14:paraId="10C1C9CA" w14:textId="0D471640" w:rsidR="00BE4CF6" w:rsidRPr="00751707" w:rsidRDefault="00BE4CF6"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vertAlign w:val="superscript"/>
                    </w:rPr>
                  </w:pPr>
                  <w:r w:rsidRPr="00751707">
                    <w:rPr>
                      <w:rFonts w:asciiTheme="majorBidi" w:eastAsia="Times New Roman" w:hAnsiTheme="majorBidi" w:cstheme="majorBidi"/>
                      <w:bCs/>
                      <w:color w:val="000000" w:themeColor="text1"/>
                      <w:sz w:val="21"/>
                      <w:szCs w:val="21"/>
                    </w:rPr>
                    <w:t>Other staff</w:t>
                  </w:r>
                  <w:r w:rsidR="0049026C" w:rsidRPr="00751707">
                    <w:rPr>
                      <w:rFonts w:asciiTheme="majorBidi" w:eastAsia="Times New Roman" w:hAnsiTheme="majorBidi" w:cstheme="majorBidi"/>
                      <w:bCs/>
                      <w:color w:val="000000" w:themeColor="text1"/>
                      <w:sz w:val="21"/>
                      <w:szCs w:val="21"/>
                      <w:vertAlign w:val="superscript"/>
                    </w:rPr>
                    <w:t>3</w:t>
                  </w:r>
                </w:p>
              </w:tc>
              <w:tc>
                <w:tcPr>
                  <w:tcW w:w="2417" w:type="dxa"/>
                </w:tcPr>
                <w:p w14:paraId="756709D8" w14:textId="3D2952AC" w:rsidR="00BE4CF6" w:rsidRPr="00751707" w:rsidRDefault="00E7743F"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2</w:t>
                  </w:r>
                </w:p>
              </w:tc>
              <w:tc>
                <w:tcPr>
                  <w:tcW w:w="2417" w:type="dxa"/>
                </w:tcPr>
                <w:p w14:paraId="0CF19DE8" w14:textId="47A5B611" w:rsidR="00BE4CF6" w:rsidRPr="00751707" w:rsidRDefault="00002248"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4</w:t>
                  </w:r>
                </w:p>
              </w:tc>
            </w:tr>
          </w:tbl>
          <w:p w14:paraId="13E15285" w14:textId="1FBA81A4" w:rsidR="0049026C" w:rsidRPr="00751707" w:rsidRDefault="00D26990"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1. </w:t>
            </w:r>
            <w:r w:rsidR="0049026C" w:rsidRPr="00751707">
              <w:rPr>
                <w:rFonts w:asciiTheme="majorBidi" w:hAnsiTheme="majorBidi" w:cstheme="majorBidi"/>
                <w:bCs/>
                <w:color w:val="000000" w:themeColor="text1"/>
                <w:sz w:val="21"/>
                <w:szCs w:val="21"/>
              </w:rPr>
              <w:t>46 respon</w:t>
            </w:r>
            <w:r w:rsidR="006F2947">
              <w:rPr>
                <w:rFonts w:asciiTheme="majorBidi" w:hAnsiTheme="majorBidi" w:cstheme="majorBidi"/>
                <w:bCs/>
                <w:color w:val="000000" w:themeColor="text1"/>
                <w:sz w:val="21"/>
                <w:szCs w:val="21"/>
              </w:rPr>
              <w:t xml:space="preserve">dents (92%) reported training of </w:t>
            </w:r>
            <w:r w:rsidR="0049026C" w:rsidRPr="00751707">
              <w:rPr>
                <w:rFonts w:asciiTheme="majorBidi" w:hAnsiTheme="majorBidi" w:cstheme="majorBidi"/>
                <w:bCs/>
                <w:color w:val="000000" w:themeColor="text1"/>
                <w:sz w:val="21"/>
                <w:szCs w:val="21"/>
              </w:rPr>
              <w:t>at least one group of employees.</w:t>
            </w:r>
          </w:p>
          <w:p w14:paraId="4286A356" w14:textId="3513DDD1" w:rsidR="00CD7C5C" w:rsidRPr="00751707" w:rsidRDefault="0049026C"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2. </w:t>
            </w:r>
            <w:r w:rsidR="006F2947">
              <w:rPr>
                <w:rFonts w:asciiTheme="majorBidi" w:hAnsiTheme="majorBidi" w:cstheme="majorBidi"/>
                <w:bCs/>
                <w:color w:val="000000" w:themeColor="text1"/>
                <w:sz w:val="21"/>
                <w:szCs w:val="21"/>
              </w:rPr>
              <w:t>Other trainees reported</w:t>
            </w:r>
            <w:r w:rsidR="00E7743F" w:rsidRPr="00751707">
              <w:rPr>
                <w:rFonts w:asciiTheme="majorBidi" w:hAnsiTheme="majorBidi" w:cstheme="majorBidi"/>
                <w:bCs/>
                <w:color w:val="000000" w:themeColor="text1"/>
                <w:sz w:val="21"/>
                <w:szCs w:val="21"/>
              </w:rPr>
              <w:t>: medical students, pharmac</w:t>
            </w:r>
            <w:r w:rsidR="00D26990" w:rsidRPr="00751707">
              <w:rPr>
                <w:rFonts w:asciiTheme="majorBidi" w:hAnsiTheme="majorBidi" w:cstheme="majorBidi"/>
                <w:bCs/>
                <w:color w:val="000000" w:themeColor="text1"/>
                <w:sz w:val="21"/>
                <w:szCs w:val="21"/>
              </w:rPr>
              <w:t>y and physician assistant trainees</w:t>
            </w:r>
          </w:p>
          <w:p w14:paraId="1F3F8198" w14:textId="19E49D78" w:rsidR="00E7743F" w:rsidRPr="00751707" w:rsidRDefault="0049026C"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3</w:t>
            </w:r>
            <w:r w:rsidR="00D26990" w:rsidRPr="00751707">
              <w:rPr>
                <w:rFonts w:asciiTheme="majorBidi" w:hAnsiTheme="majorBidi" w:cstheme="majorBidi"/>
                <w:bCs/>
                <w:color w:val="000000" w:themeColor="text1"/>
                <w:sz w:val="21"/>
                <w:szCs w:val="21"/>
              </w:rPr>
              <w:t xml:space="preserve">. </w:t>
            </w:r>
            <w:r w:rsidR="006F2947">
              <w:rPr>
                <w:rFonts w:asciiTheme="majorBidi" w:hAnsiTheme="majorBidi" w:cstheme="majorBidi"/>
                <w:bCs/>
                <w:color w:val="000000" w:themeColor="text1"/>
                <w:sz w:val="21"/>
                <w:szCs w:val="21"/>
              </w:rPr>
              <w:t>Other staff reported</w:t>
            </w:r>
            <w:r w:rsidR="00E7743F" w:rsidRPr="00751707">
              <w:rPr>
                <w:rFonts w:asciiTheme="majorBidi" w:hAnsiTheme="majorBidi" w:cstheme="majorBidi"/>
                <w:bCs/>
                <w:color w:val="000000" w:themeColor="text1"/>
                <w:sz w:val="21"/>
                <w:szCs w:val="21"/>
              </w:rPr>
              <w:t>: laboratory personnel</w:t>
            </w:r>
          </w:p>
          <w:p w14:paraId="2ED1216B" w14:textId="710007A2" w:rsidR="00E7743F" w:rsidRPr="00751707" w:rsidRDefault="00E7743F" w:rsidP="00555B52">
            <w:pPr>
              <w:pStyle w:val="ListParagraph"/>
              <w:rPr>
                <w:rFonts w:asciiTheme="majorBidi" w:eastAsia="Times New Roman" w:hAnsiTheme="majorBidi" w:cstheme="majorBidi"/>
                <w:b/>
                <w:color w:val="000000" w:themeColor="text1"/>
                <w:sz w:val="21"/>
                <w:szCs w:val="21"/>
              </w:rPr>
            </w:pPr>
          </w:p>
          <w:p w14:paraId="2931B43C" w14:textId="2D0973D3" w:rsidR="00E7743F" w:rsidRDefault="00E7743F" w:rsidP="00555B52">
            <w:pPr>
              <w:pStyle w:val="ListParagraph"/>
              <w:rPr>
                <w:rFonts w:asciiTheme="majorBidi" w:eastAsia="Times New Roman" w:hAnsiTheme="majorBidi" w:cstheme="majorBidi"/>
                <w:b/>
                <w:color w:val="000000" w:themeColor="text1"/>
                <w:sz w:val="21"/>
                <w:szCs w:val="21"/>
              </w:rPr>
            </w:pPr>
          </w:p>
          <w:p w14:paraId="5EAD2677" w14:textId="33A981A4" w:rsidR="00751707" w:rsidRDefault="00751707" w:rsidP="00555B52">
            <w:pPr>
              <w:pStyle w:val="ListParagraph"/>
              <w:rPr>
                <w:rFonts w:asciiTheme="majorBidi" w:eastAsia="Times New Roman" w:hAnsiTheme="majorBidi" w:cstheme="majorBidi"/>
                <w:b/>
                <w:color w:val="000000" w:themeColor="text1"/>
                <w:sz w:val="21"/>
                <w:szCs w:val="21"/>
              </w:rPr>
            </w:pPr>
          </w:p>
          <w:p w14:paraId="08DF4553" w14:textId="78734555" w:rsidR="00751707" w:rsidRDefault="00751707" w:rsidP="00555B52">
            <w:pPr>
              <w:pStyle w:val="ListParagraph"/>
              <w:rPr>
                <w:rFonts w:asciiTheme="majorBidi" w:eastAsia="Times New Roman" w:hAnsiTheme="majorBidi" w:cstheme="majorBidi"/>
                <w:b/>
                <w:color w:val="000000" w:themeColor="text1"/>
                <w:sz w:val="21"/>
                <w:szCs w:val="21"/>
              </w:rPr>
            </w:pPr>
          </w:p>
          <w:p w14:paraId="7937D951" w14:textId="77777777" w:rsidR="00751707" w:rsidRPr="00751707" w:rsidRDefault="00751707" w:rsidP="00555B52">
            <w:pPr>
              <w:pStyle w:val="ListParagraph"/>
              <w:rPr>
                <w:rFonts w:asciiTheme="majorBidi" w:eastAsia="Times New Roman" w:hAnsiTheme="majorBidi" w:cstheme="majorBidi"/>
                <w:b/>
                <w:color w:val="000000" w:themeColor="text1"/>
                <w:sz w:val="21"/>
                <w:szCs w:val="21"/>
              </w:rPr>
            </w:pPr>
          </w:p>
          <w:p w14:paraId="556F5459" w14:textId="054E9613" w:rsidR="00BE4CF6" w:rsidRPr="00751707" w:rsidRDefault="00094ADA" w:rsidP="00C114A7">
            <w:pPr>
              <w:ind w:right="1815"/>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lastRenderedPageBreak/>
              <w:t xml:space="preserve">Question 4. Please indicate all of the different types of training related to </w:t>
            </w:r>
            <w:r w:rsidRPr="00751707">
              <w:rPr>
                <w:rFonts w:asciiTheme="majorBidi" w:hAnsiTheme="majorBidi" w:cstheme="majorBidi"/>
                <w:b/>
                <w:i/>
                <w:iCs/>
                <w:color w:val="000000" w:themeColor="text1"/>
                <w:sz w:val="21"/>
                <w:szCs w:val="21"/>
              </w:rPr>
              <w:t>C. difficile</w:t>
            </w:r>
            <w:r w:rsidRPr="00751707">
              <w:rPr>
                <w:rFonts w:asciiTheme="majorBidi" w:hAnsiTheme="majorBidi" w:cstheme="majorBidi"/>
                <w:b/>
                <w:color w:val="000000" w:themeColor="text1"/>
                <w:sz w:val="21"/>
                <w:szCs w:val="21"/>
              </w:rPr>
              <w:t xml:space="preserve"> that are available at your hospital</w:t>
            </w:r>
            <w:r w:rsidR="005E4CB4" w:rsidRPr="00751707">
              <w:rPr>
                <w:rFonts w:asciiTheme="majorBidi" w:hAnsiTheme="majorBidi" w:cstheme="majorBidi"/>
                <w:b/>
                <w:color w:val="000000" w:themeColor="text1"/>
                <w:sz w:val="21"/>
                <w:szCs w:val="21"/>
              </w:rPr>
              <w:t>.</w:t>
            </w:r>
            <w:r w:rsidR="0049026C" w:rsidRPr="00751707">
              <w:rPr>
                <w:rFonts w:asciiTheme="majorBidi" w:hAnsiTheme="majorBidi" w:cstheme="majorBidi"/>
                <w:b/>
                <w:color w:val="000000" w:themeColor="text1"/>
                <w:sz w:val="21"/>
                <w:szCs w:val="21"/>
                <w:vertAlign w:val="superscript"/>
              </w:rPr>
              <w:t>1</w:t>
            </w:r>
            <w:r w:rsidR="005E4CB4" w:rsidRPr="00751707">
              <w:rPr>
                <w:rFonts w:asciiTheme="majorBidi" w:hAnsiTheme="majorBidi" w:cstheme="majorBidi"/>
                <w:b/>
                <w:color w:val="000000" w:themeColor="text1"/>
                <w:sz w:val="21"/>
                <w:szCs w:val="21"/>
              </w:rPr>
              <w:t xml:space="preserve"> </w:t>
            </w:r>
            <w:r w:rsidR="00BE4CF6" w:rsidRPr="00751707">
              <w:rPr>
                <w:rFonts w:asciiTheme="majorBidi" w:hAnsiTheme="majorBidi" w:cstheme="majorBidi"/>
                <w:b/>
                <w:color w:val="000000" w:themeColor="text1"/>
                <w:sz w:val="21"/>
                <w:szCs w:val="21"/>
              </w:rPr>
              <w:t>S</w:t>
            </w:r>
            <w:r w:rsidR="005E4CB4" w:rsidRPr="00751707">
              <w:rPr>
                <w:rFonts w:asciiTheme="majorBidi" w:hAnsiTheme="majorBidi" w:cstheme="majorBidi"/>
                <w:b/>
                <w:color w:val="000000" w:themeColor="text1"/>
                <w:sz w:val="21"/>
                <w:szCs w:val="21"/>
              </w:rPr>
              <w:t>elect all that apply.</w:t>
            </w:r>
          </w:p>
          <w:tbl>
            <w:tblPr>
              <w:tblStyle w:val="TableGrid"/>
              <w:tblW w:w="0" w:type="auto"/>
              <w:tblLayout w:type="fixed"/>
              <w:tblLook w:val="04A0" w:firstRow="1" w:lastRow="0" w:firstColumn="1" w:lastColumn="0" w:noHBand="0" w:noVBand="1"/>
            </w:tblPr>
            <w:tblGrid>
              <w:gridCol w:w="5225"/>
              <w:gridCol w:w="2511"/>
              <w:gridCol w:w="2427"/>
            </w:tblGrid>
            <w:tr w:rsidR="00395CBE" w:rsidRPr="00751707" w14:paraId="534F4514" w14:textId="77777777" w:rsidTr="0099646A">
              <w:trPr>
                <w:trHeight w:val="332"/>
              </w:trPr>
              <w:tc>
                <w:tcPr>
                  <w:tcW w:w="5225" w:type="dxa"/>
                </w:tcPr>
                <w:p w14:paraId="6D31D9C2" w14:textId="282E4039" w:rsidR="00BE4CF6" w:rsidRPr="00751707" w:rsidRDefault="00BE4CF6"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Response</w:t>
                  </w:r>
                </w:p>
              </w:tc>
              <w:tc>
                <w:tcPr>
                  <w:tcW w:w="2511" w:type="dxa"/>
                </w:tcPr>
                <w:p w14:paraId="2C7BCE6E" w14:textId="03DD7BA0" w:rsidR="00BE4CF6" w:rsidRPr="00751707" w:rsidRDefault="00BE4CF6"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No.</w:t>
                  </w:r>
                </w:p>
              </w:tc>
              <w:tc>
                <w:tcPr>
                  <w:tcW w:w="2427" w:type="dxa"/>
                </w:tcPr>
                <w:p w14:paraId="24AB1B9E" w14:textId="62DC642B" w:rsidR="00BE4CF6" w:rsidRPr="00751707" w:rsidRDefault="00BE4CF6" w:rsidP="00CD4012">
                  <w:pPr>
                    <w:framePr w:hSpace="180" w:wrap="around" w:vAnchor="text" w:hAnchor="margin" w:y="2288"/>
                    <w:ind w:right="-276"/>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w:t>
                  </w:r>
                </w:p>
              </w:tc>
            </w:tr>
            <w:tr w:rsidR="00395CBE" w:rsidRPr="00751707" w14:paraId="400B9A00" w14:textId="77777777" w:rsidTr="0099646A">
              <w:trPr>
                <w:trHeight w:val="349"/>
              </w:trPr>
              <w:tc>
                <w:tcPr>
                  <w:tcW w:w="5225" w:type="dxa"/>
                </w:tcPr>
                <w:p w14:paraId="2319F173" w14:textId="2BD4F818" w:rsidR="00BE4CF6" w:rsidRPr="00751707" w:rsidRDefault="00BE4CF6"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Web-based</w:t>
                  </w:r>
                </w:p>
              </w:tc>
              <w:tc>
                <w:tcPr>
                  <w:tcW w:w="2511" w:type="dxa"/>
                </w:tcPr>
                <w:p w14:paraId="355092CF" w14:textId="1B81E97A" w:rsidR="00BE4CF6" w:rsidRPr="00751707" w:rsidRDefault="00E7743F"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24</w:t>
                  </w:r>
                </w:p>
              </w:tc>
              <w:tc>
                <w:tcPr>
                  <w:tcW w:w="2427" w:type="dxa"/>
                </w:tcPr>
                <w:p w14:paraId="6F1CD45B" w14:textId="2DEC9C10" w:rsidR="00BE4CF6" w:rsidRPr="00751707" w:rsidRDefault="00D26990" w:rsidP="00CD4012">
                  <w:pPr>
                    <w:framePr w:hSpace="180" w:wrap="around" w:vAnchor="text" w:hAnchor="margin" w:y="2288"/>
                    <w:ind w:right="-276"/>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48</w:t>
                  </w:r>
                </w:p>
              </w:tc>
            </w:tr>
            <w:tr w:rsidR="00395CBE" w:rsidRPr="00751707" w14:paraId="5D67897D" w14:textId="77777777" w:rsidTr="0099646A">
              <w:trPr>
                <w:trHeight w:val="332"/>
              </w:trPr>
              <w:tc>
                <w:tcPr>
                  <w:tcW w:w="5225" w:type="dxa"/>
                </w:tcPr>
                <w:p w14:paraId="181FBE0E" w14:textId="586D6AEE" w:rsidR="00BE4CF6" w:rsidRPr="00751707" w:rsidRDefault="00BE4CF6"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In-person</w:t>
                  </w:r>
                </w:p>
              </w:tc>
              <w:tc>
                <w:tcPr>
                  <w:tcW w:w="2511" w:type="dxa"/>
                </w:tcPr>
                <w:p w14:paraId="14CAE094" w14:textId="6737E957" w:rsidR="00BE4CF6" w:rsidRPr="00751707" w:rsidRDefault="00E7743F"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32</w:t>
                  </w:r>
                </w:p>
              </w:tc>
              <w:tc>
                <w:tcPr>
                  <w:tcW w:w="2427" w:type="dxa"/>
                </w:tcPr>
                <w:p w14:paraId="461637CD" w14:textId="5535B4C1" w:rsidR="00BE4CF6" w:rsidRPr="00751707" w:rsidRDefault="00D26990" w:rsidP="00CD4012">
                  <w:pPr>
                    <w:framePr w:hSpace="180" w:wrap="around" w:vAnchor="text" w:hAnchor="margin" w:y="2288"/>
                    <w:ind w:right="-276"/>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64</w:t>
                  </w:r>
                </w:p>
              </w:tc>
            </w:tr>
            <w:tr w:rsidR="00395CBE" w:rsidRPr="00751707" w14:paraId="0BAEF532" w14:textId="77777777" w:rsidTr="0099646A">
              <w:trPr>
                <w:trHeight w:val="349"/>
              </w:trPr>
              <w:tc>
                <w:tcPr>
                  <w:tcW w:w="5225" w:type="dxa"/>
                </w:tcPr>
                <w:p w14:paraId="68126E54" w14:textId="79EA62CB" w:rsidR="00BE4CF6" w:rsidRPr="00751707" w:rsidRDefault="00BE4CF6" w:rsidP="00CD4012">
                  <w:pPr>
                    <w:framePr w:hSpace="180" w:wrap="around" w:vAnchor="text" w:hAnchor="margin" w:y="2288"/>
                    <w:rPr>
                      <w:rFonts w:asciiTheme="majorBidi" w:hAnsiTheme="majorBidi" w:cstheme="majorBidi"/>
                      <w:bCs/>
                      <w:color w:val="000000" w:themeColor="text1"/>
                      <w:sz w:val="21"/>
                      <w:szCs w:val="21"/>
                      <w:vertAlign w:val="superscript"/>
                    </w:rPr>
                  </w:pPr>
                  <w:r w:rsidRPr="00751707">
                    <w:rPr>
                      <w:rFonts w:asciiTheme="majorBidi" w:hAnsiTheme="majorBidi" w:cstheme="majorBidi"/>
                      <w:bCs/>
                      <w:color w:val="000000" w:themeColor="text1"/>
                      <w:sz w:val="21"/>
                      <w:szCs w:val="21"/>
                    </w:rPr>
                    <w:t>Other</w:t>
                  </w:r>
                  <w:r w:rsidR="006F2947">
                    <w:rPr>
                      <w:rFonts w:asciiTheme="majorBidi" w:hAnsiTheme="majorBidi" w:cstheme="majorBidi"/>
                      <w:bCs/>
                      <w:color w:val="000000" w:themeColor="text1"/>
                      <w:sz w:val="21"/>
                      <w:szCs w:val="21"/>
                    </w:rPr>
                    <w:t xml:space="preserve"> types of training</w:t>
                  </w:r>
                  <w:r w:rsidR="0049026C" w:rsidRPr="00751707">
                    <w:rPr>
                      <w:rFonts w:asciiTheme="majorBidi" w:hAnsiTheme="majorBidi" w:cstheme="majorBidi"/>
                      <w:bCs/>
                      <w:color w:val="000000" w:themeColor="text1"/>
                      <w:sz w:val="21"/>
                      <w:szCs w:val="21"/>
                      <w:vertAlign w:val="superscript"/>
                    </w:rPr>
                    <w:t>2</w:t>
                  </w:r>
                </w:p>
              </w:tc>
              <w:tc>
                <w:tcPr>
                  <w:tcW w:w="2511" w:type="dxa"/>
                </w:tcPr>
                <w:p w14:paraId="261F7844" w14:textId="4E7B0B45" w:rsidR="00BE4CF6" w:rsidRPr="00751707" w:rsidRDefault="005C44ED"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12</w:t>
                  </w:r>
                </w:p>
              </w:tc>
              <w:tc>
                <w:tcPr>
                  <w:tcW w:w="2427" w:type="dxa"/>
                </w:tcPr>
                <w:p w14:paraId="205583D3" w14:textId="0CCD3C19" w:rsidR="00BE4CF6" w:rsidRPr="00751707" w:rsidRDefault="005C44ED" w:rsidP="00CD4012">
                  <w:pPr>
                    <w:framePr w:hSpace="180" w:wrap="around" w:vAnchor="text" w:hAnchor="margin" w:y="2288"/>
                    <w:ind w:right="-276"/>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24</w:t>
                  </w:r>
                </w:p>
              </w:tc>
            </w:tr>
          </w:tbl>
          <w:p w14:paraId="0EBE649E" w14:textId="18562DCD" w:rsidR="0049026C" w:rsidRPr="00751707" w:rsidRDefault="00D26990"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1. </w:t>
            </w:r>
            <w:r w:rsidR="0049026C" w:rsidRPr="00751707">
              <w:rPr>
                <w:rFonts w:asciiTheme="majorBidi" w:hAnsiTheme="majorBidi" w:cstheme="majorBidi"/>
                <w:bCs/>
                <w:color w:val="000000" w:themeColor="text1"/>
                <w:sz w:val="21"/>
                <w:szCs w:val="21"/>
              </w:rPr>
              <w:t>The same 46 respondents (92%) from Question 3 reported at least one type of training.</w:t>
            </w:r>
          </w:p>
          <w:p w14:paraId="18D94D60" w14:textId="161436BD" w:rsidR="003B7333" w:rsidRPr="00751707" w:rsidRDefault="0049026C" w:rsidP="0099646A">
            <w:pPr>
              <w:ind w:right="1815"/>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w:t>
            </w:r>
            <w:r w:rsidR="006F2947">
              <w:rPr>
                <w:rFonts w:asciiTheme="majorBidi" w:hAnsiTheme="majorBidi" w:cstheme="majorBidi"/>
                <w:bCs/>
                <w:color w:val="000000" w:themeColor="text1"/>
                <w:sz w:val="21"/>
                <w:szCs w:val="21"/>
              </w:rPr>
              <w:t xml:space="preserve"> Other types of training reported: </w:t>
            </w:r>
            <w:r w:rsidR="005C44ED" w:rsidRPr="00751707">
              <w:rPr>
                <w:rFonts w:asciiTheme="majorBidi" w:hAnsiTheme="majorBidi" w:cstheme="majorBidi"/>
                <w:bCs/>
                <w:color w:val="000000" w:themeColor="text1"/>
                <w:sz w:val="21"/>
                <w:szCs w:val="21"/>
              </w:rPr>
              <w:t>“Order sets”; “email”; “email blast”; “phone”; “print”; “electronic dissemination of education materials”; “management guide, poster, cheat card for nurses”</w:t>
            </w:r>
          </w:p>
          <w:p w14:paraId="652D5CED" w14:textId="489648AD" w:rsidR="00E14C25" w:rsidRPr="00751707" w:rsidRDefault="00E14C25" w:rsidP="00555B52">
            <w:pPr>
              <w:rPr>
                <w:rFonts w:asciiTheme="majorBidi" w:hAnsiTheme="majorBidi" w:cstheme="majorBidi"/>
                <w:b/>
                <w:color w:val="000000" w:themeColor="text1"/>
                <w:sz w:val="21"/>
                <w:szCs w:val="21"/>
              </w:rPr>
            </w:pPr>
          </w:p>
          <w:p w14:paraId="486EDF8D" w14:textId="68BDD4E9" w:rsidR="00BE4CF6" w:rsidRPr="00751707" w:rsidRDefault="00BE4CF6" w:rsidP="00555B52">
            <w:pPr>
              <w:rPr>
                <w:rFonts w:asciiTheme="majorBidi" w:hAnsiTheme="majorBidi" w:cstheme="majorBidi"/>
                <w:b/>
                <w:color w:val="000000" w:themeColor="text1"/>
                <w:sz w:val="21"/>
                <w:szCs w:val="21"/>
              </w:rPr>
            </w:pPr>
          </w:p>
          <w:p w14:paraId="559DD299" w14:textId="77777777" w:rsidR="00751707" w:rsidRPr="00751707" w:rsidRDefault="00751707" w:rsidP="00555B52">
            <w:pPr>
              <w:rPr>
                <w:rFonts w:asciiTheme="majorBidi" w:hAnsiTheme="majorBidi" w:cstheme="majorBidi"/>
                <w:b/>
                <w:color w:val="000000" w:themeColor="text1"/>
                <w:sz w:val="21"/>
                <w:szCs w:val="21"/>
              </w:rPr>
            </w:pPr>
          </w:p>
          <w:p w14:paraId="1CE65726" w14:textId="53BC9E86" w:rsidR="00BE4CF6" w:rsidRPr="00C114A7" w:rsidRDefault="003B7333" w:rsidP="00C114A7">
            <w:pPr>
              <w:pStyle w:val="ListParagraph"/>
              <w:tabs>
                <w:tab w:val="left" w:pos="10155"/>
              </w:tabs>
              <w:ind w:left="0"/>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t xml:space="preserve">Question </w:t>
            </w:r>
            <w:r w:rsidR="00094ADA" w:rsidRPr="00751707">
              <w:rPr>
                <w:rFonts w:asciiTheme="majorBidi" w:eastAsia="Times New Roman" w:hAnsiTheme="majorBidi" w:cstheme="majorBidi"/>
                <w:b/>
                <w:color w:val="000000" w:themeColor="text1"/>
                <w:sz w:val="21"/>
                <w:szCs w:val="21"/>
              </w:rPr>
              <w:t>5</w:t>
            </w:r>
            <w:r w:rsidRPr="00751707">
              <w:rPr>
                <w:rFonts w:asciiTheme="majorBidi" w:eastAsia="Times New Roman" w:hAnsiTheme="majorBidi" w:cstheme="majorBidi"/>
                <w:b/>
                <w:color w:val="000000" w:themeColor="text1"/>
                <w:sz w:val="21"/>
                <w:szCs w:val="21"/>
              </w:rPr>
              <w:t xml:space="preserve">. </w:t>
            </w:r>
            <w:r w:rsidR="00D14B1C" w:rsidRPr="00751707">
              <w:rPr>
                <w:rFonts w:asciiTheme="majorBidi" w:eastAsia="Times New Roman" w:hAnsiTheme="majorBidi" w:cstheme="majorBidi"/>
                <w:b/>
                <w:color w:val="000000" w:themeColor="text1"/>
                <w:sz w:val="21"/>
                <w:szCs w:val="21"/>
              </w:rPr>
              <w:t>At your institution, i</w:t>
            </w:r>
            <w:r w:rsidRPr="00751707">
              <w:rPr>
                <w:rFonts w:asciiTheme="majorBidi" w:eastAsia="Times New Roman" w:hAnsiTheme="majorBidi" w:cstheme="majorBidi"/>
                <w:b/>
                <w:color w:val="000000" w:themeColor="text1"/>
                <w:sz w:val="21"/>
                <w:szCs w:val="21"/>
              </w:rPr>
              <w:t xml:space="preserve">s it mandatory to enter </w:t>
            </w:r>
            <w:r w:rsidR="00E14C25" w:rsidRPr="00751707">
              <w:rPr>
                <w:rFonts w:asciiTheme="majorBidi" w:eastAsia="Times New Roman" w:hAnsiTheme="majorBidi" w:cstheme="majorBidi"/>
                <w:b/>
                <w:color w:val="000000" w:themeColor="text1"/>
                <w:sz w:val="21"/>
                <w:szCs w:val="21"/>
              </w:rPr>
              <w:t xml:space="preserve">the indication(s) for </w:t>
            </w:r>
            <w:r w:rsidR="00E14C25" w:rsidRPr="00751707">
              <w:rPr>
                <w:rFonts w:asciiTheme="majorBidi" w:eastAsia="Times New Roman" w:hAnsiTheme="majorBidi" w:cstheme="majorBidi"/>
                <w:b/>
                <w:i/>
                <w:iCs/>
                <w:color w:val="000000" w:themeColor="text1"/>
                <w:sz w:val="21"/>
                <w:szCs w:val="21"/>
              </w:rPr>
              <w:t xml:space="preserve">C. difficile </w:t>
            </w:r>
            <w:r w:rsidR="00E14C25" w:rsidRPr="00751707">
              <w:rPr>
                <w:rFonts w:asciiTheme="majorBidi" w:eastAsia="Times New Roman" w:hAnsiTheme="majorBidi" w:cstheme="majorBidi"/>
                <w:b/>
                <w:color w:val="000000" w:themeColor="text1"/>
                <w:sz w:val="21"/>
                <w:szCs w:val="21"/>
              </w:rPr>
              <w:t>testing</w:t>
            </w:r>
            <w:r w:rsidRPr="00751707">
              <w:rPr>
                <w:rFonts w:asciiTheme="majorBidi" w:eastAsia="Times New Roman" w:hAnsiTheme="majorBidi" w:cstheme="majorBidi"/>
                <w:b/>
                <w:color w:val="000000" w:themeColor="text1"/>
                <w:sz w:val="21"/>
                <w:szCs w:val="21"/>
              </w:rPr>
              <w:t xml:space="preserve"> when placing </w:t>
            </w:r>
            <w:r w:rsidR="00E14C25" w:rsidRPr="00751707">
              <w:rPr>
                <w:rFonts w:asciiTheme="majorBidi" w:eastAsia="Times New Roman" w:hAnsiTheme="majorBidi" w:cstheme="majorBidi"/>
                <w:b/>
                <w:color w:val="000000" w:themeColor="text1"/>
                <w:sz w:val="21"/>
                <w:szCs w:val="21"/>
              </w:rPr>
              <w:t>an</w:t>
            </w:r>
            <w:r w:rsidRPr="00751707">
              <w:rPr>
                <w:rFonts w:asciiTheme="majorBidi" w:eastAsia="Times New Roman" w:hAnsiTheme="majorBidi" w:cstheme="majorBidi"/>
                <w:b/>
                <w:color w:val="000000" w:themeColor="text1"/>
                <w:sz w:val="21"/>
                <w:szCs w:val="21"/>
              </w:rPr>
              <w:t xml:space="preserve"> order</w:t>
            </w:r>
            <w:r w:rsidR="00D14B1C" w:rsidRPr="00751707">
              <w:rPr>
                <w:rFonts w:asciiTheme="majorBidi" w:eastAsia="Times New Roman" w:hAnsiTheme="majorBidi" w:cstheme="majorBidi"/>
                <w:b/>
                <w:color w:val="000000" w:themeColor="text1"/>
                <w:sz w:val="21"/>
                <w:szCs w:val="21"/>
              </w:rPr>
              <w:t xml:space="preserve"> </w:t>
            </w:r>
            <w:r w:rsidRPr="00751707">
              <w:rPr>
                <w:rFonts w:asciiTheme="majorBidi" w:eastAsia="Times New Roman" w:hAnsiTheme="majorBidi" w:cstheme="majorBidi"/>
                <w:b/>
                <w:color w:val="000000" w:themeColor="text1"/>
                <w:sz w:val="21"/>
                <w:szCs w:val="21"/>
              </w:rPr>
              <w:t>in your Computerized Physician Order Entry (CPOE) or Electronic Medical Record (EMR) system?</w:t>
            </w:r>
            <w:r w:rsidR="00D14B1C" w:rsidRPr="00751707">
              <w:rPr>
                <w:rFonts w:asciiTheme="majorBidi" w:eastAsia="Times New Roman" w:hAnsiTheme="majorBidi" w:cstheme="majorBidi"/>
                <w:b/>
                <w:color w:val="000000" w:themeColor="text1"/>
                <w:sz w:val="21"/>
                <w:szCs w:val="21"/>
              </w:rPr>
              <w:t xml:space="preserve"> </w:t>
            </w:r>
          </w:p>
          <w:tbl>
            <w:tblPr>
              <w:tblStyle w:val="TableGrid"/>
              <w:tblW w:w="10148" w:type="dxa"/>
              <w:tblLayout w:type="fixed"/>
              <w:tblLook w:val="04A0" w:firstRow="1" w:lastRow="0" w:firstColumn="1" w:lastColumn="0" w:noHBand="0" w:noVBand="1"/>
            </w:tblPr>
            <w:tblGrid>
              <w:gridCol w:w="5216"/>
              <w:gridCol w:w="2508"/>
              <w:gridCol w:w="2424"/>
            </w:tblGrid>
            <w:tr w:rsidR="00395CBE" w:rsidRPr="00751707" w14:paraId="79036174" w14:textId="77777777" w:rsidTr="0099646A">
              <w:trPr>
                <w:trHeight w:val="279"/>
              </w:trPr>
              <w:tc>
                <w:tcPr>
                  <w:tcW w:w="5216" w:type="dxa"/>
                </w:tcPr>
                <w:p w14:paraId="775A1282" w14:textId="27959C9B" w:rsidR="00BE4CF6" w:rsidRPr="00751707" w:rsidRDefault="00BE4CF6" w:rsidP="00CD4012">
                  <w:pPr>
                    <w:pStyle w:val="ListParagraph"/>
                    <w:framePr w:hSpace="180" w:wrap="around" w:vAnchor="text" w:hAnchor="margin" w:y="2288"/>
                    <w:ind w:left="0"/>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t>Response</w:t>
                  </w:r>
                </w:p>
              </w:tc>
              <w:tc>
                <w:tcPr>
                  <w:tcW w:w="2508" w:type="dxa"/>
                </w:tcPr>
                <w:p w14:paraId="558505E1" w14:textId="3C847030" w:rsidR="00BE4CF6" w:rsidRPr="00751707" w:rsidRDefault="00BE4CF6" w:rsidP="00CD4012">
                  <w:pPr>
                    <w:pStyle w:val="ListParagraph"/>
                    <w:framePr w:hSpace="180" w:wrap="around" w:vAnchor="text" w:hAnchor="margin" w:y="2288"/>
                    <w:ind w:left="0"/>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t xml:space="preserve">No. </w:t>
                  </w:r>
                </w:p>
              </w:tc>
              <w:tc>
                <w:tcPr>
                  <w:tcW w:w="2424" w:type="dxa"/>
                </w:tcPr>
                <w:p w14:paraId="6B3F5DEE" w14:textId="3FD0C23F" w:rsidR="00BE4CF6" w:rsidRPr="00751707" w:rsidRDefault="00BE4CF6" w:rsidP="00CD4012">
                  <w:pPr>
                    <w:pStyle w:val="ListParagraph"/>
                    <w:framePr w:hSpace="180" w:wrap="around" w:vAnchor="text" w:hAnchor="margin" w:y="2288"/>
                    <w:ind w:left="0"/>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t>%</w:t>
                  </w:r>
                </w:p>
              </w:tc>
            </w:tr>
            <w:tr w:rsidR="00395CBE" w:rsidRPr="00751707" w14:paraId="2D891DB7" w14:textId="77777777" w:rsidTr="0099646A">
              <w:trPr>
                <w:trHeight w:val="279"/>
              </w:trPr>
              <w:tc>
                <w:tcPr>
                  <w:tcW w:w="5216" w:type="dxa"/>
                </w:tcPr>
                <w:p w14:paraId="11BE91DC" w14:textId="1BF54F14" w:rsidR="00BE4CF6" w:rsidRPr="00751707" w:rsidRDefault="00FA4349"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Yes</w:t>
                  </w:r>
                  <w:r w:rsidR="00BE4CF6" w:rsidRPr="00751707">
                    <w:rPr>
                      <w:rFonts w:asciiTheme="majorBidi" w:hAnsiTheme="majorBidi" w:cstheme="majorBidi"/>
                      <w:bCs/>
                      <w:color w:val="000000" w:themeColor="text1"/>
                      <w:sz w:val="21"/>
                      <w:szCs w:val="21"/>
                    </w:rPr>
                    <w:t xml:space="preserve"> </w:t>
                  </w:r>
                </w:p>
              </w:tc>
              <w:tc>
                <w:tcPr>
                  <w:tcW w:w="2508" w:type="dxa"/>
                </w:tcPr>
                <w:p w14:paraId="56EE5BFE" w14:textId="58CEB824" w:rsidR="00BE4CF6" w:rsidRPr="00751707" w:rsidRDefault="00E7743F"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1</w:t>
                  </w:r>
                  <w:r w:rsidR="00FA4349" w:rsidRPr="00751707">
                    <w:rPr>
                      <w:rFonts w:asciiTheme="majorBidi" w:eastAsia="Times New Roman" w:hAnsiTheme="majorBidi" w:cstheme="majorBidi"/>
                      <w:bCs/>
                      <w:color w:val="000000" w:themeColor="text1"/>
                      <w:sz w:val="21"/>
                      <w:szCs w:val="21"/>
                    </w:rPr>
                    <w:t>1</w:t>
                  </w:r>
                </w:p>
              </w:tc>
              <w:tc>
                <w:tcPr>
                  <w:tcW w:w="2424" w:type="dxa"/>
                </w:tcPr>
                <w:p w14:paraId="114C0C86" w14:textId="2740BE15" w:rsidR="00BE4CF6" w:rsidRPr="00751707" w:rsidRDefault="00FA4349"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22</w:t>
                  </w:r>
                </w:p>
              </w:tc>
            </w:tr>
            <w:tr w:rsidR="00395CBE" w:rsidRPr="00751707" w14:paraId="19CEA000" w14:textId="77777777" w:rsidTr="0099646A">
              <w:trPr>
                <w:trHeight w:val="264"/>
              </w:trPr>
              <w:tc>
                <w:tcPr>
                  <w:tcW w:w="5216" w:type="dxa"/>
                </w:tcPr>
                <w:p w14:paraId="0045AF54" w14:textId="3DC1AF41" w:rsidR="00BE4CF6" w:rsidRPr="00751707" w:rsidRDefault="00FA4349"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No</w:t>
                  </w:r>
                </w:p>
              </w:tc>
              <w:tc>
                <w:tcPr>
                  <w:tcW w:w="2508" w:type="dxa"/>
                </w:tcPr>
                <w:p w14:paraId="0C63E5B0" w14:textId="4B6F64E3" w:rsidR="00BE4CF6" w:rsidRPr="00751707" w:rsidRDefault="00E7743F"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32</w:t>
                  </w:r>
                </w:p>
              </w:tc>
              <w:tc>
                <w:tcPr>
                  <w:tcW w:w="2424" w:type="dxa"/>
                </w:tcPr>
                <w:p w14:paraId="6F6F3EF1" w14:textId="2BE44C4F" w:rsidR="00BE4CF6" w:rsidRPr="00751707" w:rsidRDefault="00FA4349"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64</w:t>
                  </w:r>
                </w:p>
              </w:tc>
            </w:tr>
            <w:tr w:rsidR="00395CBE" w:rsidRPr="00751707" w14:paraId="4B079881" w14:textId="77777777" w:rsidTr="0099646A">
              <w:trPr>
                <w:trHeight w:val="279"/>
              </w:trPr>
              <w:tc>
                <w:tcPr>
                  <w:tcW w:w="5216" w:type="dxa"/>
                </w:tcPr>
                <w:p w14:paraId="530C9FD7" w14:textId="1EAC832C" w:rsidR="00E7743F" w:rsidRPr="00751707" w:rsidRDefault="00E7743F"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Don’t know</w:t>
                  </w:r>
                </w:p>
              </w:tc>
              <w:tc>
                <w:tcPr>
                  <w:tcW w:w="2508" w:type="dxa"/>
                </w:tcPr>
                <w:p w14:paraId="265CEF3F" w14:textId="5B30EADA" w:rsidR="00E7743F" w:rsidRPr="00751707" w:rsidRDefault="00E7743F"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1</w:t>
                  </w:r>
                </w:p>
              </w:tc>
              <w:tc>
                <w:tcPr>
                  <w:tcW w:w="2424" w:type="dxa"/>
                </w:tcPr>
                <w:p w14:paraId="56530C31" w14:textId="70502F2A" w:rsidR="00E7743F" w:rsidRPr="00751707" w:rsidRDefault="00FA4349"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2</w:t>
                  </w:r>
                </w:p>
              </w:tc>
            </w:tr>
            <w:tr w:rsidR="00395CBE" w:rsidRPr="00751707" w14:paraId="2C5C2D06" w14:textId="77777777" w:rsidTr="0099646A">
              <w:trPr>
                <w:trHeight w:val="279"/>
              </w:trPr>
              <w:tc>
                <w:tcPr>
                  <w:tcW w:w="5216" w:type="dxa"/>
                </w:tcPr>
                <w:p w14:paraId="26DCDF51" w14:textId="6F9FB72D" w:rsidR="00BE4CF6" w:rsidRPr="00751707" w:rsidRDefault="00E7743F"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Cs/>
                      <w:color w:val="000000" w:themeColor="text1"/>
                      <w:sz w:val="21"/>
                      <w:szCs w:val="21"/>
                    </w:rPr>
                    <w:t>No response</w:t>
                  </w:r>
                  <w:r w:rsidR="00876F3F" w:rsidRPr="00751707">
                    <w:rPr>
                      <w:rFonts w:asciiTheme="majorBidi" w:hAnsiTheme="majorBidi" w:cstheme="majorBidi"/>
                      <w:bCs/>
                      <w:color w:val="000000" w:themeColor="text1"/>
                      <w:sz w:val="21"/>
                      <w:szCs w:val="21"/>
                      <w:vertAlign w:val="superscript"/>
                    </w:rPr>
                    <w:t>1</w:t>
                  </w:r>
                  <w:r w:rsidR="00BE4CF6" w:rsidRPr="00751707">
                    <w:rPr>
                      <w:rFonts w:asciiTheme="majorBidi" w:hAnsiTheme="majorBidi" w:cstheme="majorBidi"/>
                      <w:bCs/>
                      <w:color w:val="000000" w:themeColor="text1"/>
                      <w:sz w:val="21"/>
                      <w:szCs w:val="21"/>
                    </w:rPr>
                    <w:t xml:space="preserve"> </w:t>
                  </w:r>
                </w:p>
              </w:tc>
              <w:tc>
                <w:tcPr>
                  <w:tcW w:w="2508" w:type="dxa"/>
                </w:tcPr>
                <w:p w14:paraId="026FEC90" w14:textId="45B80C37" w:rsidR="00BE4CF6" w:rsidRPr="00751707" w:rsidRDefault="00FA4349"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6</w:t>
                  </w:r>
                </w:p>
              </w:tc>
              <w:tc>
                <w:tcPr>
                  <w:tcW w:w="2424" w:type="dxa"/>
                </w:tcPr>
                <w:p w14:paraId="1AD30464" w14:textId="3E86623C" w:rsidR="00BE4CF6" w:rsidRPr="00751707" w:rsidRDefault="00FA4349"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12</w:t>
                  </w:r>
                </w:p>
              </w:tc>
            </w:tr>
          </w:tbl>
          <w:p w14:paraId="227304A9" w14:textId="7B21C45B" w:rsidR="00BE4CF6" w:rsidRPr="00751707" w:rsidRDefault="00876F3F"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 Two respondents indicated that they do not have a</w:t>
            </w:r>
            <w:r w:rsidR="003E3A7C">
              <w:rPr>
                <w:rFonts w:asciiTheme="majorBidi" w:hAnsiTheme="majorBidi" w:cstheme="majorBidi"/>
                <w:bCs/>
                <w:color w:val="000000" w:themeColor="text1"/>
                <w:sz w:val="21"/>
                <w:szCs w:val="21"/>
              </w:rPr>
              <w:t xml:space="preserve"> CPOE or </w:t>
            </w:r>
            <w:r w:rsidRPr="00751707">
              <w:rPr>
                <w:rFonts w:asciiTheme="majorBidi" w:hAnsiTheme="majorBidi" w:cstheme="majorBidi"/>
                <w:bCs/>
                <w:color w:val="000000" w:themeColor="text1"/>
                <w:sz w:val="21"/>
                <w:szCs w:val="21"/>
              </w:rPr>
              <w:t>EMR.</w:t>
            </w:r>
          </w:p>
          <w:p w14:paraId="7D1177C2" w14:textId="222C5759" w:rsidR="00283BC8" w:rsidRPr="00751707" w:rsidRDefault="00283BC8" w:rsidP="00555B52">
            <w:pPr>
              <w:pStyle w:val="ListParagraph"/>
              <w:ind w:left="0"/>
              <w:rPr>
                <w:rFonts w:asciiTheme="majorBidi" w:eastAsia="Times New Roman" w:hAnsiTheme="majorBidi" w:cstheme="majorBidi"/>
                <w:b/>
                <w:color w:val="000000" w:themeColor="text1"/>
                <w:sz w:val="21"/>
                <w:szCs w:val="21"/>
              </w:rPr>
            </w:pPr>
          </w:p>
          <w:p w14:paraId="3862A5D7" w14:textId="0D155D07" w:rsidR="00FA4349" w:rsidRPr="00751707" w:rsidRDefault="00FA4349" w:rsidP="00555B52">
            <w:pPr>
              <w:pStyle w:val="ListParagraph"/>
              <w:ind w:left="0"/>
              <w:rPr>
                <w:rFonts w:asciiTheme="majorBidi" w:eastAsia="Times New Roman" w:hAnsiTheme="majorBidi" w:cstheme="majorBidi"/>
                <w:b/>
                <w:color w:val="000000" w:themeColor="text1"/>
                <w:sz w:val="21"/>
                <w:szCs w:val="21"/>
              </w:rPr>
            </w:pPr>
          </w:p>
          <w:p w14:paraId="6A6F52E1" w14:textId="77777777" w:rsidR="00751707" w:rsidRPr="00751707" w:rsidRDefault="00751707" w:rsidP="00751707">
            <w:pPr>
              <w:pStyle w:val="ListParagraph"/>
              <w:tabs>
                <w:tab w:val="left" w:pos="8626"/>
              </w:tabs>
              <w:ind w:left="0"/>
              <w:rPr>
                <w:rFonts w:asciiTheme="majorBidi" w:eastAsia="Times New Roman" w:hAnsiTheme="majorBidi" w:cstheme="majorBidi"/>
                <w:b/>
                <w:color w:val="000000" w:themeColor="text1"/>
                <w:sz w:val="21"/>
                <w:szCs w:val="21"/>
              </w:rPr>
            </w:pPr>
          </w:p>
          <w:p w14:paraId="180353C7" w14:textId="77777777" w:rsidR="00751707" w:rsidRDefault="00751707" w:rsidP="00555B52">
            <w:pPr>
              <w:pStyle w:val="ListParagraph"/>
              <w:ind w:left="0"/>
              <w:rPr>
                <w:rFonts w:asciiTheme="majorBidi" w:eastAsia="Times New Roman" w:hAnsiTheme="majorBidi" w:cstheme="majorBidi"/>
                <w:b/>
                <w:color w:val="000000" w:themeColor="text1"/>
                <w:sz w:val="21"/>
                <w:szCs w:val="21"/>
              </w:rPr>
            </w:pPr>
          </w:p>
          <w:p w14:paraId="0970E2E0" w14:textId="77777777" w:rsidR="00751707" w:rsidRDefault="00751707" w:rsidP="00555B52">
            <w:pPr>
              <w:pStyle w:val="ListParagraph"/>
              <w:ind w:left="0"/>
              <w:rPr>
                <w:rFonts w:asciiTheme="majorBidi" w:eastAsia="Times New Roman" w:hAnsiTheme="majorBidi" w:cstheme="majorBidi"/>
                <w:b/>
                <w:color w:val="000000" w:themeColor="text1"/>
                <w:sz w:val="21"/>
                <w:szCs w:val="21"/>
              </w:rPr>
            </w:pPr>
          </w:p>
          <w:p w14:paraId="367BAF49" w14:textId="77777777" w:rsidR="00751707" w:rsidRDefault="00751707" w:rsidP="00555B52">
            <w:pPr>
              <w:pStyle w:val="ListParagraph"/>
              <w:ind w:left="0"/>
              <w:rPr>
                <w:rFonts w:asciiTheme="majorBidi" w:eastAsia="Times New Roman" w:hAnsiTheme="majorBidi" w:cstheme="majorBidi"/>
                <w:b/>
                <w:color w:val="000000" w:themeColor="text1"/>
                <w:sz w:val="21"/>
                <w:szCs w:val="21"/>
              </w:rPr>
            </w:pPr>
          </w:p>
          <w:p w14:paraId="1F055265" w14:textId="77777777" w:rsidR="00751707" w:rsidRDefault="00751707" w:rsidP="00555B52">
            <w:pPr>
              <w:pStyle w:val="ListParagraph"/>
              <w:ind w:left="0"/>
              <w:rPr>
                <w:rFonts w:asciiTheme="majorBidi" w:eastAsia="Times New Roman" w:hAnsiTheme="majorBidi" w:cstheme="majorBidi"/>
                <w:b/>
                <w:color w:val="000000" w:themeColor="text1"/>
                <w:sz w:val="21"/>
                <w:szCs w:val="21"/>
              </w:rPr>
            </w:pPr>
          </w:p>
          <w:p w14:paraId="0F3AC5CF" w14:textId="77777777" w:rsidR="00751707" w:rsidRDefault="00751707" w:rsidP="00555B52">
            <w:pPr>
              <w:pStyle w:val="ListParagraph"/>
              <w:ind w:left="0"/>
              <w:rPr>
                <w:rFonts w:asciiTheme="majorBidi" w:eastAsia="Times New Roman" w:hAnsiTheme="majorBidi" w:cstheme="majorBidi"/>
                <w:b/>
                <w:color w:val="000000" w:themeColor="text1"/>
                <w:sz w:val="21"/>
                <w:szCs w:val="21"/>
              </w:rPr>
            </w:pPr>
          </w:p>
          <w:p w14:paraId="4DC862AC" w14:textId="77777777" w:rsidR="00751707" w:rsidRDefault="00751707" w:rsidP="00555B52">
            <w:pPr>
              <w:pStyle w:val="ListParagraph"/>
              <w:ind w:left="0"/>
              <w:rPr>
                <w:rFonts w:asciiTheme="majorBidi" w:eastAsia="Times New Roman" w:hAnsiTheme="majorBidi" w:cstheme="majorBidi"/>
                <w:b/>
                <w:color w:val="000000" w:themeColor="text1"/>
                <w:sz w:val="21"/>
                <w:szCs w:val="21"/>
              </w:rPr>
            </w:pPr>
          </w:p>
          <w:p w14:paraId="52DB677B" w14:textId="77777777" w:rsidR="00751707" w:rsidRDefault="00751707" w:rsidP="00555B52">
            <w:pPr>
              <w:pStyle w:val="ListParagraph"/>
              <w:ind w:left="0"/>
              <w:rPr>
                <w:rFonts w:asciiTheme="majorBidi" w:eastAsia="Times New Roman" w:hAnsiTheme="majorBidi" w:cstheme="majorBidi"/>
                <w:b/>
                <w:color w:val="000000" w:themeColor="text1"/>
                <w:sz w:val="21"/>
                <w:szCs w:val="21"/>
              </w:rPr>
            </w:pPr>
          </w:p>
          <w:p w14:paraId="7E4E9866" w14:textId="77777777" w:rsidR="00751707" w:rsidRDefault="00751707" w:rsidP="00555B52">
            <w:pPr>
              <w:pStyle w:val="ListParagraph"/>
              <w:ind w:left="0"/>
              <w:rPr>
                <w:rFonts w:asciiTheme="majorBidi" w:eastAsia="Times New Roman" w:hAnsiTheme="majorBidi" w:cstheme="majorBidi"/>
                <w:b/>
                <w:color w:val="000000" w:themeColor="text1"/>
                <w:sz w:val="21"/>
                <w:szCs w:val="21"/>
              </w:rPr>
            </w:pPr>
          </w:p>
          <w:p w14:paraId="3EBF2E24" w14:textId="77777777" w:rsidR="00751707" w:rsidRDefault="00751707" w:rsidP="00555B52">
            <w:pPr>
              <w:pStyle w:val="ListParagraph"/>
              <w:ind w:left="0"/>
              <w:rPr>
                <w:rFonts w:asciiTheme="majorBidi" w:eastAsia="Times New Roman" w:hAnsiTheme="majorBidi" w:cstheme="majorBidi"/>
                <w:b/>
                <w:color w:val="000000" w:themeColor="text1"/>
                <w:sz w:val="21"/>
                <w:szCs w:val="21"/>
              </w:rPr>
            </w:pPr>
          </w:p>
          <w:p w14:paraId="60C250CB" w14:textId="77777777" w:rsidR="00751707" w:rsidRDefault="00751707" w:rsidP="00555B52">
            <w:pPr>
              <w:pStyle w:val="ListParagraph"/>
              <w:ind w:left="0"/>
              <w:rPr>
                <w:rFonts w:asciiTheme="majorBidi" w:eastAsia="Times New Roman" w:hAnsiTheme="majorBidi" w:cstheme="majorBidi"/>
                <w:b/>
                <w:color w:val="000000" w:themeColor="text1"/>
                <w:sz w:val="21"/>
                <w:szCs w:val="21"/>
              </w:rPr>
            </w:pPr>
          </w:p>
          <w:p w14:paraId="04528650" w14:textId="77777777" w:rsidR="00751707" w:rsidRDefault="00751707" w:rsidP="00555B52">
            <w:pPr>
              <w:pStyle w:val="ListParagraph"/>
              <w:ind w:left="0"/>
              <w:rPr>
                <w:rFonts w:asciiTheme="majorBidi" w:eastAsia="Times New Roman" w:hAnsiTheme="majorBidi" w:cstheme="majorBidi"/>
                <w:b/>
                <w:color w:val="000000" w:themeColor="text1"/>
                <w:sz w:val="21"/>
                <w:szCs w:val="21"/>
              </w:rPr>
            </w:pPr>
          </w:p>
          <w:p w14:paraId="181DF3A5" w14:textId="6CF769DA" w:rsidR="00BE4CF6" w:rsidRPr="00751707" w:rsidRDefault="00D14B1C" w:rsidP="0099646A">
            <w:pPr>
              <w:pStyle w:val="ListParagraph"/>
              <w:ind w:left="0" w:right="1815"/>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lastRenderedPageBreak/>
              <w:t xml:space="preserve">Question </w:t>
            </w:r>
            <w:r w:rsidR="00094ADA" w:rsidRPr="00751707">
              <w:rPr>
                <w:rFonts w:asciiTheme="majorBidi" w:eastAsia="Times New Roman" w:hAnsiTheme="majorBidi" w:cstheme="majorBidi"/>
                <w:b/>
                <w:color w:val="000000" w:themeColor="text1"/>
                <w:sz w:val="21"/>
                <w:szCs w:val="21"/>
              </w:rPr>
              <w:t>6</w:t>
            </w:r>
            <w:r w:rsidRPr="00751707">
              <w:rPr>
                <w:rFonts w:asciiTheme="majorBidi" w:eastAsia="Times New Roman" w:hAnsiTheme="majorBidi" w:cstheme="majorBidi"/>
                <w:b/>
                <w:color w:val="000000" w:themeColor="text1"/>
                <w:sz w:val="21"/>
                <w:szCs w:val="21"/>
              </w:rPr>
              <w:t xml:space="preserve">. When placing an order for </w:t>
            </w:r>
            <w:r w:rsidRPr="00751707">
              <w:rPr>
                <w:rFonts w:asciiTheme="majorBidi" w:eastAsia="Times New Roman" w:hAnsiTheme="majorBidi" w:cstheme="majorBidi"/>
                <w:b/>
                <w:i/>
                <w:iCs/>
                <w:color w:val="000000" w:themeColor="text1"/>
                <w:sz w:val="21"/>
                <w:szCs w:val="21"/>
              </w:rPr>
              <w:t xml:space="preserve">C. difficile </w:t>
            </w:r>
            <w:r w:rsidRPr="00751707">
              <w:rPr>
                <w:rFonts w:asciiTheme="majorBidi" w:eastAsia="Times New Roman" w:hAnsiTheme="majorBidi" w:cstheme="majorBidi"/>
                <w:b/>
                <w:color w:val="000000" w:themeColor="text1"/>
                <w:sz w:val="21"/>
                <w:szCs w:val="21"/>
              </w:rPr>
              <w:t xml:space="preserve">testing in your CPOE or EMR system, are there any </w:t>
            </w:r>
            <w:r w:rsidR="00B006B3" w:rsidRPr="00751707">
              <w:rPr>
                <w:rFonts w:asciiTheme="majorBidi" w:eastAsia="Times New Roman" w:hAnsiTheme="majorBidi" w:cstheme="majorBidi"/>
                <w:b/>
                <w:color w:val="000000" w:themeColor="text1"/>
                <w:sz w:val="21"/>
                <w:szCs w:val="21"/>
              </w:rPr>
              <w:t>best-practice advisories (</w:t>
            </w:r>
            <w:r w:rsidR="00EE1C09" w:rsidRPr="00751707">
              <w:rPr>
                <w:rFonts w:asciiTheme="majorBidi" w:eastAsia="Times New Roman" w:hAnsiTheme="majorBidi" w:cstheme="majorBidi"/>
                <w:b/>
                <w:color w:val="000000" w:themeColor="text1"/>
                <w:sz w:val="21"/>
                <w:szCs w:val="21"/>
              </w:rPr>
              <w:t>or</w:t>
            </w:r>
            <w:r w:rsidR="00B006B3" w:rsidRPr="00751707">
              <w:rPr>
                <w:rFonts w:asciiTheme="majorBidi" w:eastAsia="Times New Roman" w:hAnsiTheme="majorBidi" w:cstheme="majorBidi"/>
                <w:b/>
                <w:color w:val="000000" w:themeColor="text1"/>
                <w:sz w:val="21"/>
                <w:szCs w:val="21"/>
              </w:rPr>
              <w:t xml:space="preserve"> </w:t>
            </w:r>
            <w:r w:rsidRPr="00751707">
              <w:rPr>
                <w:rFonts w:asciiTheme="majorBidi" w:eastAsia="Times New Roman" w:hAnsiTheme="majorBidi" w:cstheme="majorBidi"/>
                <w:b/>
                <w:color w:val="000000" w:themeColor="text1"/>
                <w:sz w:val="21"/>
                <w:szCs w:val="21"/>
              </w:rPr>
              <w:t xml:space="preserve">“pop up” </w:t>
            </w:r>
            <w:r w:rsidR="00B006B3" w:rsidRPr="00751707">
              <w:rPr>
                <w:rFonts w:asciiTheme="majorBidi" w:eastAsia="Times New Roman" w:hAnsiTheme="majorBidi" w:cstheme="majorBidi"/>
                <w:b/>
                <w:color w:val="000000" w:themeColor="text1"/>
                <w:sz w:val="21"/>
                <w:szCs w:val="21"/>
              </w:rPr>
              <w:t xml:space="preserve">messages) </w:t>
            </w:r>
            <w:r w:rsidR="0047713F" w:rsidRPr="00751707">
              <w:rPr>
                <w:rFonts w:asciiTheme="majorBidi" w:eastAsia="Times New Roman" w:hAnsiTheme="majorBidi" w:cstheme="majorBidi"/>
                <w:b/>
                <w:color w:val="000000" w:themeColor="text1"/>
                <w:sz w:val="21"/>
                <w:szCs w:val="21"/>
              </w:rPr>
              <w:t xml:space="preserve">that </w:t>
            </w:r>
            <w:r w:rsidR="00E14C25" w:rsidRPr="00751707">
              <w:rPr>
                <w:rFonts w:asciiTheme="majorBidi" w:eastAsia="Times New Roman" w:hAnsiTheme="majorBidi" w:cstheme="majorBidi"/>
                <w:b/>
                <w:color w:val="000000" w:themeColor="text1"/>
                <w:sz w:val="21"/>
                <w:szCs w:val="21"/>
              </w:rPr>
              <w:t xml:space="preserve">appear </w:t>
            </w:r>
            <w:r w:rsidRPr="00751707">
              <w:rPr>
                <w:rFonts w:asciiTheme="majorBidi" w:eastAsia="Times New Roman" w:hAnsiTheme="majorBidi" w:cstheme="majorBidi"/>
                <w:b/>
                <w:color w:val="000000" w:themeColor="text1"/>
                <w:sz w:val="21"/>
                <w:szCs w:val="21"/>
              </w:rPr>
              <w:t>related to the following</w:t>
            </w:r>
            <w:r w:rsidR="0047713F" w:rsidRPr="00751707">
              <w:rPr>
                <w:rFonts w:asciiTheme="majorBidi" w:eastAsia="Times New Roman" w:hAnsiTheme="majorBidi" w:cstheme="majorBidi"/>
                <w:b/>
                <w:color w:val="000000" w:themeColor="text1"/>
                <w:sz w:val="21"/>
                <w:szCs w:val="21"/>
              </w:rPr>
              <w:t>?</w:t>
            </w:r>
            <w:r w:rsidRPr="00751707">
              <w:rPr>
                <w:rFonts w:asciiTheme="majorBidi" w:eastAsia="Times New Roman" w:hAnsiTheme="majorBidi" w:cstheme="majorBidi"/>
                <w:b/>
                <w:color w:val="000000" w:themeColor="text1"/>
                <w:sz w:val="21"/>
                <w:szCs w:val="21"/>
              </w:rPr>
              <w:t xml:space="preserve"> </w:t>
            </w:r>
            <w:r w:rsidR="00BE4CF6" w:rsidRPr="00751707">
              <w:rPr>
                <w:rFonts w:asciiTheme="majorBidi" w:eastAsia="Times New Roman" w:hAnsiTheme="majorBidi" w:cstheme="majorBidi"/>
                <w:b/>
                <w:color w:val="000000" w:themeColor="text1"/>
                <w:sz w:val="21"/>
                <w:szCs w:val="21"/>
              </w:rPr>
              <w:t>S</w:t>
            </w:r>
            <w:r w:rsidRPr="00751707">
              <w:rPr>
                <w:rFonts w:asciiTheme="majorBidi" w:eastAsia="Times New Roman" w:hAnsiTheme="majorBidi" w:cstheme="majorBidi"/>
                <w:b/>
                <w:color w:val="000000" w:themeColor="text1"/>
                <w:sz w:val="21"/>
                <w:szCs w:val="21"/>
              </w:rPr>
              <w:t>elect all that apply</w:t>
            </w:r>
            <w:r w:rsidR="0047713F" w:rsidRPr="00751707">
              <w:rPr>
                <w:rFonts w:asciiTheme="majorBidi" w:eastAsia="Times New Roman" w:hAnsiTheme="majorBidi" w:cstheme="majorBidi"/>
                <w:b/>
                <w:color w:val="000000" w:themeColor="text1"/>
                <w:sz w:val="21"/>
                <w:szCs w:val="21"/>
              </w:rPr>
              <w:t>.</w:t>
            </w:r>
          </w:p>
          <w:tbl>
            <w:tblPr>
              <w:tblStyle w:val="TableGrid"/>
              <w:tblW w:w="0" w:type="auto"/>
              <w:tblLayout w:type="fixed"/>
              <w:tblLook w:val="04A0" w:firstRow="1" w:lastRow="0" w:firstColumn="1" w:lastColumn="0" w:noHBand="0" w:noVBand="1"/>
            </w:tblPr>
            <w:tblGrid>
              <w:gridCol w:w="5269"/>
              <w:gridCol w:w="2533"/>
              <w:gridCol w:w="2448"/>
            </w:tblGrid>
            <w:tr w:rsidR="00395CBE" w:rsidRPr="00751707" w14:paraId="7BDDAD7A" w14:textId="77777777" w:rsidTr="0099646A">
              <w:trPr>
                <w:trHeight w:val="251"/>
              </w:trPr>
              <w:tc>
                <w:tcPr>
                  <w:tcW w:w="5269" w:type="dxa"/>
                </w:tcPr>
                <w:p w14:paraId="66952628" w14:textId="55178A4F" w:rsidR="00BE4CF6" w:rsidRPr="00751707" w:rsidRDefault="00BE4CF6" w:rsidP="00CD4012">
                  <w:pPr>
                    <w:pStyle w:val="ListParagraph"/>
                    <w:framePr w:hSpace="180" w:wrap="around" w:vAnchor="text" w:hAnchor="margin" w:y="2288"/>
                    <w:ind w:left="0"/>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t>Response</w:t>
                  </w:r>
                </w:p>
              </w:tc>
              <w:tc>
                <w:tcPr>
                  <w:tcW w:w="2533" w:type="dxa"/>
                </w:tcPr>
                <w:p w14:paraId="02E5BE5A" w14:textId="0321E6B3" w:rsidR="00BE4CF6" w:rsidRPr="00751707" w:rsidRDefault="00BE4CF6" w:rsidP="00CD4012">
                  <w:pPr>
                    <w:pStyle w:val="ListParagraph"/>
                    <w:framePr w:hSpace="180" w:wrap="around" w:vAnchor="text" w:hAnchor="margin" w:y="2288"/>
                    <w:ind w:left="0"/>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t xml:space="preserve">No. </w:t>
                  </w:r>
                </w:p>
              </w:tc>
              <w:tc>
                <w:tcPr>
                  <w:tcW w:w="2448" w:type="dxa"/>
                </w:tcPr>
                <w:p w14:paraId="42C432CD" w14:textId="469C0704" w:rsidR="00BE4CF6" w:rsidRPr="00751707" w:rsidRDefault="00BE4CF6" w:rsidP="00CD4012">
                  <w:pPr>
                    <w:pStyle w:val="ListParagraph"/>
                    <w:framePr w:hSpace="180" w:wrap="around" w:vAnchor="text" w:hAnchor="margin" w:y="2288"/>
                    <w:ind w:left="0"/>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t>%</w:t>
                  </w:r>
                </w:p>
              </w:tc>
            </w:tr>
            <w:tr w:rsidR="00395CBE" w:rsidRPr="00751707" w14:paraId="6B835817" w14:textId="77777777" w:rsidTr="0099646A">
              <w:trPr>
                <w:trHeight w:val="504"/>
              </w:trPr>
              <w:tc>
                <w:tcPr>
                  <w:tcW w:w="5269" w:type="dxa"/>
                </w:tcPr>
                <w:p w14:paraId="02550B59" w14:textId="2E4762D8" w:rsidR="00BE4CF6" w:rsidRPr="00751707" w:rsidRDefault="00BE4CF6"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We do not receive any messages when placing </w:t>
                  </w:r>
                  <w:r w:rsidRPr="00751707">
                    <w:rPr>
                      <w:rFonts w:asciiTheme="majorBidi" w:hAnsiTheme="majorBidi" w:cstheme="majorBidi"/>
                      <w:bCs/>
                      <w:i/>
                      <w:iCs/>
                      <w:color w:val="000000" w:themeColor="text1"/>
                      <w:sz w:val="21"/>
                      <w:szCs w:val="21"/>
                    </w:rPr>
                    <w:t xml:space="preserve">C. difficile </w:t>
                  </w:r>
                  <w:r w:rsidRPr="00751707">
                    <w:rPr>
                      <w:rFonts w:asciiTheme="majorBidi" w:hAnsiTheme="majorBidi" w:cstheme="majorBidi"/>
                      <w:bCs/>
                      <w:color w:val="000000" w:themeColor="text1"/>
                      <w:sz w:val="21"/>
                      <w:szCs w:val="21"/>
                    </w:rPr>
                    <w:t>tests orders.</w:t>
                  </w:r>
                </w:p>
              </w:tc>
              <w:tc>
                <w:tcPr>
                  <w:tcW w:w="2533" w:type="dxa"/>
                </w:tcPr>
                <w:p w14:paraId="13A109B6" w14:textId="36E011BA" w:rsidR="00BE4CF6" w:rsidRPr="00751707" w:rsidRDefault="00876F3F"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16</w:t>
                  </w:r>
                </w:p>
              </w:tc>
              <w:tc>
                <w:tcPr>
                  <w:tcW w:w="2448" w:type="dxa"/>
                </w:tcPr>
                <w:p w14:paraId="23FE3D53" w14:textId="30F12ACD" w:rsidR="00BE4CF6" w:rsidRPr="00C114A7" w:rsidRDefault="00FA4349"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vertAlign w:val="superscript"/>
                    </w:rPr>
                  </w:pPr>
                  <w:r w:rsidRPr="00751707">
                    <w:rPr>
                      <w:rFonts w:asciiTheme="majorBidi" w:eastAsia="Times New Roman" w:hAnsiTheme="majorBidi" w:cstheme="majorBidi"/>
                      <w:bCs/>
                      <w:color w:val="000000" w:themeColor="text1"/>
                      <w:sz w:val="21"/>
                      <w:szCs w:val="21"/>
                    </w:rPr>
                    <w:t>32</w:t>
                  </w:r>
                  <w:r w:rsidR="00C114A7">
                    <w:rPr>
                      <w:rFonts w:asciiTheme="majorBidi" w:eastAsia="Times New Roman" w:hAnsiTheme="majorBidi" w:cstheme="majorBidi"/>
                      <w:bCs/>
                      <w:color w:val="000000" w:themeColor="text1"/>
                      <w:sz w:val="21"/>
                      <w:szCs w:val="21"/>
                      <w:vertAlign w:val="superscript"/>
                    </w:rPr>
                    <w:t>1</w:t>
                  </w:r>
                </w:p>
              </w:tc>
            </w:tr>
            <w:tr w:rsidR="003E3A7C" w:rsidRPr="00751707" w14:paraId="4341620C" w14:textId="77777777" w:rsidTr="00C114A7">
              <w:trPr>
                <w:trHeight w:val="440"/>
              </w:trPr>
              <w:tc>
                <w:tcPr>
                  <w:tcW w:w="5269" w:type="dxa"/>
                </w:tcPr>
                <w:p w14:paraId="16E2373C" w14:textId="15F30C96" w:rsidR="003E3A7C" w:rsidRPr="00751707" w:rsidRDefault="00C114A7" w:rsidP="00CD4012">
                  <w:pPr>
                    <w:framePr w:hSpace="180" w:wrap="around" w:vAnchor="text" w:hAnchor="margin" w:y="2288"/>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Respondent reported</w:t>
                  </w:r>
                  <w:r w:rsidR="003E3A7C">
                    <w:rPr>
                      <w:rFonts w:asciiTheme="majorBidi" w:hAnsiTheme="majorBidi" w:cstheme="majorBidi"/>
                      <w:bCs/>
                      <w:color w:val="000000" w:themeColor="text1"/>
                      <w:sz w:val="21"/>
                      <w:szCs w:val="21"/>
                    </w:rPr>
                    <w:t xml:space="preserve"> that users receive a message</w:t>
                  </w:r>
                </w:p>
              </w:tc>
              <w:tc>
                <w:tcPr>
                  <w:tcW w:w="2533" w:type="dxa"/>
                </w:tcPr>
                <w:p w14:paraId="7F6DAEF7" w14:textId="305E4FFC" w:rsidR="003E3A7C" w:rsidRPr="00751707" w:rsidRDefault="003E3A7C"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Pr>
                      <w:rFonts w:asciiTheme="majorBidi" w:eastAsia="Times New Roman" w:hAnsiTheme="majorBidi" w:cstheme="majorBidi"/>
                      <w:bCs/>
                      <w:color w:val="000000" w:themeColor="text1"/>
                      <w:sz w:val="21"/>
                      <w:szCs w:val="21"/>
                    </w:rPr>
                    <w:t>31</w:t>
                  </w:r>
                </w:p>
              </w:tc>
              <w:tc>
                <w:tcPr>
                  <w:tcW w:w="2448" w:type="dxa"/>
                </w:tcPr>
                <w:p w14:paraId="2DDE4672" w14:textId="06E1C385" w:rsidR="003E3A7C" w:rsidRPr="00C114A7" w:rsidRDefault="003E3A7C"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vertAlign w:val="superscript"/>
                    </w:rPr>
                  </w:pPr>
                  <w:r>
                    <w:rPr>
                      <w:rFonts w:asciiTheme="majorBidi" w:eastAsia="Times New Roman" w:hAnsiTheme="majorBidi" w:cstheme="majorBidi"/>
                      <w:bCs/>
                      <w:color w:val="000000" w:themeColor="text1"/>
                      <w:sz w:val="21"/>
                      <w:szCs w:val="21"/>
                    </w:rPr>
                    <w:t>62</w:t>
                  </w:r>
                  <w:r w:rsidR="00C114A7">
                    <w:rPr>
                      <w:rFonts w:asciiTheme="majorBidi" w:eastAsia="Times New Roman" w:hAnsiTheme="majorBidi" w:cstheme="majorBidi"/>
                      <w:bCs/>
                      <w:color w:val="000000" w:themeColor="text1"/>
                      <w:sz w:val="21"/>
                      <w:szCs w:val="21"/>
                      <w:vertAlign w:val="superscript"/>
                    </w:rPr>
                    <w:t>1</w:t>
                  </w:r>
                </w:p>
              </w:tc>
            </w:tr>
            <w:tr w:rsidR="00395CBE" w:rsidRPr="00751707" w14:paraId="1B61C67D" w14:textId="77777777" w:rsidTr="00C114A7">
              <w:trPr>
                <w:trHeight w:val="530"/>
              </w:trPr>
              <w:tc>
                <w:tcPr>
                  <w:tcW w:w="5269" w:type="dxa"/>
                </w:tcPr>
                <w:p w14:paraId="28D75A60" w14:textId="3E6BD27E" w:rsidR="00BE4CF6" w:rsidRPr="00751707" w:rsidRDefault="00BE4CF6" w:rsidP="00CD4012">
                  <w:pPr>
                    <w:framePr w:hSpace="180" w:wrap="around" w:vAnchor="text" w:hAnchor="margin" w:y="2288"/>
                    <w:ind w:left="315"/>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We receive a message that states that the laboratory will only test unformed stool for </w:t>
                  </w:r>
                  <w:r w:rsidRPr="00751707">
                    <w:rPr>
                      <w:rFonts w:asciiTheme="majorBidi" w:hAnsiTheme="majorBidi" w:cstheme="majorBidi"/>
                      <w:bCs/>
                      <w:i/>
                      <w:iCs/>
                      <w:color w:val="000000" w:themeColor="text1"/>
                      <w:sz w:val="21"/>
                      <w:szCs w:val="21"/>
                    </w:rPr>
                    <w:t>C. difficile</w:t>
                  </w:r>
                  <w:r w:rsidRPr="00751707">
                    <w:rPr>
                      <w:rFonts w:asciiTheme="majorBidi" w:hAnsiTheme="majorBidi" w:cstheme="majorBidi"/>
                      <w:bCs/>
                      <w:color w:val="000000" w:themeColor="text1"/>
                      <w:sz w:val="21"/>
                      <w:szCs w:val="21"/>
                    </w:rPr>
                    <w:t>.</w:t>
                  </w:r>
                </w:p>
              </w:tc>
              <w:tc>
                <w:tcPr>
                  <w:tcW w:w="2533" w:type="dxa"/>
                </w:tcPr>
                <w:p w14:paraId="68B2DDA1" w14:textId="35D25C13" w:rsidR="00BE4CF6" w:rsidRPr="00751707" w:rsidRDefault="00876F3F"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18</w:t>
                  </w:r>
                </w:p>
              </w:tc>
              <w:tc>
                <w:tcPr>
                  <w:tcW w:w="2448" w:type="dxa"/>
                </w:tcPr>
                <w:p w14:paraId="30ED51A4" w14:textId="633CCE6A" w:rsidR="00BE4CF6" w:rsidRPr="00C114A7" w:rsidRDefault="003E3A7C"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vertAlign w:val="superscript"/>
                    </w:rPr>
                  </w:pPr>
                  <w:r>
                    <w:rPr>
                      <w:rFonts w:asciiTheme="majorBidi" w:eastAsia="Times New Roman" w:hAnsiTheme="majorBidi" w:cstheme="majorBidi"/>
                      <w:bCs/>
                      <w:color w:val="000000" w:themeColor="text1"/>
                      <w:sz w:val="21"/>
                      <w:szCs w:val="21"/>
                    </w:rPr>
                    <w:t>58</w:t>
                  </w:r>
                  <w:r w:rsidR="00C114A7">
                    <w:rPr>
                      <w:rFonts w:asciiTheme="majorBidi" w:eastAsia="Times New Roman" w:hAnsiTheme="majorBidi" w:cstheme="majorBidi"/>
                      <w:bCs/>
                      <w:color w:val="000000" w:themeColor="text1"/>
                      <w:sz w:val="21"/>
                      <w:szCs w:val="21"/>
                      <w:vertAlign w:val="superscript"/>
                    </w:rPr>
                    <w:t>2</w:t>
                  </w:r>
                </w:p>
              </w:tc>
            </w:tr>
            <w:tr w:rsidR="00395CBE" w:rsidRPr="00751707" w14:paraId="01D8E4E8" w14:textId="77777777" w:rsidTr="0099646A">
              <w:trPr>
                <w:trHeight w:val="504"/>
              </w:trPr>
              <w:tc>
                <w:tcPr>
                  <w:tcW w:w="5269" w:type="dxa"/>
                </w:tcPr>
                <w:p w14:paraId="11086EF2" w14:textId="53C9502B" w:rsidR="00BE4CF6" w:rsidRPr="00751707" w:rsidRDefault="00BE4CF6" w:rsidP="00CD4012">
                  <w:pPr>
                    <w:framePr w:hSpace="180" w:wrap="around" w:vAnchor="text" w:hAnchor="margin" w:y="2288"/>
                    <w:ind w:left="315"/>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We receive a message that discusses signs and symptoms of </w:t>
                  </w:r>
                  <w:r w:rsidRPr="00751707">
                    <w:rPr>
                      <w:rFonts w:asciiTheme="majorBidi" w:hAnsiTheme="majorBidi" w:cstheme="majorBidi"/>
                      <w:bCs/>
                      <w:i/>
                      <w:iCs/>
                      <w:color w:val="000000" w:themeColor="text1"/>
                      <w:sz w:val="21"/>
                      <w:szCs w:val="21"/>
                    </w:rPr>
                    <w:t xml:space="preserve">C. difficile </w:t>
                  </w:r>
                  <w:r w:rsidRPr="00751707">
                    <w:rPr>
                      <w:rFonts w:asciiTheme="majorBidi" w:hAnsiTheme="majorBidi" w:cstheme="majorBidi"/>
                      <w:bCs/>
                      <w:color w:val="000000" w:themeColor="text1"/>
                      <w:sz w:val="21"/>
                      <w:szCs w:val="21"/>
                    </w:rPr>
                    <w:t>infection.</w:t>
                  </w:r>
                </w:p>
              </w:tc>
              <w:tc>
                <w:tcPr>
                  <w:tcW w:w="2533" w:type="dxa"/>
                </w:tcPr>
                <w:p w14:paraId="0B9502F9" w14:textId="798A233E" w:rsidR="00BE4CF6" w:rsidRPr="00751707" w:rsidRDefault="00876F3F"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14</w:t>
                  </w:r>
                </w:p>
              </w:tc>
              <w:tc>
                <w:tcPr>
                  <w:tcW w:w="2448" w:type="dxa"/>
                </w:tcPr>
                <w:p w14:paraId="6E9FC1C0" w14:textId="0051CFCA" w:rsidR="00BE4CF6" w:rsidRPr="00C114A7" w:rsidRDefault="003E3A7C"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vertAlign w:val="superscript"/>
                    </w:rPr>
                  </w:pPr>
                  <w:r>
                    <w:rPr>
                      <w:rFonts w:asciiTheme="majorBidi" w:eastAsia="Times New Roman" w:hAnsiTheme="majorBidi" w:cstheme="majorBidi"/>
                      <w:bCs/>
                      <w:color w:val="000000" w:themeColor="text1"/>
                      <w:sz w:val="21"/>
                      <w:szCs w:val="21"/>
                    </w:rPr>
                    <w:t>45</w:t>
                  </w:r>
                  <w:r w:rsidR="00C114A7">
                    <w:rPr>
                      <w:rFonts w:asciiTheme="majorBidi" w:eastAsia="Times New Roman" w:hAnsiTheme="majorBidi" w:cstheme="majorBidi"/>
                      <w:bCs/>
                      <w:color w:val="000000" w:themeColor="text1"/>
                      <w:sz w:val="21"/>
                      <w:szCs w:val="21"/>
                      <w:vertAlign w:val="superscript"/>
                    </w:rPr>
                    <w:t>2</w:t>
                  </w:r>
                </w:p>
              </w:tc>
            </w:tr>
            <w:tr w:rsidR="00395CBE" w:rsidRPr="00751707" w14:paraId="514D4BDD" w14:textId="77777777" w:rsidTr="0099646A">
              <w:trPr>
                <w:trHeight w:val="504"/>
              </w:trPr>
              <w:tc>
                <w:tcPr>
                  <w:tcW w:w="5269" w:type="dxa"/>
                </w:tcPr>
                <w:p w14:paraId="78D23906" w14:textId="580018FB" w:rsidR="00BE4CF6" w:rsidRPr="00751707" w:rsidRDefault="00BE4CF6" w:rsidP="00CD4012">
                  <w:pPr>
                    <w:framePr w:hSpace="180" w:wrap="around" w:vAnchor="text" w:hAnchor="margin" w:y="2288"/>
                    <w:ind w:left="315"/>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We receive a message that discusses avoidance of repeat testing.</w:t>
                  </w:r>
                </w:p>
              </w:tc>
              <w:tc>
                <w:tcPr>
                  <w:tcW w:w="2533" w:type="dxa"/>
                </w:tcPr>
                <w:p w14:paraId="33E2837C" w14:textId="467BDA79" w:rsidR="00BE4CF6" w:rsidRPr="00751707" w:rsidRDefault="00876F3F"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21</w:t>
                  </w:r>
                </w:p>
              </w:tc>
              <w:tc>
                <w:tcPr>
                  <w:tcW w:w="2448" w:type="dxa"/>
                </w:tcPr>
                <w:p w14:paraId="13DAF09C" w14:textId="692E7F7B" w:rsidR="00BE4CF6" w:rsidRPr="00C114A7" w:rsidRDefault="003E3A7C"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vertAlign w:val="superscript"/>
                    </w:rPr>
                  </w:pPr>
                  <w:r>
                    <w:rPr>
                      <w:rFonts w:asciiTheme="majorBidi" w:eastAsia="Times New Roman" w:hAnsiTheme="majorBidi" w:cstheme="majorBidi"/>
                      <w:bCs/>
                      <w:color w:val="000000" w:themeColor="text1"/>
                      <w:sz w:val="21"/>
                      <w:szCs w:val="21"/>
                    </w:rPr>
                    <w:t>68</w:t>
                  </w:r>
                  <w:r w:rsidR="00C114A7">
                    <w:rPr>
                      <w:rFonts w:asciiTheme="majorBidi" w:eastAsia="Times New Roman" w:hAnsiTheme="majorBidi" w:cstheme="majorBidi"/>
                      <w:bCs/>
                      <w:color w:val="000000" w:themeColor="text1"/>
                      <w:sz w:val="21"/>
                      <w:szCs w:val="21"/>
                      <w:vertAlign w:val="superscript"/>
                    </w:rPr>
                    <w:t>2</w:t>
                  </w:r>
                </w:p>
              </w:tc>
            </w:tr>
            <w:tr w:rsidR="00395CBE" w:rsidRPr="00751707" w14:paraId="694AE2BA" w14:textId="77777777" w:rsidTr="00C114A7">
              <w:trPr>
                <w:trHeight w:val="503"/>
              </w:trPr>
              <w:tc>
                <w:tcPr>
                  <w:tcW w:w="5269" w:type="dxa"/>
                </w:tcPr>
                <w:p w14:paraId="1D644A29" w14:textId="5BF51008" w:rsidR="00BE4CF6" w:rsidRPr="00751707" w:rsidRDefault="00BE4CF6" w:rsidP="00CD4012">
                  <w:pPr>
                    <w:framePr w:hSpace="180" w:wrap="around" w:vAnchor="text" w:hAnchor="margin" w:y="2288"/>
                    <w:ind w:left="315"/>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We receive a message that discusses avoidance of </w:t>
                  </w:r>
                  <w:r w:rsidRPr="00751707">
                    <w:rPr>
                      <w:rFonts w:asciiTheme="majorBidi" w:hAnsiTheme="majorBidi" w:cstheme="majorBidi"/>
                      <w:bCs/>
                      <w:i/>
                      <w:iCs/>
                      <w:color w:val="000000" w:themeColor="text1"/>
                      <w:sz w:val="21"/>
                      <w:szCs w:val="21"/>
                    </w:rPr>
                    <w:t xml:space="preserve">C. difficile </w:t>
                  </w:r>
                  <w:r w:rsidRPr="00751707">
                    <w:rPr>
                      <w:rFonts w:asciiTheme="majorBidi" w:hAnsiTheme="majorBidi" w:cstheme="majorBidi"/>
                      <w:bCs/>
                      <w:color w:val="000000" w:themeColor="text1"/>
                      <w:sz w:val="21"/>
                      <w:szCs w:val="21"/>
                    </w:rPr>
                    <w:t>testing in patients using laxatives.</w:t>
                  </w:r>
                </w:p>
              </w:tc>
              <w:tc>
                <w:tcPr>
                  <w:tcW w:w="2533" w:type="dxa"/>
                </w:tcPr>
                <w:p w14:paraId="2B7DB773" w14:textId="7D688B0F" w:rsidR="00BE4CF6" w:rsidRPr="00751707" w:rsidRDefault="00876F3F"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28</w:t>
                  </w:r>
                </w:p>
              </w:tc>
              <w:tc>
                <w:tcPr>
                  <w:tcW w:w="2448" w:type="dxa"/>
                </w:tcPr>
                <w:p w14:paraId="10F3853B" w14:textId="17CCF786" w:rsidR="00BE4CF6" w:rsidRPr="00C114A7" w:rsidRDefault="003E3A7C"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vertAlign w:val="superscript"/>
                    </w:rPr>
                  </w:pPr>
                  <w:r>
                    <w:rPr>
                      <w:rFonts w:asciiTheme="majorBidi" w:eastAsia="Times New Roman" w:hAnsiTheme="majorBidi" w:cstheme="majorBidi"/>
                      <w:bCs/>
                      <w:color w:val="000000" w:themeColor="text1"/>
                      <w:sz w:val="21"/>
                      <w:szCs w:val="21"/>
                    </w:rPr>
                    <w:t>90</w:t>
                  </w:r>
                  <w:r w:rsidR="00C114A7">
                    <w:rPr>
                      <w:rFonts w:asciiTheme="majorBidi" w:eastAsia="Times New Roman" w:hAnsiTheme="majorBidi" w:cstheme="majorBidi"/>
                      <w:bCs/>
                      <w:color w:val="000000" w:themeColor="text1"/>
                      <w:sz w:val="21"/>
                      <w:szCs w:val="21"/>
                      <w:vertAlign w:val="superscript"/>
                    </w:rPr>
                    <w:t>2</w:t>
                  </w:r>
                </w:p>
              </w:tc>
            </w:tr>
            <w:tr w:rsidR="00395CBE" w:rsidRPr="00751707" w14:paraId="59B9257F" w14:textId="77777777" w:rsidTr="0099646A">
              <w:trPr>
                <w:trHeight w:val="492"/>
              </w:trPr>
              <w:tc>
                <w:tcPr>
                  <w:tcW w:w="5269" w:type="dxa"/>
                </w:tcPr>
                <w:p w14:paraId="78E8DF8B" w14:textId="716B66CA" w:rsidR="00BE4CF6" w:rsidRPr="00751707" w:rsidRDefault="00BE4CF6" w:rsidP="00CD4012">
                  <w:pPr>
                    <w:framePr w:hSpace="180" w:wrap="around" w:vAnchor="text" w:hAnchor="margin" w:y="2288"/>
                    <w:ind w:left="315"/>
                    <w:rPr>
                      <w:rFonts w:asciiTheme="majorBidi" w:hAnsiTheme="majorBidi" w:cstheme="majorBidi"/>
                      <w:b/>
                      <w:color w:val="000000" w:themeColor="text1"/>
                      <w:sz w:val="21"/>
                      <w:szCs w:val="21"/>
                    </w:rPr>
                  </w:pPr>
                  <w:r w:rsidRPr="00751707">
                    <w:rPr>
                      <w:rFonts w:asciiTheme="majorBidi" w:hAnsiTheme="majorBidi" w:cstheme="majorBidi"/>
                      <w:bCs/>
                      <w:color w:val="000000" w:themeColor="text1"/>
                      <w:sz w:val="21"/>
                      <w:szCs w:val="21"/>
                    </w:rPr>
                    <w:t>We receive a message, but it has different content.</w:t>
                  </w:r>
                  <w:r w:rsidR="00C114A7">
                    <w:rPr>
                      <w:rFonts w:asciiTheme="majorBidi" w:hAnsiTheme="majorBidi" w:cstheme="majorBidi"/>
                      <w:bCs/>
                      <w:color w:val="000000" w:themeColor="text1"/>
                      <w:sz w:val="21"/>
                      <w:szCs w:val="21"/>
                      <w:vertAlign w:val="superscript"/>
                    </w:rPr>
                    <w:t>3</w:t>
                  </w:r>
                  <w:r w:rsidRPr="00751707">
                    <w:rPr>
                      <w:rFonts w:asciiTheme="majorBidi" w:hAnsiTheme="majorBidi" w:cstheme="majorBidi"/>
                      <w:bCs/>
                      <w:color w:val="000000" w:themeColor="text1"/>
                      <w:sz w:val="21"/>
                      <w:szCs w:val="21"/>
                    </w:rPr>
                    <w:t xml:space="preserve"> </w:t>
                  </w:r>
                </w:p>
              </w:tc>
              <w:tc>
                <w:tcPr>
                  <w:tcW w:w="2533" w:type="dxa"/>
                </w:tcPr>
                <w:p w14:paraId="18D4DFDE" w14:textId="0F4D6C84" w:rsidR="00BE4CF6" w:rsidRPr="00751707" w:rsidRDefault="00876F3F"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sidRPr="00751707">
                    <w:rPr>
                      <w:rFonts w:asciiTheme="majorBidi" w:eastAsia="Times New Roman" w:hAnsiTheme="majorBidi" w:cstheme="majorBidi"/>
                      <w:bCs/>
                      <w:color w:val="000000" w:themeColor="text1"/>
                      <w:sz w:val="21"/>
                      <w:szCs w:val="21"/>
                    </w:rPr>
                    <w:t>3</w:t>
                  </w:r>
                </w:p>
              </w:tc>
              <w:tc>
                <w:tcPr>
                  <w:tcW w:w="2448" w:type="dxa"/>
                </w:tcPr>
                <w:p w14:paraId="399D119A" w14:textId="5DB131CE" w:rsidR="00BE4CF6" w:rsidRPr="00C114A7" w:rsidRDefault="003E3A7C"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vertAlign w:val="superscript"/>
                    </w:rPr>
                  </w:pPr>
                  <w:r>
                    <w:rPr>
                      <w:rFonts w:asciiTheme="majorBidi" w:eastAsia="Times New Roman" w:hAnsiTheme="majorBidi" w:cstheme="majorBidi"/>
                      <w:bCs/>
                      <w:color w:val="000000" w:themeColor="text1"/>
                      <w:sz w:val="21"/>
                      <w:szCs w:val="21"/>
                    </w:rPr>
                    <w:t>10</w:t>
                  </w:r>
                  <w:r w:rsidR="00C114A7">
                    <w:rPr>
                      <w:rFonts w:asciiTheme="majorBidi" w:eastAsia="Times New Roman" w:hAnsiTheme="majorBidi" w:cstheme="majorBidi"/>
                      <w:bCs/>
                      <w:color w:val="000000" w:themeColor="text1"/>
                      <w:sz w:val="21"/>
                      <w:szCs w:val="21"/>
                      <w:vertAlign w:val="superscript"/>
                    </w:rPr>
                    <w:t>2</w:t>
                  </w:r>
                </w:p>
              </w:tc>
            </w:tr>
            <w:tr w:rsidR="003E3A7C" w:rsidRPr="00751707" w14:paraId="15BF469E" w14:textId="77777777" w:rsidTr="0099646A">
              <w:trPr>
                <w:trHeight w:val="492"/>
              </w:trPr>
              <w:tc>
                <w:tcPr>
                  <w:tcW w:w="5269" w:type="dxa"/>
                </w:tcPr>
                <w:p w14:paraId="4735F57B" w14:textId="424DD268" w:rsidR="003E3A7C" w:rsidRPr="00751707" w:rsidRDefault="003E3A7C" w:rsidP="00CD4012">
                  <w:pPr>
                    <w:framePr w:hSpace="180" w:wrap="around" w:vAnchor="text" w:hAnchor="margin" w:y="2288"/>
                    <w:ind w:left="315" w:hanging="255"/>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No response</w:t>
                  </w:r>
                </w:p>
              </w:tc>
              <w:tc>
                <w:tcPr>
                  <w:tcW w:w="2533" w:type="dxa"/>
                </w:tcPr>
                <w:p w14:paraId="7C1749E5" w14:textId="43E80B05" w:rsidR="003E3A7C" w:rsidRPr="00751707" w:rsidRDefault="003E3A7C"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rPr>
                  </w:pPr>
                  <w:r>
                    <w:rPr>
                      <w:rFonts w:asciiTheme="majorBidi" w:eastAsia="Times New Roman" w:hAnsiTheme="majorBidi" w:cstheme="majorBidi"/>
                      <w:bCs/>
                      <w:color w:val="000000" w:themeColor="text1"/>
                      <w:sz w:val="21"/>
                      <w:szCs w:val="21"/>
                    </w:rPr>
                    <w:t>3</w:t>
                  </w:r>
                </w:p>
              </w:tc>
              <w:tc>
                <w:tcPr>
                  <w:tcW w:w="2448" w:type="dxa"/>
                </w:tcPr>
                <w:p w14:paraId="247ACAB5" w14:textId="1FD4857F" w:rsidR="003E3A7C" w:rsidRPr="00C114A7" w:rsidRDefault="003E3A7C" w:rsidP="00CD4012">
                  <w:pPr>
                    <w:pStyle w:val="ListParagraph"/>
                    <w:framePr w:hSpace="180" w:wrap="around" w:vAnchor="text" w:hAnchor="margin" w:y="2288"/>
                    <w:ind w:left="0"/>
                    <w:rPr>
                      <w:rFonts w:asciiTheme="majorBidi" w:eastAsia="Times New Roman" w:hAnsiTheme="majorBidi" w:cstheme="majorBidi"/>
                      <w:bCs/>
                      <w:color w:val="000000" w:themeColor="text1"/>
                      <w:sz w:val="21"/>
                      <w:szCs w:val="21"/>
                      <w:vertAlign w:val="superscript"/>
                    </w:rPr>
                  </w:pPr>
                  <w:r>
                    <w:rPr>
                      <w:rFonts w:asciiTheme="majorBidi" w:eastAsia="Times New Roman" w:hAnsiTheme="majorBidi" w:cstheme="majorBidi"/>
                      <w:bCs/>
                      <w:color w:val="000000" w:themeColor="text1"/>
                      <w:sz w:val="21"/>
                      <w:szCs w:val="21"/>
                    </w:rPr>
                    <w:t>6</w:t>
                  </w:r>
                  <w:r w:rsidR="00C114A7">
                    <w:rPr>
                      <w:rFonts w:asciiTheme="majorBidi" w:eastAsia="Times New Roman" w:hAnsiTheme="majorBidi" w:cstheme="majorBidi"/>
                      <w:bCs/>
                      <w:color w:val="000000" w:themeColor="text1"/>
                      <w:sz w:val="21"/>
                      <w:szCs w:val="21"/>
                      <w:vertAlign w:val="superscript"/>
                    </w:rPr>
                    <w:t>1</w:t>
                  </w:r>
                </w:p>
              </w:tc>
            </w:tr>
          </w:tbl>
          <w:p w14:paraId="3C991C82" w14:textId="1F0D13E3" w:rsidR="00C114A7" w:rsidRDefault="003E3A7C" w:rsidP="0099646A">
            <w:pPr>
              <w:pStyle w:val="ListParagraph"/>
              <w:ind w:left="0" w:right="1815"/>
              <w:rPr>
                <w:rFonts w:asciiTheme="majorBidi" w:eastAsia="Times New Roman" w:hAnsiTheme="majorBidi" w:cstheme="majorBidi"/>
                <w:bCs/>
                <w:color w:val="000000" w:themeColor="text1"/>
                <w:sz w:val="21"/>
                <w:szCs w:val="21"/>
              </w:rPr>
            </w:pPr>
            <w:r>
              <w:rPr>
                <w:rFonts w:asciiTheme="majorBidi" w:eastAsia="Times New Roman" w:hAnsiTheme="majorBidi" w:cstheme="majorBidi"/>
                <w:bCs/>
                <w:color w:val="000000" w:themeColor="text1"/>
                <w:sz w:val="21"/>
                <w:szCs w:val="21"/>
              </w:rPr>
              <w:t xml:space="preserve">1. </w:t>
            </w:r>
            <w:r w:rsidR="00C114A7">
              <w:rPr>
                <w:rFonts w:asciiTheme="majorBidi" w:eastAsia="Times New Roman" w:hAnsiTheme="majorBidi" w:cstheme="majorBidi"/>
                <w:bCs/>
                <w:color w:val="000000" w:themeColor="text1"/>
                <w:sz w:val="21"/>
                <w:szCs w:val="21"/>
              </w:rPr>
              <w:t>Denominator is 50, the total number of respondents.</w:t>
            </w:r>
          </w:p>
          <w:p w14:paraId="17CA645B" w14:textId="5DF00089" w:rsidR="00C114A7" w:rsidRPr="00A8042B" w:rsidRDefault="00C114A7" w:rsidP="0099646A">
            <w:pPr>
              <w:pStyle w:val="ListParagraph"/>
              <w:ind w:left="0" w:right="1815"/>
              <w:rPr>
                <w:rFonts w:asciiTheme="majorBidi" w:eastAsia="Times New Roman" w:hAnsiTheme="majorBidi" w:cstheme="majorBidi"/>
                <w:bCs/>
                <w:color w:val="000000" w:themeColor="text1"/>
                <w:sz w:val="21"/>
                <w:szCs w:val="21"/>
              </w:rPr>
            </w:pPr>
            <w:r>
              <w:rPr>
                <w:rFonts w:asciiTheme="majorBidi" w:eastAsia="Times New Roman" w:hAnsiTheme="majorBidi" w:cstheme="majorBidi"/>
                <w:bCs/>
                <w:color w:val="000000" w:themeColor="text1"/>
                <w:sz w:val="21"/>
                <w:szCs w:val="21"/>
              </w:rPr>
              <w:t xml:space="preserve">2. Denominator is 31, the number of respondents </w:t>
            </w:r>
            <w:r w:rsidR="00A8042B">
              <w:rPr>
                <w:rFonts w:asciiTheme="majorBidi" w:eastAsia="Times New Roman" w:hAnsiTheme="majorBidi" w:cstheme="majorBidi"/>
                <w:bCs/>
                <w:color w:val="000000" w:themeColor="text1"/>
                <w:sz w:val="21"/>
                <w:szCs w:val="21"/>
              </w:rPr>
              <w:t>who indicated</w:t>
            </w:r>
            <w:r>
              <w:rPr>
                <w:rFonts w:asciiTheme="majorBidi" w:eastAsia="Times New Roman" w:hAnsiTheme="majorBidi" w:cstheme="majorBidi"/>
                <w:bCs/>
                <w:color w:val="000000" w:themeColor="text1"/>
                <w:sz w:val="21"/>
                <w:szCs w:val="21"/>
              </w:rPr>
              <w:t xml:space="preserve"> that a message appears</w:t>
            </w:r>
            <w:r w:rsidR="00A8042B">
              <w:rPr>
                <w:rFonts w:asciiTheme="majorBidi" w:eastAsia="Times New Roman" w:hAnsiTheme="majorBidi" w:cstheme="majorBidi"/>
                <w:bCs/>
                <w:color w:val="000000" w:themeColor="text1"/>
                <w:sz w:val="21"/>
                <w:szCs w:val="21"/>
              </w:rPr>
              <w:t xml:space="preserve"> </w:t>
            </w:r>
            <w:r w:rsidR="00A8042B" w:rsidRPr="00A8042B">
              <w:rPr>
                <w:rFonts w:asciiTheme="majorBidi" w:eastAsia="Times New Roman" w:hAnsiTheme="majorBidi" w:cstheme="majorBidi"/>
                <w:bCs/>
                <w:color w:val="000000" w:themeColor="text1"/>
                <w:sz w:val="21"/>
                <w:szCs w:val="21"/>
              </w:rPr>
              <w:t>when placing an order for</w:t>
            </w:r>
            <w:r w:rsidR="00A8042B" w:rsidRPr="00A8042B">
              <w:rPr>
                <w:rFonts w:asciiTheme="majorBidi" w:eastAsia="Times New Roman" w:hAnsiTheme="majorBidi" w:cstheme="majorBidi"/>
                <w:i/>
                <w:iCs/>
                <w:color w:val="000000" w:themeColor="text1"/>
                <w:sz w:val="21"/>
                <w:szCs w:val="21"/>
              </w:rPr>
              <w:t xml:space="preserve"> C. difficile </w:t>
            </w:r>
            <w:r w:rsidR="00A8042B" w:rsidRPr="00A8042B">
              <w:rPr>
                <w:rFonts w:asciiTheme="majorBidi" w:eastAsia="Times New Roman" w:hAnsiTheme="majorBidi" w:cstheme="majorBidi"/>
                <w:color w:val="000000" w:themeColor="text1"/>
                <w:sz w:val="21"/>
                <w:szCs w:val="21"/>
              </w:rPr>
              <w:t>testing</w:t>
            </w:r>
            <w:r w:rsidRPr="00A8042B">
              <w:rPr>
                <w:rFonts w:asciiTheme="majorBidi" w:eastAsia="Times New Roman" w:hAnsiTheme="majorBidi" w:cstheme="majorBidi"/>
                <w:bCs/>
                <w:color w:val="000000" w:themeColor="text1"/>
                <w:sz w:val="21"/>
                <w:szCs w:val="21"/>
              </w:rPr>
              <w:t>.</w:t>
            </w:r>
          </w:p>
          <w:p w14:paraId="2862BED6" w14:textId="190CBA89" w:rsidR="00E14C25" w:rsidRPr="00751707" w:rsidRDefault="008D1480" w:rsidP="0099646A">
            <w:pPr>
              <w:pStyle w:val="ListParagraph"/>
              <w:ind w:left="0" w:right="1815"/>
              <w:rPr>
                <w:rFonts w:asciiTheme="majorBidi" w:eastAsia="Times New Roman" w:hAnsiTheme="majorBidi" w:cstheme="majorBidi"/>
                <w:bCs/>
                <w:color w:val="000000" w:themeColor="text1"/>
                <w:sz w:val="21"/>
                <w:szCs w:val="21"/>
              </w:rPr>
            </w:pPr>
            <w:r>
              <w:rPr>
                <w:rFonts w:asciiTheme="majorBidi" w:eastAsia="Times New Roman" w:hAnsiTheme="majorBidi" w:cstheme="majorBidi"/>
                <w:bCs/>
                <w:color w:val="000000" w:themeColor="text1"/>
                <w:sz w:val="21"/>
                <w:szCs w:val="21"/>
              </w:rPr>
              <w:t>3</w:t>
            </w:r>
            <w:r w:rsidR="00C114A7">
              <w:rPr>
                <w:rFonts w:asciiTheme="majorBidi" w:eastAsia="Times New Roman" w:hAnsiTheme="majorBidi" w:cstheme="majorBidi"/>
                <w:bCs/>
                <w:color w:val="000000" w:themeColor="text1"/>
                <w:sz w:val="21"/>
                <w:szCs w:val="21"/>
              </w:rPr>
              <w:t xml:space="preserve">. </w:t>
            </w:r>
            <w:r w:rsidR="003E3A7C">
              <w:rPr>
                <w:rFonts w:asciiTheme="majorBidi" w:eastAsia="Times New Roman" w:hAnsiTheme="majorBidi" w:cstheme="majorBidi"/>
                <w:bCs/>
                <w:color w:val="000000" w:themeColor="text1"/>
                <w:sz w:val="21"/>
                <w:szCs w:val="21"/>
              </w:rPr>
              <w:t>Other message topics reported</w:t>
            </w:r>
            <w:r w:rsidR="00876F3F" w:rsidRPr="00751707">
              <w:rPr>
                <w:rFonts w:asciiTheme="majorBidi" w:eastAsia="Times New Roman" w:hAnsiTheme="majorBidi" w:cstheme="majorBidi"/>
                <w:bCs/>
                <w:color w:val="000000" w:themeColor="text1"/>
                <w:sz w:val="21"/>
                <w:szCs w:val="21"/>
              </w:rPr>
              <w:t xml:space="preserve">: </w:t>
            </w:r>
            <w:r w:rsidR="00FA4349" w:rsidRPr="00751707">
              <w:rPr>
                <w:rFonts w:asciiTheme="majorBidi" w:eastAsia="Times New Roman" w:hAnsiTheme="majorBidi" w:cstheme="majorBidi"/>
                <w:bCs/>
                <w:color w:val="000000" w:themeColor="text1"/>
                <w:sz w:val="21"/>
                <w:szCs w:val="21"/>
              </w:rPr>
              <w:t xml:space="preserve">“not allowed to repeat neg less than 7 days; or positive less than 30 days.”; “call ID if ordering the test on kids &lt;2 </w:t>
            </w:r>
            <w:proofErr w:type="spellStart"/>
            <w:r w:rsidR="00FA4349" w:rsidRPr="00751707">
              <w:rPr>
                <w:rFonts w:asciiTheme="majorBidi" w:eastAsia="Times New Roman" w:hAnsiTheme="majorBidi" w:cstheme="majorBidi"/>
                <w:bCs/>
                <w:color w:val="000000" w:themeColor="text1"/>
                <w:sz w:val="21"/>
                <w:szCs w:val="21"/>
              </w:rPr>
              <w:t>yrs</w:t>
            </w:r>
            <w:proofErr w:type="spellEnd"/>
            <w:r w:rsidR="00FA4349" w:rsidRPr="00751707">
              <w:rPr>
                <w:rFonts w:asciiTheme="majorBidi" w:eastAsia="Times New Roman" w:hAnsiTheme="majorBidi" w:cstheme="majorBidi"/>
                <w:bCs/>
                <w:color w:val="000000" w:themeColor="text1"/>
                <w:sz w:val="21"/>
                <w:szCs w:val="21"/>
              </w:rPr>
              <w:t>”; “Avoid testing in infants &lt;12 months”; “At least 3 liquid stools in last 24 hours”</w:t>
            </w:r>
          </w:p>
          <w:p w14:paraId="2FB93478" w14:textId="0AC976FE" w:rsidR="00FA4349" w:rsidRPr="00751707" w:rsidRDefault="00FA4349" w:rsidP="00555B52">
            <w:pPr>
              <w:pStyle w:val="ListParagraph"/>
              <w:ind w:left="0"/>
              <w:rPr>
                <w:rFonts w:asciiTheme="majorBidi" w:eastAsia="Times New Roman" w:hAnsiTheme="majorBidi" w:cstheme="majorBidi"/>
                <w:bCs/>
                <w:color w:val="000000" w:themeColor="text1"/>
                <w:sz w:val="21"/>
                <w:szCs w:val="21"/>
              </w:rPr>
            </w:pPr>
          </w:p>
          <w:p w14:paraId="1AF2ABAF" w14:textId="6AA4B246" w:rsidR="00FA4349" w:rsidRDefault="00FA4349" w:rsidP="00555B52">
            <w:pPr>
              <w:pStyle w:val="ListParagraph"/>
              <w:ind w:left="0"/>
              <w:rPr>
                <w:rFonts w:asciiTheme="majorBidi" w:eastAsia="Times New Roman" w:hAnsiTheme="majorBidi" w:cstheme="majorBidi"/>
                <w:bCs/>
                <w:color w:val="000000" w:themeColor="text1"/>
                <w:sz w:val="21"/>
                <w:szCs w:val="21"/>
              </w:rPr>
            </w:pPr>
          </w:p>
          <w:p w14:paraId="30BCEA3E" w14:textId="18EF4561" w:rsidR="00C114A7" w:rsidRDefault="00C114A7" w:rsidP="0099646A">
            <w:pPr>
              <w:ind w:right="1815"/>
              <w:rPr>
                <w:rFonts w:asciiTheme="majorBidi" w:hAnsiTheme="majorBidi" w:cstheme="majorBidi"/>
                <w:b/>
                <w:color w:val="000000" w:themeColor="text1"/>
                <w:sz w:val="21"/>
                <w:szCs w:val="21"/>
              </w:rPr>
            </w:pPr>
          </w:p>
          <w:p w14:paraId="0E7B1611" w14:textId="77777777" w:rsidR="00C114A7" w:rsidRDefault="00C114A7" w:rsidP="0099646A">
            <w:pPr>
              <w:ind w:right="1815"/>
              <w:rPr>
                <w:rFonts w:asciiTheme="majorBidi" w:hAnsiTheme="majorBidi" w:cstheme="majorBidi"/>
                <w:b/>
                <w:color w:val="000000" w:themeColor="text1"/>
                <w:sz w:val="21"/>
                <w:szCs w:val="21"/>
              </w:rPr>
            </w:pPr>
          </w:p>
          <w:p w14:paraId="33C36FED" w14:textId="77777777" w:rsidR="00C114A7" w:rsidRDefault="00C114A7" w:rsidP="0099646A">
            <w:pPr>
              <w:ind w:right="1815"/>
              <w:rPr>
                <w:rFonts w:asciiTheme="majorBidi" w:hAnsiTheme="majorBidi" w:cstheme="majorBidi"/>
                <w:b/>
                <w:color w:val="000000" w:themeColor="text1"/>
                <w:sz w:val="21"/>
                <w:szCs w:val="21"/>
              </w:rPr>
            </w:pPr>
          </w:p>
          <w:p w14:paraId="00473CE0" w14:textId="77777777" w:rsidR="00C114A7" w:rsidRDefault="00C114A7" w:rsidP="0099646A">
            <w:pPr>
              <w:ind w:right="1815"/>
              <w:rPr>
                <w:rFonts w:asciiTheme="majorBidi" w:hAnsiTheme="majorBidi" w:cstheme="majorBidi"/>
                <w:b/>
                <w:color w:val="000000" w:themeColor="text1"/>
                <w:sz w:val="21"/>
                <w:szCs w:val="21"/>
              </w:rPr>
            </w:pPr>
          </w:p>
          <w:p w14:paraId="05D1C980" w14:textId="77777777" w:rsidR="00C114A7" w:rsidRDefault="00C114A7" w:rsidP="0099646A">
            <w:pPr>
              <w:ind w:right="1815"/>
              <w:rPr>
                <w:rFonts w:asciiTheme="majorBidi" w:hAnsiTheme="majorBidi" w:cstheme="majorBidi"/>
                <w:b/>
                <w:color w:val="000000" w:themeColor="text1"/>
                <w:sz w:val="21"/>
                <w:szCs w:val="21"/>
              </w:rPr>
            </w:pPr>
          </w:p>
          <w:p w14:paraId="705AE2BB" w14:textId="77777777" w:rsidR="00C114A7" w:rsidRDefault="00C114A7" w:rsidP="0099646A">
            <w:pPr>
              <w:ind w:right="1815"/>
              <w:rPr>
                <w:rFonts w:asciiTheme="majorBidi" w:hAnsiTheme="majorBidi" w:cstheme="majorBidi"/>
                <w:b/>
                <w:color w:val="000000" w:themeColor="text1"/>
                <w:sz w:val="21"/>
                <w:szCs w:val="21"/>
              </w:rPr>
            </w:pPr>
          </w:p>
          <w:p w14:paraId="6A4168AB" w14:textId="77777777" w:rsidR="00C114A7" w:rsidRDefault="00C114A7" w:rsidP="0099646A">
            <w:pPr>
              <w:ind w:right="1815"/>
              <w:rPr>
                <w:rFonts w:asciiTheme="majorBidi" w:hAnsiTheme="majorBidi" w:cstheme="majorBidi"/>
                <w:b/>
                <w:color w:val="000000" w:themeColor="text1"/>
                <w:sz w:val="21"/>
                <w:szCs w:val="21"/>
              </w:rPr>
            </w:pPr>
          </w:p>
          <w:p w14:paraId="700A8D5A" w14:textId="77777777" w:rsidR="00C114A7" w:rsidRDefault="00C114A7" w:rsidP="0099646A">
            <w:pPr>
              <w:ind w:right="1815"/>
              <w:rPr>
                <w:rFonts w:asciiTheme="majorBidi" w:hAnsiTheme="majorBidi" w:cstheme="majorBidi"/>
                <w:b/>
                <w:color w:val="000000" w:themeColor="text1"/>
                <w:sz w:val="21"/>
                <w:szCs w:val="21"/>
              </w:rPr>
            </w:pPr>
          </w:p>
          <w:p w14:paraId="4CB3207F" w14:textId="77777777" w:rsidR="00C114A7" w:rsidRDefault="00C114A7" w:rsidP="0099646A">
            <w:pPr>
              <w:ind w:right="1815"/>
              <w:rPr>
                <w:rFonts w:asciiTheme="majorBidi" w:hAnsiTheme="majorBidi" w:cstheme="majorBidi"/>
                <w:b/>
                <w:color w:val="000000" w:themeColor="text1"/>
                <w:sz w:val="21"/>
                <w:szCs w:val="21"/>
              </w:rPr>
            </w:pPr>
          </w:p>
          <w:p w14:paraId="2E8AB71B" w14:textId="77777777" w:rsidR="00C114A7" w:rsidRDefault="00C114A7" w:rsidP="0099646A">
            <w:pPr>
              <w:ind w:right="1815"/>
              <w:rPr>
                <w:rFonts w:asciiTheme="majorBidi" w:hAnsiTheme="majorBidi" w:cstheme="majorBidi"/>
                <w:b/>
                <w:color w:val="000000" w:themeColor="text1"/>
                <w:sz w:val="21"/>
                <w:szCs w:val="21"/>
              </w:rPr>
            </w:pPr>
          </w:p>
          <w:p w14:paraId="2F4BFC75" w14:textId="77777777" w:rsidR="00C114A7" w:rsidRDefault="00C114A7" w:rsidP="0099646A">
            <w:pPr>
              <w:ind w:right="1815"/>
              <w:rPr>
                <w:rFonts w:asciiTheme="majorBidi" w:hAnsiTheme="majorBidi" w:cstheme="majorBidi"/>
                <w:b/>
                <w:color w:val="000000" w:themeColor="text1"/>
                <w:sz w:val="21"/>
                <w:szCs w:val="21"/>
              </w:rPr>
            </w:pPr>
          </w:p>
          <w:p w14:paraId="30B14F45" w14:textId="4BF91FF6" w:rsidR="00EE1C09" w:rsidRPr="00751707" w:rsidRDefault="000319C4" w:rsidP="0099646A">
            <w:pPr>
              <w:ind w:right="1815"/>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lastRenderedPageBreak/>
              <w:t xml:space="preserve">Question </w:t>
            </w:r>
            <w:r w:rsidR="00094ADA" w:rsidRPr="00751707">
              <w:rPr>
                <w:rFonts w:asciiTheme="majorBidi" w:hAnsiTheme="majorBidi" w:cstheme="majorBidi"/>
                <w:b/>
                <w:color w:val="000000" w:themeColor="text1"/>
                <w:sz w:val="21"/>
                <w:szCs w:val="21"/>
              </w:rPr>
              <w:t>7</w:t>
            </w:r>
            <w:r w:rsidRPr="00751707">
              <w:rPr>
                <w:rFonts w:asciiTheme="majorBidi" w:hAnsiTheme="majorBidi" w:cstheme="majorBidi"/>
                <w:b/>
                <w:color w:val="000000" w:themeColor="text1"/>
                <w:sz w:val="21"/>
                <w:szCs w:val="21"/>
              </w:rPr>
              <w:t xml:space="preserve">.  When placing an order for </w:t>
            </w:r>
            <w:r w:rsidRPr="00751707">
              <w:rPr>
                <w:rFonts w:asciiTheme="majorBidi" w:hAnsiTheme="majorBidi" w:cstheme="majorBidi"/>
                <w:b/>
                <w:i/>
                <w:iCs/>
                <w:color w:val="000000" w:themeColor="text1"/>
                <w:sz w:val="21"/>
                <w:szCs w:val="21"/>
              </w:rPr>
              <w:t xml:space="preserve">C. difficile </w:t>
            </w:r>
            <w:r w:rsidRPr="00751707">
              <w:rPr>
                <w:rFonts w:asciiTheme="majorBidi" w:hAnsiTheme="majorBidi" w:cstheme="majorBidi"/>
                <w:b/>
                <w:color w:val="000000" w:themeColor="text1"/>
                <w:sz w:val="21"/>
                <w:szCs w:val="21"/>
              </w:rPr>
              <w:t>testing in your CPOE or EMR system, are there any “hard stops” that</w:t>
            </w:r>
            <w:r w:rsidR="006A7C4A" w:rsidRPr="00751707">
              <w:rPr>
                <w:rFonts w:asciiTheme="majorBidi" w:hAnsiTheme="majorBidi" w:cstheme="majorBidi"/>
                <w:b/>
                <w:color w:val="000000" w:themeColor="text1"/>
                <w:sz w:val="21"/>
                <w:szCs w:val="21"/>
              </w:rPr>
              <w:t xml:space="preserve"> may</w:t>
            </w:r>
            <w:r w:rsidRPr="00751707">
              <w:rPr>
                <w:rFonts w:asciiTheme="majorBidi" w:hAnsiTheme="majorBidi" w:cstheme="majorBidi"/>
                <w:b/>
                <w:color w:val="000000" w:themeColor="text1"/>
                <w:sz w:val="21"/>
                <w:szCs w:val="21"/>
              </w:rPr>
              <w:t xml:space="preserve"> prevent you from ordering the test?</w:t>
            </w:r>
            <w:r w:rsidR="00916375" w:rsidRPr="00751707">
              <w:rPr>
                <w:rFonts w:asciiTheme="majorBidi" w:hAnsiTheme="majorBidi" w:cstheme="majorBidi"/>
                <w:b/>
                <w:color w:val="000000" w:themeColor="text1"/>
                <w:sz w:val="21"/>
                <w:szCs w:val="21"/>
              </w:rPr>
              <w:t xml:space="preserve"> </w:t>
            </w:r>
            <w:r w:rsidR="00876F3F" w:rsidRPr="00751707">
              <w:rPr>
                <w:rFonts w:asciiTheme="majorBidi" w:hAnsiTheme="majorBidi" w:cstheme="majorBidi"/>
                <w:b/>
                <w:color w:val="000000" w:themeColor="text1"/>
                <w:sz w:val="21"/>
                <w:szCs w:val="21"/>
              </w:rPr>
              <w:t>S</w:t>
            </w:r>
            <w:r w:rsidR="00916375" w:rsidRPr="00751707">
              <w:rPr>
                <w:rFonts w:asciiTheme="majorBidi" w:hAnsiTheme="majorBidi" w:cstheme="majorBidi"/>
                <w:b/>
                <w:color w:val="000000" w:themeColor="text1"/>
                <w:sz w:val="21"/>
                <w:szCs w:val="21"/>
              </w:rPr>
              <w:t>elect all that apply.</w:t>
            </w:r>
          </w:p>
          <w:tbl>
            <w:tblPr>
              <w:tblStyle w:val="TableGrid"/>
              <w:tblW w:w="0" w:type="auto"/>
              <w:tblLayout w:type="fixed"/>
              <w:tblLook w:val="04A0" w:firstRow="1" w:lastRow="0" w:firstColumn="1" w:lastColumn="0" w:noHBand="0" w:noVBand="1"/>
            </w:tblPr>
            <w:tblGrid>
              <w:gridCol w:w="5266"/>
              <w:gridCol w:w="2531"/>
              <w:gridCol w:w="2447"/>
            </w:tblGrid>
            <w:tr w:rsidR="00395CBE" w:rsidRPr="00751707" w14:paraId="05B19A5E" w14:textId="77777777" w:rsidTr="0099646A">
              <w:trPr>
                <w:trHeight w:val="247"/>
              </w:trPr>
              <w:tc>
                <w:tcPr>
                  <w:tcW w:w="5266" w:type="dxa"/>
                </w:tcPr>
                <w:p w14:paraId="15E91A1F" w14:textId="71821587"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Response</w:t>
                  </w:r>
                </w:p>
              </w:tc>
              <w:tc>
                <w:tcPr>
                  <w:tcW w:w="2531" w:type="dxa"/>
                </w:tcPr>
                <w:p w14:paraId="2A9BCEC9" w14:textId="755F5007"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No.</w:t>
                  </w:r>
                </w:p>
              </w:tc>
              <w:tc>
                <w:tcPr>
                  <w:tcW w:w="2447" w:type="dxa"/>
                </w:tcPr>
                <w:p w14:paraId="3658BF59" w14:textId="648E1434"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w:t>
                  </w:r>
                </w:p>
              </w:tc>
            </w:tr>
            <w:tr w:rsidR="00395CBE" w:rsidRPr="00751707" w14:paraId="5054ED0B" w14:textId="77777777" w:rsidTr="00C114A7">
              <w:trPr>
                <w:trHeight w:val="512"/>
              </w:trPr>
              <w:tc>
                <w:tcPr>
                  <w:tcW w:w="5266" w:type="dxa"/>
                </w:tcPr>
                <w:p w14:paraId="097BC43F" w14:textId="79B2A56E" w:rsidR="0061261B" w:rsidRPr="00751707" w:rsidRDefault="0061261B" w:rsidP="00CD4012">
                  <w:pPr>
                    <w:framePr w:hSpace="180" w:wrap="around" w:vAnchor="text" w:hAnchor="margin" w:y="2288"/>
                    <w:rPr>
                      <w:rFonts w:asciiTheme="majorBidi" w:hAnsiTheme="majorBidi" w:cstheme="majorBidi"/>
                      <w:bCs/>
                      <w:color w:val="000000" w:themeColor="text1"/>
                      <w:sz w:val="21"/>
                      <w:szCs w:val="21"/>
                      <w:vertAlign w:val="superscript"/>
                    </w:rPr>
                  </w:pPr>
                  <w:r w:rsidRPr="00751707">
                    <w:rPr>
                      <w:rFonts w:asciiTheme="majorBidi" w:hAnsiTheme="majorBidi" w:cstheme="majorBidi"/>
                      <w:bCs/>
                      <w:color w:val="000000" w:themeColor="text1"/>
                      <w:sz w:val="21"/>
                      <w:szCs w:val="21"/>
                    </w:rPr>
                    <w:t xml:space="preserve">No, we do not have any “hard stops” that prevent us from ordering </w:t>
                  </w:r>
                  <w:r w:rsidRPr="00751707">
                    <w:rPr>
                      <w:rFonts w:asciiTheme="majorBidi" w:hAnsiTheme="majorBidi" w:cstheme="majorBidi"/>
                      <w:bCs/>
                      <w:i/>
                      <w:iCs/>
                      <w:color w:val="000000" w:themeColor="text1"/>
                      <w:sz w:val="21"/>
                      <w:szCs w:val="21"/>
                    </w:rPr>
                    <w:t xml:space="preserve">C. difficile </w:t>
                  </w:r>
                  <w:r w:rsidRPr="00751707">
                    <w:rPr>
                      <w:rFonts w:asciiTheme="majorBidi" w:hAnsiTheme="majorBidi" w:cstheme="majorBidi"/>
                      <w:bCs/>
                      <w:color w:val="000000" w:themeColor="text1"/>
                      <w:sz w:val="21"/>
                      <w:szCs w:val="21"/>
                    </w:rPr>
                    <w:t>testing.</w:t>
                  </w:r>
                </w:p>
              </w:tc>
              <w:tc>
                <w:tcPr>
                  <w:tcW w:w="2531" w:type="dxa"/>
                </w:tcPr>
                <w:p w14:paraId="6C244BEC" w14:textId="66E29CEC" w:rsidR="0061261B" w:rsidRPr="00751707" w:rsidRDefault="00876F3F"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34</w:t>
                  </w:r>
                </w:p>
              </w:tc>
              <w:tc>
                <w:tcPr>
                  <w:tcW w:w="2447" w:type="dxa"/>
                </w:tcPr>
                <w:p w14:paraId="47818EED" w14:textId="5D17EA28" w:rsidR="0061261B" w:rsidRPr="00A8042B" w:rsidRDefault="007C0895" w:rsidP="00CD4012">
                  <w:pPr>
                    <w:framePr w:hSpace="180" w:wrap="around" w:vAnchor="text" w:hAnchor="margin" w:y="2288"/>
                    <w:rPr>
                      <w:rFonts w:asciiTheme="majorBidi" w:hAnsiTheme="majorBidi" w:cstheme="majorBidi"/>
                      <w:bCs/>
                      <w:color w:val="000000" w:themeColor="text1"/>
                      <w:sz w:val="21"/>
                      <w:szCs w:val="21"/>
                      <w:vertAlign w:val="superscript"/>
                    </w:rPr>
                  </w:pPr>
                  <w:r w:rsidRPr="00751707">
                    <w:rPr>
                      <w:rFonts w:asciiTheme="majorBidi" w:hAnsiTheme="majorBidi" w:cstheme="majorBidi"/>
                      <w:bCs/>
                      <w:color w:val="000000" w:themeColor="text1"/>
                      <w:sz w:val="21"/>
                      <w:szCs w:val="21"/>
                    </w:rPr>
                    <w:t>68</w:t>
                  </w:r>
                  <w:r w:rsidR="00A8042B">
                    <w:rPr>
                      <w:rFonts w:asciiTheme="majorBidi" w:hAnsiTheme="majorBidi" w:cstheme="majorBidi"/>
                      <w:bCs/>
                      <w:color w:val="000000" w:themeColor="text1"/>
                      <w:sz w:val="21"/>
                      <w:szCs w:val="21"/>
                      <w:vertAlign w:val="superscript"/>
                    </w:rPr>
                    <w:t>1</w:t>
                  </w:r>
                </w:p>
              </w:tc>
            </w:tr>
            <w:tr w:rsidR="00C114A7" w:rsidRPr="00751707" w14:paraId="68115E4C" w14:textId="77777777" w:rsidTr="00C114A7">
              <w:trPr>
                <w:trHeight w:val="512"/>
              </w:trPr>
              <w:tc>
                <w:tcPr>
                  <w:tcW w:w="5266" w:type="dxa"/>
                </w:tcPr>
                <w:p w14:paraId="03A3DE1D" w14:textId="63609238" w:rsidR="00C114A7" w:rsidRPr="00751707" w:rsidRDefault="00C114A7" w:rsidP="00CD4012">
                  <w:pPr>
                    <w:framePr w:hSpace="180" w:wrap="around" w:vAnchor="text" w:hAnchor="margin" w:y="2288"/>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Respondent reported that a hard stop is used</w:t>
                  </w:r>
                </w:p>
              </w:tc>
              <w:tc>
                <w:tcPr>
                  <w:tcW w:w="2531" w:type="dxa"/>
                </w:tcPr>
                <w:p w14:paraId="408CBE4D" w14:textId="0D1A0BA1" w:rsidR="00C114A7" w:rsidRPr="00751707" w:rsidRDefault="00C114A7" w:rsidP="00CD4012">
                  <w:pPr>
                    <w:framePr w:hSpace="180" w:wrap="around" w:vAnchor="text" w:hAnchor="margin" w:y="2288"/>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14</w:t>
                  </w:r>
                </w:p>
              </w:tc>
              <w:tc>
                <w:tcPr>
                  <w:tcW w:w="2447" w:type="dxa"/>
                </w:tcPr>
                <w:p w14:paraId="726D598D" w14:textId="09A3351D" w:rsidR="00C114A7" w:rsidRPr="00A8042B" w:rsidRDefault="00C114A7"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28</w:t>
                  </w:r>
                  <w:r w:rsidR="00A8042B">
                    <w:rPr>
                      <w:rFonts w:asciiTheme="majorBidi" w:hAnsiTheme="majorBidi" w:cstheme="majorBidi"/>
                      <w:bCs/>
                      <w:color w:val="000000" w:themeColor="text1"/>
                      <w:sz w:val="21"/>
                      <w:szCs w:val="21"/>
                      <w:vertAlign w:val="superscript"/>
                    </w:rPr>
                    <w:t>1</w:t>
                  </w:r>
                </w:p>
              </w:tc>
            </w:tr>
            <w:tr w:rsidR="00395CBE" w:rsidRPr="00751707" w14:paraId="78079FAF" w14:textId="77777777" w:rsidTr="0099646A">
              <w:trPr>
                <w:trHeight w:val="237"/>
              </w:trPr>
              <w:tc>
                <w:tcPr>
                  <w:tcW w:w="5266" w:type="dxa"/>
                </w:tcPr>
                <w:p w14:paraId="65169BC1" w14:textId="1BBAB43B" w:rsidR="0061261B" w:rsidRPr="00751707" w:rsidRDefault="00C114A7" w:rsidP="00CD4012">
                  <w:pPr>
                    <w:framePr w:hSpace="180" w:wrap="around" w:vAnchor="text" w:hAnchor="margin" w:y="2288"/>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 xml:space="preserve">       </w:t>
                  </w:r>
                  <w:r w:rsidR="0061261B" w:rsidRPr="00751707">
                    <w:rPr>
                      <w:rFonts w:asciiTheme="majorBidi" w:hAnsiTheme="majorBidi" w:cstheme="majorBidi"/>
                      <w:bCs/>
                      <w:color w:val="000000" w:themeColor="text1"/>
                      <w:sz w:val="21"/>
                      <w:szCs w:val="21"/>
                    </w:rPr>
                    <w:t xml:space="preserve">It is based on </w:t>
                  </w:r>
                  <w:r w:rsidR="00876F3F" w:rsidRPr="00751707">
                    <w:rPr>
                      <w:rFonts w:asciiTheme="majorBidi" w:hAnsiTheme="majorBidi" w:cstheme="majorBidi"/>
                      <w:bCs/>
                      <w:color w:val="000000" w:themeColor="text1"/>
                      <w:sz w:val="21"/>
                      <w:szCs w:val="21"/>
                    </w:rPr>
                    <w:t xml:space="preserve">concurrent </w:t>
                  </w:r>
                  <w:r w:rsidR="0061261B" w:rsidRPr="00751707">
                    <w:rPr>
                      <w:rFonts w:asciiTheme="majorBidi" w:hAnsiTheme="majorBidi" w:cstheme="majorBidi"/>
                      <w:bCs/>
                      <w:color w:val="000000" w:themeColor="text1"/>
                      <w:sz w:val="21"/>
                      <w:szCs w:val="21"/>
                    </w:rPr>
                    <w:t xml:space="preserve">laxative use. </w:t>
                  </w:r>
                </w:p>
              </w:tc>
              <w:tc>
                <w:tcPr>
                  <w:tcW w:w="2531" w:type="dxa"/>
                </w:tcPr>
                <w:p w14:paraId="2F62365F" w14:textId="60BDCA51" w:rsidR="0061261B" w:rsidRPr="00751707" w:rsidRDefault="00876F3F"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8</w:t>
                  </w:r>
                </w:p>
              </w:tc>
              <w:tc>
                <w:tcPr>
                  <w:tcW w:w="2447" w:type="dxa"/>
                </w:tcPr>
                <w:p w14:paraId="65CCACA2" w14:textId="3B136B22" w:rsidR="0061261B" w:rsidRPr="00A8042B" w:rsidRDefault="00A8042B"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57</w:t>
                  </w:r>
                  <w:r>
                    <w:rPr>
                      <w:rFonts w:asciiTheme="majorBidi" w:hAnsiTheme="majorBidi" w:cstheme="majorBidi"/>
                      <w:bCs/>
                      <w:color w:val="000000" w:themeColor="text1"/>
                      <w:sz w:val="21"/>
                      <w:szCs w:val="21"/>
                      <w:vertAlign w:val="superscript"/>
                    </w:rPr>
                    <w:t>2</w:t>
                  </w:r>
                </w:p>
              </w:tc>
            </w:tr>
            <w:tr w:rsidR="00395CBE" w:rsidRPr="00751707" w14:paraId="1AE4ECBF" w14:textId="77777777" w:rsidTr="0099646A">
              <w:trPr>
                <w:trHeight w:val="247"/>
              </w:trPr>
              <w:tc>
                <w:tcPr>
                  <w:tcW w:w="5266" w:type="dxa"/>
                </w:tcPr>
                <w:p w14:paraId="5785FECC" w14:textId="2203E6D6" w:rsidR="0061261B" w:rsidRPr="00751707" w:rsidRDefault="00C114A7" w:rsidP="00CD4012">
                  <w:pPr>
                    <w:framePr w:hSpace="180" w:wrap="around" w:vAnchor="text" w:hAnchor="margin" w:y="2288"/>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 xml:space="preserve">       </w:t>
                  </w:r>
                  <w:r w:rsidR="0061261B" w:rsidRPr="00751707">
                    <w:rPr>
                      <w:rFonts w:asciiTheme="majorBidi" w:hAnsiTheme="majorBidi" w:cstheme="majorBidi"/>
                      <w:bCs/>
                      <w:color w:val="000000" w:themeColor="text1"/>
                      <w:sz w:val="21"/>
                      <w:szCs w:val="21"/>
                    </w:rPr>
                    <w:t xml:space="preserve">It is based on repeat </w:t>
                  </w:r>
                  <w:r w:rsidR="0061261B" w:rsidRPr="00751707">
                    <w:rPr>
                      <w:rFonts w:asciiTheme="majorBidi" w:hAnsiTheme="majorBidi" w:cstheme="majorBidi"/>
                      <w:bCs/>
                      <w:i/>
                      <w:iCs/>
                      <w:color w:val="000000" w:themeColor="text1"/>
                      <w:sz w:val="21"/>
                      <w:szCs w:val="21"/>
                    </w:rPr>
                    <w:t xml:space="preserve">C. difficile </w:t>
                  </w:r>
                  <w:r w:rsidR="0061261B" w:rsidRPr="00751707">
                    <w:rPr>
                      <w:rFonts w:asciiTheme="majorBidi" w:hAnsiTheme="majorBidi" w:cstheme="majorBidi"/>
                      <w:bCs/>
                      <w:color w:val="000000" w:themeColor="text1"/>
                      <w:sz w:val="21"/>
                      <w:szCs w:val="21"/>
                    </w:rPr>
                    <w:t xml:space="preserve">testing. </w:t>
                  </w:r>
                </w:p>
              </w:tc>
              <w:tc>
                <w:tcPr>
                  <w:tcW w:w="2531" w:type="dxa"/>
                </w:tcPr>
                <w:p w14:paraId="4A8CCC9F" w14:textId="608C3F0B" w:rsidR="0061261B" w:rsidRPr="00751707" w:rsidRDefault="00876F3F"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11</w:t>
                  </w:r>
                </w:p>
              </w:tc>
              <w:tc>
                <w:tcPr>
                  <w:tcW w:w="2447" w:type="dxa"/>
                </w:tcPr>
                <w:p w14:paraId="1692DAE9" w14:textId="66221809" w:rsidR="0061261B" w:rsidRPr="00A8042B" w:rsidRDefault="00A8042B"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79</w:t>
                  </w:r>
                  <w:r>
                    <w:rPr>
                      <w:rFonts w:asciiTheme="majorBidi" w:hAnsiTheme="majorBidi" w:cstheme="majorBidi"/>
                      <w:bCs/>
                      <w:color w:val="000000" w:themeColor="text1"/>
                      <w:sz w:val="21"/>
                      <w:szCs w:val="21"/>
                      <w:vertAlign w:val="superscript"/>
                    </w:rPr>
                    <w:t>2</w:t>
                  </w:r>
                </w:p>
              </w:tc>
            </w:tr>
            <w:tr w:rsidR="00395CBE" w:rsidRPr="00751707" w14:paraId="04400FF7" w14:textId="77777777" w:rsidTr="0099646A">
              <w:trPr>
                <w:trHeight w:val="247"/>
              </w:trPr>
              <w:tc>
                <w:tcPr>
                  <w:tcW w:w="5266" w:type="dxa"/>
                </w:tcPr>
                <w:p w14:paraId="5B5B1588" w14:textId="323920F9" w:rsidR="0061261B" w:rsidRPr="00751707" w:rsidRDefault="00C114A7" w:rsidP="00CD4012">
                  <w:pPr>
                    <w:framePr w:hSpace="180" w:wrap="around" w:vAnchor="text" w:hAnchor="margin" w:y="2288"/>
                    <w:rPr>
                      <w:rFonts w:asciiTheme="majorBidi" w:hAnsiTheme="majorBidi" w:cstheme="majorBidi"/>
                      <w:b/>
                      <w:color w:val="000000" w:themeColor="text1"/>
                      <w:sz w:val="21"/>
                      <w:szCs w:val="21"/>
                      <w:vertAlign w:val="superscript"/>
                    </w:rPr>
                  </w:pPr>
                  <w:r>
                    <w:rPr>
                      <w:rFonts w:asciiTheme="majorBidi" w:hAnsiTheme="majorBidi" w:cstheme="majorBidi"/>
                      <w:bCs/>
                      <w:color w:val="000000" w:themeColor="text1"/>
                      <w:sz w:val="21"/>
                      <w:szCs w:val="21"/>
                    </w:rPr>
                    <w:t xml:space="preserve">       </w:t>
                  </w:r>
                  <w:r w:rsidR="0061261B" w:rsidRPr="00751707">
                    <w:rPr>
                      <w:rFonts w:asciiTheme="majorBidi" w:hAnsiTheme="majorBidi" w:cstheme="majorBidi"/>
                      <w:bCs/>
                      <w:color w:val="000000" w:themeColor="text1"/>
                      <w:sz w:val="21"/>
                      <w:szCs w:val="21"/>
                    </w:rPr>
                    <w:t>It is based on another parameter.</w:t>
                  </w:r>
                  <w:r w:rsidR="00A8042B">
                    <w:rPr>
                      <w:rFonts w:asciiTheme="majorBidi" w:hAnsiTheme="majorBidi" w:cstheme="majorBidi"/>
                      <w:bCs/>
                      <w:color w:val="000000" w:themeColor="text1"/>
                      <w:sz w:val="21"/>
                      <w:szCs w:val="21"/>
                      <w:vertAlign w:val="superscript"/>
                    </w:rPr>
                    <w:t>3</w:t>
                  </w:r>
                </w:p>
              </w:tc>
              <w:tc>
                <w:tcPr>
                  <w:tcW w:w="2531" w:type="dxa"/>
                </w:tcPr>
                <w:p w14:paraId="5055DA72" w14:textId="7F40970A" w:rsidR="0061261B" w:rsidRPr="00751707" w:rsidRDefault="00876F3F"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w:t>
                  </w:r>
                </w:p>
              </w:tc>
              <w:tc>
                <w:tcPr>
                  <w:tcW w:w="2447" w:type="dxa"/>
                </w:tcPr>
                <w:p w14:paraId="08AA31AB" w14:textId="710F08E7" w:rsidR="0061261B" w:rsidRPr="00A8042B" w:rsidRDefault="00A8042B"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14</w:t>
                  </w:r>
                  <w:r>
                    <w:rPr>
                      <w:rFonts w:asciiTheme="majorBidi" w:hAnsiTheme="majorBidi" w:cstheme="majorBidi"/>
                      <w:bCs/>
                      <w:color w:val="000000" w:themeColor="text1"/>
                      <w:sz w:val="21"/>
                      <w:szCs w:val="21"/>
                      <w:vertAlign w:val="superscript"/>
                    </w:rPr>
                    <w:t>2</w:t>
                  </w:r>
                </w:p>
              </w:tc>
            </w:tr>
            <w:tr w:rsidR="00C114A7" w:rsidRPr="00751707" w14:paraId="0B1AFDA0" w14:textId="77777777" w:rsidTr="0099646A">
              <w:trPr>
                <w:trHeight w:val="247"/>
              </w:trPr>
              <w:tc>
                <w:tcPr>
                  <w:tcW w:w="5266" w:type="dxa"/>
                </w:tcPr>
                <w:p w14:paraId="2D6591A9" w14:textId="6926F314" w:rsidR="00C114A7" w:rsidRPr="00751707" w:rsidRDefault="00C114A7" w:rsidP="00CD4012">
                  <w:pPr>
                    <w:framePr w:hSpace="180" w:wrap="around" w:vAnchor="text" w:hAnchor="margin" w:y="2288"/>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No response</w:t>
                  </w:r>
                </w:p>
              </w:tc>
              <w:tc>
                <w:tcPr>
                  <w:tcW w:w="2531" w:type="dxa"/>
                </w:tcPr>
                <w:p w14:paraId="2C91D91C" w14:textId="0739373E" w:rsidR="00C114A7" w:rsidRPr="00751707" w:rsidRDefault="00C114A7" w:rsidP="00CD4012">
                  <w:pPr>
                    <w:framePr w:hSpace="180" w:wrap="around" w:vAnchor="text" w:hAnchor="margin" w:y="2288"/>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2</w:t>
                  </w:r>
                </w:p>
              </w:tc>
              <w:tc>
                <w:tcPr>
                  <w:tcW w:w="2447" w:type="dxa"/>
                </w:tcPr>
                <w:p w14:paraId="7242E368" w14:textId="6BD445FD" w:rsidR="00C114A7" w:rsidRPr="00A8042B" w:rsidRDefault="00C114A7"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4</w:t>
                  </w:r>
                  <w:r w:rsidR="00A8042B">
                    <w:rPr>
                      <w:rFonts w:asciiTheme="majorBidi" w:hAnsiTheme="majorBidi" w:cstheme="majorBidi"/>
                      <w:bCs/>
                      <w:color w:val="000000" w:themeColor="text1"/>
                      <w:sz w:val="21"/>
                      <w:szCs w:val="21"/>
                      <w:vertAlign w:val="superscript"/>
                    </w:rPr>
                    <w:t>1</w:t>
                  </w:r>
                </w:p>
              </w:tc>
            </w:tr>
          </w:tbl>
          <w:p w14:paraId="281EF2C9" w14:textId="10D2E469" w:rsidR="00A8042B" w:rsidRDefault="00C114A7" w:rsidP="00A8042B">
            <w:pPr>
              <w:pStyle w:val="ListParagraph"/>
              <w:ind w:left="0" w:right="1815"/>
              <w:rPr>
                <w:rFonts w:asciiTheme="majorBidi" w:eastAsia="Times New Roman" w:hAnsiTheme="majorBidi" w:cstheme="majorBidi"/>
                <w:bCs/>
                <w:color w:val="000000" w:themeColor="text1"/>
                <w:sz w:val="21"/>
                <w:szCs w:val="21"/>
              </w:rPr>
            </w:pPr>
            <w:r>
              <w:rPr>
                <w:rFonts w:asciiTheme="majorBidi" w:hAnsiTheme="majorBidi" w:cstheme="majorBidi"/>
                <w:bCs/>
                <w:color w:val="000000" w:themeColor="text1"/>
                <w:sz w:val="21"/>
                <w:szCs w:val="21"/>
              </w:rPr>
              <w:t>1</w:t>
            </w:r>
            <w:r w:rsidR="00A8042B">
              <w:rPr>
                <w:rFonts w:asciiTheme="majorBidi" w:hAnsiTheme="majorBidi" w:cstheme="majorBidi"/>
                <w:bCs/>
                <w:color w:val="000000" w:themeColor="text1"/>
                <w:sz w:val="21"/>
                <w:szCs w:val="21"/>
              </w:rPr>
              <w:t xml:space="preserve">. </w:t>
            </w:r>
            <w:r w:rsidR="00A8042B">
              <w:rPr>
                <w:rFonts w:asciiTheme="majorBidi" w:eastAsia="Times New Roman" w:hAnsiTheme="majorBidi" w:cstheme="majorBidi"/>
                <w:bCs/>
                <w:color w:val="000000" w:themeColor="text1"/>
                <w:sz w:val="21"/>
                <w:szCs w:val="21"/>
              </w:rPr>
              <w:t>Denominator is 50, the total number of respondents.</w:t>
            </w:r>
          </w:p>
          <w:p w14:paraId="4654E2C9" w14:textId="3E954EE7" w:rsidR="00A8042B" w:rsidRPr="00A8042B" w:rsidRDefault="00A8042B" w:rsidP="00A8042B">
            <w:pPr>
              <w:pStyle w:val="ListParagraph"/>
              <w:ind w:left="0" w:right="1815"/>
              <w:rPr>
                <w:rFonts w:asciiTheme="majorBidi" w:eastAsia="Times New Roman" w:hAnsiTheme="majorBidi" w:cstheme="majorBidi"/>
                <w:bCs/>
                <w:color w:val="000000" w:themeColor="text1"/>
                <w:sz w:val="21"/>
                <w:szCs w:val="21"/>
              </w:rPr>
            </w:pPr>
            <w:r>
              <w:rPr>
                <w:rFonts w:asciiTheme="majorBidi" w:eastAsia="Times New Roman" w:hAnsiTheme="majorBidi" w:cstheme="majorBidi"/>
                <w:bCs/>
                <w:color w:val="000000" w:themeColor="text1"/>
                <w:sz w:val="21"/>
                <w:szCs w:val="21"/>
              </w:rPr>
              <w:t>2. Denominator is 14, the number of respondents who indicated that their CPOE or EMR uses a hard stop.</w:t>
            </w:r>
          </w:p>
          <w:p w14:paraId="6CC7C4C2" w14:textId="48C26211" w:rsidR="000319C4" w:rsidRPr="00751707" w:rsidRDefault="00A8042B" w:rsidP="00555B52">
            <w:pPr>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3</w:t>
            </w:r>
            <w:r w:rsidR="00C114A7">
              <w:rPr>
                <w:rFonts w:asciiTheme="majorBidi" w:hAnsiTheme="majorBidi" w:cstheme="majorBidi"/>
                <w:bCs/>
                <w:color w:val="000000" w:themeColor="text1"/>
                <w:sz w:val="21"/>
                <w:szCs w:val="21"/>
              </w:rPr>
              <w:t xml:space="preserve">. </w:t>
            </w:r>
            <w:r w:rsidR="00876F3F" w:rsidRPr="00751707">
              <w:rPr>
                <w:rFonts w:asciiTheme="majorBidi" w:hAnsiTheme="majorBidi" w:cstheme="majorBidi"/>
                <w:bCs/>
                <w:color w:val="000000" w:themeColor="text1"/>
                <w:sz w:val="21"/>
                <w:szCs w:val="21"/>
              </w:rPr>
              <w:t xml:space="preserve">Other parameters </w:t>
            </w:r>
            <w:r w:rsidR="00C114A7">
              <w:rPr>
                <w:rFonts w:asciiTheme="majorBidi" w:hAnsiTheme="majorBidi" w:cstheme="majorBidi"/>
                <w:bCs/>
                <w:color w:val="000000" w:themeColor="text1"/>
                <w:sz w:val="21"/>
                <w:szCs w:val="21"/>
              </w:rPr>
              <w:t>used for hard stop:</w:t>
            </w:r>
            <w:r w:rsidR="00876F3F" w:rsidRPr="00751707">
              <w:rPr>
                <w:rFonts w:asciiTheme="majorBidi" w:hAnsiTheme="majorBidi" w:cstheme="majorBidi"/>
                <w:bCs/>
                <w:color w:val="000000" w:themeColor="text1"/>
                <w:sz w:val="21"/>
                <w:szCs w:val="21"/>
              </w:rPr>
              <w:t xml:space="preserve"> </w:t>
            </w:r>
            <w:r w:rsidR="007C0895" w:rsidRPr="00751707">
              <w:rPr>
                <w:rFonts w:asciiTheme="majorBidi" w:hAnsiTheme="majorBidi" w:cstheme="majorBidi"/>
                <w:bCs/>
                <w:color w:val="000000" w:themeColor="text1"/>
                <w:sz w:val="21"/>
                <w:szCs w:val="21"/>
              </w:rPr>
              <w:t>“</w:t>
            </w:r>
            <w:r w:rsidR="00876F3F" w:rsidRPr="00751707">
              <w:rPr>
                <w:rFonts w:asciiTheme="majorBidi" w:hAnsiTheme="majorBidi" w:cstheme="majorBidi"/>
                <w:bCs/>
                <w:color w:val="000000" w:themeColor="text1"/>
                <w:sz w:val="21"/>
                <w:szCs w:val="21"/>
              </w:rPr>
              <w:t>&lt; 3 diarrhea</w:t>
            </w:r>
            <w:r w:rsidR="007C0895" w:rsidRPr="00751707">
              <w:rPr>
                <w:rFonts w:asciiTheme="majorBidi" w:hAnsiTheme="majorBidi" w:cstheme="majorBidi"/>
                <w:bCs/>
                <w:color w:val="000000" w:themeColor="text1"/>
                <w:sz w:val="21"/>
                <w:szCs w:val="21"/>
              </w:rPr>
              <w:t>l</w:t>
            </w:r>
            <w:r w:rsidR="00876F3F" w:rsidRPr="00751707">
              <w:rPr>
                <w:rFonts w:asciiTheme="majorBidi" w:hAnsiTheme="majorBidi" w:cstheme="majorBidi"/>
                <w:bCs/>
                <w:color w:val="000000" w:themeColor="text1"/>
                <w:sz w:val="21"/>
                <w:szCs w:val="21"/>
              </w:rPr>
              <w:t xml:space="preserve"> stools in past 24 h</w:t>
            </w:r>
            <w:r w:rsidR="007C0895" w:rsidRPr="00751707">
              <w:rPr>
                <w:rFonts w:asciiTheme="majorBidi" w:hAnsiTheme="majorBidi" w:cstheme="majorBidi"/>
                <w:bCs/>
                <w:color w:val="000000" w:themeColor="text1"/>
                <w:sz w:val="21"/>
                <w:szCs w:val="21"/>
              </w:rPr>
              <w:t>”</w:t>
            </w:r>
            <w:r w:rsidR="00876F3F" w:rsidRPr="00751707">
              <w:rPr>
                <w:rFonts w:asciiTheme="majorBidi" w:hAnsiTheme="majorBidi" w:cstheme="majorBidi"/>
                <w:bCs/>
                <w:color w:val="000000" w:themeColor="text1"/>
                <w:sz w:val="21"/>
                <w:szCs w:val="21"/>
              </w:rPr>
              <w:t xml:space="preserve">; </w:t>
            </w:r>
            <w:r w:rsidR="007C0895" w:rsidRPr="00751707">
              <w:rPr>
                <w:rFonts w:asciiTheme="majorBidi" w:hAnsiTheme="majorBidi" w:cstheme="majorBidi"/>
                <w:bCs/>
                <w:color w:val="000000" w:themeColor="text1"/>
                <w:sz w:val="21"/>
                <w:szCs w:val="21"/>
              </w:rPr>
              <w:t>“</w:t>
            </w:r>
            <w:r w:rsidR="00876F3F" w:rsidRPr="00751707">
              <w:rPr>
                <w:rFonts w:asciiTheme="majorBidi" w:hAnsiTheme="majorBidi" w:cstheme="majorBidi"/>
                <w:bCs/>
                <w:color w:val="000000" w:themeColor="text1"/>
                <w:sz w:val="21"/>
                <w:szCs w:val="21"/>
              </w:rPr>
              <w:t>after 3</w:t>
            </w:r>
            <w:r w:rsidR="00876F3F" w:rsidRPr="00751707">
              <w:rPr>
                <w:rFonts w:asciiTheme="majorBidi" w:hAnsiTheme="majorBidi" w:cstheme="majorBidi"/>
                <w:bCs/>
                <w:color w:val="000000" w:themeColor="text1"/>
                <w:sz w:val="21"/>
                <w:szCs w:val="21"/>
                <w:vertAlign w:val="superscript"/>
              </w:rPr>
              <w:t>rd</w:t>
            </w:r>
            <w:r w:rsidR="00876F3F" w:rsidRPr="00751707">
              <w:rPr>
                <w:rFonts w:asciiTheme="majorBidi" w:hAnsiTheme="majorBidi" w:cstheme="majorBidi"/>
                <w:bCs/>
                <w:color w:val="000000" w:themeColor="text1"/>
                <w:sz w:val="21"/>
                <w:szCs w:val="21"/>
              </w:rPr>
              <w:t xml:space="preserve"> hospital day</w:t>
            </w:r>
            <w:r w:rsidR="007C0895" w:rsidRPr="00751707">
              <w:rPr>
                <w:rFonts w:asciiTheme="majorBidi" w:hAnsiTheme="majorBidi" w:cstheme="majorBidi"/>
                <w:bCs/>
                <w:color w:val="000000" w:themeColor="text1"/>
                <w:sz w:val="21"/>
                <w:szCs w:val="21"/>
              </w:rPr>
              <w:t>”</w:t>
            </w:r>
          </w:p>
          <w:p w14:paraId="71AA6108" w14:textId="3D86FF31" w:rsidR="00E065C9" w:rsidRPr="00751707" w:rsidRDefault="00E065C9" w:rsidP="00555B52">
            <w:pPr>
              <w:rPr>
                <w:rFonts w:asciiTheme="majorBidi" w:hAnsiTheme="majorBidi" w:cstheme="majorBidi"/>
                <w:bCs/>
                <w:color w:val="000000" w:themeColor="text1"/>
                <w:sz w:val="21"/>
                <w:szCs w:val="21"/>
              </w:rPr>
            </w:pPr>
          </w:p>
          <w:p w14:paraId="7EF8D2B0" w14:textId="77777777" w:rsidR="0061261B" w:rsidRPr="00751707" w:rsidRDefault="0061261B" w:rsidP="00555B52">
            <w:pPr>
              <w:rPr>
                <w:rFonts w:asciiTheme="majorBidi" w:hAnsiTheme="majorBidi" w:cstheme="majorBidi"/>
                <w:bCs/>
                <w:color w:val="000000" w:themeColor="text1"/>
                <w:sz w:val="21"/>
                <w:szCs w:val="21"/>
              </w:rPr>
            </w:pPr>
          </w:p>
          <w:p w14:paraId="5B0BD811" w14:textId="77777777" w:rsidR="00751707" w:rsidRDefault="00751707" w:rsidP="00751707">
            <w:pPr>
              <w:pStyle w:val="ListParagraph"/>
              <w:ind w:left="0"/>
              <w:rPr>
                <w:rFonts w:asciiTheme="majorBidi" w:eastAsia="Times New Roman" w:hAnsiTheme="majorBidi" w:cstheme="majorBidi"/>
                <w:b/>
                <w:color w:val="000000" w:themeColor="text1"/>
                <w:sz w:val="21"/>
                <w:szCs w:val="21"/>
              </w:rPr>
            </w:pPr>
          </w:p>
          <w:p w14:paraId="716E1C81" w14:textId="77CBA87E" w:rsidR="00E065C9" w:rsidRPr="00751707" w:rsidRDefault="00747564" w:rsidP="00751707">
            <w:pPr>
              <w:pStyle w:val="ListParagraph"/>
              <w:ind w:left="0"/>
              <w:rPr>
                <w:rFonts w:asciiTheme="majorBidi" w:eastAsia="Times New Roman" w:hAnsiTheme="majorBidi" w:cstheme="majorBidi"/>
                <w:b/>
                <w:color w:val="000000" w:themeColor="text1"/>
                <w:sz w:val="21"/>
                <w:szCs w:val="21"/>
              </w:rPr>
            </w:pPr>
            <w:r w:rsidRPr="00751707">
              <w:rPr>
                <w:rFonts w:asciiTheme="majorBidi" w:eastAsia="Times New Roman" w:hAnsiTheme="majorBidi" w:cstheme="majorBidi"/>
                <w:b/>
                <w:color w:val="000000" w:themeColor="text1"/>
                <w:sz w:val="21"/>
                <w:szCs w:val="21"/>
              </w:rPr>
              <w:t xml:space="preserve">Question </w:t>
            </w:r>
            <w:r w:rsidR="00094ADA" w:rsidRPr="00751707">
              <w:rPr>
                <w:rFonts w:asciiTheme="majorBidi" w:eastAsia="Times New Roman" w:hAnsiTheme="majorBidi" w:cstheme="majorBidi"/>
                <w:b/>
                <w:color w:val="000000" w:themeColor="text1"/>
                <w:sz w:val="21"/>
                <w:szCs w:val="21"/>
              </w:rPr>
              <w:t>8</w:t>
            </w:r>
            <w:r w:rsidR="00C47FBD" w:rsidRPr="00751707">
              <w:rPr>
                <w:rFonts w:asciiTheme="majorBidi" w:eastAsia="Times New Roman" w:hAnsiTheme="majorBidi" w:cstheme="majorBidi"/>
                <w:b/>
                <w:color w:val="000000" w:themeColor="text1"/>
                <w:sz w:val="21"/>
                <w:szCs w:val="21"/>
              </w:rPr>
              <w:t>.</w:t>
            </w:r>
            <w:r w:rsidRPr="00751707">
              <w:rPr>
                <w:rFonts w:asciiTheme="majorBidi" w:eastAsia="Times New Roman" w:hAnsiTheme="majorBidi" w:cstheme="majorBidi"/>
                <w:b/>
                <w:color w:val="000000" w:themeColor="text1"/>
                <w:sz w:val="21"/>
                <w:szCs w:val="21"/>
              </w:rPr>
              <w:t xml:space="preserve"> Does your laboratory reject stool samples </w:t>
            </w:r>
            <w:r w:rsidR="006A7C4A" w:rsidRPr="00751707">
              <w:rPr>
                <w:rFonts w:asciiTheme="majorBidi" w:eastAsia="Times New Roman" w:hAnsiTheme="majorBidi" w:cstheme="majorBidi"/>
                <w:b/>
                <w:color w:val="000000" w:themeColor="text1"/>
                <w:sz w:val="21"/>
                <w:szCs w:val="21"/>
              </w:rPr>
              <w:t xml:space="preserve">submitted </w:t>
            </w:r>
            <w:r w:rsidRPr="00751707">
              <w:rPr>
                <w:rFonts w:asciiTheme="majorBidi" w:eastAsia="Times New Roman" w:hAnsiTheme="majorBidi" w:cstheme="majorBidi"/>
                <w:b/>
                <w:color w:val="000000" w:themeColor="text1"/>
                <w:sz w:val="21"/>
                <w:szCs w:val="21"/>
              </w:rPr>
              <w:t xml:space="preserve">for </w:t>
            </w:r>
            <w:r w:rsidRPr="00751707">
              <w:rPr>
                <w:rFonts w:asciiTheme="majorBidi" w:eastAsia="Times New Roman" w:hAnsiTheme="majorBidi" w:cstheme="majorBidi"/>
                <w:b/>
                <w:i/>
                <w:iCs/>
                <w:color w:val="000000" w:themeColor="text1"/>
                <w:sz w:val="21"/>
                <w:szCs w:val="21"/>
              </w:rPr>
              <w:t>C. difficile</w:t>
            </w:r>
            <w:r w:rsidR="000319C4" w:rsidRPr="00751707">
              <w:rPr>
                <w:rFonts w:asciiTheme="majorBidi" w:eastAsia="Times New Roman" w:hAnsiTheme="majorBidi" w:cstheme="majorBidi"/>
                <w:b/>
                <w:i/>
                <w:iCs/>
                <w:color w:val="000000" w:themeColor="text1"/>
                <w:sz w:val="21"/>
                <w:szCs w:val="21"/>
              </w:rPr>
              <w:t xml:space="preserve"> </w:t>
            </w:r>
            <w:r w:rsidRPr="00751707">
              <w:rPr>
                <w:rFonts w:asciiTheme="majorBidi" w:eastAsia="Times New Roman" w:hAnsiTheme="majorBidi" w:cstheme="majorBidi"/>
                <w:b/>
                <w:color w:val="000000" w:themeColor="text1"/>
                <w:sz w:val="21"/>
                <w:szCs w:val="21"/>
              </w:rPr>
              <w:t>testing based on the following?</w:t>
            </w:r>
          </w:p>
          <w:tbl>
            <w:tblPr>
              <w:tblStyle w:val="TableGrid"/>
              <w:tblW w:w="10277" w:type="dxa"/>
              <w:tblLayout w:type="fixed"/>
              <w:tblLook w:val="04A0" w:firstRow="1" w:lastRow="0" w:firstColumn="1" w:lastColumn="0" w:noHBand="0" w:noVBand="1"/>
            </w:tblPr>
            <w:tblGrid>
              <w:gridCol w:w="5283"/>
              <w:gridCol w:w="2539"/>
              <w:gridCol w:w="2455"/>
            </w:tblGrid>
            <w:tr w:rsidR="00395CBE" w:rsidRPr="00751707" w14:paraId="44EA0A7F" w14:textId="77777777" w:rsidTr="00A04193">
              <w:trPr>
                <w:trHeight w:val="213"/>
              </w:trPr>
              <w:tc>
                <w:tcPr>
                  <w:tcW w:w="5283" w:type="dxa"/>
                </w:tcPr>
                <w:p w14:paraId="589D33B2" w14:textId="77777777"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Response</w:t>
                  </w:r>
                </w:p>
              </w:tc>
              <w:tc>
                <w:tcPr>
                  <w:tcW w:w="2539" w:type="dxa"/>
                </w:tcPr>
                <w:p w14:paraId="21D52076" w14:textId="77777777"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No.</w:t>
                  </w:r>
                </w:p>
              </w:tc>
              <w:tc>
                <w:tcPr>
                  <w:tcW w:w="2455" w:type="dxa"/>
                </w:tcPr>
                <w:p w14:paraId="084B1ED2" w14:textId="77777777"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w:t>
                  </w:r>
                </w:p>
              </w:tc>
            </w:tr>
            <w:tr w:rsidR="00395CBE" w:rsidRPr="00751707" w14:paraId="082110ED" w14:textId="77777777" w:rsidTr="00A04193">
              <w:trPr>
                <w:trHeight w:val="429"/>
              </w:trPr>
              <w:tc>
                <w:tcPr>
                  <w:tcW w:w="5283" w:type="dxa"/>
                </w:tcPr>
                <w:p w14:paraId="61A18A6B" w14:textId="33BF6443" w:rsidR="0061261B" w:rsidRPr="00751707" w:rsidRDefault="0061261B" w:rsidP="00CD4012">
                  <w:pPr>
                    <w:framePr w:hSpace="180" w:wrap="around" w:vAnchor="text" w:hAnchor="margin" w:y="2288"/>
                    <w:rPr>
                      <w:rFonts w:asciiTheme="majorBidi" w:hAnsiTheme="majorBidi" w:cstheme="majorBidi"/>
                      <w:bCs/>
                      <w:color w:val="000000" w:themeColor="text1"/>
                      <w:sz w:val="21"/>
                      <w:szCs w:val="21"/>
                      <w:vertAlign w:val="superscript"/>
                    </w:rPr>
                  </w:pPr>
                  <w:r w:rsidRPr="00751707">
                    <w:rPr>
                      <w:rFonts w:asciiTheme="majorBidi" w:hAnsiTheme="majorBidi" w:cstheme="majorBidi"/>
                      <w:bCs/>
                      <w:color w:val="000000" w:themeColor="text1"/>
                      <w:sz w:val="21"/>
                      <w:szCs w:val="21"/>
                    </w:rPr>
                    <w:t xml:space="preserve">Our laboratory never rejects stool submitted for </w:t>
                  </w:r>
                  <w:r w:rsidRPr="00751707">
                    <w:rPr>
                      <w:rFonts w:asciiTheme="majorBidi" w:hAnsiTheme="majorBidi" w:cstheme="majorBidi"/>
                      <w:bCs/>
                      <w:i/>
                      <w:iCs/>
                      <w:color w:val="000000" w:themeColor="text1"/>
                      <w:sz w:val="21"/>
                      <w:szCs w:val="21"/>
                    </w:rPr>
                    <w:t xml:space="preserve">C. difficile </w:t>
                  </w:r>
                  <w:r w:rsidRPr="00751707">
                    <w:rPr>
                      <w:rFonts w:asciiTheme="majorBidi" w:hAnsiTheme="majorBidi" w:cstheme="majorBidi"/>
                      <w:bCs/>
                      <w:color w:val="000000" w:themeColor="text1"/>
                      <w:sz w:val="21"/>
                      <w:szCs w:val="21"/>
                    </w:rPr>
                    <w:t>toxin testing.</w:t>
                  </w:r>
                </w:p>
              </w:tc>
              <w:tc>
                <w:tcPr>
                  <w:tcW w:w="2539" w:type="dxa"/>
                </w:tcPr>
                <w:p w14:paraId="0D481460" w14:textId="43F64665" w:rsidR="0061261B" w:rsidRPr="00751707" w:rsidRDefault="00876F3F"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4</w:t>
                  </w:r>
                </w:p>
              </w:tc>
              <w:tc>
                <w:tcPr>
                  <w:tcW w:w="2455" w:type="dxa"/>
                </w:tcPr>
                <w:p w14:paraId="214250C3" w14:textId="4C0FADC7" w:rsidR="0061261B" w:rsidRPr="00377FF9" w:rsidRDefault="00876F3F" w:rsidP="00CD4012">
                  <w:pPr>
                    <w:framePr w:hSpace="180" w:wrap="around" w:vAnchor="text" w:hAnchor="margin" w:y="2288"/>
                    <w:rPr>
                      <w:rFonts w:asciiTheme="majorBidi" w:hAnsiTheme="majorBidi" w:cstheme="majorBidi"/>
                      <w:bCs/>
                      <w:color w:val="000000" w:themeColor="text1"/>
                      <w:sz w:val="21"/>
                      <w:szCs w:val="21"/>
                      <w:vertAlign w:val="superscript"/>
                    </w:rPr>
                  </w:pPr>
                  <w:r w:rsidRPr="00751707">
                    <w:rPr>
                      <w:rFonts w:asciiTheme="majorBidi" w:hAnsiTheme="majorBidi" w:cstheme="majorBidi"/>
                      <w:bCs/>
                      <w:color w:val="000000" w:themeColor="text1"/>
                      <w:sz w:val="21"/>
                      <w:szCs w:val="21"/>
                    </w:rPr>
                    <w:t>8</w:t>
                  </w:r>
                  <w:r w:rsidR="00377FF9">
                    <w:rPr>
                      <w:rFonts w:asciiTheme="majorBidi" w:hAnsiTheme="majorBidi" w:cstheme="majorBidi"/>
                      <w:bCs/>
                      <w:color w:val="000000" w:themeColor="text1"/>
                      <w:sz w:val="21"/>
                      <w:szCs w:val="21"/>
                      <w:vertAlign w:val="superscript"/>
                    </w:rPr>
                    <w:t>1</w:t>
                  </w:r>
                </w:p>
              </w:tc>
            </w:tr>
            <w:tr w:rsidR="00A8042B" w:rsidRPr="00751707" w14:paraId="7B40304C" w14:textId="77777777" w:rsidTr="00A04193">
              <w:trPr>
                <w:trHeight w:val="429"/>
              </w:trPr>
              <w:tc>
                <w:tcPr>
                  <w:tcW w:w="5283" w:type="dxa"/>
                </w:tcPr>
                <w:p w14:paraId="68CFFAC1" w14:textId="4318C4CB" w:rsidR="00A8042B" w:rsidRPr="00A8042B" w:rsidRDefault="00A8042B" w:rsidP="00CD4012">
                  <w:pPr>
                    <w:framePr w:hSpace="180" w:wrap="around" w:vAnchor="text" w:hAnchor="margin" w:y="2288"/>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 xml:space="preserve">Respondent reported that laboratory has criteria for rejecting stool submitted for </w:t>
                  </w:r>
                  <w:r>
                    <w:rPr>
                      <w:rFonts w:asciiTheme="majorBidi" w:hAnsiTheme="majorBidi" w:cstheme="majorBidi"/>
                      <w:bCs/>
                      <w:i/>
                      <w:color w:val="000000" w:themeColor="text1"/>
                      <w:sz w:val="21"/>
                      <w:szCs w:val="21"/>
                    </w:rPr>
                    <w:t xml:space="preserve">C. difficile </w:t>
                  </w:r>
                  <w:r>
                    <w:rPr>
                      <w:rFonts w:asciiTheme="majorBidi" w:hAnsiTheme="majorBidi" w:cstheme="majorBidi"/>
                      <w:bCs/>
                      <w:color w:val="000000" w:themeColor="text1"/>
                      <w:sz w:val="21"/>
                      <w:szCs w:val="21"/>
                    </w:rPr>
                    <w:t>testing</w:t>
                  </w:r>
                </w:p>
              </w:tc>
              <w:tc>
                <w:tcPr>
                  <w:tcW w:w="2539" w:type="dxa"/>
                </w:tcPr>
                <w:p w14:paraId="0DD39F99" w14:textId="6494E4DF" w:rsidR="00A8042B" w:rsidRPr="00751707" w:rsidRDefault="00377FF9" w:rsidP="00CD4012">
                  <w:pPr>
                    <w:framePr w:hSpace="180" w:wrap="around" w:vAnchor="text" w:hAnchor="margin" w:y="2288"/>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45</w:t>
                  </w:r>
                </w:p>
              </w:tc>
              <w:tc>
                <w:tcPr>
                  <w:tcW w:w="2455" w:type="dxa"/>
                </w:tcPr>
                <w:p w14:paraId="0A9E7020" w14:textId="184DB133" w:rsidR="00A8042B" w:rsidRPr="00377FF9" w:rsidRDefault="00377FF9"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90</w:t>
                  </w:r>
                  <w:r>
                    <w:rPr>
                      <w:rFonts w:asciiTheme="majorBidi" w:hAnsiTheme="majorBidi" w:cstheme="majorBidi"/>
                      <w:bCs/>
                      <w:color w:val="000000" w:themeColor="text1"/>
                      <w:sz w:val="21"/>
                      <w:szCs w:val="21"/>
                      <w:vertAlign w:val="superscript"/>
                    </w:rPr>
                    <w:t>1</w:t>
                  </w:r>
                </w:p>
              </w:tc>
            </w:tr>
            <w:tr w:rsidR="00395CBE" w:rsidRPr="00751707" w14:paraId="722E3E4C" w14:textId="77777777" w:rsidTr="00A04193">
              <w:trPr>
                <w:trHeight w:val="420"/>
              </w:trPr>
              <w:tc>
                <w:tcPr>
                  <w:tcW w:w="5283" w:type="dxa"/>
                </w:tcPr>
                <w:p w14:paraId="7792FD88" w14:textId="559280DD" w:rsidR="0061261B" w:rsidRPr="00751707" w:rsidRDefault="0061261B" w:rsidP="00CD4012">
                  <w:pPr>
                    <w:framePr w:hSpace="180" w:wrap="around" w:vAnchor="text" w:hAnchor="margin" w:y="2288"/>
                    <w:ind w:left="405"/>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Our laboratory rejects formed stool for </w:t>
                  </w:r>
                  <w:r w:rsidRPr="00751707">
                    <w:rPr>
                      <w:rFonts w:asciiTheme="majorBidi" w:hAnsiTheme="majorBidi" w:cstheme="majorBidi"/>
                      <w:bCs/>
                      <w:i/>
                      <w:iCs/>
                      <w:color w:val="000000" w:themeColor="text1"/>
                      <w:sz w:val="21"/>
                      <w:szCs w:val="21"/>
                    </w:rPr>
                    <w:t xml:space="preserve">C. difficile </w:t>
                  </w:r>
                  <w:r w:rsidRPr="00751707">
                    <w:rPr>
                      <w:rFonts w:asciiTheme="majorBidi" w:hAnsiTheme="majorBidi" w:cstheme="majorBidi"/>
                      <w:bCs/>
                      <w:color w:val="000000" w:themeColor="text1"/>
                      <w:sz w:val="21"/>
                      <w:szCs w:val="21"/>
                    </w:rPr>
                    <w:t xml:space="preserve">testing. </w:t>
                  </w:r>
                </w:p>
              </w:tc>
              <w:tc>
                <w:tcPr>
                  <w:tcW w:w="2539" w:type="dxa"/>
                </w:tcPr>
                <w:p w14:paraId="5D153567" w14:textId="05DB1CC5" w:rsidR="0061261B" w:rsidRPr="00751707" w:rsidRDefault="00876F3F"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44</w:t>
                  </w:r>
                </w:p>
              </w:tc>
              <w:tc>
                <w:tcPr>
                  <w:tcW w:w="2455" w:type="dxa"/>
                </w:tcPr>
                <w:p w14:paraId="11AE98F2" w14:textId="26A05A6D" w:rsidR="0061261B" w:rsidRPr="00377FF9" w:rsidRDefault="00377FF9"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9</w:t>
                  </w:r>
                  <w:r w:rsidR="00876F3F" w:rsidRPr="00751707">
                    <w:rPr>
                      <w:rFonts w:asciiTheme="majorBidi" w:hAnsiTheme="majorBidi" w:cstheme="majorBidi"/>
                      <w:bCs/>
                      <w:color w:val="000000" w:themeColor="text1"/>
                      <w:sz w:val="21"/>
                      <w:szCs w:val="21"/>
                    </w:rPr>
                    <w:t>8</w:t>
                  </w:r>
                  <w:r>
                    <w:rPr>
                      <w:rFonts w:asciiTheme="majorBidi" w:hAnsiTheme="majorBidi" w:cstheme="majorBidi"/>
                      <w:bCs/>
                      <w:color w:val="000000" w:themeColor="text1"/>
                      <w:sz w:val="21"/>
                      <w:szCs w:val="21"/>
                      <w:vertAlign w:val="superscript"/>
                    </w:rPr>
                    <w:t>2</w:t>
                  </w:r>
                </w:p>
              </w:tc>
            </w:tr>
            <w:tr w:rsidR="00395CBE" w:rsidRPr="00751707" w14:paraId="00EAEF89" w14:textId="77777777" w:rsidTr="00A04193">
              <w:trPr>
                <w:trHeight w:val="429"/>
              </w:trPr>
              <w:tc>
                <w:tcPr>
                  <w:tcW w:w="5283" w:type="dxa"/>
                </w:tcPr>
                <w:p w14:paraId="7318E743" w14:textId="207C07AB" w:rsidR="0061261B" w:rsidRPr="00751707" w:rsidRDefault="0061261B" w:rsidP="00CD4012">
                  <w:pPr>
                    <w:framePr w:hSpace="180" w:wrap="around" w:vAnchor="text" w:hAnchor="margin" w:y="2288"/>
                    <w:ind w:left="405"/>
                    <w:rPr>
                      <w:rFonts w:asciiTheme="majorBidi" w:hAnsiTheme="majorBidi" w:cstheme="majorBidi"/>
                      <w:bCs/>
                      <w:color w:val="000000" w:themeColor="text1"/>
                      <w:sz w:val="21"/>
                      <w:szCs w:val="21"/>
                      <w:vertAlign w:val="superscript"/>
                    </w:rPr>
                  </w:pPr>
                  <w:r w:rsidRPr="00751707">
                    <w:rPr>
                      <w:rFonts w:asciiTheme="majorBidi" w:hAnsiTheme="majorBidi" w:cstheme="majorBidi"/>
                      <w:bCs/>
                      <w:color w:val="000000" w:themeColor="text1"/>
                      <w:sz w:val="21"/>
                      <w:szCs w:val="21"/>
                    </w:rPr>
                    <w:t xml:space="preserve">Our laboratory rejects </w:t>
                  </w:r>
                  <w:r w:rsidRPr="00751707">
                    <w:rPr>
                      <w:rFonts w:asciiTheme="majorBidi" w:hAnsiTheme="majorBidi" w:cstheme="majorBidi"/>
                      <w:bCs/>
                      <w:i/>
                      <w:iCs/>
                      <w:color w:val="000000" w:themeColor="text1"/>
                      <w:sz w:val="21"/>
                      <w:szCs w:val="21"/>
                    </w:rPr>
                    <w:t xml:space="preserve">C. difficile </w:t>
                  </w:r>
                  <w:r w:rsidRPr="00751707">
                    <w:rPr>
                      <w:rFonts w:asciiTheme="majorBidi" w:hAnsiTheme="majorBidi" w:cstheme="majorBidi"/>
                      <w:bCs/>
                      <w:color w:val="000000" w:themeColor="text1"/>
                      <w:sz w:val="21"/>
                      <w:szCs w:val="21"/>
                    </w:rPr>
                    <w:t>test requests based on other criteria.</w:t>
                  </w:r>
                  <w:r w:rsidR="00377FF9">
                    <w:rPr>
                      <w:rFonts w:asciiTheme="majorBidi" w:hAnsiTheme="majorBidi" w:cstheme="majorBidi"/>
                      <w:bCs/>
                      <w:color w:val="000000" w:themeColor="text1"/>
                      <w:sz w:val="21"/>
                      <w:szCs w:val="21"/>
                      <w:vertAlign w:val="superscript"/>
                    </w:rPr>
                    <w:t>3</w:t>
                  </w:r>
                </w:p>
              </w:tc>
              <w:tc>
                <w:tcPr>
                  <w:tcW w:w="2539" w:type="dxa"/>
                </w:tcPr>
                <w:p w14:paraId="1D6CE6B5" w14:textId="1772EC70" w:rsidR="0061261B" w:rsidRPr="00751707" w:rsidRDefault="00876F3F"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11</w:t>
                  </w:r>
                </w:p>
              </w:tc>
              <w:tc>
                <w:tcPr>
                  <w:tcW w:w="2455" w:type="dxa"/>
                </w:tcPr>
                <w:p w14:paraId="75DB80D9" w14:textId="4AE6A3F5" w:rsidR="0061261B" w:rsidRPr="00377FF9" w:rsidRDefault="00377FF9"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24</w:t>
                  </w:r>
                  <w:r>
                    <w:rPr>
                      <w:rFonts w:asciiTheme="majorBidi" w:hAnsiTheme="majorBidi" w:cstheme="majorBidi"/>
                      <w:bCs/>
                      <w:color w:val="000000" w:themeColor="text1"/>
                      <w:sz w:val="21"/>
                      <w:szCs w:val="21"/>
                      <w:vertAlign w:val="superscript"/>
                    </w:rPr>
                    <w:t>2</w:t>
                  </w:r>
                </w:p>
              </w:tc>
            </w:tr>
            <w:tr w:rsidR="00A8042B" w:rsidRPr="00751707" w14:paraId="7EA14A0E" w14:textId="77777777" w:rsidTr="00A04193">
              <w:trPr>
                <w:trHeight w:val="429"/>
              </w:trPr>
              <w:tc>
                <w:tcPr>
                  <w:tcW w:w="5283" w:type="dxa"/>
                </w:tcPr>
                <w:p w14:paraId="064CE99C" w14:textId="573768B7" w:rsidR="00A8042B" w:rsidRPr="00751707" w:rsidRDefault="00A8042B" w:rsidP="00CD4012">
                  <w:pPr>
                    <w:framePr w:hSpace="180" w:wrap="around" w:vAnchor="text" w:hAnchor="margin" w:y="2288"/>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No response</w:t>
                  </w:r>
                </w:p>
              </w:tc>
              <w:tc>
                <w:tcPr>
                  <w:tcW w:w="2539" w:type="dxa"/>
                </w:tcPr>
                <w:p w14:paraId="4FAAA717" w14:textId="6A1AFE99" w:rsidR="00A8042B" w:rsidRPr="00751707" w:rsidRDefault="00A72803" w:rsidP="00CD4012">
                  <w:pPr>
                    <w:framePr w:hSpace="180" w:wrap="around" w:vAnchor="text" w:hAnchor="margin" w:y="2288"/>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1</w:t>
                  </w:r>
                </w:p>
              </w:tc>
              <w:tc>
                <w:tcPr>
                  <w:tcW w:w="2455" w:type="dxa"/>
                </w:tcPr>
                <w:p w14:paraId="60D8F7A4" w14:textId="520482C4" w:rsidR="00A8042B" w:rsidRPr="00377FF9" w:rsidRDefault="00377FF9"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2</w:t>
                  </w:r>
                  <w:r>
                    <w:rPr>
                      <w:rFonts w:asciiTheme="majorBidi" w:hAnsiTheme="majorBidi" w:cstheme="majorBidi"/>
                      <w:bCs/>
                      <w:color w:val="000000" w:themeColor="text1"/>
                      <w:sz w:val="21"/>
                      <w:szCs w:val="21"/>
                      <w:vertAlign w:val="superscript"/>
                    </w:rPr>
                    <w:t>1</w:t>
                  </w:r>
                </w:p>
              </w:tc>
            </w:tr>
          </w:tbl>
          <w:p w14:paraId="7AABAF5D" w14:textId="654C92E9" w:rsidR="00377FF9" w:rsidRDefault="00876F3F" w:rsidP="00377FF9">
            <w:pPr>
              <w:pStyle w:val="ListParagraph"/>
              <w:ind w:left="0" w:right="1815"/>
              <w:rPr>
                <w:rFonts w:asciiTheme="majorBidi" w:eastAsia="Times New Roman"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1. </w:t>
            </w:r>
            <w:r w:rsidR="00377FF9">
              <w:rPr>
                <w:rFonts w:asciiTheme="majorBidi" w:eastAsia="Times New Roman" w:hAnsiTheme="majorBidi" w:cstheme="majorBidi"/>
                <w:bCs/>
                <w:color w:val="000000" w:themeColor="text1"/>
                <w:sz w:val="21"/>
                <w:szCs w:val="21"/>
              </w:rPr>
              <w:t>Denominator is 50, the total number of respondents.</w:t>
            </w:r>
          </w:p>
          <w:p w14:paraId="65023F4F" w14:textId="42B1F41F" w:rsidR="00377FF9" w:rsidRPr="00751707" w:rsidRDefault="00377FF9" w:rsidP="0099646A">
            <w:pPr>
              <w:ind w:right="1905"/>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 xml:space="preserve">2. Denominator is 45, the number of respondents who indicated that their laboratory </w:t>
            </w:r>
            <w:r w:rsidRPr="00377FF9">
              <w:rPr>
                <w:rFonts w:asciiTheme="majorBidi" w:hAnsiTheme="majorBidi" w:cstheme="majorBidi"/>
                <w:color w:val="000000" w:themeColor="text1"/>
                <w:sz w:val="21"/>
                <w:szCs w:val="21"/>
              </w:rPr>
              <w:t>reject</w:t>
            </w:r>
            <w:r>
              <w:rPr>
                <w:rFonts w:asciiTheme="majorBidi" w:hAnsiTheme="majorBidi" w:cstheme="majorBidi"/>
                <w:color w:val="000000" w:themeColor="text1"/>
                <w:sz w:val="21"/>
                <w:szCs w:val="21"/>
              </w:rPr>
              <w:t>s</w:t>
            </w:r>
            <w:r w:rsidRPr="00377FF9">
              <w:rPr>
                <w:rFonts w:asciiTheme="majorBidi" w:hAnsiTheme="majorBidi" w:cstheme="majorBidi"/>
                <w:color w:val="000000" w:themeColor="text1"/>
                <w:sz w:val="21"/>
                <w:szCs w:val="21"/>
              </w:rPr>
              <w:t xml:space="preserve"> stool samples submitted for</w:t>
            </w:r>
            <w:r w:rsidRPr="00751707">
              <w:rPr>
                <w:rFonts w:asciiTheme="majorBidi" w:hAnsiTheme="majorBidi" w:cstheme="majorBidi"/>
                <w:b/>
                <w:color w:val="000000" w:themeColor="text1"/>
                <w:sz w:val="21"/>
                <w:szCs w:val="21"/>
              </w:rPr>
              <w:t xml:space="preserve"> </w:t>
            </w:r>
            <w:r w:rsidRPr="00377FF9">
              <w:rPr>
                <w:rFonts w:asciiTheme="majorBidi" w:hAnsiTheme="majorBidi" w:cstheme="majorBidi"/>
                <w:i/>
                <w:iCs/>
                <w:color w:val="000000" w:themeColor="text1"/>
                <w:sz w:val="21"/>
                <w:szCs w:val="21"/>
              </w:rPr>
              <w:t xml:space="preserve">C. difficile </w:t>
            </w:r>
            <w:r w:rsidRPr="00377FF9">
              <w:rPr>
                <w:rFonts w:asciiTheme="majorBidi" w:hAnsiTheme="majorBidi" w:cstheme="majorBidi"/>
                <w:color w:val="000000" w:themeColor="text1"/>
                <w:sz w:val="21"/>
                <w:szCs w:val="21"/>
              </w:rPr>
              <w:t>testing</w:t>
            </w:r>
            <w:r>
              <w:rPr>
                <w:rFonts w:asciiTheme="majorBidi" w:hAnsiTheme="majorBidi" w:cstheme="majorBidi"/>
                <w:color w:val="000000" w:themeColor="text1"/>
                <w:sz w:val="21"/>
                <w:szCs w:val="21"/>
              </w:rPr>
              <w:t xml:space="preserve"> based on established criteria.</w:t>
            </w:r>
          </w:p>
          <w:p w14:paraId="3F328B54" w14:textId="2AE5D6FB" w:rsidR="0061261B" w:rsidRPr="00751707" w:rsidRDefault="00377FF9" w:rsidP="0099646A">
            <w:pPr>
              <w:ind w:right="1905"/>
              <w:rPr>
                <w:rFonts w:asciiTheme="majorBidi" w:hAnsiTheme="majorBidi" w:cstheme="majorBidi"/>
                <w:b/>
                <w:color w:val="000000" w:themeColor="text1"/>
                <w:sz w:val="21"/>
                <w:szCs w:val="21"/>
              </w:rPr>
            </w:pPr>
            <w:r>
              <w:rPr>
                <w:rFonts w:asciiTheme="majorBidi" w:hAnsiTheme="majorBidi" w:cstheme="majorBidi"/>
                <w:bCs/>
                <w:color w:val="000000" w:themeColor="text1"/>
                <w:sz w:val="21"/>
                <w:szCs w:val="21"/>
              </w:rPr>
              <w:t>3</w:t>
            </w:r>
            <w:r w:rsidR="00527A03" w:rsidRPr="00751707">
              <w:rPr>
                <w:rFonts w:asciiTheme="majorBidi" w:hAnsiTheme="majorBidi" w:cstheme="majorBidi"/>
                <w:bCs/>
                <w:color w:val="000000" w:themeColor="text1"/>
                <w:sz w:val="21"/>
                <w:szCs w:val="21"/>
              </w:rPr>
              <w:t xml:space="preserve">. </w:t>
            </w:r>
            <w:r w:rsidR="00306F72" w:rsidRPr="00751707">
              <w:rPr>
                <w:rFonts w:asciiTheme="majorBidi" w:hAnsiTheme="majorBidi" w:cstheme="majorBidi"/>
                <w:bCs/>
                <w:color w:val="000000" w:themeColor="text1"/>
                <w:sz w:val="21"/>
                <w:szCs w:val="21"/>
              </w:rPr>
              <w:t xml:space="preserve">Other laboratory-based rejection criteria: </w:t>
            </w:r>
            <w:r w:rsidR="007C0895" w:rsidRPr="00751707">
              <w:rPr>
                <w:rFonts w:asciiTheme="majorBidi" w:hAnsiTheme="majorBidi" w:cstheme="majorBidi"/>
                <w:bCs/>
                <w:color w:val="000000" w:themeColor="text1"/>
                <w:sz w:val="21"/>
                <w:szCs w:val="21"/>
              </w:rPr>
              <w:t xml:space="preserve">“sooner than 7 days”; “no repeat test within 7 days of a negative or 30 days of a positive result without prior authorization”; “repeat testing with a prior positive during the same hospitalization”; “laxative use in 48 hours, less than 3 unformed stools in 24 hours before test ordered, repeat testing within 7 days for past negative and 14 days past positive test”; </w:t>
            </w:r>
            <w:r>
              <w:rPr>
                <w:rFonts w:asciiTheme="majorBidi" w:hAnsiTheme="majorBidi" w:cstheme="majorBidi"/>
                <w:bCs/>
                <w:color w:val="000000" w:themeColor="text1"/>
                <w:sz w:val="21"/>
                <w:szCs w:val="21"/>
              </w:rPr>
              <w:t>“</w:t>
            </w:r>
            <w:r w:rsidR="007C0895" w:rsidRPr="00751707">
              <w:rPr>
                <w:rFonts w:asciiTheme="majorBidi" w:hAnsiTheme="majorBidi" w:cstheme="majorBidi"/>
                <w:bCs/>
                <w:color w:val="000000" w:themeColor="text1"/>
                <w:sz w:val="21"/>
                <w:szCs w:val="21"/>
              </w:rPr>
              <w:t>repeat testing within 1 week”; “</w:t>
            </w:r>
            <w:proofErr w:type="spellStart"/>
            <w:r w:rsidR="007C0895" w:rsidRPr="00751707">
              <w:rPr>
                <w:rFonts w:asciiTheme="majorBidi" w:hAnsiTheme="majorBidi" w:cstheme="majorBidi"/>
                <w:bCs/>
                <w:color w:val="000000" w:themeColor="text1"/>
                <w:sz w:val="21"/>
                <w:szCs w:val="21"/>
              </w:rPr>
              <w:t>bristol</w:t>
            </w:r>
            <w:proofErr w:type="spellEnd"/>
            <w:r w:rsidR="007C0895" w:rsidRPr="00751707">
              <w:rPr>
                <w:rFonts w:asciiTheme="majorBidi" w:hAnsiTheme="majorBidi" w:cstheme="majorBidi"/>
                <w:bCs/>
                <w:color w:val="000000" w:themeColor="text1"/>
                <w:sz w:val="21"/>
                <w:szCs w:val="21"/>
              </w:rPr>
              <w:t xml:space="preserve"> stool chart”; “if tested &lt;7 days without discussion with microbiology; “Age &lt;3, test within 4 days, positive within 2 weeks”; “repeat within 7 days”; “laxatives, enema”; “Age &lt;= 1, positive test with 14 d, negative test within 4 d”</w:t>
            </w:r>
          </w:p>
          <w:p w14:paraId="2F9911B1" w14:textId="2645DB29" w:rsidR="00E065C9" w:rsidRPr="00751707" w:rsidRDefault="00747564" w:rsidP="00751707">
            <w:pPr>
              <w:rPr>
                <w:rFonts w:asciiTheme="majorBidi" w:hAnsiTheme="majorBidi" w:cstheme="majorBidi"/>
                <w:b/>
                <w:color w:val="000000" w:themeColor="text1"/>
                <w:sz w:val="21"/>
                <w:szCs w:val="21"/>
                <w:vertAlign w:val="superscript"/>
              </w:rPr>
            </w:pPr>
            <w:r w:rsidRPr="00751707">
              <w:rPr>
                <w:rFonts w:asciiTheme="majorBidi" w:hAnsiTheme="majorBidi" w:cstheme="majorBidi"/>
                <w:b/>
                <w:color w:val="000000" w:themeColor="text1"/>
                <w:sz w:val="21"/>
                <w:szCs w:val="21"/>
              </w:rPr>
              <w:lastRenderedPageBreak/>
              <w:t xml:space="preserve">Question </w:t>
            </w:r>
            <w:r w:rsidR="00094ADA" w:rsidRPr="00751707">
              <w:rPr>
                <w:rFonts w:asciiTheme="majorBidi" w:hAnsiTheme="majorBidi" w:cstheme="majorBidi"/>
                <w:b/>
                <w:color w:val="000000" w:themeColor="text1"/>
                <w:sz w:val="21"/>
                <w:szCs w:val="21"/>
              </w:rPr>
              <w:t>9</w:t>
            </w:r>
            <w:r w:rsidRPr="00751707">
              <w:rPr>
                <w:rFonts w:asciiTheme="majorBidi" w:hAnsiTheme="majorBidi" w:cstheme="majorBidi"/>
                <w:b/>
                <w:color w:val="000000" w:themeColor="text1"/>
                <w:sz w:val="21"/>
                <w:szCs w:val="21"/>
              </w:rPr>
              <w:t xml:space="preserve">. What kind of </w:t>
            </w:r>
            <w:r w:rsidR="00C47FBD" w:rsidRPr="00751707">
              <w:rPr>
                <w:rFonts w:asciiTheme="majorBidi" w:hAnsiTheme="majorBidi" w:cstheme="majorBidi"/>
                <w:b/>
                <w:color w:val="000000" w:themeColor="text1"/>
                <w:sz w:val="21"/>
                <w:szCs w:val="21"/>
              </w:rPr>
              <w:t>test</w:t>
            </w:r>
            <w:r w:rsidR="005E4CB4" w:rsidRPr="00751707">
              <w:rPr>
                <w:rFonts w:asciiTheme="majorBidi" w:hAnsiTheme="majorBidi" w:cstheme="majorBidi"/>
                <w:b/>
                <w:color w:val="000000" w:themeColor="text1"/>
                <w:sz w:val="21"/>
                <w:szCs w:val="21"/>
              </w:rPr>
              <w:t>(s)</w:t>
            </w:r>
            <w:r w:rsidR="00C47FBD" w:rsidRPr="00751707">
              <w:rPr>
                <w:rFonts w:asciiTheme="majorBidi" w:hAnsiTheme="majorBidi" w:cstheme="majorBidi"/>
                <w:b/>
                <w:color w:val="000000" w:themeColor="text1"/>
                <w:sz w:val="21"/>
                <w:szCs w:val="21"/>
              </w:rPr>
              <w:t xml:space="preserve"> </w:t>
            </w:r>
            <w:r w:rsidRPr="00751707">
              <w:rPr>
                <w:rFonts w:asciiTheme="majorBidi" w:hAnsiTheme="majorBidi" w:cstheme="majorBidi"/>
                <w:b/>
                <w:color w:val="000000" w:themeColor="text1"/>
                <w:sz w:val="21"/>
                <w:szCs w:val="21"/>
              </w:rPr>
              <w:t xml:space="preserve">does your laboratory offer for </w:t>
            </w:r>
            <w:r w:rsidRPr="00751707">
              <w:rPr>
                <w:rFonts w:asciiTheme="majorBidi" w:hAnsiTheme="majorBidi" w:cstheme="majorBidi"/>
                <w:b/>
                <w:color w:val="000000" w:themeColor="text1"/>
                <w:sz w:val="21"/>
                <w:szCs w:val="21"/>
                <w:u w:val="single"/>
              </w:rPr>
              <w:t>routine</w:t>
            </w:r>
            <w:r w:rsidRPr="00751707">
              <w:rPr>
                <w:rFonts w:asciiTheme="majorBidi" w:hAnsiTheme="majorBidi" w:cstheme="majorBidi"/>
                <w:b/>
                <w:color w:val="000000" w:themeColor="text1"/>
                <w:sz w:val="21"/>
                <w:szCs w:val="21"/>
              </w:rPr>
              <w:t xml:space="preserve"> </w:t>
            </w:r>
            <w:r w:rsidR="00C47FBD" w:rsidRPr="00751707">
              <w:rPr>
                <w:rFonts w:asciiTheme="majorBidi" w:hAnsiTheme="majorBidi" w:cstheme="majorBidi"/>
                <w:b/>
                <w:i/>
                <w:iCs/>
                <w:color w:val="000000" w:themeColor="text1"/>
                <w:sz w:val="21"/>
                <w:szCs w:val="21"/>
              </w:rPr>
              <w:t xml:space="preserve">C. difficile </w:t>
            </w:r>
            <w:r w:rsidR="00C47FBD" w:rsidRPr="00751707">
              <w:rPr>
                <w:rFonts w:asciiTheme="majorBidi" w:hAnsiTheme="majorBidi" w:cstheme="majorBidi"/>
                <w:b/>
                <w:color w:val="000000" w:themeColor="text1"/>
                <w:sz w:val="21"/>
                <w:szCs w:val="21"/>
              </w:rPr>
              <w:t>testing</w:t>
            </w:r>
            <w:r w:rsidRPr="00751707">
              <w:rPr>
                <w:rFonts w:asciiTheme="majorBidi" w:hAnsiTheme="majorBidi" w:cstheme="majorBidi"/>
                <w:b/>
                <w:color w:val="000000" w:themeColor="text1"/>
                <w:sz w:val="21"/>
                <w:szCs w:val="21"/>
              </w:rPr>
              <w:t>?</w:t>
            </w:r>
            <w:r w:rsidR="00A35E87" w:rsidRPr="00751707">
              <w:rPr>
                <w:rFonts w:asciiTheme="majorBidi" w:hAnsiTheme="majorBidi" w:cstheme="majorBidi"/>
                <w:b/>
                <w:color w:val="000000" w:themeColor="text1"/>
                <w:sz w:val="21"/>
                <w:szCs w:val="21"/>
              </w:rPr>
              <w:t xml:space="preserve"> </w:t>
            </w:r>
            <w:r w:rsidR="00395CBE" w:rsidRPr="00751707">
              <w:rPr>
                <w:rFonts w:asciiTheme="majorBidi" w:hAnsiTheme="majorBidi" w:cstheme="majorBidi"/>
                <w:b/>
                <w:color w:val="000000" w:themeColor="text1"/>
                <w:sz w:val="21"/>
                <w:szCs w:val="21"/>
              </w:rPr>
              <w:t>S</w:t>
            </w:r>
            <w:r w:rsidR="005E4CB4" w:rsidRPr="00751707">
              <w:rPr>
                <w:rFonts w:asciiTheme="majorBidi" w:hAnsiTheme="majorBidi" w:cstheme="majorBidi"/>
                <w:b/>
                <w:color w:val="000000" w:themeColor="text1"/>
                <w:sz w:val="21"/>
                <w:szCs w:val="21"/>
              </w:rPr>
              <w:t xml:space="preserve">elect </w:t>
            </w:r>
            <w:r w:rsidR="00A35E87" w:rsidRPr="00751707">
              <w:rPr>
                <w:rFonts w:asciiTheme="majorBidi" w:hAnsiTheme="majorBidi" w:cstheme="majorBidi"/>
                <w:b/>
                <w:color w:val="000000" w:themeColor="text1"/>
                <w:sz w:val="21"/>
                <w:szCs w:val="21"/>
              </w:rPr>
              <w:t>all that apply.</w:t>
            </w:r>
            <w:r w:rsidR="00C81189" w:rsidRPr="00751707">
              <w:rPr>
                <w:rFonts w:asciiTheme="majorBidi" w:hAnsiTheme="majorBidi" w:cstheme="majorBidi"/>
                <w:b/>
                <w:color w:val="000000" w:themeColor="text1"/>
                <w:sz w:val="21"/>
                <w:szCs w:val="21"/>
                <w:vertAlign w:val="superscript"/>
              </w:rPr>
              <w:t>1</w:t>
            </w:r>
          </w:p>
          <w:tbl>
            <w:tblPr>
              <w:tblStyle w:val="TableGrid"/>
              <w:tblW w:w="10290" w:type="dxa"/>
              <w:tblLayout w:type="fixed"/>
              <w:tblLook w:val="04A0" w:firstRow="1" w:lastRow="0" w:firstColumn="1" w:lastColumn="0" w:noHBand="0" w:noVBand="1"/>
            </w:tblPr>
            <w:tblGrid>
              <w:gridCol w:w="5290"/>
              <w:gridCol w:w="2543"/>
              <w:gridCol w:w="2457"/>
            </w:tblGrid>
            <w:tr w:rsidR="00395CBE" w:rsidRPr="00751707" w14:paraId="49134825" w14:textId="77777777" w:rsidTr="00A04193">
              <w:trPr>
                <w:trHeight w:val="218"/>
              </w:trPr>
              <w:tc>
                <w:tcPr>
                  <w:tcW w:w="5290" w:type="dxa"/>
                </w:tcPr>
                <w:p w14:paraId="78E9EA37" w14:textId="77777777"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Response</w:t>
                  </w:r>
                </w:p>
              </w:tc>
              <w:tc>
                <w:tcPr>
                  <w:tcW w:w="2543" w:type="dxa"/>
                </w:tcPr>
                <w:p w14:paraId="40CB3DC9" w14:textId="77777777"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No.</w:t>
                  </w:r>
                </w:p>
              </w:tc>
              <w:tc>
                <w:tcPr>
                  <w:tcW w:w="2457" w:type="dxa"/>
                </w:tcPr>
                <w:p w14:paraId="500E20F5" w14:textId="77777777"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w:t>
                  </w:r>
                </w:p>
              </w:tc>
            </w:tr>
            <w:tr w:rsidR="00395CBE" w:rsidRPr="00751707" w14:paraId="560BBACD" w14:textId="77777777" w:rsidTr="00A04193">
              <w:trPr>
                <w:trHeight w:val="440"/>
              </w:trPr>
              <w:tc>
                <w:tcPr>
                  <w:tcW w:w="5290" w:type="dxa"/>
                </w:tcPr>
                <w:p w14:paraId="03C397ED" w14:textId="58DF40C2" w:rsidR="0061261B" w:rsidRPr="00751707" w:rsidRDefault="0061261B"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Single test, </w:t>
                  </w:r>
                  <w:r w:rsidRPr="00751707">
                    <w:rPr>
                      <w:rFonts w:asciiTheme="majorBidi" w:hAnsiTheme="majorBidi" w:cstheme="majorBidi"/>
                      <w:bCs/>
                      <w:i/>
                      <w:iCs/>
                      <w:color w:val="000000" w:themeColor="text1"/>
                      <w:sz w:val="21"/>
                      <w:szCs w:val="21"/>
                    </w:rPr>
                    <w:t>C. difficile</w:t>
                  </w:r>
                  <w:r w:rsidRPr="00751707">
                    <w:rPr>
                      <w:rFonts w:asciiTheme="majorBidi" w:hAnsiTheme="majorBidi" w:cstheme="majorBidi"/>
                      <w:bCs/>
                      <w:color w:val="000000" w:themeColor="text1"/>
                      <w:sz w:val="21"/>
                      <w:szCs w:val="21"/>
                    </w:rPr>
                    <w:t xml:space="preserve"> toxin NAAT (ex. PCR, microarray)</w:t>
                  </w:r>
                </w:p>
              </w:tc>
              <w:tc>
                <w:tcPr>
                  <w:tcW w:w="2543" w:type="dxa"/>
                </w:tcPr>
                <w:p w14:paraId="01A80278" w14:textId="2F32BBFF" w:rsidR="0061261B" w:rsidRPr="00751707" w:rsidRDefault="00306F72"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25</w:t>
                  </w:r>
                </w:p>
              </w:tc>
              <w:tc>
                <w:tcPr>
                  <w:tcW w:w="2457" w:type="dxa"/>
                </w:tcPr>
                <w:p w14:paraId="25735EE2" w14:textId="5CD8089C" w:rsidR="0061261B" w:rsidRPr="00751707" w:rsidRDefault="00395CBE"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50</w:t>
                  </w:r>
                </w:p>
              </w:tc>
            </w:tr>
            <w:tr w:rsidR="00395CBE" w:rsidRPr="00751707" w14:paraId="41AB338A" w14:textId="77777777" w:rsidTr="00A04193">
              <w:trPr>
                <w:trHeight w:val="430"/>
              </w:trPr>
              <w:tc>
                <w:tcPr>
                  <w:tcW w:w="5290" w:type="dxa"/>
                </w:tcPr>
                <w:p w14:paraId="1B0A2061" w14:textId="086A306C" w:rsidR="0061261B" w:rsidRPr="00751707" w:rsidRDefault="0061261B"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Single test, </w:t>
                  </w:r>
                  <w:r w:rsidRPr="00751707">
                    <w:rPr>
                      <w:rFonts w:asciiTheme="majorBidi" w:hAnsiTheme="majorBidi" w:cstheme="majorBidi"/>
                      <w:bCs/>
                      <w:i/>
                      <w:iCs/>
                      <w:color w:val="000000" w:themeColor="text1"/>
                      <w:sz w:val="21"/>
                      <w:szCs w:val="21"/>
                    </w:rPr>
                    <w:t>C. difficile</w:t>
                  </w:r>
                  <w:r w:rsidRPr="00751707">
                    <w:rPr>
                      <w:rFonts w:asciiTheme="majorBidi" w:hAnsiTheme="majorBidi" w:cstheme="majorBidi"/>
                      <w:bCs/>
                      <w:color w:val="000000" w:themeColor="text1"/>
                      <w:sz w:val="21"/>
                      <w:szCs w:val="21"/>
                    </w:rPr>
                    <w:t xml:space="preserve"> toxin NAAT as part of a GI panel</w:t>
                  </w:r>
                </w:p>
              </w:tc>
              <w:tc>
                <w:tcPr>
                  <w:tcW w:w="2543" w:type="dxa"/>
                </w:tcPr>
                <w:p w14:paraId="6E88F98F" w14:textId="4862E507" w:rsidR="0061261B" w:rsidRPr="00751707" w:rsidRDefault="00306F72"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7</w:t>
                  </w:r>
                </w:p>
              </w:tc>
              <w:tc>
                <w:tcPr>
                  <w:tcW w:w="2457" w:type="dxa"/>
                </w:tcPr>
                <w:p w14:paraId="17DAD85D" w14:textId="352C3916" w:rsidR="0061261B" w:rsidRPr="00751707" w:rsidRDefault="00395CBE"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14</w:t>
                  </w:r>
                </w:p>
              </w:tc>
            </w:tr>
            <w:tr w:rsidR="00395CBE" w:rsidRPr="00751707" w14:paraId="4A6E18F4" w14:textId="77777777" w:rsidTr="00A04193">
              <w:trPr>
                <w:trHeight w:val="218"/>
              </w:trPr>
              <w:tc>
                <w:tcPr>
                  <w:tcW w:w="5290" w:type="dxa"/>
                </w:tcPr>
                <w:p w14:paraId="5FE5011C" w14:textId="161B7035" w:rsidR="0061261B" w:rsidRPr="00751707" w:rsidRDefault="0061261B"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Single test, </w:t>
                  </w:r>
                  <w:r w:rsidRPr="00751707">
                    <w:rPr>
                      <w:rFonts w:asciiTheme="majorBidi" w:hAnsiTheme="majorBidi" w:cstheme="majorBidi"/>
                      <w:bCs/>
                      <w:i/>
                      <w:iCs/>
                      <w:color w:val="000000" w:themeColor="text1"/>
                      <w:sz w:val="21"/>
                      <w:szCs w:val="21"/>
                    </w:rPr>
                    <w:t>C. difficile</w:t>
                  </w:r>
                  <w:r w:rsidRPr="00751707">
                    <w:rPr>
                      <w:rFonts w:asciiTheme="majorBidi" w:hAnsiTheme="majorBidi" w:cstheme="majorBidi"/>
                      <w:bCs/>
                      <w:color w:val="000000" w:themeColor="text1"/>
                      <w:sz w:val="21"/>
                      <w:szCs w:val="21"/>
                    </w:rPr>
                    <w:t xml:space="preserve"> toxin EIA </w:t>
                  </w:r>
                </w:p>
              </w:tc>
              <w:tc>
                <w:tcPr>
                  <w:tcW w:w="2543" w:type="dxa"/>
                </w:tcPr>
                <w:p w14:paraId="6F68700D" w14:textId="14F90AA6" w:rsidR="0061261B" w:rsidRPr="00751707" w:rsidRDefault="00306F72"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w:t>
                  </w:r>
                </w:p>
              </w:tc>
              <w:tc>
                <w:tcPr>
                  <w:tcW w:w="2457" w:type="dxa"/>
                </w:tcPr>
                <w:p w14:paraId="149F9D9C" w14:textId="7C96E3AB" w:rsidR="0061261B" w:rsidRPr="00751707" w:rsidRDefault="00395CBE"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w:t>
                  </w:r>
                </w:p>
              </w:tc>
            </w:tr>
            <w:tr w:rsidR="00395CBE" w:rsidRPr="00751707" w14:paraId="06882802" w14:textId="77777777" w:rsidTr="00A04193">
              <w:trPr>
                <w:trHeight w:val="218"/>
              </w:trPr>
              <w:tc>
                <w:tcPr>
                  <w:tcW w:w="5290" w:type="dxa"/>
                </w:tcPr>
                <w:p w14:paraId="7CC013B7" w14:textId="43292E95" w:rsidR="0061261B" w:rsidRPr="00751707" w:rsidRDefault="0061261B"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Single test, cell cytotoxin neutralization testing</w:t>
                  </w:r>
                </w:p>
              </w:tc>
              <w:tc>
                <w:tcPr>
                  <w:tcW w:w="2543" w:type="dxa"/>
                </w:tcPr>
                <w:p w14:paraId="6FC153D4" w14:textId="311A3243" w:rsidR="0061261B" w:rsidRPr="00751707" w:rsidRDefault="00306F72"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w:t>
                  </w:r>
                </w:p>
              </w:tc>
              <w:tc>
                <w:tcPr>
                  <w:tcW w:w="2457" w:type="dxa"/>
                </w:tcPr>
                <w:p w14:paraId="66B9F20F" w14:textId="7ED1E1AF" w:rsidR="0061261B" w:rsidRPr="00751707" w:rsidRDefault="00395CBE"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4</w:t>
                  </w:r>
                </w:p>
              </w:tc>
            </w:tr>
            <w:tr w:rsidR="00395CBE" w:rsidRPr="00751707" w14:paraId="3A9CD851" w14:textId="77777777" w:rsidTr="00A04193">
              <w:trPr>
                <w:trHeight w:val="218"/>
              </w:trPr>
              <w:tc>
                <w:tcPr>
                  <w:tcW w:w="5290" w:type="dxa"/>
                </w:tcPr>
                <w:p w14:paraId="5E9C8F47" w14:textId="07798B68" w:rsidR="0061261B" w:rsidRPr="00751707" w:rsidRDefault="0061261B"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Single test, Other</w:t>
                  </w:r>
                </w:p>
              </w:tc>
              <w:tc>
                <w:tcPr>
                  <w:tcW w:w="2543" w:type="dxa"/>
                </w:tcPr>
                <w:p w14:paraId="37318922" w14:textId="54CBEF22" w:rsidR="0061261B" w:rsidRPr="00751707" w:rsidRDefault="00395CBE"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w:t>
                  </w:r>
                </w:p>
              </w:tc>
              <w:tc>
                <w:tcPr>
                  <w:tcW w:w="2457" w:type="dxa"/>
                </w:tcPr>
                <w:p w14:paraId="0266BE3D" w14:textId="2EA1CF3B" w:rsidR="0061261B" w:rsidRPr="00751707" w:rsidRDefault="00395CBE"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w:t>
                  </w:r>
                </w:p>
              </w:tc>
            </w:tr>
            <w:tr w:rsidR="00395CBE" w:rsidRPr="00751707" w14:paraId="34641EBF" w14:textId="77777777" w:rsidTr="00A04193">
              <w:trPr>
                <w:trHeight w:val="218"/>
              </w:trPr>
              <w:tc>
                <w:tcPr>
                  <w:tcW w:w="5290" w:type="dxa"/>
                </w:tcPr>
                <w:p w14:paraId="74DDBED0" w14:textId="1B2673F1" w:rsidR="0061261B" w:rsidRPr="00751707" w:rsidRDefault="0061261B" w:rsidP="00CD4012">
                  <w:pPr>
                    <w:framePr w:hSpace="180" w:wrap="around" w:vAnchor="text" w:hAnchor="margin" w:y="2288"/>
                    <w:rPr>
                      <w:rFonts w:asciiTheme="majorBidi" w:hAnsiTheme="majorBidi" w:cstheme="majorBidi"/>
                      <w:bCs/>
                      <w:color w:val="000000" w:themeColor="text1"/>
                      <w:sz w:val="21"/>
                      <w:szCs w:val="21"/>
                      <w:vertAlign w:val="superscript"/>
                    </w:rPr>
                  </w:pPr>
                  <w:r w:rsidRPr="00751707">
                    <w:rPr>
                      <w:rFonts w:asciiTheme="majorBidi" w:hAnsiTheme="majorBidi" w:cstheme="majorBidi"/>
                      <w:bCs/>
                      <w:color w:val="000000" w:themeColor="text1"/>
                      <w:sz w:val="21"/>
                      <w:szCs w:val="21"/>
                    </w:rPr>
                    <w:t>Multi-step algorithm</w:t>
                  </w:r>
                  <w:r w:rsidR="00D259E5" w:rsidRPr="00751707">
                    <w:rPr>
                      <w:rFonts w:asciiTheme="majorBidi" w:hAnsiTheme="majorBidi" w:cstheme="majorBidi"/>
                      <w:bCs/>
                      <w:color w:val="000000" w:themeColor="text1"/>
                      <w:sz w:val="21"/>
                      <w:szCs w:val="21"/>
                      <w:vertAlign w:val="superscript"/>
                    </w:rPr>
                    <w:t>1</w:t>
                  </w:r>
                </w:p>
              </w:tc>
              <w:tc>
                <w:tcPr>
                  <w:tcW w:w="2543" w:type="dxa"/>
                </w:tcPr>
                <w:p w14:paraId="79EE37E8" w14:textId="0667FE0C" w:rsidR="0061261B" w:rsidRPr="00751707" w:rsidRDefault="00306F72"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25</w:t>
                  </w:r>
                </w:p>
              </w:tc>
              <w:tc>
                <w:tcPr>
                  <w:tcW w:w="2457" w:type="dxa"/>
                </w:tcPr>
                <w:p w14:paraId="42E3B358" w14:textId="2ED7FAB2" w:rsidR="0061261B" w:rsidRPr="00751707" w:rsidRDefault="00395CBE"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50</w:t>
                  </w:r>
                </w:p>
              </w:tc>
            </w:tr>
          </w:tbl>
          <w:p w14:paraId="1BD7EC29" w14:textId="0EEBF8A9" w:rsidR="00395CBE" w:rsidRPr="00751707" w:rsidRDefault="00C81189" w:rsidP="0099646A">
            <w:pPr>
              <w:ind w:right="1815"/>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w:t>
            </w:r>
            <w:r w:rsidR="00395CBE" w:rsidRPr="00751707">
              <w:rPr>
                <w:rFonts w:asciiTheme="majorBidi" w:hAnsiTheme="majorBidi" w:cstheme="majorBidi"/>
                <w:bCs/>
                <w:color w:val="000000" w:themeColor="text1"/>
                <w:sz w:val="21"/>
                <w:szCs w:val="21"/>
              </w:rPr>
              <w:t xml:space="preserve">. GDH/Toxin A&amp;B combination assay reflexed to NAAT when discrepant (n=13); NAAT reflexed to EIA when NAAT is positive (n=8); </w:t>
            </w:r>
            <w:proofErr w:type="gramStart"/>
            <w:r w:rsidR="00395CBE" w:rsidRPr="00751707">
              <w:rPr>
                <w:rFonts w:asciiTheme="majorBidi" w:hAnsiTheme="majorBidi" w:cstheme="majorBidi"/>
                <w:bCs/>
                <w:color w:val="000000" w:themeColor="text1"/>
                <w:sz w:val="21"/>
                <w:szCs w:val="21"/>
              </w:rPr>
              <w:t>other</w:t>
            </w:r>
            <w:proofErr w:type="gramEnd"/>
            <w:r w:rsidR="00395CBE" w:rsidRPr="00751707">
              <w:rPr>
                <w:rFonts w:asciiTheme="majorBidi" w:hAnsiTheme="majorBidi" w:cstheme="majorBidi"/>
                <w:bCs/>
                <w:color w:val="000000" w:themeColor="text1"/>
                <w:sz w:val="21"/>
                <w:szCs w:val="21"/>
              </w:rPr>
              <w:t xml:space="preserve"> algorithm (n=4)</w:t>
            </w:r>
          </w:p>
          <w:p w14:paraId="6AB82EAA" w14:textId="070779E6" w:rsidR="0061261B" w:rsidRPr="00751707" w:rsidRDefault="0061261B" w:rsidP="00555B52">
            <w:pPr>
              <w:rPr>
                <w:rFonts w:asciiTheme="majorBidi" w:hAnsiTheme="majorBidi" w:cstheme="majorBidi"/>
                <w:b/>
                <w:color w:val="000000" w:themeColor="text1"/>
                <w:sz w:val="21"/>
                <w:szCs w:val="21"/>
              </w:rPr>
            </w:pPr>
          </w:p>
          <w:p w14:paraId="44A42292" w14:textId="080015E2" w:rsidR="00751707" w:rsidRPr="00751707" w:rsidRDefault="00751707" w:rsidP="00555B52">
            <w:pPr>
              <w:rPr>
                <w:rFonts w:asciiTheme="majorBidi" w:hAnsiTheme="majorBidi" w:cstheme="majorBidi"/>
                <w:b/>
                <w:color w:val="000000" w:themeColor="text1"/>
                <w:sz w:val="21"/>
                <w:szCs w:val="21"/>
              </w:rPr>
            </w:pPr>
          </w:p>
          <w:p w14:paraId="35731A2E" w14:textId="7F238AA3" w:rsidR="00751707" w:rsidRDefault="00751707" w:rsidP="00555B52">
            <w:pPr>
              <w:rPr>
                <w:rFonts w:asciiTheme="majorBidi" w:hAnsiTheme="majorBidi" w:cstheme="majorBidi"/>
                <w:b/>
                <w:color w:val="000000" w:themeColor="text1"/>
                <w:sz w:val="21"/>
                <w:szCs w:val="21"/>
              </w:rPr>
            </w:pPr>
          </w:p>
          <w:p w14:paraId="2467C3A7" w14:textId="74FD5357" w:rsidR="00D14B1C" w:rsidRPr="00751707" w:rsidRDefault="00A86D70" w:rsidP="0099646A">
            <w:pPr>
              <w:ind w:right="1815"/>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 xml:space="preserve">Question </w:t>
            </w:r>
            <w:r w:rsidR="00094ADA" w:rsidRPr="00751707">
              <w:rPr>
                <w:rFonts w:asciiTheme="majorBidi" w:hAnsiTheme="majorBidi" w:cstheme="majorBidi"/>
                <w:b/>
                <w:color w:val="000000" w:themeColor="text1"/>
                <w:sz w:val="21"/>
                <w:szCs w:val="21"/>
              </w:rPr>
              <w:t>10</w:t>
            </w:r>
            <w:r w:rsidRPr="00751707">
              <w:rPr>
                <w:rFonts w:asciiTheme="majorBidi" w:hAnsiTheme="majorBidi" w:cstheme="majorBidi"/>
                <w:b/>
                <w:color w:val="000000" w:themeColor="text1"/>
                <w:sz w:val="21"/>
                <w:szCs w:val="21"/>
              </w:rPr>
              <w:t xml:space="preserve">. Do </w:t>
            </w:r>
            <w:r w:rsidRPr="00751707">
              <w:rPr>
                <w:rFonts w:asciiTheme="majorBidi" w:hAnsiTheme="majorBidi" w:cstheme="majorBidi"/>
                <w:b/>
                <w:i/>
                <w:iCs/>
                <w:color w:val="000000" w:themeColor="text1"/>
                <w:sz w:val="21"/>
                <w:szCs w:val="21"/>
              </w:rPr>
              <w:t>C. difficile</w:t>
            </w:r>
            <w:r w:rsidRPr="00751707">
              <w:rPr>
                <w:rFonts w:asciiTheme="majorBidi" w:hAnsiTheme="majorBidi" w:cstheme="majorBidi"/>
                <w:b/>
                <w:color w:val="000000" w:themeColor="text1"/>
                <w:sz w:val="21"/>
                <w:szCs w:val="21"/>
              </w:rPr>
              <w:t xml:space="preserve"> test reports </w:t>
            </w:r>
            <w:r w:rsidR="00E065C9" w:rsidRPr="00751707">
              <w:rPr>
                <w:rFonts w:asciiTheme="majorBidi" w:hAnsiTheme="majorBidi" w:cstheme="majorBidi"/>
                <w:b/>
                <w:color w:val="000000" w:themeColor="text1"/>
                <w:sz w:val="21"/>
                <w:szCs w:val="21"/>
              </w:rPr>
              <w:t xml:space="preserve">(issued by the laboratory) </w:t>
            </w:r>
            <w:r w:rsidRPr="00751707">
              <w:rPr>
                <w:rFonts w:asciiTheme="majorBidi" w:hAnsiTheme="majorBidi" w:cstheme="majorBidi"/>
                <w:b/>
                <w:color w:val="000000" w:themeColor="text1"/>
                <w:sz w:val="21"/>
                <w:szCs w:val="21"/>
              </w:rPr>
              <w:t xml:space="preserve">contain any special guidance to clinicians about interpretation of positive results? </w:t>
            </w:r>
          </w:p>
          <w:p w14:paraId="73CFF426" w14:textId="0BD65E8D" w:rsidR="000C636A" w:rsidRPr="00751707" w:rsidRDefault="000C636A" w:rsidP="00555B52">
            <w:pPr>
              <w:rPr>
                <w:rFonts w:asciiTheme="majorBidi" w:hAnsiTheme="majorBidi" w:cstheme="majorBidi"/>
                <w:b/>
                <w:color w:val="000000" w:themeColor="text1"/>
                <w:sz w:val="21"/>
                <w:szCs w:val="21"/>
              </w:rPr>
            </w:pPr>
          </w:p>
          <w:tbl>
            <w:tblPr>
              <w:tblStyle w:val="TableGrid"/>
              <w:tblpPr w:leftFromText="180" w:rightFromText="180" w:vertAnchor="text" w:horzAnchor="margin" w:tblpY="17"/>
              <w:tblOverlap w:val="never"/>
              <w:tblW w:w="0" w:type="auto"/>
              <w:tblLayout w:type="fixed"/>
              <w:tblLook w:val="04A0" w:firstRow="1" w:lastRow="0" w:firstColumn="1" w:lastColumn="0" w:noHBand="0" w:noVBand="1"/>
            </w:tblPr>
            <w:tblGrid>
              <w:gridCol w:w="5315"/>
              <w:gridCol w:w="2510"/>
              <w:gridCol w:w="2378"/>
            </w:tblGrid>
            <w:tr w:rsidR="00395CBE" w:rsidRPr="00751707" w14:paraId="5D73D32C" w14:textId="77777777" w:rsidTr="00D3367F">
              <w:trPr>
                <w:trHeight w:val="268"/>
              </w:trPr>
              <w:tc>
                <w:tcPr>
                  <w:tcW w:w="5315" w:type="dxa"/>
                </w:tcPr>
                <w:p w14:paraId="40C9EECF" w14:textId="77777777" w:rsidR="000C636A" w:rsidRPr="00751707" w:rsidRDefault="000C636A" w:rsidP="00555B52">
                  <w:pPr>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Response</w:t>
                  </w:r>
                </w:p>
              </w:tc>
              <w:tc>
                <w:tcPr>
                  <w:tcW w:w="2510" w:type="dxa"/>
                </w:tcPr>
                <w:p w14:paraId="1DDB4BD3" w14:textId="77777777" w:rsidR="000C636A" w:rsidRPr="00751707" w:rsidRDefault="000C636A" w:rsidP="00555B52">
                  <w:pPr>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No.</w:t>
                  </w:r>
                </w:p>
              </w:tc>
              <w:tc>
                <w:tcPr>
                  <w:tcW w:w="2378" w:type="dxa"/>
                </w:tcPr>
                <w:p w14:paraId="00F8A237" w14:textId="77777777" w:rsidR="000C636A" w:rsidRPr="00751707" w:rsidRDefault="000C636A" w:rsidP="00555B52">
                  <w:pPr>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w:t>
                  </w:r>
                </w:p>
              </w:tc>
            </w:tr>
            <w:tr w:rsidR="00395CBE" w:rsidRPr="00751707" w14:paraId="36A56C7F" w14:textId="77777777" w:rsidTr="00D3367F">
              <w:trPr>
                <w:trHeight w:val="268"/>
              </w:trPr>
              <w:tc>
                <w:tcPr>
                  <w:tcW w:w="5315" w:type="dxa"/>
                </w:tcPr>
                <w:p w14:paraId="3F792BDB" w14:textId="77777777" w:rsidR="000C636A" w:rsidRPr="00751707" w:rsidRDefault="000C636A" w:rsidP="00555B52">
                  <w:pPr>
                    <w:rPr>
                      <w:rFonts w:asciiTheme="majorBidi" w:hAnsiTheme="majorBidi" w:cstheme="majorBidi"/>
                      <w:bCs/>
                      <w:sz w:val="21"/>
                      <w:szCs w:val="21"/>
                    </w:rPr>
                  </w:pPr>
                  <w:r w:rsidRPr="00751707">
                    <w:rPr>
                      <w:rFonts w:asciiTheme="majorBidi" w:hAnsiTheme="majorBidi" w:cstheme="majorBidi"/>
                      <w:bCs/>
                      <w:sz w:val="21"/>
                      <w:szCs w:val="21"/>
                    </w:rPr>
                    <w:t>Yes</w:t>
                  </w:r>
                </w:p>
              </w:tc>
              <w:tc>
                <w:tcPr>
                  <w:tcW w:w="2510" w:type="dxa"/>
                </w:tcPr>
                <w:p w14:paraId="269452F1" w14:textId="13DD65DD" w:rsidR="000C636A" w:rsidRPr="00751707" w:rsidRDefault="006F7CA3" w:rsidP="00555B52">
                  <w:pPr>
                    <w:rPr>
                      <w:rFonts w:asciiTheme="majorBidi" w:hAnsiTheme="majorBidi" w:cstheme="majorBidi"/>
                      <w:bCs/>
                      <w:sz w:val="21"/>
                      <w:szCs w:val="21"/>
                    </w:rPr>
                  </w:pPr>
                  <w:r w:rsidRPr="00751707">
                    <w:rPr>
                      <w:rFonts w:asciiTheme="majorBidi" w:hAnsiTheme="majorBidi" w:cstheme="majorBidi"/>
                      <w:bCs/>
                      <w:sz w:val="21"/>
                      <w:szCs w:val="21"/>
                    </w:rPr>
                    <w:t>18</w:t>
                  </w:r>
                </w:p>
              </w:tc>
              <w:tc>
                <w:tcPr>
                  <w:tcW w:w="2378" w:type="dxa"/>
                </w:tcPr>
                <w:p w14:paraId="233EADFC" w14:textId="5B7D96BF" w:rsidR="000C636A" w:rsidRPr="00751707" w:rsidRDefault="007719BF" w:rsidP="00555B52">
                  <w:pPr>
                    <w:rPr>
                      <w:rFonts w:asciiTheme="majorBidi" w:hAnsiTheme="majorBidi" w:cstheme="majorBidi"/>
                      <w:bCs/>
                      <w:sz w:val="21"/>
                      <w:szCs w:val="21"/>
                    </w:rPr>
                  </w:pPr>
                  <w:r w:rsidRPr="00751707">
                    <w:rPr>
                      <w:rFonts w:asciiTheme="majorBidi" w:hAnsiTheme="majorBidi" w:cstheme="majorBidi"/>
                      <w:bCs/>
                      <w:sz w:val="21"/>
                      <w:szCs w:val="21"/>
                    </w:rPr>
                    <w:t>36</w:t>
                  </w:r>
                </w:p>
              </w:tc>
            </w:tr>
            <w:tr w:rsidR="00395CBE" w:rsidRPr="00751707" w14:paraId="2AFCD4D2" w14:textId="77777777" w:rsidTr="00D3367F">
              <w:trPr>
                <w:trHeight w:val="251"/>
              </w:trPr>
              <w:tc>
                <w:tcPr>
                  <w:tcW w:w="5315" w:type="dxa"/>
                </w:tcPr>
                <w:p w14:paraId="034016B6" w14:textId="77777777" w:rsidR="000C636A" w:rsidRPr="00751707" w:rsidRDefault="000C636A"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No</w:t>
                  </w:r>
                </w:p>
              </w:tc>
              <w:tc>
                <w:tcPr>
                  <w:tcW w:w="2510" w:type="dxa"/>
                </w:tcPr>
                <w:p w14:paraId="4CB3FE09" w14:textId="2F1AA5F0" w:rsidR="000C636A" w:rsidRPr="00751707" w:rsidRDefault="006F7CA3"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31</w:t>
                  </w:r>
                </w:p>
              </w:tc>
              <w:tc>
                <w:tcPr>
                  <w:tcW w:w="2378" w:type="dxa"/>
                </w:tcPr>
                <w:p w14:paraId="302588C6" w14:textId="1B101FBE" w:rsidR="000C636A" w:rsidRPr="00751707" w:rsidRDefault="007719BF"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62</w:t>
                  </w:r>
                </w:p>
              </w:tc>
            </w:tr>
            <w:tr w:rsidR="00395CBE" w:rsidRPr="00751707" w14:paraId="706489A7" w14:textId="77777777" w:rsidTr="00D3367F">
              <w:trPr>
                <w:trHeight w:val="268"/>
              </w:trPr>
              <w:tc>
                <w:tcPr>
                  <w:tcW w:w="5315" w:type="dxa"/>
                </w:tcPr>
                <w:p w14:paraId="407D3B4E" w14:textId="77777777" w:rsidR="000C636A" w:rsidRPr="00751707" w:rsidRDefault="000C636A"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I don’t know</w:t>
                  </w:r>
                </w:p>
              </w:tc>
              <w:tc>
                <w:tcPr>
                  <w:tcW w:w="2510" w:type="dxa"/>
                </w:tcPr>
                <w:p w14:paraId="1F58EFF6" w14:textId="2C5CA22F" w:rsidR="000C636A" w:rsidRPr="00751707" w:rsidRDefault="006F7CA3"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w:t>
                  </w:r>
                </w:p>
              </w:tc>
              <w:tc>
                <w:tcPr>
                  <w:tcW w:w="2378" w:type="dxa"/>
                </w:tcPr>
                <w:p w14:paraId="31FA74EE" w14:textId="549E7232" w:rsidR="000C636A" w:rsidRPr="00751707" w:rsidRDefault="007719BF"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w:t>
                  </w:r>
                </w:p>
              </w:tc>
            </w:tr>
            <w:tr w:rsidR="00395CBE" w:rsidRPr="00751707" w14:paraId="21A70489" w14:textId="77777777" w:rsidTr="00D3367F">
              <w:trPr>
                <w:trHeight w:val="251"/>
              </w:trPr>
              <w:tc>
                <w:tcPr>
                  <w:tcW w:w="5315" w:type="dxa"/>
                </w:tcPr>
                <w:p w14:paraId="5C01B88A" w14:textId="77777777" w:rsidR="000C636A" w:rsidRPr="00751707" w:rsidRDefault="000C636A"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No response</w:t>
                  </w:r>
                </w:p>
              </w:tc>
              <w:tc>
                <w:tcPr>
                  <w:tcW w:w="2510" w:type="dxa"/>
                </w:tcPr>
                <w:p w14:paraId="49115D20" w14:textId="68F40C74" w:rsidR="000C636A" w:rsidRPr="00751707" w:rsidRDefault="007719BF"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0</w:t>
                  </w:r>
                </w:p>
              </w:tc>
              <w:tc>
                <w:tcPr>
                  <w:tcW w:w="2378" w:type="dxa"/>
                </w:tcPr>
                <w:p w14:paraId="3A2E6A0B" w14:textId="5D8FCE84" w:rsidR="000C636A" w:rsidRPr="00751707" w:rsidRDefault="007719BF" w:rsidP="00555B52">
                  <w:pPr>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0</w:t>
                  </w:r>
                </w:p>
              </w:tc>
            </w:tr>
          </w:tbl>
          <w:p w14:paraId="39F60DBB" w14:textId="499E4365" w:rsidR="000C636A" w:rsidRPr="00751707" w:rsidRDefault="000C636A" w:rsidP="00555B52">
            <w:pPr>
              <w:rPr>
                <w:rFonts w:asciiTheme="majorBidi" w:hAnsiTheme="majorBidi" w:cstheme="majorBidi"/>
                <w:b/>
                <w:color w:val="000000" w:themeColor="text1"/>
                <w:sz w:val="21"/>
                <w:szCs w:val="21"/>
              </w:rPr>
            </w:pPr>
          </w:p>
          <w:p w14:paraId="578C45C8" w14:textId="3B5DE1C6" w:rsidR="00F42CFC" w:rsidRPr="00751707" w:rsidRDefault="00F42CFC" w:rsidP="00555B52">
            <w:pPr>
              <w:rPr>
                <w:rFonts w:asciiTheme="majorBidi" w:hAnsiTheme="majorBidi" w:cstheme="majorBidi"/>
                <w:b/>
                <w:color w:val="000000" w:themeColor="text1"/>
                <w:sz w:val="21"/>
                <w:szCs w:val="21"/>
              </w:rPr>
            </w:pPr>
          </w:p>
          <w:p w14:paraId="23860794" w14:textId="649B86AA" w:rsidR="00751707" w:rsidRPr="00751707" w:rsidRDefault="00751707" w:rsidP="00555B52">
            <w:pPr>
              <w:rPr>
                <w:rFonts w:asciiTheme="majorBidi" w:hAnsiTheme="majorBidi" w:cstheme="majorBidi"/>
                <w:b/>
                <w:color w:val="000000" w:themeColor="text1"/>
                <w:sz w:val="21"/>
                <w:szCs w:val="21"/>
              </w:rPr>
            </w:pPr>
          </w:p>
          <w:p w14:paraId="3D8A0BCA" w14:textId="73F30AAA" w:rsidR="00751707" w:rsidRPr="00751707" w:rsidRDefault="00751707" w:rsidP="00555B52">
            <w:pPr>
              <w:rPr>
                <w:rFonts w:asciiTheme="majorBidi" w:hAnsiTheme="majorBidi" w:cstheme="majorBidi"/>
                <w:b/>
                <w:color w:val="000000" w:themeColor="text1"/>
                <w:sz w:val="21"/>
                <w:szCs w:val="21"/>
              </w:rPr>
            </w:pPr>
          </w:p>
          <w:p w14:paraId="4DED0422" w14:textId="18C4673E" w:rsidR="00751707" w:rsidRPr="00751707" w:rsidRDefault="00751707" w:rsidP="00555B52">
            <w:pPr>
              <w:rPr>
                <w:rFonts w:asciiTheme="majorBidi" w:hAnsiTheme="majorBidi" w:cstheme="majorBidi"/>
                <w:b/>
                <w:color w:val="000000" w:themeColor="text1"/>
                <w:sz w:val="21"/>
                <w:szCs w:val="21"/>
              </w:rPr>
            </w:pPr>
          </w:p>
          <w:p w14:paraId="41B975AA" w14:textId="02E3C0D2" w:rsidR="00751707" w:rsidRPr="00751707" w:rsidRDefault="00751707" w:rsidP="00555B52">
            <w:pPr>
              <w:rPr>
                <w:rFonts w:asciiTheme="majorBidi" w:hAnsiTheme="majorBidi" w:cstheme="majorBidi"/>
                <w:b/>
                <w:color w:val="000000" w:themeColor="text1"/>
                <w:sz w:val="21"/>
                <w:szCs w:val="21"/>
              </w:rPr>
            </w:pPr>
          </w:p>
          <w:p w14:paraId="39659B95" w14:textId="53B0AFA4" w:rsidR="00A04193" w:rsidRPr="00751707" w:rsidRDefault="00A04193" w:rsidP="00555B52">
            <w:pPr>
              <w:rPr>
                <w:rFonts w:asciiTheme="majorBidi" w:hAnsiTheme="majorBidi" w:cstheme="majorBidi"/>
                <w:b/>
                <w:color w:val="000000" w:themeColor="text1"/>
                <w:sz w:val="21"/>
                <w:szCs w:val="21"/>
              </w:rPr>
            </w:pPr>
          </w:p>
          <w:p w14:paraId="58E24F23" w14:textId="0E45E734" w:rsidR="00ED402E" w:rsidRDefault="00D259E5" w:rsidP="00ED402E">
            <w:pPr>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If yes, please describe the guidance</w:t>
            </w:r>
          </w:p>
          <w:p w14:paraId="2AC381CB" w14:textId="77777777" w:rsidR="0099646A" w:rsidRPr="00751707" w:rsidRDefault="0099646A" w:rsidP="00ED402E">
            <w:pPr>
              <w:rPr>
                <w:rFonts w:asciiTheme="majorBidi" w:hAnsiTheme="majorBidi" w:cstheme="majorBidi"/>
                <w:b/>
                <w:color w:val="000000" w:themeColor="text1"/>
                <w:sz w:val="21"/>
                <w:szCs w:val="21"/>
              </w:rPr>
            </w:pPr>
          </w:p>
          <w:tbl>
            <w:tblPr>
              <w:tblStyle w:val="TableGrid"/>
              <w:tblW w:w="10298" w:type="dxa"/>
              <w:tblLayout w:type="fixed"/>
              <w:tblLook w:val="04A0" w:firstRow="1" w:lastRow="0" w:firstColumn="1" w:lastColumn="0" w:noHBand="0" w:noVBand="1"/>
            </w:tblPr>
            <w:tblGrid>
              <w:gridCol w:w="4192"/>
              <w:gridCol w:w="6106"/>
            </w:tblGrid>
            <w:tr w:rsidR="00D259E5" w:rsidRPr="00751707" w14:paraId="10F553CA" w14:textId="77777777" w:rsidTr="00A04193">
              <w:trPr>
                <w:trHeight w:val="367"/>
                <w:tblHeader/>
              </w:trPr>
              <w:tc>
                <w:tcPr>
                  <w:tcW w:w="4192" w:type="dxa"/>
                </w:tcPr>
                <w:p w14:paraId="10019F4F" w14:textId="6701D239" w:rsidR="00D259E5" w:rsidRPr="00751707" w:rsidRDefault="0099646A" w:rsidP="00CD4012">
                  <w:pPr>
                    <w:framePr w:hSpace="180" w:wrap="around" w:vAnchor="text" w:hAnchor="margin" w:y="2288"/>
                    <w:rPr>
                      <w:rFonts w:asciiTheme="majorBidi" w:hAnsiTheme="majorBidi" w:cstheme="majorBidi"/>
                      <w:b/>
                      <w:color w:val="000000" w:themeColor="text1"/>
                      <w:sz w:val="21"/>
                      <w:szCs w:val="21"/>
                    </w:rPr>
                  </w:pPr>
                  <w:r>
                    <w:rPr>
                      <w:rFonts w:asciiTheme="majorBidi" w:hAnsiTheme="majorBidi" w:cstheme="majorBidi"/>
                      <w:b/>
                      <w:color w:val="000000" w:themeColor="text1"/>
                      <w:sz w:val="21"/>
                      <w:szCs w:val="21"/>
                    </w:rPr>
                    <w:t>Reported</w:t>
                  </w:r>
                  <w:r w:rsidR="00A0201B" w:rsidRPr="00751707">
                    <w:rPr>
                      <w:rFonts w:asciiTheme="majorBidi" w:hAnsiTheme="majorBidi" w:cstheme="majorBidi"/>
                      <w:b/>
                      <w:color w:val="000000" w:themeColor="text1"/>
                      <w:sz w:val="21"/>
                      <w:szCs w:val="21"/>
                    </w:rPr>
                    <w:t xml:space="preserve"> testing method</w:t>
                  </w:r>
                </w:p>
              </w:tc>
              <w:tc>
                <w:tcPr>
                  <w:tcW w:w="6106" w:type="dxa"/>
                </w:tcPr>
                <w:p w14:paraId="29495E43" w14:textId="049282A5" w:rsidR="00D259E5" w:rsidRPr="00751707" w:rsidRDefault="00A020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Guidance</w:t>
                  </w:r>
                </w:p>
              </w:tc>
            </w:tr>
            <w:tr w:rsidR="00D259E5" w:rsidRPr="00452A14" w14:paraId="010A328A" w14:textId="77777777" w:rsidTr="00A04193">
              <w:trPr>
                <w:trHeight w:val="367"/>
              </w:trPr>
              <w:tc>
                <w:tcPr>
                  <w:tcW w:w="4192" w:type="dxa"/>
                </w:tcPr>
                <w:p w14:paraId="2E9C1B70" w14:textId="0076468F" w:rsidR="00D259E5" w:rsidRPr="00452A14" w:rsidRDefault="00A0201B"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GDH/Toxin A&amp;B combination assay reflexed to NAAT when discrepant</w:t>
                  </w:r>
                </w:p>
              </w:tc>
              <w:tc>
                <w:tcPr>
                  <w:tcW w:w="6106" w:type="dxa"/>
                </w:tcPr>
                <w:p w14:paraId="35D5743A" w14:textId="65CDC127" w:rsidR="00D259E5" w:rsidRPr="00452A14" w:rsidRDefault="00A0201B"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 xml:space="preserve">“Specifies if PCR (+) or toxin (+) and discuss potential that PCR (+) result reflects colonization.” </w:t>
                  </w:r>
                </w:p>
              </w:tc>
            </w:tr>
            <w:tr w:rsidR="00D259E5" w:rsidRPr="00452A14" w14:paraId="756C1635" w14:textId="77777777" w:rsidTr="00A04193">
              <w:trPr>
                <w:trHeight w:val="353"/>
              </w:trPr>
              <w:tc>
                <w:tcPr>
                  <w:tcW w:w="4192" w:type="dxa"/>
                </w:tcPr>
                <w:p w14:paraId="7F419831" w14:textId="1D8BCF24" w:rsidR="00D259E5" w:rsidRPr="00452A14" w:rsidRDefault="00A0201B"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NAAT reflexed to EIA when NAAT is positive</w:t>
                  </w:r>
                </w:p>
              </w:tc>
              <w:tc>
                <w:tcPr>
                  <w:tcW w:w="6106" w:type="dxa"/>
                </w:tcPr>
                <w:p w14:paraId="12789B9F" w14:textId="07A11CD1" w:rsidR="00D259E5" w:rsidRPr="00452A14" w:rsidRDefault="00A0201B"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 xml:space="preserve">“Describes that PCR +, toxin negative </w:t>
                  </w:r>
                  <w:proofErr w:type="gramStart"/>
                  <w:r w:rsidRPr="00452A14">
                    <w:rPr>
                      <w:rFonts w:asciiTheme="majorBidi" w:hAnsiTheme="majorBidi" w:cstheme="majorBidi"/>
                      <w:bCs/>
                      <w:color w:val="000000" w:themeColor="text1"/>
                      <w:sz w:val="21"/>
                      <w:szCs w:val="21"/>
                    </w:rPr>
                    <w:t>require</w:t>
                  </w:r>
                  <w:proofErr w:type="gramEnd"/>
                  <w:r w:rsidRPr="00452A14">
                    <w:rPr>
                      <w:rFonts w:asciiTheme="majorBidi" w:hAnsiTheme="majorBidi" w:cstheme="majorBidi"/>
                      <w:bCs/>
                      <w:color w:val="000000" w:themeColor="text1"/>
                      <w:sz w:val="21"/>
                      <w:szCs w:val="21"/>
                    </w:rPr>
                    <w:t xml:space="preserve"> clinical judgement as far as need for treatment.”</w:t>
                  </w:r>
                </w:p>
              </w:tc>
            </w:tr>
            <w:tr w:rsidR="00D259E5" w:rsidRPr="00452A14" w14:paraId="5C6A159D" w14:textId="77777777" w:rsidTr="00A04193">
              <w:trPr>
                <w:trHeight w:val="367"/>
              </w:trPr>
              <w:tc>
                <w:tcPr>
                  <w:tcW w:w="4192" w:type="dxa"/>
                </w:tcPr>
                <w:p w14:paraId="4E9CEBEF" w14:textId="3E594F6E" w:rsidR="00D259E5" w:rsidRPr="00452A14" w:rsidRDefault="00A0201B"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 xml:space="preserve">Single test, </w:t>
                  </w:r>
                  <w:r w:rsidRPr="00452A14">
                    <w:rPr>
                      <w:rFonts w:asciiTheme="majorBidi" w:hAnsiTheme="majorBidi" w:cstheme="majorBidi"/>
                      <w:bCs/>
                      <w:i/>
                      <w:iCs/>
                      <w:color w:val="000000" w:themeColor="text1"/>
                      <w:sz w:val="21"/>
                      <w:szCs w:val="21"/>
                    </w:rPr>
                    <w:t>C. difficile</w:t>
                  </w:r>
                  <w:r w:rsidRPr="00452A14">
                    <w:rPr>
                      <w:rFonts w:asciiTheme="majorBidi" w:hAnsiTheme="majorBidi" w:cstheme="majorBidi"/>
                      <w:bCs/>
                      <w:color w:val="000000" w:themeColor="text1"/>
                      <w:sz w:val="21"/>
                      <w:szCs w:val="21"/>
                    </w:rPr>
                    <w:t xml:space="preserve"> toxin NAAT</w:t>
                  </w:r>
                </w:p>
              </w:tc>
              <w:tc>
                <w:tcPr>
                  <w:tcW w:w="6106" w:type="dxa"/>
                </w:tcPr>
                <w:p w14:paraId="75141340" w14:textId="5B99455E" w:rsidR="00D259E5" w:rsidRPr="00452A14" w:rsidRDefault="00A0201B"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 xml:space="preserve">“Special precautions (we call them contact </w:t>
                  </w:r>
                  <w:proofErr w:type="gramStart"/>
                  <w:r w:rsidRPr="00452A14">
                    <w:rPr>
                      <w:rFonts w:asciiTheme="majorBidi" w:hAnsiTheme="majorBidi" w:cstheme="majorBidi"/>
                      <w:bCs/>
                      <w:color w:val="000000" w:themeColor="text1"/>
                      <w:sz w:val="21"/>
                      <w:szCs w:val="21"/>
                    </w:rPr>
                    <w:t>plus)…</w:t>
                  </w:r>
                  <w:proofErr w:type="gramEnd"/>
                  <w:r w:rsidRPr="00452A14">
                    <w:rPr>
                      <w:rFonts w:asciiTheme="majorBidi" w:hAnsiTheme="majorBidi" w:cstheme="majorBidi"/>
                      <w:bCs/>
                      <w:color w:val="000000" w:themeColor="text1"/>
                      <w:sz w:val="21"/>
                      <w:szCs w:val="21"/>
                    </w:rPr>
                    <w:t>”</w:t>
                  </w:r>
                </w:p>
              </w:tc>
            </w:tr>
            <w:tr w:rsidR="00D259E5" w:rsidRPr="00452A14" w14:paraId="0E858EB8" w14:textId="77777777" w:rsidTr="00A04193">
              <w:trPr>
                <w:trHeight w:val="367"/>
              </w:trPr>
              <w:tc>
                <w:tcPr>
                  <w:tcW w:w="4192" w:type="dxa"/>
                </w:tcPr>
                <w:p w14:paraId="6CCC1B7F" w14:textId="41577D59" w:rsidR="00D259E5" w:rsidRPr="00452A14" w:rsidRDefault="00A0201B"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GDH/Toxin A&amp;B combination assay reflexed to NAAT when discrepant</w:t>
                  </w:r>
                </w:p>
              </w:tc>
              <w:tc>
                <w:tcPr>
                  <w:tcW w:w="6106" w:type="dxa"/>
                </w:tcPr>
                <w:p w14:paraId="6D47D3D1" w14:textId="1E9E0D07" w:rsidR="00D259E5" w:rsidRPr="00452A14" w:rsidRDefault="00A0201B"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 xml:space="preserve">“When GDH is positive and toxin EIA is negative, and PCR is positive, the result comes with a disclaimer that this could represent either colonization with a toxigenic strain that is not actively </w:t>
                  </w:r>
                  <w:r w:rsidRPr="00452A14">
                    <w:rPr>
                      <w:rFonts w:asciiTheme="majorBidi" w:hAnsiTheme="majorBidi" w:cstheme="majorBidi"/>
                      <w:bCs/>
                      <w:color w:val="000000" w:themeColor="text1"/>
                      <w:sz w:val="21"/>
                      <w:szCs w:val="21"/>
                    </w:rPr>
                    <w:lastRenderedPageBreak/>
                    <w:t>producing toxin, or true CDI but with a toxin concentration that is low given the poor sensitivity of toxin EIA.”</w:t>
                  </w:r>
                </w:p>
              </w:tc>
            </w:tr>
            <w:tr w:rsidR="00A0201B" w:rsidRPr="00452A14" w14:paraId="76966CB3" w14:textId="77777777" w:rsidTr="00A04193">
              <w:trPr>
                <w:trHeight w:val="367"/>
              </w:trPr>
              <w:tc>
                <w:tcPr>
                  <w:tcW w:w="4192" w:type="dxa"/>
                </w:tcPr>
                <w:p w14:paraId="34C0DD25" w14:textId="7C74A0DA" w:rsidR="00A0201B" w:rsidRPr="00452A14" w:rsidRDefault="00751707"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lastRenderedPageBreak/>
                    <w:t>NAAT reflexed to EIA when NAAT is positive</w:t>
                  </w:r>
                </w:p>
              </w:tc>
              <w:tc>
                <w:tcPr>
                  <w:tcW w:w="6106" w:type="dxa"/>
                </w:tcPr>
                <w:p w14:paraId="65F0A609" w14:textId="4E1E35D7" w:rsidR="00A0201B" w:rsidRPr="00452A14" w:rsidRDefault="00751707"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“NAAT+, EIA - = ‘likely colonization’; NAAT+, EIA+ = ‘likely infection’; ASP reviews and advises on all test results.”</w:t>
                  </w:r>
                </w:p>
              </w:tc>
            </w:tr>
            <w:tr w:rsidR="00A0201B" w:rsidRPr="00452A14" w14:paraId="77DEB225" w14:textId="77777777" w:rsidTr="00A04193">
              <w:trPr>
                <w:trHeight w:val="367"/>
              </w:trPr>
              <w:tc>
                <w:tcPr>
                  <w:tcW w:w="4192" w:type="dxa"/>
                </w:tcPr>
                <w:p w14:paraId="03D504E5" w14:textId="65A3E05B" w:rsidR="00A0201B" w:rsidRPr="00452A14" w:rsidRDefault="00ED402E"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NAAT reflexed to EIA when NAAT is positive</w:t>
                  </w:r>
                </w:p>
              </w:tc>
              <w:tc>
                <w:tcPr>
                  <w:tcW w:w="6106" w:type="dxa"/>
                </w:tcPr>
                <w:p w14:paraId="1E296E08" w14:textId="67F1B28F" w:rsidR="00A0201B" w:rsidRPr="00452A14" w:rsidRDefault="00ED402E"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“Clinical judgement on PCR+/EIA- samples”</w:t>
                  </w:r>
                </w:p>
              </w:tc>
            </w:tr>
            <w:tr w:rsidR="00A0201B" w:rsidRPr="00452A14" w14:paraId="0C27C8F5" w14:textId="77777777" w:rsidTr="00A04193">
              <w:trPr>
                <w:trHeight w:val="353"/>
              </w:trPr>
              <w:tc>
                <w:tcPr>
                  <w:tcW w:w="4192" w:type="dxa"/>
                </w:tcPr>
                <w:p w14:paraId="356528E8" w14:textId="478D5DE4" w:rsidR="00A0201B" w:rsidRPr="00452A14" w:rsidRDefault="00ED402E" w:rsidP="00CD4012">
                  <w:pPr>
                    <w:framePr w:hSpace="180" w:wrap="around" w:vAnchor="text" w:hAnchor="margin" w:y="2288"/>
                    <w:rPr>
                      <w:rFonts w:asciiTheme="majorBidi" w:hAnsiTheme="majorBidi" w:cstheme="majorBidi"/>
                      <w:bCs/>
                      <w:color w:val="000000" w:themeColor="text1"/>
                      <w:sz w:val="21"/>
                      <w:szCs w:val="21"/>
                    </w:rPr>
                  </w:pPr>
                  <w:proofErr w:type="gramStart"/>
                  <w:r w:rsidRPr="00452A14">
                    <w:rPr>
                      <w:rFonts w:asciiTheme="majorBidi" w:hAnsiTheme="majorBidi" w:cstheme="majorBidi"/>
                      <w:bCs/>
                      <w:color w:val="000000" w:themeColor="text1"/>
                      <w:sz w:val="21"/>
                      <w:szCs w:val="21"/>
                    </w:rPr>
                    <w:t>Other</w:t>
                  </w:r>
                  <w:proofErr w:type="gramEnd"/>
                  <w:r w:rsidRPr="00452A14">
                    <w:rPr>
                      <w:rFonts w:asciiTheme="majorBidi" w:hAnsiTheme="majorBidi" w:cstheme="majorBidi"/>
                      <w:bCs/>
                      <w:color w:val="000000" w:themeColor="text1"/>
                      <w:sz w:val="21"/>
                      <w:szCs w:val="21"/>
                    </w:rPr>
                    <w:t xml:space="preserve"> algorithm (“GDH</w:t>
                  </w:r>
                  <w:r w:rsidRPr="00452A14">
                    <w:rPr>
                      <w:rFonts w:asciiTheme="majorBidi" w:hAnsiTheme="majorBidi" w:cstheme="majorBidi"/>
                      <w:bCs/>
                      <w:color w:val="000000" w:themeColor="text1"/>
                      <w:sz w:val="21"/>
                      <w:szCs w:val="21"/>
                    </w:rPr>
                    <w:sym w:font="Wingdings" w:char="F0E0"/>
                  </w:r>
                  <w:r w:rsidRPr="00452A14">
                    <w:rPr>
                      <w:rFonts w:asciiTheme="majorBidi" w:hAnsiTheme="majorBidi" w:cstheme="majorBidi"/>
                      <w:bCs/>
                      <w:color w:val="000000" w:themeColor="text1"/>
                      <w:sz w:val="21"/>
                      <w:szCs w:val="21"/>
                    </w:rPr>
                    <w:t>PCR</w:t>
                  </w:r>
                  <w:r w:rsidRPr="00452A14">
                    <w:rPr>
                      <w:rFonts w:asciiTheme="majorBidi" w:hAnsiTheme="majorBidi" w:cstheme="majorBidi"/>
                      <w:bCs/>
                      <w:color w:val="000000" w:themeColor="text1"/>
                      <w:sz w:val="21"/>
                      <w:szCs w:val="21"/>
                    </w:rPr>
                    <w:sym w:font="Wingdings" w:char="F0E0"/>
                  </w:r>
                  <w:r w:rsidRPr="00452A14">
                    <w:rPr>
                      <w:rFonts w:asciiTheme="majorBidi" w:hAnsiTheme="majorBidi" w:cstheme="majorBidi"/>
                      <w:bCs/>
                      <w:color w:val="000000" w:themeColor="text1"/>
                      <w:sz w:val="21"/>
                      <w:szCs w:val="21"/>
                    </w:rPr>
                    <w:t>toxin”)</w:t>
                  </w:r>
                </w:p>
              </w:tc>
              <w:tc>
                <w:tcPr>
                  <w:tcW w:w="6106" w:type="dxa"/>
                </w:tcPr>
                <w:p w14:paraId="04DF22AD" w14:textId="3833430A" w:rsidR="00A0201B" w:rsidRPr="00452A14" w:rsidRDefault="00ED402E"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“language about colonization vs disease”</w:t>
                  </w:r>
                </w:p>
              </w:tc>
            </w:tr>
            <w:tr w:rsidR="00A0201B" w:rsidRPr="00452A14" w14:paraId="54529CBE" w14:textId="77777777" w:rsidTr="00A04193">
              <w:trPr>
                <w:trHeight w:val="353"/>
              </w:trPr>
              <w:tc>
                <w:tcPr>
                  <w:tcW w:w="4192" w:type="dxa"/>
                </w:tcPr>
                <w:p w14:paraId="0AEC8BE3" w14:textId="6E4259AD" w:rsidR="00A0201B" w:rsidRPr="00452A14" w:rsidRDefault="00ED402E"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NAAT reflexed to EIA when NAAT is positive</w:t>
                  </w:r>
                </w:p>
              </w:tc>
              <w:tc>
                <w:tcPr>
                  <w:tcW w:w="6106" w:type="dxa"/>
                </w:tcPr>
                <w:p w14:paraId="2FBF2DF3" w14:textId="35CADECE" w:rsidR="00A0201B" w:rsidRPr="00452A14" w:rsidRDefault="00ED402E"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“The NAAT (+), EIA (-) results: clinicians advised to use clinical judgment in determining whether to treat.”</w:t>
                  </w:r>
                </w:p>
              </w:tc>
            </w:tr>
            <w:tr w:rsidR="00A0201B" w:rsidRPr="00452A14" w14:paraId="5DC62C2C" w14:textId="77777777" w:rsidTr="00A04193">
              <w:trPr>
                <w:trHeight w:val="353"/>
              </w:trPr>
              <w:tc>
                <w:tcPr>
                  <w:tcW w:w="4192" w:type="dxa"/>
                </w:tcPr>
                <w:p w14:paraId="0053FA39" w14:textId="63C45687" w:rsidR="00A0201B" w:rsidRPr="00452A14" w:rsidRDefault="00ED402E"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GI panel</w:t>
                  </w:r>
                </w:p>
              </w:tc>
              <w:tc>
                <w:tcPr>
                  <w:tcW w:w="6106" w:type="dxa"/>
                </w:tcPr>
                <w:p w14:paraId="30B2FDFA" w14:textId="79921F63" w:rsidR="00A0201B" w:rsidRPr="00452A14" w:rsidRDefault="00ED402E"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w:t>
                  </w:r>
                  <w:r w:rsidRPr="00452A14">
                    <w:rPr>
                      <w:rFonts w:asciiTheme="majorBidi" w:hAnsiTheme="majorBidi" w:cstheme="majorBidi"/>
                      <w:color w:val="000000"/>
                      <w:sz w:val="21"/>
                      <w:szCs w:val="21"/>
                    </w:rPr>
                    <w:t>For our full GI panel, there is a comment</w:t>
                  </w:r>
                  <w:r w:rsidR="00D3367F">
                    <w:rPr>
                      <w:rFonts w:asciiTheme="majorBidi" w:hAnsiTheme="majorBidi" w:cstheme="majorBidi"/>
                      <w:color w:val="000000"/>
                      <w:sz w:val="21"/>
                      <w:szCs w:val="21"/>
                    </w:rPr>
                    <w:t xml:space="preserve"> that it should be interpreted </w:t>
                  </w:r>
                  <w:r w:rsidRPr="00452A14">
                    <w:rPr>
                      <w:rFonts w:asciiTheme="majorBidi" w:hAnsiTheme="majorBidi" w:cstheme="majorBidi"/>
                      <w:color w:val="000000"/>
                      <w:sz w:val="21"/>
                      <w:szCs w:val="21"/>
                    </w:rPr>
                    <w:t xml:space="preserve">in conjunction with clinical laboratory and epidemiology data. The microorganism detected may not be the definite cause of the disease. Positive tests on the GI Panel do not rule out infection with organisms not included in the GI Panel. The panel is not meant to be a test of cure. Contact plus isolation is needed if the patient is symptomatic.” </w:t>
                  </w:r>
                </w:p>
              </w:tc>
            </w:tr>
            <w:tr w:rsidR="00A0201B" w:rsidRPr="00452A14" w14:paraId="5D8A6A69" w14:textId="77777777" w:rsidTr="00A04193">
              <w:trPr>
                <w:trHeight w:val="353"/>
              </w:trPr>
              <w:tc>
                <w:tcPr>
                  <w:tcW w:w="4192" w:type="dxa"/>
                </w:tcPr>
                <w:p w14:paraId="16997FBC" w14:textId="6ED4DD6E" w:rsidR="00A0201B" w:rsidRPr="00452A14" w:rsidRDefault="00ED402E"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NAAT reflexed to EIA when NAAT is positive</w:t>
                  </w:r>
                </w:p>
              </w:tc>
              <w:tc>
                <w:tcPr>
                  <w:tcW w:w="6106" w:type="dxa"/>
                </w:tcPr>
                <w:p w14:paraId="19C60A6B" w14:textId="749C6801" w:rsidR="00A0201B" w:rsidRPr="00452A14" w:rsidRDefault="00ED402E" w:rsidP="00CD4012">
                  <w:pPr>
                    <w:framePr w:hSpace="180" w:wrap="around" w:vAnchor="text" w:hAnchor="margin" w:y="2288"/>
                    <w:rPr>
                      <w:rFonts w:asciiTheme="majorBidi" w:hAnsiTheme="majorBidi" w:cstheme="majorBidi"/>
                      <w:color w:val="000000"/>
                      <w:sz w:val="21"/>
                      <w:szCs w:val="21"/>
                    </w:rPr>
                  </w:pPr>
                  <w:r w:rsidRPr="00452A14">
                    <w:rPr>
                      <w:rFonts w:asciiTheme="majorBidi" w:hAnsiTheme="majorBidi" w:cstheme="majorBidi"/>
                      <w:color w:val="000000"/>
                      <w:sz w:val="21"/>
                      <w:szCs w:val="21"/>
                    </w:rPr>
                    <w:t>“NAAT+/Tox- could represent colonization. Consider ID consultation.”</w:t>
                  </w:r>
                </w:p>
              </w:tc>
            </w:tr>
            <w:tr w:rsidR="00A0201B" w:rsidRPr="00452A14" w14:paraId="3C1785E3" w14:textId="77777777" w:rsidTr="00A04193">
              <w:trPr>
                <w:trHeight w:val="353"/>
              </w:trPr>
              <w:tc>
                <w:tcPr>
                  <w:tcW w:w="4192" w:type="dxa"/>
                </w:tcPr>
                <w:p w14:paraId="00BDBB4E" w14:textId="3849C28A" w:rsidR="00A0201B" w:rsidRPr="00452A14" w:rsidRDefault="00452A14"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NAAT reflexed to EIA when NAAT is positive</w:t>
                  </w:r>
                </w:p>
              </w:tc>
              <w:tc>
                <w:tcPr>
                  <w:tcW w:w="6106" w:type="dxa"/>
                </w:tcPr>
                <w:p w14:paraId="09C7410F" w14:textId="7F48730F" w:rsidR="00A0201B" w:rsidRPr="00452A14" w:rsidRDefault="00452A14"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w:t>
                  </w:r>
                  <w:r w:rsidRPr="00452A14">
                    <w:rPr>
                      <w:rFonts w:asciiTheme="majorBidi" w:hAnsiTheme="majorBidi" w:cstheme="majorBidi"/>
                      <w:color w:val="000000"/>
                      <w:sz w:val="21"/>
                      <w:szCs w:val="21"/>
                    </w:rPr>
                    <w:t>Instructions re: interpretation of toxin negative PCR positive stools”</w:t>
                  </w:r>
                </w:p>
              </w:tc>
            </w:tr>
            <w:tr w:rsidR="00A0201B" w:rsidRPr="00452A14" w14:paraId="0CB0467E" w14:textId="77777777" w:rsidTr="00A04193">
              <w:trPr>
                <w:trHeight w:val="353"/>
              </w:trPr>
              <w:tc>
                <w:tcPr>
                  <w:tcW w:w="4192" w:type="dxa"/>
                </w:tcPr>
                <w:p w14:paraId="6D782599" w14:textId="1565C43C" w:rsidR="00A0201B" w:rsidRPr="00452A14" w:rsidRDefault="00452A14"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GDH/Toxin A&amp;B combination assay reflexed to NAAT when discrepant</w:t>
                  </w:r>
                </w:p>
              </w:tc>
              <w:tc>
                <w:tcPr>
                  <w:tcW w:w="6106" w:type="dxa"/>
                </w:tcPr>
                <w:p w14:paraId="354755B8" w14:textId="4D65B29A" w:rsidR="00A0201B" w:rsidRPr="00452A14" w:rsidRDefault="00452A14" w:rsidP="00CD4012">
                  <w:pPr>
                    <w:framePr w:hSpace="180" w:wrap="around" w:vAnchor="text" w:hAnchor="margin" w:y="2288"/>
                    <w:rPr>
                      <w:rFonts w:asciiTheme="majorBidi" w:hAnsiTheme="majorBidi" w:cstheme="majorBidi"/>
                      <w:sz w:val="21"/>
                      <w:szCs w:val="21"/>
                    </w:rPr>
                  </w:pPr>
                  <w:r w:rsidRPr="00452A14">
                    <w:rPr>
                      <w:rFonts w:asciiTheme="majorBidi" w:hAnsiTheme="majorBidi" w:cstheme="majorBidi"/>
                      <w:sz w:val="21"/>
                      <w:szCs w:val="21"/>
                    </w:rPr>
                    <w:t xml:space="preserve">“must be graded </w:t>
                  </w:r>
                  <w:proofErr w:type="spellStart"/>
                  <w:r w:rsidRPr="00452A14">
                    <w:rPr>
                      <w:rFonts w:asciiTheme="majorBidi" w:hAnsiTheme="majorBidi" w:cstheme="majorBidi"/>
                      <w:sz w:val="21"/>
                      <w:szCs w:val="21"/>
                    </w:rPr>
                    <w:t>bristol</w:t>
                  </w:r>
                  <w:proofErr w:type="spellEnd"/>
                  <w:r w:rsidRPr="00452A14">
                    <w:rPr>
                      <w:rFonts w:asciiTheme="majorBidi" w:hAnsiTheme="majorBidi" w:cstheme="majorBidi"/>
                      <w:sz w:val="21"/>
                      <w:szCs w:val="21"/>
                    </w:rPr>
                    <w:t xml:space="preserve"> 6 or 7. assess use of antibiotics, laxatives and signs and symptoms of C diff infection. Since all active infection should have a + GDH, then Toxin +/GDH- will be reported as indeterminate regardless of the PCR result. The provider should interpret these results and consider repeat collection and testing if clinically appropriate. GI </w:t>
                  </w:r>
                  <w:proofErr w:type="spellStart"/>
                  <w:r w:rsidRPr="00452A14">
                    <w:rPr>
                      <w:rFonts w:asciiTheme="majorBidi" w:hAnsiTheme="majorBidi" w:cstheme="majorBidi"/>
                      <w:sz w:val="21"/>
                      <w:szCs w:val="21"/>
                    </w:rPr>
                    <w:t>BioFire</w:t>
                  </w:r>
                  <w:proofErr w:type="spellEnd"/>
                  <w:r w:rsidRPr="00452A14">
                    <w:rPr>
                      <w:rFonts w:asciiTheme="majorBidi" w:hAnsiTheme="majorBidi" w:cstheme="majorBidi"/>
                      <w:sz w:val="21"/>
                      <w:szCs w:val="21"/>
                    </w:rPr>
                    <w:t xml:space="preserve"> results will NOT have C diff results reported.”</w:t>
                  </w:r>
                </w:p>
              </w:tc>
            </w:tr>
            <w:tr w:rsidR="00452A14" w:rsidRPr="00452A14" w14:paraId="6B7FD5F4" w14:textId="77777777" w:rsidTr="00A04193">
              <w:trPr>
                <w:trHeight w:val="353"/>
              </w:trPr>
              <w:tc>
                <w:tcPr>
                  <w:tcW w:w="4192" w:type="dxa"/>
                </w:tcPr>
                <w:p w14:paraId="713DCB1A" w14:textId="719223BE" w:rsidR="00452A14" w:rsidRPr="00452A14" w:rsidRDefault="00452A14" w:rsidP="00CD4012">
                  <w:pPr>
                    <w:framePr w:hSpace="180" w:wrap="around" w:vAnchor="text" w:hAnchor="margin" w:y="2288"/>
                    <w:rPr>
                      <w:rFonts w:asciiTheme="majorBidi" w:hAnsiTheme="majorBidi" w:cstheme="majorBidi"/>
                      <w:bCs/>
                      <w:color w:val="000000" w:themeColor="text1"/>
                      <w:sz w:val="21"/>
                      <w:szCs w:val="21"/>
                    </w:rPr>
                  </w:pPr>
                  <w:r w:rsidRPr="00452A14">
                    <w:rPr>
                      <w:rFonts w:asciiTheme="majorBidi" w:hAnsiTheme="majorBidi" w:cstheme="majorBidi"/>
                      <w:bCs/>
                      <w:color w:val="000000" w:themeColor="text1"/>
                      <w:sz w:val="21"/>
                      <w:szCs w:val="21"/>
                    </w:rPr>
                    <w:t>GDH/Toxin A&amp;B combination assay reflexed to NAAT when discrepant</w:t>
                  </w:r>
                </w:p>
              </w:tc>
              <w:tc>
                <w:tcPr>
                  <w:tcW w:w="6106" w:type="dxa"/>
                </w:tcPr>
                <w:p w14:paraId="6AA588D9" w14:textId="1D0260CE" w:rsidR="00452A14" w:rsidRPr="00452A14" w:rsidRDefault="00452A14" w:rsidP="00CD4012">
                  <w:pPr>
                    <w:framePr w:hSpace="180" w:wrap="around" w:vAnchor="text" w:hAnchor="margin" w:y="2288"/>
                    <w:rPr>
                      <w:rFonts w:asciiTheme="majorBidi" w:hAnsiTheme="majorBidi" w:cstheme="majorBidi"/>
                      <w:sz w:val="21"/>
                      <w:szCs w:val="21"/>
                    </w:rPr>
                  </w:pPr>
                  <w:r w:rsidRPr="00452A14">
                    <w:rPr>
                      <w:rFonts w:asciiTheme="majorBidi" w:hAnsiTheme="majorBidi" w:cstheme="majorBidi"/>
                      <w:sz w:val="21"/>
                      <w:szCs w:val="21"/>
                    </w:rPr>
                    <w:t xml:space="preserve">“For </w:t>
                  </w:r>
                  <w:proofErr w:type="spellStart"/>
                  <w:r w:rsidRPr="00452A14">
                    <w:rPr>
                      <w:rFonts w:asciiTheme="majorBidi" w:hAnsiTheme="majorBidi" w:cstheme="majorBidi"/>
                      <w:sz w:val="21"/>
                      <w:szCs w:val="21"/>
                    </w:rPr>
                    <w:t>GDH</w:t>
                  </w:r>
                  <w:proofErr w:type="gramStart"/>
                  <w:r w:rsidRPr="00452A14">
                    <w:rPr>
                      <w:rFonts w:asciiTheme="majorBidi" w:hAnsiTheme="majorBidi" w:cstheme="majorBidi"/>
                      <w:sz w:val="21"/>
                      <w:szCs w:val="21"/>
                    </w:rPr>
                    <w:t>+,Toxin</w:t>
                  </w:r>
                  <w:proofErr w:type="spellEnd"/>
                  <w:proofErr w:type="gramEnd"/>
                  <w:r w:rsidRPr="00452A14">
                    <w:rPr>
                      <w:rFonts w:asciiTheme="majorBidi" w:hAnsiTheme="majorBidi" w:cstheme="majorBidi"/>
                      <w:sz w:val="21"/>
                      <w:szCs w:val="21"/>
                    </w:rPr>
                    <w:t xml:space="preserve">-, NAAT +, it provides some guidance on how most of these represent colonization and clinical correlation is required.” </w:t>
                  </w:r>
                </w:p>
              </w:tc>
            </w:tr>
          </w:tbl>
          <w:p w14:paraId="3826753B" w14:textId="77777777" w:rsidR="00D259E5" w:rsidRPr="00452A14" w:rsidRDefault="00D259E5" w:rsidP="00555B52">
            <w:pPr>
              <w:rPr>
                <w:rFonts w:asciiTheme="majorBidi" w:hAnsiTheme="majorBidi" w:cstheme="majorBidi"/>
                <w:b/>
                <w:color w:val="000000" w:themeColor="text1"/>
                <w:sz w:val="21"/>
                <w:szCs w:val="21"/>
              </w:rPr>
            </w:pPr>
          </w:p>
          <w:p w14:paraId="247AD2BC" w14:textId="77777777" w:rsidR="00F42CFC" w:rsidRPr="00751707" w:rsidRDefault="00F42CFC" w:rsidP="00555B52">
            <w:pPr>
              <w:rPr>
                <w:rFonts w:asciiTheme="majorBidi" w:hAnsiTheme="majorBidi" w:cstheme="majorBidi"/>
                <w:b/>
                <w:color w:val="000000" w:themeColor="text1"/>
                <w:sz w:val="21"/>
                <w:szCs w:val="21"/>
              </w:rPr>
            </w:pPr>
          </w:p>
          <w:p w14:paraId="42D3F224" w14:textId="77777777" w:rsidR="00F42CFC" w:rsidRPr="00751707" w:rsidRDefault="00F42CFC" w:rsidP="0099646A">
            <w:pPr>
              <w:ind w:right="1815"/>
              <w:rPr>
                <w:rFonts w:asciiTheme="majorBidi" w:hAnsiTheme="majorBidi" w:cstheme="majorBidi"/>
                <w:b/>
                <w:color w:val="000000" w:themeColor="text1"/>
                <w:sz w:val="21"/>
                <w:szCs w:val="21"/>
              </w:rPr>
            </w:pPr>
          </w:p>
          <w:p w14:paraId="7126796C" w14:textId="77777777" w:rsidR="00A04193" w:rsidRDefault="00A04193" w:rsidP="0099646A">
            <w:pPr>
              <w:ind w:right="1815"/>
              <w:rPr>
                <w:rFonts w:asciiTheme="majorBidi" w:hAnsiTheme="majorBidi" w:cstheme="majorBidi"/>
                <w:b/>
                <w:color w:val="000000" w:themeColor="text1"/>
                <w:sz w:val="21"/>
                <w:szCs w:val="21"/>
              </w:rPr>
            </w:pPr>
          </w:p>
          <w:p w14:paraId="7CD62C74" w14:textId="77777777" w:rsidR="00A04193" w:rsidRDefault="00A04193" w:rsidP="0099646A">
            <w:pPr>
              <w:ind w:right="1815"/>
              <w:rPr>
                <w:rFonts w:asciiTheme="majorBidi" w:hAnsiTheme="majorBidi" w:cstheme="majorBidi"/>
                <w:b/>
                <w:color w:val="000000" w:themeColor="text1"/>
                <w:sz w:val="21"/>
                <w:szCs w:val="21"/>
              </w:rPr>
            </w:pPr>
          </w:p>
          <w:p w14:paraId="0B3E867F" w14:textId="77777777" w:rsidR="00A04193" w:rsidRDefault="00A04193" w:rsidP="0099646A">
            <w:pPr>
              <w:ind w:right="1815"/>
              <w:rPr>
                <w:rFonts w:asciiTheme="majorBidi" w:hAnsiTheme="majorBidi" w:cstheme="majorBidi"/>
                <w:b/>
                <w:color w:val="000000" w:themeColor="text1"/>
                <w:sz w:val="21"/>
                <w:szCs w:val="21"/>
              </w:rPr>
            </w:pPr>
          </w:p>
          <w:p w14:paraId="2EA96CC2" w14:textId="77777777" w:rsidR="00A04193" w:rsidRDefault="00A04193" w:rsidP="0099646A">
            <w:pPr>
              <w:ind w:right="1815"/>
              <w:rPr>
                <w:rFonts w:asciiTheme="majorBidi" w:hAnsiTheme="majorBidi" w:cstheme="majorBidi"/>
                <w:b/>
                <w:color w:val="000000" w:themeColor="text1"/>
                <w:sz w:val="21"/>
                <w:szCs w:val="21"/>
              </w:rPr>
            </w:pPr>
          </w:p>
          <w:p w14:paraId="22DC4CE9" w14:textId="3238B85C" w:rsidR="00916375" w:rsidRPr="00751707" w:rsidRDefault="00916375" w:rsidP="0099646A">
            <w:pPr>
              <w:ind w:right="1815"/>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lastRenderedPageBreak/>
              <w:t>Question 1</w:t>
            </w:r>
            <w:r w:rsidR="00094ADA" w:rsidRPr="00751707">
              <w:rPr>
                <w:rFonts w:asciiTheme="majorBidi" w:hAnsiTheme="majorBidi" w:cstheme="majorBidi"/>
                <w:b/>
                <w:color w:val="000000" w:themeColor="text1"/>
                <w:sz w:val="21"/>
                <w:szCs w:val="21"/>
              </w:rPr>
              <w:t>1</w:t>
            </w:r>
            <w:r w:rsidR="005E4CB4" w:rsidRPr="00751707">
              <w:rPr>
                <w:rFonts w:asciiTheme="majorBidi" w:hAnsiTheme="majorBidi" w:cstheme="majorBidi"/>
                <w:b/>
                <w:color w:val="000000" w:themeColor="text1"/>
                <w:sz w:val="21"/>
                <w:szCs w:val="21"/>
              </w:rPr>
              <w:t>.</w:t>
            </w:r>
            <w:r w:rsidRPr="00751707">
              <w:rPr>
                <w:rFonts w:asciiTheme="majorBidi" w:hAnsiTheme="majorBidi" w:cstheme="majorBidi"/>
                <w:b/>
                <w:color w:val="000000" w:themeColor="text1"/>
                <w:sz w:val="21"/>
                <w:szCs w:val="21"/>
              </w:rPr>
              <w:t xml:space="preserve"> Please indicate how your antimicrobial stewardship program (ASP) acts on positive </w:t>
            </w:r>
            <w:r w:rsidRPr="00751707">
              <w:rPr>
                <w:rFonts w:asciiTheme="majorBidi" w:hAnsiTheme="majorBidi" w:cstheme="majorBidi"/>
                <w:b/>
                <w:i/>
                <w:iCs/>
                <w:color w:val="000000" w:themeColor="text1"/>
                <w:sz w:val="21"/>
                <w:szCs w:val="21"/>
              </w:rPr>
              <w:t>C. difficile</w:t>
            </w:r>
            <w:r w:rsidRPr="00751707">
              <w:rPr>
                <w:rFonts w:asciiTheme="majorBidi" w:hAnsiTheme="majorBidi" w:cstheme="majorBidi"/>
                <w:b/>
                <w:color w:val="000000" w:themeColor="text1"/>
                <w:sz w:val="21"/>
                <w:szCs w:val="21"/>
              </w:rPr>
              <w:t xml:space="preserve"> test results.</w:t>
            </w:r>
            <w:r w:rsidR="00A35E87" w:rsidRPr="00751707">
              <w:rPr>
                <w:rFonts w:asciiTheme="majorBidi" w:hAnsiTheme="majorBidi" w:cstheme="majorBidi"/>
                <w:b/>
                <w:color w:val="000000" w:themeColor="text1"/>
                <w:sz w:val="21"/>
                <w:szCs w:val="21"/>
              </w:rPr>
              <w:t xml:space="preserve"> </w:t>
            </w:r>
            <w:r w:rsidR="00FA6D95" w:rsidRPr="00751707">
              <w:rPr>
                <w:rFonts w:asciiTheme="majorBidi" w:hAnsiTheme="majorBidi" w:cstheme="majorBidi"/>
                <w:b/>
                <w:color w:val="000000" w:themeColor="text1"/>
                <w:sz w:val="21"/>
                <w:szCs w:val="21"/>
              </w:rPr>
              <w:t>S</w:t>
            </w:r>
            <w:r w:rsidR="005E4CB4" w:rsidRPr="00751707">
              <w:rPr>
                <w:rFonts w:asciiTheme="majorBidi" w:hAnsiTheme="majorBidi" w:cstheme="majorBidi"/>
                <w:b/>
                <w:color w:val="000000" w:themeColor="text1"/>
                <w:sz w:val="21"/>
                <w:szCs w:val="21"/>
              </w:rPr>
              <w:t xml:space="preserve">elect </w:t>
            </w:r>
            <w:r w:rsidR="00A35E87" w:rsidRPr="00751707">
              <w:rPr>
                <w:rFonts w:asciiTheme="majorBidi" w:hAnsiTheme="majorBidi" w:cstheme="majorBidi"/>
                <w:b/>
                <w:color w:val="000000" w:themeColor="text1"/>
                <w:sz w:val="21"/>
                <w:szCs w:val="21"/>
              </w:rPr>
              <w:t>all that apply.</w:t>
            </w:r>
          </w:p>
          <w:p w14:paraId="24AB7EAC" w14:textId="5FC7CB68" w:rsidR="00E065C9" w:rsidRPr="00751707" w:rsidRDefault="00E065C9" w:rsidP="00555B52">
            <w:pPr>
              <w:rPr>
                <w:rFonts w:asciiTheme="majorBidi" w:hAnsiTheme="majorBidi" w:cstheme="majorBidi"/>
                <w:b/>
                <w:color w:val="000000" w:themeColor="text1"/>
                <w:sz w:val="21"/>
                <w:szCs w:val="21"/>
              </w:rPr>
            </w:pPr>
          </w:p>
          <w:tbl>
            <w:tblPr>
              <w:tblStyle w:val="TableGrid"/>
              <w:tblW w:w="10314" w:type="dxa"/>
              <w:tblLayout w:type="fixed"/>
              <w:tblLook w:val="04A0" w:firstRow="1" w:lastRow="0" w:firstColumn="1" w:lastColumn="0" w:noHBand="0" w:noVBand="1"/>
            </w:tblPr>
            <w:tblGrid>
              <w:gridCol w:w="5302"/>
              <w:gridCol w:w="2548"/>
              <w:gridCol w:w="2464"/>
            </w:tblGrid>
            <w:tr w:rsidR="00395CBE" w:rsidRPr="00751707" w14:paraId="4C269211" w14:textId="77777777" w:rsidTr="00A04193">
              <w:trPr>
                <w:trHeight w:val="234"/>
              </w:trPr>
              <w:tc>
                <w:tcPr>
                  <w:tcW w:w="5302" w:type="dxa"/>
                </w:tcPr>
                <w:p w14:paraId="5B7BC436" w14:textId="77777777"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Response</w:t>
                  </w:r>
                </w:p>
              </w:tc>
              <w:tc>
                <w:tcPr>
                  <w:tcW w:w="2548" w:type="dxa"/>
                </w:tcPr>
                <w:p w14:paraId="36232A07" w14:textId="77777777"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No.</w:t>
                  </w:r>
                </w:p>
              </w:tc>
              <w:tc>
                <w:tcPr>
                  <w:tcW w:w="2464" w:type="dxa"/>
                </w:tcPr>
                <w:p w14:paraId="7E102349" w14:textId="77777777"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w:t>
                  </w:r>
                </w:p>
              </w:tc>
            </w:tr>
            <w:tr w:rsidR="00395CBE" w:rsidRPr="00751707" w14:paraId="1009EA51" w14:textId="77777777" w:rsidTr="00A04193">
              <w:trPr>
                <w:trHeight w:val="468"/>
              </w:trPr>
              <w:tc>
                <w:tcPr>
                  <w:tcW w:w="5302" w:type="dxa"/>
                </w:tcPr>
                <w:p w14:paraId="7EBE7B67" w14:textId="6DD8B57D" w:rsidR="0061261B" w:rsidRPr="00751707" w:rsidRDefault="0061261B"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Our ASP does not monitor or act on positive </w:t>
                  </w:r>
                  <w:r w:rsidRPr="00751707">
                    <w:rPr>
                      <w:rFonts w:asciiTheme="majorBidi" w:hAnsiTheme="majorBidi" w:cstheme="majorBidi"/>
                      <w:bCs/>
                      <w:i/>
                      <w:iCs/>
                      <w:color w:val="000000" w:themeColor="text1"/>
                      <w:sz w:val="21"/>
                      <w:szCs w:val="21"/>
                    </w:rPr>
                    <w:t xml:space="preserve">C. difficile </w:t>
                  </w:r>
                  <w:r w:rsidRPr="00751707">
                    <w:rPr>
                      <w:rFonts w:asciiTheme="majorBidi" w:hAnsiTheme="majorBidi" w:cstheme="majorBidi"/>
                      <w:bCs/>
                      <w:color w:val="000000" w:themeColor="text1"/>
                      <w:sz w:val="21"/>
                      <w:szCs w:val="21"/>
                    </w:rPr>
                    <w:t>test results.</w:t>
                  </w:r>
                </w:p>
              </w:tc>
              <w:tc>
                <w:tcPr>
                  <w:tcW w:w="2548" w:type="dxa"/>
                </w:tcPr>
                <w:p w14:paraId="6C910777" w14:textId="35724800" w:rsidR="0061261B" w:rsidRPr="00751707" w:rsidRDefault="000C636A"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25</w:t>
                  </w:r>
                </w:p>
              </w:tc>
              <w:tc>
                <w:tcPr>
                  <w:tcW w:w="2464" w:type="dxa"/>
                </w:tcPr>
                <w:p w14:paraId="12D8538C" w14:textId="15EE554C" w:rsidR="0061261B" w:rsidRPr="00571191" w:rsidRDefault="00FA6D95" w:rsidP="00CD4012">
                  <w:pPr>
                    <w:framePr w:hSpace="180" w:wrap="around" w:vAnchor="text" w:hAnchor="margin" w:y="2288"/>
                    <w:rPr>
                      <w:rFonts w:asciiTheme="majorBidi" w:hAnsiTheme="majorBidi" w:cstheme="majorBidi"/>
                      <w:bCs/>
                      <w:color w:val="000000" w:themeColor="text1"/>
                      <w:sz w:val="21"/>
                      <w:szCs w:val="21"/>
                      <w:vertAlign w:val="superscript"/>
                    </w:rPr>
                  </w:pPr>
                  <w:r w:rsidRPr="00751707">
                    <w:rPr>
                      <w:rFonts w:asciiTheme="majorBidi" w:hAnsiTheme="majorBidi" w:cstheme="majorBidi"/>
                      <w:bCs/>
                      <w:color w:val="000000" w:themeColor="text1"/>
                      <w:sz w:val="21"/>
                      <w:szCs w:val="21"/>
                    </w:rPr>
                    <w:t>50</w:t>
                  </w:r>
                  <w:r w:rsidR="00571191">
                    <w:rPr>
                      <w:rFonts w:asciiTheme="majorBidi" w:hAnsiTheme="majorBidi" w:cstheme="majorBidi"/>
                      <w:bCs/>
                      <w:color w:val="000000" w:themeColor="text1"/>
                      <w:sz w:val="21"/>
                      <w:szCs w:val="21"/>
                      <w:vertAlign w:val="superscript"/>
                    </w:rPr>
                    <w:t>1</w:t>
                  </w:r>
                </w:p>
              </w:tc>
            </w:tr>
            <w:tr w:rsidR="004B598E" w:rsidRPr="00751707" w14:paraId="275EDED1" w14:textId="77777777" w:rsidTr="00A04193">
              <w:trPr>
                <w:trHeight w:val="468"/>
              </w:trPr>
              <w:tc>
                <w:tcPr>
                  <w:tcW w:w="5302" w:type="dxa"/>
                </w:tcPr>
                <w:p w14:paraId="5C72D33A" w14:textId="5886A9A5" w:rsidR="004B598E" w:rsidRPr="00DE5CD0" w:rsidRDefault="004B598E"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Respondent reported at least one activity</w:t>
                  </w:r>
                  <w:r w:rsidR="00DE5CD0">
                    <w:rPr>
                      <w:rFonts w:asciiTheme="majorBidi" w:hAnsiTheme="majorBidi" w:cstheme="majorBidi"/>
                      <w:bCs/>
                      <w:color w:val="000000" w:themeColor="text1"/>
                      <w:sz w:val="21"/>
                      <w:szCs w:val="21"/>
                      <w:vertAlign w:val="superscript"/>
                    </w:rPr>
                    <w:t>3</w:t>
                  </w:r>
                </w:p>
              </w:tc>
              <w:tc>
                <w:tcPr>
                  <w:tcW w:w="2548" w:type="dxa"/>
                </w:tcPr>
                <w:p w14:paraId="3C1E4E02" w14:textId="0474D19F" w:rsidR="004B598E" w:rsidRPr="00751707" w:rsidRDefault="004B598E" w:rsidP="00CD4012">
                  <w:pPr>
                    <w:framePr w:hSpace="180" w:wrap="around" w:vAnchor="text" w:hAnchor="margin" w:y="2288"/>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24</w:t>
                  </w:r>
                </w:p>
              </w:tc>
              <w:tc>
                <w:tcPr>
                  <w:tcW w:w="2464" w:type="dxa"/>
                </w:tcPr>
                <w:p w14:paraId="71A378D1" w14:textId="1F753E6F" w:rsidR="004B598E" w:rsidRPr="00571191" w:rsidRDefault="004B598E"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48</w:t>
                  </w:r>
                  <w:r w:rsidR="00571191">
                    <w:rPr>
                      <w:rFonts w:asciiTheme="majorBidi" w:hAnsiTheme="majorBidi" w:cstheme="majorBidi"/>
                      <w:bCs/>
                      <w:color w:val="000000" w:themeColor="text1"/>
                      <w:sz w:val="21"/>
                      <w:szCs w:val="21"/>
                      <w:vertAlign w:val="superscript"/>
                    </w:rPr>
                    <w:t>1</w:t>
                  </w:r>
                </w:p>
              </w:tc>
            </w:tr>
            <w:tr w:rsidR="00395CBE" w:rsidRPr="00751707" w14:paraId="52DCA33A" w14:textId="77777777" w:rsidTr="00A04193">
              <w:trPr>
                <w:trHeight w:val="219"/>
              </w:trPr>
              <w:tc>
                <w:tcPr>
                  <w:tcW w:w="5302" w:type="dxa"/>
                </w:tcPr>
                <w:p w14:paraId="676EF1B3" w14:textId="42225836" w:rsidR="0061261B" w:rsidRPr="00751707" w:rsidRDefault="0061261B" w:rsidP="00CD4012">
                  <w:pPr>
                    <w:framePr w:hSpace="180" w:wrap="around" w:vAnchor="text" w:hAnchor="margin" w:y="2288"/>
                    <w:ind w:left="405"/>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Our ASP monitors positive </w:t>
                  </w:r>
                  <w:r w:rsidRPr="00751707">
                    <w:rPr>
                      <w:rFonts w:asciiTheme="majorBidi" w:hAnsiTheme="majorBidi" w:cstheme="majorBidi"/>
                      <w:bCs/>
                      <w:i/>
                      <w:iCs/>
                      <w:color w:val="000000" w:themeColor="text1"/>
                      <w:sz w:val="21"/>
                      <w:szCs w:val="21"/>
                    </w:rPr>
                    <w:t xml:space="preserve">C. difficile </w:t>
                  </w:r>
                  <w:r w:rsidRPr="00751707">
                    <w:rPr>
                      <w:rFonts w:asciiTheme="majorBidi" w:hAnsiTheme="majorBidi" w:cstheme="majorBidi"/>
                      <w:bCs/>
                      <w:color w:val="000000" w:themeColor="text1"/>
                      <w:sz w:val="21"/>
                      <w:szCs w:val="21"/>
                    </w:rPr>
                    <w:t>test results.</w:t>
                  </w:r>
                </w:p>
              </w:tc>
              <w:tc>
                <w:tcPr>
                  <w:tcW w:w="2548" w:type="dxa"/>
                </w:tcPr>
                <w:p w14:paraId="263B5CC9" w14:textId="7C40FADE" w:rsidR="0061261B" w:rsidRPr="00751707" w:rsidRDefault="000C636A"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5</w:t>
                  </w:r>
                </w:p>
              </w:tc>
              <w:tc>
                <w:tcPr>
                  <w:tcW w:w="2464" w:type="dxa"/>
                </w:tcPr>
                <w:p w14:paraId="4E634F0E" w14:textId="53B0FB24" w:rsidR="0061261B" w:rsidRPr="00571191" w:rsidRDefault="00571191"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21</w:t>
                  </w:r>
                  <w:r>
                    <w:rPr>
                      <w:rFonts w:asciiTheme="majorBidi" w:hAnsiTheme="majorBidi" w:cstheme="majorBidi"/>
                      <w:bCs/>
                      <w:color w:val="000000" w:themeColor="text1"/>
                      <w:sz w:val="21"/>
                      <w:szCs w:val="21"/>
                      <w:vertAlign w:val="superscript"/>
                    </w:rPr>
                    <w:t>2</w:t>
                  </w:r>
                </w:p>
              </w:tc>
            </w:tr>
            <w:tr w:rsidR="00395CBE" w:rsidRPr="00751707" w14:paraId="51769EAC" w14:textId="77777777" w:rsidTr="00A04193">
              <w:trPr>
                <w:trHeight w:val="468"/>
              </w:trPr>
              <w:tc>
                <w:tcPr>
                  <w:tcW w:w="5302" w:type="dxa"/>
                </w:tcPr>
                <w:p w14:paraId="367EE8E5" w14:textId="4CC79A22" w:rsidR="0061261B" w:rsidRPr="00751707" w:rsidRDefault="0061261B" w:rsidP="00CD4012">
                  <w:pPr>
                    <w:framePr w:hSpace="180" w:wrap="around" w:vAnchor="text" w:hAnchor="margin" w:y="2288"/>
                    <w:ind w:left="405"/>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Our ASP performs audit and feedback on positive </w:t>
                  </w:r>
                  <w:r w:rsidRPr="00751707">
                    <w:rPr>
                      <w:rFonts w:asciiTheme="majorBidi" w:hAnsiTheme="majorBidi" w:cstheme="majorBidi"/>
                      <w:bCs/>
                      <w:i/>
                      <w:iCs/>
                      <w:color w:val="000000" w:themeColor="text1"/>
                      <w:sz w:val="21"/>
                      <w:szCs w:val="21"/>
                    </w:rPr>
                    <w:t xml:space="preserve">C. difficile </w:t>
                  </w:r>
                  <w:r w:rsidRPr="00751707">
                    <w:rPr>
                      <w:rFonts w:asciiTheme="majorBidi" w:hAnsiTheme="majorBidi" w:cstheme="majorBidi"/>
                      <w:bCs/>
                      <w:color w:val="000000" w:themeColor="text1"/>
                      <w:sz w:val="21"/>
                      <w:szCs w:val="21"/>
                    </w:rPr>
                    <w:t xml:space="preserve">test results. </w:t>
                  </w:r>
                </w:p>
              </w:tc>
              <w:tc>
                <w:tcPr>
                  <w:tcW w:w="2548" w:type="dxa"/>
                </w:tcPr>
                <w:p w14:paraId="3DB95A01" w14:textId="660F41EC" w:rsidR="0061261B" w:rsidRPr="00751707" w:rsidRDefault="000C636A"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17</w:t>
                  </w:r>
                </w:p>
              </w:tc>
              <w:tc>
                <w:tcPr>
                  <w:tcW w:w="2464" w:type="dxa"/>
                </w:tcPr>
                <w:p w14:paraId="0ABEB6C7" w14:textId="0DE1ED1D" w:rsidR="0061261B" w:rsidRPr="00571191" w:rsidRDefault="00571191"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71</w:t>
                  </w:r>
                  <w:r>
                    <w:rPr>
                      <w:rFonts w:asciiTheme="majorBidi" w:hAnsiTheme="majorBidi" w:cstheme="majorBidi"/>
                      <w:bCs/>
                      <w:color w:val="000000" w:themeColor="text1"/>
                      <w:sz w:val="21"/>
                      <w:szCs w:val="21"/>
                      <w:vertAlign w:val="superscript"/>
                    </w:rPr>
                    <w:t>2</w:t>
                  </w:r>
                </w:p>
              </w:tc>
            </w:tr>
            <w:tr w:rsidR="00FA6D95" w:rsidRPr="00751707" w14:paraId="1D94D30B" w14:textId="77777777" w:rsidTr="00A04193">
              <w:trPr>
                <w:trHeight w:val="468"/>
              </w:trPr>
              <w:tc>
                <w:tcPr>
                  <w:tcW w:w="5302" w:type="dxa"/>
                </w:tcPr>
                <w:p w14:paraId="565D53B4" w14:textId="68DBEFAD" w:rsidR="00FA6D95" w:rsidRPr="00571191" w:rsidRDefault="00FA6D95" w:rsidP="00CD4012">
                  <w:pPr>
                    <w:framePr w:hSpace="180" w:wrap="around" w:vAnchor="text" w:hAnchor="margin" w:y="2288"/>
                    <w:ind w:left="405"/>
                    <w:rPr>
                      <w:rFonts w:asciiTheme="majorBidi" w:hAnsiTheme="majorBidi" w:cstheme="majorBidi"/>
                      <w:bCs/>
                      <w:color w:val="000000" w:themeColor="text1"/>
                      <w:sz w:val="21"/>
                      <w:szCs w:val="21"/>
                      <w:vertAlign w:val="superscript"/>
                    </w:rPr>
                  </w:pPr>
                  <w:r w:rsidRPr="00751707">
                    <w:rPr>
                      <w:rFonts w:asciiTheme="majorBidi" w:hAnsiTheme="majorBidi" w:cstheme="majorBidi"/>
                      <w:bCs/>
                      <w:color w:val="000000" w:themeColor="text1"/>
                      <w:sz w:val="21"/>
                      <w:szCs w:val="21"/>
                    </w:rPr>
                    <w:t xml:space="preserve">Our ASP acts on positive </w:t>
                  </w:r>
                  <w:r w:rsidRPr="00751707">
                    <w:rPr>
                      <w:rFonts w:asciiTheme="majorBidi" w:hAnsiTheme="majorBidi" w:cstheme="majorBidi"/>
                      <w:bCs/>
                      <w:i/>
                      <w:iCs/>
                      <w:color w:val="000000" w:themeColor="text1"/>
                      <w:sz w:val="21"/>
                      <w:szCs w:val="21"/>
                    </w:rPr>
                    <w:t xml:space="preserve">C. difficile </w:t>
                  </w:r>
                  <w:r w:rsidRPr="00751707">
                    <w:rPr>
                      <w:rFonts w:asciiTheme="majorBidi" w:hAnsiTheme="majorBidi" w:cstheme="majorBidi"/>
                      <w:bCs/>
                      <w:color w:val="000000" w:themeColor="text1"/>
                      <w:sz w:val="21"/>
                      <w:szCs w:val="21"/>
                    </w:rPr>
                    <w:t>test results in a different way.</w:t>
                  </w:r>
                </w:p>
              </w:tc>
              <w:tc>
                <w:tcPr>
                  <w:tcW w:w="2548" w:type="dxa"/>
                </w:tcPr>
                <w:p w14:paraId="5560F848" w14:textId="7B1509B8" w:rsidR="00FA6D95" w:rsidRPr="00751707" w:rsidRDefault="00045B78"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4</w:t>
                  </w:r>
                </w:p>
              </w:tc>
              <w:tc>
                <w:tcPr>
                  <w:tcW w:w="2464" w:type="dxa"/>
                </w:tcPr>
                <w:p w14:paraId="0421BE79" w14:textId="49625AE8" w:rsidR="00FA6D95" w:rsidRPr="00571191" w:rsidRDefault="00571191"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17</w:t>
                  </w:r>
                  <w:r>
                    <w:rPr>
                      <w:rFonts w:asciiTheme="majorBidi" w:hAnsiTheme="majorBidi" w:cstheme="majorBidi"/>
                      <w:bCs/>
                      <w:color w:val="000000" w:themeColor="text1"/>
                      <w:sz w:val="21"/>
                      <w:szCs w:val="21"/>
                      <w:vertAlign w:val="superscript"/>
                    </w:rPr>
                    <w:t>2</w:t>
                  </w:r>
                </w:p>
              </w:tc>
            </w:tr>
            <w:tr w:rsidR="004B598E" w:rsidRPr="00751707" w14:paraId="0197E55C" w14:textId="77777777" w:rsidTr="00A04193">
              <w:trPr>
                <w:trHeight w:val="468"/>
              </w:trPr>
              <w:tc>
                <w:tcPr>
                  <w:tcW w:w="5302" w:type="dxa"/>
                </w:tcPr>
                <w:p w14:paraId="15BB9529" w14:textId="3E3F8752" w:rsidR="004B598E" w:rsidRPr="00751707" w:rsidRDefault="004B598E" w:rsidP="00CD4012">
                  <w:pPr>
                    <w:framePr w:hSpace="180" w:wrap="around" w:vAnchor="text" w:hAnchor="margin" w:y="2288"/>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No response</w:t>
                  </w:r>
                </w:p>
              </w:tc>
              <w:tc>
                <w:tcPr>
                  <w:tcW w:w="2548" w:type="dxa"/>
                </w:tcPr>
                <w:p w14:paraId="5855F972" w14:textId="544EF6A0" w:rsidR="004B598E" w:rsidRPr="00751707" w:rsidRDefault="004B598E" w:rsidP="00CD4012">
                  <w:pPr>
                    <w:framePr w:hSpace="180" w:wrap="around" w:vAnchor="text" w:hAnchor="margin" w:y="2288"/>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1</w:t>
                  </w:r>
                </w:p>
              </w:tc>
              <w:tc>
                <w:tcPr>
                  <w:tcW w:w="2464" w:type="dxa"/>
                </w:tcPr>
                <w:p w14:paraId="754F630D" w14:textId="6E07A580" w:rsidR="004B598E" w:rsidRPr="00571191" w:rsidRDefault="004B598E" w:rsidP="00CD4012">
                  <w:pPr>
                    <w:framePr w:hSpace="180" w:wrap="around" w:vAnchor="text" w:hAnchor="margin" w:y="2288"/>
                    <w:rPr>
                      <w:rFonts w:asciiTheme="majorBidi" w:hAnsiTheme="majorBidi" w:cstheme="majorBidi"/>
                      <w:bCs/>
                      <w:color w:val="000000" w:themeColor="text1"/>
                      <w:sz w:val="21"/>
                      <w:szCs w:val="21"/>
                      <w:vertAlign w:val="superscript"/>
                    </w:rPr>
                  </w:pPr>
                  <w:r>
                    <w:rPr>
                      <w:rFonts w:asciiTheme="majorBidi" w:hAnsiTheme="majorBidi" w:cstheme="majorBidi"/>
                      <w:bCs/>
                      <w:color w:val="000000" w:themeColor="text1"/>
                      <w:sz w:val="21"/>
                      <w:szCs w:val="21"/>
                    </w:rPr>
                    <w:t>2</w:t>
                  </w:r>
                  <w:r w:rsidR="00571191">
                    <w:rPr>
                      <w:rFonts w:asciiTheme="majorBidi" w:hAnsiTheme="majorBidi" w:cstheme="majorBidi"/>
                      <w:bCs/>
                      <w:color w:val="000000" w:themeColor="text1"/>
                      <w:sz w:val="21"/>
                      <w:szCs w:val="21"/>
                      <w:vertAlign w:val="superscript"/>
                    </w:rPr>
                    <w:t>1</w:t>
                  </w:r>
                </w:p>
              </w:tc>
            </w:tr>
          </w:tbl>
          <w:p w14:paraId="072135A3" w14:textId="21DF9D40" w:rsidR="00571191" w:rsidRDefault="004B598E" w:rsidP="00571191">
            <w:pPr>
              <w:pStyle w:val="ListParagraph"/>
              <w:ind w:left="0" w:right="1815"/>
              <w:rPr>
                <w:rFonts w:asciiTheme="majorBidi" w:eastAsia="Times New Roman" w:hAnsiTheme="majorBidi" w:cstheme="majorBidi"/>
                <w:bCs/>
                <w:color w:val="000000" w:themeColor="text1"/>
                <w:sz w:val="21"/>
                <w:szCs w:val="21"/>
              </w:rPr>
            </w:pPr>
            <w:r>
              <w:rPr>
                <w:rFonts w:asciiTheme="majorBidi" w:hAnsiTheme="majorBidi" w:cstheme="majorBidi"/>
                <w:bCs/>
                <w:color w:val="000000" w:themeColor="text1"/>
                <w:sz w:val="21"/>
                <w:szCs w:val="21"/>
              </w:rPr>
              <w:t>1.</w:t>
            </w:r>
            <w:r w:rsidR="00571191">
              <w:rPr>
                <w:rFonts w:asciiTheme="majorBidi" w:eastAsia="Times New Roman" w:hAnsiTheme="majorBidi" w:cstheme="majorBidi"/>
                <w:bCs/>
                <w:color w:val="000000" w:themeColor="text1"/>
                <w:sz w:val="21"/>
                <w:szCs w:val="21"/>
              </w:rPr>
              <w:t xml:space="preserve"> Denominator is 50, the total number of respondents.</w:t>
            </w:r>
          </w:p>
          <w:p w14:paraId="3BD63679" w14:textId="7511B3E6" w:rsidR="004B598E" w:rsidRPr="00571191" w:rsidRDefault="00571191" w:rsidP="00A04193">
            <w:pPr>
              <w:ind w:right="1815"/>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 xml:space="preserve">2. Denominator is 24, the number of respondents who indicated that </w:t>
            </w:r>
            <w:r w:rsidRPr="00571191">
              <w:rPr>
                <w:rFonts w:asciiTheme="majorBidi" w:hAnsiTheme="majorBidi" w:cstheme="majorBidi"/>
                <w:bCs/>
                <w:color w:val="000000" w:themeColor="text1"/>
                <w:sz w:val="21"/>
                <w:szCs w:val="21"/>
              </w:rPr>
              <w:t xml:space="preserve">their </w:t>
            </w:r>
            <w:r w:rsidRPr="00571191">
              <w:rPr>
                <w:rFonts w:asciiTheme="majorBidi" w:hAnsiTheme="majorBidi" w:cstheme="majorBidi"/>
                <w:color w:val="000000" w:themeColor="text1"/>
                <w:sz w:val="21"/>
                <w:szCs w:val="21"/>
              </w:rPr>
              <w:t>antimicr</w:t>
            </w:r>
            <w:r>
              <w:rPr>
                <w:rFonts w:asciiTheme="majorBidi" w:hAnsiTheme="majorBidi" w:cstheme="majorBidi"/>
                <w:color w:val="000000" w:themeColor="text1"/>
                <w:sz w:val="21"/>
                <w:szCs w:val="21"/>
              </w:rPr>
              <w:t xml:space="preserve">obial stewardship program </w:t>
            </w:r>
            <w:r w:rsidRPr="00571191">
              <w:rPr>
                <w:rFonts w:asciiTheme="majorBidi" w:hAnsiTheme="majorBidi" w:cstheme="majorBidi"/>
                <w:color w:val="000000" w:themeColor="text1"/>
                <w:sz w:val="21"/>
                <w:szCs w:val="21"/>
              </w:rPr>
              <w:t xml:space="preserve">acts on positive </w:t>
            </w:r>
            <w:r w:rsidRPr="00571191">
              <w:rPr>
                <w:rFonts w:asciiTheme="majorBidi" w:hAnsiTheme="majorBidi" w:cstheme="majorBidi"/>
                <w:i/>
                <w:iCs/>
                <w:color w:val="000000" w:themeColor="text1"/>
                <w:sz w:val="21"/>
                <w:szCs w:val="21"/>
              </w:rPr>
              <w:t>C. difficile</w:t>
            </w:r>
            <w:r w:rsidRPr="00571191">
              <w:rPr>
                <w:rFonts w:asciiTheme="majorBidi" w:hAnsiTheme="majorBidi" w:cstheme="majorBidi"/>
                <w:color w:val="000000" w:themeColor="text1"/>
                <w:sz w:val="21"/>
                <w:szCs w:val="21"/>
              </w:rPr>
              <w:t xml:space="preserve"> test results.</w:t>
            </w:r>
          </w:p>
          <w:p w14:paraId="324F1D9D" w14:textId="77777777" w:rsidR="00410EC7" w:rsidRDefault="004B598E" w:rsidP="00A04193">
            <w:pPr>
              <w:ind w:right="1815"/>
              <w:rPr>
                <w:rFonts w:asciiTheme="majorBidi" w:hAnsiTheme="majorBidi" w:cstheme="majorBidi"/>
                <w:bCs/>
                <w:color w:val="000000" w:themeColor="text1"/>
                <w:sz w:val="21"/>
                <w:szCs w:val="21"/>
              </w:rPr>
            </w:pPr>
            <w:r>
              <w:rPr>
                <w:rFonts w:asciiTheme="majorBidi" w:hAnsiTheme="majorBidi" w:cstheme="majorBidi"/>
                <w:bCs/>
                <w:color w:val="000000" w:themeColor="text1"/>
                <w:sz w:val="21"/>
                <w:szCs w:val="21"/>
              </w:rPr>
              <w:t>3</w:t>
            </w:r>
            <w:r w:rsidR="00571191">
              <w:rPr>
                <w:rFonts w:asciiTheme="majorBidi" w:hAnsiTheme="majorBidi" w:cstheme="majorBidi"/>
                <w:bCs/>
                <w:color w:val="000000" w:themeColor="text1"/>
                <w:sz w:val="21"/>
                <w:szCs w:val="21"/>
              </w:rPr>
              <w:t xml:space="preserve">. Reported </w:t>
            </w:r>
            <w:r w:rsidR="00045B78" w:rsidRPr="00751707">
              <w:rPr>
                <w:rFonts w:asciiTheme="majorBidi" w:hAnsiTheme="majorBidi" w:cstheme="majorBidi"/>
                <w:bCs/>
                <w:color w:val="000000" w:themeColor="text1"/>
                <w:sz w:val="21"/>
                <w:szCs w:val="21"/>
              </w:rPr>
              <w:t xml:space="preserve">ASP activities based on positive </w:t>
            </w:r>
            <w:r w:rsidR="00045B78" w:rsidRPr="00751707">
              <w:rPr>
                <w:rFonts w:asciiTheme="majorBidi" w:hAnsiTheme="majorBidi" w:cstheme="majorBidi"/>
                <w:bCs/>
                <w:i/>
                <w:iCs/>
                <w:color w:val="000000" w:themeColor="text1"/>
                <w:sz w:val="21"/>
                <w:szCs w:val="21"/>
              </w:rPr>
              <w:t xml:space="preserve">C. difficile </w:t>
            </w:r>
            <w:r w:rsidR="00045B78" w:rsidRPr="00751707">
              <w:rPr>
                <w:rFonts w:asciiTheme="majorBidi" w:hAnsiTheme="majorBidi" w:cstheme="majorBidi"/>
                <w:bCs/>
                <w:color w:val="000000" w:themeColor="text1"/>
                <w:sz w:val="21"/>
                <w:szCs w:val="21"/>
              </w:rPr>
              <w:t xml:space="preserve">test results: </w:t>
            </w:r>
          </w:p>
          <w:p w14:paraId="0D759F81" w14:textId="1FD8406D" w:rsidR="00410EC7" w:rsidRDefault="00410EC7" w:rsidP="00A04193">
            <w:pPr>
              <w:ind w:right="1815"/>
              <w:rPr>
                <w:rFonts w:asciiTheme="majorBidi" w:hAnsiTheme="majorBidi" w:cstheme="majorBidi"/>
                <w:bCs/>
                <w:color w:val="000000" w:themeColor="text1"/>
                <w:sz w:val="21"/>
                <w:szCs w:val="21"/>
              </w:rPr>
            </w:pPr>
            <w:r>
              <w:t>“</w:t>
            </w:r>
            <w:r w:rsidRPr="00410EC7">
              <w:rPr>
                <w:rFonts w:asciiTheme="majorBidi" w:hAnsiTheme="majorBidi" w:cstheme="majorBidi"/>
                <w:bCs/>
                <w:color w:val="000000" w:themeColor="text1"/>
                <w:sz w:val="21"/>
                <w:szCs w:val="21"/>
              </w:rPr>
              <w:t xml:space="preserve">AMT is part of a multidisciplinary task force which includes ID, </w:t>
            </w:r>
            <w:proofErr w:type="spellStart"/>
            <w:r w:rsidRPr="00410EC7">
              <w:rPr>
                <w:rFonts w:asciiTheme="majorBidi" w:hAnsiTheme="majorBidi" w:cstheme="majorBidi"/>
                <w:bCs/>
                <w:color w:val="000000" w:themeColor="text1"/>
                <w:sz w:val="21"/>
                <w:szCs w:val="21"/>
              </w:rPr>
              <w:t>Infx</w:t>
            </w:r>
            <w:proofErr w:type="spellEnd"/>
            <w:r w:rsidRPr="00410EC7">
              <w:rPr>
                <w:rFonts w:asciiTheme="majorBidi" w:hAnsiTheme="majorBidi" w:cstheme="majorBidi"/>
                <w:bCs/>
                <w:color w:val="000000" w:themeColor="text1"/>
                <w:sz w:val="21"/>
                <w:szCs w:val="21"/>
              </w:rPr>
              <w:t xml:space="preserve"> Control, HKSP, IT, many others.  Their role was to assist teams to minimize use of empiric </w:t>
            </w:r>
            <w:proofErr w:type="spellStart"/>
            <w:r w:rsidRPr="00410EC7">
              <w:rPr>
                <w:rFonts w:asciiTheme="majorBidi" w:hAnsiTheme="majorBidi" w:cstheme="majorBidi"/>
                <w:bCs/>
                <w:color w:val="000000" w:themeColor="text1"/>
                <w:sz w:val="21"/>
                <w:szCs w:val="21"/>
              </w:rPr>
              <w:t>abx</w:t>
            </w:r>
            <w:proofErr w:type="spellEnd"/>
            <w:r w:rsidRPr="00410EC7">
              <w:rPr>
                <w:rFonts w:asciiTheme="majorBidi" w:hAnsiTheme="majorBidi" w:cstheme="majorBidi"/>
                <w:bCs/>
                <w:color w:val="000000" w:themeColor="text1"/>
                <w:sz w:val="21"/>
                <w:szCs w:val="21"/>
              </w:rPr>
              <w:t xml:space="preserve"> regimens that are more likely to 'promote' </w:t>
            </w:r>
            <w:proofErr w:type="spellStart"/>
            <w:r w:rsidRPr="00410EC7">
              <w:rPr>
                <w:rFonts w:asciiTheme="majorBidi" w:hAnsiTheme="majorBidi" w:cstheme="majorBidi"/>
                <w:bCs/>
                <w:color w:val="000000" w:themeColor="text1"/>
                <w:sz w:val="21"/>
                <w:szCs w:val="21"/>
              </w:rPr>
              <w:t>cdiff</w:t>
            </w:r>
            <w:proofErr w:type="spellEnd"/>
            <w:r w:rsidRPr="00410EC7">
              <w:rPr>
                <w:rFonts w:asciiTheme="majorBidi" w:hAnsiTheme="majorBidi" w:cstheme="majorBidi"/>
                <w:bCs/>
                <w:color w:val="000000" w:themeColor="text1"/>
                <w:sz w:val="21"/>
                <w:szCs w:val="21"/>
              </w:rPr>
              <w:t xml:space="preserve"> and to assist teams to narrow </w:t>
            </w:r>
            <w:proofErr w:type="spellStart"/>
            <w:r w:rsidRPr="00410EC7">
              <w:rPr>
                <w:rFonts w:asciiTheme="majorBidi" w:hAnsiTheme="majorBidi" w:cstheme="majorBidi"/>
                <w:bCs/>
                <w:color w:val="000000" w:themeColor="text1"/>
                <w:sz w:val="21"/>
                <w:szCs w:val="21"/>
              </w:rPr>
              <w:t>abx</w:t>
            </w:r>
            <w:proofErr w:type="spellEnd"/>
            <w:r w:rsidRPr="00410EC7">
              <w:rPr>
                <w:rFonts w:asciiTheme="majorBidi" w:hAnsiTheme="majorBidi" w:cstheme="majorBidi"/>
                <w:bCs/>
                <w:color w:val="000000" w:themeColor="text1"/>
                <w:sz w:val="21"/>
                <w:szCs w:val="21"/>
              </w:rPr>
              <w:t xml:space="preserve"> regimens as quickly as medically safe/appropriate.</w:t>
            </w:r>
            <w:r>
              <w:rPr>
                <w:rFonts w:asciiTheme="majorBidi" w:hAnsiTheme="majorBidi" w:cstheme="majorBidi"/>
                <w:bCs/>
                <w:color w:val="000000" w:themeColor="text1"/>
                <w:sz w:val="21"/>
                <w:szCs w:val="21"/>
              </w:rPr>
              <w:t>”</w:t>
            </w:r>
            <w:r w:rsidRPr="00410EC7">
              <w:rPr>
                <w:rFonts w:asciiTheme="majorBidi" w:hAnsiTheme="majorBidi" w:cstheme="majorBidi"/>
                <w:bCs/>
                <w:color w:val="000000" w:themeColor="text1"/>
                <w:sz w:val="21"/>
                <w:szCs w:val="21"/>
              </w:rPr>
              <w:t xml:space="preserve">  </w:t>
            </w:r>
          </w:p>
          <w:p w14:paraId="5C410AFC" w14:textId="2F210B5D" w:rsidR="00410EC7" w:rsidRDefault="00410EC7" w:rsidP="00A04193">
            <w:pPr>
              <w:ind w:right="1815"/>
              <w:rPr>
                <w:rFonts w:asciiTheme="majorBidi" w:hAnsiTheme="majorBidi" w:cstheme="majorBidi"/>
                <w:bCs/>
                <w:color w:val="000000" w:themeColor="text1"/>
                <w:sz w:val="21"/>
                <w:szCs w:val="21"/>
              </w:rPr>
            </w:pPr>
            <w:r>
              <w:t>“</w:t>
            </w:r>
            <w:r w:rsidRPr="00410EC7">
              <w:rPr>
                <w:rFonts w:asciiTheme="majorBidi" w:hAnsiTheme="majorBidi" w:cstheme="majorBidi"/>
                <w:bCs/>
                <w:color w:val="000000" w:themeColor="text1"/>
                <w:sz w:val="21"/>
                <w:szCs w:val="21"/>
              </w:rPr>
              <w:t>IP&amp;C team (not ASP) reviews all hospital-onset C. difficile cases to assess for appropriateness of testing and provides feedback to clinical team when inappropriate testing is found</w:t>
            </w:r>
            <w:r>
              <w:rPr>
                <w:rFonts w:asciiTheme="majorBidi" w:hAnsiTheme="majorBidi" w:cstheme="majorBidi"/>
                <w:bCs/>
                <w:color w:val="000000" w:themeColor="text1"/>
                <w:sz w:val="21"/>
                <w:szCs w:val="21"/>
              </w:rPr>
              <w:t>.”</w:t>
            </w:r>
          </w:p>
          <w:p w14:paraId="67D037B1" w14:textId="084239C0" w:rsidR="00410EC7" w:rsidRDefault="00045B78" w:rsidP="00A04193">
            <w:pPr>
              <w:ind w:right="1815"/>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“Surveillance of test results is monitored by Infection Prevention and Control rather than ASP. But we are in the midst of developing a new clinical pathway for CDI that ASP is helping lead. In addition, our ASP reviews the C. difficile surveillance data and develops interventions to address high-risk antibiotic use based on the data” </w:t>
            </w:r>
          </w:p>
          <w:p w14:paraId="2D932E55" w14:textId="07C8BD67" w:rsidR="00410EC7" w:rsidRDefault="00045B78" w:rsidP="00A04193">
            <w:pPr>
              <w:ind w:right="1815"/>
              <w:rPr>
                <w:rFonts w:asciiTheme="majorBidi" w:hAnsiTheme="majorBidi" w:cstheme="majorBidi"/>
                <w:sz w:val="21"/>
                <w:szCs w:val="21"/>
              </w:rPr>
            </w:pPr>
            <w:r w:rsidRPr="00751707">
              <w:rPr>
                <w:rFonts w:asciiTheme="majorBidi" w:hAnsiTheme="majorBidi" w:cstheme="majorBidi"/>
                <w:bCs/>
                <w:color w:val="000000" w:themeColor="text1"/>
                <w:sz w:val="21"/>
                <w:szCs w:val="21"/>
              </w:rPr>
              <w:t xml:space="preserve">“Ensures appropriate treatment is given” </w:t>
            </w:r>
            <w:r w:rsidRPr="00751707">
              <w:rPr>
                <w:rFonts w:asciiTheme="majorBidi" w:hAnsiTheme="majorBidi" w:cstheme="majorBidi"/>
                <w:sz w:val="21"/>
                <w:szCs w:val="21"/>
              </w:rPr>
              <w:t xml:space="preserve"> </w:t>
            </w:r>
          </w:p>
          <w:p w14:paraId="201FBF78" w14:textId="73C9EB2C" w:rsidR="00410EC7" w:rsidRDefault="00045B78" w:rsidP="00A04193">
            <w:pPr>
              <w:ind w:right="1815"/>
              <w:rPr>
                <w:rFonts w:asciiTheme="majorBidi" w:hAnsiTheme="majorBidi" w:cstheme="majorBidi"/>
                <w:bCs/>
                <w:color w:val="000000" w:themeColor="text1"/>
                <w:sz w:val="21"/>
                <w:szCs w:val="21"/>
              </w:rPr>
            </w:pPr>
            <w:r w:rsidRPr="00751707">
              <w:rPr>
                <w:rFonts w:asciiTheme="majorBidi" w:hAnsiTheme="majorBidi" w:cstheme="majorBidi"/>
                <w:sz w:val="21"/>
                <w:szCs w:val="21"/>
              </w:rPr>
              <w:t>“</w:t>
            </w:r>
            <w:r w:rsidRPr="00751707">
              <w:rPr>
                <w:rFonts w:asciiTheme="majorBidi" w:hAnsiTheme="majorBidi" w:cstheme="majorBidi"/>
                <w:bCs/>
                <w:color w:val="000000" w:themeColor="text1"/>
                <w:sz w:val="21"/>
                <w:szCs w:val="21"/>
              </w:rPr>
              <w:t xml:space="preserve">When we went live with admission screening, the ASP team followed up with each team to remind them that asymptomatically - colonized patients don't need treatment and to encourage them to stop unneeded PPIs, etc.  This was a very low-value intervention, and we subsequently improved our BPA and other clinical decision support rules” </w:t>
            </w:r>
          </w:p>
          <w:p w14:paraId="74D5CE06" w14:textId="2932908D" w:rsidR="00410EC7" w:rsidRDefault="00045B78" w:rsidP="00A04193">
            <w:pPr>
              <w:ind w:right="1815"/>
              <w:rPr>
                <w:rFonts w:asciiTheme="majorBidi" w:hAnsiTheme="majorBidi" w:cstheme="majorBidi"/>
                <w:bCs/>
                <w:color w:val="000000" w:themeColor="text1"/>
                <w:sz w:val="21"/>
                <w:szCs w:val="21"/>
              </w:rPr>
            </w:pPr>
            <w:r w:rsidRPr="00751707">
              <w:rPr>
                <w:rFonts w:asciiTheme="majorBidi" w:hAnsiTheme="majorBidi" w:cstheme="majorBidi"/>
                <w:sz w:val="21"/>
                <w:szCs w:val="21"/>
              </w:rPr>
              <w:t>“</w:t>
            </w:r>
            <w:r w:rsidRPr="00751707">
              <w:rPr>
                <w:rFonts w:asciiTheme="majorBidi" w:hAnsiTheme="majorBidi" w:cstheme="majorBidi"/>
                <w:bCs/>
                <w:color w:val="000000" w:themeColor="text1"/>
                <w:sz w:val="21"/>
                <w:szCs w:val="21"/>
              </w:rPr>
              <w:t xml:space="preserve">We perform root cause analysis for any hospital onset C. diff in which both infection control and antibiotic prescribing practices are reviewed” </w:t>
            </w:r>
          </w:p>
          <w:p w14:paraId="58FD70EF" w14:textId="1B5C7CA3" w:rsidR="00410EC7" w:rsidRDefault="00045B78" w:rsidP="00A04193">
            <w:pPr>
              <w:ind w:right="1815"/>
              <w:rPr>
                <w:rFonts w:asciiTheme="majorBidi" w:hAnsiTheme="majorBidi" w:cstheme="majorBidi"/>
                <w:bCs/>
                <w:color w:val="000000" w:themeColor="text1"/>
                <w:sz w:val="21"/>
                <w:szCs w:val="21"/>
              </w:rPr>
            </w:pPr>
            <w:r w:rsidRPr="00751707">
              <w:rPr>
                <w:rFonts w:asciiTheme="majorBidi" w:hAnsiTheme="majorBidi" w:cstheme="majorBidi"/>
                <w:sz w:val="21"/>
                <w:szCs w:val="21"/>
              </w:rPr>
              <w:t>“</w:t>
            </w:r>
            <w:r w:rsidRPr="00751707">
              <w:rPr>
                <w:rFonts w:asciiTheme="majorBidi" w:hAnsiTheme="majorBidi" w:cstheme="majorBidi"/>
                <w:bCs/>
                <w:color w:val="000000" w:themeColor="text1"/>
                <w:sz w:val="21"/>
                <w:szCs w:val="21"/>
              </w:rPr>
              <w:t>ASP gives feedback regarding appropriate treatment.  HE/IP gives feedback when patient did not meet criteria for testing and was tested anyway”</w:t>
            </w:r>
          </w:p>
          <w:p w14:paraId="3BEE3099" w14:textId="4572C719" w:rsidR="00410EC7" w:rsidRDefault="00045B78" w:rsidP="00A04193">
            <w:pPr>
              <w:ind w:right="1815"/>
              <w:rPr>
                <w:rFonts w:asciiTheme="majorBidi" w:hAnsiTheme="majorBidi" w:cstheme="majorBidi"/>
                <w:bCs/>
                <w:color w:val="000000" w:themeColor="text1"/>
                <w:sz w:val="21"/>
                <w:szCs w:val="21"/>
              </w:rPr>
            </w:pPr>
            <w:r w:rsidRPr="00751707">
              <w:rPr>
                <w:rFonts w:asciiTheme="majorBidi" w:hAnsiTheme="majorBidi" w:cstheme="majorBidi"/>
                <w:sz w:val="21"/>
                <w:szCs w:val="21"/>
              </w:rPr>
              <w:t>“</w:t>
            </w:r>
            <w:r w:rsidRPr="00751707">
              <w:rPr>
                <w:rFonts w:asciiTheme="majorBidi" w:hAnsiTheme="majorBidi" w:cstheme="majorBidi"/>
                <w:bCs/>
                <w:color w:val="000000" w:themeColor="text1"/>
                <w:sz w:val="21"/>
                <w:szCs w:val="21"/>
              </w:rPr>
              <w:t>ASP is working with the infection preventionists who are assisting in real time.”</w:t>
            </w:r>
          </w:p>
          <w:p w14:paraId="26F71739" w14:textId="222A196B" w:rsidR="00410EC7" w:rsidRDefault="00045B78" w:rsidP="00A04193">
            <w:pPr>
              <w:ind w:right="1815"/>
              <w:rPr>
                <w:rFonts w:asciiTheme="majorBidi" w:hAnsiTheme="majorBidi" w:cstheme="majorBidi"/>
                <w:bCs/>
                <w:color w:val="000000" w:themeColor="text1"/>
                <w:sz w:val="21"/>
                <w:szCs w:val="21"/>
              </w:rPr>
            </w:pPr>
            <w:r w:rsidRPr="00751707">
              <w:rPr>
                <w:rFonts w:asciiTheme="majorBidi" w:hAnsiTheme="majorBidi" w:cstheme="majorBidi"/>
                <w:sz w:val="21"/>
                <w:szCs w:val="21"/>
              </w:rPr>
              <w:t>“</w:t>
            </w:r>
            <w:r w:rsidRPr="00751707">
              <w:rPr>
                <w:rFonts w:asciiTheme="majorBidi" w:hAnsiTheme="majorBidi" w:cstheme="majorBidi"/>
                <w:bCs/>
                <w:color w:val="000000" w:themeColor="text1"/>
                <w:sz w:val="21"/>
                <w:szCs w:val="21"/>
              </w:rPr>
              <w:t>surveillance of C.</w:t>
            </w:r>
            <w:r w:rsidR="0010378D" w:rsidRPr="00751707">
              <w:rPr>
                <w:rFonts w:asciiTheme="majorBidi" w:hAnsiTheme="majorBidi" w:cstheme="majorBidi"/>
                <w:bCs/>
                <w:color w:val="000000" w:themeColor="text1"/>
                <w:sz w:val="21"/>
                <w:szCs w:val="21"/>
              </w:rPr>
              <w:t xml:space="preserve">  difficile</w:t>
            </w:r>
            <w:r w:rsidRPr="00751707">
              <w:rPr>
                <w:rFonts w:asciiTheme="majorBidi" w:hAnsiTheme="majorBidi" w:cstheme="majorBidi"/>
                <w:bCs/>
                <w:color w:val="000000" w:themeColor="text1"/>
                <w:sz w:val="21"/>
                <w:szCs w:val="21"/>
              </w:rPr>
              <w:t xml:space="preserve"> done on a monthly basis. Feedback on rates to the clinical teams and HICC”</w:t>
            </w:r>
          </w:p>
          <w:p w14:paraId="383284D0" w14:textId="4B700167" w:rsidR="00916375" w:rsidRPr="00751707" w:rsidRDefault="0010378D" w:rsidP="00A04193">
            <w:pPr>
              <w:ind w:right="1815"/>
              <w:rPr>
                <w:rFonts w:asciiTheme="majorBidi" w:hAnsiTheme="majorBidi" w:cstheme="majorBidi"/>
                <w:bCs/>
                <w:color w:val="000000" w:themeColor="text1"/>
                <w:sz w:val="21"/>
                <w:szCs w:val="21"/>
              </w:rPr>
            </w:pPr>
            <w:r w:rsidRPr="00751707">
              <w:rPr>
                <w:rFonts w:asciiTheme="majorBidi" w:hAnsiTheme="majorBidi" w:cstheme="majorBidi"/>
                <w:sz w:val="21"/>
                <w:szCs w:val="21"/>
              </w:rPr>
              <w:t>“</w:t>
            </w:r>
            <w:r w:rsidRPr="00751707">
              <w:rPr>
                <w:rFonts w:asciiTheme="majorBidi" w:hAnsiTheme="majorBidi" w:cstheme="majorBidi"/>
                <w:bCs/>
                <w:color w:val="000000" w:themeColor="text1"/>
                <w:sz w:val="21"/>
                <w:szCs w:val="21"/>
              </w:rPr>
              <w:t xml:space="preserve">HO </w:t>
            </w:r>
            <w:proofErr w:type="spellStart"/>
            <w:r w:rsidRPr="00751707">
              <w:rPr>
                <w:rFonts w:asciiTheme="majorBidi" w:hAnsiTheme="majorBidi" w:cstheme="majorBidi"/>
                <w:bCs/>
                <w:color w:val="000000" w:themeColor="text1"/>
                <w:sz w:val="21"/>
                <w:szCs w:val="21"/>
              </w:rPr>
              <w:t>Cdiff</w:t>
            </w:r>
            <w:proofErr w:type="spellEnd"/>
            <w:r w:rsidRPr="00751707">
              <w:rPr>
                <w:rFonts w:asciiTheme="majorBidi" w:hAnsiTheme="majorBidi" w:cstheme="majorBidi"/>
                <w:bCs/>
                <w:color w:val="000000" w:themeColor="text1"/>
                <w:sz w:val="21"/>
                <w:szCs w:val="21"/>
              </w:rPr>
              <w:t xml:space="preserve"> data is routinely reported to ASP.  Action plans evolve depending on results.”</w:t>
            </w:r>
          </w:p>
          <w:p w14:paraId="17B921A0" w14:textId="0E8A8D7D" w:rsidR="00D0599B" w:rsidRPr="00751707" w:rsidRDefault="00D0599B" w:rsidP="00555B52">
            <w:pPr>
              <w:pStyle w:val="ListParagraph"/>
              <w:ind w:left="0"/>
              <w:rPr>
                <w:rFonts w:asciiTheme="majorBidi" w:eastAsia="Times New Roman" w:hAnsiTheme="majorBidi" w:cstheme="majorBidi"/>
                <w:b/>
                <w:color w:val="000000" w:themeColor="text1"/>
                <w:sz w:val="21"/>
                <w:szCs w:val="21"/>
              </w:rPr>
            </w:pPr>
            <w:r w:rsidRPr="00452A14">
              <w:rPr>
                <w:rFonts w:asciiTheme="majorBidi" w:eastAsia="Times New Roman" w:hAnsiTheme="majorBidi" w:cstheme="majorBidi"/>
                <w:b/>
                <w:color w:val="000000" w:themeColor="text1"/>
                <w:sz w:val="21"/>
                <w:szCs w:val="21"/>
              </w:rPr>
              <w:lastRenderedPageBreak/>
              <w:t xml:space="preserve">Question 12. Please describe any other strategies that your institution has used to optimize </w:t>
            </w:r>
            <w:r w:rsidRPr="00EF1A36">
              <w:rPr>
                <w:rFonts w:asciiTheme="majorBidi" w:eastAsia="Times New Roman" w:hAnsiTheme="majorBidi" w:cstheme="majorBidi"/>
                <w:b/>
                <w:i/>
                <w:iCs/>
                <w:color w:val="000000" w:themeColor="text1"/>
                <w:sz w:val="21"/>
                <w:szCs w:val="21"/>
              </w:rPr>
              <w:t>C. difficile</w:t>
            </w:r>
            <w:r w:rsidRPr="00452A14">
              <w:rPr>
                <w:rFonts w:asciiTheme="majorBidi" w:eastAsia="Times New Roman" w:hAnsiTheme="majorBidi" w:cstheme="majorBidi"/>
                <w:b/>
                <w:color w:val="000000" w:themeColor="text1"/>
                <w:sz w:val="21"/>
                <w:szCs w:val="21"/>
              </w:rPr>
              <w:t xml:space="preserve"> testing.</w:t>
            </w:r>
            <w:r w:rsidRPr="00751707">
              <w:rPr>
                <w:rFonts w:asciiTheme="majorBidi" w:eastAsia="Times New Roman" w:hAnsiTheme="majorBidi" w:cstheme="majorBidi"/>
                <w:b/>
                <w:color w:val="000000" w:themeColor="text1"/>
                <w:sz w:val="21"/>
                <w:szCs w:val="21"/>
              </w:rPr>
              <w:t xml:space="preserve"> </w:t>
            </w:r>
          </w:p>
          <w:p w14:paraId="344BC5E0" w14:textId="77777777" w:rsidR="00D0599B" w:rsidRPr="00751707" w:rsidRDefault="00D0599B" w:rsidP="00555B52">
            <w:pPr>
              <w:pStyle w:val="ListParagraph"/>
              <w:ind w:left="0"/>
              <w:rPr>
                <w:rFonts w:asciiTheme="majorBidi" w:eastAsia="Times New Roman" w:hAnsiTheme="majorBidi" w:cstheme="majorBidi"/>
                <w:b/>
                <w:color w:val="000000" w:themeColor="text1"/>
                <w:sz w:val="21"/>
                <w:szCs w:val="21"/>
              </w:rPr>
            </w:pPr>
          </w:p>
          <w:p w14:paraId="59F2F88B" w14:textId="7D94BC15" w:rsidR="00D0599B" w:rsidRPr="00F50154" w:rsidRDefault="00002827" w:rsidP="00A04193">
            <w:pPr>
              <w:pStyle w:val="ListParagraph"/>
              <w:ind w:left="0" w:right="1815"/>
              <w:rPr>
                <w:rFonts w:asciiTheme="majorBidi" w:eastAsia="Times New Roman" w:hAnsiTheme="majorBidi" w:cstheme="majorBidi"/>
                <w:bCs/>
                <w:color w:val="000000" w:themeColor="text1"/>
                <w:sz w:val="21"/>
                <w:szCs w:val="21"/>
              </w:rPr>
            </w:pPr>
            <w:r w:rsidRPr="00F50154">
              <w:rPr>
                <w:rFonts w:asciiTheme="majorBidi" w:eastAsia="Times New Roman" w:hAnsiTheme="majorBidi" w:cstheme="majorBidi"/>
                <w:bCs/>
                <w:color w:val="000000" w:themeColor="text1"/>
                <w:sz w:val="21"/>
                <w:szCs w:val="21"/>
              </w:rPr>
              <w:t>“We review pending tests &gt;24 hours and consider canceling if no clinical indication”</w:t>
            </w:r>
          </w:p>
          <w:p w14:paraId="13DE72F4" w14:textId="77777777" w:rsidR="00F50154" w:rsidRPr="00F50154" w:rsidRDefault="00F50154" w:rsidP="00A04193">
            <w:pPr>
              <w:pStyle w:val="ListParagraph"/>
              <w:ind w:left="0" w:right="1815"/>
              <w:rPr>
                <w:rFonts w:asciiTheme="majorBidi" w:eastAsia="Times New Roman" w:hAnsiTheme="majorBidi" w:cstheme="majorBidi"/>
                <w:bCs/>
                <w:color w:val="000000" w:themeColor="text1"/>
                <w:sz w:val="21"/>
                <w:szCs w:val="21"/>
              </w:rPr>
            </w:pPr>
            <w:r w:rsidRPr="00F50154">
              <w:rPr>
                <w:rFonts w:asciiTheme="majorBidi" w:eastAsia="Times New Roman" w:hAnsiTheme="majorBidi" w:cstheme="majorBidi"/>
                <w:bCs/>
                <w:color w:val="000000" w:themeColor="text1"/>
                <w:sz w:val="21"/>
                <w:szCs w:val="21"/>
              </w:rPr>
              <w:t xml:space="preserve">“Built 'dynamic order panel' in Epic, sequentially incorporating recent test results, laxatives administered within 48 hours and </w:t>
            </w:r>
            <w:proofErr w:type="gramStart"/>
            <w:r w:rsidRPr="00F50154">
              <w:rPr>
                <w:rFonts w:asciiTheme="majorBidi" w:eastAsia="Times New Roman" w:hAnsiTheme="majorBidi" w:cstheme="majorBidi"/>
                <w:bCs/>
                <w:color w:val="000000" w:themeColor="text1"/>
                <w:sz w:val="21"/>
                <w:szCs w:val="21"/>
              </w:rPr>
              <w:t>24 hour</w:t>
            </w:r>
            <w:proofErr w:type="gramEnd"/>
            <w:r w:rsidRPr="00F50154">
              <w:rPr>
                <w:rFonts w:asciiTheme="majorBidi" w:eastAsia="Times New Roman" w:hAnsiTheme="majorBidi" w:cstheme="majorBidi"/>
                <w:bCs/>
                <w:color w:val="000000" w:themeColor="text1"/>
                <w:sz w:val="21"/>
                <w:szCs w:val="21"/>
              </w:rPr>
              <w:t xml:space="preserve"> stool count. Panels fire sequentially if the conditions apply and require the ordering provider to either contact lab for approval, recommend d/c laxative and delay testing, or attestation from that the patient meets stool frequency / consistency criteria before the final test order panel will become available.”</w:t>
            </w:r>
          </w:p>
          <w:p w14:paraId="6EF1635E" w14:textId="7816F62C" w:rsidR="00F50154" w:rsidRPr="00F50154" w:rsidRDefault="00F50154" w:rsidP="00A04193">
            <w:pPr>
              <w:pStyle w:val="ListParagraph"/>
              <w:ind w:left="0" w:right="1815"/>
              <w:rPr>
                <w:rFonts w:asciiTheme="majorBidi" w:eastAsia="Times New Roman" w:hAnsiTheme="majorBidi" w:cstheme="majorBidi"/>
                <w:bCs/>
                <w:color w:val="000000" w:themeColor="text1"/>
                <w:sz w:val="21"/>
                <w:szCs w:val="21"/>
              </w:rPr>
            </w:pPr>
            <w:r w:rsidRPr="00F50154">
              <w:rPr>
                <w:rFonts w:asciiTheme="majorBidi" w:eastAsia="Times New Roman" w:hAnsiTheme="majorBidi" w:cstheme="majorBidi"/>
                <w:bCs/>
                <w:color w:val="000000" w:themeColor="text1"/>
                <w:sz w:val="21"/>
                <w:szCs w:val="21"/>
              </w:rPr>
              <w:t>“</w:t>
            </w:r>
            <w:r w:rsidRPr="00F50154">
              <w:rPr>
                <w:rFonts w:asciiTheme="majorBidi" w:hAnsiTheme="majorBidi" w:cstheme="majorBidi"/>
                <w:color w:val="000000"/>
                <w:sz w:val="21"/>
                <w:szCs w:val="21"/>
              </w:rPr>
              <w:t>We report the C. difficile surveillance data at every one of our monthly Infection Prevention committee meetings (with clinicians present) and discuss testing as part of those conversations.”</w:t>
            </w:r>
          </w:p>
          <w:p w14:paraId="34FBE0DB" w14:textId="61B594E5" w:rsidR="00F50154" w:rsidRPr="00F50154" w:rsidRDefault="00F50154" w:rsidP="00A04193">
            <w:pPr>
              <w:ind w:right="1815"/>
              <w:rPr>
                <w:rFonts w:asciiTheme="majorBidi" w:hAnsiTheme="majorBidi" w:cstheme="majorBidi"/>
                <w:color w:val="000000"/>
                <w:sz w:val="21"/>
                <w:szCs w:val="21"/>
              </w:rPr>
            </w:pPr>
            <w:r w:rsidRPr="00F50154">
              <w:rPr>
                <w:rFonts w:asciiTheme="majorBidi" w:hAnsiTheme="majorBidi" w:cstheme="majorBidi"/>
                <w:color w:val="000000"/>
                <w:sz w:val="21"/>
                <w:szCs w:val="21"/>
              </w:rPr>
              <w:t>“Currently ordering note with hard stop and NAAT followed by EIA for positives”</w:t>
            </w:r>
          </w:p>
          <w:p w14:paraId="10B2E2C6" w14:textId="0BD147DC" w:rsidR="00F50154" w:rsidRPr="00F50154" w:rsidRDefault="00F50154" w:rsidP="00A04193">
            <w:pPr>
              <w:ind w:right="1815"/>
              <w:rPr>
                <w:rFonts w:asciiTheme="majorBidi" w:hAnsiTheme="majorBidi" w:cstheme="majorBidi"/>
                <w:color w:val="000000"/>
                <w:sz w:val="21"/>
                <w:szCs w:val="21"/>
              </w:rPr>
            </w:pPr>
            <w:r w:rsidRPr="00F50154">
              <w:rPr>
                <w:rFonts w:asciiTheme="majorBidi" w:hAnsiTheme="majorBidi" w:cstheme="majorBidi"/>
                <w:color w:val="000000"/>
                <w:sz w:val="21"/>
                <w:szCs w:val="21"/>
              </w:rPr>
              <w:t>“Planning for hard stop</w:t>
            </w:r>
            <w:r w:rsidR="006B3B9B">
              <w:rPr>
                <w:rFonts w:asciiTheme="majorBidi" w:hAnsiTheme="majorBidi" w:cstheme="majorBidi"/>
                <w:color w:val="000000"/>
                <w:sz w:val="21"/>
                <w:szCs w:val="21"/>
              </w:rPr>
              <w:t xml:space="preserve">. </w:t>
            </w:r>
            <w:r w:rsidRPr="00F50154">
              <w:rPr>
                <w:rFonts w:asciiTheme="majorBidi" w:hAnsiTheme="majorBidi" w:cstheme="majorBidi"/>
                <w:color w:val="000000"/>
                <w:sz w:val="21"/>
                <w:szCs w:val="21"/>
              </w:rPr>
              <w:t>Lab rejects unformed samples or repeat test in 7 days, but not a pop up or alert in EMR.”</w:t>
            </w:r>
          </w:p>
          <w:p w14:paraId="5DB10F32" w14:textId="09D2CD55" w:rsidR="00F50154" w:rsidRPr="00F50154" w:rsidRDefault="00F50154" w:rsidP="00A04193">
            <w:pPr>
              <w:ind w:right="1815"/>
              <w:rPr>
                <w:rFonts w:asciiTheme="majorBidi" w:hAnsiTheme="majorBidi" w:cstheme="majorBidi"/>
                <w:color w:val="000000"/>
                <w:sz w:val="21"/>
                <w:szCs w:val="21"/>
              </w:rPr>
            </w:pPr>
            <w:r w:rsidRPr="00F50154">
              <w:rPr>
                <w:rFonts w:asciiTheme="majorBidi" w:hAnsiTheme="majorBidi" w:cstheme="majorBidi"/>
                <w:color w:val="000000"/>
                <w:sz w:val="21"/>
                <w:szCs w:val="21"/>
              </w:rPr>
              <w:t xml:space="preserve">“All requests for c diff testing after 3 days </w:t>
            </w:r>
            <w:proofErr w:type="spellStart"/>
            <w:r w:rsidRPr="00F50154">
              <w:rPr>
                <w:rFonts w:asciiTheme="majorBidi" w:hAnsiTheme="majorBidi" w:cstheme="majorBidi"/>
                <w:color w:val="000000"/>
                <w:sz w:val="21"/>
                <w:szCs w:val="21"/>
              </w:rPr>
              <w:t>inpt</w:t>
            </w:r>
            <w:proofErr w:type="spellEnd"/>
            <w:r w:rsidRPr="00F50154">
              <w:rPr>
                <w:rFonts w:asciiTheme="majorBidi" w:hAnsiTheme="majorBidi" w:cstheme="majorBidi"/>
                <w:color w:val="000000"/>
                <w:sz w:val="21"/>
                <w:szCs w:val="21"/>
              </w:rPr>
              <w:t xml:space="preserve"> stay are reviewed by id physician before being the test is done by lab”</w:t>
            </w:r>
          </w:p>
          <w:p w14:paraId="1E49C31D" w14:textId="41B2D13D" w:rsidR="00F50154" w:rsidRPr="00F50154" w:rsidRDefault="00F50154" w:rsidP="00A04193">
            <w:pPr>
              <w:ind w:right="1815"/>
              <w:rPr>
                <w:rFonts w:asciiTheme="majorBidi" w:hAnsiTheme="majorBidi" w:cstheme="majorBidi"/>
                <w:color w:val="000000"/>
                <w:sz w:val="21"/>
                <w:szCs w:val="21"/>
              </w:rPr>
            </w:pPr>
            <w:r w:rsidRPr="00F50154">
              <w:rPr>
                <w:rFonts w:asciiTheme="majorBidi" w:hAnsiTheme="majorBidi" w:cstheme="majorBidi"/>
                <w:color w:val="000000"/>
                <w:sz w:val="21"/>
                <w:szCs w:val="21"/>
              </w:rPr>
              <w:t>“Feedback to clinicians a</w:t>
            </w:r>
            <w:r w:rsidR="00A04193">
              <w:rPr>
                <w:rFonts w:asciiTheme="majorBidi" w:hAnsiTheme="majorBidi" w:cstheme="majorBidi"/>
                <w:color w:val="000000"/>
                <w:sz w:val="21"/>
                <w:szCs w:val="21"/>
              </w:rPr>
              <w:t>fter positive tests for patient</w:t>
            </w:r>
            <w:r w:rsidRPr="00F50154">
              <w:rPr>
                <w:rFonts w:asciiTheme="majorBidi" w:hAnsiTheme="majorBidi" w:cstheme="majorBidi"/>
                <w:color w:val="000000"/>
                <w:sz w:val="21"/>
                <w:szCs w:val="21"/>
              </w:rPr>
              <w:t>s who do not appear clinically to have C. difficile diarrhea.”</w:t>
            </w:r>
          </w:p>
          <w:p w14:paraId="61CDE6D0" w14:textId="5D8B5B72" w:rsidR="00F50154" w:rsidRPr="00F50154" w:rsidRDefault="00F50154" w:rsidP="00A04193">
            <w:pPr>
              <w:ind w:right="1815"/>
              <w:rPr>
                <w:rFonts w:asciiTheme="majorBidi" w:hAnsiTheme="majorBidi" w:cstheme="majorBidi"/>
                <w:color w:val="000000"/>
                <w:sz w:val="21"/>
                <w:szCs w:val="21"/>
              </w:rPr>
            </w:pPr>
            <w:r w:rsidRPr="00F50154">
              <w:rPr>
                <w:rFonts w:asciiTheme="majorBidi" w:hAnsiTheme="majorBidi" w:cstheme="majorBidi"/>
                <w:color w:val="000000"/>
                <w:sz w:val="21"/>
                <w:szCs w:val="21"/>
              </w:rPr>
              <w:t xml:space="preserve">“Lab based criteria leading to canceling test if doesn't meet </w:t>
            </w:r>
            <w:proofErr w:type="gramStart"/>
            <w:r w:rsidRPr="00F50154">
              <w:rPr>
                <w:rFonts w:asciiTheme="majorBidi" w:hAnsiTheme="majorBidi" w:cstheme="majorBidi"/>
                <w:color w:val="000000"/>
                <w:sz w:val="21"/>
                <w:szCs w:val="21"/>
              </w:rPr>
              <w:t>evidence based</w:t>
            </w:r>
            <w:proofErr w:type="gramEnd"/>
            <w:r w:rsidRPr="00F50154">
              <w:rPr>
                <w:rFonts w:asciiTheme="majorBidi" w:hAnsiTheme="majorBidi" w:cstheme="majorBidi"/>
                <w:color w:val="000000"/>
                <w:sz w:val="21"/>
                <w:szCs w:val="21"/>
              </w:rPr>
              <w:t xml:space="preserve"> criteria for appropriate specimen type”</w:t>
            </w:r>
          </w:p>
          <w:p w14:paraId="065D9581" w14:textId="4FF7D98C" w:rsidR="00F50154" w:rsidRPr="00F50154" w:rsidRDefault="00F50154" w:rsidP="00A04193">
            <w:pPr>
              <w:ind w:right="1815"/>
              <w:rPr>
                <w:rFonts w:asciiTheme="majorBidi" w:hAnsiTheme="majorBidi" w:cstheme="majorBidi"/>
                <w:color w:val="000000"/>
                <w:sz w:val="21"/>
                <w:szCs w:val="21"/>
              </w:rPr>
            </w:pPr>
            <w:r w:rsidRPr="00F50154">
              <w:rPr>
                <w:rFonts w:asciiTheme="majorBidi" w:hAnsiTheme="majorBidi" w:cstheme="majorBidi"/>
                <w:color w:val="000000"/>
                <w:sz w:val="21"/>
                <w:szCs w:val="21"/>
              </w:rPr>
              <w:t>“Lab and Infection Prevention Dept monitor for testing outside of guidelines/contraindications”</w:t>
            </w:r>
          </w:p>
          <w:p w14:paraId="6FD6BD8D" w14:textId="02858F7E" w:rsidR="00F50154" w:rsidRPr="00F50154" w:rsidRDefault="00F50154" w:rsidP="00A04193">
            <w:pPr>
              <w:ind w:right="1815"/>
              <w:rPr>
                <w:rFonts w:asciiTheme="majorBidi" w:hAnsiTheme="majorBidi" w:cstheme="majorBidi"/>
                <w:color w:val="000000"/>
                <w:sz w:val="21"/>
                <w:szCs w:val="21"/>
              </w:rPr>
            </w:pPr>
            <w:r w:rsidRPr="00F50154">
              <w:rPr>
                <w:rFonts w:asciiTheme="majorBidi" w:hAnsiTheme="majorBidi" w:cstheme="majorBidi"/>
                <w:color w:val="000000"/>
                <w:sz w:val="21"/>
                <w:szCs w:val="21"/>
              </w:rPr>
              <w:t>“Admission screening for all adults and for select peds patients (stem cell transplant, neuroblastoma)”</w:t>
            </w:r>
          </w:p>
          <w:p w14:paraId="358056CC" w14:textId="111E572F" w:rsidR="00F50154" w:rsidRPr="00F50154" w:rsidRDefault="00F50154" w:rsidP="00A04193">
            <w:pPr>
              <w:ind w:right="1815"/>
              <w:rPr>
                <w:rFonts w:asciiTheme="majorBidi" w:hAnsiTheme="majorBidi" w:cstheme="majorBidi"/>
                <w:color w:val="000000"/>
                <w:sz w:val="21"/>
                <w:szCs w:val="21"/>
              </w:rPr>
            </w:pPr>
            <w:r w:rsidRPr="00F50154">
              <w:rPr>
                <w:rFonts w:asciiTheme="majorBidi" w:hAnsiTheme="majorBidi" w:cstheme="majorBidi"/>
                <w:color w:val="000000"/>
                <w:sz w:val="21"/>
                <w:szCs w:val="21"/>
              </w:rPr>
              <w:t>“Switch from NAAT-only to 2-step algorithm”</w:t>
            </w:r>
          </w:p>
          <w:p w14:paraId="44FF5732" w14:textId="4D1F6722" w:rsidR="00F50154" w:rsidRPr="00F50154" w:rsidRDefault="00F50154" w:rsidP="00A04193">
            <w:pPr>
              <w:ind w:right="1815"/>
              <w:rPr>
                <w:rFonts w:asciiTheme="majorBidi" w:hAnsiTheme="majorBidi" w:cstheme="majorBidi"/>
                <w:color w:val="000000"/>
                <w:sz w:val="21"/>
                <w:szCs w:val="21"/>
              </w:rPr>
            </w:pPr>
            <w:r w:rsidRPr="00F50154">
              <w:rPr>
                <w:rFonts w:asciiTheme="majorBidi" w:hAnsiTheme="majorBidi" w:cstheme="majorBidi"/>
                <w:color w:val="000000"/>
                <w:sz w:val="21"/>
                <w:szCs w:val="21"/>
              </w:rPr>
              <w:t>“</w:t>
            </w:r>
            <w:proofErr w:type="spellStart"/>
            <w:r w:rsidRPr="00F50154">
              <w:rPr>
                <w:rFonts w:asciiTheme="majorBidi" w:hAnsiTheme="majorBidi" w:cstheme="majorBidi"/>
                <w:color w:val="000000"/>
                <w:sz w:val="21"/>
                <w:szCs w:val="21"/>
              </w:rPr>
              <w:t>BioFire</w:t>
            </w:r>
            <w:proofErr w:type="spellEnd"/>
            <w:r w:rsidRPr="00F50154">
              <w:rPr>
                <w:rFonts w:asciiTheme="majorBidi" w:hAnsiTheme="majorBidi" w:cstheme="majorBidi"/>
                <w:color w:val="000000"/>
                <w:sz w:val="21"/>
                <w:szCs w:val="21"/>
              </w:rPr>
              <w:t xml:space="preserve"> C diff results are hidden.  We have stopped reporting them.”</w:t>
            </w:r>
          </w:p>
          <w:p w14:paraId="66043FBA" w14:textId="77777777" w:rsidR="00F50154" w:rsidRPr="00F50154" w:rsidRDefault="00F50154" w:rsidP="00A04193">
            <w:pPr>
              <w:ind w:right="1815"/>
              <w:rPr>
                <w:rFonts w:asciiTheme="majorBidi" w:hAnsiTheme="majorBidi" w:cstheme="majorBidi"/>
                <w:color w:val="000000"/>
                <w:sz w:val="21"/>
                <w:szCs w:val="21"/>
              </w:rPr>
            </w:pPr>
            <w:r w:rsidRPr="00F50154">
              <w:rPr>
                <w:rFonts w:asciiTheme="majorBidi" w:hAnsiTheme="majorBidi" w:cstheme="majorBidi"/>
                <w:color w:val="000000"/>
                <w:sz w:val="21"/>
                <w:szCs w:val="21"/>
              </w:rPr>
              <w:t>“We have integrated a testing check list into our nursing workflow.  If an order is placed for C diff, the bedside nurse will run the checklist to determine if it is appropriate.  If it isn't appropriate, they'll speak with the ordering clinician and/or have the charge nurse evaluate the situation.”</w:t>
            </w:r>
          </w:p>
          <w:p w14:paraId="3AEB0259" w14:textId="32FD4ECD" w:rsidR="00F50154" w:rsidRPr="00F50154" w:rsidRDefault="00F50154" w:rsidP="00A04193">
            <w:pPr>
              <w:ind w:right="1815"/>
              <w:rPr>
                <w:rFonts w:asciiTheme="majorBidi" w:hAnsiTheme="majorBidi" w:cstheme="majorBidi"/>
                <w:color w:val="000000"/>
                <w:sz w:val="21"/>
                <w:szCs w:val="21"/>
              </w:rPr>
            </w:pPr>
            <w:r w:rsidRPr="00F50154">
              <w:rPr>
                <w:rFonts w:asciiTheme="majorBidi" w:hAnsiTheme="majorBidi" w:cstheme="majorBidi"/>
                <w:color w:val="000000"/>
                <w:sz w:val="21"/>
                <w:szCs w:val="21"/>
              </w:rPr>
              <w:t>“Clinical guidelines/education accessible via website”</w:t>
            </w:r>
            <w:r w:rsidRPr="00F50154">
              <w:rPr>
                <w:rFonts w:asciiTheme="majorBidi" w:hAnsiTheme="majorBidi" w:cstheme="majorBidi"/>
                <w:color w:val="000000"/>
                <w:sz w:val="21"/>
                <w:szCs w:val="21"/>
              </w:rPr>
              <w:br/>
              <w:t>“Much of the attention is placed on continued override of best practice alerts.”</w:t>
            </w:r>
          </w:p>
          <w:p w14:paraId="2270DFA1" w14:textId="59733C13" w:rsidR="00F50154" w:rsidRPr="00F50154" w:rsidRDefault="00F50154" w:rsidP="00A04193">
            <w:pPr>
              <w:ind w:right="1815"/>
              <w:rPr>
                <w:rFonts w:asciiTheme="majorBidi" w:hAnsiTheme="majorBidi" w:cstheme="majorBidi"/>
                <w:color w:val="000000"/>
                <w:sz w:val="21"/>
                <w:szCs w:val="21"/>
              </w:rPr>
            </w:pPr>
            <w:r w:rsidRPr="00F50154">
              <w:rPr>
                <w:rFonts w:asciiTheme="majorBidi" w:hAnsiTheme="majorBidi" w:cstheme="majorBidi"/>
                <w:color w:val="000000"/>
                <w:sz w:val="21"/>
                <w:szCs w:val="21"/>
              </w:rPr>
              <w:t>“Reminders and audit and feedback on when to order, and when to treat”</w:t>
            </w:r>
          </w:p>
          <w:p w14:paraId="4EC1E777" w14:textId="16AC10DF" w:rsidR="00F50154" w:rsidRPr="00F50154" w:rsidRDefault="00F50154" w:rsidP="00A04193">
            <w:pPr>
              <w:ind w:right="1815"/>
              <w:rPr>
                <w:rFonts w:asciiTheme="majorBidi" w:hAnsiTheme="majorBidi" w:cstheme="majorBidi"/>
                <w:color w:val="000000"/>
                <w:sz w:val="21"/>
                <w:szCs w:val="21"/>
              </w:rPr>
            </w:pPr>
            <w:r w:rsidRPr="00F50154">
              <w:rPr>
                <w:rFonts w:asciiTheme="majorBidi" w:hAnsiTheme="majorBidi" w:cstheme="majorBidi"/>
                <w:color w:val="000000"/>
                <w:sz w:val="21"/>
                <w:szCs w:val="21"/>
              </w:rPr>
              <w:t>“Regular training to staff on criteria for sending samples to the lab, interpretation of reports and managing infection control issues”</w:t>
            </w:r>
          </w:p>
          <w:p w14:paraId="620FE784" w14:textId="2FA0B31A" w:rsidR="00F50154" w:rsidRPr="00F50154" w:rsidRDefault="00F50154" w:rsidP="00D852D6">
            <w:pPr>
              <w:ind w:right="1815"/>
              <w:rPr>
                <w:rFonts w:asciiTheme="majorBidi" w:hAnsiTheme="majorBidi" w:cstheme="majorBidi"/>
                <w:color w:val="000000"/>
                <w:sz w:val="21"/>
                <w:szCs w:val="21"/>
              </w:rPr>
            </w:pPr>
            <w:r w:rsidRPr="00F50154">
              <w:rPr>
                <w:rFonts w:asciiTheme="majorBidi" w:hAnsiTheme="majorBidi" w:cstheme="majorBidi"/>
                <w:color w:val="000000"/>
                <w:sz w:val="21"/>
                <w:szCs w:val="21"/>
              </w:rPr>
              <w:t xml:space="preserve">“When place C diff order in EMR, must answer 2 </w:t>
            </w:r>
            <w:proofErr w:type="spellStart"/>
            <w:proofErr w:type="gramStart"/>
            <w:r w:rsidRPr="00F50154">
              <w:rPr>
                <w:rFonts w:asciiTheme="majorBidi" w:hAnsiTheme="majorBidi" w:cstheme="majorBidi"/>
                <w:color w:val="000000"/>
                <w:sz w:val="21"/>
                <w:szCs w:val="21"/>
              </w:rPr>
              <w:t>questions:Has</w:t>
            </w:r>
            <w:proofErr w:type="spellEnd"/>
            <w:proofErr w:type="gramEnd"/>
            <w:r w:rsidRPr="00F50154">
              <w:rPr>
                <w:rFonts w:asciiTheme="majorBidi" w:hAnsiTheme="majorBidi" w:cstheme="majorBidi"/>
                <w:color w:val="000000"/>
                <w:sz w:val="21"/>
                <w:szCs w:val="21"/>
              </w:rPr>
              <w:t xml:space="preserve"> patient had a laxative within past 24 </w:t>
            </w:r>
            <w:proofErr w:type="spellStart"/>
            <w:r w:rsidRPr="00F50154">
              <w:rPr>
                <w:rFonts w:asciiTheme="majorBidi" w:hAnsiTheme="majorBidi" w:cstheme="majorBidi"/>
                <w:color w:val="000000"/>
                <w:sz w:val="21"/>
                <w:szCs w:val="21"/>
              </w:rPr>
              <w:t>hrs</w:t>
            </w:r>
            <w:proofErr w:type="spellEnd"/>
            <w:r w:rsidRPr="00F50154">
              <w:rPr>
                <w:rFonts w:asciiTheme="majorBidi" w:hAnsiTheme="majorBidi" w:cstheme="majorBidi"/>
                <w:color w:val="000000"/>
                <w:sz w:val="21"/>
                <w:szCs w:val="21"/>
              </w:rPr>
              <w:t xml:space="preserve">? Has patient had at least 3 unformed stools within past 24 </w:t>
            </w:r>
            <w:proofErr w:type="spellStart"/>
            <w:r w:rsidRPr="00F50154">
              <w:rPr>
                <w:rFonts w:asciiTheme="majorBidi" w:hAnsiTheme="majorBidi" w:cstheme="majorBidi"/>
                <w:color w:val="000000"/>
                <w:sz w:val="21"/>
                <w:szCs w:val="21"/>
              </w:rPr>
              <w:t>hrs</w:t>
            </w:r>
            <w:proofErr w:type="spellEnd"/>
            <w:r w:rsidRPr="00F50154">
              <w:rPr>
                <w:rFonts w:asciiTheme="majorBidi" w:hAnsiTheme="majorBidi" w:cstheme="majorBidi"/>
                <w:color w:val="000000"/>
                <w:sz w:val="21"/>
                <w:szCs w:val="21"/>
              </w:rPr>
              <w:t>?”</w:t>
            </w:r>
            <w:r w:rsidRPr="00F50154">
              <w:rPr>
                <w:rFonts w:asciiTheme="majorBidi" w:hAnsiTheme="majorBidi" w:cstheme="majorBidi"/>
                <w:color w:val="000000"/>
                <w:sz w:val="21"/>
                <w:szCs w:val="21"/>
              </w:rPr>
              <w:br/>
              <w:t>“Education to physicians and nurses, Routine feedback of SIR at IC Comm, Medical Exec Comm, daily safety huddle”</w:t>
            </w:r>
            <w:r w:rsidRPr="00F50154">
              <w:rPr>
                <w:rFonts w:asciiTheme="majorBidi" w:hAnsiTheme="majorBidi" w:cstheme="majorBidi"/>
                <w:color w:val="000000"/>
                <w:sz w:val="21"/>
                <w:szCs w:val="21"/>
              </w:rPr>
              <w:br/>
            </w:r>
            <w:r w:rsidRPr="00F50154">
              <w:rPr>
                <w:rFonts w:asciiTheme="majorBidi" w:hAnsiTheme="majorBidi" w:cstheme="majorBidi"/>
                <w:color w:val="000000"/>
                <w:sz w:val="21"/>
                <w:szCs w:val="21"/>
              </w:rPr>
              <w:br/>
            </w:r>
          </w:p>
          <w:p w14:paraId="34D48DBA" w14:textId="77777777" w:rsidR="00F50154" w:rsidRPr="00F50154" w:rsidRDefault="00F50154" w:rsidP="00A04193">
            <w:pPr>
              <w:ind w:right="1815"/>
              <w:rPr>
                <w:rFonts w:asciiTheme="majorBidi" w:hAnsiTheme="majorBidi" w:cstheme="majorBidi"/>
                <w:color w:val="000000"/>
                <w:sz w:val="21"/>
                <w:szCs w:val="21"/>
              </w:rPr>
            </w:pPr>
          </w:p>
          <w:p w14:paraId="22470084" w14:textId="6720A6DF" w:rsidR="00F42CFC" w:rsidRPr="00F50154" w:rsidRDefault="00F42CFC" w:rsidP="00F50154">
            <w:pPr>
              <w:rPr>
                <w:rFonts w:ascii="Calibri" w:hAnsi="Calibri" w:cs="Calibri"/>
                <w:color w:val="000000"/>
                <w:sz w:val="22"/>
                <w:szCs w:val="22"/>
              </w:rPr>
            </w:pPr>
          </w:p>
          <w:p w14:paraId="1FDC1AC0" w14:textId="77777777" w:rsidR="00F42CFC" w:rsidRPr="00751707" w:rsidRDefault="00F42CFC" w:rsidP="00555B52">
            <w:pPr>
              <w:rPr>
                <w:rFonts w:asciiTheme="majorBidi" w:hAnsiTheme="majorBidi" w:cstheme="majorBidi"/>
                <w:b/>
                <w:color w:val="000000" w:themeColor="text1"/>
                <w:sz w:val="21"/>
                <w:szCs w:val="21"/>
              </w:rPr>
            </w:pPr>
          </w:p>
          <w:p w14:paraId="551ECA7F" w14:textId="77777777" w:rsidR="00F50154" w:rsidRDefault="00F50154" w:rsidP="00555B52">
            <w:pPr>
              <w:rPr>
                <w:rFonts w:asciiTheme="majorBidi" w:hAnsiTheme="majorBidi" w:cstheme="majorBidi"/>
                <w:b/>
                <w:color w:val="000000" w:themeColor="text1"/>
                <w:sz w:val="21"/>
                <w:szCs w:val="21"/>
              </w:rPr>
            </w:pPr>
          </w:p>
          <w:p w14:paraId="7A641DFE" w14:textId="44FE79C3" w:rsidR="00F50154" w:rsidRDefault="00F50154" w:rsidP="00555B52">
            <w:pPr>
              <w:rPr>
                <w:rFonts w:asciiTheme="majorBidi" w:hAnsiTheme="majorBidi" w:cstheme="majorBidi"/>
                <w:b/>
                <w:color w:val="000000" w:themeColor="text1"/>
                <w:sz w:val="21"/>
                <w:szCs w:val="21"/>
              </w:rPr>
            </w:pPr>
          </w:p>
          <w:p w14:paraId="7191F6E5" w14:textId="77777777" w:rsidR="00CD4012" w:rsidRDefault="00CD4012" w:rsidP="00555B52">
            <w:pPr>
              <w:rPr>
                <w:rFonts w:asciiTheme="majorBidi" w:hAnsiTheme="majorBidi" w:cstheme="majorBidi"/>
                <w:b/>
                <w:color w:val="000000" w:themeColor="text1"/>
                <w:sz w:val="21"/>
                <w:szCs w:val="21"/>
              </w:rPr>
            </w:pPr>
            <w:bookmarkStart w:id="0" w:name="_GoBack"/>
            <w:bookmarkEnd w:id="0"/>
          </w:p>
          <w:p w14:paraId="31F25414" w14:textId="6DDF9FD8" w:rsidR="00C3344C" w:rsidRPr="00751707" w:rsidRDefault="00C3344C" w:rsidP="00A04193">
            <w:pPr>
              <w:ind w:right="1815"/>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lastRenderedPageBreak/>
              <w:t>Question 1</w:t>
            </w:r>
            <w:r w:rsidR="00D0599B" w:rsidRPr="00751707">
              <w:rPr>
                <w:rFonts w:asciiTheme="majorBidi" w:hAnsiTheme="majorBidi" w:cstheme="majorBidi"/>
                <w:b/>
                <w:color w:val="000000" w:themeColor="text1"/>
                <w:sz w:val="21"/>
                <w:szCs w:val="21"/>
              </w:rPr>
              <w:t>3</w:t>
            </w:r>
            <w:r w:rsidRPr="00751707">
              <w:rPr>
                <w:rFonts w:asciiTheme="majorBidi" w:hAnsiTheme="majorBidi" w:cstheme="majorBidi"/>
                <w:b/>
                <w:color w:val="000000" w:themeColor="text1"/>
                <w:sz w:val="21"/>
                <w:szCs w:val="21"/>
              </w:rPr>
              <w:t xml:space="preserve">. In general, </w:t>
            </w:r>
            <w:r w:rsidR="005E5297" w:rsidRPr="00751707">
              <w:rPr>
                <w:rFonts w:asciiTheme="majorBidi" w:hAnsiTheme="majorBidi" w:cstheme="majorBidi"/>
                <w:b/>
                <w:color w:val="000000" w:themeColor="text1"/>
                <w:sz w:val="21"/>
                <w:szCs w:val="21"/>
              </w:rPr>
              <w:t xml:space="preserve">have </w:t>
            </w:r>
            <w:r w:rsidRPr="00751707">
              <w:rPr>
                <w:rFonts w:asciiTheme="majorBidi" w:hAnsiTheme="majorBidi" w:cstheme="majorBidi"/>
                <w:b/>
                <w:color w:val="000000" w:themeColor="text1"/>
                <w:sz w:val="21"/>
                <w:szCs w:val="21"/>
              </w:rPr>
              <w:t xml:space="preserve">the interventions that have </w:t>
            </w:r>
            <w:r w:rsidR="00E065C9" w:rsidRPr="00751707">
              <w:rPr>
                <w:rFonts w:asciiTheme="majorBidi" w:hAnsiTheme="majorBidi" w:cstheme="majorBidi"/>
                <w:b/>
                <w:color w:val="000000" w:themeColor="text1"/>
                <w:sz w:val="21"/>
                <w:szCs w:val="21"/>
              </w:rPr>
              <w:t xml:space="preserve">been </w:t>
            </w:r>
            <w:r w:rsidRPr="00751707">
              <w:rPr>
                <w:rFonts w:asciiTheme="majorBidi" w:hAnsiTheme="majorBidi" w:cstheme="majorBidi"/>
                <w:b/>
                <w:color w:val="000000" w:themeColor="text1"/>
                <w:sz w:val="21"/>
                <w:szCs w:val="21"/>
              </w:rPr>
              <w:t xml:space="preserve">implemented at your institution to optimize </w:t>
            </w:r>
            <w:r w:rsidRPr="00751707">
              <w:rPr>
                <w:rFonts w:asciiTheme="majorBidi" w:hAnsiTheme="majorBidi" w:cstheme="majorBidi"/>
                <w:b/>
                <w:i/>
                <w:iCs/>
                <w:color w:val="000000" w:themeColor="text1"/>
                <w:sz w:val="21"/>
                <w:szCs w:val="21"/>
              </w:rPr>
              <w:t>C. difficile</w:t>
            </w:r>
            <w:r w:rsidR="00CE4EE5" w:rsidRPr="00751707">
              <w:rPr>
                <w:rFonts w:asciiTheme="majorBidi" w:hAnsiTheme="majorBidi" w:cstheme="majorBidi"/>
                <w:b/>
                <w:color w:val="000000" w:themeColor="text1"/>
                <w:sz w:val="21"/>
                <w:szCs w:val="21"/>
              </w:rPr>
              <w:t xml:space="preserve"> ordering and testing</w:t>
            </w:r>
            <w:r w:rsidRPr="00751707">
              <w:rPr>
                <w:rFonts w:asciiTheme="majorBidi" w:hAnsiTheme="majorBidi" w:cstheme="majorBidi"/>
                <w:b/>
                <w:color w:val="000000" w:themeColor="text1"/>
                <w:sz w:val="21"/>
                <w:szCs w:val="21"/>
              </w:rPr>
              <w:t xml:space="preserve"> </w:t>
            </w:r>
            <w:r w:rsidR="00E1558A" w:rsidRPr="00751707">
              <w:rPr>
                <w:rFonts w:asciiTheme="majorBidi" w:hAnsiTheme="majorBidi" w:cstheme="majorBidi"/>
                <w:b/>
                <w:color w:val="000000" w:themeColor="text1"/>
                <w:sz w:val="21"/>
                <w:szCs w:val="21"/>
              </w:rPr>
              <w:t xml:space="preserve">helped to </w:t>
            </w:r>
            <w:r w:rsidR="00E1558A" w:rsidRPr="00751707">
              <w:rPr>
                <w:rFonts w:asciiTheme="majorBidi" w:hAnsiTheme="majorBidi" w:cstheme="majorBidi"/>
                <w:b/>
                <w:i/>
                <w:iCs/>
                <w:color w:val="000000" w:themeColor="text1"/>
                <w:sz w:val="21"/>
                <w:szCs w:val="21"/>
              </w:rPr>
              <w:t>reduce and/or control your reported C. difficile rates</w:t>
            </w:r>
            <w:r w:rsidR="00E1558A" w:rsidRPr="00751707">
              <w:rPr>
                <w:rFonts w:asciiTheme="majorBidi" w:hAnsiTheme="majorBidi" w:cstheme="majorBidi"/>
                <w:b/>
                <w:color w:val="000000" w:themeColor="text1"/>
                <w:sz w:val="21"/>
                <w:szCs w:val="21"/>
              </w:rPr>
              <w:t>?</w:t>
            </w:r>
          </w:p>
          <w:p w14:paraId="26AEB9DB" w14:textId="6657C976" w:rsidR="00E1558A" w:rsidRPr="00751707" w:rsidRDefault="00E1558A" w:rsidP="00555B52">
            <w:pPr>
              <w:rPr>
                <w:rFonts w:asciiTheme="majorBidi" w:hAnsiTheme="majorBidi" w:cstheme="majorBidi"/>
                <w:b/>
                <w:color w:val="000000" w:themeColor="text1"/>
                <w:sz w:val="21"/>
                <w:szCs w:val="21"/>
              </w:rPr>
            </w:pPr>
          </w:p>
          <w:tbl>
            <w:tblPr>
              <w:tblStyle w:val="TableGrid"/>
              <w:tblW w:w="10316" w:type="dxa"/>
              <w:tblLayout w:type="fixed"/>
              <w:tblLook w:val="04A0" w:firstRow="1" w:lastRow="0" w:firstColumn="1" w:lastColumn="0" w:noHBand="0" w:noVBand="1"/>
            </w:tblPr>
            <w:tblGrid>
              <w:gridCol w:w="5303"/>
              <w:gridCol w:w="2549"/>
              <w:gridCol w:w="2464"/>
            </w:tblGrid>
            <w:tr w:rsidR="00395CBE" w:rsidRPr="00751707" w14:paraId="3E2618C0" w14:textId="77777777" w:rsidTr="00A04193">
              <w:trPr>
                <w:trHeight w:val="242"/>
              </w:trPr>
              <w:tc>
                <w:tcPr>
                  <w:tcW w:w="5303" w:type="dxa"/>
                </w:tcPr>
                <w:p w14:paraId="2233A2BA" w14:textId="77777777"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Response</w:t>
                  </w:r>
                </w:p>
              </w:tc>
              <w:tc>
                <w:tcPr>
                  <w:tcW w:w="2549" w:type="dxa"/>
                </w:tcPr>
                <w:p w14:paraId="31F66D6C" w14:textId="77777777"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No.</w:t>
                  </w:r>
                </w:p>
              </w:tc>
              <w:tc>
                <w:tcPr>
                  <w:tcW w:w="2464" w:type="dxa"/>
                </w:tcPr>
                <w:p w14:paraId="55D09662" w14:textId="77777777" w:rsidR="0061261B" w:rsidRPr="00751707" w:rsidRDefault="0061261B"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w:t>
                  </w:r>
                </w:p>
              </w:tc>
            </w:tr>
            <w:tr w:rsidR="00395CBE" w:rsidRPr="00751707" w14:paraId="64212F43" w14:textId="77777777" w:rsidTr="00A04193">
              <w:trPr>
                <w:trHeight w:val="242"/>
              </w:trPr>
              <w:tc>
                <w:tcPr>
                  <w:tcW w:w="5303" w:type="dxa"/>
                </w:tcPr>
                <w:p w14:paraId="56904DD9" w14:textId="19D35F65" w:rsidR="0061261B" w:rsidRPr="00751707" w:rsidRDefault="0061261B"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Yes.</w:t>
                  </w:r>
                </w:p>
              </w:tc>
              <w:tc>
                <w:tcPr>
                  <w:tcW w:w="2549" w:type="dxa"/>
                </w:tcPr>
                <w:p w14:paraId="79075E56" w14:textId="5E13CA18" w:rsidR="0061261B" w:rsidRPr="00F764A6" w:rsidRDefault="0077553B" w:rsidP="00CD4012">
                  <w:pPr>
                    <w:framePr w:hSpace="180" w:wrap="around" w:vAnchor="text" w:hAnchor="margin" w:y="2288"/>
                    <w:rPr>
                      <w:rFonts w:asciiTheme="majorBidi" w:hAnsiTheme="majorBidi" w:cstheme="majorBidi"/>
                      <w:bCs/>
                      <w:color w:val="000000" w:themeColor="text1"/>
                      <w:sz w:val="21"/>
                      <w:szCs w:val="21"/>
                    </w:rPr>
                  </w:pPr>
                  <w:r w:rsidRPr="00F764A6">
                    <w:rPr>
                      <w:rFonts w:asciiTheme="majorBidi" w:hAnsiTheme="majorBidi" w:cstheme="majorBidi"/>
                      <w:bCs/>
                      <w:color w:val="000000" w:themeColor="text1"/>
                      <w:sz w:val="21"/>
                      <w:szCs w:val="21"/>
                    </w:rPr>
                    <w:t>38</w:t>
                  </w:r>
                </w:p>
              </w:tc>
              <w:tc>
                <w:tcPr>
                  <w:tcW w:w="2464" w:type="dxa"/>
                </w:tcPr>
                <w:p w14:paraId="2ABB07A6" w14:textId="2C76C22B" w:rsidR="0061261B" w:rsidRPr="00F764A6" w:rsidRDefault="0010378D" w:rsidP="00CD4012">
                  <w:pPr>
                    <w:framePr w:hSpace="180" w:wrap="around" w:vAnchor="text" w:hAnchor="margin" w:y="2288"/>
                    <w:rPr>
                      <w:rFonts w:asciiTheme="majorBidi" w:hAnsiTheme="majorBidi" w:cstheme="majorBidi"/>
                      <w:bCs/>
                      <w:color w:val="000000" w:themeColor="text1"/>
                      <w:sz w:val="21"/>
                      <w:szCs w:val="21"/>
                    </w:rPr>
                  </w:pPr>
                  <w:r w:rsidRPr="00F764A6">
                    <w:rPr>
                      <w:rFonts w:asciiTheme="majorBidi" w:hAnsiTheme="majorBidi" w:cstheme="majorBidi"/>
                      <w:bCs/>
                      <w:color w:val="000000" w:themeColor="text1"/>
                      <w:sz w:val="21"/>
                      <w:szCs w:val="21"/>
                    </w:rPr>
                    <w:t>76</w:t>
                  </w:r>
                </w:p>
              </w:tc>
            </w:tr>
            <w:tr w:rsidR="00395CBE" w:rsidRPr="00751707" w14:paraId="61F9FD28" w14:textId="77777777" w:rsidTr="00A04193">
              <w:trPr>
                <w:trHeight w:val="227"/>
              </w:trPr>
              <w:tc>
                <w:tcPr>
                  <w:tcW w:w="5303" w:type="dxa"/>
                </w:tcPr>
                <w:p w14:paraId="681F13E0" w14:textId="5CFF6CCC" w:rsidR="0061261B" w:rsidRPr="00751707" w:rsidRDefault="0061261B"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No. </w:t>
                  </w:r>
                </w:p>
              </w:tc>
              <w:tc>
                <w:tcPr>
                  <w:tcW w:w="2549" w:type="dxa"/>
                </w:tcPr>
                <w:p w14:paraId="0B4A5FDB" w14:textId="383CD90E" w:rsidR="0061261B" w:rsidRPr="00F764A6" w:rsidRDefault="0077553B" w:rsidP="00CD4012">
                  <w:pPr>
                    <w:framePr w:hSpace="180" w:wrap="around" w:vAnchor="text" w:hAnchor="margin" w:y="2288"/>
                    <w:rPr>
                      <w:rFonts w:asciiTheme="majorBidi" w:hAnsiTheme="majorBidi" w:cstheme="majorBidi"/>
                      <w:bCs/>
                      <w:color w:val="000000" w:themeColor="text1"/>
                      <w:sz w:val="21"/>
                      <w:szCs w:val="21"/>
                    </w:rPr>
                  </w:pPr>
                  <w:r w:rsidRPr="00F764A6">
                    <w:rPr>
                      <w:rFonts w:asciiTheme="majorBidi" w:hAnsiTheme="majorBidi" w:cstheme="majorBidi"/>
                      <w:bCs/>
                      <w:color w:val="000000" w:themeColor="text1"/>
                      <w:sz w:val="21"/>
                      <w:szCs w:val="21"/>
                    </w:rPr>
                    <w:t>4</w:t>
                  </w:r>
                </w:p>
              </w:tc>
              <w:tc>
                <w:tcPr>
                  <w:tcW w:w="2464" w:type="dxa"/>
                </w:tcPr>
                <w:p w14:paraId="3F4C021E" w14:textId="6303A457" w:rsidR="0061261B" w:rsidRPr="00F764A6" w:rsidRDefault="0010378D" w:rsidP="00CD4012">
                  <w:pPr>
                    <w:framePr w:hSpace="180" w:wrap="around" w:vAnchor="text" w:hAnchor="margin" w:y="2288"/>
                    <w:rPr>
                      <w:rFonts w:asciiTheme="majorBidi" w:hAnsiTheme="majorBidi" w:cstheme="majorBidi"/>
                      <w:bCs/>
                      <w:color w:val="000000" w:themeColor="text1"/>
                      <w:sz w:val="21"/>
                      <w:szCs w:val="21"/>
                    </w:rPr>
                  </w:pPr>
                  <w:r w:rsidRPr="00F764A6">
                    <w:rPr>
                      <w:rFonts w:asciiTheme="majorBidi" w:hAnsiTheme="majorBidi" w:cstheme="majorBidi"/>
                      <w:bCs/>
                      <w:color w:val="000000" w:themeColor="text1"/>
                      <w:sz w:val="21"/>
                      <w:szCs w:val="21"/>
                    </w:rPr>
                    <w:t>8</w:t>
                  </w:r>
                </w:p>
              </w:tc>
            </w:tr>
            <w:tr w:rsidR="00395CBE" w:rsidRPr="00751707" w14:paraId="34355BBB" w14:textId="77777777" w:rsidTr="00A04193">
              <w:trPr>
                <w:trHeight w:val="242"/>
              </w:trPr>
              <w:tc>
                <w:tcPr>
                  <w:tcW w:w="5303" w:type="dxa"/>
                </w:tcPr>
                <w:p w14:paraId="4E71D394" w14:textId="2359665B" w:rsidR="0061261B" w:rsidRPr="00751707" w:rsidRDefault="0061261B"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I do not know.  </w:t>
                  </w:r>
                </w:p>
              </w:tc>
              <w:tc>
                <w:tcPr>
                  <w:tcW w:w="2549" w:type="dxa"/>
                </w:tcPr>
                <w:p w14:paraId="7FCEABC1" w14:textId="115FBBDD" w:rsidR="0061261B" w:rsidRPr="00F764A6" w:rsidRDefault="0077553B" w:rsidP="00CD4012">
                  <w:pPr>
                    <w:framePr w:hSpace="180" w:wrap="around" w:vAnchor="text" w:hAnchor="margin" w:y="2288"/>
                    <w:rPr>
                      <w:rFonts w:asciiTheme="majorBidi" w:hAnsiTheme="majorBidi" w:cstheme="majorBidi"/>
                      <w:bCs/>
                      <w:color w:val="000000" w:themeColor="text1"/>
                      <w:sz w:val="21"/>
                      <w:szCs w:val="21"/>
                    </w:rPr>
                  </w:pPr>
                  <w:r w:rsidRPr="00F764A6">
                    <w:rPr>
                      <w:rFonts w:asciiTheme="majorBidi" w:hAnsiTheme="majorBidi" w:cstheme="majorBidi"/>
                      <w:bCs/>
                      <w:color w:val="000000" w:themeColor="text1"/>
                      <w:sz w:val="21"/>
                      <w:szCs w:val="21"/>
                    </w:rPr>
                    <w:t>5</w:t>
                  </w:r>
                </w:p>
              </w:tc>
              <w:tc>
                <w:tcPr>
                  <w:tcW w:w="2464" w:type="dxa"/>
                </w:tcPr>
                <w:p w14:paraId="36A006E5" w14:textId="1809E0DA" w:rsidR="0061261B" w:rsidRPr="00F764A6" w:rsidRDefault="0010378D" w:rsidP="00CD4012">
                  <w:pPr>
                    <w:framePr w:hSpace="180" w:wrap="around" w:vAnchor="text" w:hAnchor="margin" w:y="2288"/>
                    <w:rPr>
                      <w:rFonts w:asciiTheme="majorBidi" w:hAnsiTheme="majorBidi" w:cstheme="majorBidi"/>
                      <w:bCs/>
                      <w:color w:val="000000" w:themeColor="text1"/>
                      <w:sz w:val="21"/>
                      <w:szCs w:val="21"/>
                    </w:rPr>
                  </w:pPr>
                  <w:r w:rsidRPr="00F764A6">
                    <w:rPr>
                      <w:rFonts w:asciiTheme="majorBidi" w:hAnsiTheme="majorBidi" w:cstheme="majorBidi"/>
                      <w:bCs/>
                      <w:color w:val="000000" w:themeColor="text1"/>
                      <w:sz w:val="21"/>
                      <w:szCs w:val="21"/>
                    </w:rPr>
                    <w:t>10</w:t>
                  </w:r>
                </w:p>
              </w:tc>
            </w:tr>
            <w:tr w:rsidR="00395CBE" w:rsidRPr="00751707" w14:paraId="0A555F63" w14:textId="77777777" w:rsidTr="00A04193">
              <w:trPr>
                <w:trHeight w:val="484"/>
              </w:trPr>
              <w:tc>
                <w:tcPr>
                  <w:tcW w:w="5303" w:type="dxa"/>
                </w:tcPr>
                <w:p w14:paraId="7E0CD4EB" w14:textId="34AF9621" w:rsidR="0061261B" w:rsidRPr="00751707" w:rsidRDefault="0061261B"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We have not implemented any interventions</w:t>
                  </w:r>
                  <w:r w:rsidRPr="00751707">
                    <w:rPr>
                      <w:rFonts w:asciiTheme="majorBidi" w:hAnsiTheme="majorBidi" w:cstheme="majorBidi"/>
                      <w:b/>
                      <w:color w:val="000000" w:themeColor="text1"/>
                      <w:sz w:val="21"/>
                      <w:szCs w:val="21"/>
                    </w:rPr>
                    <w:t xml:space="preserve"> </w:t>
                  </w:r>
                  <w:r w:rsidRPr="00751707">
                    <w:rPr>
                      <w:rFonts w:asciiTheme="majorBidi" w:hAnsiTheme="majorBidi" w:cstheme="majorBidi"/>
                      <w:bCs/>
                      <w:color w:val="000000" w:themeColor="text1"/>
                      <w:sz w:val="21"/>
                      <w:szCs w:val="21"/>
                    </w:rPr>
                    <w:t xml:space="preserve">to optimize </w:t>
                  </w:r>
                  <w:r w:rsidRPr="00751707">
                    <w:rPr>
                      <w:rFonts w:asciiTheme="majorBidi" w:hAnsiTheme="majorBidi" w:cstheme="majorBidi"/>
                      <w:bCs/>
                      <w:i/>
                      <w:iCs/>
                      <w:color w:val="000000" w:themeColor="text1"/>
                      <w:sz w:val="21"/>
                      <w:szCs w:val="21"/>
                    </w:rPr>
                    <w:t>C. difficile</w:t>
                  </w:r>
                  <w:r w:rsidRPr="00751707">
                    <w:rPr>
                      <w:rFonts w:asciiTheme="majorBidi" w:hAnsiTheme="majorBidi" w:cstheme="majorBidi"/>
                      <w:bCs/>
                      <w:color w:val="000000" w:themeColor="text1"/>
                      <w:sz w:val="21"/>
                      <w:szCs w:val="21"/>
                    </w:rPr>
                    <w:t xml:space="preserve"> ordering and/or testing.</w:t>
                  </w:r>
                </w:p>
              </w:tc>
              <w:tc>
                <w:tcPr>
                  <w:tcW w:w="2549" w:type="dxa"/>
                </w:tcPr>
                <w:p w14:paraId="4D514038" w14:textId="20B6D598" w:rsidR="0061261B" w:rsidRPr="00F764A6" w:rsidRDefault="0077553B" w:rsidP="00CD4012">
                  <w:pPr>
                    <w:framePr w:hSpace="180" w:wrap="around" w:vAnchor="text" w:hAnchor="margin" w:y="2288"/>
                    <w:rPr>
                      <w:rFonts w:asciiTheme="majorBidi" w:hAnsiTheme="majorBidi" w:cstheme="majorBidi"/>
                      <w:bCs/>
                      <w:color w:val="000000" w:themeColor="text1"/>
                      <w:sz w:val="21"/>
                      <w:szCs w:val="21"/>
                    </w:rPr>
                  </w:pPr>
                  <w:r w:rsidRPr="00F764A6">
                    <w:rPr>
                      <w:rFonts w:asciiTheme="majorBidi" w:hAnsiTheme="majorBidi" w:cstheme="majorBidi"/>
                      <w:bCs/>
                      <w:color w:val="000000" w:themeColor="text1"/>
                      <w:sz w:val="21"/>
                      <w:szCs w:val="21"/>
                    </w:rPr>
                    <w:t>3</w:t>
                  </w:r>
                </w:p>
              </w:tc>
              <w:tc>
                <w:tcPr>
                  <w:tcW w:w="2464" w:type="dxa"/>
                </w:tcPr>
                <w:p w14:paraId="41198022" w14:textId="1EB54753" w:rsidR="0061261B" w:rsidRPr="00F764A6" w:rsidRDefault="0010378D" w:rsidP="00CD4012">
                  <w:pPr>
                    <w:framePr w:hSpace="180" w:wrap="around" w:vAnchor="text" w:hAnchor="margin" w:y="2288"/>
                    <w:rPr>
                      <w:rFonts w:asciiTheme="majorBidi" w:hAnsiTheme="majorBidi" w:cstheme="majorBidi"/>
                      <w:bCs/>
                      <w:color w:val="000000" w:themeColor="text1"/>
                      <w:sz w:val="21"/>
                      <w:szCs w:val="21"/>
                    </w:rPr>
                  </w:pPr>
                  <w:r w:rsidRPr="00F764A6">
                    <w:rPr>
                      <w:rFonts w:asciiTheme="majorBidi" w:hAnsiTheme="majorBidi" w:cstheme="majorBidi"/>
                      <w:bCs/>
                      <w:color w:val="000000" w:themeColor="text1"/>
                      <w:sz w:val="21"/>
                      <w:szCs w:val="21"/>
                    </w:rPr>
                    <w:t>6</w:t>
                  </w:r>
                </w:p>
              </w:tc>
            </w:tr>
          </w:tbl>
          <w:p w14:paraId="0EF8A9E0" w14:textId="77777777" w:rsidR="00F42CFC" w:rsidRPr="00751707" w:rsidRDefault="00F42CFC" w:rsidP="00555B52">
            <w:pPr>
              <w:rPr>
                <w:rFonts w:asciiTheme="majorBidi" w:hAnsiTheme="majorBidi" w:cstheme="majorBidi"/>
                <w:b/>
                <w:color w:val="000000" w:themeColor="text1"/>
                <w:sz w:val="21"/>
                <w:szCs w:val="21"/>
              </w:rPr>
            </w:pPr>
          </w:p>
          <w:p w14:paraId="496E7B54" w14:textId="77777777" w:rsidR="00F42CFC" w:rsidRPr="00751707" w:rsidRDefault="00F42CFC" w:rsidP="00555B52">
            <w:pPr>
              <w:rPr>
                <w:rFonts w:asciiTheme="majorBidi" w:hAnsiTheme="majorBidi" w:cstheme="majorBidi"/>
                <w:b/>
                <w:color w:val="000000" w:themeColor="text1"/>
                <w:sz w:val="21"/>
                <w:szCs w:val="21"/>
              </w:rPr>
            </w:pPr>
          </w:p>
          <w:p w14:paraId="37633948" w14:textId="77777777" w:rsidR="00F42CFC" w:rsidRPr="00751707" w:rsidRDefault="00F42CFC" w:rsidP="00555B52">
            <w:pPr>
              <w:rPr>
                <w:rFonts w:asciiTheme="majorBidi" w:hAnsiTheme="majorBidi" w:cstheme="majorBidi"/>
                <w:b/>
                <w:color w:val="000000" w:themeColor="text1"/>
                <w:sz w:val="21"/>
                <w:szCs w:val="21"/>
              </w:rPr>
            </w:pPr>
          </w:p>
          <w:p w14:paraId="63BFC0AF" w14:textId="2E7E1E75" w:rsidR="00CE4EE5" w:rsidRPr="00751707" w:rsidRDefault="00CE4EE5" w:rsidP="00A04193">
            <w:pPr>
              <w:ind w:right="1815"/>
              <w:rPr>
                <w:rFonts w:asciiTheme="majorBidi" w:hAnsiTheme="majorBidi" w:cstheme="majorBidi"/>
                <w:bCs/>
                <w:color w:val="000000" w:themeColor="text1"/>
                <w:sz w:val="21"/>
                <w:szCs w:val="21"/>
              </w:rPr>
            </w:pPr>
            <w:r w:rsidRPr="00751707">
              <w:rPr>
                <w:rFonts w:asciiTheme="majorBidi" w:hAnsiTheme="majorBidi" w:cstheme="majorBidi"/>
                <w:b/>
                <w:color w:val="000000" w:themeColor="text1"/>
                <w:sz w:val="21"/>
                <w:szCs w:val="21"/>
              </w:rPr>
              <w:t>Question 1</w:t>
            </w:r>
            <w:r w:rsidR="00D0599B" w:rsidRPr="00751707">
              <w:rPr>
                <w:rFonts w:asciiTheme="majorBidi" w:hAnsiTheme="majorBidi" w:cstheme="majorBidi"/>
                <w:b/>
                <w:color w:val="000000" w:themeColor="text1"/>
                <w:sz w:val="21"/>
                <w:szCs w:val="21"/>
              </w:rPr>
              <w:t>4</w:t>
            </w:r>
            <w:r w:rsidRPr="00751707">
              <w:rPr>
                <w:rFonts w:asciiTheme="majorBidi" w:hAnsiTheme="majorBidi" w:cstheme="majorBidi"/>
                <w:bCs/>
                <w:color w:val="000000" w:themeColor="text1"/>
                <w:sz w:val="21"/>
                <w:szCs w:val="21"/>
              </w:rPr>
              <w:t xml:space="preserve">. </w:t>
            </w:r>
            <w:r w:rsidRPr="00751707">
              <w:rPr>
                <w:rFonts w:asciiTheme="majorBidi" w:hAnsiTheme="majorBidi" w:cstheme="majorBidi"/>
                <w:b/>
                <w:color w:val="000000" w:themeColor="text1"/>
                <w:sz w:val="21"/>
                <w:szCs w:val="21"/>
              </w:rPr>
              <w:t xml:space="preserve"> In general, </w:t>
            </w:r>
            <w:r w:rsidR="005E5297" w:rsidRPr="00751707">
              <w:rPr>
                <w:rFonts w:asciiTheme="majorBidi" w:hAnsiTheme="majorBidi" w:cstheme="majorBidi"/>
                <w:b/>
                <w:color w:val="000000" w:themeColor="text1"/>
                <w:sz w:val="21"/>
                <w:szCs w:val="21"/>
              </w:rPr>
              <w:t>have</w:t>
            </w:r>
            <w:r w:rsidRPr="00751707">
              <w:rPr>
                <w:rFonts w:asciiTheme="majorBidi" w:hAnsiTheme="majorBidi" w:cstheme="majorBidi"/>
                <w:b/>
                <w:color w:val="000000" w:themeColor="text1"/>
                <w:sz w:val="21"/>
                <w:szCs w:val="21"/>
              </w:rPr>
              <w:t xml:space="preserve"> the interventions that have been implemented at your institution to optimize </w:t>
            </w:r>
            <w:r w:rsidRPr="00751707">
              <w:rPr>
                <w:rFonts w:asciiTheme="majorBidi" w:hAnsiTheme="majorBidi" w:cstheme="majorBidi"/>
                <w:b/>
                <w:i/>
                <w:iCs/>
                <w:color w:val="000000" w:themeColor="text1"/>
                <w:sz w:val="21"/>
                <w:szCs w:val="21"/>
              </w:rPr>
              <w:t xml:space="preserve">C. difficile </w:t>
            </w:r>
            <w:r w:rsidRPr="00751707">
              <w:rPr>
                <w:rFonts w:asciiTheme="majorBidi" w:hAnsiTheme="majorBidi" w:cstheme="majorBidi"/>
                <w:b/>
                <w:color w:val="000000" w:themeColor="text1"/>
                <w:sz w:val="21"/>
                <w:szCs w:val="21"/>
              </w:rPr>
              <w:t>ordering and testing</w:t>
            </w:r>
            <w:r w:rsidR="00911D9F" w:rsidRPr="00751707">
              <w:rPr>
                <w:rFonts w:asciiTheme="majorBidi" w:hAnsiTheme="majorBidi" w:cstheme="majorBidi"/>
                <w:b/>
                <w:color w:val="000000" w:themeColor="text1"/>
                <w:sz w:val="21"/>
                <w:szCs w:val="21"/>
              </w:rPr>
              <w:t xml:space="preserve"> </w:t>
            </w:r>
            <w:r w:rsidRPr="00751707">
              <w:rPr>
                <w:rFonts w:asciiTheme="majorBidi" w:hAnsiTheme="majorBidi" w:cstheme="majorBidi"/>
                <w:b/>
                <w:color w:val="000000" w:themeColor="text1"/>
                <w:sz w:val="21"/>
                <w:szCs w:val="21"/>
              </w:rPr>
              <w:t xml:space="preserve">helped to </w:t>
            </w:r>
            <w:r w:rsidRPr="00751707">
              <w:rPr>
                <w:rFonts w:asciiTheme="majorBidi" w:hAnsiTheme="majorBidi" w:cstheme="majorBidi"/>
                <w:b/>
                <w:i/>
                <w:iCs/>
                <w:color w:val="000000" w:themeColor="text1"/>
                <w:sz w:val="21"/>
                <w:szCs w:val="21"/>
              </w:rPr>
              <w:t>reduce unnecessary treatment</w:t>
            </w:r>
            <w:r w:rsidRPr="00751707">
              <w:rPr>
                <w:rFonts w:asciiTheme="majorBidi" w:hAnsiTheme="majorBidi" w:cstheme="majorBidi"/>
                <w:b/>
                <w:color w:val="000000" w:themeColor="text1"/>
                <w:sz w:val="21"/>
                <w:szCs w:val="21"/>
              </w:rPr>
              <w:t xml:space="preserve"> of patients who are colonized with </w:t>
            </w:r>
            <w:r w:rsidRPr="00751707">
              <w:rPr>
                <w:rFonts w:asciiTheme="majorBidi" w:hAnsiTheme="majorBidi" w:cstheme="majorBidi"/>
                <w:b/>
                <w:i/>
                <w:iCs/>
                <w:color w:val="000000" w:themeColor="text1"/>
                <w:sz w:val="21"/>
                <w:szCs w:val="21"/>
              </w:rPr>
              <w:t>C. difficile</w:t>
            </w:r>
            <w:r w:rsidRPr="00751707">
              <w:rPr>
                <w:rFonts w:asciiTheme="majorBidi" w:hAnsiTheme="majorBidi" w:cstheme="majorBidi"/>
                <w:b/>
                <w:color w:val="000000" w:themeColor="text1"/>
                <w:sz w:val="21"/>
                <w:szCs w:val="21"/>
              </w:rPr>
              <w:t xml:space="preserve">? </w:t>
            </w:r>
          </w:p>
          <w:p w14:paraId="1736CD1B" w14:textId="741E0109" w:rsidR="00D14B1C" w:rsidRPr="00751707" w:rsidRDefault="00D14B1C" w:rsidP="00555B52">
            <w:pPr>
              <w:pStyle w:val="ListParagraph"/>
              <w:ind w:left="0"/>
              <w:rPr>
                <w:rFonts w:asciiTheme="majorBidi" w:eastAsia="Times New Roman" w:hAnsiTheme="majorBidi" w:cstheme="majorBidi"/>
                <w:b/>
                <w:color w:val="000000" w:themeColor="text1"/>
                <w:sz w:val="21"/>
                <w:szCs w:val="21"/>
              </w:rPr>
            </w:pPr>
          </w:p>
          <w:tbl>
            <w:tblPr>
              <w:tblStyle w:val="TableGrid"/>
              <w:tblW w:w="0" w:type="auto"/>
              <w:tblLayout w:type="fixed"/>
              <w:tblLook w:val="04A0" w:firstRow="1" w:lastRow="0" w:firstColumn="1" w:lastColumn="0" w:noHBand="0" w:noVBand="1"/>
            </w:tblPr>
            <w:tblGrid>
              <w:gridCol w:w="5303"/>
              <w:gridCol w:w="2549"/>
              <w:gridCol w:w="2464"/>
            </w:tblGrid>
            <w:tr w:rsidR="00395CBE" w:rsidRPr="00751707" w14:paraId="3D01A7BB" w14:textId="77777777" w:rsidTr="00A04193">
              <w:trPr>
                <w:trHeight w:val="249"/>
              </w:trPr>
              <w:tc>
                <w:tcPr>
                  <w:tcW w:w="5303" w:type="dxa"/>
                </w:tcPr>
                <w:p w14:paraId="1D67A4B7" w14:textId="77777777" w:rsidR="00CD7C5C" w:rsidRPr="00751707" w:rsidRDefault="00CD7C5C"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Response</w:t>
                  </w:r>
                </w:p>
              </w:tc>
              <w:tc>
                <w:tcPr>
                  <w:tcW w:w="2549" w:type="dxa"/>
                </w:tcPr>
                <w:p w14:paraId="2C26C411" w14:textId="77777777" w:rsidR="00CD7C5C" w:rsidRPr="00751707" w:rsidRDefault="00CD7C5C"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No.</w:t>
                  </w:r>
                </w:p>
              </w:tc>
              <w:tc>
                <w:tcPr>
                  <w:tcW w:w="2464" w:type="dxa"/>
                </w:tcPr>
                <w:p w14:paraId="663C93DE" w14:textId="77777777" w:rsidR="00CD7C5C" w:rsidRPr="00751707" w:rsidRDefault="00CD7C5C" w:rsidP="00CD4012">
                  <w:pPr>
                    <w:framePr w:hSpace="180" w:wrap="around" w:vAnchor="text" w:hAnchor="margin" w:y="2288"/>
                    <w:rPr>
                      <w:rFonts w:asciiTheme="majorBidi" w:hAnsiTheme="majorBidi" w:cstheme="majorBidi"/>
                      <w:b/>
                      <w:color w:val="000000" w:themeColor="text1"/>
                      <w:sz w:val="21"/>
                      <w:szCs w:val="21"/>
                    </w:rPr>
                  </w:pPr>
                  <w:r w:rsidRPr="00751707">
                    <w:rPr>
                      <w:rFonts w:asciiTheme="majorBidi" w:hAnsiTheme="majorBidi" w:cstheme="majorBidi"/>
                      <w:b/>
                      <w:color w:val="000000" w:themeColor="text1"/>
                      <w:sz w:val="21"/>
                      <w:szCs w:val="21"/>
                    </w:rPr>
                    <w:t>%</w:t>
                  </w:r>
                </w:p>
              </w:tc>
            </w:tr>
            <w:tr w:rsidR="00395CBE" w:rsidRPr="00751707" w14:paraId="06880C62" w14:textId="77777777" w:rsidTr="00A04193">
              <w:trPr>
                <w:trHeight w:val="249"/>
              </w:trPr>
              <w:tc>
                <w:tcPr>
                  <w:tcW w:w="5303" w:type="dxa"/>
                </w:tcPr>
                <w:p w14:paraId="038C82FC" w14:textId="77777777" w:rsidR="00CD7C5C" w:rsidRPr="00751707" w:rsidRDefault="00CD7C5C"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Yes.</w:t>
                  </w:r>
                </w:p>
              </w:tc>
              <w:tc>
                <w:tcPr>
                  <w:tcW w:w="2549" w:type="dxa"/>
                </w:tcPr>
                <w:p w14:paraId="4089AD0D" w14:textId="5295DA95" w:rsidR="00CD7C5C" w:rsidRPr="00751707" w:rsidRDefault="0077553B"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28</w:t>
                  </w:r>
                </w:p>
              </w:tc>
              <w:tc>
                <w:tcPr>
                  <w:tcW w:w="2464" w:type="dxa"/>
                </w:tcPr>
                <w:p w14:paraId="7CC0ABB4" w14:textId="1B4C303D" w:rsidR="00CD7C5C" w:rsidRPr="00751707" w:rsidRDefault="0010378D"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56</w:t>
                  </w:r>
                </w:p>
              </w:tc>
            </w:tr>
            <w:tr w:rsidR="00395CBE" w:rsidRPr="00751707" w14:paraId="1DEC69A6" w14:textId="77777777" w:rsidTr="00A04193">
              <w:trPr>
                <w:trHeight w:val="233"/>
              </w:trPr>
              <w:tc>
                <w:tcPr>
                  <w:tcW w:w="5303" w:type="dxa"/>
                </w:tcPr>
                <w:p w14:paraId="2C4FC5F9" w14:textId="77777777" w:rsidR="00CD7C5C" w:rsidRPr="00751707" w:rsidRDefault="00CD7C5C"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No. </w:t>
                  </w:r>
                </w:p>
              </w:tc>
              <w:tc>
                <w:tcPr>
                  <w:tcW w:w="2549" w:type="dxa"/>
                </w:tcPr>
                <w:p w14:paraId="0B6AA80B" w14:textId="59EF6FC7" w:rsidR="00CD7C5C" w:rsidRPr="00751707" w:rsidRDefault="0077553B"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6</w:t>
                  </w:r>
                </w:p>
              </w:tc>
              <w:tc>
                <w:tcPr>
                  <w:tcW w:w="2464" w:type="dxa"/>
                </w:tcPr>
                <w:p w14:paraId="15BD6585" w14:textId="2EE9A242" w:rsidR="00CD7C5C" w:rsidRPr="00751707" w:rsidRDefault="0010378D"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12</w:t>
                  </w:r>
                </w:p>
              </w:tc>
            </w:tr>
            <w:tr w:rsidR="00395CBE" w:rsidRPr="00751707" w14:paraId="50142B0C" w14:textId="77777777" w:rsidTr="00A04193">
              <w:trPr>
                <w:trHeight w:val="249"/>
              </w:trPr>
              <w:tc>
                <w:tcPr>
                  <w:tcW w:w="5303" w:type="dxa"/>
                </w:tcPr>
                <w:p w14:paraId="119DBFFA" w14:textId="77777777" w:rsidR="00CD7C5C" w:rsidRPr="00751707" w:rsidRDefault="00CD7C5C"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I do not know.  </w:t>
                  </w:r>
                </w:p>
              </w:tc>
              <w:tc>
                <w:tcPr>
                  <w:tcW w:w="2549" w:type="dxa"/>
                </w:tcPr>
                <w:p w14:paraId="6BDA95E9" w14:textId="02B24587" w:rsidR="00CD7C5C" w:rsidRPr="00751707" w:rsidRDefault="0077553B"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12</w:t>
                  </w:r>
                </w:p>
              </w:tc>
              <w:tc>
                <w:tcPr>
                  <w:tcW w:w="2464" w:type="dxa"/>
                </w:tcPr>
                <w:p w14:paraId="3BB5FF69" w14:textId="008475C0" w:rsidR="00CD7C5C" w:rsidRPr="00751707" w:rsidRDefault="0010378D"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24</w:t>
                  </w:r>
                </w:p>
              </w:tc>
            </w:tr>
            <w:tr w:rsidR="00395CBE" w:rsidRPr="00751707" w14:paraId="1067BDF4" w14:textId="77777777" w:rsidTr="00A04193">
              <w:trPr>
                <w:trHeight w:val="499"/>
              </w:trPr>
              <w:tc>
                <w:tcPr>
                  <w:tcW w:w="5303" w:type="dxa"/>
                </w:tcPr>
                <w:p w14:paraId="30C44546" w14:textId="0049129F" w:rsidR="00CD7C5C" w:rsidRPr="00751707" w:rsidRDefault="00CD7C5C"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 xml:space="preserve">We have not implemented any interventions to optimize </w:t>
                  </w:r>
                  <w:r w:rsidRPr="00751707">
                    <w:rPr>
                      <w:rFonts w:asciiTheme="majorBidi" w:hAnsiTheme="majorBidi" w:cstheme="majorBidi"/>
                      <w:bCs/>
                      <w:i/>
                      <w:iCs/>
                      <w:color w:val="000000" w:themeColor="text1"/>
                      <w:sz w:val="21"/>
                      <w:szCs w:val="21"/>
                    </w:rPr>
                    <w:t>C. difficile</w:t>
                  </w:r>
                  <w:r w:rsidRPr="00751707">
                    <w:rPr>
                      <w:rFonts w:asciiTheme="majorBidi" w:hAnsiTheme="majorBidi" w:cstheme="majorBidi"/>
                      <w:bCs/>
                      <w:color w:val="000000" w:themeColor="text1"/>
                      <w:sz w:val="21"/>
                      <w:szCs w:val="21"/>
                    </w:rPr>
                    <w:t xml:space="preserve"> ordering and/or testing</w:t>
                  </w:r>
                </w:p>
              </w:tc>
              <w:tc>
                <w:tcPr>
                  <w:tcW w:w="2549" w:type="dxa"/>
                </w:tcPr>
                <w:p w14:paraId="74A26711" w14:textId="0C21F63B" w:rsidR="00CD7C5C" w:rsidRPr="00751707" w:rsidRDefault="0077553B"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4</w:t>
                  </w:r>
                </w:p>
              </w:tc>
              <w:tc>
                <w:tcPr>
                  <w:tcW w:w="2464" w:type="dxa"/>
                </w:tcPr>
                <w:p w14:paraId="1558F2CF" w14:textId="74A6028A" w:rsidR="00CD7C5C" w:rsidRPr="00751707" w:rsidRDefault="0010378D" w:rsidP="00CD4012">
                  <w:pPr>
                    <w:framePr w:hSpace="180" w:wrap="around" w:vAnchor="text" w:hAnchor="margin" w:y="2288"/>
                    <w:rPr>
                      <w:rFonts w:asciiTheme="majorBidi" w:hAnsiTheme="majorBidi" w:cstheme="majorBidi"/>
                      <w:bCs/>
                      <w:color w:val="000000" w:themeColor="text1"/>
                      <w:sz w:val="21"/>
                      <w:szCs w:val="21"/>
                    </w:rPr>
                  </w:pPr>
                  <w:r w:rsidRPr="00751707">
                    <w:rPr>
                      <w:rFonts w:asciiTheme="majorBidi" w:hAnsiTheme="majorBidi" w:cstheme="majorBidi"/>
                      <w:bCs/>
                      <w:color w:val="000000" w:themeColor="text1"/>
                      <w:sz w:val="21"/>
                      <w:szCs w:val="21"/>
                    </w:rPr>
                    <w:t>8</w:t>
                  </w:r>
                </w:p>
              </w:tc>
            </w:tr>
          </w:tbl>
          <w:p w14:paraId="750103E9" w14:textId="2C673D4E" w:rsidR="006C5C87" w:rsidRPr="00751707" w:rsidRDefault="006C5C87" w:rsidP="00555B52">
            <w:pPr>
              <w:rPr>
                <w:rFonts w:asciiTheme="majorBidi" w:hAnsiTheme="majorBidi" w:cstheme="majorBidi"/>
                <w:b/>
                <w:color w:val="000000" w:themeColor="text1"/>
                <w:sz w:val="21"/>
                <w:szCs w:val="21"/>
              </w:rPr>
            </w:pPr>
          </w:p>
        </w:tc>
      </w:tr>
    </w:tbl>
    <w:p w14:paraId="438F0311" w14:textId="5D6C4131" w:rsidR="00093210" w:rsidRPr="00751707" w:rsidRDefault="00093210" w:rsidP="00093210">
      <w:pPr>
        <w:rPr>
          <w:rFonts w:asciiTheme="majorBidi" w:hAnsiTheme="majorBidi" w:cstheme="majorBidi"/>
          <w:color w:val="000000" w:themeColor="text1"/>
          <w:sz w:val="21"/>
          <w:szCs w:val="21"/>
        </w:rPr>
      </w:pPr>
    </w:p>
    <w:sectPr w:rsidR="00093210" w:rsidRPr="00751707" w:rsidSect="00751707">
      <w:footerReference w:type="even"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0FBD2" w14:textId="77777777" w:rsidR="002835D6" w:rsidRDefault="002835D6" w:rsidP="00452F51">
      <w:r>
        <w:separator/>
      </w:r>
    </w:p>
  </w:endnote>
  <w:endnote w:type="continuationSeparator" w:id="0">
    <w:p w14:paraId="51679845" w14:textId="77777777" w:rsidR="002835D6" w:rsidRDefault="002835D6" w:rsidP="0045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9984581"/>
      <w:docPartObj>
        <w:docPartGallery w:val="Page Numbers (Bottom of Page)"/>
        <w:docPartUnique/>
      </w:docPartObj>
    </w:sdtPr>
    <w:sdtEndPr>
      <w:rPr>
        <w:rStyle w:val="PageNumber"/>
      </w:rPr>
    </w:sdtEndPr>
    <w:sdtContent>
      <w:p w14:paraId="3646A10C" w14:textId="7ECEFC83" w:rsidR="00C114A7" w:rsidRDefault="00C114A7" w:rsidP="003B73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D764E5" w14:textId="77777777" w:rsidR="00C114A7" w:rsidRDefault="00C114A7" w:rsidP="00452F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71433018"/>
      <w:docPartObj>
        <w:docPartGallery w:val="Page Numbers (Bottom of Page)"/>
        <w:docPartUnique/>
      </w:docPartObj>
    </w:sdtPr>
    <w:sdtEndPr>
      <w:rPr>
        <w:rStyle w:val="PageNumber"/>
      </w:rPr>
    </w:sdtEndPr>
    <w:sdtContent>
      <w:p w14:paraId="54338024" w14:textId="4DF57F3E" w:rsidR="00C114A7" w:rsidRDefault="00C114A7" w:rsidP="003B73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F0C35">
          <w:rPr>
            <w:rStyle w:val="PageNumber"/>
            <w:noProof/>
          </w:rPr>
          <w:t>9</w:t>
        </w:r>
        <w:r>
          <w:rPr>
            <w:rStyle w:val="PageNumber"/>
          </w:rPr>
          <w:fldChar w:fldCharType="end"/>
        </w:r>
      </w:p>
    </w:sdtContent>
  </w:sdt>
  <w:p w14:paraId="6B130854" w14:textId="77777777" w:rsidR="00C114A7" w:rsidRDefault="00C114A7" w:rsidP="00452F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14E1F" w14:textId="77777777" w:rsidR="002835D6" w:rsidRDefault="002835D6" w:rsidP="00452F51">
      <w:r>
        <w:separator/>
      </w:r>
    </w:p>
  </w:footnote>
  <w:footnote w:type="continuationSeparator" w:id="0">
    <w:p w14:paraId="54BA925F" w14:textId="77777777" w:rsidR="002835D6" w:rsidRDefault="002835D6" w:rsidP="00452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F36A6"/>
    <w:multiLevelType w:val="hybridMultilevel"/>
    <w:tmpl w:val="DC508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43D01"/>
    <w:multiLevelType w:val="hybridMultilevel"/>
    <w:tmpl w:val="05B2C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A2FE7"/>
    <w:multiLevelType w:val="hybridMultilevel"/>
    <w:tmpl w:val="5FDC1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C0D56"/>
    <w:multiLevelType w:val="hybridMultilevel"/>
    <w:tmpl w:val="FB86D092"/>
    <w:lvl w:ilvl="0" w:tplc="462EB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7334A"/>
    <w:multiLevelType w:val="hybridMultilevel"/>
    <w:tmpl w:val="6A387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24AEC"/>
    <w:multiLevelType w:val="hybridMultilevel"/>
    <w:tmpl w:val="0B96D3EA"/>
    <w:lvl w:ilvl="0" w:tplc="B40CC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66D18"/>
    <w:multiLevelType w:val="hybridMultilevel"/>
    <w:tmpl w:val="0236551A"/>
    <w:lvl w:ilvl="0" w:tplc="B40CC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40628"/>
    <w:multiLevelType w:val="hybridMultilevel"/>
    <w:tmpl w:val="ED44E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B22C7"/>
    <w:multiLevelType w:val="hybridMultilevel"/>
    <w:tmpl w:val="1E8EA03A"/>
    <w:lvl w:ilvl="0" w:tplc="B40CC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E333A"/>
    <w:multiLevelType w:val="hybridMultilevel"/>
    <w:tmpl w:val="155CC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57A72"/>
    <w:multiLevelType w:val="hybridMultilevel"/>
    <w:tmpl w:val="BFDAB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D1CE8"/>
    <w:multiLevelType w:val="hybridMultilevel"/>
    <w:tmpl w:val="9B5A5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F04D8"/>
    <w:multiLevelType w:val="hybridMultilevel"/>
    <w:tmpl w:val="418ACE0C"/>
    <w:lvl w:ilvl="0" w:tplc="E910B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B55FB"/>
    <w:multiLevelType w:val="hybridMultilevel"/>
    <w:tmpl w:val="0D364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41069"/>
    <w:multiLevelType w:val="hybridMultilevel"/>
    <w:tmpl w:val="21484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B27CA"/>
    <w:multiLevelType w:val="hybridMultilevel"/>
    <w:tmpl w:val="B09C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92F1F"/>
    <w:multiLevelType w:val="hybridMultilevel"/>
    <w:tmpl w:val="2AA42024"/>
    <w:lvl w:ilvl="0" w:tplc="23327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B19B0"/>
    <w:multiLevelType w:val="hybridMultilevel"/>
    <w:tmpl w:val="635A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D4833"/>
    <w:multiLevelType w:val="hybridMultilevel"/>
    <w:tmpl w:val="9C96CBCE"/>
    <w:lvl w:ilvl="0" w:tplc="23327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65C7F"/>
    <w:multiLevelType w:val="hybridMultilevel"/>
    <w:tmpl w:val="21484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7116F"/>
    <w:multiLevelType w:val="hybridMultilevel"/>
    <w:tmpl w:val="3AE4AF98"/>
    <w:lvl w:ilvl="0" w:tplc="7A3CCA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CD6587"/>
    <w:multiLevelType w:val="hybridMultilevel"/>
    <w:tmpl w:val="21484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B20C1"/>
    <w:multiLevelType w:val="hybridMultilevel"/>
    <w:tmpl w:val="9C96CBCE"/>
    <w:lvl w:ilvl="0" w:tplc="23327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E6EB9"/>
    <w:multiLevelType w:val="hybridMultilevel"/>
    <w:tmpl w:val="BE8A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62F97"/>
    <w:multiLevelType w:val="hybridMultilevel"/>
    <w:tmpl w:val="CDEEC0AC"/>
    <w:lvl w:ilvl="0" w:tplc="23327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6654C"/>
    <w:multiLevelType w:val="hybridMultilevel"/>
    <w:tmpl w:val="F0AC7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C4A75"/>
    <w:multiLevelType w:val="hybridMultilevel"/>
    <w:tmpl w:val="35149954"/>
    <w:lvl w:ilvl="0" w:tplc="462EB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02DAB"/>
    <w:multiLevelType w:val="hybridMultilevel"/>
    <w:tmpl w:val="21484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256B8"/>
    <w:multiLevelType w:val="hybridMultilevel"/>
    <w:tmpl w:val="1818C724"/>
    <w:lvl w:ilvl="0" w:tplc="462EB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63509"/>
    <w:multiLevelType w:val="hybridMultilevel"/>
    <w:tmpl w:val="2796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8C5D2A"/>
    <w:multiLevelType w:val="hybridMultilevel"/>
    <w:tmpl w:val="4C4671F0"/>
    <w:lvl w:ilvl="0" w:tplc="462EB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766CB"/>
    <w:multiLevelType w:val="hybridMultilevel"/>
    <w:tmpl w:val="4C68C4D8"/>
    <w:lvl w:ilvl="0" w:tplc="B40CC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CC0DE6"/>
    <w:multiLevelType w:val="hybridMultilevel"/>
    <w:tmpl w:val="FB86D092"/>
    <w:lvl w:ilvl="0" w:tplc="462EB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B7C84"/>
    <w:multiLevelType w:val="hybridMultilevel"/>
    <w:tmpl w:val="9C96CBCE"/>
    <w:lvl w:ilvl="0" w:tplc="23327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760C6"/>
    <w:multiLevelType w:val="hybridMultilevel"/>
    <w:tmpl w:val="7ABCF8C6"/>
    <w:lvl w:ilvl="0" w:tplc="462EB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D509FE"/>
    <w:multiLevelType w:val="hybridMultilevel"/>
    <w:tmpl w:val="E9CA958A"/>
    <w:lvl w:ilvl="0" w:tplc="B40CC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23"/>
  </w:num>
  <w:num w:numId="5">
    <w:abstractNumId w:val="7"/>
  </w:num>
  <w:num w:numId="6">
    <w:abstractNumId w:val="21"/>
  </w:num>
  <w:num w:numId="7">
    <w:abstractNumId w:val="14"/>
  </w:num>
  <w:num w:numId="8">
    <w:abstractNumId w:val="19"/>
  </w:num>
  <w:num w:numId="9">
    <w:abstractNumId w:val="27"/>
  </w:num>
  <w:num w:numId="10">
    <w:abstractNumId w:val="4"/>
  </w:num>
  <w:num w:numId="11">
    <w:abstractNumId w:val="32"/>
  </w:num>
  <w:num w:numId="12">
    <w:abstractNumId w:val="26"/>
  </w:num>
  <w:num w:numId="13">
    <w:abstractNumId w:val="30"/>
  </w:num>
  <w:num w:numId="14">
    <w:abstractNumId w:val="3"/>
  </w:num>
  <w:num w:numId="15">
    <w:abstractNumId w:val="5"/>
  </w:num>
  <w:num w:numId="16">
    <w:abstractNumId w:val="34"/>
  </w:num>
  <w:num w:numId="17">
    <w:abstractNumId w:val="28"/>
  </w:num>
  <w:num w:numId="18">
    <w:abstractNumId w:val="20"/>
  </w:num>
  <w:num w:numId="19">
    <w:abstractNumId w:val="6"/>
  </w:num>
  <w:num w:numId="20">
    <w:abstractNumId w:val="8"/>
  </w:num>
  <w:num w:numId="21">
    <w:abstractNumId w:val="35"/>
  </w:num>
  <w:num w:numId="22">
    <w:abstractNumId w:val="24"/>
  </w:num>
  <w:num w:numId="23">
    <w:abstractNumId w:val="31"/>
  </w:num>
  <w:num w:numId="24">
    <w:abstractNumId w:val="12"/>
  </w:num>
  <w:num w:numId="25">
    <w:abstractNumId w:val="16"/>
  </w:num>
  <w:num w:numId="26">
    <w:abstractNumId w:val="22"/>
  </w:num>
  <w:num w:numId="27">
    <w:abstractNumId w:val="29"/>
  </w:num>
  <w:num w:numId="28">
    <w:abstractNumId w:val="18"/>
  </w:num>
  <w:num w:numId="29">
    <w:abstractNumId w:val="25"/>
  </w:num>
  <w:num w:numId="30">
    <w:abstractNumId w:val="33"/>
  </w:num>
  <w:num w:numId="31">
    <w:abstractNumId w:val="11"/>
  </w:num>
  <w:num w:numId="32">
    <w:abstractNumId w:val="15"/>
  </w:num>
  <w:num w:numId="33">
    <w:abstractNumId w:val="9"/>
  </w:num>
  <w:num w:numId="34">
    <w:abstractNumId w:val="10"/>
  </w:num>
  <w:num w:numId="35">
    <w:abstractNumId w:val="1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E3"/>
    <w:rsid w:val="000018F2"/>
    <w:rsid w:val="00002248"/>
    <w:rsid w:val="00002827"/>
    <w:rsid w:val="000319C4"/>
    <w:rsid w:val="00032D5E"/>
    <w:rsid w:val="00045B78"/>
    <w:rsid w:val="00093210"/>
    <w:rsid w:val="00094ADA"/>
    <w:rsid w:val="000A5348"/>
    <w:rsid w:val="000C636A"/>
    <w:rsid w:val="000E4333"/>
    <w:rsid w:val="00101C0B"/>
    <w:rsid w:val="0010378D"/>
    <w:rsid w:val="00137216"/>
    <w:rsid w:val="00137A18"/>
    <w:rsid w:val="00146B3F"/>
    <w:rsid w:val="00172CB0"/>
    <w:rsid w:val="001A6DBA"/>
    <w:rsid w:val="001D43C1"/>
    <w:rsid w:val="001D70B3"/>
    <w:rsid w:val="001F0C35"/>
    <w:rsid w:val="00212BF1"/>
    <w:rsid w:val="00262B4E"/>
    <w:rsid w:val="00263C9B"/>
    <w:rsid w:val="00280F8B"/>
    <w:rsid w:val="002835D6"/>
    <w:rsid w:val="00283BC8"/>
    <w:rsid w:val="00297F1B"/>
    <w:rsid w:val="002B1503"/>
    <w:rsid w:val="002B37F3"/>
    <w:rsid w:val="002D6EA4"/>
    <w:rsid w:val="002F57B8"/>
    <w:rsid w:val="00306F72"/>
    <w:rsid w:val="00322D4F"/>
    <w:rsid w:val="00335C74"/>
    <w:rsid w:val="00354BA6"/>
    <w:rsid w:val="00377FF9"/>
    <w:rsid w:val="003954C1"/>
    <w:rsid w:val="00395CBE"/>
    <w:rsid w:val="003B5F12"/>
    <w:rsid w:val="003B7333"/>
    <w:rsid w:val="003E3A7C"/>
    <w:rsid w:val="004048E6"/>
    <w:rsid w:val="00410EC7"/>
    <w:rsid w:val="00442B77"/>
    <w:rsid w:val="00452A14"/>
    <w:rsid w:val="00452F51"/>
    <w:rsid w:val="00471F36"/>
    <w:rsid w:val="00475403"/>
    <w:rsid w:val="0047713F"/>
    <w:rsid w:val="0049026C"/>
    <w:rsid w:val="004B14D5"/>
    <w:rsid w:val="004B4591"/>
    <w:rsid w:val="004B598E"/>
    <w:rsid w:val="004C1BA1"/>
    <w:rsid w:val="004E0904"/>
    <w:rsid w:val="004E54D6"/>
    <w:rsid w:val="004E689D"/>
    <w:rsid w:val="00501F92"/>
    <w:rsid w:val="00520322"/>
    <w:rsid w:val="00527A03"/>
    <w:rsid w:val="00534BEF"/>
    <w:rsid w:val="005353D7"/>
    <w:rsid w:val="00546CF6"/>
    <w:rsid w:val="00555B52"/>
    <w:rsid w:val="00571191"/>
    <w:rsid w:val="005C44ED"/>
    <w:rsid w:val="005E4CB4"/>
    <w:rsid w:val="005E5297"/>
    <w:rsid w:val="0061261B"/>
    <w:rsid w:val="006851D9"/>
    <w:rsid w:val="006A53C4"/>
    <w:rsid w:val="006A7C4A"/>
    <w:rsid w:val="006B3B9B"/>
    <w:rsid w:val="006C0D6C"/>
    <w:rsid w:val="006C4CB4"/>
    <w:rsid w:val="006C5C87"/>
    <w:rsid w:val="006D39EA"/>
    <w:rsid w:val="006D4FCA"/>
    <w:rsid w:val="006E2B6E"/>
    <w:rsid w:val="006F2947"/>
    <w:rsid w:val="006F3F82"/>
    <w:rsid w:val="006F49B7"/>
    <w:rsid w:val="006F7CA3"/>
    <w:rsid w:val="00713826"/>
    <w:rsid w:val="00741B45"/>
    <w:rsid w:val="00747135"/>
    <w:rsid w:val="00747564"/>
    <w:rsid w:val="00751707"/>
    <w:rsid w:val="007719BF"/>
    <w:rsid w:val="0077553B"/>
    <w:rsid w:val="00784999"/>
    <w:rsid w:val="007C0895"/>
    <w:rsid w:val="007F6D5F"/>
    <w:rsid w:val="00810976"/>
    <w:rsid w:val="00841EC2"/>
    <w:rsid w:val="00876AD6"/>
    <w:rsid w:val="00876F3F"/>
    <w:rsid w:val="00883EC0"/>
    <w:rsid w:val="00892DF8"/>
    <w:rsid w:val="00893850"/>
    <w:rsid w:val="008C7F06"/>
    <w:rsid w:val="008D1480"/>
    <w:rsid w:val="008D4A39"/>
    <w:rsid w:val="008E223E"/>
    <w:rsid w:val="008F3EB0"/>
    <w:rsid w:val="00911D9F"/>
    <w:rsid w:val="00916375"/>
    <w:rsid w:val="00916752"/>
    <w:rsid w:val="00942C95"/>
    <w:rsid w:val="0094396D"/>
    <w:rsid w:val="00946CDC"/>
    <w:rsid w:val="009500A5"/>
    <w:rsid w:val="00962062"/>
    <w:rsid w:val="00980F28"/>
    <w:rsid w:val="0098143D"/>
    <w:rsid w:val="00986BE3"/>
    <w:rsid w:val="0099646A"/>
    <w:rsid w:val="009C5015"/>
    <w:rsid w:val="009D11D2"/>
    <w:rsid w:val="009D3F7F"/>
    <w:rsid w:val="009D4528"/>
    <w:rsid w:val="00A0201B"/>
    <w:rsid w:val="00A04193"/>
    <w:rsid w:val="00A04662"/>
    <w:rsid w:val="00A233D3"/>
    <w:rsid w:val="00A35E87"/>
    <w:rsid w:val="00A5472F"/>
    <w:rsid w:val="00A72803"/>
    <w:rsid w:val="00A8042B"/>
    <w:rsid w:val="00A86D70"/>
    <w:rsid w:val="00A930D9"/>
    <w:rsid w:val="00A93248"/>
    <w:rsid w:val="00AC56C4"/>
    <w:rsid w:val="00AE4686"/>
    <w:rsid w:val="00AE6B49"/>
    <w:rsid w:val="00AE7353"/>
    <w:rsid w:val="00AF743C"/>
    <w:rsid w:val="00B006B3"/>
    <w:rsid w:val="00B0374B"/>
    <w:rsid w:val="00B237F7"/>
    <w:rsid w:val="00B23F03"/>
    <w:rsid w:val="00B606BA"/>
    <w:rsid w:val="00B6501E"/>
    <w:rsid w:val="00B657A0"/>
    <w:rsid w:val="00B90FFC"/>
    <w:rsid w:val="00BE4CF6"/>
    <w:rsid w:val="00BE5B6D"/>
    <w:rsid w:val="00C114A7"/>
    <w:rsid w:val="00C121DF"/>
    <w:rsid w:val="00C1626F"/>
    <w:rsid w:val="00C16E9A"/>
    <w:rsid w:val="00C3039A"/>
    <w:rsid w:val="00C3344C"/>
    <w:rsid w:val="00C445F7"/>
    <w:rsid w:val="00C47FBD"/>
    <w:rsid w:val="00C527F9"/>
    <w:rsid w:val="00C80828"/>
    <w:rsid w:val="00C81189"/>
    <w:rsid w:val="00CD4012"/>
    <w:rsid w:val="00CD7C5C"/>
    <w:rsid w:val="00CE4EE5"/>
    <w:rsid w:val="00CE5C97"/>
    <w:rsid w:val="00CF43A1"/>
    <w:rsid w:val="00D0599B"/>
    <w:rsid w:val="00D14898"/>
    <w:rsid w:val="00D14B1C"/>
    <w:rsid w:val="00D259E5"/>
    <w:rsid w:val="00D26990"/>
    <w:rsid w:val="00D3367F"/>
    <w:rsid w:val="00D83D9B"/>
    <w:rsid w:val="00D852D6"/>
    <w:rsid w:val="00D93F2A"/>
    <w:rsid w:val="00DC5065"/>
    <w:rsid w:val="00DD6660"/>
    <w:rsid w:val="00DE5CD0"/>
    <w:rsid w:val="00E065C9"/>
    <w:rsid w:val="00E14C25"/>
    <w:rsid w:val="00E1558A"/>
    <w:rsid w:val="00E16229"/>
    <w:rsid w:val="00E43906"/>
    <w:rsid w:val="00E6086C"/>
    <w:rsid w:val="00E60E7C"/>
    <w:rsid w:val="00E7357A"/>
    <w:rsid w:val="00E7478B"/>
    <w:rsid w:val="00E7743F"/>
    <w:rsid w:val="00EB51B9"/>
    <w:rsid w:val="00ED402E"/>
    <w:rsid w:val="00EE1C09"/>
    <w:rsid w:val="00EF1A36"/>
    <w:rsid w:val="00EF494C"/>
    <w:rsid w:val="00F15F96"/>
    <w:rsid w:val="00F22005"/>
    <w:rsid w:val="00F24372"/>
    <w:rsid w:val="00F42CFC"/>
    <w:rsid w:val="00F50154"/>
    <w:rsid w:val="00F764A6"/>
    <w:rsid w:val="00FA3472"/>
    <w:rsid w:val="00FA4349"/>
    <w:rsid w:val="00FA6D95"/>
    <w:rsid w:val="00FF0B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5134C"/>
  <w14:defaultImageDpi w14:val="300"/>
  <w15:docId w15:val="{06E2BEFA-DC8D-4B14-B7A1-8766AE37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A14"/>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7F06"/>
    <w:pPr>
      <w:ind w:left="720"/>
      <w:contextualSpacing/>
    </w:pPr>
    <w:rPr>
      <w:rFonts w:asciiTheme="minorHAnsi" w:eastAsiaTheme="minorEastAsia" w:hAnsiTheme="minorHAnsi" w:cstheme="minorBidi"/>
      <w:lang w:eastAsia="en-US"/>
    </w:rPr>
  </w:style>
  <w:style w:type="paragraph" w:styleId="Footer">
    <w:name w:val="footer"/>
    <w:basedOn w:val="Normal"/>
    <w:link w:val="FooterChar"/>
    <w:uiPriority w:val="99"/>
    <w:unhideWhenUsed/>
    <w:rsid w:val="00452F51"/>
    <w:pPr>
      <w:tabs>
        <w:tab w:val="center" w:pos="4680"/>
        <w:tab w:val="right" w:pos="936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452F51"/>
  </w:style>
  <w:style w:type="character" w:styleId="PageNumber">
    <w:name w:val="page number"/>
    <w:basedOn w:val="DefaultParagraphFont"/>
    <w:uiPriority w:val="99"/>
    <w:semiHidden/>
    <w:unhideWhenUsed/>
    <w:rsid w:val="00452F51"/>
  </w:style>
  <w:style w:type="character" w:styleId="CommentReference">
    <w:name w:val="annotation reference"/>
    <w:basedOn w:val="DefaultParagraphFont"/>
    <w:uiPriority w:val="99"/>
    <w:semiHidden/>
    <w:unhideWhenUsed/>
    <w:rsid w:val="00B657A0"/>
    <w:rPr>
      <w:sz w:val="18"/>
      <w:szCs w:val="18"/>
    </w:rPr>
  </w:style>
  <w:style w:type="paragraph" w:styleId="CommentText">
    <w:name w:val="annotation text"/>
    <w:basedOn w:val="Normal"/>
    <w:link w:val="CommentTextChar"/>
    <w:uiPriority w:val="99"/>
    <w:semiHidden/>
    <w:unhideWhenUsed/>
    <w:rsid w:val="00B657A0"/>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uiPriority w:val="99"/>
    <w:semiHidden/>
    <w:rsid w:val="00B657A0"/>
  </w:style>
  <w:style w:type="paragraph" w:styleId="CommentSubject">
    <w:name w:val="annotation subject"/>
    <w:basedOn w:val="CommentText"/>
    <w:next w:val="CommentText"/>
    <w:link w:val="CommentSubjectChar"/>
    <w:uiPriority w:val="99"/>
    <w:semiHidden/>
    <w:unhideWhenUsed/>
    <w:rsid w:val="00B657A0"/>
    <w:rPr>
      <w:b/>
      <w:bCs/>
      <w:sz w:val="20"/>
      <w:szCs w:val="20"/>
    </w:rPr>
  </w:style>
  <w:style w:type="character" w:customStyle="1" w:styleId="CommentSubjectChar">
    <w:name w:val="Comment Subject Char"/>
    <w:basedOn w:val="CommentTextChar"/>
    <w:link w:val="CommentSubject"/>
    <w:uiPriority w:val="99"/>
    <w:semiHidden/>
    <w:rsid w:val="00B657A0"/>
    <w:rPr>
      <w:b/>
      <w:bCs/>
      <w:sz w:val="20"/>
      <w:szCs w:val="20"/>
    </w:rPr>
  </w:style>
  <w:style w:type="paragraph" w:styleId="BalloonText">
    <w:name w:val="Balloon Text"/>
    <w:basedOn w:val="Normal"/>
    <w:link w:val="BalloonTextChar"/>
    <w:uiPriority w:val="99"/>
    <w:semiHidden/>
    <w:unhideWhenUsed/>
    <w:rsid w:val="00B657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7A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54084">
      <w:bodyDiv w:val="1"/>
      <w:marLeft w:val="0"/>
      <w:marRight w:val="0"/>
      <w:marTop w:val="0"/>
      <w:marBottom w:val="0"/>
      <w:divBdr>
        <w:top w:val="none" w:sz="0" w:space="0" w:color="auto"/>
        <w:left w:val="none" w:sz="0" w:space="0" w:color="auto"/>
        <w:bottom w:val="none" w:sz="0" w:space="0" w:color="auto"/>
        <w:right w:val="none" w:sz="0" w:space="0" w:color="auto"/>
      </w:divBdr>
    </w:div>
    <w:div w:id="32073375">
      <w:bodyDiv w:val="1"/>
      <w:marLeft w:val="0"/>
      <w:marRight w:val="0"/>
      <w:marTop w:val="0"/>
      <w:marBottom w:val="0"/>
      <w:divBdr>
        <w:top w:val="none" w:sz="0" w:space="0" w:color="auto"/>
        <w:left w:val="none" w:sz="0" w:space="0" w:color="auto"/>
        <w:bottom w:val="none" w:sz="0" w:space="0" w:color="auto"/>
        <w:right w:val="none" w:sz="0" w:space="0" w:color="auto"/>
      </w:divBdr>
    </w:div>
    <w:div w:id="64228188">
      <w:bodyDiv w:val="1"/>
      <w:marLeft w:val="0"/>
      <w:marRight w:val="0"/>
      <w:marTop w:val="0"/>
      <w:marBottom w:val="0"/>
      <w:divBdr>
        <w:top w:val="none" w:sz="0" w:space="0" w:color="auto"/>
        <w:left w:val="none" w:sz="0" w:space="0" w:color="auto"/>
        <w:bottom w:val="none" w:sz="0" w:space="0" w:color="auto"/>
        <w:right w:val="none" w:sz="0" w:space="0" w:color="auto"/>
      </w:divBdr>
    </w:div>
    <w:div w:id="90442356">
      <w:bodyDiv w:val="1"/>
      <w:marLeft w:val="0"/>
      <w:marRight w:val="0"/>
      <w:marTop w:val="0"/>
      <w:marBottom w:val="0"/>
      <w:divBdr>
        <w:top w:val="none" w:sz="0" w:space="0" w:color="auto"/>
        <w:left w:val="none" w:sz="0" w:space="0" w:color="auto"/>
        <w:bottom w:val="none" w:sz="0" w:space="0" w:color="auto"/>
        <w:right w:val="none" w:sz="0" w:space="0" w:color="auto"/>
      </w:divBdr>
    </w:div>
    <w:div w:id="106973234">
      <w:bodyDiv w:val="1"/>
      <w:marLeft w:val="0"/>
      <w:marRight w:val="0"/>
      <w:marTop w:val="0"/>
      <w:marBottom w:val="0"/>
      <w:divBdr>
        <w:top w:val="none" w:sz="0" w:space="0" w:color="auto"/>
        <w:left w:val="none" w:sz="0" w:space="0" w:color="auto"/>
        <w:bottom w:val="none" w:sz="0" w:space="0" w:color="auto"/>
        <w:right w:val="none" w:sz="0" w:space="0" w:color="auto"/>
      </w:divBdr>
    </w:div>
    <w:div w:id="198977927">
      <w:bodyDiv w:val="1"/>
      <w:marLeft w:val="0"/>
      <w:marRight w:val="0"/>
      <w:marTop w:val="0"/>
      <w:marBottom w:val="0"/>
      <w:divBdr>
        <w:top w:val="none" w:sz="0" w:space="0" w:color="auto"/>
        <w:left w:val="none" w:sz="0" w:space="0" w:color="auto"/>
        <w:bottom w:val="none" w:sz="0" w:space="0" w:color="auto"/>
        <w:right w:val="none" w:sz="0" w:space="0" w:color="auto"/>
      </w:divBdr>
    </w:div>
    <w:div w:id="237911744">
      <w:bodyDiv w:val="1"/>
      <w:marLeft w:val="0"/>
      <w:marRight w:val="0"/>
      <w:marTop w:val="0"/>
      <w:marBottom w:val="0"/>
      <w:divBdr>
        <w:top w:val="none" w:sz="0" w:space="0" w:color="auto"/>
        <w:left w:val="none" w:sz="0" w:space="0" w:color="auto"/>
        <w:bottom w:val="none" w:sz="0" w:space="0" w:color="auto"/>
        <w:right w:val="none" w:sz="0" w:space="0" w:color="auto"/>
      </w:divBdr>
    </w:div>
    <w:div w:id="237978112">
      <w:bodyDiv w:val="1"/>
      <w:marLeft w:val="0"/>
      <w:marRight w:val="0"/>
      <w:marTop w:val="0"/>
      <w:marBottom w:val="0"/>
      <w:divBdr>
        <w:top w:val="none" w:sz="0" w:space="0" w:color="auto"/>
        <w:left w:val="none" w:sz="0" w:space="0" w:color="auto"/>
        <w:bottom w:val="none" w:sz="0" w:space="0" w:color="auto"/>
        <w:right w:val="none" w:sz="0" w:space="0" w:color="auto"/>
      </w:divBdr>
    </w:div>
    <w:div w:id="249777074">
      <w:bodyDiv w:val="1"/>
      <w:marLeft w:val="0"/>
      <w:marRight w:val="0"/>
      <w:marTop w:val="0"/>
      <w:marBottom w:val="0"/>
      <w:divBdr>
        <w:top w:val="none" w:sz="0" w:space="0" w:color="auto"/>
        <w:left w:val="none" w:sz="0" w:space="0" w:color="auto"/>
        <w:bottom w:val="none" w:sz="0" w:space="0" w:color="auto"/>
        <w:right w:val="none" w:sz="0" w:space="0" w:color="auto"/>
      </w:divBdr>
    </w:div>
    <w:div w:id="340471364">
      <w:bodyDiv w:val="1"/>
      <w:marLeft w:val="0"/>
      <w:marRight w:val="0"/>
      <w:marTop w:val="0"/>
      <w:marBottom w:val="0"/>
      <w:divBdr>
        <w:top w:val="none" w:sz="0" w:space="0" w:color="auto"/>
        <w:left w:val="none" w:sz="0" w:space="0" w:color="auto"/>
        <w:bottom w:val="none" w:sz="0" w:space="0" w:color="auto"/>
        <w:right w:val="none" w:sz="0" w:space="0" w:color="auto"/>
      </w:divBdr>
    </w:div>
    <w:div w:id="363289314">
      <w:bodyDiv w:val="1"/>
      <w:marLeft w:val="0"/>
      <w:marRight w:val="0"/>
      <w:marTop w:val="0"/>
      <w:marBottom w:val="0"/>
      <w:divBdr>
        <w:top w:val="none" w:sz="0" w:space="0" w:color="auto"/>
        <w:left w:val="none" w:sz="0" w:space="0" w:color="auto"/>
        <w:bottom w:val="none" w:sz="0" w:space="0" w:color="auto"/>
        <w:right w:val="none" w:sz="0" w:space="0" w:color="auto"/>
      </w:divBdr>
    </w:div>
    <w:div w:id="373700495">
      <w:bodyDiv w:val="1"/>
      <w:marLeft w:val="0"/>
      <w:marRight w:val="0"/>
      <w:marTop w:val="0"/>
      <w:marBottom w:val="0"/>
      <w:divBdr>
        <w:top w:val="none" w:sz="0" w:space="0" w:color="auto"/>
        <w:left w:val="none" w:sz="0" w:space="0" w:color="auto"/>
        <w:bottom w:val="none" w:sz="0" w:space="0" w:color="auto"/>
        <w:right w:val="none" w:sz="0" w:space="0" w:color="auto"/>
      </w:divBdr>
    </w:div>
    <w:div w:id="435905278">
      <w:bodyDiv w:val="1"/>
      <w:marLeft w:val="0"/>
      <w:marRight w:val="0"/>
      <w:marTop w:val="0"/>
      <w:marBottom w:val="0"/>
      <w:divBdr>
        <w:top w:val="none" w:sz="0" w:space="0" w:color="auto"/>
        <w:left w:val="none" w:sz="0" w:space="0" w:color="auto"/>
        <w:bottom w:val="none" w:sz="0" w:space="0" w:color="auto"/>
        <w:right w:val="none" w:sz="0" w:space="0" w:color="auto"/>
      </w:divBdr>
    </w:div>
    <w:div w:id="485361909">
      <w:bodyDiv w:val="1"/>
      <w:marLeft w:val="0"/>
      <w:marRight w:val="0"/>
      <w:marTop w:val="0"/>
      <w:marBottom w:val="0"/>
      <w:divBdr>
        <w:top w:val="none" w:sz="0" w:space="0" w:color="auto"/>
        <w:left w:val="none" w:sz="0" w:space="0" w:color="auto"/>
        <w:bottom w:val="none" w:sz="0" w:space="0" w:color="auto"/>
        <w:right w:val="none" w:sz="0" w:space="0" w:color="auto"/>
      </w:divBdr>
    </w:div>
    <w:div w:id="485782759">
      <w:bodyDiv w:val="1"/>
      <w:marLeft w:val="0"/>
      <w:marRight w:val="0"/>
      <w:marTop w:val="0"/>
      <w:marBottom w:val="0"/>
      <w:divBdr>
        <w:top w:val="none" w:sz="0" w:space="0" w:color="auto"/>
        <w:left w:val="none" w:sz="0" w:space="0" w:color="auto"/>
        <w:bottom w:val="none" w:sz="0" w:space="0" w:color="auto"/>
        <w:right w:val="none" w:sz="0" w:space="0" w:color="auto"/>
      </w:divBdr>
    </w:div>
    <w:div w:id="568267022">
      <w:bodyDiv w:val="1"/>
      <w:marLeft w:val="0"/>
      <w:marRight w:val="0"/>
      <w:marTop w:val="0"/>
      <w:marBottom w:val="0"/>
      <w:divBdr>
        <w:top w:val="none" w:sz="0" w:space="0" w:color="auto"/>
        <w:left w:val="none" w:sz="0" w:space="0" w:color="auto"/>
        <w:bottom w:val="none" w:sz="0" w:space="0" w:color="auto"/>
        <w:right w:val="none" w:sz="0" w:space="0" w:color="auto"/>
      </w:divBdr>
    </w:div>
    <w:div w:id="618491234">
      <w:bodyDiv w:val="1"/>
      <w:marLeft w:val="0"/>
      <w:marRight w:val="0"/>
      <w:marTop w:val="0"/>
      <w:marBottom w:val="0"/>
      <w:divBdr>
        <w:top w:val="none" w:sz="0" w:space="0" w:color="auto"/>
        <w:left w:val="none" w:sz="0" w:space="0" w:color="auto"/>
        <w:bottom w:val="none" w:sz="0" w:space="0" w:color="auto"/>
        <w:right w:val="none" w:sz="0" w:space="0" w:color="auto"/>
      </w:divBdr>
    </w:div>
    <w:div w:id="682317011">
      <w:bodyDiv w:val="1"/>
      <w:marLeft w:val="0"/>
      <w:marRight w:val="0"/>
      <w:marTop w:val="0"/>
      <w:marBottom w:val="0"/>
      <w:divBdr>
        <w:top w:val="none" w:sz="0" w:space="0" w:color="auto"/>
        <w:left w:val="none" w:sz="0" w:space="0" w:color="auto"/>
        <w:bottom w:val="none" w:sz="0" w:space="0" w:color="auto"/>
        <w:right w:val="none" w:sz="0" w:space="0" w:color="auto"/>
      </w:divBdr>
    </w:div>
    <w:div w:id="726759876">
      <w:bodyDiv w:val="1"/>
      <w:marLeft w:val="0"/>
      <w:marRight w:val="0"/>
      <w:marTop w:val="0"/>
      <w:marBottom w:val="0"/>
      <w:divBdr>
        <w:top w:val="none" w:sz="0" w:space="0" w:color="auto"/>
        <w:left w:val="none" w:sz="0" w:space="0" w:color="auto"/>
        <w:bottom w:val="none" w:sz="0" w:space="0" w:color="auto"/>
        <w:right w:val="none" w:sz="0" w:space="0" w:color="auto"/>
      </w:divBdr>
    </w:div>
    <w:div w:id="834881856">
      <w:bodyDiv w:val="1"/>
      <w:marLeft w:val="0"/>
      <w:marRight w:val="0"/>
      <w:marTop w:val="0"/>
      <w:marBottom w:val="0"/>
      <w:divBdr>
        <w:top w:val="none" w:sz="0" w:space="0" w:color="auto"/>
        <w:left w:val="none" w:sz="0" w:space="0" w:color="auto"/>
        <w:bottom w:val="none" w:sz="0" w:space="0" w:color="auto"/>
        <w:right w:val="none" w:sz="0" w:space="0" w:color="auto"/>
      </w:divBdr>
    </w:div>
    <w:div w:id="861479987">
      <w:bodyDiv w:val="1"/>
      <w:marLeft w:val="0"/>
      <w:marRight w:val="0"/>
      <w:marTop w:val="0"/>
      <w:marBottom w:val="0"/>
      <w:divBdr>
        <w:top w:val="none" w:sz="0" w:space="0" w:color="auto"/>
        <w:left w:val="none" w:sz="0" w:space="0" w:color="auto"/>
        <w:bottom w:val="none" w:sz="0" w:space="0" w:color="auto"/>
        <w:right w:val="none" w:sz="0" w:space="0" w:color="auto"/>
      </w:divBdr>
    </w:div>
    <w:div w:id="869880537">
      <w:bodyDiv w:val="1"/>
      <w:marLeft w:val="0"/>
      <w:marRight w:val="0"/>
      <w:marTop w:val="0"/>
      <w:marBottom w:val="0"/>
      <w:divBdr>
        <w:top w:val="none" w:sz="0" w:space="0" w:color="auto"/>
        <w:left w:val="none" w:sz="0" w:space="0" w:color="auto"/>
        <w:bottom w:val="none" w:sz="0" w:space="0" w:color="auto"/>
        <w:right w:val="none" w:sz="0" w:space="0" w:color="auto"/>
      </w:divBdr>
    </w:div>
    <w:div w:id="913778154">
      <w:bodyDiv w:val="1"/>
      <w:marLeft w:val="0"/>
      <w:marRight w:val="0"/>
      <w:marTop w:val="0"/>
      <w:marBottom w:val="0"/>
      <w:divBdr>
        <w:top w:val="none" w:sz="0" w:space="0" w:color="auto"/>
        <w:left w:val="none" w:sz="0" w:space="0" w:color="auto"/>
        <w:bottom w:val="none" w:sz="0" w:space="0" w:color="auto"/>
        <w:right w:val="none" w:sz="0" w:space="0" w:color="auto"/>
      </w:divBdr>
    </w:div>
    <w:div w:id="946350743">
      <w:bodyDiv w:val="1"/>
      <w:marLeft w:val="0"/>
      <w:marRight w:val="0"/>
      <w:marTop w:val="0"/>
      <w:marBottom w:val="0"/>
      <w:divBdr>
        <w:top w:val="none" w:sz="0" w:space="0" w:color="auto"/>
        <w:left w:val="none" w:sz="0" w:space="0" w:color="auto"/>
        <w:bottom w:val="none" w:sz="0" w:space="0" w:color="auto"/>
        <w:right w:val="none" w:sz="0" w:space="0" w:color="auto"/>
      </w:divBdr>
    </w:div>
    <w:div w:id="991520242">
      <w:bodyDiv w:val="1"/>
      <w:marLeft w:val="0"/>
      <w:marRight w:val="0"/>
      <w:marTop w:val="0"/>
      <w:marBottom w:val="0"/>
      <w:divBdr>
        <w:top w:val="none" w:sz="0" w:space="0" w:color="auto"/>
        <w:left w:val="none" w:sz="0" w:space="0" w:color="auto"/>
        <w:bottom w:val="none" w:sz="0" w:space="0" w:color="auto"/>
        <w:right w:val="none" w:sz="0" w:space="0" w:color="auto"/>
      </w:divBdr>
    </w:div>
    <w:div w:id="1017970740">
      <w:bodyDiv w:val="1"/>
      <w:marLeft w:val="0"/>
      <w:marRight w:val="0"/>
      <w:marTop w:val="0"/>
      <w:marBottom w:val="0"/>
      <w:divBdr>
        <w:top w:val="none" w:sz="0" w:space="0" w:color="auto"/>
        <w:left w:val="none" w:sz="0" w:space="0" w:color="auto"/>
        <w:bottom w:val="none" w:sz="0" w:space="0" w:color="auto"/>
        <w:right w:val="none" w:sz="0" w:space="0" w:color="auto"/>
      </w:divBdr>
    </w:div>
    <w:div w:id="1026637811">
      <w:bodyDiv w:val="1"/>
      <w:marLeft w:val="0"/>
      <w:marRight w:val="0"/>
      <w:marTop w:val="0"/>
      <w:marBottom w:val="0"/>
      <w:divBdr>
        <w:top w:val="none" w:sz="0" w:space="0" w:color="auto"/>
        <w:left w:val="none" w:sz="0" w:space="0" w:color="auto"/>
        <w:bottom w:val="none" w:sz="0" w:space="0" w:color="auto"/>
        <w:right w:val="none" w:sz="0" w:space="0" w:color="auto"/>
      </w:divBdr>
    </w:div>
    <w:div w:id="1050953993">
      <w:bodyDiv w:val="1"/>
      <w:marLeft w:val="0"/>
      <w:marRight w:val="0"/>
      <w:marTop w:val="0"/>
      <w:marBottom w:val="0"/>
      <w:divBdr>
        <w:top w:val="none" w:sz="0" w:space="0" w:color="auto"/>
        <w:left w:val="none" w:sz="0" w:space="0" w:color="auto"/>
        <w:bottom w:val="none" w:sz="0" w:space="0" w:color="auto"/>
        <w:right w:val="none" w:sz="0" w:space="0" w:color="auto"/>
      </w:divBdr>
    </w:div>
    <w:div w:id="1136605055">
      <w:bodyDiv w:val="1"/>
      <w:marLeft w:val="0"/>
      <w:marRight w:val="0"/>
      <w:marTop w:val="0"/>
      <w:marBottom w:val="0"/>
      <w:divBdr>
        <w:top w:val="none" w:sz="0" w:space="0" w:color="auto"/>
        <w:left w:val="none" w:sz="0" w:space="0" w:color="auto"/>
        <w:bottom w:val="none" w:sz="0" w:space="0" w:color="auto"/>
        <w:right w:val="none" w:sz="0" w:space="0" w:color="auto"/>
      </w:divBdr>
    </w:div>
    <w:div w:id="1147432365">
      <w:bodyDiv w:val="1"/>
      <w:marLeft w:val="0"/>
      <w:marRight w:val="0"/>
      <w:marTop w:val="0"/>
      <w:marBottom w:val="0"/>
      <w:divBdr>
        <w:top w:val="none" w:sz="0" w:space="0" w:color="auto"/>
        <w:left w:val="none" w:sz="0" w:space="0" w:color="auto"/>
        <w:bottom w:val="none" w:sz="0" w:space="0" w:color="auto"/>
        <w:right w:val="none" w:sz="0" w:space="0" w:color="auto"/>
      </w:divBdr>
    </w:div>
    <w:div w:id="1270895975">
      <w:bodyDiv w:val="1"/>
      <w:marLeft w:val="0"/>
      <w:marRight w:val="0"/>
      <w:marTop w:val="0"/>
      <w:marBottom w:val="0"/>
      <w:divBdr>
        <w:top w:val="none" w:sz="0" w:space="0" w:color="auto"/>
        <w:left w:val="none" w:sz="0" w:space="0" w:color="auto"/>
        <w:bottom w:val="none" w:sz="0" w:space="0" w:color="auto"/>
        <w:right w:val="none" w:sz="0" w:space="0" w:color="auto"/>
      </w:divBdr>
    </w:div>
    <w:div w:id="1333215330">
      <w:bodyDiv w:val="1"/>
      <w:marLeft w:val="0"/>
      <w:marRight w:val="0"/>
      <w:marTop w:val="0"/>
      <w:marBottom w:val="0"/>
      <w:divBdr>
        <w:top w:val="none" w:sz="0" w:space="0" w:color="auto"/>
        <w:left w:val="none" w:sz="0" w:space="0" w:color="auto"/>
        <w:bottom w:val="none" w:sz="0" w:space="0" w:color="auto"/>
        <w:right w:val="none" w:sz="0" w:space="0" w:color="auto"/>
      </w:divBdr>
    </w:div>
    <w:div w:id="1355884943">
      <w:bodyDiv w:val="1"/>
      <w:marLeft w:val="0"/>
      <w:marRight w:val="0"/>
      <w:marTop w:val="0"/>
      <w:marBottom w:val="0"/>
      <w:divBdr>
        <w:top w:val="none" w:sz="0" w:space="0" w:color="auto"/>
        <w:left w:val="none" w:sz="0" w:space="0" w:color="auto"/>
        <w:bottom w:val="none" w:sz="0" w:space="0" w:color="auto"/>
        <w:right w:val="none" w:sz="0" w:space="0" w:color="auto"/>
      </w:divBdr>
    </w:div>
    <w:div w:id="1383558986">
      <w:bodyDiv w:val="1"/>
      <w:marLeft w:val="0"/>
      <w:marRight w:val="0"/>
      <w:marTop w:val="0"/>
      <w:marBottom w:val="0"/>
      <w:divBdr>
        <w:top w:val="none" w:sz="0" w:space="0" w:color="auto"/>
        <w:left w:val="none" w:sz="0" w:space="0" w:color="auto"/>
        <w:bottom w:val="none" w:sz="0" w:space="0" w:color="auto"/>
        <w:right w:val="none" w:sz="0" w:space="0" w:color="auto"/>
      </w:divBdr>
    </w:div>
    <w:div w:id="1409186193">
      <w:bodyDiv w:val="1"/>
      <w:marLeft w:val="0"/>
      <w:marRight w:val="0"/>
      <w:marTop w:val="0"/>
      <w:marBottom w:val="0"/>
      <w:divBdr>
        <w:top w:val="none" w:sz="0" w:space="0" w:color="auto"/>
        <w:left w:val="none" w:sz="0" w:space="0" w:color="auto"/>
        <w:bottom w:val="none" w:sz="0" w:space="0" w:color="auto"/>
        <w:right w:val="none" w:sz="0" w:space="0" w:color="auto"/>
      </w:divBdr>
    </w:div>
    <w:div w:id="1419792813">
      <w:bodyDiv w:val="1"/>
      <w:marLeft w:val="0"/>
      <w:marRight w:val="0"/>
      <w:marTop w:val="0"/>
      <w:marBottom w:val="0"/>
      <w:divBdr>
        <w:top w:val="none" w:sz="0" w:space="0" w:color="auto"/>
        <w:left w:val="none" w:sz="0" w:space="0" w:color="auto"/>
        <w:bottom w:val="none" w:sz="0" w:space="0" w:color="auto"/>
        <w:right w:val="none" w:sz="0" w:space="0" w:color="auto"/>
      </w:divBdr>
    </w:div>
    <w:div w:id="1472987156">
      <w:bodyDiv w:val="1"/>
      <w:marLeft w:val="0"/>
      <w:marRight w:val="0"/>
      <w:marTop w:val="0"/>
      <w:marBottom w:val="0"/>
      <w:divBdr>
        <w:top w:val="none" w:sz="0" w:space="0" w:color="auto"/>
        <w:left w:val="none" w:sz="0" w:space="0" w:color="auto"/>
        <w:bottom w:val="none" w:sz="0" w:space="0" w:color="auto"/>
        <w:right w:val="none" w:sz="0" w:space="0" w:color="auto"/>
      </w:divBdr>
    </w:div>
    <w:div w:id="1706443064">
      <w:bodyDiv w:val="1"/>
      <w:marLeft w:val="0"/>
      <w:marRight w:val="0"/>
      <w:marTop w:val="0"/>
      <w:marBottom w:val="0"/>
      <w:divBdr>
        <w:top w:val="none" w:sz="0" w:space="0" w:color="auto"/>
        <w:left w:val="none" w:sz="0" w:space="0" w:color="auto"/>
        <w:bottom w:val="none" w:sz="0" w:space="0" w:color="auto"/>
        <w:right w:val="none" w:sz="0" w:space="0" w:color="auto"/>
      </w:divBdr>
    </w:div>
    <w:div w:id="1706445288">
      <w:bodyDiv w:val="1"/>
      <w:marLeft w:val="0"/>
      <w:marRight w:val="0"/>
      <w:marTop w:val="0"/>
      <w:marBottom w:val="0"/>
      <w:divBdr>
        <w:top w:val="none" w:sz="0" w:space="0" w:color="auto"/>
        <w:left w:val="none" w:sz="0" w:space="0" w:color="auto"/>
        <w:bottom w:val="none" w:sz="0" w:space="0" w:color="auto"/>
        <w:right w:val="none" w:sz="0" w:space="0" w:color="auto"/>
      </w:divBdr>
    </w:div>
    <w:div w:id="1806115980">
      <w:bodyDiv w:val="1"/>
      <w:marLeft w:val="0"/>
      <w:marRight w:val="0"/>
      <w:marTop w:val="0"/>
      <w:marBottom w:val="0"/>
      <w:divBdr>
        <w:top w:val="none" w:sz="0" w:space="0" w:color="auto"/>
        <w:left w:val="none" w:sz="0" w:space="0" w:color="auto"/>
        <w:bottom w:val="none" w:sz="0" w:space="0" w:color="auto"/>
        <w:right w:val="none" w:sz="0" w:space="0" w:color="auto"/>
      </w:divBdr>
    </w:div>
    <w:div w:id="1895071337">
      <w:bodyDiv w:val="1"/>
      <w:marLeft w:val="0"/>
      <w:marRight w:val="0"/>
      <w:marTop w:val="0"/>
      <w:marBottom w:val="0"/>
      <w:divBdr>
        <w:top w:val="none" w:sz="0" w:space="0" w:color="auto"/>
        <w:left w:val="none" w:sz="0" w:space="0" w:color="auto"/>
        <w:bottom w:val="none" w:sz="0" w:space="0" w:color="auto"/>
        <w:right w:val="none" w:sz="0" w:space="0" w:color="auto"/>
      </w:divBdr>
    </w:div>
    <w:div w:id="1942108070">
      <w:bodyDiv w:val="1"/>
      <w:marLeft w:val="0"/>
      <w:marRight w:val="0"/>
      <w:marTop w:val="0"/>
      <w:marBottom w:val="0"/>
      <w:divBdr>
        <w:top w:val="none" w:sz="0" w:space="0" w:color="auto"/>
        <w:left w:val="none" w:sz="0" w:space="0" w:color="auto"/>
        <w:bottom w:val="none" w:sz="0" w:space="0" w:color="auto"/>
        <w:right w:val="none" w:sz="0" w:space="0" w:color="auto"/>
      </w:divBdr>
    </w:div>
    <w:div w:id="1966425649">
      <w:bodyDiv w:val="1"/>
      <w:marLeft w:val="0"/>
      <w:marRight w:val="0"/>
      <w:marTop w:val="0"/>
      <w:marBottom w:val="0"/>
      <w:divBdr>
        <w:top w:val="none" w:sz="0" w:space="0" w:color="auto"/>
        <w:left w:val="none" w:sz="0" w:space="0" w:color="auto"/>
        <w:bottom w:val="none" w:sz="0" w:space="0" w:color="auto"/>
        <w:right w:val="none" w:sz="0" w:space="0" w:color="auto"/>
      </w:divBdr>
    </w:div>
    <w:div w:id="1979408911">
      <w:bodyDiv w:val="1"/>
      <w:marLeft w:val="0"/>
      <w:marRight w:val="0"/>
      <w:marTop w:val="0"/>
      <w:marBottom w:val="0"/>
      <w:divBdr>
        <w:top w:val="none" w:sz="0" w:space="0" w:color="auto"/>
        <w:left w:val="none" w:sz="0" w:space="0" w:color="auto"/>
        <w:bottom w:val="none" w:sz="0" w:space="0" w:color="auto"/>
        <w:right w:val="none" w:sz="0" w:space="0" w:color="auto"/>
      </w:divBdr>
    </w:div>
    <w:div w:id="2018195550">
      <w:bodyDiv w:val="1"/>
      <w:marLeft w:val="0"/>
      <w:marRight w:val="0"/>
      <w:marTop w:val="0"/>
      <w:marBottom w:val="0"/>
      <w:divBdr>
        <w:top w:val="none" w:sz="0" w:space="0" w:color="auto"/>
        <w:left w:val="none" w:sz="0" w:space="0" w:color="auto"/>
        <w:bottom w:val="none" w:sz="0" w:space="0" w:color="auto"/>
        <w:right w:val="none" w:sz="0" w:space="0" w:color="auto"/>
      </w:divBdr>
    </w:div>
    <w:div w:id="2099517374">
      <w:bodyDiv w:val="1"/>
      <w:marLeft w:val="0"/>
      <w:marRight w:val="0"/>
      <w:marTop w:val="0"/>
      <w:marBottom w:val="0"/>
      <w:divBdr>
        <w:top w:val="none" w:sz="0" w:space="0" w:color="auto"/>
        <w:left w:val="none" w:sz="0" w:space="0" w:color="auto"/>
        <w:bottom w:val="none" w:sz="0" w:space="0" w:color="auto"/>
        <w:right w:val="none" w:sz="0" w:space="0" w:color="auto"/>
      </w:divBdr>
    </w:div>
    <w:div w:id="2102871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Kaede Ota</dc:creator>
  <cp:keywords/>
  <dc:description/>
  <cp:lastModifiedBy>kaede.ota@gmail.com</cp:lastModifiedBy>
  <cp:revision>7</cp:revision>
  <cp:lastPrinted>2020-11-11T16:14:00Z</cp:lastPrinted>
  <dcterms:created xsi:type="dcterms:W3CDTF">2020-11-11T18:04:00Z</dcterms:created>
  <dcterms:modified xsi:type="dcterms:W3CDTF">2021-01-04T15:49:00Z</dcterms:modified>
</cp:coreProperties>
</file>