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7CF8A" w14:textId="77777777" w:rsidR="00B21ACF" w:rsidRDefault="00B21ACF" w:rsidP="00B21ACF">
      <w:pPr>
        <w:spacing w:line="480" w:lineRule="auto"/>
      </w:pPr>
      <w:r w:rsidRPr="00B844BB">
        <w:rPr>
          <w:b/>
        </w:rPr>
        <w:t>Supplementary Table:</w:t>
      </w:r>
      <w:r>
        <w:t xml:space="preserve"> Characteristics of cases with negative index testing and positive subsequent testing within 48 hours of emergency department arrival</w:t>
      </w:r>
      <w:r w:rsidR="0032396B">
        <w:t>.</w:t>
      </w:r>
      <w:r>
        <w:t xml:space="preserve"> </w:t>
      </w:r>
    </w:p>
    <w:tbl>
      <w:tblPr>
        <w:tblStyle w:val="TableGrid"/>
        <w:tblW w:w="14760" w:type="dxa"/>
        <w:tblInd w:w="-905" w:type="dxa"/>
        <w:tblLayout w:type="fixed"/>
        <w:tblLook w:val="04A0" w:firstRow="1" w:lastRow="0" w:firstColumn="1" w:lastColumn="0" w:noHBand="0" w:noVBand="1"/>
      </w:tblPr>
      <w:tblGrid>
        <w:gridCol w:w="2070"/>
        <w:gridCol w:w="810"/>
        <w:gridCol w:w="1890"/>
        <w:gridCol w:w="1980"/>
        <w:gridCol w:w="1530"/>
        <w:gridCol w:w="1350"/>
        <w:gridCol w:w="2340"/>
        <w:gridCol w:w="1440"/>
        <w:gridCol w:w="1350"/>
      </w:tblGrid>
      <w:tr w:rsidR="00B844BB" w14:paraId="5CC9FB8F" w14:textId="167C2BE5" w:rsidTr="00B844BB">
        <w:tc>
          <w:tcPr>
            <w:tcW w:w="2070" w:type="dxa"/>
          </w:tcPr>
          <w:p w14:paraId="1581E682" w14:textId="77777777" w:rsidR="00B844BB" w:rsidRDefault="00B844BB" w:rsidP="009063D8"/>
        </w:tc>
        <w:tc>
          <w:tcPr>
            <w:tcW w:w="810" w:type="dxa"/>
          </w:tcPr>
          <w:p w14:paraId="3374C8FE" w14:textId="77777777" w:rsidR="00B844BB" w:rsidRDefault="00B844BB" w:rsidP="00B844BB">
            <w:pPr>
              <w:jc w:val="center"/>
            </w:pPr>
            <w:r>
              <w:t>BMI</w:t>
            </w:r>
          </w:p>
        </w:tc>
        <w:tc>
          <w:tcPr>
            <w:tcW w:w="1890" w:type="dxa"/>
          </w:tcPr>
          <w:p w14:paraId="224F81DB" w14:textId="77777777" w:rsidR="00B844BB" w:rsidRDefault="00B844BB" w:rsidP="00B844BB">
            <w:pPr>
              <w:jc w:val="center"/>
            </w:pPr>
            <w:r>
              <w:t>Comorbidity at increased risk of severe illness*</w:t>
            </w:r>
          </w:p>
          <w:p w14:paraId="5F357045" w14:textId="77777777" w:rsidR="00B844BB" w:rsidRDefault="00B844BB" w:rsidP="00B844BB">
            <w:pPr>
              <w:jc w:val="center"/>
            </w:pPr>
          </w:p>
        </w:tc>
        <w:tc>
          <w:tcPr>
            <w:tcW w:w="1980" w:type="dxa"/>
          </w:tcPr>
          <w:p w14:paraId="2020EC5F" w14:textId="77777777" w:rsidR="00B844BB" w:rsidRDefault="00B844BB" w:rsidP="00B844BB">
            <w:pPr>
              <w:jc w:val="center"/>
            </w:pPr>
            <w:r>
              <w:t>Comorbidity at possible increased risk of severe illness**</w:t>
            </w:r>
          </w:p>
        </w:tc>
        <w:tc>
          <w:tcPr>
            <w:tcW w:w="1530" w:type="dxa"/>
          </w:tcPr>
          <w:p w14:paraId="2A18C22B" w14:textId="77777777" w:rsidR="00B844BB" w:rsidRDefault="00B844BB" w:rsidP="00B844BB">
            <w:pPr>
              <w:jc w:val="center"/>
            </w:pPr>
            <w:r>
              <w:t>Admission Diagnosis</w:t>
            </w:r>
          </w:p>
        </w:tc>
        <w:tc>
          <w:tcPr>
            <w:tcW w:w="1350" w:type="dxa"/>
          </w:tcPr>
          <w:p w14:paraId="12DDB44E" w14:textId="77777777" w:rsidR="00B844BB" w:rsidRDefault="00B844BB" w:rsidP="00B844BB">
            <w:pPr>
              <w:jc w:val="center"/>
            </w:pPr>
            <w:r>
              <w:t>Survival to discharge</w:t>
            </w:r>
          </w:p>
        </w:tc>
        <w:tc>
          <w:tcPr>
            <w:tcW w:w="2340" w:type="dxa"/>
          </w:tcPr>
          <w:p w14:paraId="5E5ACF27" w14:textId="4408A5E4" w:rsidR="00B844BB" w:rsidRDefault="00B844BB" w:rsidP="00B844BB">
            <w:pPr>
              <w:jc w:val="center"/>
            </w:pPr>
            <w:r>
              <w:t>Duration of symptoms on ED arrival</w:t>
            </w:r>
          </w:p>
        </w:tc>
        <w:tc>
          <w:tcPr>
            <w:tcW w:w="1440" w:type="dxa"/>
          </w:tcPr>
          <w:p w14:paraId="3EC47FA8" w14:textId="268A1D0D" w:rsidR="00B844BB" w:rsidRDefault="00B844BB" w:rsidP="00B844BB">
            <w:pPr>
              <w:jc w:val="center"/>
            </w:pPr>
            <w:r>
              <w:t>Type of 2</w:t>
            </w:r>
            <w:r w:rsidRPr="00B844BB">
              <w:rPr>
                <w:vertAlign w:val="superscript"/>
              </w:rPr>
              <w:t>nd</w:t>
            </w:r>
            <w:r>
              <w:t xml:space="preserve"> Swab</w:t>
            </w:r>
          </w:p>
        </w:tc>
        <w:tc>
          <w:tcPr>
            <w:tcW w:w="1350" w:type="dxa"/>
          </w:tcPr>
          <w:p w14:paraId="34ACA744" w14:textId="599CECCF" w:rsidR="00B844BB" w:rsidRDefault="00B844BB" w:rsidP="00B844BB">
            <w:pPr>
              <w:jc w:val="center"/>
            </w:pPr>
            <w:r>
              <w:t>Cycle Threshold</w:t>
            </w:r>
          </w:p>
        </w:tc>
      </w:tr>
      <w:tr w:rsidR="00B844BB" w14:paraId="2329ABD5" w14:textId="5E99A295" w:rsidTr="00B844BB">
        <w:tc>
          <w:tcPr>
            <w:tcW w:w="2070" w:type="dxa"/>
          </w:tcPr>
          <w:p w14:paraId="4BC48879" w14:textId="77777777" w:rsidR="00B844BB" w:rsidRDefault="00B844BB" w:rsidP="00B844BB">
            <w:pPr>
              <w:jc w:val="right"/>
            </w:pPr>
            <w:r>
              <w:t>39y White Female</w:t>
            </w:r>
          </w:p>
        </w:tc>
        <w:tc>
          <w:tcPr>
            <w:tcW w:w="810" w:type="dxa"/>
          </w:tcPr>
          <w:p w14:paraId="4DB45689" w14:textId="77777777" w:rsidR="00B844BB" w:rsidRDefault="00B844BB" w:rsidP="00B844BB">
            <w:pPr>
              <w:jc w:val="center"/>
            </w:pPr>
            <w:r>
              <w:t>67</w:t>
            </w:r>
          </w:p>
        </w:tc>
        <w:tc>
          <w:tcPr>
            <w:tcW w:w="1890" w:type="dxa"/>
          </w:tcPr>
          <w:p w14:paraId="1A6891AD" w14:textId="77777777" w:rsidR="00B844BB" w:rsidRDefault="00B844BB" w:rsidP="00B844BB">
            <w:pPr>
              <w:jc w:val="center"/>
            </w:pPr>
            <w:r>
              <w:t>Obesity</w:t>
            </w:r>
          </w:p>
        </w:tc>
        <w:tc>
          <w:tcPr>
            <w:tcW w:w="1980" w:type="dxa"/>
          </w:tcPr>
          <w:p w14:paraId="38A94D66" w14:textId="77777777" w:rsidR="00B844BB" w:rsidRDefault="00B844BB" w:rsidP="00B844BB">
            <w:pPr>
              <w:jc w:val="center"/>
            </w:pPr>
            <w:r>
              <w:t>Asthma</w:t>
            </w:r>
          </w:p>
        </w:tc>
        <w:tc>
          <w:tcPr>
            <w:tcW w:w="1530" w:type="dxa"/>
          </w:tcPr>
          <w:p w14:paraId="520B1AB2" w14:textId="77777777" w:rsidR="00B844BB" w:rsidRDefault="00B844BB" w:rsidP="00B844BB">
            <w:pPr>
              <w:jc w:val="center"/>
            </w:pPr>
            <w:r>
              <w:t>Respiratory failure</w:t>
            </w:r>
          </w:p>
        </w:tc>
        <w:tc>
          <w:tcPr>
            <w:tcW w:w="1350" w:type="dxa"/>
          </w:tcPr>
          <w:p w14:paraId="0F0BF3F0" w14:textId="77777777" w:rsidR="00B844BB" w:rsidRDefault="00B844BB" w:rsidP="00B844BB">
            <w:pPr>
              <w:jc w:val="center"/>
            </w:pPr>
            <w:r>
              <w:t>Yes</w:t>
            </w:r>
          </w:p>
        </w:tc>
        <w:tc>
          <w:tcPr>
            <w:tcW w:w="2340" w:type="dxa"/>
          </w:tcPr>
          <w:p w14:paraId="5899E66C" w14:textId="2B75744A" w:rsidR="00B844BB" w:rsidRDefault="00B844BB" w:rsidP="00B844BB">
            <w:pPr>
              <w:jc w:val="center"/>
            </w:pPr>
            <w:r>
              <w:t>24 days</w:t>
            </w:r>
          </w:p>
        </w:tc>
        <w:tc>
          <w:tcPr>
            <w:tcW w:w="1440" w:type="dxa"/>
          </w:tcPr>
          <w:p w14:paraId="34BCC66A" w14:textId="13775ABB" w:rsidR="00B844BB" w:rsidRDefault="00B844BB" w:rsidP="00B844BB">
            <w:pPr>
              <w:jc w:val="center"/>
            </w:pPr>
            <w:r w:rsidRPr="00B844BB">
              <w:t>NP Swab</w:t>
            </w:r>
          </w:p>
        </w:tc>
        <w:tc>
          <w:tcPr>
            <w:tcW w:w="1350" w:type="dxa"/>
          </w:tcPr>
          <w:p w14:paraId="46FF27E3" w14:textId="5CC635F3" w:rsidR="00B844BB" w:rsidRDefault="00B844BB" w:rsidP="00B844BB">
            <w:pPr>
              <w:jc w:val="center"/>
            </w:pPr>
            <w:r w:rsidRPr="00B844BB">
              <w:t>38.8</w:t>
            </w:r>
          </w:p>
        </w:tc>
      </w:tr>
      <w:tr w:rsidR="00B844BB" w14:paraId="4010DF43" w14:textId="45AA0FAC" w:rsidTr="00B844BB">
        <w:trPr>
          <w:trHeight w:val="1097"/>
        </w:trPr>
        <w:tc>
          <w:tcPr>
            <w:tcW w:w="2070" w:type="dxa"/>
          </w:tcPr>
          <w:p w14:paraId="10B1C1C1" w14:textId="77777777" w:rsidR="00B844BB" w:rsidRDefault="00B844BB" w:rsidP="00B844BB">
            <w:pPr>
              <w:jc w:val="right"/>
            </w:pPr>
            <w:r>
              <w:t>65y African American Female</w:t>
            </w:r>
          </w:p>
        </w:tc>
        <w:tc>
          <w:tcPr>
            <w:tcW w:w="810" w:type="dxa"/>
          </w:tcPr>
          <w:p w14:paraId="0E62C582" w14:textId="77777777" w:rsidR="00B844BB" w:rsidRDefault="00B844BB" w:rsidP="00B844BB">
            <w:pPr>
              <w:jc w:val="center"/>
            </w:pPr>
            <w:r>
              <w:t>31</w:t>
            </w:r>
          </w:p>
        </w:tc>
        <w:tc>
          <w:tcPr>
            <w:tcW w:w="1890" w:type="dxa"/>
          </w:tcPr>
          <w:p w14:paraId="7E3FCF22" w14:textId="77777777" w:rsidR="00B844BB" w:rsidRDefault="00B844BB" w:rsidP="00B844BB">
            <w:pPr>
              <w:jc w:val="center"/>
            </w:pPr>
            <w:r>
              <w:t>Diabetes, obesity</w:t>
            </w:r>
          </w:p>
        </w:tc>
        <w:tc>
          <w:tcPr>
            <w:tcW w:w="1980" w:type="dxa"/>
          </w:tcPr>
          <w:p w14:paraId="70FA536B" w14:textId="77777777" w:rsidR="00B844BB" w:rsidRDefault="00B844BB" w:rsidP="00B844BB">
            <w:pPr>
              <w:jc w:val="center"/>
            </w:pPr>
            <w:r>
              <w:t>No</w:t>
            </w:r>
          </w:p>
        </w:tc>
        <w:tc>
          <w:tcPr>
            <w:tcW w:w="1530" w:type="dxa"/>
          </w:tcPr>
          <w:p w14:paraId="4E5F2AAE" w14:textId="77777777" w:rsidR="00B844BB" w:rsidRDefault="00B844BB" w:rsidP="00B844BB">
            <w:pPr>
              <w:jc w:val="center"/>
            </w:pPr>
            <w:r>
              <w:t>Fever</w:t>
            </w:r>
          </w:p>
        </w:tc>
        <w:tc>
          <w:tcPr>
            <w:tcW w:w="1350" w:type="dxa"/>
          </w:tcPr>
          <w:p w14:paraId="33F523F6" w14:textId="77777777" w:rsidR="00B844BB" w:rsidRDefault="00B844BB" w:rsidP="00B844BB">
            <w:pPr>
              <w:jc w:val="center"/>
            </w:pPr>
            <w:r>
              <w:t>Yes</w:t>
            </w:r>
          </w:p>
        </w:tc>
        <w:tc>
          <w:tcPr>
            <w:tcW w:w="2340" w:type="dxa"/>
          </w:tcPr>
          <w:p w14:paraId="5E716A88" w14:textId="77777777" w:rsidR="00B844BB" w:rsidRDefault="00B844BB" w:rsidP="00B844BB">
            <w:pPr>
              <w:jc w:val="center"/>
            </w:pPr>
            <w:r>
              <w:t>5 days</w:t>
            </w:r>
          </w:p>
        </w:tc>
        <w:tc>
          <w:tcPr>
            <w:tcW w:w="1440" w:type="dxa"/>
          </w:tcPr>
          <w:p w14:paraId="35F24B5F" w14:textId="64E0651D" w:rsidR="00B844BB" w:rsidRDefault="00B844BB" w:rsidP="00B844BB">
            <w:pPr>
              <w:jc w:val="center"/>
            </w:pPr>
            <w:r w:rsidRPr="00B844BB">
              <w:t>NP Swab</w:t>
            </w:r>
          </w:p>
        </w:tc>
        <w:tc>
          <w:tcPr>
            <w:tcW w:w="1350" w:type="dxa"/>
          </w:tcPr>
          <w:p w14:paraId="28281C04" w14:textId="3B10875D" w:rsidR="00B844BB" w:rsidRDefault="00B844BB" w:rsidP="00B844BB">
            <w:pPr>
              <w:jc w:val="center"/>
            </w:pPr>
            <w:r w:rsidRPr="00B844BB">
              <w:t>30.7</w:t>
            </w:r>
          </w:p>
        </w:tc>
      </w:tr>
      <w:tr w:rsidR="00B844BB" w14:paraId="097937F2" w14:textId="25C799D3" w:rsidTr="00B844BB">
        <w:tc>
          <w:tcPr>
            <w:tcW w:w="2070" w:type="dxa"/>
          </w:tcPr>
          <w:p w14:paraId="6251F0D8" w14:textId="77777777" w:rsidR="00B844BB" w:rsidRDefault="00B844BB" w:rsidP="00B844BB">
            <w:pPr>
              <w:jc w:val="right"/>
            </w:pPr>
            <w:r>
              <w:t>71y White Female</w:t>
            </w:r>
          </w:p>
        </w:tc>
        <w:tc>
          <w:tcPr>
            <w:tcW w:w="810" w:type="dxa"/>
          </w:tcPr>
          <w:p w14:paraId="7C9170B2" w14:textId="77777777" w:rsidR="00B844BB" w:rsidRDefault="00B844BB" w:rsidP="00B844BB">
            <w:pPr>
              <w:jc w:val="center"/>
            </w:pPr>
            <w:r>
              <w:t>23</w:t>
            </w:r>
          </w:p>
        </w:tc>
        <w:tc>
          <w:tcPr>
            <w:tcW w:w="1890" w:type="dxa"/>
          </w:tcPr>
          <w:p w14:paraId="729D61E2" w14:textId="77777777" w:rsidR="00B844BB" w:rsidRDefault="00B844BB" w:rsidP="00B844BB">
            <w:pPr>
              <w:jc w:val="center"/>
            </w:pPr>
            <w:r>
              <w:t>No</w:t>
            </w:r>
          </w:p>
        </w:tc>
        <w:tc>
          <w:tcPr>
            <w:tcW w:w="1980" w:type="dxa"/>
          </w:tcPr>
          <w:p w14:paraId="1AC119CF" w14:textId="77777777" w:rsidR="00B844BB" w:rsidRDefault="00B844BB" w:rsidP="00B844BB">
            <w:pPr>
              <w:jc w:val="center"/>
            </w:pPr>
            <w:r>
              <w:t>No</w:t>
            </w:r>
          </w:p>
        </w:tc>
        <w:tc>
          <w:tcPr>
            <w:tcW w:w="1530" w:type="dxa"/>
          </w:tcPr>
          <w:p w14:paraId="7D07D3AA" w14:textId="77777777" w:rsidR="00B844BB" w:rsidRDefault="00B844BB" w:rsidP="00B844BB">
            <w:pPr>
              <w:jc w:val="center"/>
            </w:pPr>
            <w:r>
              <w:t>Pulmonary infiltrates</w:t>
            </w:r>
          </w:p>
        </w:tc>
        <w:tc>
          <w:tcPr>
            <w:tcW w:w="1350" w:type="dxa"/>
          </w:tcPr>
          <w:p w14:paraId="30502D2D" w14:textId="77777777" w:rsidR="00B844BB" w:rsidRDefault="00B844BB" w:rsidP="00B844BB">
            <w:pPr>
              <w:jc w:val="center"/>
            </w:pPr>
            <w:r>
              <w:t>Yes</w:t>
            </w:r>
          </w:p>
        </w:tc>
        <w:tc>
          <w:tcPr>
            <w:tcW w:w="2340" w:type="dxa"/>
          </w:tcPr>
          <w:p w14:paraId="0EE1DA1D" w14:textId="77777777" w:rsidR="00B844BB" w:rsidRDefault="00B844BB" w:rsidP="00B844BB">
            <w:pPr>
              <w:jc w:val="center"/>
            </w:pPr>
            <w:r>
              <w:t>2 days</w:t>
            </w:r>
          </w:p>
        </w:tc>
        <w:tc>
          <w:tcPr>
            <w:tcW w:w="1440" w:type="dxa"/>
          </w:tcPr>
          <w:p w14:paraId="291C4307" w14:textId="0F93F7AF" w:rsidR="00B844BB" w:rsidRDefault="00B844BB" w:rsidP="00B844BB">
            <w:pPr>
              <w:jc w:val="center"/>
            </w:pPr>
            <w:r w:rsidRPr="00B844BB">
              <w:t>NP Swab</w:t>
            </w:r>
          </w:p>
        </w:tc>
        <w:tc>
          <w:tcPr>
            <w:tcW w:w="1350" w:type="dxa"/>
          </w:tcPr>
          <w:p w14:paraId="7564FB5B" w14:textId="0425DDB2" w:rsidR="00B844BB" w:rsidRDefault="00B844BB" w:rsidP="00B844BB">
            <w:pPr>
              <w:jc w:val="center"/>
            </w:pPr>
            <w:r w:rsidRPr="00B844BB">
              <w:t>29.8</w:t>
            </w:r>
          </w:p>
        </w:tc>
      </w:tr>
      <w:tr w:rsidR="00B844BB" w14:paraId="6CDC3717" w14:textId="3E0BCBBE" w:rsidTr="00B844BB">
        <w:tc>
          <w:tcPr>
            <w:tcW w:w="2070" w:type="dxa"/>
          </w:tcPr>
          <w:p w14:paraId="0A63F53E" w14:textId="77777777" w:rsidR="00B844BB" w:rsidRDefault="00B844BB" w:rsidP="00B844BB">
            <w:pPr>
              <w:jc w:val="right"/>
            </w:pPr>
            <w:r>
              <w:t>79y White Male</w:t>
            </w:r>
          </w:p>
        </w:tc>
        <w:tc>
          <w:tcPr>
            <w:tcW w:w="810" w:type="dxa"/>
          </w:tcPr>
          <w:p w14:paraId="37C3F316" w14:textId="77777777" w:rsidR="00B844BB" w:rsidRDefault="00B844BB" w:rsidP="00B844BB">
            <w:pPr>
              <w:jc w:val="center"/>
            </w:pPr>
            <w:r>
              <w:t>31.5</w:t>
            </w:r>
          </w:p>
        </w:tc>
        <w:tc>
          <w:tcPr>
            <w:tcW w:w="1890" w:type="dxa"/>
          </w:tcPr>
          <w:p w14:paraId="7351693B" w14:textId="77777777" w:rsidR="00B844BB" w:rsidRDefault="00B844BB" w:rsidP="00B844BB">
            <w:pPr>
              <w:jc w:val="center"/>
            </w:pPr>
            <w:r>
              <w:t>CKD, CHF, diabetes, obesity</w:t>
            </w:r>
          </w:p>
        </w:tc>
        <w:tc>
          <w:tcPr>
            <w:tcW w:w="1980" w:type="dxa"/>
          </w:tcPr>
          <w:p w14:paraId="153EFF43" w14:textId="77777777" w:rsidR="00B844BB" w:rsidRDefault="00B844BB" w:rsidP="00B844BB">
            <w:pPr>
              <w:jc w:val="center"/>
            </w:pPr>
            <w:r>
              <w:t>Smoking (past)</w:t>
            </w:r>
          </w:p>
        </w:tc>
        <w:tc>
          <w:tcPr>
            <w:tcW w:w="1530" w:type="dxa"/>
          </w:tcPr>
          <w:p w14:paraId="2CD36683" w14:textId="77777777" w:rsidR="00B844BB" w:rsidRDefault="00B844BB" w:rsidP="00B844BB">
            <w:pPr>
              <w:jc w:val="center"/>
            </w:pPr>
            <w:r>
              <w:t>Pneumonia</w:t>
            </w:r>
          </w:p>
        </w:tc>
        <w:tc>
          <w:tcPr>
            <w:tcW w:w="1350" w:type="dxa"/>
          </w:tcPr>
          <w:p w14:paraId="451079C5" w14:textId="77777777" w:rsidR="00B844BB" w:rsidRDefault="00B844BB" w:rsidP="00B844BB">
            <w:pPr>
              <w:jc w:val="center"/>
            </w:pPr>
            <w:r>
              <w:t>Yes</w:t>
            </w:r>
          </w:p>
        </w:tc>
        <w:tc>
          <w:tcPr>
            <w:tcW w:w="2340" w:type="dxa"/>
          </w:tcPr>
          <w:p w14:paraId="241C4DAA" w14:textId="77777777" w:rsidR="00B844BB" w:rsidRDefault="00B844BB" w:rsidP="00B844BB">
            <w:pPr>
              <w:jc w:val="center"/>
            </w:pPr>
            <w:r>
              <w:t>7 days</w:t>
            </w:r>
          </w:p>
        </w:tc>
        <w:tc>
          <w:tcPr>
            <w:tcW w:w="1440" w:type="dxa"/>
          </w:tcPr>
          <w:p w14:paraId="1D05978A" w14:textId="3A91A880" w:rsidR="00B844BB" w:rsidRDefault="00B844BB" w:rsidP="00B844BB">
            <w:pPr>
              <w:jc w:val="center"/>
            </w:pPr>
            <w:r w:rsidRPr="00B844BB">
              <w:t>NP Swab</w:t>
            </w:r>
          </w:p>
        </w:tc>
        <w:tc>
          <w:tcPr>
            <w:tcW w:w="1350" w:type="dxa"/>
          </w:tcPr>
          <w:p w14:paraId="65941143" w14:textId="3BB6A026" w:rsidR="00B844BB" w:rsidRDefault="00B844BB" w:rsidP="00B844BB">
            <w:pPr>
              <w:jc w:val="center"/>
            </w:pPr>
            <w:r w:rsidRPr="00B844BB">
              <w:t>29.8</w:t>
            </w:r>
          </w:p>
        </w:tc>
      </w:tr>
      <w:tr w:rsidR="00B844BB" w14:paraId="2599D791" w14:textId="7C671DFD" w:rsidTr="00B844BB">
        <w:tc>
          <w:tcPr>
            <w:tcW w:w="2070" w:type="dxa"/>
          </w:tcPr>
          <w:p w14:paraId="573A605F" w14:textId="77777777" w:rsidR="00B844BB" w:rsidRDefault="00B844BB" w:rsidP="00B844BB">
            <w:pPr>
              <w:jc w:val="right"/>
            </w:pPr>
            <w:r>
              <w:t>82y White Female</w:t>
            </w:r>
          </w:p>
        </w:tc>
        <w:tc>
          <w:tcPr>
            <w:tcW w:w="810" w:type="dxa"/>
          </w:tcPr>
          <w:p w14:paraId="758FEF74" w14:textId="77777777" w:rsidR="00B844BB" w:rsidRDefault="00B844BB" w:rsidP="00B844BB">
            <w:pPr>
              <w:jc w:val="center"/>
            </w:pPr>
            <w:r>
              <w:t>25.4</w:t>
            </w:r>
          </w:p>
        </w:tc>
        <w:tc>
          <w:tcPr>
            <w:tcW w:w="1890" w:type="dxa"/>
          </w:tcPr>
          <w:p w14:paraId="2DE23844" w14:textId="77777777" w:rsidR="00B844BB" w:rsidRDefault="00B844BB" w:rsidP="00B844BB">
            <w:pPr>
              <w:jc w:val="center"/>
            </w:pPr>
            <w:r>
              <w:t>CHF, COPD, cancer</w:t>
            </w:r>
          </w:p>
        </w:tc>
        <w:tc>
          <w:tcPr>
            <w:tcW w:w="1980" w:type="dxa"/>
          </w:tcPr>
          <w:p w14:paraId="5A955DBF" w14:textId="77777777" w:rsidR="00B844BB" w:rsidRDefault="00B844BB" w:rsidP="00B844BB">
            <w:pPr>
              <w:jc w:val="center"/>
            </w:pPr>
            <w:r>
              <w:t>Asthma, smoking (past)</w:t>
            </w:r>
          </w:p>
        </w:tc>
        <w:tc>
          <w:tcPr>
            <w:tcW w:w="1530" w:type="dxa"/>
          </w:tcPr>
          <w:p w14:paraId="2F3A4872" w14:textId="77777777" w:rsidR="00B844BB" w:rsidRDefault="00B844BB" w:rsidP="00B844BB">
            <w:pPr>
              <w:jc w:val="center"/>
            </w:pPr>
            <w:r>
              <w:t>CHF exacerbation</w:t>
            </w:r>
          </w:p>
        </w:tc>
        <w:tc>
          <w:tcPr>
            <w:tcW w:w="1350" w:type="dxa"/>
          </w:tcPr>
          <w:p w14:paraId="69FA1202" w14:textId="77777777" w:rsidR="00B844BB" w:rsidRDefault="00B844BB" w:rsidP="00B844BB">
            <w:pPr>
              <w:jc w:val="center"/>
            </w:pPr>
            <w:r>
              <w:t>No</w:t>
            </w:r>
          </w:p>
        </w:tc>
        <w:tc>
          <w:tcPr>
            <w:tcW w:w="2340" w:type="dxa"/>
          </w:tcPr>
          <w:p w14:paraId="3991B357" w14:textId="77777777" w:rsidR="00B844BB" w:rsidRDefault="00B844BB" w:rsidP="00B844BB">
            <w:pPr>
              <w:jc w:val="center"/>
            </w:pPr>
            <w:r>
              <w:t>“A few weeks”</w:t>
            </w:r>
          </w:p>
        </w:tc>
        <w:tc>
          <w:tcPr>
            <w:tcW w:w="1440" w:type="dxa"/>
          </w:tcPr>
          <w:p w14:paraId="00E7578D" w14:textId="00FA0B9F" w:rsidR="00B844BB" w:rsidRDefault="00B844BB" w:rsidP="00B844BB">
            <w:pPr>
              <w:jc w:val="center"/>
            </w:pPr>
            <w:r w:rsidRPr="00B844BB">
              <w:t>Sputum</w:t>
            </w:r>
          </w:p>
        </w:tc>
        <w:tc>
          <w:tcPr>
            <w:tcW w:w="1350" w:type="dxa"/>
          </w:tcPr>
          <w:p w14:paraId="1AF66D45" w14:textId="682AAB44" w:rsidR="00B844BB" w:rsidRDefault="00B844BB" w:rsidP="00B844BB">
            <w:pPr>
              <w:jc w:val="center"/>
            </w:pPr>
            <w:r w:rsidRPr="00B844BB">
              <w:t>26.1</w:t>
            </w:r>
          </w:p>
        </w:tc>
      </w:tr>
      <w:tr w:rsidR="00B844BB" w14:paraId="226404DA" w14:textId="7ACABB5E" w:rsidTr="00B844BB">
        <w:tc>
          <w:tcPr>
            <w:tcW w:w="2070" w:type="dxa"/>
          </w:tcPr>
          <w:p w14:paraId="19EF89AE" w14:textId="77777777" w:rsidR="00B844BB" w:rsidRDefault="00B844BB" w:rsidP="00B844BB">
            <w:pPr>
              <w:jc w:val="right"/>
            </w:pPr>
            <w:r>
              <w:t>90y White Female</w:t>
            </w:r>
          </w:p>
        </w:tc>
        <w:tc>
          <w:tcPr>
            <w:tcW w:w="810" w:type="dxa"/>
          </w:tcPr>
          <w:p w14:paraId="15818DF0" w14:textId="77777777" w:rsidR="00B844BB" w:rsidRDefault="00B844BB" w:rsidP="00B844BB">
            <w:pPr>
              <w:jc w:val="center"/>
            </w:pPr>
            <w:r>
              <w:t>20.3</w:t>
            </w:r>
          </w:p>
        </w:tc>
        <w:tc>
          <w:tcPr>
            <w:tcW w:w="1890" w:type="dxa"/>
          </w:tcPr>
          <w:p w14:paraId="262EECBB" w14:textId="77777777" w:rsidR="00B844BB" w:rsidRDefault="00B844BB" w:rsidP="00B844BB">
            <w:pPr>
              <w:jc w:val="center"/>
            </w:pPr>
            <w:r>
              <w:t>No</w:t>
            </w:r>
          </w:p>
        </w:tc>
        <w:tc>
          <w:tcPr>
            <w:tcW w:w="1980" w:type="dxa"/>
          </w:tcPr>
          <w:p w14:paraId="713C92C7" w14:textId="77777777" w:rsidR="00B844BB" w:rsidRDefault="00B844BB" w:rsidP="00B844BB">
            <w:pPr>
              <w:jc w:val="center"/>
            </w:pPr>
            <w:r>
              <w:t>Smoking (past)</w:t>
            </w:r>
          </w:p>
        </w:tc>
        <w:tc>
          <w:tcPr>
            <w:tcW w:w="1530" w:type="dxa"/>
          </w:tcPr>
          <w:p w14:paraId="3BD7DC1F" w14:textId="77777777" w:rsidR="00B844BB" w:rsidRDefault="00B844BB" w:rsidP="00B844BB">
            <w:pPr>
              <w:jc w:val="center"/>
            </w:pPr>
            <w:r>
              <w:t>Hypoxemic respiratory failure</w:t>
            </w:r>
          </w:p>
        </w:tc>
        <w:tc>
          <w:tcPr>
            <w:tcW w:w="1350" w:type="dxa"/>
          </w:tcPr>
          <w:p w14:paraId="6324669A" w14:textId="77777777" w:rsidR="00B844BB" w:rsidRDefault="00B844BB" w:rsidP="00B844BB">
            <w:pPr>
              <w:jc w:val="center"/>
            </w:pPr>
            <w:r>
              <w:t>No</w:t>
            </w:r>
          </w:p>
        </w:tc>
        <w:tc>
          <w:tcPr>
            <w:tcW w:w="2340" w:type="dxa"/>
          </w:tcPr>
          <w:p w14:paraId="06811DE1" w14:textId="77777777" w:rsidR="00B844BB" w:rsidRDefault="00B844BB" w:rsidP="00B844BB">
            <w:pPr>
              <w:jc w:val="center"/>
            </w:pPr>
            <w:r>
              <w:t>Unknown, sent from skilled nursing facility for symptoms</w:t>
            </w:r>
          </w:p>
        </w:tc>
        <w:tc>
          <w:tcPr>
            <w:tcW w:w="1440" w:type="dxa"/>
          </w:tcPr>
          <w:p w14:paraId="646F0738" w14:textId="139C936E" w:rsidR="00B844BB" w:rsidRDefault="00B844BB" w:rsidP="00B844BB">
            <w:pPr>
              <w:jc w:val="center"/>
            </w:pPr>
            <w:r w:rsidRPr="00B844BB">
              <w:t>NP Swab</w:t>
            </w:r>
          </w:p>
        </w:tc>
        <w:tc>
          <w:tcPr>
            <w:tcW w:w="1350" w:type="dxa"/>
          </w:tcPr>
          <w:p w14:paraId="4E82F40B" w14:textId="47F94B42" w:rsidR="00B844BB" w:rsidRDefault="00B844BB" w:rsidP="00B844BB">
            <w:pPr>
              <w:jc w:val="center"/>
            </w:pPr>
            <w:r w:rsidRPr="00B844BB">
              <w:t>27.6</w:t>
            </w:r>
          </w:p>
        </w:tc>
      </w:tr>
      <w:tr w:rsidR="00B844BB" w14:paraId="4C50B6EE" w14:textId="10D91D3F" w:rsidTr="00B844BB">
        <w:tc>
          <w:tcPr>
            <w:tcW w:w="2070" w:type="dxa"/>
          </w:tcPr>
          <w:p w14:paraId="721AD6F0" w14:textId="77777777" w:rsidR="00B844BB" w:rsidRDefault="00B844BB" w:rsidP="00B844BB">
            <w:pPr>
              <w:jc w:val="right"/>
            </w:pPr>
            <w:r>
              <w:t>92y White Female</w:t>
            </w:r>
          </w:p>
        </w:tc>
        <w:tc>
          <w:tcPr>
            <w:tcW w:w="810" w:type="dxa"/>
          </w:tcPr>
          <w:p w14:paraId="0AB4BACA" w14:textId="77777777" w:rsidR="00B844BB" w:rsidRDefault="00B844BB" w:rsidP="00B844BB">
            <w:pPr>
              <w:jc w:val="center"/>
            </w:pPr>
            <w:r>
              <w:t>21</w:t>
            </w:r>
          </w:p>
        </w:tc>
        <w:tc>
          <w:tcPr>
            <w:tcW w:w="1890" w:type="dxa"/>
          </w:tcPr>
          <w:p w14:paraId="526E85C3" w14:textId="77777777" w:rsidR="00B844BB" w:rsidRDefault="00B844BB" w:rsidP="00B844BB">
            <w:pPr>
              <w:jc w:val="center"/>
            </w:pPr>
            <w:r>
              <w:t>No</w:t>
            </w:r>
          </w:p>
        </w:tc>
        <w:tc>
          <w:tcPr>
            <w:tcW w:w="1980" w:type="dxa"/>
          </w:tcPr>
          <w:p w14:paraId="750E7463" w14:textId="77777777" w:rsidR="00B844BB" w:rsidRDefault="00B844BB" w:rsidP="00B844BB">
            <w:pPr>
              <w:jc w:val="center"/>
            </w:pPr>
            <w:r>
              <w:t>Diabetes</w:t>
            </w:r>
          </w:p>
        </w:tc>
        <w:tc>
          <w:tcPr>
            <w:tcW w:w="1530" w:type="dxa"/>
          </w:tcPr>
          <w:p w14:paraId="4693DF0B" w14:textId="77777777" w:rsidR="00B844BB" w:rsidRDefault="00B844BB" w:rsidP="00B844BB">
            <w:pPr>
              <w:jc w:val="center"/>
            </w:pPr>
            <w:r>
              <w:t>Hypoxic respiratory failure</w:t>
            </w:r>
          </w:p>
        </w:tc>
        <w:tc>
          <w:tcPr>
            <w:tcW w:w="1350" w:type="dxa"/>
          </w:tcPr>
          <w:p w14:paraId="31E0842F" w14:textId="77777777" w:rsidR="00B844BB" w:rsidRDefault="00B844BB" w:rsidP="00B844BB">
            <w:pPr>
              <w:jc w:val="center"/>
            </w:pPr>
            <w:r>
              <w:t>No</w:t>
            </w:r>
          </w:p>
        </w:tc>
        <w:tc>
          <w:tcPr>
            <w:tcW w:w="2340" w:type="dxa"/>
          </w:tcPr>
          <w:p w14:paraId="0D3BDB17" w14:textId="77777777" w:rsidR="00B844BB" w:rsidRDefault="00B844BB" w:rsidP="00B844BB">
            <w:pPr>
              <w:jc w:val="center"/>
            </w:pPr>
            <w:r>
              <w:t>Unknown, sent from skilled nursing facility for symptoms</w:t>
            </w:r>
          </w:p>
        </w:tc>
        <w:tc>
          <w:tcPr>
            <w:tcW w:w="1440" w:type="dxa"/>
          </w:tcPr>
          <w:p w14:paraId="265C75FB" w14:textId="78D08D12" w:rsidR="00B844BB" w:rsidRDefault="00B844BB" w:rsidP="00B844BB">
            <w:pPr>
              <w:jc w:val="center"/>
            </w:pPr>
            <w:r w:rsidRPr="00B844BB">
              <w:t>NP Swab</w:t>
            </w:r>
          </w:p>
        </w:tc>
        <w:tc>
          <w:tcPr>
            <w:tcW w:w="1350" w:type="dxa"/>
          </w:tcPr>
          <w:p w14:paraId="7443A5CB" w14:textId="41C910F9" w:rsidR="00B844BB" w:rsidRDefault="00B844BB" w:rsidP="00B844BB">
            <w:pPr>
              <w:jc w:val="center"/>
            </w:pPr>
            <w:r w:rsidRPr="00B844BB">
              <w:t>21.8</w:t>
            </w:r>
          </w:p>
        </w:tc>
      </w:tr>
    </w:tbl>
    <w:p w14:paraId="4F869D6E" w14:textId="77777777" w:rsidR="00B21ACF" w:rsidRDefault="00B21ACF" w:rsidP="00B21ACF">
      <w:pPr>
        <w:spacing w:line="480" w:lineRule="auto"/>
      </w:pPr>
      <w:r>
        <w:t>*Increased risk of severe illness from COVID-19 is based on CDC criteria including cancer, chronic kidney disease (CKD), chronic obstructive pulmonary disease (COPD), immunocompromised state from solid organ transplant, obesity, cardiac condition (coronary artery disease (CAD), congestive heart failure (CHF), cardiomyopathy), type 2 diabetes mellitus</w:t>
      </w:r>
    </w:p>
    <w:p w14:paraId="7A525E0C" w14:textId="77777777" w:rsidR="00B21ACF" w:rsidRDefault="00B21ACF" w:rsidP="00B21ACF">
      <w:pPr>
        <w:spacing w:line="480" w:lineRule="auto"/>
      </w:pPr>
      <w:bookmarkStart w:id="0" w:name="_GoBack"/>
      <w:bookmarkEnd w:id="0"/>
    </w:p>
    <w:p w14:paraId="6B418DEE" w14:textId="6DE937F4" w:rsidR="00DB166F" w:rsidRDefault="00B21ACF" w:rsidP="00B21ACF">
      <w:pPr>
        <w:spacing w:line="480" w:lineRule="auto"/>
      </w:pPr>
      <w:r>
        <w:lastRenderedPageBreak/>
        <w:t>**Possible increased risk of severe illness from COVID-19 is based on CDC criteria including asthma, cerebrovascular disease, cystic fibrosis, hypertension (HTN), immunocompromised state not from solid organ transplant, neurologic conditions, liver disease, pregnancy, pulmonary fibrosis, smoking, thalassemia, type 1 diabetes mellitus</w:t>
      </w:r>
    </w:p>
    <w:sectPr w:rsidR="00DB166F" w:rsidSect="00B844BB">
      <w:pgSz w:w="15840" w:h="12240" w:orient="landscape"/>
      <w:pgMar w:top="1008" w:right="1440" w:bottom="1008"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DB833D" w16cid:durableId="2368D8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CF"/>
    <w:rsid w:val="00066900"/>
    <w:rsid w:val="000F5EDC"/>
    <w:rsid w:val="0017646E"/>
    <w:rsid w:val="0032396B"/>
    <w:rsid w:val="00566FBA"/>
    <w:rsid w:val="005C050F"/>
    <w:rsid w:val="0090187E"/>
    <w:rsid w:val="00B21ACF"/>
    <w:rsid w:val="00B64F04"/>
    <w:rsid w:val="00B844BB"/>
    <w:rsid w:val="00C3475C"/>
    <w:rsid w:val="00CC2C15"/>
    <w:rsid w:val="00DB166F"/>
    <w:rsid w:val="00F7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4786"/>
  <w15:chartTrackingRefBased/>
  <w15:docId w15:val="{D1DFE959-16DE-4DFE-BCC6-58CC1308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1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166F"/>
    <w:rPr>
      <w:sz w:val="16"/>
      <w:szCs w:val="16"/>
    </w:rPr>
  </w:style>
  <w:style w:type="paragraph" w:styleId="CommentText">
    <w:name w:val="annotation text"/>
    <w:basedOn w:val="Normal"/>
    <w:link w:val="CommentTextChar"/>
    <w:uiPriority w:val="99"/>
    <w:semiHidden/>
    <w:unhideWhenUsed/>
    <w:rsid w:val="00DB166F"/>
    <w:rPr>
      <w:sz w:val="20"/>
      <w:szCs w:val="20"/>
    </w:rPr>
  </w:style>
  <w:style w:type="character" w:customStyle="1" w:styleId="CommentTextChar">
    <w:name w:val="Comment Text Char"/>
    <w:basedOn w:val="DefaultParagraphFont"/>
    <w:link w:val="CommentText"/>
    <w:uiPriority w:val="99"/>
    <w:semiHidden/>
    <w:rsid w:val="00DB166F"/>
    <w:rPr>
      <w:sz w:val="20"/>
      <w:szCs w:val="20"/>
    </w:rPr>
  </w:style>
  <w:style w:type="paragraph" w:styleId="CommentSubject">
    <w:name w:val="annotation subject"/>
    <w:basedOn w:val="CommentText"/>
    <w:next w:val="CommentText"/>
    <w:link w:val="CommentSubjectChar"/>
    <w:uiPriority w:val="99"/>
    <w:semiHidden/>
    <w:unhideWhenUsed/>
    <w:rsid w:val="00DB166F"/>
    <w:rPr>
      <w:b/>
      <w:bCs/>
    </w:rPr>
  </w:style>
  <w:style w:type="character" w:customStyle="1" w:styleId="CommentSubjectChar">
    <w:name w:val="Comment Subject Char"/>
    <w:basedOn w:val="CommentTextChar"/>
    <w:link w:val="CommentSubject"/>
    <w:uiPriority w:val="99"/>
    <w:semiHidden/>
    <w:rsid w:val="00DB166F"/>
    <w:rPr>
      <w:b/>
      <w:bCs/>
      <w:sz w:val="20"/>
      <w:szCs w:val="20"/>
    </w:rPr>
  </w:style>
  <w:style w:type="paragraph" w:styleId="BalloonText">
    <w:name w:val="Balloon Text"/>
    <w:basedOn w:val="Normal"/>
    <w:link w:val="BalloonTextChar"/>
    <w:uiPriority w:val="99"/>
    <w:semiHidden/>
    <w:unhideWhenUsed/>
    <w:rsid w:val="00DB1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7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Sangal</dc:creator>
  <cp:keywords/>
  <dc:description/>
  <cp:lastModifiedBy>Rohit Sangal</cp:lastModifiedBy>
  <cp:revision>3</cp:revision>
  <cp:lastPrinted>2020-10-25T18:30:00Z</cp:lastPrinted>
  <dcterms:created xsi:type="dcterms:W3CDTF">2020-12-04T04:17:00Z</dcterms:created>
  <dcterms:modified xsi:type="dcterms:W3CDTF">2020-12-04T04:18:00Z</dcterms:modified>
</cp:coreProperties>
</file>