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0DD91" w14:textId="77777777" w:rsidR="00A82ACE" w:rsidRPr="00142635" w:rsidRDefault="00142635">
      <w:pPr>
        <w:rPr>
          <w:rFonts w:ascii="Arial" w:hAnsi="Arial" w:cs="Arial"/>
          <w:b/>
          <w:bCs/>
        </w:rPr>
      </w:pPr>
      <w:r w:rsidRPr="00142635">
        <w:rPr>
          <w:rFonts w:ascii="Arial" w:hAnsi="Arial" w:cs="Arial"/>
          <w:b/>
          <w:bCs/>
        </w:rPr>
        <w:t>Supplementary methods</w:t>
      </w:r>
    </w:p>
    <w:p w14:paraId="0DD67F14" w14:textId="77777777" w:rsidR="00142635" w:rsidRPr="00142635" w:rsidRDefault="00142635">
      <w:pPr>
        <w:rPr>
          <w:rFonts w:ascii="Arial" w:hAnsi="Arial" w:cs="Arial"/>
          <w:u w:val="single"/>
        </w:rPr>
      </w:pPr>
      <w:r w:rsidRPr="00142635">
        <w:rPr>
          <w:rFonts w:ascii="Arial" w:hAnsi="Arial" w:cs="Arial"/>
          <w:u w:val="single"/>
        </w:rPr>
        <w:t xml:space="preserve">SARS-CoV-2 PCR and isolation in sputum and </w:t>
      </w:r>
      <w:proofErr w:type="spellStart"/>
      <w:r w:rsidRPr="00142635">
        <w:rPr>
          <w:rFonts w:ascii="Arial" w:hAnsi="Arial" w:cs="Arial"/>
          <w:u w:val="single"/>
        </w:rPr>
        <w:t>faeces</w:t>
      </w:r>
      <w:proofErr w:type="spellEnd"/>
    </w:p>
    <w:p w14:paraId="78D5ED91" w14:textId="5C79F903" w:rsidR="00142635" w:rsidRDefault="00142635" w:rsidP="005A35DA">
      <w:pPr>
        <w:rPr>
          <w:rFonts w:ascii="Arial" w:hAnsi="Arial" w:cs="Arial"/>
        </w:rPr>
      </w:pPr>
      <w:r>
        <w:rPr>
          <w:rFonts w:ascii="Arial" w:hAnsi="Arial" w:cs="Arial"/>
        </w:rPr>
        <w:t xml:space="preserve">SARS CoV-2 PCR and virus isolation were </w:t>
      </w:r>
      <w:r w:rsidR="005D6042">
        <w:rPr>
          <w:rFonts w:ascii="Arial" w:hAnsi="Arial" w:cs="Arial"/>
        </w:rPr>
        <w:t>performed</w:t>
      </w:r>
      <w:r>
        <w:rPr>
          <w:rFonts w:ascii="Arial" w:hAnsi="Arial" w:cs="Arial"/>
        </w:rPr>
        <w:t xml:space="preserve"> as previously described</w:t>
      </w:r>
      <w:r w:rsidR="003363DE">
        <w:rPr>
          <w:rFonts w:ascii="Arial" w:hAnsi="Arial" w:cs="Arial"/>
        </w:rPr>
        <w:t xml:space="preserve"> </w:t>
      </w:r>
      <w:r w:rsidR="00DD0242">
        <w:rPr>
          <w:rFonts w:ascii="Arial" w:hAnsi="Arial" w:cs="Arial"/>
        </w:rPr>
        <w:fldChar w:fldCharType="begin">
          <w:fldData xml:space="preserve">PEVuZE5vdGU+PENpdGU+PEF1dGhvcj5DYWx5PC9BdXRob3I+PFllYXI+MjAyMDwvWWVhcj48UmVj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</w:fldData>
        </w:fldChar>
      </w:r>
      <w:r w:rsidR="00F45F32">
        <w:rPr>
          <w:rFonts w:ascii="Arial" w:hAnsi="Arial" w:cs="Arial"/>
        </w:rPr>
        <w:instrText xml:space="preserve"> ADDIN EN.CITE </w:instrText>
      </w:r>
      <w:r w:rsidR="00F45F32">
        <w:rPr>
          <w:rFonts w:ascii="Arial" w:hAnsi="Arial" w:cs="Arial"/>
        </w:rPr>
        <w:fldChar w:fldCharType="begin">
          <w:fldData xml:space="preserve">PEVuZE5vdGU+PENpdGU+PEF1dGhvcj5DYWx5PC9BdXRob3I+PFllYXI+MjAyMDwvWWVhcj48UmVj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</w:fldData>
        </w:fldChar>
      </w:r>
      <w:r w:rsidR="00F45F32">
        <w:rPr>
          <w:rFonts w:ascii="Arial" w:hAnsi="Arial" w:cs="Arial"/>
        </w:rPr>
        <w:instrText xml:space="preserve"> ADDIN EN.CITE.DATA </w:instrText>
      </w:r>
      <w:r w:rsidR="00F45F32">
        <w:rPr>
          <w:rFonts w:ascii="Arial" w:hAnsi="Arial" w:cs="Arial"/>
        </w:rPr>
      </w:r>
      <w:r w:rsidR="00F45F32">
        <w:rPr>
          <w:rFonts w:ascii="Arial" w:hAnsi="Arial" w:cs="Arial"/>
        </w:rPr>
        <w:fldChar w:fldCharType="end"/>
      </w:r>
      <w:r w:rsidR="00DD0242">
        <w:rPr>
          <w:rFonts w:ascii="Arial" w:hAnsi="Arial" w:cs="Arial"/>
        </w:rPr>
      </w:r>
      <w:r w:rsidR="00DD0242">
        <w:rPr>
          <w:rFonts w:ascii="Arial" w:hAnsi="Arial" w:cs="Arial"/>
        </w:rPr>
        <w:fldChar w:fldCharType="separate"/>
      </w:r>
      <w:r w:rsidR="00F45F32">
        <w:rPr>
          <w:rFonts w:ascii="Arial" w:hAnsi="Arial" w:cs="Arial"/>
          <w:noProof/>
        </w:rPr>
        <w:t>[1]</w:t>
      </w:r>
      <w:r w:rsidR="00DD0242">
        <w:rPr>
          <w:rFonts w:ascii="Arial" w:hAnsi="Arial" w:cs="Arial"/>
        </w:rPr>
        <w:fldChar w:fldCharType="end"/>
      </w:r>
      <w:r>
        <w:rPr>
          <w:rFonts w:ascii="Arial" w:hAnsi="Arial" w:cs="Arial"/>
        </w:rPr>
        <w:t xml:space="preserve">. </w:t>
      </w:r>
      <w:r w:rsidR="005A35DA">
        <w:rPr>
          <w:rFonts w:ascii="Arial" w:hAnsi="Arial" w:cs="Arial"/>
        </w:rPr>
        <w:t xml:space="preserve">In brief, </w:t>
      </w:r>
      <w:r w:rsidR="005A35DA" w:rsidRPr="005A35DA">
        <w:rPr>
          <w:rFonts w:ascii="Arial" w:hAnsi="Arial" w:cs="Arial"/>
        </w:rPr>
        <w:t>Real time reverse transcription (RT) PCR</w:t>
      </w:r>
      <w:r w:rsidR="005A35DA">
        <w:rPr>
          <w:rFonts w:ascii="Arial" w:hAnsi="Arial" w:cs="Arial"/>
        </w:rPr>
        <w:t xml:space="preserve"> </w:t>
      </w:r>
      <w:r w:rsidR="005A35DA" w:rsidRPr="005A35DA">
        <w:rPr>
          <w:rFonts w:ascii="Arial" w:hAnsi="Arial" w:cs="Arial"/>
        </w:rPr>
        <w:t xml:space="preserve">testing for </w:t>
      </w:r>
      <w:proofErr w:type="spellStart"/>
      <w:r w:rsidR="00F835D6">
        <w:rPr>
          <w:rFonts w:ascii="Arial" w:hAnsi="Arial" w:cs="Arial"/>
        </w:rPr>
        <w:t>RdRP</w:t>
      </w:r>
      <w:proofErr w:type="spellEnd"/>
      <w:r w:rsidR="00F835D6">
        <w:rPr>
          <w:rFonts w:ascii="Arial" w:hAnsi="Arial" w:cs="Arial"/>
        </w:rPr>
        <w:t xml:space="preserve"> gene of </w:t>
      </w:r>
      <w:r w:rsidR="005A35DA" w:rsidRPr="005A35DA">
        <w:rPr>
          <w:rFonts w:ascii="Arial" w:hAnsi="Arial" w:cs="Arial"/>
        </w:rPr>
        <w:t>SARS-CoV-2 was performed on material from a nasopharyngeal swab</w:t>
      </w:r>
      <w:r w:rsidR="005A35DA">
        <w:rPr>
          <w:rFonts w:ascii="Arial" w:hAnsi="Arial" w:cs="Arial"/>
        </w:rPr>
        <w:t>s</w:t>
      </w:r>
      <w:r w:rsidR="005A35DA" w:rsidRPr="005A35DA">
        <w:rPr>
          <w:rFonts w:ascii="Arial" w:hAnsi="Arial" w:cs="Arial"/>
        </w:rPr>
        <w:t xml:space="preserve"> in 200 </w:t>
      </w:r>
      <w:proofErr w:type="spellStart"/>
      <w:r w:rsidR="005A35DA" w:rsidRPr="005A35DA">
        <w:rPr>
          <w:rFonts w:ascii="Arial" w:hAnsi="Arial" w:cs="Arial"/>
        </w:rPr>
        <w:t>μL</w:t>
      </w:r>
      <w:proofErr w:type="spellEnd"/>
      <w:r w:rsidR="005A35DA">
        <w:rPr>
          <w:rFonts w:ascii="Arial" w:hAnsi="Arial" w:cs="Arial"/>
        </w:rPr>
        <w:t xml:space="preserve"> of </w:t>
      </w:r>
      <w:r w:rsidR="005A35DA" w:rsidRPr="005A35DA">
        <w:rPr>
          <w:rFonts w:ascii="Arial" w:hAnsi="Arial" w:cs="Arial"/>
        </w:rPr>
        <w:t>viral transport medium, and separately for sputum</w:t>
      </w:r>
      <w:r w:rsidR="005A35DA">
        <w:rPr>
          <w:rFonts w:ascii="Arial" w:hAnsi="Arial" w:cs="Arial"/>
        </w:rPr>
        <w:t xml:space="preserve"> and </w:t>
      </w:r>
      <w:proofErr w:type="spellStart"/>
      <w:r w:rsidR="005A35DA">
        <w:rPr>
          <w:rFonts w:ascii="Arial" w:hAnsi="Arial" w:cs="Arial"/>
        </w:rPr>
        <w:t>f</w:t>
      </w:r>
      <w:r w:rsidR="005A35DA" w:rsidRPr="005A35DA">
        <w:rPr>
          <w:rFonts w:ascii="Arial" w:hAnsi="Arial" w:cs="Arial"/>
        </w:rPr>
        <w:t>aeces</w:t>
      </w:r>
      <w:proofErr w:type="spellEnd"/>
      <w:r w:rsidR="005A35DA">
        <w:rPr>
          <w:rFonts w:ascii="Arial" w:hAnsi="Arial" w:cs="Arial"/>
        </w:rPr>
        <w:t>... M</w:t>
      </w:r>
      <w:r w:rsidR="005A35DA" w:rsidRPr="005A35DA">
        <w:rPr>
          <w:rFonts w:ascii="Arial" w:hAnsi="Arial" w:cs="Arial"/>
        </w:rPr>
        <w:t xml:space="preserve">aterial from </w:t>
      </w:r>
      <w:r w:rsidR="00F835D6">
        <w:rPr>
          <w:rFonts w:ascii="Arial" w:hAnsi="Arial" w:cs="Arial"/>
        </w:rPr>
        <w:t xml:space="preserve">RT-PCR positive </w:t>
      </w:r>
      <w:r w:rsidR="005A35DA" w:rsidRPr="005A35DA">
        <w:rPr>
          <w:rFonts w:ascii="Arial" w:hAnsi="Arial" w:cs="Arial"/>
        </w:rPr>
        <w:t>nasopharyngeal swab</w:t>
      </w:r>
      <w:r w:rsidR="005A35DA">
        <w:rPr>
          <w:rFonts w:ascii="Arial" w:hAnsi="Arial" w:cs="Arial"/>
        </w:rPr>
        <w:t xml:space="preserve"> and sputum were </w:t>
      </w:r>
      <w:r w:rsidR="005A35DA" w:rsidRPr="005A35DA">
        <w:rPr>
          <w:rFonts w:ascii="Arial" w:hAnsi="Arial" w:cs="Arial"/>
        </w:rPr>
        <w:t>used to inoculate a Vero/</w:t>
      </w:r>
      <w:proofErr w:type="spellStart"/>
      <w:r w:rsidR="005A35DA" w:rsidRPr="005A35DA">
        <w:rPr>
          <w:rFonts w:ascii="Arial" w:hAnsi="Arial" w:cs="Arial"/>
        </w:rPr>
        <w:t>hSLAM</w:t>
      </w:r>
      <w:proofErr w:type="spellEnd"/>
      <w:r w:rsidR="005A35DA" w:rsidRPr="005A35DA">
        <w:rPr>
          <w:rFonts w:ascii="Arial" w:hAnsi="Arial" w:cs="Arial"/>
        </w:rPr>
        <w:t xml:space="preserve"> cell line </w:t>
      </w:r>
      <w:r w:rsidR="00F835D6">
        <w:rPr>
          <w:rFonts w:ascii="Arial" w:hAnsi="Arial" w:cs="Arial"/>
        </w:rPr>
        <w:t xml:space="preserve">monolayer </w:t>
      </w:r>
      <w:r w:rsidR="005A35DA" w:rsidRPr="005A35DA">
        <w:rPr>
          <w:rFonts w:ascii="Arial" w:hAnsi="Arial" w:cs="Arial"/>
        </w:rPr>
        <w:t>(European</w:t>
      </w:r>
      <w:r w:rsidR="005A35DA">
        <w:rPr>
          <w:rFonts w:ascii="Arial" w:hAnsi="Arial" w:cs="Arial"/>
        </w:rPr>
        <w:t xml:space="preserve"> </w:t>
      </w:r>
      <w:r w:rsidR="005A35DA" w:rsidRPr="005A35DA">
        <w:rPr>
          <w:rFonts w:ascii="Arial" w:hAnsi="Arial" w:cs="Arial"/>
        </w:rPr>
        <w:t>Collection of Authenticated Cell Cultures [ECACC]</w:t>
      </w:r>
      <w:r w:rsidR="005A35DA">
        <w:rPr>
          <w:rFonts w:ascii="Arial" w:hAnsi="Arial" w:cs="Arial"/>
        </w:rPr>
        <w:t xml:space="preserve"> </w:t>
      </w:r>
      <w:r w:rsidR="005A35DA" w:rsidRPr="005A35DA">
        <w:rPr>
          <w:rFonts w:ascii="Arial" w:hAnsi="Arial" w:cs="Arial"/>
        </w:rPr>
        <w:t>#04091501)</w:t>
      </w:r>
      <w:r w:rsidR="005A35DA">
        <w:rPr>
          <w:rFonts w:ascii="Arial" w:hAnsi="Arial" w:cs="Arial"/>
        </w:rPr>
        <w:t xml:space="preserve"> and flask</w:t>
      </w:r>
      <w:r w:rsidR="00F835D6">
        <w:rPr>
          <w:rFonts w:ascii="Arial" w:hAnsi="Arial" w:cs="Arial"/>
        </w:rPr>
        <w:t>s</w:t>
      </w:r>
      <w:r w:rsidR="005A35DA" w:rsidRPr="005A35DA">
        <w:rPr>
          <w:rFonts w:ascii="Arial" w:hAnsi="Arial" w:cs="Arial"/>
        </w:rPr>
        <w:t xml:space="preserve"> were monitored for the development of viral cytopathic effect</w:t>
      </w:r>
      <w:r w:rsidR="00F835D6">
        <w:rPr>
          <w:rFonts w:ascii="Arial" w:hAnsi="Arial" w:cs="Arial"/>
        </w:rPr>
        <w:t xml:space="preserve"> (CPE). On observation of CPE, </w:t>
      </w:r>
      <w:r w:rsidR="005A35DA" w:rsidRPr="005A35DA">
        <w:rPr>
          <w:rFonts w:ascii="Arial" w:hAnsi="Arial" w:cs="Arial"/>
        </w:rPr>
        <w:t xml:space="preserve">aliquots </w:t>
      </w:r>
      <w:r w:rsidR="00F835D6">
        <w:rPr>
          <w:rFonts w:ascii="Arial" w:hAnsi="Arial" w:cs="Arial"/>
        </w:rPr>
        <w:t xml:space="preserve">were </w:t>
      </w:r>
      <w:r w:rsidR="005A35DA" w:rsidRPr="005A35DA">
        <w:rPr>
          <w:rFonts w:ascii="Arial" w:hAnsi="Arial" w:cs="Arial"/>
        </w:rPr>
        <w:t>removed to assess virus burden by real</w:t>
      </w:r>
      <w:r w:rsidR="005A35DA">
        <w:rPr>
          <w:rFonts w:ascii="Arial" w:hAnsi="Arial" w:cs="Arial"/>
        </w:rPr>
        <w:t xml:space="preserve"> </w:t>
      </w:r>
      <w:r w:rsidR="005A35DA" w:rsidRPr="005A35DA">
        <w:rPr>
          <w:rFonts w:ascii="Arial" w:hAnsi="Arial" w:cs="Arial"/>
        </w:rPr>
        <w:t>time RT-PCR.</w:t>
      </w:r>
      <w:r w:rsidR="005A35DA">
        <w:rPr>
          <w:rFonts w:ascii="Arial" w:hAnsi="Arial" w:cs="Arial"/>
        </w:rPr>
        <w:t xml:space="preserve"> </w:t>
      </w:r>
      <w:r w:rsidR="000C0BDE">
        <w:rPr>
          <w:rFonts w:ascii="Arial" w:hAnsi="Arial" w:cs="Arial"/>
        </w:rPr>
        <w:t>Additionally, f</w:t>
      </w:r>
      <w:r>
        <w:rPr>
          <w:rFonts w:ascii="Arial" w:hAnsi="Arial" w:cs="Arial"/>
        </w:rPr>
        <w:t xml:space="preserve">or </w:t>
      </w:r>
      <w:proofErr w:type="spellStart"/>
      <w:r>
        <w:rPr>
          <w:rFonts w:ascii="Arial" w:hAnsi="Arial" w:cs="Arial"/>
        </w:rPr>
        <w:t>faecal</w:t>
      </w:r>
      <w:proofErr w:type="spellEnd"/>
      <w:r>
        <w:rPr>
          <w:rFonts w:ascii="Arial" w:hAnsi="Arial" w:cs="Arial"/>
        </w:rPr>
        <w:t xml:space="preserve"> isolation,</w:t>
      </w:r>
      <w:r w:rsidRPr="00142635">
        <w:rPr>
          <w:rFonts w:ascii="Arial" w:hAnsi="Arial" w:cs="Arial"/>
        </w:rPr>
        <w:t xml:space="preserve"> </w:t>
      </w:r>
      <w:proofErr w:type="spellStart"/>
      <w:r w:rsidRPr="00142635">
        <w:rPr>
          <w:rFonts w:ascii="Arial" w:hAnsi="Arial" w:cs="Arial"/>
        </w:rPr>
        <w:t>faeces</w:t>
      </w:r>
      <w:proofErr w:type="spellEnd"/>
      <w:r w:rsidRPr="00142635">
        <w:rPr>
          <w:rFonts w:ascii="Arial" w:hAnsi="Arial" w:cs="Arial"/>
        </w:rPr>
        <w:t xml:space="preserve"> w</w:t>
      </w:r>
      <w:r>
        <w:rPr>
          <w:rFonts w:ascii="Arial" w:hAnsi="Arial" w:cs="Arial"/>
        </w:rPr>
        <w:t>as</w:t>
      </w:r>
      <w:r w:rsidRPr="00142635">
        <w:rPr>
          <w:rFonts w:ascii="Arial" w:hAnsi="Arial" w:cs="Arial"/>
        </w:rPr>
        <w:t xml:space="preserve"> processed as a 10% suspension in </w:t>
      </w:r>
      <w:r>
        <w:rPr>
          <w:rFonts w:ascii="Arial" w:hAnsi="Arial" w:cs="Arial"/>
        </w:rPr>
        <w:t>viral transport medium (</w:t>
      </w:r>
      <w:r w:rsidRPr="00142635">
        <w:rPr>
          <w:rFonts w:ascii="Arial" w:hAnsi="Arial" w:cs="Arial"/>
        </w:rPr>
        <w:t>VTM</w:t>
      </w:r>
      <w:r>
        <w:rPr>
          <w:rFonts w:ascii="Arial" w:hAnsi="Arial" w:cs="Arial"/>
        </w:rPr>
        <w:t>)</w:t>
      </w:r>
      <w:r w:rsidRPr="00142635">
        <w:rPr>
          <w:rFonts w:ascii="Arial" w:hAnsi="Arial" w:cs="Arial"/>
        </w:rPr>
        <w:t>, centrifuged at 3000 rpm for 5 minutes, and 100-500uL of supernatant applied to cells</w:t>
      </w:r>
      <w:r w:rsidR="00F835D6">
        <w:rPr>
          <w:rFonts w:ascii="Arial" w:hAnsi="Arial" w:cs="Arial"/>
        </w:rPr>
        <w:t xml:space="preserve"> in a T25 flask.  Medium was changed at 24 hours and replaced with fresh medium so that inoculum input was not a significant read burden by RT-PCR measurement.  Medium was collected at day 7 at which time CPE was 100% (representing infection of 100% of cells)</w:t>
      </w:r>
      <w:r w:rsidR="00697A90">
        <w:rPr>
          <w:rFonts w:ascii="Arial" w:hAnsi="Arial" w:cs="Arial"/>
        </w:rPr>
        <w:t>.</w:t>
      </w:r>
    </w:p>
    <w:p w14:paraId="4207C292" w14:textId="77777777" w:rsidR="0087595E" w:rsidRDefault="0087595E" w:rsidP="0087595E">
      <w:pPr>
        <w:rPr>
          <w:rFonts w:ascii="Arial" w:hAnsi="Arial" w:cs="Arial"/>
          <w:u w:val="single"/>
        </w:rPr>
      </w:pPr>
    </w:p>
    <w:p w14:paraId="3EC02E49" w14:textId="77777777" w:rsidR="0087595E" w:rsidRDefault="0087595E" w:rsidP="0087595E">
      <w:pPr>
        <w:rPr>
          <w:rFonts w:ascii="Arial" w:hAnsi="Arial" w:cs="Arial"/>
          <w:u w:val="single"/>
        </w:rPr>
      </w:pPr>
      <w:r>
        <w:rPr>
          <w:rFonts w:ascii="Arial" w:hAnsi="Arial" w:cs="Arial"/>
          <w:u w:val="single"/>
        </w:rPr>
        <w:t>Antibody responses to SARS-CoV-2</w:t>
      </w:r>
    </w:p>
    <w:p w14:paraId="6DBC78CA" w14:textId="7AA664E7" w:rsidR="0087595E" w:rsidRPr="008F4103" w:rsidRDefault="0087595E" w:rsidP="007E5DD7">
      <w:pPr>
        <w:autoSpaceDE w:val="0"/>
        <w:autoSpaceDN w:val="0"/>
        <w:adjustRightInd w:val="0"/>
        <w:rPr>
          <w:rFonts w:ascii="Arial" w:hAnsi="Arial" w:cs="Arial"/>
        </w:rPr>
      </w:pPr>
      <w:r>
        <w:rPr>
          <w:rFonts w:ascii="Arial" w:hAnsi="Arial" w:cs="Arial"/>
        </w:rPr>
        <w:t>Microneutralisation assays were performed as previously describe</w:t>
      </w:r>
      <w:r w:rsidR="007E5DD7">
        <w:rPr>
          <w:rFonts w:ascii="Arial" w:hAnsi="Arial" w:cs="Arial"/>
        </w:rPr>
        <w:t>d</w:t>
      </w:r>
      <w:r w:rsidR="003363DE">
        <w:rPr>
          <w:rFonts w:ascii="Arial" w:hAnsi="Arial" w:cs="Arial"/>
        </w:rPr>
        <w:t xml:space="preserve"> </w:t>
      </w:r>
      <w:r w:rsidR="007E5DD7">
        <w:rPr>
          <w:rFonts w:ascii="Arial" w:hAnsi="Arial" w:cs="Arial"/>
        </w:rPr>
        <w:fldChar w:fldCharType="begin">
          <w:fldData xml:space="preserve">PEVuZE5vdGU+PENpdGU+PEF1dGhvcj5Cb25kPC9BdXRob3I+PFllYXI+MjAyMDwvWWVhcj48UmVj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</w:fldData>
        </w:fldChar>
      </w:r>
      <w:r w:rsidR="00F45F32">
        <w:rPr>
          <w:rFonts w:ascii="Arial" w:hAnsi="Arial" w:cs="Arial"/>
        </w:rPr>
        <w:instrText xml:space="preserve"> ADDIN EN.CITE </w:instrText>
      </w:r>
      <w:r w:rsidR="00F45F32">
        <w:rPr>
          <w:rFonts w:ascii="Arial" w:hAnsi="Arial" w:cs="Arial"/>
        </w:rPr>
        <w:fldChar w:fldCharType="begin">
          <w:fldData xml:space="preserve">PEVuZE5vdGU+PENpdGU+PEF1dGhvcj5Cb25kPC9BdXRob3I+PFllYXI+MjAyMDwvWWVhcj48UmVj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</w:fldData>
        </w:fldChar>
      </w:r>
      <w:r w:rsidR="00F45F32">
        <w:rPr>
          <w:rFonts w:ascii="Arial" w:hAnsi="Arial" w:cs="Arial"/>
        </w:rPr>
        <w:instrText xml:space="preserve"> ADDIN EN.CITE.DATA </w:instrText>
      </w:r>
      <w:r w:rsidR="00F45F32">
        <w:rPr>
          <w:rFonts w:ascii="Arial" w:hAnsi="Arial" w:cs="Arial"/>
        </w:rPr>
      </w:r>
      <w:r w:rsidR="00F45F32">
        <w:rPr>
          <w:rFonts w:ascii="Arial" w:hAnsi="Arial" w:cs="Arial"/>
        </w:rPr>
        <w:fldChar w:fldCharType="end"/>
      </w:r>
      <w:r w:rsidR="007E5DD7">
        <w:rPr>
          <w:rFonts w:ascii="Arial" w:hAnsi="Arial" w:cs="Arial"/>
        </w:rPr>
      </w:r>
      <w:r w:rsidR="007E5DD7">
        <w:rPr>
          <w:rFonts w:ascii="Arial" w:hAnsi="Arial" w:cs="Arial"/>
        </w:rPr>
        <w:fldChar w:fldCharType="separate"/>
      </w:r>
      <w:r w:rsidR="00F45F32">
        <w:rPr>
          <w:rFonts w:ascii="Arial" w:hAnsi="Arial" w:cs="Arial"/>
          <w:noProof/>
        </w:rPr>
        <w:t>[2]</w:t>
      </w:r>
      <w:r w:rsidR="007E5DD7">
        <w:rPr>
          <w:rFonts w:ascii="Arial" w:hAnsi="Arial" w:cs="Arial"/>
        </w:rPr>
        <w:fldChar w:fldCharType="end"/>
      </w:r>
      <w:r w:rsidR="000D4E1C">
        <w:rPr>
          <w:rFonts w:ascii="Arial" w:hAnsi="Arial" w:cs="Arial"/>
        </w:rPr>
        <w:t>. In brief</w:t>
      </w:r>
      <w:r w:rsidR="002F7351">
        <w:rPr>
          <w:rFonts w:ascii="Arial" w:hAnsi="Arial" w:cs="Arial"/>
        </w:rPr>
        <w:t xml:space="preserve">, the </w:t>
      </w:r>
      <w:r w:rsidR="002F7351" w:rsidRPr="006B48DC">
        <w:rPr>
          <w:rFonts w:ascii="Arial" w:hAnsi="Arial" w:cs="Arial"/>
        </w:rPr>
        <w:t>ability of serial 2-fold dilutions of samples to neutralise the infectivity of 100 median tissue culture infectious doses of SARS-CoV-2 was assessed by inhibition of viral cytopathic effect in Vero cells. The neutralizing antibody titre was calculated using the Reed/Muench method.</w:t>
      </w:r>
    </w:p>
    <w:p w14:paraId="02E177E0" w14:textId="3E8A3483" w:rsidR="007E5DD7" w:rsidRPr="007E5DD7" w:rsidRDefault="007E5DD7" w:rsidP="007E5DD7">
      <w:pPr>
        <w:rPr>
          <w:rFonts w:ascii="Arial" w:hAnsi="Arial" w:cs="Arial"/>
        </w:rPr>
      </w:pPr>
      <w:r w:rsidRPr="007E5DD7">
        <w:rPr>
          <w:rFonts w:ascii="Arial" w:hAnsi="Arial" w:cs="Arial"/>
        </w:rPr>
        <w:t xml:space="preserve">Serological testing by Enzyme Linked Immunosorbent assay (ELISA) was performed in accordance to manufacturers’ Instructions For Use (IFU) with results reported semi-quantitatively as either a signal/cut-off ratio (for </w:t>
      </w:r>
      <w:proofErr w:type="spellStart"/>
      <w:r w:rsidRPr="007E5DD7">
        <w:rPr>
          <w:rFonts w:ascii="Arial" w:hAnsi="Arial" w:cs="Arial"/>
        </w:rPr>
        <w:t>Euroimmun</w:t>
      </w:r>
      <w:proofErr w:type="spellEnd"/>
      <w:r w:rsidRPr="007E5DD7">
        <w:rPr>
          <w:rFonts w:ascii="Arial" w:hAnsi="Arial" w:cs="Arial"/>
        </w:rPr>
        <w:t xml:space="preserve"> and </w:t>
      </w:r>
      <w:proofErr w:type="spellStart"/>
      <w:r w:rsidRPr="007E5DD7">
        <w:rPr>
          <w:rFonts w:ascii="Arial" w:hAnsi="Arial" w:cs="Arial"/>
        </w:rPr>
        <w:t>Wantai</w:t>
      </w:r>
      <w:proofErr w:type="spellEnd"/>
      <w:r w:rsidRPr="007E5DD7">
        <w:rPr>
          <w:rFonts w:ascii="Arial" w:hAnsi="Arial" w:cs="Arial"/>
        </w:rPr>
        <w:t xml:space="preserve"> assays) or percentage inhibition (for surrogate virus neutralization assay).</w:t>
      </w:r>
    </w:p>
    <w:p w14:paraId="26848329" w14:textId="523434E5" w:rsidR="007E5DD7" w:rsidRPr="007E5DD7" w:rsidRDefault="007E5DD7" w:rsidP="007E5DD7">
      <w:pPr>
        <w:rPr>
          <w:rFonts w:ascii="Arial" w:hAnsi="Arial" w:cs="Arial"/>
        </w:rPr>
      </w:pPr>
      <w:proofErr w:type="spellStart"/>
      <w:r w:rsidRPr="007E5DD7">
        <w:rPr>
          <w:rFonts w:ascii="Arial" w:hAnsi="Arial" w:cs="Arial"/>
        </w:rPr>
        <w:t>Euroimmun</w:t>
      </w:r>
      <w:proofErr w:type="spellEnd"/>
      <w:r w:rsidRPr="007E5DD7">
        <w:rPr>
          <w:rFonts w:ascii="Arial" w:hAnsi="Arial" w:cs="Arial"/>
        </w:rPr>
        <w:t xml:space="preserve"> anti-SARS-CoV-2 Spike IgG, Spike IgA and Nucleocapsid IgG</w:t>
      </w:r>
      <w:r>
        <w:rPr>
          <w:rFonts w:ascii="Arial" w:hAnsi="Arial" w:cs="Arial"/>
        </w:rPr>
        <w:t xml:space="preserve"> </w:t>
      </w:r>
      <w:r w:rsidRPr="007E5DD7">
        <w:rPr>
          <w:rFonts w:ascii="Arial" w:hAnsi="Arial" w:cs="Arial"/>
        </w:rPr>
        <w:t>(</w:t>
      </w:r>
      <w:proofErr w:type="spellStart"/>
      <w:r w:rsidRPr="007E5DD7">
        <w:rPr>
          <w:rFonts w:ascii="Arial" w:hAnsi="Arial" w:cs="Arial"/>
        </w:rPr>
        <w:t>Euroimmun</w:t>
      </w:r>
      <w:proofErr w:type="spellEnd"/>
      <w:r w:rsidRPr="007E5DD7">
        <w:rPr>
          <w:rFonts w:ascii="Arial" w:hAnsi="Arial" w:cs="Arial"/>
        </w:rPr>
        <w:t xml:space="preserve"> </w:t>
      </w:r>
      <w:proofErr w:type="spellStart"/>
      <w:r w:rsidRPr="007E5DD7">
        <w:rPr>
          <w:rFonts w:ascii="Arial" w:hAnsi="Arial" w:cs="Arial"/>
        </w:rPr>
        <w:t>Medizinische</w:t>
      </w:r>
      <w:proofErr w:type="spellEnd"/>
      <w:r w:rsidRPr="007E5DD7">
        <w:rPr>
          <w:rFonts w:ascii="Arial" w:hAnsi="Arial" w:cs="Arial"/>
        </w:rPr>
        <w:t xml:space="preserve"> </w:t>
      </w:r>
      <w:proofErr w:type="spellStart"/>
      <w:r w:rsidRPr="007E5DD7">
        <w:rPr>
          <w:rFonts w:ascii="Arial" w:hAnsi="Arial" w:cs="Arial"/>
        </w:rPr>
        <w:t>Labordiagnostika</w:t>
      </w:r>
      <w:proofErr w:type="spellEnd"/>
      <w:r w:rsidRPr="007E5DD7">
        <w:rPr>
          <w:rFonts w:ascii="Arial" w:hAnsi="Arial" w:cs="Arial"/>
        </w:rPr>
        <w:t>, Lubeck, Germany)</w:t>
      </w:r>
      <w:r>
        <w:rPr>
          <w:rFonts w:ascii="Arial" w:hAnsi="Arial" w:cs="Arial"/>
        </w:rPr>
        <w:t xml:space="preserve">. </w:t>
      </w:r>
      <w:r w:rsidRPr="007E5DD7">
        <w:rPr>
          <w:rFonts w:ascii="Arial" w:hAnsi="Arial" w:cs="Arial"/>
        </w:rPr>
        <w:t xml:space="preserve">These are indirect ELISAs for detection of immunoglobulin (Ig) class IgG or IgA against SARS-CoV-2 antigens. </w:t>
      </w:r>
      <w:proofErr w:type="spellStart"/>
      <w:r w:rsidRPr="007E5DD7">
        <w:rPr>
          <w:rFonts w:ascii="Arial" w:hAnsi="Arial" w:cs="Arial"/>
        </w:rPr>
        <w:t>Microtitre</w:t>
      </w:r>
      <w:proofErr w:type="spellEnd"/>
      <w:r w:rsidRPr="007E5DD7">
        <w:rPr>
          <w:rFonts w:ascii="Arial" w:hAnsi="Arial" w:cs="Arial"/>
        </w:rPr>
        <w:t xml:space="preserve"> plate wells are coated with either (</w:t>
      </w:r>
      <w:proofErr w:type="spellStart"/>
      <w:r w:rsidRPr="007E5DD7">
        <w:rPr>
          <w:rFonts w:ascii="Arial" w:hAnsi="Arial" w:cs="Arial"/>
        </w:rPr>
        <w:t>i</w:t>
      </w:r>
      <w:proofErr w:type="spellEnd"/>
      <w:r w:rsidRPr="007E5DD7">
        <w:rPr>
          <w:rFonts w:ascii="Arial" w:hAnsi="Arial" w:cs="Arial"/>
        </w:rPr>
        <w:t xml:space="preserve">) spike (S) protein S1-domain or (ii) modified nucleocapsid protein (NCP). SARS-CoV-2 binding antibodies are detected using enzyme-labelled anti-human-IgG or anti-human-IgA conjugates; and a </w:t>
      </w:r>
      <w:proofErr w:type="spellStart"/>
      <w:r w:rsidRPr="007E5DD7">
        <w:rPr>
          <w:rFonts w:ascii="Arial" w:hAnsi="Arial" w:cs="Arial"/>
        </w:rPr>
        <w:t>colourimetric</w:t>
      </w:r>
      <w:proofErr w:type="spellEnd"/>
      <w:r w:rsidRPr="007E5DD7">
        <w:rPr>
          <w:rFonts w:ascii="Arial" w:hAnsi="Arial" w:cs="Arial"/>
        </w:rPr>
        <w:t xml:space="preserve"> substrate; the results are read spectrophotometrically. </w:t>
      </w:r>
    </w:p>
    <w:p w14:paraId="3F99435A" w14:textId="5F308466" w:rsidR="007E5DD7" w:rsidRPr="007E5DD7" w:rsidRDefault="007E5DD7" w:rsidP="007E5DD7">
      <w:pPr>
        <w:rPr>
          <w:rFonts w:ascii="Arial" w:hAnsi="Arial" w:cs="Arial"/>
        </w:rPr>
      </w:pPr>
      <w:proofErr w:type="spellStart"/>
      <w:r w:rsidRPr="007E5DD7">
        <w:rPr>
          <w:rFonts w:ascii="Arial" w:hAnsi="Arial" w:cs="Arial"/>
        </w:rPr>
        <w:t>Wantai</w:t>
      </w:r>
      <w:proofErr w:type="spellEnd"/>
      <w:r w:rsidRPr="007E5DD7">
        <w:rPr>
          <w:rFonts w:ascii="Arial" w:hAnsi="Arial" w:cs="Arial"/>
        </w:rPr>
        <w:t xml:space="preserve"> IgM</w:t>
      </w:r>
      <w:r>
        <w:rPr>
          <w:rFonts w:ascii="Arial" w:hAnsi="Arial" w:cs="Arial"/>
        </w:rPr>
        <w:t xml:space="preserve"> </w:t>
      </w:r>
      <w:r w:rsidRPr="007E5DD7">
        <w:rPr>
          <w:rFonts w:ascii="Arial" w:hAnsi="Arial" w:cs="Arial"/>
        </w:rPr>
        <w:t xml:space="preserve">(Beijing </w:t>
      </w:r>
      <w:proofErr w:type="spellStart"/>
      <w:r w:rsidRPr="007E5DD7">
        <w:rPr>
          <w:rFonts w:ascii="Arial" w:hAnsi="Arial" w:cs="Arial"/>
        </w:rPr>
        <w:t>Wantai</w:t>
      </w:r>
      <w:proofErr w:type="spellEnd"/>
      <w:r w:rsidRPr="007E5DD7">
        <w:rPr>
          <w:rFonts w:ascii="Arial" w:hAnsi="Arial" w:cs="Arial"/>
        </w:rPr>
        <w:t xml:space="preserve"> Biological Pharmacy Enterprise, Beijing China)</w:t>
      </w:r>
      <w:r>
        <w:rPr>
          <w:rFonts w:ascii="Arial" w:hAnsi="Arial" w:cs="Arial"/>
        </w:rPr>
        <w:t>.</w:t>
      </w:r>
      <w:proofErr w:type="spellStart"/>
      <w:r w:rsidRPr="007E5DD7">
        <w:rPr>
          <w:rFonts w:ascii="Arial" w:hAnsi="Arial" w:cs="Arial"/>
        </w:rPr>
        <w:t>Wantai</w:t>
      </w:r>
      <w:proofErr w:type="spellEnd"/>
      <w:r w:rsidRPr="007E5DD7">
        <w:rPr>
          <w:rFonts w:ascii="Arial" w:hAnsi="Arial" w:cs="Arial"/>
        </w:rPr>
        <w:t xml:space="preserve"> SARS-CoV-2 IgM is a capture ELISA for detection of IgM-class antibodies to SARS-CoV-2 virus. Anti-µ chain antibodies on the </w:t>
      </w:r>
      <w:proofErr w:type="spellStart"/>
      <w:r w:rsidRPr="007E5DD7">
        <w:rPr>
          <w:rFonts w:ascii="Arial" w:hAnsi="Arial" w:cs="Arial"/>
        </w:rPr>
        <w:t>microtitre</w:t>
      </w:r>
      <w:proofErr w:type="spellEnd"/>
      <w:r w:rsidRPr="007E5DD7">
        <w:rPr>
          <w:rFonts w:ascii="Arial" w:hAnsi="Arial" w:cs="Arial"/>
        </w:rPr>
        <w:t xml:space="preserve"> plate capture any patient IgM-class antibodies, and detection is by recombinant SARS-CoV-2-antigen-horseradish peroxidase (HRP) conjugate followed by a </w:t>
      </w:r>
      <w:proofErr w:type="spellStart"/>
      <w:r w:rsidRPr="007E5DD7">
        <w:rPr>
          <w:rFonts w:ascii="Arial" w:hAnsi="Arial" w:cs="Arial"/>
        </w:rPr>
        <w:t>colourimetric</w:t>
      </w:r>
      <w:proofErr w:type="spellEnd"/>
      <w:r w:rsidRPr="007E5DD7">
        <w:rPr>
          <w:rFonts w:ascii="Arial" w:hAnsi="Arial" w:cs="Arial"/>
        </w:rPr>
        <w:t xml:space="preserve"> substrate; and the results are read spectrophotometrically. </w:t>
      </w:r>
    </w:p>
    <w:p w14:paraId="7272C827" w14:textId="106A3D69" w:rsidR="0087595E" w:rsidRDefault="007E5DD7" w:rsidP="007E5DD7">
      <w:pPr>
        <w:rPr>
          <w:rFonts w:ascii="Arial" w:hAnsi="Arial" w:cs="Arial"/>
        </w:rPr>
      </w:pPr>
      <w:proofErr w:type="spellStart"/>
      <w:r w:rsidRPr="007E5DD7">
        <w:rPr>
          <w:rFonts w:ascii="Arial" w:hAnsi="Arial" w:cs="Arial"/>
        </w:rPr>
        <w:t>GenScript</w:t>
      </w:r>
      <w:proofErr w:type="spellEnd"/>
      <w:r w:rsidRPr="007E5DD7">
        <w:rPr>
          <w:rFonts w:ascii="Arial" w:hAnsi="Arial" w:cs="Arial"/>
        </w:rPr>
        <w:t xml:space="preserve"> SARS-CoV-2 Surrogate Virus Neutralization Test (</w:t>
      </w:r>
      <w:proofErr w:type="spellStart"/>
      <w:r w:rsidRPr="007E5DD7">
        <w:rPr>
          <w:rFonts w:ascii="Arial" w:hAnsi="Arial" w:cs="Arial"/>
        </w:rPr>
        <w:t>sVNT</w:t>
      </w:r>
      <w:proofErr w:type="spellEnd"/>
      <w:r w:rsidRPr="007E5DD7">
        <w:rPr>
          <w:rFonts w:ascii="Arial" w:hAnsi="Arial" w:cs="Arial"/>
        </w:rPr>
        <w:t>)</w:t>
      </w:r>
      <w:r>
        <w:rPr>
          <w:rFonts w:ascii="Arial" w:hAnsi="Arial" w:cs="Arial"/>
        </w:rPr>
        <w:t xml:space="preserve">. </w:t>
      </w:r>
      <w:r w:rsidRPr="007E5DD7">
        <w:rPr>
          <w:rFonts w:ascii="Arial" w:hAnsi="Arial" w:cs="Arial"/>
        </w:rPr>
        <w:t>(</w:t>
      </w:r>
      <w:proofErr w:type="spellStart"/>
      <w:r w:rsidRPr="007E5DD7">
        <w:rPr>
          <w:rFonts w:ascii="Arial" w:hAnsi="Arial" w:cs="Arial"/>
        </w:rPr>
        <w:t>GenScript</w:t>
      </w:r>
      <w:proofErr w:type="spellEnd"/>
      <w:r w:rsidRPr="007E5DD7">
        <w:rPr>
          <w:rFonts w:ascii="Arial" w:hAnsi="Arial" w:cs="Arial"/>
        </w:rPr>
        <w:t xml:space="preserve"> USA, Inc. 860 Centennial Ave, Piscataway, NJ 08854)</w:t>
      </w:r>
      <w:r>
        <w:rPr>
          <w:rFonts w:ascii="Arial" w:hAnsi="Arial" w:cs="Arial"/>
        </w:rPr>
        <w:t xml:space="preserve">. </w:t>
      </w:r>
      <w:r w:rsidRPr="007E5DD7">
        <w:rPr>
          <w:rFonts w:ascii="Arial" w:hAnsi="Arial" w:cs="Arial"/>
        </w:rPr>
        <w:t xml:space="preserve">The </w:t>
      </w:r>
      <w:proofErr w:type="spellStart"/>
      <w:r w:rsidRPr="007E5DD7">
        <w:rPr>
          <w:rFonts w:ascii="Arial" w:hAnsi="Arial" w:cs="Arial"/>
        </w:rPr>
        <w:t>sVNT</w:t>
      </w:r>
      <w:proofErr w:type="spellEnd"/>
      <w:r w:rsidRPr="007E5DD7">
        <w:rPr>
          <w:rFonts w:ascii="Arial" w:hAnsi="Arial" w:cs="Arial"/>
        </w:rPr>
        <w:t xml:space="preserve"> is a blocking ELISA which mimics the virus neutralization process, detecting circulating neutralizing SARS-CoV-2 antibodies that block the interaction between the viral spike Receptor Binding Domain (RBD) and angiotensin converting enzyme 2 (ACE2) cell surface receptor of the host. The test is species and isotype independent. HRP conjugated recombinant SARS-CoV-2 RBD fragment binds to any circulating neutralizing antibodies to RBD preventing capture by the hACE2protein on the well which is subsequently removed in the following wash step. Substrate reaction incubation time is determined by </w:t>
      </w:r>
      <w:r w:rsidRPr="007E5DD7">
        <w:rPr>
          <w:rFonts w:ascii="Arial" w:hAnsi="Arial" w:cs="Arial"/>
        </w:rPr>
        <w:lastRenderedPageBreak/>
        <w:t xml:space="preserve">temperature; the IFU indicating that the ideal reaction temperature and time are 25°C for 15 minutes. For temperatures lower than 25°C, the time can be extended. At 15 minutes our control values did not meet the assay validity criteria, but at 20 minutes they fell within the acceptable ranges. Therefore a 20 minute substrate incubation time was used and results read spectrophotometrically. </w:t>
      </w:r>
      <w:proofErr w:type="spellStart"/>
      <w:r w:rsidRPr="007E5DD7">
        <w:rPr>
          <w:rFonts w:ascii="Arial" w:hAnsi="Arial" w:cs="Arial"/>
        </w:rPr>
        <w:t>Colour</w:t>
      </w:r>
      <w:proofErr w:type="spellEnd"/>
      <w:r w:rsidRPr="007E5DD7">
        <w:rPr>
          <w:rFonts w:ascii="Arial" w:hAnsi="Arial" w:cs="Arial"/>
        </w:rPr>
        <w:t xml:space="preserve"> intensity is inversely dependent on the titer of anti-SARS-CoV-2 neutralizing antibodies. </w:t>
      </w:r>
      <w:r w:rsidR="0087595E">
        <w:rPr>
          <w:rFonts w:ascii="Arial" w:hAnsi="Arial" w:cs="Arial"/>
        </w:rPr>
        <w:t>S</w:t>
      </w:r>
      <w:r w:rsidR="0087595E" w:rsidRPr="008F4103">
        <w:rPr>
          <w:rFonts w:ascii="Arial" w:hAnsi="Arial" w:cs="Arial"/>
        </w:rPr>
        <w:t xml:space="preserve">urrogate virus </w:t>
      </w:r>
      <w:r w:rsidR="0087595E">
        <w:rPr>
          <w:rFonts w:ascii="Arial" w:hAnsi="Arial" w:cs="Arial"/>
        </w:rPr>
        <w:t>neutralization (</w:t>
      </w:r>
      <w:proofErr w:type="spellStart"/>
      <w:r w:rsidR="0087595E">
        <w:rPr>
          <w:rFonts w:ascii="Arial" w:hAnsi="Arial" w:cs="Arial"/>
        </w:rPr>
        <w:t>Genscript</w:t>
      </w:r>
      <w:proofErr w:type="spellEnd"/>
      <w:r w:rsidR="0087595E">
        <w:rPr>
          <w:rFonts w:ascii="Arial" w:hAnsi="Arial" w:cs="Arial"/>
        </w:rPr>
        <w:t>), Spike IgA (</w:t>
      </w:r>
      <w:proofErr w:type="spellStart"/>
      <w:r w:rsidR="0003271D">
        <w:rPr>
          <w:rFonts w:ascii="Arial" w:hAnsi="Arial" w:cs="Arial"/>
        </w:rPr>
        <w:t>Euroimmun</w:t>
      </w:r>
      <w:proofErr w:type="spellEnd"/>
      <w:r w:rsidR="0087595E">
        <w:rPr>
          <w:rFonts w:ascii="Arial" w:hAnsi="Arial" w:cs="Arial"/>
        </w:rPr>
        <w:t>), Spike IgG (</w:t>
      </w:r>
      <w:r w:rsidR="0003271D">
        <w:rPr>
          <w:rFonts w:ascii="Arial" w:hAnsi="Arial" w:cs="Arial"/>
        </w:rPr>
        <w:t>Euroimmun</w:t>
      </w:r>
      <w:r w:rsidR="0087595E">
        <w:rPr>
          <w:rFonts w:ascii="Arial" w:hAnsi="Arial" w:cs="Arial"/>
        </w:rPr>
        <w:t>), NCP IgG (</w:t>
      </w:r>
      <w:r w:rsidR="0003271D">
        <w:rPr>
          <w:rFonts w:ascii="Arial" w:hAnsi="Arial" w:cs="Arial"/>
        </w:rPr>
        <w:t>Euroimmun</w:t>
      </w:r>
      <w:r w:rsidR="0087595E">
        <w:rPr>
          <w:rFonts w:ascii="Arial" w:hAnsi="Arial" w:cs="Arial"/>
        </w:rPr>
        <w:t>), IgM (Wantai) were performed in accordance with the manufacturer’s instructions.</w:t>
      </w:r>
    </w:p>
    <w:p w14:paraId="38757A3A" w14:textId="77777777" w:rsidR="008F4103" w:rsidRDefault="008F4103" w:rsidP="007E5DD7">
      <w:pPr>
        <w:spacing w:after="0"/>
        <w:rPr>
          <w:rFonts w:ascii="Arial" w:hAnsi="Arial" w:cs="Arial"/>
        </w:rPr>
      </w:pPr>
    </w:p>
    <w:p w14:paraId="0DDED8DE" w14:textId="77777777" w:rsidR="008F4103" w:rsidRDefault="00201283">
      <w:pPr>
        <w:rPr>
          <w:rFonts w:ascii="Arial" w:hAnsi="Arial" w:cs="Arial"/>
        </w:rPr>
      </w:pPr>
      <w:r>
        <w:rPr>
          <w:rFonts w:ascii="Arial" w:hAnsi="Arial" w:cs="Arial"/>
          <w:u w:val="single"/>
        </w:rPr>
        <w:t>I</w:t>
      </w:r>
      <w:r w:rsidRPr="6E35298D">
        <w:rPr>
          <w:rFonts w:ascii="Arial" w:hAnsi="Arial" w:cs="Arial"/>
          <w:u w:val="single"/>
        </w:rPr>
        <w:t>mmune activation to SARS-CoV-2</w:t>
      </w:r>
    </w:p>
    <w:p w14:paraId="39326F4D" w14:textId="4E52D51C" w:rsidR="00142635" w:rsidRDefault="006A7521">
      <w:pPr>
        <w:rPr>
          <w:rFonts w:ascii="Arial" w:hAnsi="Arial" w:cs="Arial"/>
        </w:rPr>
      </w:pPr>
      <w:r w:rsidRPr="006A7521">
        <w:rPr>
          <w:rFonts w:ascii="Arial" w:hAnsi="Arial" w:cs="Arial"/>
        </w:rPr>
        <w:t>Immune cell populations were measured by staining fresh whole blood as described previously</w:t>
      </w:r>
      <w:r w:rsidR="003363DE">
        <w:rPr>
          <w:rFonts w:ascii="Arial" w:hAnsi="Arial" w:cs="Arial"/>
        </w:rPr>
        <w:t xml:space="preserve"> </w:t>
      </w:r>
      <w:r>
        <w:rPr>
          <w:rFonts w:ascii="Arial" w:hAnsi="Arial" w:cs="Arial"/>
        </w:rPr>
        <w:fldChar w:fldCharType="begin">
          <w:fldData xml:space="preserve">PEVuZE5vdGU+PENpdGU+PEF1dGhvcj5UaGV2YXJhamFuPC9BdXRob3I+PFllYXI+MjAyMDwvWWVh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</w:fldData>
        </w:fldChar>
      </w:r>
      <w:r w:rsidR="00F45F32">
        <w:rPr>
          <w:rFonts w:ascii="Arial" w:hAnsi="Arial" w:cs="Arial"/>
        </w:rPr>
        <w:instrText xml:space="preserve"> ADDIN EN.CITE </w:instrText>
      </w:r>
      <w:r w:rsidR="00F45F32">
        <w:rPr>
          <w:rFonts w:ascii="Arial" w:hAnsi="Arial" w:cs="Arial"/>
        </w:rPr>
        <w:fldChar w:fldCharType="begin">
          <w:fldData xml:space="preserve">PEVuZE5vdGU+PENpdGU+PEF1dGhvcj5UaGV2YXJhamFuPC9BdXRob3I+PFllYXI+MjAyMDwvWWVh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</w:fldData>
        </w:fldChar>
      </w:r>
      <w:r w:rsidR="00F45F32">
        <w:rPr>
          <w:rFonts w:ascii="Arial" w:hAnsi="Arial" w:cs="Arial"/>
        </w:rPr>
        <w:instrText xml:space="preserve"> ADDIN EN.CITE.DATA </w:instrText>
      </w:r>
      <w:r w:rsidR="00F45F32">
        <w:rPr>
          <w:rFonts w:ascii="Arial" w:hAnsi="Arial" w:cs="Arial"/>
        </w:rPr>
      </w:r>
      <w:r w:rsidR="00F45F32">
        <w:rPr>
          <w:rFonts w:ascii="Arial" w:hAnsi="Arial" w:cs="Arial"/>
        </w:rPr>
        <w:fldChar w:fldCharType="end"/>
      </w:r>
      <w:r>
        <w:rPr>
          <w:rFonts w:ascii="Arial" w:hAnsi="Arial" w:cs="Arial"/>
        </w:rPr>
      </w:r>
      <w:r>
        <w:rPr>
          <w:rFonts w:ascii="Arial" w:hAnsi="Arial" w:cs="Arial"/>
        </w:rPr>
        <w:fldChar w:fldCharType="separate"/>
      </w:r>
      <w:r w:rsidR="00F45F32">
        <w:rPr>
          <w:rFonts w:ascii="Arial" w:hAnsi="Arial" w:cs="Arial"/>
          <w:noProof/>
        </w:rPr>
        <w:t>[3]</w:t>
      </w:r>
      <w:r>
        <w:rPr>
          <w:rFonts w:ascii="Arial" w:hAnsi="Arial" w:cs="Arial"/>
        </w:rPr>
        <w:fldChar w:fldCharType="end"/>
      </w:r>
      <w:r>
        <w:rPr>
          <w:rFonts w:ascii="Arial" w:hAnsi="Arial" w:cs="Arial"/>
        </w:rPr>
        <w:t>. In brief</w:t>
      </w:r>
      <w:r w:rsidRPr="006A7521">
        <w:rPr>
          <w:rFonts w:ascii="Arial" w:hAnsi="Arial" w:cs="Arial"/>
        </w:rPr>
        <w:t>, aliquots of 200 ul whole blood were stained for immune cell activation (monocytes and T/B/NK/</w:t>
      </w:r>
      <w:proofErr w:type="spellStart"/>
      <w:r>
        <w:rPr>
          <w:rFonts w:ascii="Arial" w:hAnsi="Arial" w:cs="Arial"/>
        </w:rPr>
        <w:t>γδ</w:t>
      </w:r>
      <w:proofErr w:type="spellEnd"/>
      <w:r w:rsidRPr="006A7521">
        <w:rPr>
          <w:rFonts w:ascii="Arial" w:hAnsi="Arial" w:cs="Arial"/>
        </w:rPr>
        <w:t xml:space="preserve"> T cells), TFH and ASC cell activation, and cytotoxicity profiles of T cell’s expressing intracellular granzymes (A, B, K and M) and perforin using 3 staining panels before undergoing RBC lysis, then fixation in 1% PFA or intracellularly staining using the </w:t>
      </w:r>
      <w:proofErr w:type="spellStart"/>
      <w:r w:rsidRPr="006A7521">
        <w:rPr>
          <w:rFonts w:ascii="Arial" w:hAnsi="Arial" w:cs="Arial"/>
        </w:rPr>
        <w:t>eBioscienceTM</w:t>
      </w:r>
      <w:proofErr w:type="spellEnd"/>
      <w:r w:rsidRPr="006A7521">
        <w:rPr>
          <w:rFonts w:ascii="Arial" w:hAnsi="Arial" w:cs="Arial"/>
        </w:rPr>
        <w:t xml:space="preserve"> Foxp3/Transcription Factor Staining Buffer Set (Thermo Fisher Scientific, Carlsbad, CA, USA). Samples were acquired on a BD LSRII </w:t>
      </w:r>
      <w:proofErr w:type="spellStart"/>
      <w:r w:rsidRPr="006A7521">
        <w:rPr>
          <w:rFonts w:ascii="Arial" w:hAnsi="Arial" w:cs="Arial"/>
        </w:rPr>
        <w:t>Fortessa</w:t>
      </w:r>
      <w:proofErr w:type="spellEnd"/>
      <w:r w:rsidRPr="006A7521">
        <w:rPr>
          <w:rFonts w:ascii="Arial" w:hAnsi="Arial" w:cs="Arial"/>
        </w:rPr>
        <w:t xml:space="preserve"> and </w:t>
      </w:r>
      <w:proofErr w:type="spellStart"/>
      <w:r w:rsidRPr="006A7521">
        <w:rPr>
          <w:rFonts w:ascii="Arial" w:hAnsi="Arial" w:cs="Arial"/>
        </w:rPr>
        <w:t>analysed</w:t>
      </w:r>
      <w:proofErr w:type="spellEnd"/>
      <w:r w:rsidRPr="006A7521">
        <w:rPr>
          <w:rFonts w:ascii="Arial" w:hAnsi="Arial" w:cs="Arial"/>
        </w:rPr>
        <w:t xml:space="preserve"> using </w:t>
      </w:r>
      <w:proofErr w:type="spellStart"/>
      <w:r w:rsidRPr="006A7521">
        <w:rPr>
          <w:rFonts w:ascii="Arial" w:hAnsi="Arial" w:cs="Arial"/>
        </w:rPr>
        <w:t>FlowJo</w:t>
      </w:r>
      <w:proofErr w:type="spellEnd"/>
      <w:r w:rsidRPr="006A7521">
        <w:rPr>
          <w:rFonts w:ascii="Arial" w:hAnsi="Arial" w:cs="Arial"/>
        </w:rPr>
        <w:t xml:space="preserve"> software v10 (</w:t>
      </w:r>
      <w:proofErr w:type="spellStart"/>
      <w:r w:rsidRPr="006A7521">
        <w:rPr>
          <w:rFonts w:ascii="Arial" w:hAnsi="Arial" w:cs="Arial"/>
        </w:rPr>
        <w:t>FlowJo</w:t>
      </w:r>
      <w:proofErr w:type="spellEnd"/>
      <w:r w:rsidRPr="006A7521">
        <w:rPr>
          <w:rFonts w:ascii="Arial" w:hAnsi="Arial" w:cs="Arial"/>
        </w:rPr>
        <w:t xml:space="preserve"> LLC, Ashland, OR, USA</w:t>
      </w:r>
      <w:r>
        <w:rPr>
          <w:rFonts w:ascii="Arial" w:hAnsi="Arial" w:cs="Arial"/>
        </w:rPr>
        <w:t>.</w:t>
      </w:r>
    </w:p>
    <w:p w14:paraId="5EE4AEB8" w14:textId="77777777" w:rsidR="006A7521" w:rsidRDefault="006A7521">
      <w:pPr>
        <w:rPr>
          <w:rFonts w:ascii="Arial" w:hAnsi="Arial" w:cs="Arial"/>
        </w:rPr>
      </w:pPr>
    </w:p>
    <w:p w14:paraId="060FA935" w14:textId="77777777" w:rsidR="00142635" w:rsidRDefault="00142635">
      <w:pPr>
        <w:rPr>
          <w:rFonts w:ascii="Arial" w:hAnsi="Arial" w:cs="Arial"/>
          <w:u w:val="single"/>
        </w:rPr>
      </w:pPr>
      <w:r w:rsidRPr="00142635">
        <w:rPr>
          <w:rFonts w:ascii="Arial" w:hAnsi="Arial" w:cs="Arial"/>
          <w:u w:val="single"/>
        </w:rPr>
        <w:t>Viral genomics</w:t>
      </w:r>
    </w:p>
    <w:p w14:paraId="21DAF9FF" w14:textId="5AC67806" w:rsidR="00142635" w:rsidRDefault="00142635" w:rsidP="006A7521">
      <w:pPr>
        <w:rPr>
          <w:rFonts w:ascii="Arial" w:hAnsi="Arial" w:cs="Arial"/>
        </w:rPr>
      </w:pPr>
      <w:r w:rsidRPr="00142635">
        <w:rPr>
          <w:rFonts w:ascii="Arial" w:hAnsi="Arial" w:cs="Arial"/>
        </w:rPr>
        <w:t>Genomic sequencing and bioinformatic analysis</w:t>
      </w:r>
      <w:r>
        <w:rPr>
          <w:rFonts w:ascii="Arial" w:hAnsi="Arial" w:cs="Arial"/>
        </w:rPr>
        <w:t xml:space="preserve"> were </w:t>
      </w:r>
      <w:r w:rsidR="007F57DE">
        <w:rPr>
          <w:rFonts w:ascii="Arial" w:hAnsi="Arial" w:cs="Arial"/>
        </w:rPr>
        <w:t>performed</w:t>
      </w:r>
      <w:r>
        <w:rPr>
          <w:rFonts w:ascii="Arial" w:hAnsi="Arial" w:cs="Arial"/>
        </w:rPr>
        <w:t xml:space="preserve"> as previously described</w:t>
      </w:r>
      <w:r w:rsidR="003363DE">
        <w:rPr>
          <w:rFonts w:ascii="Arial" w:hAnsi="Arial" w:cs="Arial"/>
        </w:rPr>
        <w:t xml:space="preserve"> </w:t>
      </w:r>
      <w:r>
        <w:rPr>
          <w:rFonts w:ascii="Arial" w:hAnsi="Arial" w:cs="Arial"/>
        </w:rPr>
        <w:fldChar w:fldCharType="begin">
          <w:fldData xml:space="preserve">PEVuZE5vdGU+PENpdGU+PEF1dGhvcj5TZWVtYW5uPC9BdXRob3I+PFllYXI+MjAyMDwvWWVhcj48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</w:fldData>
        </w:fldChar>
      </w:r>
      <w:r w:rsidR="00F45F32">
        <w:rPr>
          <w:rFonts w:ascii="Arial" w:hAnsi="Arial" w:cs="Arial"/>
        </w:rPr>
        <w:instrText xml:space="preserve"> ADDIN EN.CITE </w:instrText>
      </w:r>
      <w:r w:rsidR="00F45F32">
        <w:rPr>
          <w:rFonts w:ascii="Arial" w:hAnsi="Arial" w:cs="Arial"/>
        </w:rPr>
        <w:fldChar w:fldCharType="begin">
          <w:fldData xml:space="preserve">PEVuZE5vdGU+PENpdGU+PEF1dGhvcj5TZWVtYW5uPC9BdXRob3I+PFllYXI+MjAyMDwvWWVhcj48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</w:fldData>
        </w:fldChar>
      </w:r>
      <w:r w:rsidR="00F45F32">
        <w:rPr>
          <w:rFonts w:ascii="Arial" w:hAnsi="Arial" w:cs="Arial"/>
        </w:rPr>
        <w:instrText xml:space="preserve"> ADDIN EN.CITE.DATA </w:instrText>
      </w:r>
      <w:r w:rsidR="00F45F32">
        <w:rPr>
          <w:rFonts w:ascii="Arial" w:hAnsi="Arial" w:cs="Arial"/>
        </w:rPr>
      </w:r>
      <w:r w:rsidR="00F45F32">
        <w:rPr>
          <w:rFonts w:ascii="Arial" w:hAnsi="Arial" w:cs="Arial"/>
        </w:rPr>
        <w:fldChar w:fldCharType="end"/>
      </w:r>
      <w:r>
        <w:rPr>
          <w:rFonts w:ascii="Arial" w:hAnsi="Arial" w:cs="Arial"/>
        </w:rPr>
      </w:r>
      <w:r>
        <w:rPr>
          <w:rFonts w:ascii="Arial" w:hAnsi="Arial" w:cs="Arial"/>
        </w:rPr>
        <w:fldChar w:fldCharType="separate"/>
      </w:r>
      <w:r w:rsidR="00F45F32">
        <w:rPr>
          <w:rFonts w:ascii="Arial" w:hAnsi="Arial" w:cs="Arial"/>
          <w:noProof/>
        </w:rPr>
        <w:t>[4]</w:t>
      </w:r>
      <w:r>
        <w:rPr>
          <w:rFonts w:ascii="Arial" w:hAnsi="Arial" w:cs="Arial"/>
        </w:rPr>
        <w:fldChar w:fldCharType="end"/>
      </w:r>
      <w:r w:rsidR="006A7521">
        <w:rPr>
          <w:rFonts w:ascii="Arial" w:hAnsi="Arial" w:cs="Arial"/>
        </w:rPr>
        <w:t>. In brief</w:t>
      </w:r>
      <w:r w:rsidR="006A7521" w:rsidRPr="006A7521">
        <w:rPr>
          <w:rFonts w:ascii="Arial" w:hAnsi="Arial" w:cs="Arial"/>
        </w:rPr>
        <w:t>, extracted RNA from SARS-CoV2 RT-PCR-positives samples underwent tiled amplicon PCR using both</w:t>
      </w:r>
      <w:r w:rsidR="006A7521">
        <w:rPr>
          <w:rFonts w:ascii="Arial" w:hAnsi="Arial" w:cs="Arial"/>
        </w:rPr>
        <w:t xml:space="preserve"> </w:t>
      </w:r>
      <w:r w:rsidR="006A7521" w:rsidRPr="006A7521">
        <w:rPr>
          <w:rFonts w:ascii="Arial" w:hAnsi="Arial" w:cs="Arial"/>
        </w:rPr>
        <w:t>ARTIC version 1 and version 3 primers</w:t>
      </w:r>
      <w:r w:rsidR="006A7521">
        <w:rPr>
          <w:rFonts w:ascii="Arial" w:hAnsi="Arial" w:cs="Arial"/>
        </w:rPr>
        <w:t xml:space="preserve"> </w:t>
      </w:r>
      <w:r w:rsidR="006A7521" w:rsidRPr="006A7521">
        <w:rPr>
          <w:rFonts w:ascii="Arial" w:hAnsi="Arial" w:cs="Arial"/>
        </w:rPr>
        <w:t>using published protocols, and Illumina sequencing. Reads were aligned to the</w:t>
      </w:r>
      <w:r w:rsidR="006A7521">
        <w:rPr>
          <w:rFonts w:ascii="Arial" w:hAnsi="Arial" w:cs="Arial"/>
        </w:rPr>
        <w:t xml:space="preserve"> </w:t>
      </w:r>
      <w:r w:rsidR="006A7521" w:rsidRPr="006A7521">
        <w:rPr>
          <w:rFonts w:ascii="Arial" w:hAnsi="Arial" w:cs="Arial"/>
        </w:rPr>
        <w:t>reference genome (Wuhan-Hu-1; GenBank MN908947.3) and consensus</w:t>
      </w:r>
      <w:r w:rsidR="006A7521">
        <w:rPr>
          <w:rFonts w:ascii="Arial" w:hAnsi="Arial" w:cs="Arial"/>
        </w:rPr>
        <w:t xml:space="preserve"> </w:t>
      </w:r>
      <w:r w:rsidR="006A7521" w:rsidRPr="006A7521">
        <w:rPr>
          <w:rFonts w:ascii="Arial" w:hAnsi="Arial" w:cs="Arial"/>
        </w:rPr>
        <w:t>sequences generated. We applied quality control checks on consensus sequences, requiring ≥80% genome recovered, ≤25 SNPs from the reference genome,</w:t>
      </w:r>
      <w:r w:rsidR="006A7521">
        <w:rPr>
          <w:rFonts w:ascii="Arial" w:hAnsi="Arial" w:cs="Arial"/>
        </w:rPr>
        <w:t xml:space="preserve"> </w:t>
      </w:r>
      <w:r w:rsidR="006A7521" w:rsidRPr="006A7521">
        <w:rPr>
          <w:rFonts w:ascii="Arial" w:hAnsi="Arial" w:cs="Arial"/>
        </w:rPr>
        <w:t>and ≤300 ambiguous or missing bases for sequences to “pass” QC</w:t>
      </w:r>
      <w:r w:rsidR="006A7521">
        <w:rPr>
          <w:rFonts w:ascii="Arial" w:hAnsi="Arial" w:cs="Arial"/>
        </w:rPr>
        <w:t>.</w:t>
      </w:r>
      <w:r w:rsidR="009B2EEE">
        <w:rPr>
          <w:rFonts w:ascii="Arial" w:hAnsi="Arial" w:cs="Arial"/>
        </w:rPr>
        <w:t xml:space="preserve"> </w:t>
      </w:r>
      <w:r w:rsidR="009B2EEE" w:rsidRPr="009B2EEE">
        <w:rPr>
          <w:rFonts w:ascii="Arial" w:hAnsi="Arial" w:cs="Arial"/>
        </w:rPr>
        <w:t xml:space="preserve">Variants were identified from the consensus VCF file using </w:t>
      </w:r>
      <w:proofErr w:type="spellStart"/>
      <w:r w:rsidR="009B2EEE" w:rsidRPr="009B2EEE">
        <w:rPr>
          <w:rFonts w:ascii="Arial" w:hAnsi="Arial" w:cs="Arial"/>
        </w:rPr>
        <w:t>bcftools</w:t>
      </w:r>
      <w:proofErr w:type="spellEnd"/>
      <w:r w:rsidR="009B2EEE" w:rsidRPr="009B2EEE">
        <w:rPr>
          <w:rFonts w:ascii="Arial" w:hAnsi="Arial" w:cs="Arial"/>
        </w:rPr>
        <w:t xml:space="preserve"> query (v1.11) to create a matrix with positions of alternate alleles</w:t>
      </w:r>
      <w:r w:rsidR="009B2EEE">
        <w:rPr>
          <w:rFonts w:ascii="Arial" w:hAnsi="Arial" w:cs="Arial"/>
        </w:rPr>
        <w:t>.</w:t>
      </w:r>
    </w:p>
    <w:p w14:paraId="4290F68E" w14:textId="77777777" w:rsidR="009B2EEE" w:rsidRPr="00142635" w:rsidRDefault="009B2EEE" w:rsidP="006A7521">
      <w:pPr>
        <w:rPr>
          <w:rFonts w:ascii="Arial" w:hAnsi="Arial" w:cs="Arial"/>
        </w:rPr>
      </w:pPr>
    </w:p>
    <w:p w14:paraId="57835D96" w14:textId="77777777" w:rsidR="00BF6838" w:rsidRPr="00BF6838" w:rsidRDefault="00142635" w:rsidP="00BF6838">
      <w:pPr>
        <w:pStyle w:val="EndNoteBibliography"/>
        <w:spacing w:after="0" w:line="360" w:lineRule="auto"/>
        <w:rPr>
          <w:rFonts w:ascii="Arial" w:hAnsi="Arial" w:cs="Arial"/>
        </w:rPr>
      </w:pPr>
      <w:r w:rsidRPr="007E5DD7">
        <w:rPr>
          <w:rFonts w:ascii="Arial" w:hAnsi="Arial" w:cs="Arial"/>
          <w:noProof w:val="0"/>
        </w:rPr>
        <w:fldChar w:fldCharType="begin"/>
      </w:r>
      <w:r w:rsidRPr="007E5DD7">
        <w:rPr>
          <w:rFonts w:ascii="Arial" w:hAnsi="Arial" w:cs="Arial"/>
          <w:noProof w:val="0"/>
        </w:rPr>
        <w:instrText xml:space="preserve"> ADDIN EN.REFLIST </w:instrText>
      </w:r>
      <w:r w:rsidRPr="007E5DD7">
        <w:rPr>
          <w:rFonts w:ascii="Arial" w:hAnsi="Arial" w:cs="Arial"/>
          <w:noProof w:val="0"/>
        </w:rPr>
        <w:fldChar w:fldCharType="separate"/>
      </w:r>
      <w:r w:rsidR="00BF6838" w:rsidRPr="00BF6838">
        <w:rPr>
          <w:rFonts w:ascii="Arial" w:hAnsi="Arial" w:cs="Arial"/>
        </w:rPr>
        <w:t xml:space="preserve">1. Caly L, Druce J, Roberts J, et al. Isolation and rapid sharing of the 2019 novel coronavirus (SARS-CoV-2) from the first patient diagnosed with COVID-19 in Australia. The Medical journal of Australia </w:t>
      </w:r>
      <w:r w:rsidR="00BF6838" w:rsidRPr="00BF6838">
        <w:rPr>
          <w:rFonts w:ascii="Arial" w:hAnsi="Arial" w:cs="Arial"/>
          <w:b/>
        </w:rPr>
        <w:t>2020</w:t>
      </w:r>
      <w:r w:rsidR="00BF6838" w:rsidRPr="00BF6838">
        <w:rPr>
          <w:rFonts w:ascii="Arial" w:hAnsi="Arial" w:cs="Arial"/>
        </w:rPr>
        <w:t>; 212:459-62.</w:t>
      </w:r>
    </w:p>
    <w:p w14:paraId="0C4CAA8A" w14:textId="77777777" w:rsidR="00BF6838" w:rsidRPr="00BF6838" w:rsidRDefault="00BF6838" w:rsidP="00BF6838">
      <w:pPr>
        <w:pStyle w:val="EndNoteBibliography"/>
        <w:spacing w:after="0" w:line="360" w:lineRule="auto"/>
        <w:rPr>
          <w:rFonts w:ascii="Arial" w:hAnsi="Arial" w:cs="Arial"/>
        </w:rPr>
      </w:pPr>
      <w:r w:rsidRPr="00BF6838">
        <w:rPr>
          <w:rFonts w:ascii="Arial" w:hAnsi="Arial" w:cs="Arial"/>
        </w:rPr>
        <w:t xml:space="preserve">2. Bond K, Nicholson S, Lim SM, et al. Evaluation of Serological Tests for SARS-CoV-2: Implications for Serology Testing in a Low-Prevalence Setting. The Journal of infectious diseases </w:t>
      </w:r>
      <w:r w:rsidRPr="00BF6838">
        <w:rPr>
          <w:rFonts w:ascii="Arial" w:hAnsi="Arial" w:cs="Arial"/>
          <w:b/>
        </w:rPr>
        <w:t>2020</w:t>
      </w:r>
      <w:r w:rsidRPr="00BF6838">
        <w:rPr>
          <w:rFonts w:ascii="Arial" w:hAnsi="Arial" w:cs="Arial"/>
        </w:rPr>
        <w:t>; 222:1280-8.</w:t>
      </w:r>
    </w:p>
    <w:p w14:paraId="67513A14" w14:textId="77777777" w:rsidR="00BF6838" w:rsidRPr="00BF6838" w:rsidRDefault="00BF6838" w:rsidP="00BF6838">
      <w:pPr>
        <w:pStyle w:val="EndNoteBibliography"/>
        <w:spacing w:after="0" w:line="360" w:lineRule="auto"/>
        <w:rPr>
          <w:rFonts w:ascii="Arial" w:hAnsi="Arial" w:cs="Arial"/>
        </w:rPr>
      </w:pPr>
      <w:r w:rsidRPr="00BF6838">
        <w:rPr>
          <w:rFonts w:ascii="Arial" w:hAnsi="Arial" w:cs="Arial"/>
        </w:rPr>
        <w:t xml:space="preserve">3. Thevarajan I, Nguyen THO, Koutsakos M, et al. Breadth of concomitant immune responses prior to patient recovery: a case report of non-severe COVID-19. Nature medicine </w:t>
      </w:r>
      <w:r w:rsidRPr="00BF6838">
        <w:rPr>
          <w:rFonts w:ascii="Arial" w:hAnsi="Arial" w:cs="Arial"/>
          <w:b/>
        </w:rPr>
        <w:t>2020</w:t>
      </w:r>
      <w:r w:rsidRPr="00BF6838">
        <w:rPr>
          <w:rFonts w:ascii="Arial" w:hAnsi="Arial" w:cs="Arial"/>
        </w:rPr>
        <w:t>; 26:453-5.</w:t>
      </w:r>
    </w:p>
    <w:p w14:paraId="1200D1E1" w14:textId="682F5589" w:rsidR="00142635" w:rsidRPr="00F45F32" w:rsidRDefault="00BF6838" w:rsidP="00BF6838">
      <w:pPr>
        <w:pStyle w:val="EndNoteBibliography"/>
        <w:spacing w:line="360" w:lineRule="auto"/>
        <w:rPr>
          <w:rFonts w:ascii="Arial" w:hAnsi="Arial" w:cs="Arial"/>
          <w:noProof w:val="0"/>
        </w:rPr>
      </w:pPr>
      <w:r w:rsidRPr="00BF6838">
        <w:rPr>
          <w:rFonts w:ascii="Arial" w:hAnsi="Arial" w:cs="Arial"/>
        </w:rPr>
        <w:t xml:space="preserve">4. Seemann T, Lane CR, Sherry NL, et al. Tracking the COVID-19 pandemic in Australia using genomics. Nature communications </w:t>
      </w:r>
      <w:r w:rsidRPr="00BF6838">
        <w:rPr>
          <w:rFonts w:ascii="Arial" w:hAnsi="Arial" w:cs="Arial"/>
          <w:b/>
        </w:rPr>
        <w:t>2020</w:t>
      </w:r>
      <w:r w:rsidRPr="00BF6838">
        <w:rPr>
          <w:rFonts w:ascii="Arial" w:hAnsi="Arial" w:cs="Arial"/>
        </w:rPr>
        <w:t>; 11:4376</w:t>
      </w:r>
      <w:r w:rsidRPr="00BF6838">
        <w:t>.</w:t>
      </w:r>
      <w:r w:rsidR="00142635" w:rsidRPr="007E5DD7">
        <w:rPr>
          <w:rFonts w:ascii="Arial" w:hAnsi="Arial" w:cs="Arial"/>
          <w:noProof w:val="0"/>
        </w:rPr>
        <w:fldChar w:fldCharType="end"/>
      </w:r>
      <w:bookmarkStart w:id="0" w:name="_GoBack"/>
      <w:bookmarkEnd w:id="0"/>
    </w:p>
    <w:sectPr w:rsidR="00142635" w:rsidRPr="00F45F32" w:rsidSect="00BF6838">
      <w:pgSz w:w="12240" w:h="15840"/>
      <w:pgMar w:top="993"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Infectious Diseas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aa59e5kxx5tlevrf05vp2uxpxrpe0savtf&quot;&gt;Jen_coinfection_All_currrent11Apr2019&lt;record-ids&gt;&lt;item&gt;3935&lt;/item&gt;&lt;item&gt;4038&lt;/item&gt;&lt;item&gt;4039&lt;/item&gt;&lt;item&gt;4041&lt;/item&gt;&lt;/record-ids&gt;&lt;/item&gt;&lt;/Libraries&gt;"/>
  </w:docVars>
  <w:rsids>
    <w:rsidRoot w:val="00142635"/>
    <w:rsid w:val="0003271D"/>
    <w:rsid w:val="000875DA"/>
    <w:rsid w:val="000C0BDE"/>
    <w:rsid w:val="000D4E1C"/>
    <w:rsid w:val="001246E4"/>
    <w:rsid w:val="00142635"/>
    <w:rsid w:val="00201283"/>
    <w:rsid w:val="00276FDE"/>
    <w:rsid w:val="002F7351"/>
    <w:rsid w:val="003363DE"/>
    <w:rsid w:val="005433B3"/>
    <w:rsid w:val="005A35DA"/>
    <w:rsid w:val="005D6042"/>
    <w:rsid w:val="00697A90"/>
    <w:rsid w:val="006A7521"/>
    <w:rsid w:val="006B48DC"/>
    <w:rsid w:val="006F4242"/>
    <w:rsid w:val="007E5DD7"/>
    <w:rsid w:val="007F57DE"/>
    <w:rsid w:val="00837E26"/>
    <w:rsid w:val="0087595E"/>
    <w:rsid w:val="008F4103"/>
    <w:rsid w:val="00984C7D"/>
    <w:rsid w:val="009B2EEE"/>
    <w:rsid w:val="009E584F"/>
    <w:rsid w:val="00A56D85"/>
    <w:rsid w:val="00A82ACE"/>
    <w:rsid w:val="00BF6838"/>
    <w:rsid w:val="00C205ED"/>
    <w:rsid w:val="00CA39B0"/>
    <w:rsid w:val="00DD0242"/>
    <w:rsid w:val="00F0382A"/>
    <w:rsid w:val="00F45F32"/>
    <w:rsid w:val="00F8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A61D"/>
  <w15:chartTrackingRefBased/>
  <w15:docId w15:val="{2E7FAE33-47C3-422B-A765-AC2DA301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635"/>
    <w:rPr>
      <w:rFonts w:ascii="Segoe UI" w:hAnsi="Segoe UI" w:cs="Segoe UI"/>
      <w:sz w:val="18"/>
      <w:szCs w:val="18"/>
    </w:rPr>
  </w:style>
  <w:style w:type="paragraph" w:customStyle="1" w:styleId="EndNoteBibliographyTitle">
    <w:name w:val="EndNote Bibliography Title"/>
    <w:basedOn w:val="Normal"/>
    <w:link w:val="EndNoteBibliographyTitleChar"/>
    <w:rsid w:val="0014263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42635"/>
    <w:rPr>
      <w:rFonts w:ascii="Calibri" w:hAnsi="Calibri" w:cs="Calibri"/>
      <w:noProof/>
    </w:rPr>
  </w:style>
  <w:style w:type="paragraph" w:customStyle="1" w:styleId="EndNoteBibliography">
    <w:name w:val="EndNote Bibliography"/>
    <w:basedOn w:val="Normal"/>
    <w:link w:val="EndNoteBibliographyChar"/>
    <w:rsid w:val="0014263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42635"/>
    <w:rPr>
      <w:rFonts w:ascii="Calibri" w:hAnsi="Calibri" w:cs="Calibri"/>
      <w:noProof/>
    </w:rPr>
  </w:style>
  <w:style w:type="character" w:styleId="CommentReference">
    <w:name w:val="annotation reference"/>
    <w:basedOn w:val="DefaultParagraphFont"/>
    <w:uiPriority w:val="99"/>
    <w:semiHidden/>
    <w:unhideWhenUsed/>
    <w:rsid w:val="0087595E"/>
    <w:rPr>
      <w:sz w:val="16"/>
      <w:szCs w:val="16"/>
    </w:rPr>
  </w:style>
  <w:style w:type="paragraph" w:styleId="CommentText">
    <w:name w:val="annotation text"/>
    <w:basedOn w:val="Normal"/>
    <w:link w:val="CommentTextChar"/>
    <w:uiPriority w:val="99"/>
    <w:semiHidden/>
    <w:unhideWhenUsed/>
    <w:rsid w:val="0087595E"/>
    <w:pPr>
      <w:spacing w:line="240" w:lineRule="auto"/>
    </w:pPr>
    <w:rPr>
      <w:sz w:val="20"/>
      <w:szCs w:val="20"/>
    </w:rPr>
  </w:style>
  <w:style w:type="character" w:customStyle="1" w:styleId="CommentTextChar">
    <w:name w:val="Comment Text Char"/>
    <w:basedOn w:val="DefaultParagraphFont"/>
    <w:link w:val="CommentText"/>
    <w:uiPriority w:val="99"/>
    <w:semiHidden/>
    <w:rsid w:val="0087595E"/>
    <w:rPr>
      <w:sz w:val="20"/>
      <w:szCs w:val="20"/>
    </w:rPr>
  </w:style>
  <w:style w:type="paragraph" w:styleId="CommentSubject">
    <w:name w:val="annotation subject"/>
    <w:basedOn w:val="CommentText"/>
    <w:next w:val="CommentText"/>
    <w:link w:val="CommentSubjectChar"/>
    <w:uiPriority w:val="99"/>
    <w:semiHidden/>
    <w:unhideWhenUsed/>
    <w:rsid w:val="0087595E"/>
    <w:rPr>
      <w:b/>
      <w:bCs/>
    </w:rPr>
  </w:style>
  <w:style w:type="character" w:customStyle="1" w:styleId="CommentSubjectChar">
    <w:name w:val="Comment Subject Char"/>
    <w:basedOn w:val="CommentTextChar"/>
    <w:link w:val="CommentSubject"/>
    <w:uiPriority w:val="99"/>
    <w:semiHidden/>
    <w:rsid w:val="0087595E"/>
    <w:rPr>
      <w:b/>
      <w:bCs/>
      <w:sz w:val="20"/>
      <w:szCs w:val="20"/>
    </w:rPr>
  </w:style>
  <w:style w:type="character" w:customStyle="1" w:styleId="apple-converted-space">
    <w:name w:val="apple-converted-space"/>
    <w:basedOn w:val="DefaultParagraphFont"/>
    <w:rsid w:val="002F7351"/>
  </w:style>
  <w:style w:type="paragraph" w:customStyle="1" w:styleId="details">
    <w:name w:val="details"/>
    <w:basedOn w:val="Normal"/>
    <w:rsid w:val="002F7351"/>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FC55D1DEF7304887BCBD38D5C81F8F" ma:contentTypeVersion="13" ma:contentTypeDescription="Create a new document." ma:contentTypeScope="" ma:versionID="8c7edfec2878e4a26aef938b4151fabd">
  <xsd:schema xmlns:xsd="http://www.w3.org/2001/XMLSchema" xmlns:xs="http://www.w3.org/2001/XMLSchema" xmlns:p="http://schemas.microsoft.com/office/2006/metadata/properties" xmlns:ns3="b8d4f493-1f15-40ec-a50c-fb334238712c" xmlns:ns4="96bed17c-f498-4707-b12a-aaf38ffc252e" targetNamespace="http://schemas.microsoft.com/office/2006/metadata/properties" ma:root="true" ma:fieldsID="b171838ed13684d66aab7208d15abc9b" ns3:_="" ns4:_="">
    <xsd:import namespace="b8d4f493-1f15-40ec-a50c-fb334238712c"/>
    <xsd:import namespace="96bed17c-f498-4707-b12a-aaf38ffc2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4f493-1f15-40ec-a50c-fb334238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bed17c-f498-4707-b12a-aaf38ffc25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8F032-2040-4B0F-B8A3-E1AED55B62EF}">
  <ds:schemaRefs>
    <ds:schemaRef ds:uri="http://schemas.microsoft.com/sharepoint/v3/contenttype/forms"/>
  </ds:schemaRefs>
</ds:datastoreItem>
</file>

<file path=customXml/itemProps2.xml><?xml version="1.0" encoding="utf-8"?>
<ds:datastoreItem xmlns:ds="http://schemas.openxmlformats.org/officeDocument/2006/customXml" ds:itemID="{9C2EA21F-65D3-400D-A3AB-EF986F4ED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4f493-1f15-40ec-a50c-fb334238712c"/>
    <ds:schemaRef ds:uri="96bed17c-f498-4707-b12a-aaf38ffc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87077-0E17-4B0F-B5B1-0246E4FCC3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C064AE-02C5-4500-A240-EA6ED414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Audsley</dc:creator>
  <cp:keywords/>
  <dc:description/>
  <cp:lastModifiedBy>Jennifer Audsley</cp:lastModifiedBy>
  <cp:revision>2</cp:revision>
  <dcterms:created xsi:type="dcterms:W3CDTF">2021-02-22T03:03:00Z</dcterms:created>
  <dcterms:modified xsi:type="dcterms:W3CDTF">2021-02-22T03:03:00Z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0x01010053FC55D1DEF7304887BCBD38D5C81F8F</vt:lpwstr>
  </property>
</Properties>
</file>