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EF66" w14:textId="77777777" w:rsidR="007240F9" w:rsidRPr="00CF03FD" w:rsidRDefault="007240F9" w:rsidP="007240F9">
      <w:pPr>
        <w:widowControl/>
        <w:spacing w:line="360" w:lineRule="auto"/>
        <w:jc w:val="center"/>
        <w:rPr>
          <w:rFonts w:ascii="Times New Roman" w:hAnsi="Times New Roman" w:cs="Times New Roman"/>
          <w:b/>
          <w:sz w:val="24"/>
          <w:szCs w:val="24"/>
        </w:rPr>
      </w:pPr>
      <w:r w:rsidRPr="00CF03FD">
        <w:rPr>
          <w:rFonts w:ascii="Times New Roman" w:hAnsi="Times New Roman" w:cs="Times New Roman"/>
          <w:b/>
          <w:sz w:val="24"/>
          <w:szCs w:val="24"/>
        </w:rPr>
        <w:t>Appendix</w:t>
      </w:r>
    </w:p>
    <w:p w14:paraId="7C5EF42B" w14:textId="77777777" w:rsidR="007240F9" w:rsidRPr="00CF03FD" w:rsidRDefault="007240F9" w:rsidP="007240F9">
      <w:pPr>
        <w:widowControl/>
        <w:spacing w:line="360" w:lineRule="auto"/>
        <w:rPr>
          <w:rFonts w:ascii="Times New Roman" w:hAnsi="Times New Roman" w:cs="Times New Roman"/>
          <w:b/>
          <w:sz w:val="24"/>
          <w:szCs w:val="24"/>
        </w:rPr>
      </w:pPr>
      <w:r w:rsidRPr="00CF03FD">
        <w:rPr>
          <w:rFonts w:ascii="Times New Roman" w:hAnsi="Times New Roman" w:cs="Times New Roman"/>
          <w:b/>
          <w:sz w:val="24"/>
          <w:szCs w:val="24"/>
        </w:rPr>
        <w:t>Table of content:</w:t>
      </w:r>
    </w:p>
    <w:p w14:paraId="61CA06D6" w14:textId="069C135E" w:rsidR="007240F9" w:rsidRDefault="007240F9" w:rsidP="007240F9">
      <w:pPr>
        <w:spacing w:line="360" w:lineRule="auto"/>
        <w:rPr>
          <w:rFonts w:ascii="Times New Roman" w:hAnsi="Times New Roman" w:cs="Times New Roman"/>
          <w:b/>
          <w:sz w:val="24"/>
          <w:szCs w:val="24"/>
        </w:rPr>
      </w:pPr>
      <w:r w:rsidRPr="00CF03FD">
        <w:rPr>
          <w:rFonts w:ascii="Times New Roman" w:hAnsi="Times New Roman" w:cs="Times New Roman"/>
          <w:b/>
          <w:sz w:val="24"/>
          <w:szCs w:val="24"/>
        </w:rPr>
        <w:t>Supplementary Materials and Methods</w:t>
      </w:r>
    </w:p>
    <w:p w14:paraId="2C9FAF6D" w14:textId="58C14566" w:rsidR="007240F9" w:rsidRDefault="007240F9" w:rsidP="007240F9">
      <w:pPr>
        <w:spacing w:line="360" w:lineRule="auto"/>
        <w:rPr>
          <w:rFonts w:ascii="Times New Roman" w:hAnsi="Times New Roman" w:cs="Times New Roman"/>
          <w:b/>
          <w:sz w:val="24"/>
          <w:szCs w:val="24"/>
        </w:rPr>
      </w:pPr>
      <w:r w:rsidRPr="007240F9">
        <w:rPr>
          <w:rFonts w:ascii="Times New Roman" w:hAnsi="Times New Roman" w:cs="Times New Roman"/>
          <w:b/>
          <w:sz w:val="24"/>
          <w:szCs w:val="24"/>
        </w:rPr>
        <w:t>Appendix Figure 1.</w:t>
      </w:r>
    </w:p>
    <w:p w14:paraId="7D517C48" w14:textId="130DE525" w:rsidR="007240F9" w:rsidRPr="00CF03FD" w:rsidRDefault="007240F9" w:rsidP="007240F9">
      <w:pPr>
        <w:spacing w:line="360" w:lineRule="auto"/>
        <w:rPr>
          <w:rFonts w:ascii="Times New Roman" w:hAnsi="Times New Roman" w:cs="Times New Roman"/>
          <w:b/>
          <w:sz w:val="24"/>
          <w:szCs w:val="24"/>
        </w:rPr>
      </w:pPr>
      <w:r w:rsidRPr="007240F9">
        <w:rPr>
          <w:rFonts w:ascii="Times New Roman" w:hAnsi="Times New Roman" w:cs="Times New Roman"/>
          <w:b/>
          <w:sz w:val="24"/>
          <w:szCs w:val="24"/>
        </w:rPr>
        <w:t xml:space="preserve">Appendix Figure </w:t>
      </w:r>
      <w:r>
        <w:rPr>
          <w:rFonts w:ascii="Times New Roman" w:hAnsi="Times New Roman" w:cs="Times New Roman"/>
          <w:b/>
          <w:sz w:val="24"/>
          <w:szCs w:val="24"/>
        </w:rPr>
        <w:t>2</w:t>
      </w:r>
      <w:r w:rsidRPr="007240F9">
        <w:rPr>
          <w:rFonts w:ascii="Times New Roman" w:hAnsi="Times New Roman" w:cs="Times New Roman"/>
          <w:b/>
          <w:sz w:val="24"/>
          <w:szCs w:val="24"/>
        </w:rPr>
        <w:t>.</w:t>
      </w:r>
    </w:p>
    <w:p w14:paraId="3A19CB32" w14:textId="39269A3C" w:rsidR="007240F9" w:rsidRPr="00CF03FD" w:rsidRDefault="007240F9" w:rsidP="007240F9">
      <w:pPr>
        <w:spacing w:line="360" w:lineRule="auto"/>
        <w:rPr>
          <w:rFonts w:ascii="Times New Roman" w:hAnsi="Times New Roman" w:cs="Times New Roman"/>
          <w:b/>
          <w:sz w:val="24"/>
          <w:szCs w:val="24"/>
        </w:rPr>
      </w:pPr>
      <w:r w:rsidRPr="007240F9">
        <w:rPr>
          <w:rFonts w:ascii="Times New Roman" w:hAnsi="Times New Roman" w:cs="Times New Roman"/>
          <w:b/>
          <w:sz w:val="24"/>
          <w:szCs w:val="24"/>
        </w:rPr>
        <w:t xml:space="preserve">Appendix Figure </w:t>
      </w:r>
      <w:r>
        <w:rPr>
          <w:rFonts w:ascii="Times New Roman" w:hAnsi="Times New Roman" w:cs="Times New Roman"/>
          <w:b/>
          <w:sz w:val="24"/>
          <w:szCs w:val="24"/>
        </w:rPr>
        <w:t>3</w:t>
      </w:r>
      <w:r w:rsidRPr="007240F9">
        <w:rPr>
          <w:rFonts w:ascii="Times New Roman" w:hAnsi="Times New Roman" w:cs="Times New Roman"/>
          <w:b/>
          <w:sz w:val="24"/>
          <w:szCs w:val="24"/>
        </w:rPr>
        <w:t>.</w:t>
      </w:r>
    </w:p>
    <w:p w14:paraId="09903BC4" w14:textId="2B6F5097" w:rsidR="007240F9" w:rsidRDefault="007240F9" w:rsidP="007240F9">
      <w:pPr>
        <w:spacing w:line="360" w:lineRule="auto"/>
        <w:rPr>
          <w:rFonts w:ascii="Times New Roman" w:hAnsi="Times New Roman" w:cs="Times New Roman"/>
          <w:b/>
          <w:sz w:val="24"/>
          <w:szCs w:val="24"/>
        </w:rPr>
      </w:pPr>
      <w:r w:rsidRPr="007240F9">
        <w:rPr>
          <w:rFonts w:ascii="Times New Roman" w:hAnsi="Times New Roman" w:cs="Times New Roman"/>
          <w:b/>
          <w:sz w:val="24"/>
          <w:szCs w:val="24"/>
        </w:rPr>
        <w:t xml:space="preserve">Appendix </w:t>
      </w:r>
      <w:r w:rsidRPr="00CC4F1C">
        <w:rPr>
          <w:rFonts w:ascii="Times New Roman" w:hAnsi="Times New Roman" w:cs="Times New Roman"/>
          <w:b/>
          <w:sz w:val="24"/>
          <w:szCs w:val="24"/>
        </w:rPr>
        <w:t xml:space="preserve">Table </w:t>
      </w:r>
      <w:r w:rsidRPr="007240F9">
        <w:rPr>
          <w:rFonts w:ascii="Times New Roman" w:hAnsi="Times New Roman" w:cs="Times New Roman"/>
          <w:b/>
          <w:sz w:val="24"/>
          <w:szCs w:val="24"/>
        </w:rPr>
        <w:t>1</w:t>
      </w:r>
      <w:r w:rsidRPr="00CC4F1C">
        <w:rPr>
          <w:rFonts w:ascii="Times New Roman" w:hAnsi="Times New Roman" w:cs="Times New Roman"/>
          <w:b/>
          <w:sz w:val="24"/>
          <w:szCs w:val="24"/>
        </w:rPr>
        <w:t>.</w:t>
      </w:r>
    </w:p>
    <w:p w14:paraId="33466437" w14:textId="652E3C99" w:rsidR="007240F9" w:rsidRPr="00CF03FD" w:rsidRDefault="007240F9" w:rsidP="007240F9">
      <w:pPr>
        <w:spacing w:line="360" w:lineRule="auto"/>
        <w:rPr>
          <w:rFonts w:ascii="Times New Roman" w:hAnsi="Times New Roman" w:cs="Times New Roman"/>
          <w:b/>
          <w:sz w:val="24"/>
          <w:szCs w:val="24"/>
        </w:rPr>
      </w:pPr>
      <w:r w:rsidRPr="007240F9">
        <w:rPr>
          <w:rFonts w:ascii="Times New Roman" w:hAnsi="Times New Roman" w:cs="Times New Roman"/>
          <w:b/>
          <w:sz w:val="24"/>
          <w:szCs w:val="24"/>
        </w:rPr>
        <w:t xml:space="preserve">Appendix </w:t>
      </w:r>
      <w:r w:rsidRPr="00CC4F1C">
        <w:rPr>
          <w:rFonts w:ascii="Times New Roman" w:hAnsi="Times New Roman" w:cs="Times New Roman"/>
          <w:b/>
          <w:sz w:val="24"/>
          <w:szCs w:val="24"/>
        </w:rPr>
        <w:t xml:space="preserve">Table </w:t>
      </w:r>
      <w:r>
        <w:rPr>
          <w:rFonts w:ascii="Times New Roman" w:hAnsi="Times New Roman" w:cs="Times New Roman"/>
          <w:b/>
          <w:sz w:val="24"/>
          <w:szCs w:val="24"/>
        </w:rPr>
        <w:t>2</w:t>
      </w:r>
      <w:r w:rsidRPr="00CC4F1C">
        <w:rPr>
          <w:rFonts w:ascii="Times New Roman" w:hAnsi="Times New Roman" w:cs="Times New Roman"/>
          <w:b/>
          <w:sz w:val="24"/>
          <w:szCs w:val="24"/>
        </w:rPr>
        <w:t>.</w:t>
      </w:r>
    </w:p>
    <w:p w14:paraId="68738872" w14:textId="39D7AEFF" w:rsidR="007240F9" w:rsidRDefault="007240F9" w:rsidP="007240F9">
      <w:pPr>
        <w:spacing w:line="360" w:lineRule="auto"/>
        <w:rPr>
          <w:rFonts w:ascii="Times New Roman" w:hAnsi="Times New Roman" w:cs="Times New Roman"/>
          <w:b/>
          <w:sz w:val="24"/>
          <w:szCs w:val="24"/>
        </w:rPr>
      </w:pPr>
    </w:p>
    <w:p w14:paraId="22613851" w14:textId="06BA4070" w:rsidR="007240F9" w:rsidRDefault="007240F9" w:rsidP="007240F9">
      <w:pPr>
        <w:spacing w:line="360" w:lineRule="auto"/>
        <w:rPr>
          <w:rFonts w:ascii="Times New Roman" w:hAnsi="Times New Roman" w:cs="Times New Roman"/>
          <w:b/>
          <w:sz w:val="24"/>
          <w:szCs w:val="24"/>
        </w:rPr>
      </w:pPr>
    </w:p>
    <w:p w14:paraId="3246C754" w14:textId="6059B5A9" w:rsidR="007240F9" w:rsidRDefault="007240F9" w:rsidP="007240F9">
      <w:pPr>
        <w:spacing w:line="360" w:lineRule="auto"/>
        <w:rPr>
          <w:rFonts w:ascii="Times New Roman" w:hAnsi="Times New Roman" w:cs="Times New Roman"/>
          <w:b/>
          <w:sz w:val="24"/>
          <w:szCs w:val="24"/>
        </w:rPr>
      </w:pPr>
    </w:p>
    <w:p w14:paraId="6C9AED8F" w14:textId="0E9866A3" w:rsidR="007240F9" w:rsidRDefault="007240F9" w:rsidP="007240F9">
      <w:pPr>
        <w:spacing w:line="360" w:lineRule="auto"/>
        <w:rPr>
          <w:rFonts w:ascii="Times New Roman" w:hAnsi="Times New Roman" w:cs="Times New Roman"/>
          <w:b/>
          <w:sz w:val="24"/>
          <w:szCs w:val="24"/>
        </w:rPr>
      </w:pPr>
    </w:p>
    <w:p w14:paraId="07A62D0C" w14:textId="0D1AD0D2" w:rsidR="007240F9" w:rsidRDefault="007240F9" w:rsidP="007240F9">
      <w:pPr>
        <w:spacing w:line="360" w:lineRule="auto"/>
        <w:rPr>
          <w:rFonts w:ascii="Times New Roman" w:hAnsi="Times New Roman" w:cs="Times New Roman"/>
          <w:b/>
          <w:sz w:val="24"/>
          <w:szCs w:val="24"/>
        </w:rPr>
      </w:pPr>
    </w:p>
    <w:p w14:paraId="58C9C940" w14:textId="503A8898" w:rsidR="007240F9" w:rsidRDefault="007240F9" w:rsidP="007240F9">
      <w:pPr>
        <w:spacing w:line="360" w:lineRule="auto"/>
        <w:rPr>
          <w:rFonts w:ascii="Times New Roman" w:hAnsi="Times New Roman" w:cs="Times New Roman"/>
          <w:b/>
          <w:sz w:val="24"/>
          <w:szCs w:val="24"/>
        </w:rPr>
      </w:pPr>
    </w:p>
    <w:p w14:paraId="70972215" w14:textId="71036AEC" w:rsidR="007240F9" w:rsidRDefault="007240F9" w:rsidP="007240F9">
      <w:pPr>
        <w:spacing w:line="360" w:lineRule="auto"/>
        <w:rPr>
          <w:rFonts w:ascii="Times New Roman" w:hAnsi="Times New Roman" w:cs="Times New Roman"/>
          <w:b/>
          <w:sz w:val="24"/>
          <w:szCs w:val="24"/>
        </w:rPr>
      </w:pPr>
    </w:p>
    <w:p w14:paraId="2B29E422" w14:textId="0121C4B2" w:rsidR="007240F9" w:rsidRDefault="007240F9" w:rsidP="007240F9">
      <w:pPr>
        <w:spacing w:line="360" w:lineRule="auto"/>
        <w:rPr>
          <w:rFonts w:ascii="Times New Roman" w:hAnsi="Times New Roman" w:cs="Times New Roman"/>
          <w:b/>
          <w:sz w:val="24"/>
          <w:szCs w:val="24"/>
        </w:rPr>
      </w:pPr>
    </w:p>
    <w:p w14:paraId="07839A10" w14:textId="5EBA1088" w:rsidR="007240F9" w:rsidRDefault="007240F9" w:rsidP="007240F9">
      <w:pPr>
        <w:spacing w:line="360" w:lineRule="auto"/>
        <w:rPr>
          <w:rFonts w:ascii="Times New Roman" w:hAnsi="Times New Roman" w:cs="Times New Roman"/>
          <w:b/>
          <w:sz w:val="24"/>
          <w:szCs w:val="24"/>
        </w:rPr>
      </w:pPr>
    </w:p>
    <w:p w14:paraId="23192A01" w14:textId="176D3C70" w:rsidR="007240F9" w:rsidRDefault="007240F9" w:rsidP="007240F9">
      <w:pPr>
        <w:spacing w:line="360" w:lineRule="auto"/>
        <w:rPr>
          <w:rFonts w:ascii="Times New Roman" w:hAnsi="Times New Roman" w:cs="Times New Roman"/>
          <w:b/>
          <w:sz w:val="24"/>
          <w:szCs w:val="24"/>
        </w:rPr>
      </w:pPr>
    </w:p>
    <w:p w14:paraId="54B44085" w14:textId="221C121F" w:rsidR="007240F9" w:rsidRDefault="007240F9" w:rsidP="007240F9">
      <w:pPr>
        <w:spacing w:line="360" w:lineRule="auto"/>
        <w:rPr>
          <w:rFonts w:ascii="Times New Roman" w:hAnsi="Times New Roman" w:cs="Times New Roman"/>
          <w:b/>
          <w:sz w:val="24"/>
          <w:szCs w:val="24"/>
        </w:rPr>
      </w:pPr>
    </w:p>
    <w:p w14:paraId="29F00701" w14:textId="78497FBC" w:rsidR="007240F9" w:rsidRDefault="007240F9" w:rsidP="007240F9">
      <w:pPr>
        <w:spacing w:line="360" w:lineRule="auto"/>
        <w:rPr>
          <w:rFonts w:ascii="Times New Roman" w:hAnsi="Times New Roman" w:cs="Times New Roman"/>
          <w:b/>
          <w:sz w:val="24"/>
          <w:szCs w:val="24"/>
        </w:rPr>
      </w:pPr>
    </w:p>
    <w:p w14:paraId="36B64F5A" w14:textId="0B0EF382" w:rsidR="007240F9" w:rsidRDefault="007240F9" w:rsidP="007240F9">
      <w:pPr>
        <w:spacing w:line="360" w:lineRule="auto"/>
        <w:rPr>
          <w:rFonts w:ascii="Times New Roman" w:hAnsi="Times New Roman" w:cs="Times New Roman"/>
          <w:b/>
          <w:sz w:val="24"/>
          <w:szCs w:val="24"/>
        </w:rPr>
      </w:pPr>
    </w:p>
    <w:p w14:paraId="57A08476" w14:textId="44069296" w:rsidR="007240F9" w:rsidRDefault="007240F9" w:rsidP="007240F9">
      <w:pPr>
        <w:spacing w:line="360" w:lineRule="auto"/>
        <w:rPr>
          <w:rFonts w:ascii="Times New Roman" w:hAnsi="Times New Roman" w:cs="Times New Roman"/>
          <w:b/>
          <w:sz w:val="24"/>
          <w:szCs w:val="24"/>
        </w:rPr>
      </w:pPr>
    </w:p>
    <w:p w14:paraId="4B3257AA" w14:textId="6559E00F" w:rsidR="007240F9" w:rsidRDefault="007240F9" w:rsidP="007240F9">
      <w:pPr>
        <w:spacing w:line="360" w:lineRule="auto"/>
        <w:rPr>
          <w:rFonts w:ascii="Times New Roman" w:hAnsi="Times New Roman" w:cs="Times New Roman"/>
          <w:b/>
          <w:sz w:val="24"/>
          <w:szCs w:val="24"/>
        </w:rPr>
      </w:pPr>
    </w:p>
    <w:p w14:paraId="43F58E58" w14:textId="3E629937" w:rsidR="007240F9" w:rsidRDefault="007240F9" w:rsidP="007240F9">
      <w:pPr>
        <w:spacing w:line="360" w:lineRule="auto"/>
        <w:rPr>
          <w:rFonts w:ascii="Times New Roman" w:hAnsi="Times New Roman" w:cs="Times New Roman"/>
          <w:b/>
          <w:sz w:val="24"/>
          <w:szCs w:val="24"/>
        </w:rPr>
      </w:pPr>
    </w:p>
    <w:p w14:paraId="679CA540" w14:textId="7F7C7305" w:rsidR="007240F9" w:rsidRDefault="007240F9" w:rsidP="007240F9">
      <w:pPr>
        <w:spacing w:line="360" w:lineRule="auto"/>
        <w:rPr>
          <w:rFonts w:ascii="Times New Roman" w:hAnsi="Times New Roman" w:cs="Times New Roman"/>
          <w:b/>
          <w:sz w:val="24"/>
          <w:szCs w:val="24"/>
        </w:rPr>
      </w:pPr>
    </w:p>
    <w:p w14:paraId="645580CC" w14:textId="3F3B0739" w:rsidR="007240F9" w:rsidRDefault="007240F9" w:rsidP="007240F9">
      <w:pPr>
        <w:spacing w:line="360" w:lineRule="auto"/>
        <w:rPr>
          <w:rFonts w:ascii="Times New Roman" w:hAnsi="Times New Roman" w:cs="Times New Roman"/>
          <w:b/>
          <w:sz w:val="24"/>
          <w:szCs w:val="24"/>
        </w:rPr>
      </w:pPr>
    </w:p>
    <w:p w14:paraId="5690EBE0" w14:textId="10B5C5DF" w:rsidR="007240F9" w:rsidRDefault="007240F9" w:rsidP="007240F9">
      <w:pPr>
        <w:spacing w:line="360" w:lineRule="auto"/>
        <w:rPr>
          <w:rFonts w:ascii="Times New Roman" w:hAnsi="Times New Roman" w:cs="Times New Roman"/>
          <w:b/>
          <w:sz w:val="24"/>
          <w:szCs w:val="24"/>
        </w:rPr>
      </w:pPr>
    </w:p>
    <w:p w14:paraId="2874B928" w14:textId="20EFEF67" w:rsidR="007240F9" w:rsidRDefault="007240F9" w:rsidP="007240F9">
      <w:pPr>
        <w:spacing w:line="360" w:lineRule="auto"/>
        <w:rPr>
          <w:rFonts w:ascii="Times New Roman" w:hAnsi="Times New Roman" w:cs="Times New Roman"/>
          <w:b/>
          <w:sz w:val="24"/>
          <w:szCs w:val="24"/>
        </w:rPr>
      </w:pPr>
    </w:p>
    <w:p w14:paraId="2FBFFAEA" w14:textId="77777777" w:rsidR="007240F9" w:rsidRPr="00CF03FD" w:rsidRDefault="007240F9" w:rsidP="007240F9">
      <w:pPr>
        <w:spacing w:line="360" w:lineRule="auto"/>
        <w:rPr>
          <w:rFonts w:ascii="Times New Roman" w:hAnsi="Times New Roman" w:cs="Times New Roman" w:hint="eastAsia"/>
          <w:b/>
          <w:sz w:val="24"/>
          <w:szCs w:val="24"/>
        </w:rPr>
      </w:pPr>
    </w:p>
    <w:p w14:paraId="5B2B1ED0" w14:textId="77777777" w:rsidR="00332659" w:rsidRPr="00DE2EE3" w:rsidRDefault="00332659" w:rsidP="00332659">
      <w:pPr>
        <w:pStyle w:val="aa"/>
        <w:spacing w:beforeLines="50" w:before="156" w:line="480" w:lineRule="auto"/>
        <w:jc w:val="both"/>
        <w:rPr>
          <w:rFonts w:ascii="Times New Roman" w:hAnsi="Times New Roman" w:cs="Times New Roman"/>
          <w:b/>
          <w:bCs/>
          <w:sz w:val="24"/>
          <w:szCs w:val="24"/>
        </w:rPr>
      </w:pPr>
      <w:r w:rsidRPr="00DE2EE3">
        <w:rPr>
          <w:rFonts w:ascii="Times New Roman" w:hAnsi="Times New Roman" w:cs="Times New Roman"/>
          <w:b/>
          <w:bCs/>
          <w:sz w:val="24"/>
          <w:szCs w:val="24"/>
        </w:rPr>
        <w:lastRenderedPageBreak/>
        <w:t>Op</w:t>
      </w:r>
      <w:r w:rsidRPr="00DE2EE3">
        <w:rPr>
          <w:rFonts w:ascii="Times New Roman" w:hAnsi="Times New Roman" w:cs="Times New Roman"/>
          <w:b/>
          <w:sz w:val="24"/>
          <w:szCs w:val="24"/>
        </w:rPr>
        <w:t>eratory and equipment set</w:t>
      </w:r>
      <w:r w:rsidRPr="00DE2EE3">
        <w:rPr>
          <w:rFonts w:ascii="Times New Roman" w:hAnsi="Times New Roman" w:cs="Times New Roman"/>
          <w:b/>
          <w:bCs/>
          <w:sz w:val="24"/>
          <w:szCs w:val="24"/>
        </w:rPr>
        <w:t xml:space="preserve">up. </w:t>
      </w:r>
    </w:p>
    <w:p w14:paraId="6254FED6" w14:textId="77777777" w:rsidR="00332659" w:rsidRPr="00BC15AB" w:rsidRDefault="00332659" w:rsidP="00332659">
      <w:pPr>
        <w:rPr>
          <w:rFonts w:ascii="Times New Roman" w:eastAsia="等线" w:hAnsi="Times New Roman" w:cs="Times New Roman"/>
          <w:noProof/>
          <w:sz w:val="24"/>
          <w:szCs w:val="24"/>
        </w:rPr>
      </w:pPr>
      <w:r w:rsidRPr="00BC15AB">
        <w:rPr>
          <w:rFonts w:ascii="Times New Roman" w:eastAsia="等线" w:hAnsi="Times New Roman" w:cs="Times New Roman"/>
          <w:noProof/>
          <w:sz w:val="24"/>
          <w:szCs w:val="24"/>
        </w:rPr>
        <w:t>All dental procedures were conducted in an enclosed dental operatory equipped with a dental unit (KaVo INTRAmatic LUX 3 25 LHA, KaVo Dental), including an HSH with water spray (T3 SIROBoost, Sirona Dental Systems GmbH), an US (Suprasson P5 Newtron, SATELEC) with a Dentsply 30K slimline scaling tip, an HVE and LVE, and an SAP (AeroVac Pro Dental, E-Maxdent Co., Ltd.). To prevent the airflow from affecting the splatter pattern, we turned off air conditioning and ventilating fans in the operatory operation. The experiments were performed at a relative humidity of 25% and a temperature of 25°C.</w:t>
      </w:r>
    </w:p>
    <w:p w14:paraId="71C13F24" w14:textId="63349EBE" w:rsidR="00332659" w:rsidRPr="00BC15AB" w:rsidRDefault="00332659" w:rsidP="00332659">
      <w:pPr>
        <w:rPr>
          <w:rFonts w:ascii="Times New Roman" w:eastAsia="等线" w:hAnsi="Times New Roman" w:cs="Times New Roman"/>
          <w:noProof/>
          <w:sz w:val="24"/>
          <w:szCs w:val="24"/>
        </w:rPr>
      </w:pPr>
      <w:r w:rsidRPr="00BC15AB">
        <w:rPr>
          <w:rFonts w:ascii="Times New Roman" w:eastAsia="等线" w:hAnsi="Times New Roman" w:cs="Times New Roman"/>
          <w:noProof/>
          <w:sz w:val="24"/>
          <w:szCs w:val="24"/>
        </w:rPr>
        <w:tab/>
        <w:t>The mannequin head with a typodont was placed on dental chair to simulate dental preparation. The mandibular plane was parallel to the ground (60 cm above the ground). To simulate an oral cavity, we positioned the rubber dam on the typodont to expose teeth and prewetted them with water.</w:t>
      </w:r>
    </w:p>
    <w:p w14:paraId="1DA03B65" w14:textId="74BABA35" w:rsidR="00332659" w:rsidRPr="00BC15AB" w:rsidRDefault="00332659" w:rsidP="00332659">
      <w:pPr>
        <w:rPr>
          <w:rFonts w:ascii="Times New Roman" w:eastAsia="等线" w:hAnsi="Times New Roman" w:cs="Times New Roman"/>
          <w:noProof/>
          <w:sz w:val="24"/>
          <w:szCs w:val="24"/>
        </w:rPr>
      </w:pPr>
      <w:r w:rsidRPr="00BC15AB">
        <w:rPr>
          <w:rFonts w:ascii="Times New Roman" w:eastAsia="等线" w:hAnsi="Times New Roman" w:cs="Times New Roman"/>
          <w:noProof/>
          <w:sz w:val="24"/>
          <w:szCs w:val="24"/>
        </w:rPr>
        <w:tab/>
        <w:t>We placed a fixed stand with a clamp next to the mannequin. A piece of dental equipment (an HSH or a US) is fixed in 6-o’clock operation mode by the clamp. The power settings and the water dispenser (100% power and 100% flow rate) on the dental equipment were identical throughout the experiment. We operated the HSH (400,000 revolutions per minute) and the US (30 kHz) for 20 seconds. The water flow was set at 60.0 milliliters/minute.</w:t>
      </w:r>
    </w:p>
    <w:p w14:paraId="2C780DEC" w14:textId="2185B666" w:rsidR="00332659" w:rsidRPr="00BC15AB" w:rsidRDefault="00332659" w:rsidP="00332659">
      <w:pPr>
        <w:rPr>
          <w:rFonts w:ascii="Times New Roman" w:eastAsia="等线" w:hAnsi="Times New Roman" w:cs="Times New Roman"/>
          <w:noProof/>
          <w:sz w:val="24"/>
          <w:szCs w:val="24"/>
        </w:rPr>
      </w:pPr>
      <w:r w:rsidRPr="00BC15AB">
        <w:rPr>
          <w:rFonts w:ascii="Times New Roman" w:eastAsia="等线" w:hAnsi="Times New Roman" w:cs="Times New Roman"/>
          <w:noProof/>
          <w:sz w:val="24"/>
          <w:szCs w:val="24"/>
        </w:rPr>
        <w:tab/>
        <w:t>We oriented the HVE and LVE 1 cm from the experimental tooth. We measured the suction rate of the two kinds of evacuations. The time of emptying 1,000 ml water was 12.70 seconds and 38.64 seconds, equating to rates of 78.74 mL/second and 25.88 mL/second for HVE and LVE, respectively. We oriented the suction air purifier 10 cm from the manikin head. The diameter of the suction port is 120 mm. The corresponding clean air delivery rate is 440 m3 h-1.</w:t>
      </w:r>
    </w:p>
    <w:p w14:paraId="21B325EC" w14:textId="3D720663" w:rsidR="00BC15AB" w:rsidRDefault="00BC15AB" w:rsidP="00BC15AB">
      <w:pPr>
        <w:ind w:firstLine="420"/>
        <w:rPr>
          <w:rFonts w:ascii="Times New Roman" w:eastAsia="等线" w:hAnsi="Times New Roman" w:cs="Times New Roman"/>
          <w:noProof/>
          <w:sz w:val="24"/>
          <w:szCs w:val="24"/>
        </w:rPr>
      </w:pPr>
      <w:r w:rsidRPr="00BC15AB">
        <w:rPr>
          <w:rFonts w:ascii="Times New Roman" w:eastAsia="等线" w:hAnsi="Times New Roman" w:cs="Times New Roman"/>
          <w:noProof/>
          <w:sz w:val="24"/>
          <w:szCs w:val="24"/>
        </w:rPr>
        <w:t>As shown in Appendix</w:t>
      </w:r>
      <w:r>
        <w:rPr>
          <w:rFonts w:ascii="Times New Roman" w:eastAsia="等线" w:hAnsi="Times New Roman" w:cs="Times New Roman"/>
          <w:noProof/>
          <w:sz w:val="24"/>
          <w:szCs w:val="24"/>
        </w:rPr>
        <w:t xml:space="preserve"> </w:t>
      </w:r>
      <w:r w:rsidRPr="00BC15AB">
        <w:rPr>
          <w:rFonts w:ascii="Times New Roman" w:eastAsia="等线" w:hAnsi="Times New Roman" w:cs="Times New Roman"/>
          <w:noProof/>
          <w:sz w:val="24"/>
          <w:szCs w:val="24"/>
        </w:rPr>
        <w:t>Fig</w:t>
      </w:r>
      <w:r>
        <w:rPr>
          <w:rFonts w:ascii="Times New Roman" w:eastAsia="等线" w:hAnsi="Times New Roman" w:cs="Times New Roman"/>
          <w:noProof/>
          <w:sz w:val="24"/>
          <w:szCs w:val="24"/>
        </w:rPr>
        <w:t>ure</w:t>
      </w:r>
      <w:r w:rsidRPr="00BC15AB">
        <w:rPr>
          <w:rFonts w:ascii="Times New Roman" w:eastAsia="等线" w:hAnsi="Times New Roman" w:cs="Times New Roman"/>
          <w:noProof/>
          <w:sz w:val="24"/>
          <w:szCs w:val="24"/>
        </w:rPr>
        <w:t xml:space="preserve"> 1, we set the oral outlet as the origin of the spatial coordinates and defined the corresponding x-, y-, and z-axes. The splatter pattern was recorded at two observation positions, the xz-plane on the back and the yz-plane on the side, by high-speed videography (Phantom VEO 410 L, Vision Research Inc). The position of the LED video light was manually adjusted at each camera site. The diameter of smaller droplets that appeared in the frame was recorded as a pixel.</w:t>
      </w:r>
    </w:p>
    <w:p w14:paraId="5CE834CC" w14:textId="4308AE72" w:rsidR="00BC15AB" w:rsidRDefault="00BC15AB" w:rsidP="00BC15AB">
      <w:pPr>
        <w:ind w:firstLine="420"/>
        <w:rPr>
          <w:rFonts w:ascii="Times New Roman" w:eastAsia="等线" w:hAnsi="Times New Roman" w:cs="Times New Roman"/>
          <w:noProof/>
          <w:sz w:val="24"/>
          <w:szCs w:val="24"/>
        </w:rPr>
      </w:pPr>
      <w:r w:rsidRPr="00BC15AB">
        <w:rPr>
          <w:rFonts w:ascii="Times New Roman" w:eastAsia="等线" w:hAnsi="Times New Roman" w:cs="Times New Roman"/>
          <w:noProof/>
          <w:sz w:val="24"/>
          <w:szCs w:val="24"/>
        </w:rPr>
        <w:t>Before any measurements were performed, the conditions were re-established in all cases, with 10 independent repeats per condition on average.</w:t>
      </w:r>
    </w:p>
    <w:p w14:paraId="19516628" w14:textId="4E68F122" w:rsidR="00BC15AB" w:rsidRPr="00BC15AB" w:rsidRDefault="00BC15AB" w:rsidP="00BC15AB">
      <w:pPr>
        <w:ind w:firstLine="420"/>
        <w:rPr>
          <w:rFonts w:ascii="Times New Roman" w:eastAsia="等线" w:hAnsi="Times New Roman" w:cs="Times New Roman" w:hint="eastAsia"/>
          <w:noProof/>
          <w:sz w:val="24"/>
          <w:szCs w:val="24"/>
        </w:rPr>
      </w:pPr>
      <w:r>
        <w:rPr>
          <w:rFonts w:ascii="Times New Roman" w:eastAsia="等线" w:hAnsi="Times New Roman" w:cs="Times New Roman" w:hint="eastAsia"/>
          <w:noProof/>
          <w:sz w:val="24"/>
          <w:szCs w:val="24"/>
        </w:rPr>
        <w:lastRenderedPageBreak/>
        <w:drawing>
          <wp:anchor distT="0" distB="0" distL="114300" distR="114300" simplePos="0" relativeHeight="251658240" behindDoc="0" locked="0" layoutInCell="1" allowOverlap="1" wp14:anchorId="2AF78E2E" wp14:editId="797CCC8A">
            <wp:simplePos x="0" y="0"/>
            <wp:positionH relativeFrom="column">
              <wp:posOffset>-10795</wp:posOffset>
            </wp:positionH>
            <wp:positionV relativeFrom="paragraph">
              <wp:posOffset>210967</wp:posOffset>
            </wp:positionV>
            <wp:extent cx="5274310" cy="29629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962910"/>
                    </a:xfrm>
                    <a:prstGeom prst="rect">
                      <a:avLst/>
                    </a:prstGeom>
                  </pic:spPr>
                </pic:pic>
              </a:graphicData>
            </a:graphic>
          </wp:anchor>
        </w:drawing>
      </w:r>
    </w:p>
    <w:p w14:paraId="62922A3D" w14:textId="133E19D4" w:rsidR="00332659" w:rsidRDefault="00BC15AB" w:rsidP="00463F88">
      <w:pPr>
        <w:rPr>
          <w:rFonts w:ascii="Times New Roman" w:eastAsia="等线" w:hAnsi="Times New Roman" w:cs="Times New Roman"/>
          <w:noProof/>
          <w:sz w:val="22"/>
          <w:szCs w:val="28"/>
        </w:rPr>
      </w:pPr>
      <w:r w:rsidRPr="00BC15AB">
        <w:rPr>
          <w:rFonts w:ascii="Times New Roman" w:eastAsia="等线" w:hAnsi="Times New Roman" w:cs="Times New Roman"/>
          <w:noProof/>
          <w:sz w:val="22"/>
          <w:szCs w:val="28"/>
        </w:rPr>
        <w:t>Appendix</w:t>
      </w:r>
      <w:r w:rsidRPr="00BC15AB">
        <w:rPr>
          <w:rFonts w:ascii="Times New Roman" w:eastAsia="等线" w:hAnsi="Times New Roman" w:cs="Times New Roman"/>
          <w:noProof/>
          <w:sz w:val="22"/>
          <w:szCs w:val="28"/>
        </w:rPr>
        <w:t xml:space="preserve"> </w:t>
      </w:r>
      <w:r w:rsidRPr="00BC15AB">
        <w:rPr>
          <w:rFonts w:ascii="Times New Roman" w:eastAsia="等线" w:hAnsi="Times New Roman" w:cs="Times New Roman"/>
          <w:noProof/>
          <w:sz w:val="22"/>
          <w:szCs w:val="28"/>
        </w:rPr>
        <w:t>Figure 1. Operatory and equipment setup. Experimental set-up for the visualization of dental splatters by high-speed cameras and the measurement of particle size distributions by laser diffraction.</w:t>
      </w:r>
    </w:p>
    <w:p w14:paraId="50718CBE" w14:textId="5E399155" w:rsidR="004F746E" w:rsidRDefault="004F746E" w:rsidP="00463F88">
      <w:pPr>
        <w:rPr>
          <w:rFonts w:ascii="Times New Roman" w:eastAsia="等线" w:hAnsi="Times New Roman" w:cs="Times New Roman"/>
          <w:noProof/>
          <w:sz w:val="22"/>
          <w:szCs w:val="28"/>
        </w:rPr>
      </w:pPr>
      <w:r>
        <w:rPr>
          <w:rFonts w:ascii="Times New Roman" w:eastAsia="等线" w:hAnsi="Times New Roman" w:cs="Times New Roman" w:hint="eastAsia"/>
          <w:noProof/>
          <w:sz w:val="22"/>
          <w:szCs w:val="28"/>
        </w:rPr>
        <w:drawing>
          <wp:anchor distT="0" distB="0" distL="114300" distR="114300" simplePos="0" relativeHeight="251660288" behindDoc="0" locked="0" layoutInCell="1" allowOverlap="1" wp14:anchorId="618962A9" wp14:editId="2C90A4A7">
            <wp:simplePos x="0" y="0"/>
            <wp:positionH relativeFrom="column">
              <wp:posOffset>2540</wp:posOffset>
            </wp:positionH>
            <wp:positionV relativeFrom="paragraph">
              <wp:posOffset>198755</wp:posOffset>
            </wp:positionV>
            <wp:extent cx="5274310" cy="3852545"/>
            <wp:effectExtent l="0" t="0" r="254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852545"/>
                    </a:xfrm>
                    <a:prstGeom prst="rect">
                      <a:avLst/>
                    </a:prstGeom>
                  </pic:spPr>
                </pic:pic>
              </a:graphicData>
            </a:graphic>
          </wp:anchor>
        </w:drawing>
      </w:r>
    </w:p>
    <w:p w14:paraId="1BC0BA8C" w14:textId="4AAF93F5" w:rsidR="004F746E" w:rsidRDefault="004F746E" w:rsidP="004F746E">
      <w:pPr>
        <w:rPr>
          <w:rFonts w:ascii="Times New Roman" w:eastAsia="等线" w:hAnsi="Times New Roman" w:cs="Times New Roman"/>
          <w:noProof/>
          <w:sz w:val="22"/>
          <w:szCs w:val="28"/>
        </w:rPr>
      </w:pPr>
      <w:r w:rsidRPr="00BC15AB">
        <w:rPr>
          <w:rFonts w:ascii="Times New Roman" w:eastAsia="等线" w:hAnsi="Times New Roman" w:cs="Times New Roman"/>
          <w:noProof/>
          <w:sz w:val="22"/>
          <w:szCs w:val="28"/>
        </w:rPr>
        <w:t xml:space="preserve">Appendix Figure </w:t>
      </w:r>
      <w:r>
        <w:rPr>
          <w:rFonts w:ascii="Times New Roman" w:eastAsia="等线" w:hAnsi="Times New Roman" w:cs="Times New Roman"/>
          <w:noProof/>
          <w:sz w:val="22"/>
          <w:szCs w:val="28"/>
        </w:rPr>
        <w:t>2</w:t>
      </w:r>
      <w:r w:rsidRPr="00BC15AB">
        <w:rPr>
          <w:rFonts w:ascii="Times New Roman" w:eastAsia="等线" w:hAnsi="Times New Roman" w:cs="Times New Roman"/>
          <w:noProof/>
          <w:sz w:val="22"/>
          <w:szCs w:val="28"/>
        </w:rPr>
        <w:t xml:space="preserve">. </w:t>
      </w:r>
      <w:r w:rsidRPr="004F746E">
        <w:rPr>
          <w:rFonts w:ascii="Times New Roman" w:eastAsia="等线" w:hAnsi="Times New Roman" w:cs="Times New Roman"/>
          <w:noProof/>
          <w:sz w:val="22"/>
          <w:szCs w:val="28"/>
        </w:rPr>
        <w:t xml:space="preserve">The high-speed image of the splatter spatial-temporal distribution in dental procedures (A) The image of the central incisor preparation with HSH. The splatter pattern was a relatively dense flow that expands in all directions under the reaction force exerted by the teeth. The time of the dental splatter to a fully developed state was 1.25s(yz-plane) and 2.19s(xz-plane). (B) The image of the first molar preparation with HSH. The splatters </w:t>
      </w:r>
      <w:r w:rsidRPr="004F746E">
        <w:rPr>
          <w:rFonts w:ascii="Times New Roman" w:eastAsia="等线" w:hAnsi="Times New Roman" w:cs="Times New Roman"/>
          <w:noProof/>
          <w:sz w:val="22"/>
          <w:szCs w:val="28"/>
        </w:rPr>
        <w:lastRenderedPageBreak/>
        <w:t>bifurcating from the mouth at the beginning tended to approach in the following time and successfully gathered.  The time of the dental splatter to a fully developed state was 0.90s(yz-plane) and 0.60s(xz-plane). (C) The image of the central incisor preparation with US. More droplets were produced than other working conditions, and the aerosol cloud was more localized to the vicinity of the head. The time of the dental splatter to a fully developed state was 1.05s(yz-plane) and 0.42s(xz-plane). (D) The image of the first molar preparation with US. The direction of the aerosol cloud becomes more concentrated. The time of the dental splatter to a fully developed state was 1.10s(yz-plane) and 1.20s(xz-plane).</w:t>
      </w:r>
    </w:p>
    <w:p w14:paraId="4CCBFABA" w14:textId="19A5C82D" w:rsidR="003D556C" w:rsidRDefault="003D556C" w:rsidP="004F746E">
      <w:pPr>
        <w:rPr>
          <w:rFonts w:ascii="Times New Roman" w:eastAsia="等线" w:hAnsi="Times New Roman" w:cs="Times New Roman"/>
          <w:noProof/>
          <w:sz w:val="22"/>
          <w:szCs w:val="28"/>
        </w:rPr>
      </w:pPr>
      <w:r>
        <w:rPr>
          <w:rFonts w:ascii="Times New Roman" w:eastAsia="等线" w:hAnsi="Times New Roman" w:cs="Times New Roman" w:hint="eastAsia"/>
          <w:noProof/>
          <w:sz w:val="22"/>
          <w:szCs w:val="28"/>
        </w:rPr>
        <w:drawing>
          <wp:anchor distT="0" distB="0" distL="114300" distR="114300" simplePos="0" relativeHeight="251661312" behindDoc="0" locked="0" layoutInCell="1" allowOverlap="1" wp14:anchorId="6D13AC2F" wp14:editId="71732E99">
            <wp:simplePos x="0" y="0"/>
            <wp:positionH relativeFrom="column">
              <wp:posOffset>-38100</wp:posOffset>
            </wp:positionH>
            <wp:positionV relativeFrom="paragraph">
              <wp:posOffset>347980</wp:posOffset>
            </wp:positionV>
            <wp:extent cx="5274310" cy="3721735"/>
            <wp:effectExtent l="0" t="0" r="254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721735"/>
                    </a:xfrm>
                    <a:prstGeom prst="rect">
                      <a:avLst/>
                    </a:prstGeom>
                  </pic:spPr>
                </pic:pic>
              </a:graphicData>
            </a:graphic>
          </wp:anchor>
        </w:drawing>
      </w:r>
    </w:p>
    <w:p w14:paraId="45EB7191" w14:textId="705BEFB7" w:rsidR="003D556C" w:rsidRPr="003D556C" w:rsidRDefault="003D556C" w:rsidP="003D556C">
      <w:pPr>
        <w:widowControl/>
        <w:rPr>
          <w:rFonts w:ascii="Times New Roman" w:eastAsia="等线" w:hAnsi="Times New Roman" w:cs="Times New Roman"/>
          <w:noProof/>
          <w:sz w:val="22"/>
          <w:szCs w:val="28"/>
        </w:rPr>
      </w:pPr>
      <w:r w:rsidRPr="00BC15AB">
        <w:rPr>
          <w:rFonts w:ascii="Times New Roman" w:eastAsia="等线" w:hAnsi="Times New Roman" w:cs="Times New Roman"/>
          <w:noProof/>
          <w:sz w:val="22"/>
          <w:szCs w:val="28"/>
        </w:rPr>
        <w:t xml:space="preserve">Appendix Figure </w:t>
      </w:r>
      <w:r>
        <w:rPr>
          <w:rFonts w:ascii="Times New Roman" w:eastAsia="等线" w:hAnsi="Times New Roman" w:cs="Times New Roman"/>
          <w:noProof/>
          <w:sz w:val="22"/>
          <w:szCs w:val="28"/>
        </w:rPr>
        <w:t>3</w:t>
      </w:r>
      <w:r w:rsidRPr="003D556C">
        <w:rPr>
          <w:rFonts w:ascii="Times New Roman" w:eastAsia="等线" w:hAnsi="Times New Roman" w:cs="Times New Roman"/>
          <w:noProof/>
          <w:sz w:val="22"/>
          <w:szCs w:val="28"/>
        </w:rPr>
        <w:t xml:space="preserve">. Heat map of splatters produced </w:t>
      </w:r>
      <w:r w:rsidRPr="003D556C">
        <w:rPr>
          <w:rFonts w:ascii="Times New Roman" w:eastAsia="等线" w:hAnsi="Times New Roman" w:cs="Times New Roman" w:hint="eastAsia"/>
          <w:noProof/>
          <w:sz w:val="22"/>
          <w:szCs w:val="28"/>
        </w:rPr>
        <w:t>under</w:t>
      </w:r>
      <w:r w:rsidRPr="003D556C">
        <w:rPr>
          <w:rFonts w:ascii="Times New Roman" w:eastAsia="等线" w:hAnsi="Times New Roman" w:cs="Times New Roman"/>
          <w:noProof/>
          <w:sz w:val="22"/>
          <w:szCs w:val="28"/>
        </w:rPr>
        <w:t xml:space="preserve"> </w:t>
      </w:r>
      <w:r w:rsidRPr="003D556C">
        <w:rPr>
          <w:rFonts w:ascii="Times New Roman" w:eastAsia="等线" w:hAnsi="Times New Roman" w:cs="Times New Roman" w:hint="eastAsia"/>
          <w:noProof/>
          <w:sz w:val="22"/>
          <w:szCs w:val="28"/>
        </w:rPr>
        <w:t>different</w:t>
      </w:r>
      <w:r w:rsidRPr="003D556C">
        <w:rPr>
          <w:rFonts w:ascii="Times New Roman" w:eastAsia="等线" w:hAnsi="Times New Roman" w:cs="Times New Roman"/>
          <w:noProof/>
          <w:sz w:val="22"/>
          <w:szCs w:val="28"/>
        </w:rPr>
        <w:t xml:space="preserve"> </w:t>
      </w:r>
      <w:r w:rsidRPr="003D556C">
        <w:rPr>
          <w:rFonts w:ascii="Times New Roman" w:eastAsia="等线" w:hAnsi="Times New Roman" w:cs="Times New Roman" w:hint="eastAsia"/>
          <w:noProof/>
          <w:sz w:val="22"/>
          <w:szCs w:val="28"/>
        </w:rPr>
        <w:t>working</w:t>
      </w:r>
      <w:r w:rsidRPr="003D556C">
        <w:rPr>
          <w:rFonts w:ascii="Times New Roman" w:eastAsia="等线" w:hAnsi="Times New Roman" w:cs="Times New Roman"/>
          <w:noProof/>
          <w:sz w:val="22"/>
          <w:szCs w:val="28"/>
        </w:rPr>
        <w:t xml:space="preserve"> </w:t>
      </w:r>
      <w:r w:rsidRPr="003D556C">
        <w:rPr>
          <w:rFonts w:ascii="Times New Roman" w:eastAsia="等线" w:hAnsi="Times New Roman" w:cs="Times New Roman" w:hint="eastAsia"/>
          <w:noProof/>
          <w:sz w:val="22"/>
          <w:szCs w:val="28"/>
        </w:rPr>
        <w:t>conditions</w:t>
      </w:r>
      <w:r w:rsidRPr="003D556C">
        <w:rPr>
          <w:rFonts w:ascii="Times New Roman" w:eastAsia="等线" w:hAnsi="Times New Roman" w:cs="Times New Roman"/>
          <w:noProof/>
          <w:sz w:val="22"/>
          <w:szCs w:val="28"/>
        </w:rPr>
        <w:t xml:space="preserve">. A red </w:t>
      </w:r>
      <w:r w:rsidRPr="003D556C">
        <w:rPr>
          <w:rFonts w:ascii="Times New Roman" w:eastAsia="等线" w:hAnsi="Times New Roman" w:cs="Times New Roman" w:hint="eastAsia"/>
          <w:noProof/>
          <w:sz w:val="22"/>
          <w:szCs w:val="28"/>
        </w:rPr>
        <w:t>pixel</w:t>
      </w:r>
      <w:r w:rsidRPr="003D556C">
        <w:rPr>
          <w:rFonts w:ascii="Times New Roman" w:eastAsia="等线" w:hAnsi="Times New Roman" w:cs="Times New Roman"/>
          <w:noProof/>
          <w:sz w:val="22"/>
          <w:szCs w:val="28"/>
        </w:rPr>
        <w:t xml:space="preserve"> shows a 100% probability of a drop at any time, whereas a blue </w:t>
      </w:r>
      <w:r w:rsidRPr="003D556C">
        <w:rPr>
          <w:rFonts w:ascii="Times New Roman" w:eastAsia="等线" w:hAnsi="Times New Roman" w:cs="Times New Roman" w:hint="eastAsia"/>
          <w:noProof/>
          <w:sz w:val="22"/>
          <w:szCs w:val="28"/>
        </w:rPr>
        <w:t>pixel</w:t>
      </w:r>
      <w:r w:rsidRPr="003D556C">
        <w:rPr>
          <w:rFonts w:ascii="Times New Roman" w:eastAsia="等线" w:hAnsi="Times New Roman" w:cs="Times New Roman"/>
          <w:noProof/>
          <w:sz w:val="22"/>
          <w:szCs w:val="28"/>
        </w:rPr>
        <w:t xml:space="preserve"> points to a </w:t>
      </w:r>
      <w:r w:rsidRPr="003D556C">
        <w:rPr>
          <w:rFonts w:ascii="Times New Roman" w:eastAsia="等线" w:hAnsi="Times New Roman" w:cs="Times New Roman" w:hint="eastAsia"/>
          <w:noProof/>
          <w:sz w:val="22"/>
          <w:szCs w:val="28"/>
        </w:rPr>
        <w:t>zero</w:t>
      </w:r>
      <w:r w:rsidRPr="003D556C">
        <w:rPr>
          <w:rFonts w:ascii="Times New Roman" w:eastAsia="等线" w:hAnsi="Times New Roman" w:cs="Times New Roman"/>
          <w:noProof/>
          <w:sz w:val="22"/>
          <w:szCs w:val="28"/>
        </w:rPr>
        <w:t xml:space="preserve"> probability. (A) HSH </w:t>
      </w:r>
      <w:r w:rsidRPr="003D556C">
        <w:rPr>
          <w:rFonts w:ascii="Times New Roman" w:eastAsia="等线" w:hAnsi="Times New Roman" w:cs="Times New Roman" w:hint="eastAsia"/>
          <w:noProof/>
          <w:sz w:val="22"/>
          <w:szCs w:val="28"/>
        </w:rPr>
        <w:t>operates</w:t>
      </w:r>
      <w:r w:rsidRPr="003D556C">
        <w:rPr>
          <w:rFonts w:ascii="Times New Roman" w:eastAsia="等线" w:hAnsi="Times New Roman" w:cs="Times New Roman"/>
          <w:noProof/>
          <w:sz w:val="22"/>
          <w:szCs w:val="28"/>
        </w:rPr>
        <w:t xml:space="preserve"> in OM1 without intervention (N-I) or with LVE, HVE and SAP intervention. The contamination scope diverges, with none of the interventions clearing all the contaminants. (B) HSH </w:t>
      </w:r>
      <w:r w:rsidRPr="003D556C">
        <w:rPr>
          <w:rFonts w:ascii="Times New Roman" w:eastAsia="等线" w:hAnsi="Times New Roman" w:cs="Times New Roman" w:hint="eastAsia"/>
          <w:noProof/>
          <w:sz w:val="22"/>
          <w:szCs w:val="28"/>
        </w:rPr>
        <w:t>operates</w:t>
      </w:r>
      <w:r w:rsidRPr="003D556C">
        <w:rPr>
          <w:rFonts w:ascii="Times New Roman" w:eastAsia="等线" w:hAnsi="Times New Roman" w:cs="Times New Roman"/>
          <w:noProof/>
          <w:sz w:val="22"/>
          <w:szCs w:val="28"/>
        </w:rPr>
        <w:t xml:space="preserve"> in OM2 without intervention (N-I) or with LVE, HVE and SAP intervention. The contamination scope is concentrated, and almost all interventions work well with the exception of the LVE. (C) US </w:t>
      </w:r>
      <w:r w:rsidRPr="003D556C">
        <w:rPr>
          <w:rFonts w:ascii="Times New Roman" w:eastAsia="等线" w:hAnsi="Times New Roman" w:cs="Times New Roman" w:hint="eastAsia"/>
          <w:noProof/>
          <w:sz w:val="22"/>
          <w:szCs w:val="28"/>
        </w:rPr>
        <w:t>operates</w:t>
      </w:r>
      <w:r w:rsidRPr="003D556C">
        <w:rPr>
          <w:rFonts w:ascii="Times New Roman" w:eastAsia="等线" w:hAnsi="Times New Roman" w:cs="Times New Roman"/>
          <w:noProof/>
          <w:sz w:val="22"/>
          <w:szCs w:val="28"/>
        </w:rPr>
        <w:t xml:space="preserve"> in OM1 without intervention (N-I) or with LVE, HVE and SAP intervention. Despite the map result looks good, droplets still exist in the form of radial sputtering no matter what intervention is used. (D) US </w:t>
      </w:r>
      <w:r w:rsidRPr="003D556C">
        <w:rPr>
          <w:rFonts w:ascii="Times New Roman" w:eastAsia="等线" w:hAnsi="Times New Roman" w:cs="Times New Roman" w:hint="eastAsia"/>
          <w:noProof/>
          <w:sz w:val="22"/>
          <w:szCs w:val="28"/>
        </w:rPr>
        <w:t>operates</w:t>
      </w:r>
      <w:r w:rsidRPr="003D556C">
        <w:rPr>
          <w:rFonts w:ascii="Times New Roman" w:eastAsia="等线" w:hAnsi="Times New Roman" w:cs="Times New Roman"/>
          <w:noProof/>
          <w:sz w:val="22"/>
          <w:szCs w:val="28"/>
        </w:rPr>
        <w:t xml:space="preserve"> in OM2 without intervention (N-I) or with LVE, HVE and SAP intervention. All of the interventions give good performance. The LVE and HVE evacuate water from the mouth while the SAP sucks all the splatters under negative pressure.</w:t>
      </w:r>
    </w:p>
    <w:p w14:paraId="6FB21A52" w14:textId="2D39B371" w:rsidR="003D556C" w:rsidRDefault="003D556C" w:rsidP="004F746E">
      <w:pPr>
        <w:rPr>
          <w:rFonts w:ascii="Times New Roman" w:eastAsia="等线" w:hAnsi="Times New Roman" w:cs="Times New Roman" w:hint="eastAsia"/>
          <w:noProof/>
          <w:sz w:val="22"/>
          <w:szCs w:val="28"/>
        </w:rPr>
      </w:pPr>
    </w:p>
    <w:p w14:paraId="4BC14B6D" w14:textId="77777777" w:rsidR="004F746E" w:rsidRDefault="004F746E" w:rsidP="004F746E">
      <w:pPr>
        <w:rPr>
          <w:rFonts w:ascii="Times New Roman" w:eastAsia="等线" w:hAnsi="Times New Roman" w:cs="Times New Roman"/>
          <w:noProof/>
          <w:sz w:val="22"/>
          <w:szCs w:val="28"/>
        </w:rPr>
      </w:pPr>
    </w:p>
    <w:p w14:paraId="302F4179" w14:textId="7B49F584" w:rsidR="004F746E" w:rsidRPr="004F746E" w:rsidRDefault="004F746E" w:rsidP="00463F88">
      <w:pPr>
        <w:rPr>
          <w:rFonts w:ascii="Times New Roman" w:eastAsia="等线" w:hAnsi="Times New Roman" w:cs="Times New Roman"/>
          <w:noProof/>
          <w:sz w:val="22"/>
          <w:szCs w:val="28"/>
        </w:rPr>
      </w:pPr>
    </w:p>
    <w:p w14:paraId="39790FD6" w14:textId="74615822" w:rsidR="004F746E" w:rsidRDefault="004F746E" w:rsidP="00463F88">
      <w:pPr>
        <w:rPr>
          <w:rFonts w:ascii="Times New Roman" w:eastAsia="等线" w:hAnsi="Times New Roman" w:cs="Times New Roman" w:hint="eastAsia"/>
          <w:noProof/>
          <w:sz w:val="22"/>
          <w:szCs w:val="28"/>
        </w:rPr>
      </w:pPr>
    </w:p>
    <w:p w14:paraId="40B3B2D5" w14:textId="77777777" w:rsidR="00332659" w:rsidRDefault="00332659">
      <w:pPr>
        <w:widowControl/>
        <w:jc w:val="left"/>
        <w:rPr>
          <w:rFonts w:ascii="Times New Roman" w:eastAsia="等线" w:hAnsi="Times New Roman" w:cs="Times New Roman"/>
          <w:noProof/>
          <w:sz w:val="22"/>
          <w:szCs w:val="28"/>
        </w:rPr>
        <w:sectPr w:rsidR="00332659" w:rsidSect="00332659">
          <w:footerReference w:type="default" r:id="rId10"/>
          <w:pgSz w:w="11906" w:h="16838"/>
          <w:pgMar w:top="1440" w:right="1800" w:bottom="1440" w:left="1800" w:header="851" w:footer="992" w:gutter="0"/>
          <w:cols w:space="425"/>
          <w:docGrid w:type="lines" w:linePitch="312"/>
        </w:sectPr>
      </w:pPr>
    </w:p>
    <w:tbl>
      <w:tblPr>
        <w:tblW w:w="11777" w:type="dxa"/>
        <w:jc w:val="center"/>
        <w:tblLook w:val="04A0" w:firstRow="1" w:lastRow="0" w:firstColumn="1" w:lastColumn="0" w:noHBand="0" w:noVBand="1"/>
      </w:tblPr>
      <w:tblGrid>
        <w:gridCol w:w="1182"/>
        <w:gridCol w:w="1096"/>
        <w:gridCol w:w="889"/>
        <w:gridCol w:w="821"/>
        <w:gridCol w:w="608"/>
        <w:gridCol w:w="222"/>
        <w:gridCol w:w="850"/>
        <w:gridCol w:w="726"/>
        <w:gridCol w:w="836"/>
        <w:gridCol w:w="960"/>
        <w:gridCol w:w="222"/>
        <w:gridCol w:w="850"/>
        <w:gridCol w:w="726"/>
        <w:gridCol w:w="836"/>
        <w:gridCol w:w="960"/>
      </w:tblGrid>
      <w:tr w:rsidR="00CC4F1C" w:rsidRPr="00CC4F1C" w14:paraId="1F384C68" w14:textId="77777777" w:rsidTr="00382041">
        <w:trPr>
          <w:trHeight w:val="427"/>
          <w:jc w:val="center"/>
        </w:trPr>
        <w:tc>
          <w:tcPr>
            <w:tcW w:w="11777" w:type="dxa"/>
            <w:gridSpan w:val="15"/>
            <w:tcBorders>
              <w:left w:val="nil"/>
              <w:bottom w:val="single" w:sz="4" w:space="0" w:color="auto"/>
              <w:right w:val="nil"/>
            </w:tcBorders>
            <w:shd w:val="clear" w:color="auto" w:fill="auto"/>
            <w:vAlign w:val="center"/>
          </w:tcPr>
          <w:p w14:paraId="7675C5F5" w14:textId="1062CEAB" w:rsidR="00CC4F1C" w:rsidRPr="00CC4F1C" w:rsidRDefault="00CC4F1C" w:rsidP="00CC4F1C">
            <w:pPr>
              <w:rPr>
                <w:rFonts w:ascii="Times New Roman" w:eastAsia="等线" w:hAnsi="Times New Roman" w:cs="Times New Roman"/>
                <w:sz w:val="22"/>
                <w:lang w:eastAsia="en-US"/>
              </w:rPr>
            </w:pPr>
            <w:r w:rsidRPr="00BC15AB">
              <w:rPr>
                <w:rFonts w:ascii="Times New Roman" w:eastAsia="等线" w:hAnsi="Times New Roman" w:cs="Times New Roman"/>
                <w:noProof/>
                <w:sz w:val="22"/>
                <w:szCs w:val="28"/>
              </w:rPr>
              <w:lastRenderedPageBreak/>
              <w:t>Appendix</w:t>
            </w:r>
            <w:r w:rsidRPr="00CC4F1C">
              <w:rPr>
                <w:rFonts w:ascii="Times New Roman" w:eastAsia="等线" w:hAnsi="Times New Roman" w:cs="Times New Roman"/>
                <w:kern w:val="0"/>
                <w:sz w:val="22"/>
                <w:lang w:eastAsia="en-US"/>
              </w:rPr>
              <w:t xml:space="preserve"> </w:t>
            </w:r>
            <w:r w:rsidRPr="00CC4F1C">
              <w:rPr>
                <w:rFonts w:ascii="Times New Roman" w:eastAsia="等线" w:hAnsi="Times New Roman" w:cs="Times New Roman"/>
                <w:kern w:val="0"/>
                <w:sz w:val="22"/>
                <w:lang w:eastAsia="en-US"/>
              </w:rPr>
              <w:t xml:space="preserve">Table </w:t>
            </w:r>
            <w:r>
              <w:rPr>
                <w:rFonts w:ascii="Times New Roman" w:eastAsia="等线" w:hAnsi="Times New Roman" w:cs="Times New Roman"/>
                <w:kern w:val="0"/>
                <w:sz w:val="22"/>
                <w:lang w:eastAsia="en-US"/>
              </w:rPr>
              <w:t>1</w:t>
            </w:r>
            <w:r w:rsidRPr="00CC4F1C">
              <w:rPr>
                <w:rFonts w:ascii="Times New Roman" w:eastAsia="等线" w:hAnsi="Times New Roman" w:cs="Times New Roman"/>
                <w:kern w:val="0"/>
                <w:sz w:val="22"/>
                <w:lang w:eastAsia="en-US"/>
              </w:rPr>
              <w:t>. The size distribution of the dental splatters under different working condition.</w:t>
            </w:r>
          </w:p>
        </w:tc>
      </w:tr>
      <w:tr w:rsidR="00CC4F1C" w:rsidRPr="00CC4F1C" w14:paraId="0D9E5BC7" w14:textId="77777777" w:rsidTr="00382041">
        <w:trPr>
          <w:trHeight w:val="427"/>
          <w:jc w:val="center"/>
        </w:trPr>
        <w:tc>
          <w:tcPr>
            <w:tcW w:w="1182" w:type="dxa"/>
            <w:vMerge w:val="restart"/>
            <w:tcBorders>
              <w:top w:val="single" w:sz="4" w:space="0" w:color="auto"/>
              <w:left w:val="nil"/>
              <w:bottom w:val="single" w:sz="8" w:space="0" w:color="000000"/>
              <w:right w:val="nil"/>
            </w:tcBorders>
            <w:shd w:val="clear" w:color="auto" w:fill="auto"/>
            <w:vAlign w:val="center"/>
            <w:hideMark/>
          </w:tcPr>
          <w:p w14:paraId="4DD7E3C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Equipment</w:t>
            </w:r>
          </w:p>
        </w:tc>
        <w:tc>
          <w:tcPr>
            <w:tcW w:w="1096" w:type="dxa"/>
            <w:vMerge w:val="restart"/>
            <w:tcBorders>
              <w:top w:val="single" w:sz="4" w:space="0" w:color="auto"/>
              <w:left w:val="nil"/>
              <w:bottom w:val="single" w:sz="8" w:space="0" w:color="000000"/>
              <w:right w:val="nil"/>
            </w:tcBorders>
            <w:shd w:val="clear" w:color="auto" w:fill="auto"/>
            <w:vAlign w:val="center"/>
            <w:hideMark/>
          </w:tcPr>
          <w:p w14:paraId="6E49693B"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Operating mode</w:t>
            </w:r>
          </w:p>
        </w:tc>
        <w:tc>
          <w:tcPr>
            <w:tcW w:w="889" w:type="dxa"/>
            <w:vMerge w:val="restart"/>
            <w:tcBorders>
              <w:top w:val="single" w:sz="4" w:space="0" w:color="auto"/>
              <w:left w:val="nil"/>
              <w:bottom w:val="single" w:sz="8" w:space="0" w:color="000000"/>
              <w:right w:val="nil"/>
            </w:tcBorders>
            <w:shd w:val="clear" w:color="auto" w:fill="auto"/>
            <w:vAlign w:val="center"/>
            <w:hideMark/>
          </w:tcPr>
          <w:p w14:paraId="115701E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Control</w:t>
            </w:r>
          </w:p>
        </w:tc>
        <w:tc>
          <w:tcPr>
            <w:tcW w:w="1422" w:type="dxa"/>
            <w:gridSpan w:val="2"/>
            <w:tcBorders>
              <w:top w:val="single" w:sz="4" w:space="0" w:color="auto"/>
              <w:left w:val="nil"/>
              <w:bottom w:val="single" w:sz="4" w:space="0" w:color="auto"/>
              <w:right w:val="nil"/>
            </w:tcBorders>
            <w:shd w:val="clear" w:color="auto" w:fill="auto"/>
            <w:noWrap/>
            <w:vAlign w:val="center"/>
            <w:hideMark/>
          </w:tcPr>
          <w:p w14:paraId="51F001E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shd w:val="clear" w:color="auto" w:fill="FFFFFF"/>
              </w:rPr>
              <w:t>D</w:t>
            </w:r>
            <w:r w:rsidRPr="00CC4F1C">
              <w:rPr>
                <w:rFonts w:ascii="Times New Roman" w:eastAsia="等线" w:hAnsi="Times New Roman" w:cs="Times New Roman"/>
                <w:kern w:val="0"/>
                <w:sz w:val="22"/>
                <w:shd w:val="clear" w:color="auto" w:fill="FFFFFF"/>
                <w:vertAlign w:val="subscript"/>
                <w:lang w:eastAsia="en-US"/>
              </w:rPr>
              <w:t xml:space="preserve">4,3 </w:t>
            </w:r>
            <w:r w:rsidRPr="00CC4F1C">
              <w:rPr>
                <w:rFonts w:ascii="Times New Roman" w:eastAsia="等线" w:hAnsi="Times New Roman" w:cs="Times New Roman"/>
                <w:kern w:val="0"/>
                <w:sz w:val="22"/>
                <w:lang w:eastAsia="en-US"/>
              </w:rPr>
              <w:t>(</w:t>
            </w:r>
            <w:proofErr w:type="spellStart"/>
            <w:r w:rsidRPr="00CC4F1C">
              <w:rPr>
                <w:rFonts w:ascii="等线" w:eastAsia="等线" w:hAnsi="等线" w:cs="Times New Roman" w:hint="eastAsia"/>
                <w:kern w:val="0"/>
                <w:sz w:val="22"/>
                <w:lang w:eastAsia="en-US"/>
              </w:rPr>
              <w:t>μ</w:t>
            </w:r>
            <w:r w:rsidRPr="00CC4F1C">
              <w:rPr>
                <w:rFonts w:ascii="Times New Roman" w:eastAsia="等线" w:hAnsi="Times New Roman" w:cs="Times New Roman"/>
                <w:kern w:val="0"/>
                <w:sz w:val="22"/>
                <w:lang w:eastAsia="en-US"/>
              </w:rPr>
              <w:t>m</w:t>
            </w:r>
            <w:proofErr w:type="spellEnd"/>
            <w:r w:rsidRPr="00CC4F1C">
              <w:rPr>
                <w:rFonts w:ascii="Times New Roman" w:eastAsia="等线" w:hAnsi="Times New Roman" w:cs="Times New Roman"/>
                <w:kern w:val="0"/>
                <w:sz w:val="22"/>
                <w:lang w:eastAsia="en-US"/>
              </w:rPr>
              <w:t>)</w:t>
            </w:r>
          </w:p>
        </w:tc>
        <w:tc>
          <w:tcPr>
            <w:tcW w:w="222" w:type="dxa"/>
            <w:vMerge w:val="restart"/>
            <w:tcBorders>
              <w:top w:val="single" w:sz="4" w:space="0" w:color="auto"/>
              <w:left w:val="nil"/>
              <w:right w:val="nil"/>
            </w:tcBorders>
          </w:tcPr>
          <w:p w14:paraId="7F861411" w14:textId="77777777" w:rsidR="00CC4F1C" w:rsidRPr="00CC4F1C" w:rsidRDefault="00CC4F1C" w:rsidP="00CC4F1C">
            <w:pPr>
              <w:widowControl/>
              <w:rPr>
                <w:rFonts w:ascii="Times New Roman" w:eastAsia="等线" w:hAnsi="Times New Roman" w:cs="Times New Roman"/>
                <w:kern w:val="0"/>
                <w:sz w:val="22"/>
                <w:lang w:eastAsia="en-US"/>
              </w:rPr>
            </w:pPr>
          </w:p>
        </w:tc>
        <w:tc>
          <w:tcPr>
            <w:tcW w:w="3372" w:type="dxa"/>
            <w:gridSpan w:val="4"/>
            <w:tcBorders>
              <w:top w:val="single" w:sz="4" w:space="0" w:color="auto"/>
              <w:left w:val="nil"/>
              <w:bottom w:val="single" w:sz="4" w:space="0" w:color="auto"/>
              <w:right w:val="nil"/>
            </w:tcBorders>
            <w:shd w:val="clear" w:color="auto" w:fill="auto"/>
            <w:vAlign w:val="center"/>
            <w:hideMark/>
          </w:tcPr>
          <w:p w14:paraId="55BCDAD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Number (%)</w:t>
            </w:r>
          </w:p>
        </w:tc>
        <w:tc>
          <w:tcPr>
            <w:tcW w:w="222" w:type="dxa"/>
            <w:vMerge w:val="restart"/>
            <w:tcBorders>
              <w:top w:val="single" w:sz="4" w:space="0" w:color="auto"/>
              <w:left w:val="nil"/>
              <w:right w:val="nil"/>
            </w:tcBorders>
          </w:tcPr>
          <w:p w14:paraId="492558E1" w14:textId="77777777" w:rsidR="00CC4F1C" w:rsidRPr="00CC4F1C" w:rsidRDefault="00CC4F1C" w:rsidP="00CC4F1C">
            <w:pPr>
              <w:widowControl/>
              <w:rPr>
                <w:rFonts w:ascii="Times New Roman" w:eastAsia="等线" w:hAnsi="Times New Roman" w:cs="Times New Roman"/>
                <w:kern w:val="0"/>
                <w:sz w:val="22"/>
                <w:lang w:eastAsia="en-US"/>
              </w:rPr>
            </w:pPr>
          </w:p>
        </w:tc>
        <w:tc>
          <w:tcPr>
            <w:tcW w:w="3372" w:type="dxa"/>
            <w:gridSpan w:val="4"/>
            <w:tcBorders>
              <w:top w:val="single" w:sz="4" w:space="0" w:color="auto"/>
              <w:left w:val="nil"/>
              <w:bottom w:val="single" w:sz="4" w:space="0" w:color="auto"/>
              <w:right w:val="nil"/>
            </w:tcBorders>
            <w:shd w:val="clear" w:color="auto" w:fill="auto"/>
            <w:vAlign w:val="center"/>
            <w:hideMark/>
          </w:tcPr>
          <w:p w14:paraId="38CF8E99"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Volume (%)</w:t>
            </w:r>
          </w:p>
        </w:tc>
      </w:tr>
      <w:tr w:rsidR="00CC4F1C" w:rsidRPr="00CC4F1C" w14:paraId="11076D94" w14:textId="77777777" w:rsidTr="00382041">
        <w:trPr>
          <w:trHeight w:val="217"/>
          <w:jc w:val="center"/>
        </w:trPr>
        <w:tc>
          <w:tcPr>
            <w:tcW w:w="1182" w:type="dxa"/>
            <w:vMerge/>
            <w:tcBorders>
              <w:top w:val="single" w:sz="8" w:space="0" w:color="auto"/>
              <w:left w:val="nil"/>
              <w:bottom w:val="single" w:sz="4" w:space="0" w:color="auto"/>
              <w:right w:val="nil"/>
            </w:tcBorders>
            <w:vAlign w:val="center"/>
            <w:hideMark/>
          </w:tcPr>
          <w:p w14:paraId="0F338CC1"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vMerge/>
            <w:tcBorders>
              <w:top w:val="single" w:sz="8" w:space="0" w:color="auto"/>
              <w:left w:val="nil"/>
              <w:bottom w:val="single" w:sz="4" w:space="0" w:color="auto"/>
              <w:right w:val="nil"/>
            </w:tcBorders>
            <w:vAlign w:val="center"/>
            <w:hideMark/>
          </w:tcPr>
          <w:p w14:paraId="47AB8913" w14:textId="77777777" w:rsidR="00CC4F1C" w:rsidRPr="00CC4F1C" w:rsidRDefault="00CC4F1C" w:rsidP="00CC4F1C">
            <w:pPr>
              <w:widowControl/>
              <w:rPr>
                <w:rFonts w:ascii="Times New Roman" w:eastAsia="等线" w:hAnsi="Times New Roman" w:cs="Times New Roman"/>
                <w:kern w:val="0"/>
                <w:sz w:val="22"/>
                <w:lang w:eastAsia="en-US"/>
              </w:rPr>
            </w:pPr>
          </w:p>
        </w:tc>
        <w:tc>
          <w:tcPr>
            <w:tcW w:w="889" w:type="dxa"/>
            <w:vMerge/>
            <w:tcBorders>
              <w:top w:val="single" w:sz="8" w:space="0" w:color="auto"/>
              <w:left w:val="nil"/>
              <w:bottom w:val="single" w:sz="4" w:space="0" w:color="auto"/>
              <w:right w:val="nil"/>
            </w:tcBorders>
            <w:vAlign w:val="center"/>
            <w:hideMark/>
          </w:tcPr>
          <w:p w14:paraId="1AB68A40" w14:textId="77777777" w:rsidR="00CC4F1C" w:rsidRPr="00CC4F1C" w:rsidRDefault="00CC4F1C" w:rsidP="00CC4F1C">
            <w:pPr>
              <w:widowControl/>
              <w:rPr>
                <w:rFonts w:ascii="Times New Roman" w:eastAsia="等线" w:hAnsi="Times New Roman" w:cs="Times New Roman"/>
                <w:kern w:val="0"/>
                <w:sz w:val="22"/>
                <w:lang w:eastAsia="en-US"/>
              </w:rPr>
            </w:pPr>
          </w:p>
        </w:tc>
        <w:tc>
          <w:tcPr>
            <w:tcW w:w="821" w:type="dxa"/>
            <w:tcBorders>
              <w:top w:val="single" w:sz="4" w:space="0" w:color="auto"/>
              <w:left w:val="nil"/>
              <w:bottom w:val="single" w:sz="4" w:space="0" w:color="auto"/>
              <w:right w:val="nil"/>
            </w:tcBorders>
            <w:shd w:val="clear" w:color="auto" w:fill="auto"/>
            <w:vAlign w:val="center"/>
            <w:hideMark/>
          </w:tcPr>
          <w:p w14:paraId="67E285C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Mean</w:t>
            </w:r>
          </w:p>
        </w:tc>
        <w:tc>
          <w:tcPr>
            <w:tcW w:w="601" w:type="dxa"/>
            <w:tcBorders>
              <w:top w:val="single" w:sz="4" w:space="0" w:color="auto"/>
              <w:left w:val="nil"/>
              <w:bottom w:val="single" w:sz="4" w:space="0" w:color="auto"/>
              <w:right w:val="nil"/>
            </w:tcBorders>
            <w:shd w:val="clear" w:color="auto" w:fill="auto"/>
            <w:vAlign w:val="center"/>
            <w:hideMark/>
          </w:tcPr>
          <w:p w14:paraId="7832020B"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S.D.</w:t>
            </w:r>
          </w:p>
        </w:tc>
        <w:tc>
          <w:tcPr>
            <w:tcW w:w="222" w:type="dxa"/>
            <w:vMerge/>
            <w:tcBorders>
              <w:left w:val="nil"/>
              <w:bottom w:val="single" w:sz="4" w:space="0" w:color="auto"/>
              <w:right w:val="nil"/>
            </w:tcBorders>
          </w:tcPr>
          <w:p w14:paraId="31856465"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single" w:sz="4" w:space="0" w:color="auto"/>
              <w:left w:val="nil"/>
              <w:bottom w:val="single" w:sz="4" w:space="0" w:color="auto"/>
              <w:right w:val="nil"/>
            </w:tcBorders>
            <w:shd w:val="clear" w:color="auto" w:fill="auto"/>
            <w:vAlign w:val="center"/>
            <w:hideMark/>
          </w:tcPr>
          <w:p w14:paraId="65694F0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&lt;10μm</w:t>
            </w:r>
          </w:p>
        </w:tc>
        <w:tc>
          <w:tcPr>
            <w:tcW w:w="726" w:type="dxa"/>
            <w:tcBorders>
              <w:top w:val="single" w:sz="4" w:space="0" w:color="auto"/>
              <w:left w:val="nil"/>
              <w:bottom w:val="single" w:sz="4" w:space="0" w:color="auto"/>
              <w:right w:val="nil"/>
            </w:tcBorders>
            <w:shd w:val="clear" w:color="auto" w:fill="auto"/>
            <w:vAlign w:val="center"/>
            <w:hideMark/>
          </w:tcPr>
          <w:p w14:paraId="1409C5AB"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10-50μm</w:t>
            </w:r>
          </w:p>
        </w:tc>
        <w:tc>
          <w:tcPr>
            <w:tcW w:w="836" w:type="dxa"/>
            <w:tcBorders>
              <w:top w:val="single" w:sz="4" w:space="0" w:color="auto"/>
              <w:left w:val="nil"/>
              <w:bottom w:val="single" w:sz="4" w:space="0" w:color="auto"/>
              <w:right w:val="nil"/>
            </w:tcBorders>
            <w:shd w:val="clear" w:color="auto" w:fill="auto"/>
            <w:vAlign w:val="center"/>
            <w:hideMark/>
          </w:tcPr>
          <w:p w14:paraId="55F0E9D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50-100μm</w:t>
            </w:r>
          </w:p>
        </w:tc>
        <w:tc>
          <w:tcPr>
            <w:tcW w:w="960" w:type="dxa"/>
            <w:tcBorders>
              <w:top w:val="single" w:sz="4" w:space="0" w:color="auto"/>
              <w:left w:val="nil"/>
              <w:bottom w:val="single" w:sz="4" w:space="0" w:color="auto"/>
              <w:right w:val="nil"/>
            </w:tcBorders>
            <w:shd w:val="clear" w:color="auto" w:fill="auto"/>
            <w:vAlign w:val="center"/>
            <w:hideMark/>
          </w:tcPr>
          <w:p w14:paraId="1647CA3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&gt;100μm</w:t>
            </w:r>
          </w:p>
        </w:tc>
        <w:tc>
          <w:tcPr>
            <w:tcW w:w="222" w:type="dxa"/>
            <w:vMerge/>
            <w:tcBorders>
              <w:left w:val="nil"/>
              <w:bottom w:val="single" w:sz="4" w:space="0" w:color="auto"/>
              <w:right w:val="nil"/>
            </w:tcBorders>
          </w:tcPr>
          <w:p w14:paraId="5B24F259"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single" w:sz="4" w:space="0" w:color="auto"/>
              <w:left w:val="nil"/>
              <w:bottom w:val="single" w:sz="4" w:space="0" w:color="auto"/>
              <w:right w:val="nil"/>
            </w:tcBorders>
            <w:shd w:val="clear" w:color="auto" w:fill="auto"/>
            <w:vAlign w:val="center"/>
            <w:hideMark/>
          </w:tcPr>
          <w:p w14:paraId="337228C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&lt;10μm</w:t>
            </w:r>
          </w:p>
        </w:tc>
        <w:tc>
          <w:tcPr>
            <w:tcW w:w="726" w:type="dxa"/>
            <w:tcBorders>
              <w:top w:val="single" w:sz="4" w:space="0" w:color="auto"/>
              <w:left w:val="nil"/>
              <w:bottom w:val="single" w:sz="4" w:space="0" w:color="auto"/>
              <w:right w:val="nil"/>
            </w:tcBorders>
            <w:shd w:val="clear" w:color="auto" w:fill="auto"/>
            <w:vAlign w:val="center"/>
            <w:hideMark/>
          </w:tcPr>
          <w:p w14:paraId="3D93627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10-50μm</w:t>
            </w:r>
          </w:p>
        </w:tc>
        <w:tc>
          <w:tcPr>
            <w:tcW w:w="836" w:type="dxa"/>
            <w:tcBorders>
              <w:top w:val="single" w:sz="4" w:space="0" w:color="auto"/>
              <w:left w:val="nil"/>
              <w:bottom w:val="single" w:sz="4" w:space="0" w:color="auto"/>
              <w:right w:val="nil"/>
            </w:tcBorders>
            <w:shd w:val="clear" w:color="auto" w:fill="auto"/>
            <w:vAlign w:val="center"/>
            <w:hideMark/>
          </w:tcPr>
          <w:p w14:paraId="5A343E19"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50-100μm</w:t>
            </w:r>
          </w:p>
        </w:tc>
        <w:tc>
          <w:tcPr>
            <w:tcW w:w="960" w:type="dxa"/>
            <w:tcBorders>
              <w:top w:val="single" w:sz="4" w:space="0" w:color="auto"/>
              <w:left w:val="nil"/>
              <w:bottom w:val="single" w:sz="4" w:space="0" w:color="auto"/>
              <w:right w:val="nil"/>
            </w:tcBorders>
            <w:shd w:val="clear" w:color="auto" w:fill="auto"/>
            <w:vAlign w:val="center"/>
            <w:hideMark/>
          </w:tcPr>
          <w:p w14:paraId="213F360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&gt;100μm</w:t>
            </w:r>
          </w:p>
        </w:tc>
      </w:tr>
      <w:tr w:rsidR="00CC4F1C" w:rsidRPr="00CC4F1C" w14:paraId="2426D298" w14:textId="77777777" w:rsidTr="00CC4F1C">
        <w:trPr>
          <w:trHeight w:val="113"/>
          <w:jc w:val="center"/>
        </w:trPr>
        <w:tc>
          <w:tcPr>
            <w:tcW w:w="1182" w:type="dxa"/>
            <w:tcBorders>
              <w:top w:val="single" w:sz="4" w:space="0" w:color="auto"/>
              <w:left w:val="nil"/>
              <w:bottom w:val="nil"/>
              <w:right w:val="nil"/>
            </w:tcBorders>
            <w:shd w:val="clear" w:color="auto" w:fill="auto"/>
            <w:vAlign w:val="center"/>
            <w:hideMark/>
          </w:tcPr>
          <w:p w14:paraId="6503767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HSH</w:t>
            </w:r>
          </w:p>
        </w:tc>
        <w:tc>
          <w:tcPr>
            <w:tcW w:w="1096" w:type="dxa"/>
            <w:tcBorders>
              <w:top w:val="single" w:sz="4" w:space="0" w:color="auto"/>
              <w:left w:val="nil"/>
              <w:bottom w:val="nil"/>
              <w:right w:val="nil"/>
            </w:tcBorders>
            <w:shd w:val="clear" w:color="auto" w:fill="auto"/>
            <w:noWrap/>
            <w:vAlign w:val="center"/>
            <w:hideMark/>
          </w:tcPr>
          <w:p w14:paraId="50E5B4A9"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 xml:space="preserve">Direct </w:t>
            </w:r>
          </w:p>
        </w:tc>
        <w:tc>
          <w:tcPr>
            <w:tcW w:w="889" w:type="dxa"/>
            <w:tcBorders>
              <w:top w:val="single" w:sz="4" w:space="0" w:color="auto"/>
              <w:left w:val="nil"/>
              <w:bottom w:val="nil"/>
              <w:right w:val="nil"/>
            </w:tcBorders>
            <w:shd w:val="clear" w:color="auto" w:fill="auto"/>
            <w:vAlign w:val="center"/>
            <w:hideMark/>
          </w:tcPr>
          <w:p w14:paraId="17509F0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21" w:type="dxa"/>
            <w:tcBorders>
              <w:top w:val="single" w:sz="4" w:space="0" w:color="auto"/>
              <w:left w:val="nil"/>
              <w:bottom w:val="nil"/>
              <w:right w:val="nil"/>
            </w:tcBorders>
            <w:shd w:val="clear" w:color="auto" w:fill="auto"/>
            <w:noWrap/>
            <w:vAlign w:val="center"/>
            <w:hideMark/>
          </w:tcPr>
          <w:p w14:paraId="0AF164AD"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34.44</w:t>
            </w:r>
          </w:p>
        </w:tc>
        <w:tc>
          <w:tcPr>
            <w:tcW w:w="601" w:type="dxa"/>
            <w:tcBorders>
              <w:top w:val="single" w:sz="4" w:space="0" w:color="auto"/>
              <w:left w:val="nil"/>
              <w:bottom w:val="nil"/>
              <w:right w:val="nil"/>
            </w:tcBorders>
            <w:shd w:val="clear" w:color="auto" w:fill="auto"/>
            <w:noWrap/>
            <w:vAlign w:val="center"/>
            <w:hideMark/>
          </w:tcPr>
          <w:p w14:paraId="69AFFCDD"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3.13</w:t>
            </w:r>
          </w:p>
        </w:tc>
        <w:tc>
          <w:tcPr>
            <w:tcW w:w="222" w:type="dxa"/>
            <w:tcBorders>
              <w:top w:val="single" w:sz="4" w:space="0" w:color="auto"/>
              <w:left w:val="nil"/>
              <w:bottom w:val="nil"/>
              <w:right w:val="nil"/>
            </w:tcBorders>
          </w:tcPr>
          <w:p w14:paraId="1F849715"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single" w:sz="4" w:space="0" w:color="auto"/>
              <w:left w:val="nil"/>
              <w:bottom w:val="nil"/>
              <w:right w:val="nil"/>
            </w:tcBorders>
            <w:shd w:val="clear" w:color="auto" w:fill="auto"/>
            <w:vAlign w:val="center"/>
            <w:hideMark/>
          </w:tcPr>
          <w:p w14:paraId="3CA4D09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77.46</w:t>
            </w:r>
          </w:p>
        </w:tc>
        <w:tc>
          <w:tcPr>
            <w:tcW w:w="726" w:type="dxa"/>
            <w:tcBorders>
              <w:top w:val="single" w:sz="4" w:space="0" w:color="auto"/>
              <w:left w:val="nil"/>
              <w:bottom w:val="nil"/>
              <w:right w:val="nil"/>
            </w:tcBorders>
            <w:shd w:val="clear" w:color="auto" w:fill="auto"/>
            <w:vAlign w:val="center"/>
            <w:hideMark/>
          </w:tcPr>
          <w:p w14:paraId="19E2905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22.48</w:t>
            </w:r>
          </w:p>
        </w:tc>
        <w:tc>
          <w:tcPr>
            <w:tcW w:w="836" w:type="dxa"/>
            <w:tcBorders>
              <w:top w:val="single" w:sz="4" w:space="0" w:color="auto"/>
              <w:left w:val="nil"/>
              <w:bottom w:val="nil"/>
              <w:right w:val="nil"/>
            </w:tcBorders>
            <w:shd w:val="clear" w:color="auto" w:fill="auto"/>
            <w:vAlign w:val="center"/>
            <w:hideMark/>
          </w:tcPr>
          <w:p w14:paraId="23C8138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0.06</w:t>
            </w:r>
          </w:p>
        </w:tc>
        <w:tc>
          <w:tcPr>
            <w:tcW w:w="960" w:type="dxa"/>
            <w:tcBorders>
              <w:top w:val="single" w:sz="4" w:space="0" w:color="auto"/>
              <w:left w:val="nil"/>
              <w:bottom w:val="nil"/>
              <w:right w:val="nil"/>
            </w:tcBorders>
            <w:shd w:val="clear" w:color="auto" w:fill="auto"/>
            <w:vAlign w:val="center"/>
            <w:hideMark/>
          </w:tcPr>
          <w:p w14:paraId="4DA1E52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222" w:type="dxa"/>
            <w:tcBorders>
              <w:top w:val="single" w:sz="4" w:space="0" w:color="auto"/>
              <w:left w:val="nil"/>
              <w:bottom w:val="nil"/>
              <w:right w:val="nil"/>
            </w:tcBorders>
          </w:tcPr>
          <w:p w14:paraId="56E1E5F5"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single" w:sz="4" w:space="0" w:color="auto"/>
              <w:left w:val="nil"/>
              <w:bottom w:val="nil"/>
              <w:right w:val="nil"/>
            </w:tcBorders>
            <w:shd w:val="clear" w:color="auto" w:fill="auto"/>
            <w:vAlign w:val="center"/>
            <w:hideMark/>
          </w:tcPr>
          <w:p w14:paraId="333FD673"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9.56</w:t>
            </w:r>
          </w:p>
        </w:tc>
        <w:tc>
          <w:tcPr>
            <w:tcW w:w="726" w:type="dxa"/>
            <w:tcBorders>
              <w:top w:val="single" w:sz="4" w:space="0" w:color="auto"/>
              <w:left w:val="nil"/>
              <w:bottom w:val="nil"/>
              <w:right w:val="nil"/>
            </w:tcBorders>
            <w:shd w:val="clear" w:color="auto" w:fill="auto"/>
            <w:vAlign w:val="center"/>
            <w:hideMark/>
          </w:tcPr>
          <w:p w14:paraId="3312C99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74.28</w:t>
            </w:r>
          </w:p>
        </w:tc>
        <w:tc>
          <w:tcPr>
            <w:tcW w:w="836" w:type="dxa"/>
            <w:tcBorders>
              <w:top w:val="single" w:sz="4" w:space="0" w:color="auto"/>
              <w:left w:val="nil"/>
              <w:bottom w:val="nil"/>
              <w:right w:val="nil"/>
            </w:tcBorders>
            <w:shd w:val="clear" w:color="auto" w:fill="auto"/>
            <w:vAlign w:val="center"/>
            <w:hideMark/>
          </w:tcPr>
          <w:p w14:paraId="72CBF76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10.69</w:t>
            </w:r>
          </w:p>
        </w:tc>
        <w:tc>
          <w:tcPr>
            <w:tcW w:w="960" w:type="dxa"/>
            <w:tcBorders>
              <w:top w:val="single" w:sz="4" w:space="0" w:color="auto"/>
              <w:left w:val="nil"/>
              <w:bottom w:val="nil"/>
              <w:right w:val="nil"/>
            </w:tcBorders>
            <w:shd w:val="clear" w:color="auto" w:fill="auto"/>
            <w:vAlign w:val="center"/>
            <w:hideMark/>
          </w:tcPr>
          <w:p w14:paraId="15DEEC95"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5.47</w:t>
            </w:r>
          </w:p>
        </w:tc>
      </w:tr>
      <w:tr w:rsidR="00CC4F1C" w:rsidRPr="00CC4F1C" w14:paraId="76FA0972" w14:textId="77777777" w:rsidTr="00CC4F1C">
        <w:trPr>
          <w:trHeight w:val="113"/>
          <w:jc w:val="center"/>
        </w:trPr>
        <w:tc>
          <w:tcPr>
            <w:tcW w:w="1182" w:type="dxa"/>
            <w:tcBorders>
              <w:top w:val="nil"/>
              <w:left w:val="nil"/>
              <w:bottom w:val="nil"/>
              <w:right w:val="nil"/>
            </w:tcBorders>
            <w:shd w:val="clear" w:color="auto" w:fill="auto"/>
            <w:vAlign w:val="center"/>
            <w:hideMark/>
          </w:tcPr>
          <w:p w14:paraId="0069C91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US</w:t>
            </w:r>
          </w:p>
        </w:tc>
        <w:tc>
          <w:tcPr>
            <w:tcW w:w="1096" w:type="dxa"/>
            <w:tcBorders>
              <w:top w:val="nil"/>
              <w:left w:val="nil"/>
              <w:bottom w:val="nil"/>
              <w:right w:val="nil"/>
            </w:tcBorders>
            <w:shd w:val="clear" w:color="auto" w:fill="auto"/>
            <w:noWrap/>
            <w:vAlign w:val="center"/>
            <w:hideMark/>
          </w:tcPr>
          <w:p w14:paraId="75554AB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 xml:space="preserve">Direct </w:t>
            </w:r>
          </w:p>
        </w:tc>
        <w:tc>
          <w:tcPr>
            <w:tcW w:w="889" w:type="dxa"/>
            <w:tcBorders>
              <w:top w:val="nil"/>
              <w:left w:val="nil"/>
              <w:bottom w:val="nil"/>
              <w:right w:val="nil"/>
            </w:tcBorders>
            <w:shd w:val="clear" w:color="auto" w:fill="auto"/>
            <w:vAlign w:val="center"/>
            <w:hideMark/>
          </w:tcPr>
          <w:p w14:paraId="641FCE2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21" w:type="dxa"/>
            <w:tcBorders>
              <w:top w:val="nil"/>
              <w:left w:val="nil"/>
              <w:bottom w:val="nil"/>
              <w:right w:val="nil"/>
            </w:tcBorders>
            <w:shd w:val="clear" w:color="auto" w:fill="auto"/>
            <w:noWrap/>
            <w:vAlign w:val="center"/>
            <w:hideMark/>
          </w:tcPr>
          <w:p w14:paraId="3335AD6D"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101.38</w:t>
            </w:r>
          </w:p>
        </w:tc>
        <w:tc>
          <w:tcPr>
            <w:tcW w:w="601" w:type="dxa"/>
            <w:tcBorders>
              <w:top w:val="nil"/>
              <w:left w:val="nil"/>
              <w:bottom w:val="nil"/>
              <w:right w:val="nil"/>
            </w:tcBorders>
            <w:shd w:val="clear" w:color="auto" w:fill="auto"/>
            <w:noWrap/>
            <w:vAlign w:val="center"/>
            <w:hideMark/>
          </w:tcPr>
          <w:p w14:paraId="2D4B0BF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8.69</w:t>
            </w:r>
          </w:p>
        </w:tc>
        <w:tc>
          <w:tcPr>
            <w:tcW w:w="222" w:type="dxa"/>
            <w:tcBorders>
              <w:top w:val="nil"/>
              <w:left w:val="nil"/>
              <w:bottom w:val="nil"/>
              <w:right w:val="nil"/>
            </w:tcBorders>
          </w:tcPr>
          <w:p w14:paraId="33169C48"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05764DAD"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726" w:type="dxa"/>
            <w:tcBorders>
              <w:top w:val="nil"/>
              <w:left w:val="nil"/>
              <w:bottom w:val="nil"/>
              <w:right w:val="nil"/>
            </w:tcBorders>
            <w:shd w:val="clear" w:color="auto" w:fill="auto"/>
            <w:vAlign w:val="center"/>
            <w:hideMark/>
          </w:tcPr>
          <w:p w14:paraId="268E9F5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78.04</w:t>
            </w:r>
          </w:p>
        </w:tc>
        <w:tc>
          <w:tcPr>
            <w:tcW w:w="836" w:type="dxa"/>
            <w:tcBorders>
              <w:top w:val="nil"/>
              <w:left w:val="nil"/>
              <w:bottom w:val="nil"/>
              <w:right w:val="nil"/>
            </w:tcBorders>
            <w:shd w:val="clear" w:color="auto" w:fill="auto"/>
            <w:vAlign w:val="center"/>
            <w:hideMark/>
          </w:tcPr>
          <w:p w14:paraId="4882CC7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19.37</w:t>
            </w:r>
          </w:p>
        </w:tc>
        <w:tc>
          <w:tcPr>
            <w:tcW w:w="960" w:type="dxa"/>
            <w:tcBorders>
              <w:top w:val="nil"/>
              <w:left w:val="nil"/>
              <w:bottom w:val="nil"/>
              <w:right w:val="nil"/>
            </w:tcBorders>
            <w:shd w:val="clear" w:color="auto" w:fill="auto"/>
            <w:vAlign w:val="center"/>
            <w:hideMark/>
          </w:tcPr>
          <w:p w14:paraId="5CEB4D4B"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2.59</w:t>
            </w:r>
          </w:p>
        </w:tc>
        <w:tc>
          <w:tcPr>
            <w:tcW w:w="222" w:type="dxa"/>
            <w:tcBorders>
              <w:top w:val="nil"/>
              <w:left w:val="nil"/>
              <w:bottom w:val="nil"/>
              <w:right w:val="nil"/>
            </w:tcBorders>
          </w:tcPr>
          <w:p w14:paraId="4A012271"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28932DFB"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726" w:type="dxa"/>
            <w:tcBorders>
              <w:top w:val="nil"/>
              <w:left w:val="nil"/>
              <w:bottom w:val="nil"/>
              <w:right w:val="nil"/>
            </w:tcBorders>
            <w:shd w:val="clear" w:color="auto" w:fill="auto"/>
            <w:vAlign w:val="center"/>
            <w:hideMark/>
          </w:tcPr>
          <w:p w14:paraId="3157C35C"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23.51</w:t>
            </w:r>
          </w:p>
        </w:tc>
        <w:tc>
          <w:tcPr>
            <w:tcW w:w="836" w:type="dxa"/>
            <w:tcBorders>
              <w:top w:val="nil"/>
              <w:left w:val="nil"/>
              <w:bottom w:val="nil"/>
              <w:right w:val="nil"/>
            </w:tcBorders>
            <w:shd w:val="clear" w:color="auto" w:fill="auto"/>
            <w:vAlign w:val="center"/>
            <w:hideMark/>
          </w:tcPr>
          <w:p w14:paraId="0EEE7DB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34.88</w:t>
            </w:r>
          </w:p>
        </w:tc>
        <w:tc>
          <w:tcPr>
            <w:tcW w:w="960" w:type="dxa"/>
            <w:tcBorders>
              <w:top w:val="nil"/>
              <w:left w:val="nil"/>
              <w:bottom w:val="nil"/>
              <w:right w:val="nil"/>
            </w:tcBorders>
            <w:shd w:val="clear" w:color="auto" w:fill="auto"/>
            <w:vAlign w:val="center"/>
            <w:hideMark/>
          </w:tcPr>
          <w:p w14:paraId="6E59680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41.62</w:t>
            </w:r>
          </w:p>
        </w:tc>
      </w:tr>
      <w:tr w:rsidR="00CC4F1C" w:rsidRPr="00CC4F1C" w14:paraId="278D30C5" w14:textId="77777777" w:rsidTr="00CC4F1C">
        <w:trPr>
          <w:trHeight w:val="113"/>
          <w:jc w:val="center"/>
        </w:trPr>
        <w:tc>
          <w:tcPr>
            <w:tcW w:w="1182" w:type="dxa"/>
            <w:tcBorders>
              <w:top w:val="nil"/>
              <w:left w:val="nil"/>
              <w:bottom w:val="nil"/>
              <w:right w:val="nil"/>
            </w:tcBorders>
            <w:shd w:val="clear" w:color="auto" w:fill="auto"/>
            <w:vAlign w:val="center"/>
            <w:hideMark/>
          </w:tcPr>
          <w:p w14:paraId="7149604F"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nil"/>
              <w:right w:val="nil"/>
            </w:tcBorders>
            <w:shd w:val="clear" w:color="auto" w:fill="auto"/>
            <w:noWrap/>
            <w:vAlign w:val="center"/>
            <w:hideMark/>
          </w:tcPr>
          <w:p w14:paraId="2700A751"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89" w:type="dxa"/>
            <w:tcBorders>
              <w:top w:val="nil"/>
              <w:left w:val="nil"/>
              <w:bottom w:val="nil"/>
              <w:right w:val="nil"/>
            </w:tcBorders>
            <w:shd w:val="clear" w:color="auto" w:fill="auto"/>
            <w:vAlign w:val="center"/>
            <w:hideMark/>
          </w:tcPr>
          <w:p w14:paraId="5F1FA890"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21" w:type="dxa"/>
            <w:tcBorders>
              <w:top w:val="nil"/>
              <w:left w:val="nil"/>
              <w:bottom w:val="nil"/>
              <w:right w:val="nil"/>
            </w:tcBorders>
            <w:shd w:val="clear" w:color="auto" w:fill="auto"/>
            <w:noWrap/>
            <w:vAlign w:val="center"/>
            <w:hideMark/>
          </w:tcPr>
          <w:p w14:paraId="5C9289DB"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601" w:type="dxa"/>
            <w:tcBorders>
              <w:top w:val="nil"/>
              <w:left w:val="nil"/>
              <w:bottom w:val="nil"/>
              <w:right w:val="nil"/>
            </w:tcBorders>
            <w:shd w:val="clear" w:color="auto" w:fill="auto"/>
            <w:noWrap/>
            <w:vAlign w:val="center"/>
            <w:hideMark/>
          </w:tcPr>
          <w:p w14:paraId="7CBF85D3" w14:textId="77777777" w:rsidR="00CC4F1C" w:rsidRPr="00CC4F1C" w:rsidRDefault="00CC4F1C" w:rsidP="00CC4F1C">
            <w:pPr>
              <w:widowControl/>
              <w:rPr>
                <w:rFonts w:ascii="Times New Roman" w:eastAsia="等线" w:hAnsi="Times New Roman" w:cs="Times New Roman"/>
                <w:kern w:val="0"/>
                <w:sz w:val="22"/>
                <w:lang w:eastAsia="en-US"/>
              </w:rPr>
            </w:pPr>
          </w:p>
        </w:tc>
        <w:tc>
          <w:tcPr>
            <w:tcW w:w="222" w:type="dxa"/>
            <w:tcBorders>
              <w:top w:val="nil"/>
              <w:left w:val="nil"/>
              <w:bottom w:val="nil"/>
              <w:right w:val="nil"/>
            </w:tcBorders>
          </w:tcPr>
          <w:p w14:paraId="5A7DE5BD"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50" w:type="dxa"/>
            <w:tcBorders>
              <w:top w:val="nil"/>
              <w:left w:val="nil"/>
              <w:bottom w:val="nil"/>
              <w:right w:val="nil"/>
            </w:tcBorders>
            <w:shd w:val="clear" w:color="auto" w:fill="auto"/>
            <w:noWrap/>
            <w:vAlign w:val="bottom"/>
            <w:hideMark/>
          </w:tcPr>
          <w:p w14:paraId="2AE367B1"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726" w:type="dxa"/>
            <w:tcBorders>
              <w:top w:val="nil"/>
              <w:left w:val="nil"/>
              <w:bottom w:val="nil"/>
              <w:right w:val="nil"/>
            </w:tcBorders>
            <w:shd w:val="clear" w:color="auto" w:fill="auto"/>
            <w:noWrap/>
            <w:vAlign w:val="bottom"/>
            <w:hideMark/>
          </w:tcPr>
          <w:p w14:paraId="710DB795"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36" w:type="dxa"/>
            <w:tcBorders>
              <w:top w:val="nil"/>
              <w:left w:val="nil"/>
              <w:bottom w:val="nil"/>
              <w:right w:val="nil"/>
            </w:tcBorders>
            <w:shd w:val="clear" w:color="auto" w:fill="auto"/>
            <w:noWrap/>
            <w:vAlign w:val="bottom"/>
            <w:hideMark/>
          </w:tcPr>
          <w:p w14:paraId="3648B781"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960" w:type="dxa"/>
            <w:tcBorders>
              <w:top w:val="nil"/>
              <w:left w:val="nil"/>
              <w:bottom w:val="nil"/>
              <w:right w:val="nil"/>
            </w:tcBorders>
            <w:shd w:val="clear" w:color="auto" w:fill="auto"/>
            <w:noWrap/>
            <w:vAlign w:val="bottom"/>
            <w:hideMark/>
          </w:tcPr>
          <w:p w14:paraId="1EB4AAC1"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222" w:type="dxa"/>
            <w:tcBorders>
              <w:top w:val="nil"/>
              <w:left w:val="nil"/>
              <w:bottom w:val="nil"/>
              <w:right w:val="nil"/>
            </w:tcBorders>
          </w:tcPr>
          <w:p w14:paraId="14076E41"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50" w:type="dxa"/>
            <w:tcBorders>
              <w:top w:val="nil"/>
              <w:left w:val="nil"/>
              <w:bottom w:val="nil"/>
              <w:right w:val="nil"/>
            </w:tcBorders>
            <w:shd w:val="clear" w:color="auto" w:fill="auto"/>
            <w:noWrap/>
            <w:vAlign w:val="bottom"/>
            <w:hideMark/>
          </w:tcPr>
          <w:p w14:paraId="7C1D79AB"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726" w:type="dxa"/>
            <w:tcBorders>
              <w:top w:val="nil"/>
              <w:left w:val="nil"/>
              <w:bottom w:val="nil"/>
              <w:right w:val="nil"/>
            </w:tcBorders>
            <w:shd w:val="clear" w:color="auto" w:fill="auto"/>
            <w:noWrap/>
            <w:vAlign w:val="bottom"/>
            <w:hideMark/>
          </w:tcPr>
          <w:p w14:paraId="11D18EF5"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36" w:type="dxa"/>
            <w:tcBorders>
              <w:top w:val="nil"/>
              <w:left w:val="nil"/>
              <w:bottom w:val="nil"/>
              <w:right w:val="nil"/>
            </w:tcBorders>
            <w:shd w:val="clear" w:color="auto" w:fill="auto"/>
            <w:noWrap/>
            <w:vAlign w:val="bottom"/>
            <w:hideMark/>
          </w:tcPr>
          <w:p w14:paraId="2F660DF8"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960" w:type="dxa"/>
            <w:tcBorders>
              <w:top w:val="nil"/>
              <w:left w:val="nil"/>
              <w:bottom w:val="nil"/>
              <w:right w:val="nil"/>
            </w:tcBorders>
            <w:shd w:val="clear" w:color="auto" w:fill="auto"/>
            <w:noWrap/>
            <w:vAlign w:val="bottom"/>
            <w:hideMark/>
          </w:tcPr>
          <w:p w14:paraId="7932A913" w14:textId="77777777" w:rsidR="00CC4F1C" w:rsidRPr="00CC4F1C" w:rsidRDefault="00CC4F1C" w:rsidP="00CC4F1C">
            <w:pPr>
              <w:widowControl/>
              <w:rPr>
                <w:rFonts w:ascii="Times New Roman" w:eastAsia="Times New Roman" w:hAnsi="Times New Roman" w:cs="Times New Roman"/>
                <w:kern w:val="0"/>
                <w:sz w:val="22"/>
                <w:lang w:eastAsia="en-US"/>
              </w:rPr>
            </w:pPr>
          </w:p>
        </w:tc>
      </w:tr>
      <w:tr w:rsidR="00CC4F1C" w:rsidRPr="00CC4F1C" w14:paraId="411C344E" w14:textId="77777777" w:rsidTr="00CC4F1C">
        <w:trPr>
          <w:trHeight w:val="113"/>
          <w:jc w:val="center"/>
        </w:trPr>
        <w:tc>
          <w:tcPr>
            <w:tcW w:w="1182" w:type="dxa"/>
            <w:vMerge w:val="restart"/>
            <w:tcBorders>
              <w:top w:val="nil"/>
              <w:left w:val="nil"/>
              <w:bottom w:val="nil"/>
              <w:right w:val="nil"/>
            </w:tcBorders>
            <w:shd w:val="clear" w:color="auto" w:fill="auto"/>
            <w:vAlign w:val="center"/>
            <w:hideMark/>
          </w:tcPr>
          <w:p w14:paraId="6E94BA93"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HSH</w:t>
            </w:r>
          </w:p>
        </w:tc>
        <w:tc>
          <w:tcPr>
            <w:tcW w:w="1096" w:type="dxa"/>
            <w:tcBorders>
              <w:top w:val="nil"/>
              <w:left w:val="nil"/>
              <w:bottom w:val="nil"/>
              <w:right w:val="nil"/>
            </w:tcBorders>
            <w:shd w:val="clear" w:color="auto" w:fill="auto"/>
            <w:noWrap/>
            <w:vAlign w:val="center"/>
            <w:hideMark/>
          </w:tcPr>
          <w:p w14:paraId="5AC67E6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OM1</w:t>
            </w:r>
          </w:p>
        </w:tc>
        <w:tc>
          <w:tcPr>
            <w:tcW w:w="889" w:type="dxa"/>
            <w:tcBorders>
              <w:top w:val="nil"/>
              <w:left w:val="nil"/>
              <w:bottom w:val="nil"/>
              <w:right w:val="nil"/>
            </w:tcBorders>
            <w:shd w:val="clear" w:color="auto" w:fill="auto"/>
            <w:vAlign w:val="center"/>
            <w:hideMark/>
          </w:tcPr>
          <w:p w14:paraId="0BEC2FE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21" w:type="dxa"/>
            <w:tcBorders>
              <w:top w:val="nil"/>
              <w:left w:val="nil"/>
              <w:bottom w:val="nil"/>
              <w:right w:val="nil"/>
            </w:tcBorders>
            <w:shd w:val="clear" w:color="auto" w:fill="auto"/>
            <w:noWrap/>
            <w:vAlign w:val="center"/>
            <w:hideMark/>
          </w:tcPr>
          <w:p w14:paraId="7EF7704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30.67</w:t>
            </w:r>
          </w:p>
        </w:tc>
        <w:tc>
          <w:tcPr>
            <w:tcW w:w="601" w:type="dxa"/>
            <w:tcBorders>
              <w:top w:val="nil"/>
              <w:left w:val="nil"/>
              <w:bottom w:val="nil"/>
              <w:right w:val="nil"/>
            </w:tcBorders>
            <w:shd w:val="clear" w:color="auto" w:fill="auto"/>
            <w:noWrap/>
            <w:vAlign w:val="center"/>
            <w:hideMark/>
          </w:tcPr>
          <w:p w14:paraId="759A9A05"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4.98</w:t>
            </w:r>
          </w:p>
        </w:tc>
        <w:tc>
          <w:tcPr>
            <w:tcW w:w="222" w:type="dxa"/>
            <w:tcBorders>
              <w:top w:val="nil"/>
              <w:left w:val="nil"/>
              <w:bottom w:val="nil"/>
              <w:right w:val="nil"/>
            </w:tcBorders>
          </w:tcPr>
          <w:p w14:paraId="4713B05F"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5961FE6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71.30</w:t>
            </w:r>
          </w:p>
        </w:tc>
        <w:tc>
          <w:tcPr>
            <w:tcW w:w="726" w:type="dxa"/>
            <w:tcBorders>
              <w:top w:val="nil"/>
              <w:left w:val="nil"/>
              <w:bottom w:val="nil"/>
              <w:right w:val="nil"/>
            </w:tcBorders>
            <w:shd w:val="clear" w:color="auto" w:fill="auto"/>
            <w:vAlign w:val="center"/>
            <w:hideMark/>
          </w:tcPr>
          <w:p w14:paraId="1F69CA1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28.67</w:t>
            </w:r>
          </w:p>
        </w:tc>
        <w:tc>
          <w:tcPr>
            <w:tcW w:w="836" w:type="dxa"/>
            <w:tcBorders>
              <w:top w:val="nil"/>
              <w:left w:val="nil"/>
              <w:bottom w:val="nil"/>
              <w:right w:val="nil"/>
            </w:tcBorders>
            <w:shd w:val="clear" w:color="auto" w:fill="auto"/>
            <w:vAlign w:val="center"/>
            <w:hideMark/>
          </w:tcPr>
          <w:p w14:paraId="387A2321"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0.03</w:t>
            </w:r>
          </w:p>
        </w:tc>
        <w:tc>
          <w:tcPr>
            <w:tcW w:w="960" w:type="dxa"/>
            <w:tcBorders>
              <w:top w:val="nil"/>
              <w:left w:val="nil"/>
              <w:bottom w:val="nil"/>
              <w:right w:val="nil"/>
            </w:tcBorders>
            <w:shd w:val="clear" w:color="auto" w:fill="auto"/>
            <w:vAlign w:val="center"/>
            <w:hideMark/>
          </w:tcPr>
          <w:p w14:paraId="40A275DD"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0.01</w:t>
            </w:r>
          </w:p>
        </w:tc>
        <w:tc>
          <w:tcPr>
            <w:tcW w:w="222" w:type="dxa"/>
            <w:tcBorders>
              <w:top w:val="nil"/>
              <w:left w:val="nil"/>
              <w:bottom w:val="nil"/>
              <w:right w:val="nil"/>
            </w:tcBorders>
          </w:tcPr>
          <w:p w14:paraId="33908710"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4A9A3A3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10.34</w:t>
            </w:r>
          </w:p>
        </w:tc>
        <w:tc>
          <w:tcPr>
            <w:tcW w:w="726" w:type="dxa"/>
            <w:tcBorders>
              <w:top w:val="nil"/>
              <w:left w:val="nil"/>
              <w:bottom w:val="nil"/>
              <w:right w:val="nil"/>
            </w:tcBorders>
            <w:shd w:val="clear" w:color="auto" w:fill="auto"/>
            <w:vAlign w:val="center"/>
            <w:hideMark/>
          </w:tcPr>
          <w:p w14:paraId="19B936A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76.12</w:t>
            </w:r>
          </w:p>
        </w:tc>
        <w:tc>
          <w:tcPr>
            <w:tcW w:w="836" w:type="dxa"/>
            <w:tcBorders>
              <w:top w:val="nil"/>
              <w:left w:val="nil"/>
              <w:bottom w:val="nil"/>
              <w:right w:val="nil"/>
            </w:tcBorders>
            <w:shd w:val="clear" w:color="auto" w:fill="auto"/>
            <w:vAlign w:val="center"/>
            <w:hideMark/>
          </w:tcPr>
          <w:p w14:paraId="7172DEF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5.98</w:t>
            </w:r>
          </w:p>
        </w:tc>
        <w:tc>
          <w:tcPr>
            <w:tcW w:w="960" w:type="dxa"/>
            <w:tcBorders>
              <w:top w:val="nil"/>
              <w:left w:val="nil"/>
              <w:bottom w:val="nil"/>
              <w:right w:val="nil"/>
            </w:tcBorders>
            <w:shd w:val="clear" w:color="auto" w:fill="auto"/>
            <w:vAlign w:val="center"/>
            <w:hideMark/>
          </w:tcPr>
          <w:p w14:paraId="5EDF8C7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7.56</w:t>
            </w:r>
          </w:p>
        </w:tc>
      </w:tr>
      <w:tr w:rsidR="00CC4F1C" w:rsidRPr="00CC4F1C" w14:paraId="2252E5F2" w14:textId="77777777" w:rsidTr="00CC4F1C">
        <w:trPr>
          <w:trHeight w:val="113"/>
          <w:jc w:val="center"/>
        </w:trPr>
        <w:tc>
          <w:tcPr>
            <w:tcW w:w="1182" w:type="dxa"/>
            <w:vMerge/>
            <w:tcBorders>
              <w:top w:val="nil"/>
              <w:left w:val="nil"/>
              <w:bottom w:val="nil"/>
              <w:right w:val="nil"/>
            </w:tcBorders>
            <w:vAlign w:val="center"/>
            <w:hideMark/>
          </w:tcPr>
          <w:p w14:paraId="720F58F8"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nil"/>
              <w:right w:val="nil"/>
            </w:tcBorders>
            <w:shd w:val="clear" w:color="auto" w:fill="auto"/>
            <w:noWrap/>
            <w:vAlign w:val="center"/>
            <w:hideMark/>
          </w:tcPr>
          <w:p w14:paraId="51D50A9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OM2</w:t>
            </w:r>
          </w:p>
        </w:tc>
        <w:tc>
          <w:tcPr>
            <w:tcW w:w="889" w:type="dxa"/>
            <w:tcBorders>
              <w:top w:val="nil"/>
              <w:left w:val="nil"/>
              <w:bottom w:val="nil"/>
              <w:right w:val="nil"/>
            </w:tcBorders>
            <w:shd w:val="clear" w:color="auto" w:fill="auto"/>
            <w:vAlign w:val="center"/>
            <w:hideMark/>
          </w:tcPr>
          <w:p w14:paraId="7505383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21" w:type="dxa"/>
            <w:tcBorders>
              <w:top w:val="nil"/>
              <w:left w:val="nil"/>
              <w:bottom w:val="nil"/>
              <w:right w:val="nil"/>
            </w:tcBorders>
            <w:shd w:val="clear" w:color="auto" w:fill="auto"/>
            <w:noWrap/>
            <w:vAlign w:val="center"/>
            <w:hideMark/>
          </w:tcPr>
          <w:p w14:paraId="644AC0F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14.32</w:t>
            </w:r>
          </w:p>
        </w:tc>
        <w:tc>
          <w:tcPr>
            <w:tcW w:w="601" w:type="dxa"/>
            <w:tcBorders>
              <w:top w:val="nil"/>
              <w:left w:val="nil"/>
              <w:bottom w:val="nil"/>
              <w:right w:val="nil"/>
            </w:tcBorders>
            <w:shd w:val="clear" w:color="auto" w:fill="auto"/>
            <w:noWrap/>
            <w:vAlign w:val="center"/>
            <w:hideMark/>
          </w:tcPr>
          <w:p w14:paraId="22D9B10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0.30</w:t>
            </w:r>
          </w:p>
        </w:tc>
        <w:tc>
          <w:tcPr>
            <w:tcW w:w="222" w:type="dxa"/>
            <w:tcBorders>
              <w:top w:val="nil"/>
              <w:left w:val="nil"/>
              <w:bottom w:val="nil"/>
              <w:right w:val="nil"/>
            </w:tcBorders>
          </w:tcPr>
          <w:p w14:paraId="146A1A17"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45779A1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87.03</w:t>
            </w:r>
          </w:p>
        </w:tc>
        <w:tc>
          <w:tcPr>
            <w:tcW w:w="726" w:type="dxa"/>
            <w:tcBorders>
              <w:top w:val="nil"/>
              <w:left w:val="nil"/>
              <w:bottom w:val="nil"/>
              <w:right w:val="nil"/>
            </w:tcBorders>
            <w:shd w:val="clear" w:color="auto" w:fill="auto"/>
            <w:vAlign w:val="center"/>
            <w:hideMark/>
          </w:tcPr>
          <w:p w14:paraId="185ED42C"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12.97</w:t>
            </w:r>
          </w:p>
        </w:tc>
        <w:tc>
          <w:tcPr>
            <w:tcW w:w="836" w:type="dxa"/>
            <w:tcBorders>
              <w:top w:val="nil"/>
              <w:left w:val="nil"/>
              <w:bottom w:val="nil"/>
              <w:right w:val="nil"/>
            </w:tcBorders>
            <w:shd w:val="clear" w:color="auto" w:fill="auto"/>
            <w:vAlign w:val="center"/>
            <w:hideMark/>
          </w:tcPr>
          <w:p w14:paraId="08FE6CD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960" w:type="dxa"/>
            <w:tcBorders>
              <w:top w:val="nil"/>
              <w:left w:val="nil"/>
              <w:bottom w:val="nil"/>
              <w:right w:val="nil"/>
            </w:tcBorders>
            <w:shd w:val="clear" w:color="auto" w:fill="auto"/>
            <w:vAlign w:val="center"/>
            <w:hideMark/>
          </w:tcPr>
          <w:p w14:paraId="23A200D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222" w:type="dxa"/>
            <w:tcBorders>
              <w:top w:val="nil"/>
              <w:left w:val="nil"/>
              <w:bottom w:val="nil"/>
              <w:right w:val="nil"/>
            </w:tcBorders>
          </w:tcPr>
          <w:p w14:paraId="190733AA"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4455C86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23.59</w:t>
            </w:r>
          </w:p>
        </w:tc>
        <w:tc>
          <w:tcPr>
            <w:tcW w:w="726" w:type="dxa"/>
            <w:tcBorders>
              <w:top w:val="nil"/>
              <w:left w:val="nil"/>
              <w:bottom w:val="nil"/>
              <w:right w:val="nil"/>
            </w:tcBorders>
            <w:shd w:val="clear" w:color="auto" w:fill="auto"/>
            <w:vAlign w:val="center"/>
            <w:hideMark/>
          </w:tcPr>
          <w:p w14:paraId="29F570A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76.40</w:t>
            </w:r>
          </w:p>
        </w:tc>
        <w:tc>
          <w:tcPr>
            <w:tcW w:w="836" w:type="dxa"/>
            <w:tcBorders>
              <w:top w:val="nil"/>
              <w:left w:val="nil"/>
              <w:bottom w:val="nil"/>
              <w:right w:val="nil"/>
            </w:tcBorders>
            <w:shd w:val="clear" w:color="auto" w:fill="auto"/>
            <w:vAlign w:val="center"/>
            <w:hideMark/>
          </w:tcPr>
          <w:p w14:paraId="47F0A09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0.01</w:t>
            </w:r>
          </w:p>
        </w:tc>
        <w:tc>
          <w:tcPr>
            <w:tcW w:w="960" w:type="dxa"/>
            <w:tcBorders>
              <w:top w:val="nil"/>
              <w:left w:val="nil"/>
              <w:bottom w:val="nil"/>
              <w:right w:val="nil"/>
            </w:tcBorders>
            <w:shd w:val="clear" w:color="auto" w:fill="auto"/>
            <w:vAlign w:val="center"/>
            <w:hideMark/>
          </w:tcPr>
          <w:p w14:paraId="754CE75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r>
      <w:tr w:rsidR="00CC4F1C" w:rsidRPr="00CC4F1C" w14:paraId="65C211B7" w14:textId="77777777" w:rsidTr="00CC4F1C">
        <w:trPr>
          <w:trHeight w:val="113"/>
          <w:jc w:val="center"/>
        </w:trPr>
        <w:tc>
          <w:tcPr>
            <w:tcW w:w="1182" w:type="dxa"/>
            <w:tcBorders>
              <w:top w:val="nil"/>
              <w:left w:val="nil"/>
              <w:bottom w:val="nil"/>
              <w:right w:val="nil"/>
            </w:tcBorders>
            <w:shd w:val="clear" w:color="auto" w:fill="auto"/>
            <w:vAlign w:val="center"/>
            <w:hideMark/>
          </w:tcPr>
          <w:p w14:paraId="614C2E62"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nil"/>
              <w:right w:val="nil"/>
            </w:tcBorders>
            <w:shd w:val="clear" w:color="auto" w:fill="auto"/>
            <w:noWrap/>
            <w:vAlign w:val="center"/>
            <w:hideMark/>
          </w:tcPr>
          <w:p w14:paraId="429C4BA7"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89" w:type="dxa"/>
            <w:tcBorders>
              <w:top w:val="nil"/>
              <w:left w:val="nil"/>
              <w:bottom w:val="nil"/>
              <w:right w:val="nil"/>
            </w:tcBorders>
            <w:shd w:val="clear" w:color="auto" w:fill="auto"/>
            <w:vAlign w:val="center"/>
            <w:hideMark/>
          </w:tcPr>
          <w:p w14:paraId="010F2EA6"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21" w:type="dxa"/>
            <w:tcBorders>
              <w:top w:val="nil"/>
              <w:left w:val="nil"/>
              <w:bottom w:val="nil"/>
              <w:right w:val="nil"/>
            </w:tcBorders>
            <w:shd w:val="clear" w:color="auto" w:fill="auto"/>
            <w:noWrap/>
            <w:vAlign w:val="center"/>
            <w:hideMark/>
          </w:tcPr>
          <w:p w14:paraId="3E7D35C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601" w:type="dxa"/>
            <w:tcBorders>
              <w:top w:val="nil"/>
              <w:left w:val="nil"/>
              <w:bottom w:val="nil"/>
              <w:right w:val="nil"/>
            </w:tcBorders>
            <w:shd w:val="clear" w:color="auto" w:fill="auto"/>
            <w:noWrap/>
            <w:vAlign w:val="center"/>
            <w:hideMark/>
          </w:tcPr>
          <w:p w14:paraId="6484D1DB" w14:textId="77777777" w:rsidR="00CC4F1C" w:rsidRPr="00CC4F1C" w:rsidRDefault="00CC4F1C" w:rsidP="00CC4F1C">
            <w:pPr>
              <w:widowControl/>
              <w:rPr>
                <w:rFonts w:ascii="Times New Roman" w:eastAsia="等线" w:hAnsi="Times New Roman" w:cs="Times New Roman"/>
                <w:kern w:val="0"/>
                <w:sz w:val="22"/>
                <w:lang w:eastAsia="en-US"/>
              </w:rPr>
            </w:pPr>
          </w:p>
        </w:tc>
        <w:tc>
          <w:tcPr>
            <w:tcW w:w="222" w:type="dxa"/>
            <w:tcBorders>
              <w:top w:val="nil"/>
              <w:left w:val="nil"/>
              <w:bottom w:val="nil"/>
              <w:right w:val="nil"/>
            </w:tcBorders>
          </w:tcPr>
          <w:p w14:paraId="5673BD90"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50" w:type="dxa"/>
            <w:tcBorders>
              <w:top w:val="nil"/>
              <w:left w:val="nil"/>
              <w:bottom w:val="nil"/>
              <w:right w:val="nil"/>
            </w:tcBorders>
            <w:shd w:val="clear" w:color="auto" w:fill="auto"/>
            <w:noWrap/>
            <w:vAlign w:val="bottom"/>
            <w:hideMark/>
          </w:tcPr>
          <w:p w14:paraId="313C1295"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726" w:type="dxa"/>
            <w:tcBorders>
              <w:top w:val="nil"/>
              <w:left w:val="nil"/>
              <w:bottom w:val="nil"/>
              <w:right w:val="nil"/>
            </w:tcBorders>
            <w:shd w:val="clear" w:color="auto" w:fill="auto"/>
            <w:noWrap/>
            <w:vAlign w:val="bottom"/>
            <w:hideMark/>
          </w:tcPr>
          <w:p w14:paraId="68A1ACBA"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36" w:type="dxa"/>
            <w:tcBorders>
              <w:top w:val="nil"/>
              <w:left w:val="nil"/>
              <w:bottom w:val="nil"/>
              <w:right w:val="nil"/>
            </w:tcBorders>
            <w:shd w:val="clear" w:color="auto" w:fill="auto"/>
            <w:noWrap/>
            <w:vAlign w:val="bottom"/>
            <w:hideMark/>
          </w:tcPr>
          <w:p w14:paraId="1D6C4A2B"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960" w:type="dxa"/>
            <w:tcBorders>
              <w:top w:val="nil"/>
              <w:left w:val="nil"/>
              <w:bottom w:val="nil"/>
              <w:right w:val="nil"/>
            </w:tcBorders>
            <w:shd w:val="clear" w:color="auto" w:fill="auto"/>
            <w:noWrap/>
            <w:vAlign w:val="bottom"/>
            <w:hideMark/>
          </w:tcPr>
          <w:p w14:paraId="5E660AFE"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222" w:type="dxa"/>
            <w:tcBorders>
              <w:top w:val="nil"/>
              <w:left w:val="nil"/>
              <w:bottom w:val="nil"/>
              <w:right w:val="nil"/>
            </w:tcBorders>
          </w:tcPr>
          <w:p w14:paraId="0BC09508"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50" w:type="dxa"/>
            <w:tcBorders>
              <w:top w:val="nil"/>
              <w:left w:val="nil"/>
              <w:bottom w:val="nil"/>
              <w:right w:val="nil"/>
            </w:tcBorders>
            <w:shd w:val="clear" w:color="auto" w:fill="auto"/>
            <w:noWrap/>
            <w:vAlign w:val="bottom"/>
            <w:hideMark/>
          </w:tcPr>
          <w:p w14:paraId="762216D0"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726" w:type="dxa"/>
            <w:tcBorders>
              <w:top w:val="nil"/>
              <w:left w:val="nil"/>
              <w:bottom w:val="nil"/>
              <w:right w:val="nil"/>
            </w:tcBorders>
            <w:shd w:val="clear" w:color="auto" w:fill="auto"/>
            <w:noWrap/>
            <w:vAlign w:val="bottom"/>
            <w:hideMark/>
          </w:tcPr>
          <w:p w14:paraId="14D231A3"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36" w:type="dxa"/>
            <w:tcBorders>
              <w:top w:val="nil"/>
              <w:left w:val="nil"/>
              <w:bottom w:val="nil"/>
              <w:right w:val="nil"/>
            </w:tcBorders>
            <w:shd w:val="clear" w:color="auto" w:fill="auto"/>
            <w:noWrap/>
            <w:vAlign w:val="bottom"/>
            <w:hideMark/>
          </w:tcPr>
          <w:p w14:paraId="5EC6E84B"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960" w:type="dxa"/>
            <w:tcBorders>
              <w:top w:val="nil"/>
              <w:left w:val="nil"/>
              <w:bottom w:val="nil"/>
              <w:right w:val="nil"/>
            </w:tcBorders>
            <w:shd w:val="clear" w:color="auto" w:fill="auto"/>
            <w:noWrap/>
            <w:vAlign w:val="bottom"/>
            <w:hideMark/>
          </w:tcPr>
          <w:p w14:paraId="0FCA7A4A" w14:textId="77777777" w:rsidR="00CC4F1C" w:rsidRPr="00CC4F1C" w:rsidRDefault="00CC4F1C" w:rsidP="00CC4F1C">
            <w:pPr>
              <w:widowControl/>
              <w:rPr>
                <w:rFonts w:ascii="Times New Roman" w:eastAsia="Times New Roman" w:hAnsi="Times New Roman" w:cs="Times New Roman"/>
                <w:kern w:val="0"/>
                <w:sz w:val="22"/>
                <w:lang w:eastAsia="en-US"/>
              </w:rPr>
            </w:pPr>
          </w:p>
        </w:tc>
      </w:tr>
      <w:tr w:rsidR="00CC4F1C" w:rsidRPr="00CC4F1C" w14:paraId="4BDF19DC" w14:textId="77777777" w:rsidTr="00CC4F1C">
        <w:trPr>
          <w:trHeight w:val="113"/>
          <w:jc w:val="center"/>
        </w:trPr>
        <w:tc>
          <w:tcPr>
            <w:tcW w:w="1182" w:type="dxa"/>
            <w:vMerge w:val="restart"/>
            <w:tcBorders>
              <w:top w:val="nil"/>
              <w:left w:val="nil"/>
              <w:bottom w:val="nil"/>
              <w:right w:val="nil"/>
            </w:tcBorders>
            <w:shd w:val="clear" w:color="auto" w:fill="auto"/>
            <w:vAlign w:val="center"/>
            <w:hideMark/>
          </w:tcPr>
          <w:p w14:paraId="612E9975"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HSH</w:t>
            </w:r>
          </w:p>
        </w:tc>
        <w:tc>
          <w:tcPr>
            <w:tcW w:w="1096" w:type="dxa"/>
            <w:tcBorders>
              <w:top w:val="nil"/>
              <w:left w:val="nil"/>
              <w:bottom w:val="nil"/>
              <w:right w:val="nil"/>
            </w:tcBorders>
            <w:shd w:val="clear" w:color="auto" w:fill="auto"/>
            <w:noWrap/>
            <w:vAlign w:val="center"/>
            <w:hideMark/>
          </w:tcPr>
          <w:p w14:paraId="53C200A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OM1</w:t>
            </w:r>
          </w:p>
        </w:tc>
        <w:tc>
          <w:tcPr>
            <w:tcW w:w="889" w:type="dxa"/>
            <w:tcBorders>
              <w:top w:val="nil"/>
              <w:left w:val="nil"/>
              <w:bottom w:val="nil"/>
              <w:right w:val="nil"/>
            </w:tcBorders>
            <w:shd w:val="clear" w:color="auto" w:fill="auto"/>
            <w:vAlign w:val="center"/>
            <w:hideMark/>
          </w:tcPr>
          <w:p w14:paraId="549F2C9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HVE</w:t>
            </w:r>
          </w:p>
        </w:tc>
        <w:tc>
          <w:tcPr>
            <w:tcW w:w="821" w:type="dxa"/>
            <w:tcBorders>
              <w:top w:val="nil"/>
              <w:left w:val="nil"/>
              <w:bottom w:val="nil"/>
              <w:right w:val="nil"/>
            </w:tcBorders>
            <w:shd w:val="clear" w:color="auto" w:fill="auto"/>
            <w:noWrap/>
            <w:vAlign w:val="center"/>
            <w:hideMark/>
          </w:tcPr>
          <w:p w14:paraId="797F036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28.62</w:t>
            </w:r>
          </w:p>
        </w:tc>
        <w:tc>
          <w:tcPr>
            <w:tcW w:w="601" w:type="dxa"/>
            <w:tcBorders>
              <w:top w:val="nil"/>
              <w:left w:val="nil"/>
              <w:bottom w:val="nil"/>
              <w:right w:val="nil"/>
            </w:tcBorders>
            <w:shd w:val="clear" w:color="auto" w:fill="auto"/>
            <w:noWrap/>
            <w:vAlign w:val="center"/>
            <w:hideMark/>
          </w:tcPr>
          <w:p w14:paraId="18B2A97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4.32</w:t>
            </w:r>
          </w:p>
        </w:tc>
        <w:tc>
          <w:tcPr>
            <w:tcW w:w="222" w:type="dxa"/>
            <w:tcBorders>
              <w:top w:val="nil"/>
              <w:left w:val="nil"/>
              <w:bottom w:val="nil"/>
              <w:right w:val="nil"/>
            </w:tcBorders>
          </w:tcPr>
          <w:p w14:paraId="191BF74D"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60EAF9D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29.59</w:t>
            </w:r>
          </w:p>
        </w:tc>
        <w:tc>
          <w:tcPr>
            <w:tcW w:w="726" w:type="dxa"/>
            <w:tcBorders>
              <w:top w:val="nil"/>
              <w:left w:val="nil"/>
              <w:bottom w:val="nil"/>
              <w:right w:val="nil"/>
            </w:tcBorders>
            <w:shd w:val="clear" w:color="auto" w:fill="auto"/>
            <w:vAlign w:val="center"/>
            <w:hideMark/>
          </w:tcPr>
          <w:p w14:paraId="3180C2F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70.25</w:t>
            </w:r>
          </w:p>
        </w:tc>
        <w:tc>
          <w:tcPr>
            <w:tcW w:w="836" w:type="dxa"/>
            <w:tcBorders>
              <w:top w:val="nil"/>
              <w:left w:val="nil"/>
              <w:bottom w:val="nil"/>
              <w:right w:val="nil"/>
            </w:tcBorders>
            <w:shd w:val="clear" w:color="auto" w:fill="auto"/>
            <w:vAlign w:val="center"/>
            <w:hideMark/>
          </w:tcPr>
          <w:p w14:paraId="33C5621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0.16</w:t>
            </w:r>
          </w:p>
        </w:tc>
        <w:tc>
          <w:tcPr>
            <w:tcW w:w="960" w:type="dxa"/>
            <w:tcBorders>
              <w:top w:val="nil"/>
              <w:left w:val="nil"/>
              <w:bottom w:val="nil"/>
              <w:right w:val="nil"/>
            </w:tcBorders>
            <w:shd w:val="clear" w:color="auto" w:fill="auto"/>
            <w:vAlign w:val="center"/>
            <w:hideMark/>
          </w:tcPr>
          <w:p w14:paraId="3650E1B3"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222" w:type="dxa"/>
            <w:tcBorders>
              <w:top w:val="nil"/>
              <w:left w:val="nil"/>
              <w:bottom w:val="nil"/>
              <w:right w:val="nil"/>
            </w:tcBorders>
          </w:tcPr>
          <w:p w14:paraId="57EF6598"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161962B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2.66</w:t>
            </w:r>
          </w:p>
        </w:tc>
        <w:tc>
          <w:tcPr>
            <w:tcW w:w="726" w:type="dxa"/>
            <w:tcBorders>
              <w:top w:val="nil"/>
              <w:left w:val="nil"/>
              <w:bottom w:val="nil"/>
              <w:right w:val="nil"/>
            </w:tcBorders>
            <w:shd w:val="clear" w:color="auto" w:fill="auto"/>
            <w:vAlign w:val="center"/>
            <w:hideMark/>
          </w:tcPr>
          <w:p w14:paraId="66EBFE69"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91.29</w:t>
            </w:r>
          </w:p>
        </w:tc>
        <w:tc>
          <w:tcPr>
            <w:tcW w:w="836" w:type="dxa"/>
            <w:tcBorders>
              <w:top w:val="nil"/>
              <w:left w:val="nil"/>
              <w:bottom w:val="nil"/>
              <w:right w:val="nil"/>
            </w:tcBorders>
            <w:shd w:val="clear" w:color="auto" w:fill="auto"/>
            <w:vAlign w:val="center"/>
            <w:hideMark/>
          </w:tcPr>
          <w:p w14:paraId="068BE16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6.05</w:t>
            </w:r>
          </w:p>
        </w:tc>
        <w:tc>
          <w:tcPr>
            <w:tcW w:w="960" w:type="dxa"/>
            <w:tcBorders>
              <w:top w:val="nil"/>
              <w:left w:val="nil"/>
              <w:bottom w:val="nil"/>
              <w:right w:val="nil"/>
            </w:tcBorders>
            <w:shd w:val="clear" w:color="auto" w:fill="auto"/>
            <w:vAlign w:val="center"/>
            <w:hideMark/>
          </w:tcPr>
          <w:p w14:paraId="3F521AE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r>
      <w:tr w:rsidR="00CC4F1C" w:rsidRPr="00CC4F1C" w14:paraId="6F56F71C" w14:textId="77777777" w:rsidTr="00CC4F1C">
        <w:trPr>
          <w:trHeight w:val="113"/>
          <w:jc w:val="center"/>
        </w:trPr>
        <w:tc>
          <w:tcPr>
            <w:tcW w:w="1182" w:type="dxa"/>
            <w:vMerge/>
            <w:tcBorders>
              <w:top w:val="nil"/>
              <w:left w:val="nil"/>
              <w:bottom w:val="nil"/>
              <w:right w:val="nil"/>
            </w:tcBorders>
            <w:vAlign w:val="center"/>
            <w:hideMark/>
          </w:tcPr>
          <w:p w14:paraId="48EFF61F"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nil"/>
              <w:right w:val="nil"/>
            </w:tcBorders>
            <w:shd w:val="clear" w:color="auto" w:fill="auto"/>
            <w:noWrap/>
            <w:vAlign w:val="center"/>
            <w:hideMark/>
          </w:tcPr>
          <w:p w14:paraId="38C1DE0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OM1</w:t>
            </w:r>
          </w:p>
        </w:tc>
        <w:tc>
          <w:tcPr>
            <w:tcW w:w="889" w:type="dxa"/>
            <w:tcBorders>
              <w:top w:val="nil"/>
              <w:left w:val="nil"/>
              <w:bottom w:val="nil"/>
              <w:right w:val="nil"/>
            </w:tcBorders>
            <w:shd w:val="clear" w:color="auto" w:fill="auto"/>
            <w:vAlign w:val="center"/>
            <w:hideMark/>
          </w:tcPr>
          <w:p w14:paraId="006E7E9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LVE</w:t>
            </w:r>
          </w:p>
        </w:tc>
        <w:tc>
          <w:tcPr>
            <w:tcW w:w="821" w:type="dxa"/>
            <w:tcBorders>
              <w:top w:val="nil"/>
              <w:left w:val="nil"/>
              <w:bottom w:val="nil"/>
              <w:right w:val="nil"/>
            </w:tcBorders>
            <w:shd w:val="clear" w:color="auto" w:fill="auto"/>
            <w:noWrap/>
            <w:vAlign w:val="center"/>
            <w:hideMark/>
          </w:tcPr>
          <w:p w14:paraId="29FA4EF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18.48</w:t>
            </w:r>
          </w:p>
        </w:tc>
        <w:tc>
          <w:tcPr>
            <w:tcW w:w="601" w:type="dxa"/>
            <w:tcBorders>
              <w:top w:val="nil"/>
              <w:left w:val="nil"/>
              <w:bottom w:val="nil"/>
              <w:right w:val="nil"/>
            </w:tcBorders>
            <w:shd w:val="clear" w:color="auto" w:fill="auto"/>
            <w:noWrap/>
            <w:vAlign w:val="center"/>
            <w:hideMark/>
          </w:tcPr>
          <w:p w14:paraId="02B49F8C"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1.37</w:t>
            </w:r>
          </w:p>
        </w:tc>
        <w:tc>
          <w:tcPr>
            <w:tcW w:w="222" w:type="dxa"/>
            <w:tcBorders>
              <w:top w:val="nil"/>
              <w:left w:val="nil"/>
              <w:bottom w:val="nil"/>
              <w:right w:val="nil"/>
            </w:tcBorders>
          </w:tcPr>
          <w:p w14:paraId="66596ADA"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0F651D1B"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65.94</w:t>
            </w:r>
          </w:p>
        </w:tc>
        <w:tc>
          <w:tcPr>
            <w:tcW w:w="726" w:type="dxa"/>
            <w:tcBorders>
              <w:top w:val="nil"/>
              <w:left w:val="nil"/>
              <w:bottom w:val="nil"/>
              <w:right w:val="nil"/>
            </w:tcBorders>
            <w:shd w:val="clear" w:color="auto" w:fill="auto"/>
            <w:vAlign w:val="center"/>
            <w:hideMark/>
          </w:tcPr>
          <w:p w14:paraId="351A56D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34.06</w:t>
            </w:r>
          </w:p>
        </w:tc>
        <w:tc>
          <w:tcPr>
            <w:tcW w:w="836" w:type="dxa"/>
            <w:tcBorders>
              <w:top w:val="nil"/>
              <w:left w:val="nil"/>
              <w:bottom w:val="nil"/>
              <w:right w:val="nil"/>
            </w:tcBorders>
            <w:shd w:val="clear" w:color="auto" w:fill="auto"/>
            <w:vAlign w:val="center"/>
            <w:hideMark/>
          </w:tcPr>
          <w:p w14:paraId="4E81911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960" w:type="dxa"/>
            <w:tcBorders>
              <w:top w:val="nil"/>
              <w:left w:val="nil"/>
              <w:bottom w:val="nil"/>
              <w:right w:val="nil"/>
            </w:tcBorders>
            <w:shd w:val="clear" w:color="auto" w:fill="auto"/>
            <w:vAlign w:val="center"/>
            <w:hideMark/>
          </w:tcPr>
          <w:p w14:paraId="5BA871F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222" w:type="dxa"/>
            <w:tcBorders>
              <w:top w:val="nil"/>
              <w:left w:val="nil"/>
              <w:bottom w:val="nil"/>
              <w:right w:val="nil"/>
            </w:tcBorders>
          </w:tcPr>
          <w:p w14:paraId="6829745C"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1961E6E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15.38</w:t>
            </w:r>
          </w:p>
        </w:tc>
        <w:tc>
          <w:tcPr>
            <w:tcW w:w="726" w:type="dxa"/>
            <w:tcBorders>
              <w:top w:val="nil"/>
              <w:left w:val="nil"/>
              <w:bottom w:val="nil"/>
              <w:right w:val="nil"/>
            </w:tcBorders>
            <w:shd w:val="clear" w:color="auto" w:fill="auto"/>
            <w:vAlign w:val="center"/>
            <w:hideMark/>
          </w:tcPr>
          <w:p w14:paraId="5BE3306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84.38</w:t>
            </w:r>
          </w:p>
        </w:tc>
        <w:tc>
          <w:tcPr>
            <w:tcW w:w="836" w:type="dxa"/>
            <w:tcBorders>
              <w:top w:val="nil"/>
              <w:left w:val="nil"/>
              <w:bottom w:val="nil"/>
              <w:right w:val="nil"/>
            </w:tcBorders>
            <w:shd w:val="clear" w:color="auto" w:fill="auto"/>
            <w:vAlign w:val="center"/>
            <w:hideMark/>
          </w:tcPr>
          <w:p w14:paraId="35C6055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0.24</w:t>
            </w:r>
          </w:p>
        </w:tc>
        <w:tc>
          <w:tcPr>
            <w:tcW w:w="960" w:type="dxa"/>
            <w:tcBorders>
              <w:top w:val="nil"/>
              <w:left w:val="nil"/>
              <w:bottom w:val="nil"/>
              <w:right w:val="nil"/>
            </w:tcBorders>
            <w:shd w:val="clear" w:color="auto" w:fill="auto"/>
            <w:vAlign w:val="center"/>
            <w:hideMark/>
          </w:tcPr>
          <w:p w14:paraId="08C7AD7B"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r>
      <w:tr w:rsidR="00CC4F1C" w:rsidRPr="00CC4F1C" w14:paraId="1A13E547" w14:textId="77777777" w:rsidTr="00CC4F1C">
        <w:trPr>
          <w:trHeight w:val="113"/>
          <w:jc w:val="center"/>
        </w:trPr>
        <w:tc>
          <w:tcPr>
            <w:tcW w:w="1182" w:type="dxa"/>
            <w:vMerge/>
            <w:tcBorders>
              <w:top w:val="nil"/>
              <w:left w:val="nil"/>
              <w:bottom w:val="nil"/>
              <w:right w:val="nil"/>
            </w:tcBorders>
            <w:vAlign w:val="center"/>
            <w:hideMark/>
          </w:tcPr>
          <w:p w14:paraId="7652EC8C"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nil"/>
              <w:right w:val="nil"/>
            </w:tcBorders>
            <w:shd w:val="clear" w:color="auto" w:fill="auto"/>
            <w:noWrap/>
            <w:vAlign w:val="center"/>
            <w:hideMark/>
          </w:tcPr>
          <w:p w14:paraId="6649AEF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OM2</w:t>
            </w:r>
          </w:p>
        </w:tc>
        <w:tc>
          <w:tcPr>
            <w:tcW w:w="889" w:type="dxa"/>
            <w:tcBorders>
              <w:top w:val="nil"/>
              <w:left w:val="nil"/>
              <w:bottom w:val="nil"/>
              <w:right w:val="nil"/>
            </w:tcBorders>
            <w:shd w:val="clear" w:color="auto" w:fill="auto"/>
            <w:vAlign w:val="center"/>
            <w:hideMark/>
          </w:tcPr>
          <w:p w14:paraId="33CA408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HVE</w:t>
            </w:r>
          </w:p>
        </w:tc>
        <w:tc>
          <w:tcPr>
            <w:tcW w:w="821" w:type="dxa"/>
            <w:tcBorders>
              <w:top w:val="nil"/>
              <w:left w:val="nil"/>
              <w:bottom w:val="nil"/>
              <w:right w:val="nil"/>
            </w:tcBorders>
            <w:shd w:val="clear" w:color="auto" w:fill="auto"/>
            <w:noWrap/>
            <w:vAlign w:val="center"/>
            <w:hideMark/>
          </w:tcPr>
          <w:p w14:paraId="711A4C1D"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601" w:type="dxa"/>
            <w:tcBorders>
              <w:top w:val="nil"/>
              <w:left w:val="nil"/>
              <w:bottom w:val="nil"/>
              <w:right w:val="nil"/>
            </w:tcBorders>
            <w:shd w:val="clear" w:color="auto" w:fill="auto"/>
            <w:noWrap/>
            <w:vAlign w:val="center"/>
            <w:hideMark/>
          </w:tcPr>
          <w:p w14:paraId="18E6E2E8" w14:textId="77777777" w:rsidR="00CC4F1C" w:rsidRPr="00CC4F1C" w:rsidRDefault="00CC4F1C" w:rsidP="00CC4F1C">
            <w:pPr>
              <w:widowControl/>
              <w:rPr>
                <w:rFonts w:ascii="Times New Roman" w:eastAsia="等线" w:hAnsi="Times New Roman" w:cs="Times New Roman"/>
                <w:kern w:val="0"/>
                <w:sz w:val="22"/>
                <w:lang w:eastAsia="en-US"/>
              </w:rPr>
            </w:pPr>
          </w:p>
        </w:tc>
        <w:tc>
          <w:tcPr>
            <w:tcW w:w="222" w:type="dxa"/>
            <w:tcBorders>
              <w:top w:val="nil"/>
              <w:left w:val="nil"/>
              <w:bottom w:val="nil"/>
              <w:right w:val="nil"/>
            </w:tcBorders>
          </w:tcPr>
          <w:p w14:paraId="6C9BA72F"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2A69AC2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726" w:type="dxa"/>
            <w:tcBorders>
              <w:top w:val="nil"/>
              <w:left w:val="nil"/>
              <w:bottom w:val="nil"/>
              <w:right w:val="nil"/>
            </w:tcBorders>
            <w:shd w:val="clear" w:color="auto" w:fill="auto"/>
            <w:vAlign w:val="center"/>
            <w:hideMark/>
          </w:tcPr>
          <w:p w14:paraId="32FE84ED"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36" w:type="dxa"/>
            <w:tcBorders>
              <w:top w:val="nil"/>
              <w:left w:val="nil"/>
              <w:bottom w:val="nil"/>
              <w:right w:val="nil"/>
            </w:tcBorders>
            <w:shd w:val="clear" w:color="auto" w:fill="auto"/>
            <w:vAlign w:val="center"/>
            <w:hideMark/>
          </w:tcPr>
          <w:p w14:paraId="693E3E61"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960" w:type="dxa"/>
            <w:tcBorders>
              <w:top w:val="nil"/>
              <w:left w:val="nil"/>
              <w:bottom w:val="nil"/>
              <w:right w:val="nil"/>
            </w:tcBorders>
            <w:shd w:val="clear" w:color="auto" w:fill="auto"/>
            <w:vAlign w:val="center"/>
            <w:hideMark/>
          </w:tcPr>
          <w:p w14:paraId="13EBF79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222" w:type="dxa"/>
            <w:tcBorders>
              <w:top w:val="nil"/>
              <w:left w:val="nil"/>
              <w:bottom w:val="nil"/>
              <w:right w:val="nil"/>
            </w:tcBorders>
          </w:tcPr>
          <w:p w14:paraId="5E871CD9"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006A905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726" w:type="dxa"/>
            <w:tcBorders>
              <w:top w:val="nil"/>
              <w:left w:val="nil"/>
              <w:bottom w:val="nil"/>
              <w:right w:val="nil"/>
            </w:tcBorders>
            <w:shd w:val="clear" w:color="auto" w:fill="auto"/>
            <w:vAlign w:val="center"/>
            <w:hideMark/>
          </w:tcPr>
          <w:p w14:paraId="13313055"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36" w:type="dxa"/>
            <w:tcBorders>
              <w:top w:val="nil"/>
              <w:left w:val="nil"/>
              <w:bottom w:val="nil"/>
              <w:right w:val="nil"/>
            </w:tcBorders>
            <w:shd w:val="clear" w:color="auto" w:fill="auto"/>
            <w:vAlign w:val="center"/>
            <w:hideMark/>
          </w:tcPr>
          <w:p w14:paraId="6117D99C"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960" w:type="dxa"/>
            <w:tcBorders>
              <w:top w:val="nil"/>
              <w:left w:val="nil"/>
              <w:bottom w:val="nil"/>
              <w:right w:val="nil"/>
            </w:tcBorders>
            <w:shd w:val="clear" w:color="auto" w:fill="auto"/>
            <w:vAlign w:val="center"/>
            <w:hideMark/>
          </w:tcPr>
          <w:p w14:paraId="6B042BD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r>
      <w:tr w:rsidR="00CC4F1C" w:rsidRPr="00CC4F1C" w14:paraId="1DE5F0F8" w14:textId="77777777" w:rsidTr="00CC4F1C">
        <w:trPr>
          <w:trHeight w:val="113"/>
          <w:jc w:val="center"/>
        </w:trPr>
        <w:tc>
          <w:tcPr>
            <w:tcW w:w="1182" w:type="dxa"/>
            <w:vMerge/>
            <w:tcBorders>
              <w:top w:val="nil"/>
              <w:left w:val="nil"/>
              <w:bottom w:val="nil"/>
              <w:right w:val="nil"/>
            </w:tcBorders>
            <w:vAlign w:val="center"/>
            <w:hideMark/>
          </w:tcPr>
          <w:p w14:paraId="084F9190"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nil"/>
              <w:right w:val="nil"/>
            </w:tcBorders>
            <w:shd w:val="clear" w:color="auto" w:fill="auto"/>
            <w:noWrap/>
            <w:vAlign w:val="center"/>
            <w:hideMark/>
          </w:tcPr>
          <w:p w14:paraId="6F9000B3"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OM2</w:t>
            </w:r>
          </w:p>
        </w:tc>
        <w:tc>
          <w:tcPr>
            <w:tcW w:w="889" w:type="dxa"/>
            <w:tcBorders>
              <w:top w:val="nil"/>
              <w:left w:val="nil"/>
              <w:bottom w:val="nil"/>
              <w:right w:val="nil"/>
            </w:tcBorders>
            <w:shd w:val="clear" w:color="auto" w:fill="auto"/>
            <w:vAlign w:val="center"/>
            <w:hideMark/>
          </w:tcPr>
          <w:p w14:paraId="0277C67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LVE</w:t>
            </w:r>
          </w:p>
        </w:tc>
        <w:tc>
          <w:tcPr>
            <w:tcW w:w="821" w:type="dxa"/>
            <w:tcBorders>
              <w:top w:val="nil"/>
              <w:left w:val="nil"/>
              <w:bottom w:val="nil"/>
              <w:right w:val="nil"/>
            </w:tcBorders>
            <w:shd w:val="clear" w:color="auto" w:fill="auto"/>
            <w:noWrap/>
            <w:vAlign w:val="center"/>
            <w:hideMark/>
          </w:tcPr>
          <w:p w14:paraId="4806A62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12.45</w:t>
            </w:r>
          </w:p>
        </w:tc>
        <w:tc>
          <w:tcPr>
            <w:tcW w:w="601" w:type="dxa"/>
            <w:tcBorders>
              <w:top w:val="nil"/>
              <w:left w:val="nil"/>
              <w:bottom w:val="nil"/>
              <w:right w:val="nil"/>
            </w:tcBorders>
            <w:shd w:val="clear" w:color="auto" w:fill="auto"/>
            <w:noWrap/>
            <w:vAlign w:val="center"/>
            <w:hideMark/>
          </w:tcPr>
          <w:p w14:paraId="422183A9"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1.15</w:t>
            </w:r>
          </w:p>
        </w:tc>
        <w:tc>
          <w:tcPr>
            <w:tcW w:w="222" w:type="dxa"/>
            <w:tcBorders>
              <w:top w:val="nil"/>
              <w:left w:val="nil"/>
              <w:bottom w:val="nil"/>
              <w:right w:val="nil"/>
            </w:tcBorders>
          </w:tcPr>
          <w:p w14:paraId="1AC4B22E"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06F442A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88.27</w:t>
            </w:r>
          </w:p>
        </w:tc>
        <w:tc>
          <w:tcPr>
            <w:tcW w:w="726" w:type="dxa"/>
            <w:tcBorders>
              <w:top w:val="nil"/>
              <w:left w:val="nil"/>
              <w:bottom w:val="nil"/>
              <w:right w:val="nil"/>
            </w:tcBorders>
            <w:shd w:val="clear" w:color="auto" w:fill="auto"/>
            <w:vAlign w:val="center"/>
            <w:hideMark/>
          </w:tcPr>
          <w:p w14:paraId="63AD3C55"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11.73</w:t>
            </w:r>
          </w:p>
        </w:tc>
        <w:tc>
          <w:tcPr>
            <w:tcW w:w="836" w:type="dxa"/>
            <w:tcBorders>
              <w:top w:val="nil"/>
              <w:left w:val="nil"/>
              <w:bottom w:val="nil"/>
              <w:right w:val="nil"/>
            </w:tcBorders>
            <w:shd w:val="clear" w:color="auto" w:fill="auto"/>
            <w:vAlign w:val="center"/>
            <w:hideMark/>
          </w:tcPr>
          <w:p w14:paraId="07F06FE9"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960" w:type="dxa"/>
            <w:tcBorders>
              <w:top w:val="nil"/>
              <w:left w:val="nil"/>
              <w:bottom w:val="nil"/>
              <w:right w:val="nil"/>
            </w:tcBorders>
            <w:shd w:val="clear" w:color="auto" w:fill="auto"/>
            <w:vAlign w:val="center"/>
            <w:hideMark/>
          </w:tcPr>
          <w:p w14:paraId="2E01E7C1"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222" w:type="dxa"/>
            <w:tcBorders>
              <w:top w:val="nil"/>
              <w:left w:val="nil"/>
              <w:bottom w:val="nil"/>
              <w:right w:val="nil"/>
            </w:tcBorders>
          </w:tcPr>
          <w:p w14:paraId="1A24B41A"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0D1E0CE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35.39</w:t>
            </w:r>
          </w:p>
        </w:tc>
        <w:tc>
          <w:tcPr>
            <w:tcW w:w="726" w:type="dxa"/>
            <w:tcBorders>
              <w:top w:val="nil"/>
              <w:left w:val="nil"/>
              <w:bottom w:val="nil"/>
              <w:right w:val="nil"/>
            </w:tcBorders>
            <w:shd w:val="clear" w:color="auto" w:fill="auto"/>
            <w:vAlign w:val="center"/>
            <w:hideMark/>
          </w:tcPr>
          <w:p w14:paraId="54E0FFDC"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64.61</w:t>
            </w:r>
          </w:p>
        </w:tc>
        <w:tc>
          <w:tcPr>
            <w:tcW w:w="836" w:type="dxa"/>
            <w:tcBorders>
              <w:top w:val="nil"/>
              <w:left w:val="nil"/>
              <w:bottom w:val="nil"/>
              <w:right w:val="nil"/>
            </w:tcBorders>
            <w:shd w:val="clear" w:color="auto" w:fill="auto"/>
            <w:vAlign w:val="center"/>
            <w:hideMark/>
          </w:tcPr>
          <w:p w14:paraId="56C478E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960" w:type="dxa"/>
            <w:tcBorders>
              <w:top w:val="nil"/>
              <w:left w:val="nil"/>
              <w:bottom w:val="nil"/>
              <w:right w:val="nil"/>
            </w:tcBorders>
            <w:shd w:val="clear" w:color="auto" w:fill="auto"/>
            <w:vAlign w:val="center"/>
            <w:hideMark/>
          </w:tcPr>
          <w:p w14:paraId="4A5E476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r>
      <w:tr w:rsidR="00CC4F1C" w:rsidRPr="00CC4F1C" w14:paraId="208453F7" w14:textId="77777777" w:rsidTr="00CC4F1C">
        <w:trPr>
          <w:trHeight w:val="113"/>
          <w:jc w:val="center"/>
        </w:trPr>
        <w:tc>
          <w:tcPr>
            <w:tcW w:w="1182" w:type="dxa"/>
            <w:tcBorders>
              <w:top w:val="nil"/>
              <w:left w:val="nil"/>
              <w:bottom w:val="nil"/>
              <w:right w:val="nil"/>
            </w:tcBorders>
            <w:shd w:val="clear" w:color="auto" w:fill="auto"/>
            <w:vAlign w:val="center"/>
            <w:hideMark/>
          </w:tcPr>
          <w:p w14:paraId="195A1690"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nil"/>
              <w:right w:val="nil"/>
            </w:tcBorders>
            <w:shd w:val="clear" w:color="auto" w:fill="auto"/>
            <w:noWrap/>
            <w:vAlign w:val="center"/>
            <w:hideMark/>
          </w:tcPr>
          <w:p w14:paraId="30205C31"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89" w:type="dxa"/>
            <w:tcBorders>
              <w:top w:val="nil"/>
              <w:left w:val="nil"/>
              <w:bottom w:val="nil"/>
              <w:right w:val="nil"/>
            </w:tcBorders>
            <w:shd w:val="clear" w:color="auto" w:fill="auto"/>
            <w:vAlign w:val="center"/>
            <w:hideMark/>
          </w:tcPr>
          <w:p w14:paraId="647DA162"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21" w:type="dxa"/>
            <w:tcBorders>
              <w:top w:val="nil"/>
              <w:left w:val="nil"/>
              <w:bottom w:val="nil"/>
              <w:right w:val="nil"/>
            </w:tcBorders>
            <w:shd w:val="clear" w:color="auto" w:fill="auto"/>
            <w:noWrap/>
            <w:vAlign w:val="center"/>
            <w:hideMark/>
          </w:tcPr>
          <w:p w14:paraId="42A527C9"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601" w:type="dxa"/>
            <w:tcBorders>
              <w:top w:val="nil"/>
              <w:left w:val="nil"/>
              <w:bottom w:val="nil"/>
              <w:right w:val="nil"/>
            </w:tcBorders>
            <w:shd w:val="clear" w:color="auto" w:fill="auto"/>
            <w:noWrap/>
            <w:vAlign w:val="center"/>
            <w:hideMark/>
          </w:tcPr>
          <w:p w14:paraId="54F4152C"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222" w:type="dxa"/>
            <w:tcBorders>
              <w:top w:val="nil"/>
              <w:left w:val="nil"/>
              <w:bottom w:val="nil"/>
              <w:right w:val="nil"/>
            </w:tcBorders>
          </w:tcPr>
          <w:p w14:paraId="32DD19F1"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50" w:type="dxa"/>
            <w:tcBorders>
              <w:top w:val="nil"/>
              <w:left w:val="nil"/>
              <w:bottom w:val="nil"/>
              <w:right w:val="nil"/>
            </w:tcBorders>
            <w:shd w:val="clear" w:color="auto" w:fill="auto"/>
            <w:noWrap/>
            <w:vAlign w:val="bottom"/>
            <w:hideMark/>
          </w:tcPr>
          <w:p w14:paraId="67390E09"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726" w:type="dxa"/>
            <w:tcBorders>
              <w:top w:val="nil"/>
              <w:left w:val="nil"/>
              <w:bottom w:val="nil"/>
              <w:right w:val="nil"/>
            </w:tcBorders>
            <w:shd w:val="clear" w:color="auto" w:fill="auto"/>
            <w:noWrap/>
            <w:vAlign w:val="bottom"/>
            <w:hideMark/>
          </w:tcPr>
          <w:p w14:paraId="12DC6728"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36" w:type="dxa"/>
            <w:tcBorders>
              <w:top w:val="nil"/>
              <w:left w:val="nil"/>
              <w:bottom w:val="nil"/>
              <w:right w:val="nil"/>
            </w:tcBorders>
            <w:shd w:val="clear" w:color="auto" w:fill="auto"/>
            <w:noWrap/>
            <w:vAlign w:val="bottom"/>
            <w:hideMark/>
          </w:tcPr>
          <w:p w14:paraId="2C6E34FC"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960" w:type="dxa"/>
            <w:tcBorders>
              <w:top w:val="nil"/>
              <w:left w:val="nil"/>
              <w:bottom w:val="nil"/>
              <w:right w:val="nil"/>
            </w:tcBorders>
            <w:shd w:val="clear" w:color="auto" w:fill="auto"/>
            <w:noWrap/>
            <w:vAlign w:val="bottom"/>
            <w:hideMark/>
          </w:tcPr>
          <w:p w14:paraId="1AF37E04"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222" w:type="dxa"/>
            <w:tcBorders>
              <w:top w:val="nil"/>
              <w:left w:val="nil"/>
              <w:bottom w:val="nil"/>
              <w:right w:val="nil"/>
            </w:tcBorders>
          </w:tcPr>
          <w:p w14:paraId="0A362A76"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50" w:type="dxa"/>
            <w:tcBorders>
              <w:top w:val="nil"/>
              <w:left w:val="nil"/>
              <w:bottom w:val="nil"/>
              <w:right w:val="nil"/>
            </w:tcBorders>
            <w:shd w:val="clear" w:color="auto" w:fill="auto"/>
            <w:noWrap/>
            <w:vAlign w:val="bottom"/>
            <w:hideMark/>
          </w:tcPr>
          <w:p w14:paraId="5B079D86"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726" w:type="dxa"/>
            <w:tcBorders>
              <w:top w:val="nil"/>
              <w:left w:val="nil"/>
              <w:bottom w:val="nil"/>
              <w:right w:val="nil"/>
            </w:tcBorders>
            <w:shd w:val="clear" w:color="auto" w:fill="auto"/>
            <w:noWrap/>
            <w:vAlign w:val="bottom"/>
            <w:hideMark/>
          </w:tcPr>
          <w:p w14:paraId="4E330169"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36" w:type="dxa"/>
            <w:tcBorders>
              <w:top w:val="nil"/>
              <w:left w:val="nil"/>
              <w:bottom w:val="nil"/>
              <w:right w:val="nil"/>
            </w:tcBorders>
            <w:shd w:val="clear" w:color="auto" w:fill="auto"/>
            <w:noWrap/>
            <w:vAlign w:val="bottom"/>
            <w:hideMark/>
          </w:tcPr>
          <w:p w14:paraId="15C9E9EC"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960" w:type="dxa"/>
            <w:tcBorders>
              <w:top w:val="nil"/>
              <w:left w:val="nil"/>
              <w:bottom w:val="nil"/>
              <w:right w:val="nil"/>
            </w:tcBorders>
            <w:shd w:val="clear" w:color="auto" w:fill="auto"/>
            <w:noWrap/>
            <w:vAlign w:val="bottom"/>
            <w:hideMark/>
          </w:tcPr>
          <w:p w14:paraId="7E1FAEDD" w14:textId="77777777" w:rsidR="00CC4F1C" w:rsidRPr="00CC4F1C" w:rsidRDefault="00CC4F1C" w:rsidP="00CC4F1C">
            <w:pPr>
              <w:widowControl/>
              <w:rPr>
                <w:rFonts w:ascii="Times New Roman" w:eastAsia="Times New Roman" w:hAnsi="Times New Roman" w:cs="Times New Roman"/>
                <w:kern w:val="0"/>
                <w:sz w:val="22"/>
                <w:lang w:eastAsia="en-US"/>
              </w:rPr>
            </w:pPr>
          </w:p>
        </w:tc>
      </w:tr>
      <w:tr w:rsidR="00CC4F1C" w:rsidRPr="00CC4F1C" w14:paraId="39D00D59" w14:textId="77777777" w:rsidTr="00CC4F1C">
        <w:trPr>
          <w:trHeight w:val="113"/>
          <w:jc w:val="center"/>
        </w:trPr>
        <w:tc>
          <w:tcPr>
            <w:tcW w:w="1182" w:type="dxa"/>
            <w:vMerge w:val="restart"/>
            <w:tcBorders>
              <w:top w:val="nil"/>
              <w:left w:val="nil"/>
              <w:bottom w:val="nil"/>
              <w:right w:val="nil"/>
            </w:tcBorders>
            <w:shd w:val="clear" w:color="auto" w:fill="auto"/>
            <w:vAlign w:val="center"/>
            <w:hideMark/>
          </w:tcPr>
          <w:p w14:paraId="0F95F1F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US</w:t>
            </w:r>
          </w:p>
        </w:tc>
        <w:tc>
          <w:tcPr>
            <w:tcW w:w="1096" w:type="dxa"/>
            <w:tcBorders>
              <w:top w:val="nil"/>
              <w:left w:val="nil"/>
              <w:bottom w:val="nil"/>
              <w:right w:val="nil"/>
            </w:tcBorders>
            <w:shd w:val="clear" w:color="auto" w:fill="auto"/>
            <w:noWrap/>
            <w:vAlign w:val="center"/>
            <w:hideMark/>
          </w:tcPr>
          <w:p w14:paraId="067146C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OM1</w:t>
            </w:r>
          </w:p>
        </w:tc>
        <w:tc>
          <w:tcPr>
            <w:tcW w:w="889" w:type="dxa"/>
            <w:tcBorders>
              <w:top w:val="nil"/>
              <w:left w:val="nil"/>
              <w:bottom w:val="nil"/>
              <w:right w:val="nil"/>
            </w:tcBorders>
            <w:shd w:val="clear" w:color="auto" w:fill="auto"/>
            <w:vAlign w:val="center"/>
            <w:hideMark/>
          </w:tcPr>
          <w:p w14:paraId="42B5589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21" w:type="dxa"/>
            <w:tcBorders>
              <w:top w:val="nil"/>
              <w:left w:val="nil"/>
              <w:bottom w:val="nil"/>
              <w:right w:val="nil"/>
            </w:tcBorders>
            <w:shd w:val="clear" w:color="auto" w:fill="auto"/>
            <w:noWrap/>
            <w:vAlign w:val="center"/>
            <w:hideMark/>
          </w:tcPr>
          <w:p w14:paraId="4215B02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40.05</w:t>
            </w:r>
          </w:p>
        </w:tc>
        <w:tc>
          <w:tcPr>
            <w:tcW w:w="601" w:type="dxa"/>
            <w:tcBorders>
              <w:top w:val="nil"/>
              <w:left w:val="nil"/>
              <w:bottom w:val="nil"/>
              <w:right w:val="nil"/>
            </w:tcBorders>
            <w:shd w:val="clear" w:color="auto" w:fill="auto"/>
            <w:noWrap/>
            <w:vAlign w:val="center"/>
            <w:hideMark/>
          </w:tcPr>
          <w:p w14:paraId="5514246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2.63</w:t>
            </w:r>
          </w:p>
        </w:tc>
        <w:tc>
          <w:tcPr>
            <w:tcW w:w="222" w:type="dxa"/>
            <w:tcBorders>
              <w:top w:val="nil"/>
              <w:left w:val="nil"/>
              <w:bottom w:val="nil"/>
              <w:right w:val="nil"/>
            </w:tcBorders>
          </w:tcPr>
          <w:p w14:paraId="00C49760"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10EFF43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5.15</w:t>
            </w:r>
          </w:p>
        </w:tc>
        <w:tc>
          <w:tcPr>
            <w:tcW w:w="726" w:type="dxa"/>
            <w:tcBorders>
              <w:top w:val="nil"/>
              <w:left w:val="nil"/>
              <w:bottom w:val="nil"/>
              <w:right w:val="nil"/>
            </w:tcBorders>
            <w:shd w:val="clear" w:color="auto" w:fill="auto"/>
            <w:vAlign w:val="center"/>
            <w:hideMark/>
          </w:tcPr>
          <w:p w14:paraId="6078167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93.80</w:t>
            </w:r>
          </w:p>
        </w:tc>
        <w:tc>
          <w:tcPr>
            <w:tcW w:w="836" w:type="dxa"/>
            <w:tcBorders>
              <w:top w:val="nil"/>
              <w:left w:val="nil"/>
              <w:bottom w:val="nil"/>
              <w:right w:val="nil"/>
            </w:tcBorders>
            <w:shd w:val="clear" w:color="auto" w:fill="auto"/>
            <w:vAlign w:val="center"/>
            <w:hideMark/>
          </w:tcPr>
          <w:p w14:paraId="7A0241E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1.03</w:t>
            </w:r>
          </w:p>
        </w:tc>
        <w:tc>
          <w:tcPr>
            <w:tcW w:w="960" w:type="dxa"/>
            <w:tcBorders>
              <w:top w:val="nil"/>
              <w:left w:val="nil"/>
              <w:bottom w:val="nil"/>
              <w:right w:val="nil"/>
            </w:tcBorders>
            <w:shd w:val="clear" w:color="auto" w:fill="auto"/>
            <w:vAlign w:val="center"/>
            <w:hideMark/>
          </w:tcPr>
          <w:p w14:paraId="43A6664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0.03</w:t>
            </w:r>
          </w:p>
        </w:tc>
        <w:tc>
          <w:tcPr>
            <w:tcW w:w="222" w:type="dxa"/>
            <w:tcBorders>
              <w:top w:val="nil"/>
              <w:left w:val="nil"/>
              <w:bottom w:val="nil"/>
              <w:right w:val="nil"/>
            </w:tcBorders>
          </w:tcPr>
          <w:p w14:paraId="61AD757F"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5681779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0.24</w:t>
            </w:r>
          </w:p>
        </w:tc>
        <w:tc>
          <w:tcPr>
            <w:tcW w:w="726" w:type="dxa"/>
            <w:tcBorders>
              <w:top w:val="nil"/>
              <w:left w:val="nil"/>
              <w:bottom w:val="nil"/>
              <w:right w:val="nil"/>
            </w:tcBorders>
            <w:shd w:val="clear" w:color="auto" w:fill="auto"/>
            <w:vAlign w:val="center"/>
            <w:hideMark/>
          </w:tcPr>
          <w:p w14:paraId="3FD55EE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80.70</w:t>
            </w:r>
          </w:p>
        </w:tc>
        <w:tc>
          <w:tcPr>
            <w:tcW w:w="836" w:type="dxa"/>
            <w:tcBorders>
              <w:top w:val="nil"/>
              <w:left w:val="nil"/>
              <w:bottom w:val="nil"/>
              <w:right w:val="nil"/>
            </w:tcBorders>
            <w:shd w:val="clear" w:color="auto" w:fill="auto"/>
            <w:vAlign w:val="center"/>
            <w:hideMark/>
          </w:tcPr>
          <w:p w14:paraId="77A7951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16.26</w:t>
            </w:r>
          </w:p>
        </w:tc>
        <w:tc>
          <w:tcPr>
            <w:tcW w:w="960" w:type="dxa"/>
            <w:tcBorders>
              <w:top w:val="nil"/>
              <w:left w:val="nil"/>
              <w:bottom w:val="nil"/>
              <w:right w:val="nil"/>
            </w:tcBorders>
            <w:shd w:val="clear" w:color="auto" w:fill="auto"/>
            <w:vAlign w:val="center"/>
            <w:hideMark/>
          </w:tcPr>
          <w:p w14:paraId="730FA23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2.79</w:t>
            </w:r>
          </w:p>
        </w:tc>
      </w:tr>
      <w:tr w:rsidR="00CC4F1C" w:rsidRPr="00CC4F1C" w14:paraId="039FC225" w14:textId="77777777" w:rsidTr="00CC4F1C">
        <w:trPr>
          <w:trHeight w:val="113"/>
          <w:jc w:val="center"/>
        </w:trPr>
        <w:tc>
          <w:tcPr>
            <w:tcW w:w="1182" w:type="dxa"/>
            <w:vMerge/>
            <w:tcBorders>
              <w:top w:val="nil"/>
              <w:left w:val="nil"/>
              <w:bottom w:val="nil"/>
              <w:right w:val="nil"/>
            </w:tcBorders>
            <w:vAlign w:val="center"/>
            <w:hideMark/>
          </w:tcPr>
          <w:p w14:paraId="7D9CEDAA"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nil"/>
              <w:right w:val="nil"/>
            </w:tcBorders>
            <w:shd w:val="clear" w:color="auto" w:fill="auto"/>
            <w:noWrap/>
            <w:vAlign w:val="center"/>
            <w:hideMark/>
          </w:tcPr>
          <w:p w14:paraId="085686E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OM2</w:t>
            </w:r>
          </w:p>
        </w:tc>
        <w:tc>
          <w:tcPr>
            <w:tcW w:w="889" w:type="dxa"/>
            <w:tcBorders>
              <w:top w:val="nil"/>
              <w:left w:val="nil"/>
              <w:bottom w:val="nil"/>
              <w:right w:val="nil"/>
            </w:tcBorders>
            <w:shd w:val="clear" w:color="auto" w:fill="auto"/>
            <w:vAlign w:val="center"/>
            <w:hideMark/>
          </w:tcPr>
          <w:p w14:paraId="7A81EE0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21" w:type="dxa"/>
            <w:tcBorders>
              <w:top w:val="nil"/>
              <w:left w:val="nil"/>
              <w:bottom w:val="nil"/>
              <w:right w:val="nil"/>
            </w:tcBorders>
            <w:shd w:val="clear" w:color="auto" w:fill="auto"/>
            <w:noWrap/>
            <w:vAlign w:val="center"/>
            <w:hideMark/>
          </w:tcPr>
          <w:p w14:paraId="6594B55D"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32.75</w:t>
            </w:r>
          </w:p>
        </w:tc>
        <w:tc>
          <w:tcPr>
            <w:tcW w:w="601" w:type="dxa"/>
            <w:tcBorders>
              <w:top w:val="nil"/>
              <w:left w:val="nil"/>
              <w:bottom w:val="nil"/>
              <w:right w:val="nil"/>
            </w:tcBorders>
            <w:shd w:val="clear" w:color="auto" w:fill="auto"/>
            <w:noWrap/>
            <w:vAlign w:val="center"/>
            <w:hideMark/>
          </w:tcPr>
          <w:p w14:paraId="14FEADB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1.58</w:t>
            </w:r>
          </w:p>
        </w:tc>
        <w:tc>
          <w:tcPr>
            <w:tcW w:w="222" w:type="dxa"/>
            <w:tcBorders>
              <w:top w:val="nil"/>
              <w:left w:val="nil"/>
              <w:bottom w:val="nil"/>
              <w:right w:val="nil"/>
            </w:tcBorders>
          </w:tcPr>
          <w:p w14:paraId="095A3147"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6421195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21.61</w:t>
            </w:r>
          </w:p>
        </w:tc>
        <w:tc>
          <w:tcPr>
            <w:tcW w:w="726" w:type="dxa"/>
            <w:tcBorders>
              <w:top w:val="nil"/>
              <w:left w:val="nil"/>
              <w:bottom w:val="nil"/>
              <w:right w:val="nil"/>
            </w:tcBorders>
            <w:shd w:val="clear" w:color="auto" w:fill="auto"/>
            <w:vAlign w:val="center"/>
            <w:hideMark/>
          </w:tcPr>
          <w:p w14:paraId="64D58F9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78.02</w:t>
            </w:r>
          </w:p>
        </w:tc>
        <w:tc>
          <w:tcPr>
            <w:tcW w:w="836" w:type="dxa"/>
            <w:tcBorders>
              <w:top w:val="nil"/>
              <w:left w:val="nil"/>
              <w:bottom w:val="nil"/>
              <w:right w:val="nil"/>
            </w:tcBorders>
            <w:shd w:val="clear" w:color="auto" w:fill="auto"/>
            <w:vAlign w:val="center"/>
            <w:hideMark/>
          </w:tcPr>
          <w:p w14:paraId="6FF39403"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0.37</w:t>
            </w:r>
          </w:p>
        </w:tc>
        <w:tc>
          <w:tcPr>
            <w:tcW w:w="960" w:type="dxa"/>
            <w:tcBorders>
              <w:top w:val="nil"/>
              <w:left w:val="nil"/>
              <w:bottom w:val="nil"/>
              <w:right w:val="nil"/>
            </w:tcBorders>
            <w:shd w:val="clear" w:color="auto" w:fill="auto"/>
            <w:vAlign w:val="center"/>
            <w:hideMark/>
          </w:tcPr>
          <w:p w14:paraId="6E821B5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222" w:type="dxa"/>
            <w:tcBorders>
              <w:top w:val="nil"/>
              <w:left w:val="nil"/>
              <w:bottom w:val="nil"/>
              <w:right w:val="nil"/>
            </w:tcBorders>
          </w:tcPr>
          <w:p w14:paraId="105FDA4F"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4846CC5C"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1.23</w:t>
            </w:r>
          </w:p>
        </w:tc>
        <w:tc>
          <w:tcPr>
            <w:tcW w:w="726" w:type="dxa"/>
            <w:tcBorders>
              <w:top w:val="nil"/>
              <w:left w:val="nil"/>
              <w:bottom w:val="nil"/>
              <w:right w:val="nil"/>
            </w:tcBorders>
            <w:shd w:val="clear" w:color="auto" w:fill="auto"/>
            <w:vAlign w:val="center"/>
            <w:hideMark/>
          </w:tcPr>
          <w:p w14:paraId="5F1AC015"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90.95</w:t>
            </w:r>
          </w:p>
        </w:tc>
        <w:tc>
          <w:tcPr>
            <w:tcW w:w="836" w:type="dxa"/>
            <w:tcBorders>
              <w:top w:val="nil"/>
              <w:left w:val="nil"/>
              <w:bottom w:val="nil"/>
              <w:right w:val="nil"/>
            </w:tcBorders>
            <w:shd w:val="clear" w:color="auto" w:fill="auto"/>
            <w:vAlign w:val="center"/>
            <w:hideMark/>
          </w:tcPr>
          <w:p w14:paraId="2047DD9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7.79</w:t>
            </w:r>
          </w:p>
        </w:tc>
        <w:tc>
          <w:tcPr>
            <w:tcW w:w="960" w:type="dxa"/>
            <w:tcBorders>
              <w:top w:val="nil"/>
              <w:left w:val="nil"/>
              <w:bottom w:val="nil"/>
              <w:right w:val="nil"/>
            </w:tcBorders>
            <w:shd w:val="clear" w:color="auto" w:fill="auto"/>
            <w:vAlign w:val="center"/>
            <w:hideMark/>
          </w:tcPr>
          <w:p w14:paraId="000CBC4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0.03</w:t>
            </w:r>
          </w:p>
        </w:tc>
      </w:tr>
      <w:tr w:rsidR="00CC4F1C" w:rsidRPr="00CC4F1C" w14:paraId="33A66A9A" w14:textId="77777777" w:rsidTr="00CC4F1C">
        <w:trPr>
          <w:trHeight w:val="113"/>
          <w:jc w:val="center"/>
        </w:trPr>
        <w:tc>
          <w:tcPr>
            <w:tcW w:w="1182" w:type="dxa"/>
            <w:tcBorders>
              <w:top w:val="nil"/>
              <w:left w:val="nil"/>
              <w:right w:val="nil"/>
            </w:tcBorders>
            <w:shd w:val="clear" w:color="auto" w:fill="auto"/>
            <w:vAlign w:val="center"/>
            <w:hideMark/>
          </w:tcPr>
          <w:p w14:paraId="22E7AA76"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right w:val="nil"/>
            </w:tcBorders>
            <w:shd w:val="clear" w:color="auto" w:fill="auto"/>
            <w:noWrap/>
            <w:vAlign w:val="center"/>
            <w:hideMark/>
          </w:tcPr>
          <w:p w14:paraId="2C8327A9"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89" w:type="dxa"/>
            <w:tcBorders>
              <w:top w:val="nil"/>
              <w:left w:val="nil"/>
              <w:right w:val="nil"/>
            </w:tcBorders>
            <w:shd w:val="clear" w:color="auto" w:fill="auto"/>
            <w:vAlign w:val="center"/>
            <w:hideMark/>
          </w:tcPr>
          <w:p w14:paraId="3E9547E6"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21" w:type="dxa"/>
            <w:tcBorders>
              <w:top w:val="nil"/>
              <w:left w:val="nil"/>
              <w:right w:val="nil"/>
            </w:tcBorders>
            <w:shd w:val="clear" w:color="auto" w:fill="auto"/>
            <w:noWrap/>
            <w:vAlign w:val="center"/>
            <w:hideMark/>
          </w:tcPr>
          <w:p w14:paraId="7FF423A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601" w:type="dxa"/>
            <w:tcBorders>
              <w:top w:val="nil"/>
              <w:left w:val="nil"/>
              <w:right w:val="nil"/>
            </w:tcBorders>
            <w:shd w:val="clear" w:color="auto" w:fill="auto"/>
            <w:noWrap/>
            <w:vAlign w:val="center"/>
            <w:hideMark/>
          </w:tcPr>
          <w:p w14:paraId="5408F3D1" w14:textId="77777777" w:rsidR="00CC4F1C" w:rsidRPr="00CC4F1C" w:rsidRDefault="00CC4F1C" w:rsidP="00CC4F1C">
            <w:pPr>
              <w:widowControl/>
              <w:rPr>
                <w:rFonts w:ascii="Times New Roman" w:eastAsia="等线" w:hAnsi="Times New Roman" w:cs="Times New Roman"/>
                <w:kern w:val="0"/>
                <w:sz w:val="22"/>
                <w:lang w:eastAsia="en-US"/>
              </w:rPr>
            </w:pPr>
          </w:p>
        </w:tc>
        <w:tc>
          <w:tcPr>
            <w:tcW w:w="222" w:type="dxa"/>
            <w:tcBorders>
              <w:top w:val="nil"/>
              <w:left w:val="nil"/>
              <w:right w:val="nil"/>
            </w:tcBorders>
          </w:tcPr>
          <w:p w14:paraId="767E88A4"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50" w:type="dxa"/>
            <w:tcBorders>
              <w:top w:val="nil"/>
              <w:left w:val="nil"/>
              <w:right w:val="nil"/>
            </w:tcBorders>
            <w:shd w:val="clear" w:color="auto" w:fill="auto"/>
            <w:noWrap/>
            <w:vAlign w:val="bottom"/>
            <w:hideMark/>
          </w:tcPr>
          <w:p w14:paraId="6F4CF51C"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726" w:type="dxa"/>
            <w:tcBorders>
              <w:top w:val="nil"/>
              <w:left w:val="nil"/>
              <w:right w:val="nil"/>
            </w:tcBorders>
            <w:shd w:val="clear" w:color="auto" w:fill="auto"/>
            <w:noWrap/>
            <w:vAlign w:val="bottom"/>
            <w:hideMark/>
          </w:tcPr>
          <w:p w14:paraId="766424FC"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36" w:type="dxa"/>
            <w:tcBorders>
              <w:top w:val="nil"/>
              <w:left w:val="nil"/>
              <w:right w:val="nil"/>
            </w:tcBorders>
            <w:shd w:val="clear" w:color="auto" w:fill="auto"/>
            <w:noWrap/>
            <w:vAlign w:val="bottom"/>
            <w:hideMark/>
          </w:tcPr>
          <w:p w14:paraId="7AEBD473"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960" w:type="dxa"/>
            <w:tcBorders>
              <w:top w:val="nil"/>
              <w:left w:val="nil"/>
              <w:right w:val="nil"/>
            </w:tcBorders>
            <w:shd w:val="clear" w:color="auto" w:fill="auto"/>
            <w:noWrap/>
            <w:vAlign w:val="bottom"/>
            <w:hideMark/>
          </w:tcPr>
          <w:p w14:paraId="44423830"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222" w:type="dxa"/>
            <w:tcBorders>
              <w:top w:val="nil"/>
              <w:left w:val="nil"/>
              <w:right w:val="nil"/>
            </w:tcBorders>
          </w:tcPr>
          <w:p w14:paraId="3B725F61"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50" w:type="dxa"/>
            <w:tcBorders>
              <w:top w:val="nil"/>
              <w:left w:val="nil"/>
              <w:right w:val="nil"/>
            </w:tcBorders>
            <w:shd w:val="clear" w:color="auto" w:fill="auto"/>
            <w:noWrap/>
            <w:vAlign w:val="bottom"/>
            <w:hideMark/>
          </w:tcPr>
          <w:p w14:paraId="2DC1F331"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726" w:type="dxa"/>
            <w:tcBorders>
              <w:top w:val="nil"/>
              <w:left w:val="nil"/>
              <w:right w:val="nil"/>
            </w:tcBorders>
            <w:shd w:val="clear" w:color="auto" w:fill="auto"/>
            <w:noWrap/>
            <w:vAlign w:val="bottom"/>
            <w:hideMark/>
          </w:tcPr>
          <w:p w14:paraId="049B684F"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36" w:type="dxa"/>
            <w:tcBorders>
              <w:top w:val="nil"/>
              <w:left w:val="nil"/>
              <w:right w:val="nil"/>
            </w:tcBorders>
            <w:shd w:val="clear" w:color="auto" w:fill="auto"/>
            <w:noWrap/>
            <w:vAlign w:val="bottom"/>
            <w:hideMark/>
          </w:tcPr>
          <w:p w14:paraId="58FD5971"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960" w:type="dxa"/>
            <w:tcBorders>
              <w:top w:val="nil"/>
              <w:left w:val="nil"/>
              <w:right w:val="nil"/>
            </w:tcBorders>
            <w:shd w:val="clear" w:color="auto" w:fill="auto"/>
            <w:noWrap/>
            <w:vAlign w:val="bottom"/>
            <w:hideMark/>
          </w:tcPr>
          <w:p w14:paraId="0A5D2D7A" w14:textId="77777777" w:rsidR="00CC4F1C" w:rsidRPr="00CC4F1C" w:rsidRDefault="00CC4F1C" w:rsidP="00CC4F1C">
            <w:pPr>
              <w:widowControl/>
              <w:rPr>
                <w:rFonts w:ascii="Times New Roman" w:eastAsia="Times New Roman" w:hAnsi="Times New Roman" w:cs="Times New Roman"/>
                <w:kern w:val="0"/>
                <w:sz w:val="22"/>
                <w:lang w:eastAsia="en-US"/>
              </w:rPr>
            </w:pPr>
          </w:p>
        </w:tc>
      </w:tr>
      <w:tr w:rsidR="00CC4F1C" w:rsidRPr="00CC4F1C" w14:paraId="15D4BD73" w14:textId="77777777" w:rsidTr="00CC4F1C">
        <w:trPr>
          <w:trHeight w:val="113"/>
          <w:jc w:val="center"/>
        </w:trPr>
        <w:tc>
          <w:tcPr>
            <w:tcW w:w="1182" w:type="dxa"/>
            <w:vMerge w:val="restart"/>
            <w:tcBorders>
              <w:top w:val="nil"/>
              <w:left w:val="nil"/>
              <w:bottom w:val="single" w:sz="8" w:space="0" w:color="000000"/>
              <w:right w:val="nil"/>
            </w:tcBorders>
            <w:shd w:val="clear" w:color="auto" w:fill="auto"/>
            <w:vAlign w:val="center"/>
            <w:hideMark/>
          </w:tcPr>
          <w:p w14:paraId="1254622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US</w:t>
            </w:r>
          </w:p>
        </w:tc>
        <w:tc>
          <w:tcPr>
            <w:tcW w:w="1096" w:type="dxa"/>
            <w:tcBorders>
              <w:top w:val="nil"/>
              <w:left w:val="nil"/>
              <w:bottom w:val="nil"/>
              <w:right w:val="nil"/>
            </w:tcBorders>
            <w:shd w:val="clear" w:color="auto" w:fill="auto"/>
            <w:noWrap/>
            <w:vAlign w:val="center"/>
            <w:hideMark/>
          </w:tcPr>
          <w:p w14:paraId="4A461B3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OM1</w:t>
            </w:r>
          </w:p>
        </w:tc>
        <w:tc>
          <w:tcPr>
            <w:tcW w:w="889" w:type="dxa"/>
            <w:tcBorders>
              <w:top w:val="nil"/>
              <w:left w:val="nil"/>
              <w:bottom w:val="nil"/>
              <w:right w:val="nil"/>
            </w:tcBorders>
            <w:shd w:val="clear" w:color="auto" w:fill="auto"/>
            <w:vAlign w:val="center"/>
            <w:hideMark/>
          </w:tcPr>
          <w:p w14:paraId="7E8F6E9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HVE</w:t>
            </w:r>
          </w:p>
        </w:tc>
        <w:tc>
          <w:tcPr>
            <w:tcW w:w="821" w:type="dxa"/>
            <w:tcBorders>
              <w:top w:val="nil"/>
              <w:left w:val="nil"/>
              <w:bottom w:val="nil"/>
              <w:right w:val="nil"/>
            </w:tcBorders>
            <w:shd w:val="clear" w:color="auto" w:fill="auto"/>
            <w:noWrap/>
            <w:vAlign w:val="center"/>
            <w:hideMark/>
          </w:tcPr>
          <w:p w14:paraId="5F926D9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601" w:type="dxa"/>
            <w:tcBorders>
              <w:top w:val="nil"/>
              <w:left w:val="nil"/>
              <w:bottom w:val="nil"/>
              <w:right w:val="nil"/>
            </w:tcBorders>
            <w:shd w:val="clear" w:color="auto" w:fill="auto"/>
            <w:noWrap/>
            <w:vAlign w:val="center"/>
            <w:hideMark/>
          </w:tcPr>
          <w:p w14:paraId="0F8453CB" w14:textId="77777777" w:rsidR="00CC4F1C" w:rsidRPr="00CC4F1C" w:rsidRDefault="00CC4F1C" w:rsidP="00CC4F1C">
            <w:pPr>
              <w:widowControl/>
              <w:rPr>
                <w:rFonts w:ascii="Times New Roman" w:eastAsia="等线" w:hAnsi="Times New Roman" w:cs="Times New Roman"/>
                <w:kern w:val="0"/>
                <w:sz w:val="22"/>
                <w:lang w:eastAsia="en-US"/>
              </w:rPr>
            </w:pPr>
          </w:p>
        </w:tc>
        <w:tc>
          <w:tcPr>
            <w:tcW w:w="222" w:type="dxa"/>
            <w:tcBorders>
              <w:top w:val="nil"/>
              <w:left w:val="nil"/>
              <w:bottom w:val="nil"/>
              <w:right w:val="nil"/>
            </w:tcBorders>
          </w:tcPr>
          <w:p w14:paraId="628F3CDB"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50" w:type="dxa"/>
            <w:tcBorders>
              <w:top w:val="nil"/>
              <w:left w:val="nil"/>
              <w:bottom w:val="nil"/>
              <w:right w:val="nil"/>
            </w:tcBorders>
            <w:shd w:val="clear" w:color="auto" w:fill="auto"/>
            <w:noWrap/>
            <w:vAlign w:val="bottom"/>
            <w:hideMark/>
          </w:tcPr>
          <w:p w14:paraId="2C1E7A8C"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726" w:type="dxa"/>
            <w:tcBorders>
              <w:top w:val="nil"/>
              <w:left w:val="nil"/>
              <w:bottom w:val="nil"/>
              <w:right w:val="nil"/>
            </w:tcBorders>
            <w:shd w:val="clear" w:color="auto" w:fill="auto"/>
            <w:noWrap/>
            <w:vAlign w:val="bottom"/>
            <w:hideMark/>
          </w:tcPr>
          <w:p w14:paraId="2850104C"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36" w:type="dxa"/>
            <w:tcBorders>
              <w:top w:val="nil"/>
              <w:left w:val="nil"/>
              <w:bottom w:val="nil"/>
              <w:right w:val="nil"/>
            </w:tcBorders>
            <w:shd w:val="clear" w:color="auto" w:fill="auto"/>
            <w:noWrap/>
            <w:vAlign w:val="bottom"/>
            <w:hideMark/>
          </w:tcPr>
          <w:p w14:paraId="228DF95F"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960" w:type="dxa"/>
            <w:tcBorders>
              <w:top w:val="nil"/>
              <w:left w:val="nil"/>
              <w:bottom w:val="nil"/>
              <w:right w:val="nil"/>
            </w:tcBorders>
            <w:shd w:val="clear" w:color="auto" w:fill="auto"/>
            <w:noWrap/>
            <w:vAlign w:val="bottom"/>
            <w:hideMark/>
          </w:tcPr>
          <w:p w14:paraId="3BA4691C"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222" w:type="dxa"/>
            <w:tcBorders>
              <w:top w:val="nil"/>
              <w:left w:val="nil"/>
              <w:bottom w:val="nil"/>
              <w:right w:val="nil"/>
            </w:tcBorders>
          </w:tcPr>
          <w:p w14:paraId="2D612878"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50" w:type="dxa"/>
            <w:tcBorders>
              <w:top w:val="nil"/>
              <w:left w:val="nil"/>
              <w:bottom w:val="nil"/>
              <w:right w:val="nil"/>
            </w:tcBorders>
            <w:shd w:val="clear" w:color="auto" w:fill="auto"/>
            <w:noWrap/>
            <w:vAlign w:val="bottom"/>
            <w:hideMark/>
          </w:tcPr>
          <w:p w14:paraId="035A6082"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726" w:type="dxa"/>
            <w:tcBorders>
              <w:top w:val="nil"/>
              <w:left w:val="nil"/>
              <w:bottom w:val="nil"/>
              <w:right w:val="nil"/>
            </w:tcBorders>
            <w:shd w:val="clear" w:color="auto" w:fill="auto"/>
            <w:noWrap/>
            <w:vAlign w:val="bottom"/>
            <w:hideMark/>
          </w:tcPr>
          <w:p w14:paraId="3D3517B2"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836" w:type="dxa"/>
            <w:tcBorders>
              <w:top w:val="nil"/>
              <w:left w:val="nil"/>
              <w:bottom w:val="nil"/>
              <w:right w:val="nil"/>
            </w:tcBorders>
            <w:shd w:val="clear" w:color="auto" w:fill="auto"/>
            <w:noWrap/>
            <w:vAlign w:val="bottom"/>
            <w:hideMark/>
          </w:tcPr>
          <w:p w14:paraId="38DAD18B" w14:textId="77777777" w:rsidR="00CC4F1C" w:rsidRPr="00CC4F1C" w:rsidRDefault="00CC4F1C" w:rsidP="00CC4F1C">
            <w:pPr>
              <w:widowControl/>
              <w:rPr>
                <w:rFonts w:ascii="Times New Roman" w:eastAsia="Times New Roman" w:hAnsi="Times New Roman" w:cs="Times New Roman"/>
                <w:kern w:val="0"/>
                <w:sz w:val="22"/>
                <w:lang w:eastAsia="en-US"/>
              </w:rPr>
            </w:pPr>
          </w:p>
        </w:tc>
        <w:tc>
          <w:tcPr>
            <w:tcW w:w="960" w:type="dxa"/>
            <w:tcBorders>
              <w:top w:val="nil"/>
              <w:left w:val="nil"/>
              <w:bottom w:val="nil"/>
              <w:right w:val="nil"/>
            </w:tcBorders>
            <w:shd w:val="clear" w:color="auto" w:fill="auto"/>
            <w:noWrap/>
            <w:vAlign w:val="bottom"/>
            <w:hideMark/>
          </w:tcPr>
          <w:p w14:paraId="3DA59F15" w14:textId="77777777" w:rsidR="00CC4F1C" w:rsidRPr="00CC4F1C" w:rsidRDefault="00CC4F1C" w:rsidP="00CC4F1C">
            <w:pPr>
              <w:widowControl/>
              <w:rPr>
                <w:rFonts w:ascii="Times New Roman" w:eastAsia="Times New Roman" w:hAnsi="Times New Roman" w:cs="Times New Roman"/>
                <w:kern w:val="0"/>
                <w:sz w:val="22"/>
                <w:lang w:eastAsia="en-US"/>
              </w:rPr>
            </w:pPr>
          </w:p>
        </w:tc>
      </w:tr>
      <w:tr w:rsidR="00CC4F1C" w:rsidRPr="00CC4F1C" w14:paraId="4B5A627C" w14:textId="77777777" w:rsidTr="00CC4F1C">
        <w:trPr>
          <w:trHeight w:val="113"/>
          <w:jc w:val="center"/>
        </w:trPr>
        <w:tc>
          <w:tcPr>
            <w:tcW w:w="1182" w:type="dxa"/>
            <w:vMerge/>
            <w:tcBorders>
              <w:top w:val="nil"/>
              <w:left w:val="nil"/>
              <w:bottom w:val="single" w:sz="8" w:space="0" w:color="000000"/>
              <w:right w:val="nil"/>
            </w:tcBorders>
            <w:vAlign w:val="center"/>
            <w:hideMark/>
          </w:tcPr>
          <w:p w14:paraId="1D74AFEF"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nil"/>
              <w:right w:val="nil"/>
            </w:tcBorders>
            <w:shd w:val="clear" w:color="auto" w:fill="auto"/>
            <w:noWrap/>
            <w:vAlign w:val="center"/>
            <w:hideMark/>
          </w:tcPr>
          <w:p w14:paraId="208E1E6C"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OM1</w:t>
            </w:r>
          </w:p>
        </w:tc>
        <w:tc>
          <w:tcPr>
            <w:tcW w:w="889" w:type="dxa"/>
            <w:tcBorders>
              <w:top w:val="nil"/>
              <w:left w:val="nil"/>
              <w:bottom w:val="nil"/>
              <w:right w:val="nil"/>
            </w:tcBorders>
            <w:shd w:val="clear" w:color="auto" w:fill="auto"/>
            <w:vAlign w:val="center"/>
            <w:hideMark/>
          </w:tcPr>
          <w:p w14:paraId="0731CA5D"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LVE</w:t>
            </w:r>
          </w:p>
        </w:tc>
        <w:tc>
          <w:tcPr>
            <w:tcW w:w="821" w:type="dxa"/>
            <w:tcBorders>
              <w:top w:val="nil"/>
              <w:left w:val="nil"/>
              <w:bottom w:val="nil"/>
              <w:right w:val="nil"/>
            </w:tcBorders>
            <w:shd w:val="clear" w:color="auto" w:fill="auto"/>
            <w:noWrap/>
            <w:vAlign w:val="center"/>
            <w:hideMark/>
          </w:tcPr>
          <w:p w14:paraId="1C2CFCF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35.75</w:t>
            </w:r>
          </w:p>
        </w:tc>
        <w:tc>
          <w:tcPr>
            <w:tcW w:w="601" w:type="dxa"/>
            <w:tcBorders>
              <w:top w:val="nil"/>
              <w:left w:val="nil"/>
              <w:bottom w:val="nil"/>
              <w:right w:val="nil"/>
            </w:tcBorders>
            <w:shd w:val="clear" w:color="auto" w:fill="auto"/>
            <w:noWrap/>
            <w:vAlign w:val="center"/>
            <w:hideMark/>
          </w:tcPr>
          <w:p w14:paraId="04F09B5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1.69</w:t>
            </w:r>
          </w:p>
        </w:tc>
        <w:tc>
          <w:tcPr>
            <w:tcW w:w="222" w:type="dxa"/>
            <w:tcBorders>
              <w:top w:val="nil"/>
              <w:left w:val="nil"/>
              <w:bottom w:val="nil"/>
              <w:right w:val="nil"/>
            </w:tcBorders>
          </w:tcPr>
          <w:p w14:paraId="1D853B9E"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1B4CE767"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0.47</w:t>
            </w:r>
          </w:p>
        </w:tc>
        <w:tc>
          <w:tcPr>
            <w:tcW w:w="726" w:type="dxa"/>
            <w:tcBorders>
              <w:top w:val="nil"/>
              <w:left w:val="nil"/>
              <w:bottom w:val="nil"/>
              <w:right w:val="nil"/>
            </w:tcBorders>
            <w:shd w:val="clear" w:color="auto" w:fill="auto"/>
            <w:vAlign w:val="center"/>
            <w:hideMark/>
          </w:tcPr>
          <w:p w14:paraId="70562D7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98.60</w:t>
            </w:r>
          </w:p>
        </w:tc>
        <w:tc>
          <w:tcPr>
            <w:tcW w:w="836" w:type="dxa"/>
            <w:tcBorders>
              <w:top w:val="nil"/>
              <w:left w:val="nil"/>
              <w:bottom w:val="nil"/>
              <w:right w:val="nil"/>
            </w:tcBorders>
            <w:shd w:val="clear" w:color="auto" w:fill="auto"/>
            <w:vAlign w:val="center"/>
            <w:hideMark/>
          </w:tcPr>
          <w:p w14:paraId="351A056B"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0.92</w:t>
            </w:r>
          </w:p>
        </w:tc>
        <w:tc>
          <w:tcPr>
            <w:tcW w:w="960" w:type="dxa"/>
            <w:tcBorders>
              <w:top w:val="nil"/>
              <w:left w:val="nil"/>
              <w:bottom w:val="nil"/>
              <w:right w:val="nil"/>
            </w:tcBorders>
            <w:shd w:val="clear" w:color="auto" w:fill="auto"/>
            <w:vAlign w:val="center"/>
            <w:hideMark/>
          </w:tcPr>
          <w:p w14:paraId="424EAAB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0.00</w:t>
            </w:r>
          </w:p>
        </w:tc>
        <w:tc>
          <w:tcPr>
            <w:tcW w:w="222" w:type="dxa"/>
            <w:tcBorders>
              <w:top w:val="nil"/>
              <w:left w:val="nil"/>
              <w:bottom w:val="nil"/>
              <w:right w:val="nil"/>
            </w:tcBorders>
          </w:tcPr>
          <w:p w14:paraId="5EF82E4E"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721561E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0.02</w:t>
            </w:r>
          </w:p>
        </w:tc>
        <w:tc>
          <w:tcPr>
            <w:tcW w:w="726" w:type="dxa"/>
            <w:tcBorders>
              <w:top w:val="nil"/>
              <w:left w:val="nil"/>
              <w:bottom w:val="nil"/>
              <w:right w:val="nil"/>
            </w:tcBorders>
            <w:shd w:val="clear" w:color="auto" w:fill="auto"/>
            <w:vAlign w:val="center"/>
            <w:hideMark/>
          </w:tcPr>
          <w:p w14:paraId="395955D3"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88.34</w:t>
            </w:r>
          </w:p>
        </w:tc>
        <w:tc>
          <w:tcPr>
            <w:tcW w:w="836" w:type="dxa"/>
            <w:tcBorders>
              <w:top w:val="nil"/>
              <w:left w:val="nil"/>
              <w:bottom w:val="nil"/>
              <w:right w:val="nil"/>
            </w:tcBorders>
            <w:shd w:val="clear" w:color="auto" w:fill="auto"/>
            <w:vAlign w:val="center"/>
            <w:hideMark/>
          </w:tcPr>
          <w:p w14:paraId="333E4C01"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11.37</w:t>
            </w:r>
          </w:p>
        </w:tc>
        <w:tc>
          <w:tcPr>
            <w:tcW w:w="960" w:type="dxa"/>
            <w:tcBorders>
              <w:top w:val="nil"/>
              <w:left w:val="nil"/>
              <w:bottom w:val="nil"/>
              <w:right w:val="nil"/>
            </w:tcBorders>
            <w:shd w:val="clear" w:color="auto" w:fill="auto"/>
            <w:vAlign w:val="center"/>
            <w:hideMark/>
          </w:tcPr>
          <w:p w14:paraId="77F69FB9"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0.17</w:t>
            </w:r>
          </w:p>
        </w:tc>
      </w:tr>
      <w:tr w:rsidR="00CC4F1C" w:rsidRPr="00CC4F1C" w14:paraId="7BC5CF3C" w14:textId="77777777" w:rsidTr="00CC4F1C">
        <w:trPr>
          <w:trHeight w:val="113"/>
          <w:jc w:val="center"/>
        </w:trPr>
        <w:tc>
          <w:tcPr>
            <w:tcW w:w="1182" w:type="dxa"/>
            <w:vMerge/>
            <w:tcBorders>
              <w:top w:val="nil"/>
              <w:left w:val="nil"/>
              <w:bottom w:val="single" w:sz="8" w:space="0" w:color="000000"/>
              <w:right w:val="nil"/>
            </w:tcBorders>
            <w:vAlign w:val="center"/>
            <w:hideMark/>
          </w:tcPr>
          <w:p w14:paraId="658106A3"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nil"/>
              <w:right w:val="nil"/>
            </w:tcBorders>
            <w:shd w:val="clear" w:color="auto" w:fill="auto"/>
            <w:noWrap/>
            <w:vAlign w:val="center"/>
            <w:hideMark/>
          </w:tcPr>
          <w:p w14:paraId="21E88205"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OM2</w:t>
            </w:r>
          </w:p>
        </w:tc>
        <w:tc>
          <w:tcPr>
            <w:tcW w:w="889" w:type="dxa"/>
            <w:tcBorders>
              <w:top w:val="nil"/>
              <w:left w:val="nil"/>
              <w:bottom w:val="nil"/>
              <w:right w:val="nil"/>
            </w:tcBorders>
            <w:shd w:val="clear" w:color="auto" w:fill="auto"/>
            <w:vAlign w:val="center"/>
            <w:hideMark/>
          </w:tcPr>
          <w:p w14:paraId="6FD0B562"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HVE</w:t>
            </w:r>
          </w:p>
        </w:tc>
        <w:tc>
          <w:tcPr>
            <w:tcW w:w="821" w:type="dxa"/>
            <w:tcBorders>
              <w:top w:val="nil"/>
              <w:left w:val="nil"/>
              <w:bottom w:val="nil"/>
              <w:right w:val="nil"/>
            </w:tcBorders>
            <w:shd w:val="clear" w:color="auto" w:fill="auto"/>
            <w:noWrap/>
            <w:vAlign w:val="center"/>
            <w:hideMark/>
          </w:tcPr>
          <w:p w14:paraId="34CB59F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601" w:type="dxa"/>
            <w:tcBorders>
              <w:top w:val="nil"/>
              <w:left w:val="nil"/>
              <w:bottom w:val="nil"/>
              <w:right w:val="nil"/>
            </w:tcBorders>
            <w:shd w:val="clear" w:color="auto" w:fill="auto"/>
            <w:noWrap/>
            <w:vAlign w:val="center"/>
            <w:hideMark/>
          </w:tcPr>
          <w:p w14:paraId="7846A819" w14:textId="77777777" w:rsidR="00CC4F1C" w:rsidRPr="00CC4F1C" w:rsidRDefault="00CC4F1C" w:rsidP="00CC4F1C">
            <w:pPr>
              <w:widowControl/>
              <w:rPr>
                <w:rFonts w:ascii="Times New Roman" w:eastAsia="等线" w:hAnsi="Times New Roman" w:cs="Times New Roman"/>
                <w:kern w:val="0"/>
                <w:sz w:val="22"/>
                <w:lang w:eastAsia="en-US"/>
              </w:rPr>
            </w:pPr>
          </w:p>
        </w:tc>
        <w:tc>
          <w:tcPr>
            <w:tcW w:w="222" w:type="dxa"/>
            <w:tcBorders>
              <w:top w:val="nil"/>
              <w:left w:val="nil"/>
              <w:bottom w:val="nil"/>
              <w:right w:val="nil"/>
            </w:tcBorders>
          </w:tcPr>
          <w:p w14:paraId="49ABCBB4"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5EB2A5B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726" w:type="dxa"/>
            <w:tcBorders>
              <w:top w:val="nil"/>
              <w:left w:val="nil"/>
              <w:bottom w:val="nil"/>
              <w:right w:val="nil"/>
            </w:tcBorders>
            <w:shd w:val="clear" w:color="auto" w:fill="auto"/>
            <w:vAlign w:val="center"/>
            <w:hideMark/>
          </w:tcPr>
          <w:p w14:paraId="068C117C"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36" w:type="dxa"/>
            <w:tcBorders>
              <w:top w:val="nil"/>
              <w:left w:val="nil"/>
              <w:bottom w:val="nil"/>
              <w:right w:val="nil"/>
            </w:tcBorders>
            <w:shd w:val="clear" w:color="auto" w:fill="auto"/>
            <w:vAlign w:val="center"/>
            <w:hideMark/>
          </w:tcPr>
          <w:p w14:paraId="468777C5"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960" w:type="dxa"/>
            <w:tcBorders>
              <w:top w:val="nil"/>
              <w:left w:val="nil"/>
              <w:bottom w:val="nil"/>
              <w:right w:val="nil"/>
            </w:tcBorders>
            <w:shd w:val="clear" w:color="auto" w:fill="auto"/>
            <w:vAlign w:val="center"/>
            <w:hideMark/>
          </w:tcPr>
          <w:p w14:paraId="560AA379"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222" w:type="dxa"/>
            <w:tcBorders>
              <w:top w:val="nil"/>
              <w:left w:val="nil"/>
              <w:bottom w:val="nil"/>
              <w:right w:val="nil"/>
            </w:tcBorders>
          </w:tcPr>
          <w:p w14:paraId="712E29CD"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nil"/>
              <w:right w:val="nil"/>
            </w:tcBorders>
            <w:shd w:val="clear" w:color="auto" w:fill="auto"/>
            <w:vAlign w:val="center"/>
            <w:hideMark/>
          </w:tcPr>
          <w:p w14:paraId="13069D4E"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726" w:type="dxa"/>
            <w:tcBorders>
              <w:top w:val="nil"/>
              <w:left w:val="nil"/>
              <w:bottom w:val="nil"/>
              <w:right w:val="nil"/>
            </w:tcBorders>
            <w:shd w:val="clear" w:color="auto" w:fill="auto"/>
            <w:vAlign w:val="center"/>
            <w:hideMark/>
          </w:tcPr>
          <w:p w14:paraId="7FCD685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36" w:type="dxa"/>
            <w:tcBorders>
              <w:top w:val="nil"/>
              <w:left w:val="nil"/>
              <w:bottom w:val="nil"/>
              <w:right w:val="nil"/>
            </w:tcBorders>
            <w:shd w:val="clear" w:color="auto" w:fill="auto"/>
            <w:vAlign w:val="center"/>
            <w:hideMark/>
          </w:tcPr>
          <w:p w14:paraId="0627C0FF"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960" w:type="dxa"/>
            <w:tcBorders>
              <w:top w:val="nil"/>
              <w:left w:val="nil"/>
              <w:bottom w:val="nil"/>
              <w:right w:val="nil"/>
            </w:tcBorders>
            <w:shd w:val="clear" w:color="auto" w:fill="auto"/>
            <w:vAlign w:val="center"/>
            <w:hideMark/>
          </w:tcPr>
          <w:p w14:paraId="3E23BAE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r>
      <w:tr w:rsidR="00CC4F1C" w:rsidRPr="00CC4F1C" w14:paraId="1BDCF6AC" w14:textId="77777777" w:rsidTr="00CC4F1C">
        <w:trPr>
          <w:trHeight w:val="113"/>
          <w:jc w:val="center"/>
        </w:trPr>
        <w:tc>
          <w:tcPr>
            <w:tcW w:w="1182" w:type="dxa"/>
            <w:vMerge/>
            <w:tcBorders>
              <w:top w:val="nil"/>
              <w:left w:val="nil"/>
              <w:bottom w:val="single" w:sz="4" w:space="0" w:color="auto"/>
              <w:right w:val="nil"/>
            </w:tcBorders>
            <w:vAlign w:val="center"/>
            <w:hideMark/>
          </w:tcPr>
          <w:p w14:paraId="6EAC2E26" w14:textId="77777777" w:rsidR="00CC4F1C" w:rsidRPr="00CC4F1C" w:rsidRDefault="00CC4F1C" w:rsidP="00CC4F1C">
            <w:pPr>
              <w:widowControl/>
              <w:rPr>
                <w:rFonts w:ascii="Times New Roman" w:eastAsia="等线" w:hAnsi="Times New Roman" w:cs="Times New Roman"/>
                <w:kern w:val="0"/>
                <w:sz w:val="22"/>
                <w:lang w:eastAsia="en-US"/>
              </w:rPr>
            </w:pPr>
          </w:p>
        </w:tc>
        <w:tc>
          <w:tcPr>
            <w:tcW w:w="1096" w:type="dxa"/>
            <w:tcBorders>
              <w:top w:val="nil"/>
              <w:left w:val="nil"/>
              <w:bottom w:val="single" w:sz="4" w:space="0" w:color="auto"/>
              <w:right w:val="nil"/>
            </w:tcBorders>
            <w:shd w:val="clear" w:color="auto" w:fill="auto"/>
            <w:noWrap/>
            <w:vAlign w:val="center"/>
            <w:hideMark/>
          </w:tcPr>
          <w:p w14:paraId="5E7363A9"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OM2</w:t>
            </w:r>
          </w:p>
        </w:tc>
        <w:tc>
          <w:tcPr>
            <w:tcW w:w="889" w:type="dxa"/>
            <w:tcBorders>
              <w:top w:val="nil"/>
              <w:left w:val="nil"/>
              <w:bottom w:val="single" w:sz="4" w:space="0" w:color="auto"/>
              <w:right w:val="nil"/>
            </w:tcBorders>
            <w:shd w:val="clear" w:color="auto" w:fill="auto"/>
            <w:vAlign w:val="center"/>
            <w:hideMark/>
          </w:tcPr>
          <w:p w14:paraId="0BC32DF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LVE</w:t>
            </w:r>
          </w:p>
        </w:tc>
        <w:tc>
          <w:tcPr>
            <w:tcW w:w="821" w:type="dxa"/>
            <w:tcBorders>
              <w:top w:val="nil"/>
              <w:left w:val="nil"/>
              <w:bottom w:val="single" w:sz="4" w:space="0" w:color="auto"/>
              <w:right w:val="nil"/>
            </w:tcBorders>
            <w:shd w:val="clear" w:color="auto" w:fill="auto"/>
            <w:noWrap/>
            <w:vAlign w:val="center"/>
            <w:hideMark/>
          </w:tcPr>
          <w:p w14:paraId="59C792A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601" w:type="dxa"/>
            <w:tcBorders>
              <w:top w:val="nil"/>
              <w:left w:val="nil"/>
              <w:bottom w:val="single" w:sz="4" w:space="0" w:color="auto"/>
              <w:right w:val="nil"/>
            </w:tcBorders>
            <w:shd w:val="clear" w:color="auto" w:fill="auto"/>
            <w:noWrap/>
            <w:vAlign w:val="center"/>
            <w:hideMark/>
          </w:tcPr>
          <w:p w14:paraId="585211C5" w14:textId="77777777" w:rsidR="00CC4F1C" w:rsidRPr="00CC4F1C" w:rsidRDefault="00CC4F1C" w:rsidP="00CC4F1C">
            <w:pPr>
              <w:widowControl/>
              <w:rPr>
                <w:rFonts w:ascii="等线" w:eastAsia="等线" w:hAnsi="等线" w:cs="宋体"/>
                <w:kern w:val="0"/>
                <w:sz w:val="22"/>
                <w:lang w:eastAsia="en-US"/>
              </w:rPr>
            </w:pPr>
            <w:r w:rsidRPr="00CC4F1C">
              <w:rPr>
                <w:rFonts w:ascii="等线" w:eastAsia="等线" w:hAnsi="等线" w:cs="宋体" w:hint="eastAsia"/>
                <w:kern w:val="0"/>
                <w:sz w:val="22"/>
                <w:lang w:eastAsia="en-US"/>
              </w:rPr>
              <w:t xml:space="preserve">　</w:t>
            </w:r>
          </w:p>
        </w:tc>
        <w:tc>
          <w:tcPr>
            <w:tcW w:w="222" w:type="dxa"/>
            <w:tcBorders>
              <w:top w:val="nil"/>
              <w:left w:val="nil"/>
              <w:bottom w:val="single" w:sz="4" w:space="0" w:color="auto"/>
              <w:right w:val="nil"/>
            </w:tcBorders>
          </w:tcPr>
          <w:p w14:paraId="5F808B21"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single" w:sz="4" w:space="0" w:color="auto"/>
              <w:right w:val="nil"/>
            </w:tcBorders>
            <w:shd w:val="clear" w:color="auto" w:fill="auto"/>
            <w:vAlign w:val="center"/>
            <w:hideMark/>
          </w:tcPr>
          <w:p w14:paraId="616665A6"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726" w:type="dxa"/>
            <w:tcBorders>
              <w:top w:val="nil"/>
              <w:left w:val="nil"/>
              <w:bottom w:val="single" w:sz="4" w:space="0" w:color="auto"/>
              <w:right w:val="nil"/>
            </w:tcBorders>
            <w:shd w:val="clear" w:color="auto" w:fill="auto"/>
            <w:vAlign w:val="center"/>
            <w:hideMark/>
          </w:tcPr>
          <w:p w14:paraId="30568A6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36" w:type="dxa"/>
            <w:tcBorders>
              <w:top w:val="nil"/>
              <w:left w:val="nil"/>
              <w:bottom w:val="single" w:sz="4" w:space="0" w:color="auto"/>
              <w:right w:val="nil"/>
            </w:tcBorders>
            <w:shd w:val="clear" w:color="auto" w:fill="auto"/>
            <w:vAlign w:val="center"/>
            <w:hideMark/>
          </w:tcPr>
          <w:p w14:paraId="0307E63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960" w:type="dxa"/>
            <w:tcBorders>
              <w:top w:val="nil"/>
              <w:left w:val="nil"/>
              <w:bottom w:val="single" w:sz="4" w:space="0" w:color="auto"/>
              <w:right w:val="nil"/>
            </w:tcBorders>
            <w:shd w:val="clear" w:color="auto" w:fill="auto"/>
            <w:vAlign w:val="center"/>
            <w:hideMark/>
          </w:tcPr>
          <w:p w14:paraId="61167A54"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222" w:type="dxa"/>
            <w:tcBorders>
              <w:top w:val="nil"/>
              <w:left w:val="nil"/>
              <w:bottom w:val="single" w:sz="4" w:space="0" w:color="auto"/>
              <w:right w:val="nil"/>
            </w:tcBorders>
          </w:tcPr>
          <w:p w14:paraId="365FDFE1" w14:textId="77777777" w:rsidR="00CC4F1C" w:rsidRPr="00CC4F1C" w:rsidRDefault="00CC4F1C" w:rsidP="00CC4F1C">
            <w:pPr>
              <w:widowControl/>
              <w:rPr>
                <w:rFonts w:ascii="Times New Roman" w:eastAsia="等线" w:hAnsi="Times New Roman" w:cs="Times New Roman"/>
                <w:kern w:val="0"/>
                <w:sz w:val="22"/>
                <w:lang w:eastAsia="en-US"/>
              </w:rPr>
            </w:pPr>
          </w:p>
        </w:tc>
        <w:tc>
          <w:tcPr>
            <w:tcW w:w="850" w:type="dxa"/>
            <w:tcBorders>
              <w:top w:val="nil"/>
              <w:left w:val="nil"/>
              <w:bottom w:val="single" w:sz="4" w:space="0" w:color="auto"/>
              <w:right w:val="nil"/>
            </w:tcBorders>
            <w:shd w:val="clear" w:color="auto" w:fill="auto"/>
            <w:vAlign w:val="center"/>
            <w:hideMark/>
          </w:tcPr>
          <w:p w14:paraId="171C92C8"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726" w:type="dxa"/>
            <w:tcBorders>
              <w:top w:val="nil"/>
              <w:left w:val="nil"/>
              <w:bottom w:val="single" w:sz="4" w:space="0" w:color="auto"/>
              <w:right w:val="nil"/>
            </w:tcBorders>
            <w:shd w:val="clear" w:color="auto" w:fill="auto"/>
            <w:vAlign w:val="center"/>
            <w:hideMark/>
          </w:tcPr>
          <w:p w14:paraId="3E37C68B"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836" w:type="dxa"/>
            <w:tcBorders>
              <w:top w:val="nil"/>
              <w:left w:val="nil"/>
              <w:bottom w:val="single" w:sz="4" w:space="0" w:color="auto"/>
              <w:right w:val="nil"/>
            </w:tcBorders>
            <w:shd w:val="clear" w:color="auto" w:fill="auto"/>
            <w:vAlign w:val="center"/>
            <w:hideMark/>
          </w:tcPr>
          <w:p w14:paraId="7CC88BB3"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c>
          <w:tcPr>
            <w:tcW w:w="960" w:type="dxa"/>
            <w:tcBorders>
              <w:top w:val="nil"/>
              <w:left w:val="nil"/>
              <w:bottom w:val="single" w:sz="4" w:space="0" w:color="auto"/>
              <w:right w:val="nil"/>
            </w:tcBorders>
            <w:shd w:val="clear" w:color="auto" w:fill="auto"/>
            <w:vAlign w:val="center"/>
            <w:hideMark/>
          </w:tcPr>
          <w:p w14:paraId="34A43DA0"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kern w:val="0"/>
                <w:sz w:val="22"/>
                <w:lang w:eastAsia="en-US"/>
              </w:rPr>
              <w:t>-</w:t>
            </w:r>
          </w:p>
        </w:tc>
      </w:tr>
      <w:tr w:rsidR="00CC4F1C" w:rsidRPr="00CC4F1C" w14:paraId="3D47C6FE" w14:textId="77777777" w:rsidTr="00382041">
        <w:trPr>
          <w:trHeight w:val="217"/>
          <w:jc w:val="center"/>
        </w:trPr>
        <w:tc>
          <w:tcPr>
            <w:tcW w:w="11777" w:type="dxa"/>
            <w:gridSpan w:val="15"/>
            <w:tcBorders>
              <w:top w:val="single" w:sz="4" w:space="0" w:color="auto"/>
              <w:left w:val="nil"/>
              <w:right w:val="nil"/>
            </w:tcBorders>
            <w:vAlign w:val="center"/>
          </w:tcPr>
          <w:p w14:paraId="06EFEC45" w14:textId="77777777" w:rsidR="00CC4F1C" w:rsidRPr="00CC4F1C" w:rsidRDefault="00CC4F1C" w:rsidP="00CC4F1C">
            <w:pPr>
              <w:rPr>
                <w:rFonts w:ascii="Times New Roman" w:eastAsia="等线" w:hAnsi="Times New Roman" w:cs="Times New Roman"/>
                <w:sz w:val="22"/>
                <w:lang w:eastAsia="en-US"/>
              </w:rPr>
            </w:pPr>
            <w:r w:rsidRPr="00CC4F1C">
              <w:rPr>
                <w:rFonts w:ascii="Times New Roman" w:eastAsia="等线" w:hAnsi="Times New Roman" w:cs="Times New Roman"/>
                <w:kern w:val="0"/>
                <w:sz w:val="22"/>
                <w:lang w:eastAsia="en-US"/>
              </w:rPr>
              <w:t>* Wilcoxon signed-rank</w:t>
            </w:r>
            <w:r w:rsidRPr="00CC4F1C">
              <w:rPr>
                <w:rFonts w:ascii="Times New Roman" w:eastAsia="等线" w:hAnsi="Times New Roman" w:cs="Times New Roman" w:hint="eastAsia"/>
                <w:kern w:val="0"/>
                <w:sz w:val="22"/>
                <w:lang w:eastAsia="en-US"/>
              </w:rPr>
              <w:t xml:space="preserve"> </w:t>
            </w:r>
            <w:r w:rsidRPr="00CC4F1C">
              <w:rPr>
                <w:rFonts w:ascii="Times New Roman" w:eastAsia="等线" w:hAnsi="Times New Roman" w:cs="Times New Roman"/>
                <w:kern w:val="0"/>
                <w:sz w:val="22"/>
                <w:lang w:eastAsia="en-US"/>
              </w:rPr>
              <w:t xml:space="preserve">test, </w:t>
            </w:r>
            <w:r w:rsidRPr="00CC4F1C">
              <w:rPr>
                <w:rFonts w:ascii="Times New Roman" w:eastAsia="等线" w:hAnsi="Times New Roman" w:cs="Times New Roman"/>
                <w:i/>
                <w:iCs/>
                <w:kern w:val="0"/>
                <w:sz w:val="22"/>
                <w:lang w:eastAsia="en-US"/>
              </w:rPr>
              <w:t xml:space="preserve">p </w:t>
            </w:r>
            <w:r w:rsidRPr="00CC4F1C">
              <w:rPr>
                <w:rFonts w:ascii="Times New Roman" w:eastAsia="等线" w:hAnsi="Times New Roman" w:cs="Times New Roman"/>
                <w:kern w:val="0"/>
                <w:sz w:val="22"/>
                <w:lang w:eastAsia="en-US"/>
              </w:rPr>
              <w:t>&lt; 0.05</w:t>
            </w:r>
          </w:p>
        </w:tc>
      </w:tr>
      <w:tr w:rsidR="00CC4F1C" w:rsidRPr="00CC4F1C" w14:paraId="3E7C6921" w14:textId="77777777" w:rsidTr="00382041">
        <w:trPr>
          <w:trHeight w:val="217"/>
          <w:jc w:val="center"/>
        </w:trPr>
        <w:tc>
          <w:tcPr>
            <w:tcW w:w="11777" w:type="dxa"/>
            <w:gridSpan w:val="15"/>
            <w:tcBorders>
              <w:left w:val="nil"/>
              <w:right w:val="nil"/>
            </w:tcBorders>
            <w:vAlign w:val="center"/>
          </w:tcPr>
          <w:p w14:paraId="05A9D365"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hint="eastAsia"/>
                <w:kern w:val="0"/>
                <w:sz w:val="22"/>
                <w:lang w:eastAsia="en-US"/>
              </w:rPr>
              <w:t>-</w:t>
            </w:r>
            <w:r w:rsidRPr="00CC4F1C">
              <w:rPr>
                <w:rFonts w:ascii="Times New Roman" w:eastAsia="等线" w:hAnsi="Times New Roman" w:cs="Times New Roman"/>
                <w:kern w:val="0"/>
                <w:sz w:val="22"/>
                <w:lang w:eastAsia="en-US"/>
              </w:rPr>
              <w:t xml:space="preserve"> The number of particles is too low to be detected</w:t>
            </w:r>
          </w:p>
          <w:p w14:paraId="5F1F8A5A" w14:textId="77777777" w:rsidR="00CC4F1C" w:rsidRPr="00CC4F1C" w:rsidRDefault="00CC4F1C" w:rsidP="00CC4F1C">
            <w:pPr>
              <w:widowControl/>
              <w:rPr>
                <w:rFonts w:ascii="Times New Roman" w:eastAsia="等线" w:hAnsi="Times New Roman" w:cs="Times New Roman"/>
                <w:kern w:val="0"/>
                <w:sz w:val="22"/>
                <w:lang w:eastAsia="en-US"/>
              </w:rPr>
            </w:pPr>
            <w:r w:rsidRPr="00CC4F1C">
              <w:rPr>
                <w:rFonts w:ascii="Times New Roman" w:eastAsia="等线" w:hAnsi="Times New Roman" w:cs="Times New Roman" w:hint="eastAsia"/>
                <w:kern w:val="0"/>
                <w:sz w:val="22"/>
              </w:rPr>
              <w:lastRenderedPageBreak/>
              <w:t>OM</w:t>
            </w:r>
            <w:r w:rsidRPr="00CC4F1C">
              <w:rPr>
                <w:rFonts w:ascii="Times New Roman" w:eastAsia="等线" w:hAnsi="Times New Roman" w:cs="Times New Roman"/>
                <w:kern w:val="0"/>
                <w:sz w:val="22"/>
                <w:lang w:eastAsia="en-US"/>
              </w:rPr>
              <w:t>1</w:t>
            </w:r>
            <w:r w:rsidRPr="00CC4F1C">
              <w:rPr>
                <w:rFonts w:ascii="Times New Roman" w:eastAsia="等线" w:hAnsi="Times New Roman" w:cs="Times New Roman"/>
                <w:kern w:val="0"/>
                <w:sz w:val="22"/>
              </w:rPr>
              <w:t xml:space="preserve">: </w:t>
            </w:r>
            <w:r w:rsidRPr="00CC4F1C">
              <w:rPr>
                <w:rFonts w:ascii="Times New Roman" w:eastAsia="等线" w:hAnsi="Times New Roman" w:cs="Times New Roman"/>
                <w:kern w:val="0"/>
                <w:sz w:val="22"/>
                <w:lang w:eastAsia="en-US"/>
              </w:rPr>
              <w:t>Operation mode 1, the simulated preparation of the central incisor.</w:t>
            </w:r>
            <w:r w:rsidRPr="00CC4F1C">
              <w:rPr>
                <w:rFonts w:ascii="Times New Roman" w:eastAsia="等线" w:hAnsi="Times New Roman" w:cs="Times New Roman" w:hint="eastAsia"/>
                <w:kern w:val="0"/>
                <w:sz w:val="22"/>
              </w:rPr>
              <w:t xml:space="preserve"> OM</w:t>
            </w:r>
            <w:r w:rsidRPr="00CC4F1C">
              <w:rPr>
                <w:rFonts w:ascii="Times New Roman" w:eastAsia="等线" w:hAnsi="Times New Roman" w:cs="Times New Roman"/>
                <w:kern w:val="0"/>
                <w:sz w:val="22"/>
                <w:lang w:eastAsia="en-US"/>
              </w:rPr>
              <w:t>2</w:t>
            </w:r>
            <w:r w:rsidRPr="00CC4F1C">
              <w:rPr>
                <w:rFonts w:ascii="Times New Roman" w:eastAsia="等线" w:hAnsi="Times New Roman" w:cs="Times New Roman"/>
                <w:kern w:val="0"/>
                <w:sz w:val="22"/>
              </w:rPr>
              <w:t xml:space="preserve">: </w:t>
            </w:r>
            <w:r w:rsidRPr="00CC4F1C">
              <w:rPr>
                <w:rFonts w:ascii="Times New Roman" w:eastAsia="等线" w:hAnsi="Times New Roman" w:cs="Times New Roman"/>
                <w:kern w:val="0"/>
                <w:sz w:val="22"/>
                <w:lang w:eastAsia="en-US"/>
              </w:rPr>
              <w:t>Operation mode 2, the simulated preparation of the first molar. HSH: high-speed air</w:t>
            </w:r>
            <w:r w:rsidRPr="00CC4F1C">
              <w:rPr>
                <w:rFonts w:ascii="Times New Roman" w:eastAsia="等线" w:hAnsi="Times New Roman" w:cs="Times New Roman" w:hint="eastAsia"/>
                <w:kern w:val="0"/>
                <w:sz w:val="22"/>
                <w:lang w:eastAsia="en-US"/>
              </w:rPr>
              <w:t xml:space="preserve"> </w:t>
            </w:r>
            <w:r w:rsidRPr="00CC4F1C">
              <w:rPr>
                <w:rFonts w:ascii="Times New Roman" w:eastAsia="等线" w:hAnsi="Times New Roman" w:cs="Times New Roman"/>
                <w:kern w:val="0"/>
                <w:sz w:val="22"/>
                <w:lang w:eastAsia="en-US"/>
              </w:rPr>
              <w:t>turbine handpiece.</w:t>
            </w:r>
            <w:r w:rsidRPr="00CC4F1C">
              <w:rPr>
                <w:rFonts w:ascii="Times New Roman" w:eastAsia="等线" w:hAnsi="Times New Roman" w:cs="Times New Roman" w:hint="eastAsia"/>
                <w:kern w:val="0"/>
                <w:sz w:val="22"/>
              </w:rPr>
              <w:t xml:space="preserve"> </w:t>
            </w:r>
            <w:r w:rsidRPr="00CC4F1C">
              <w:rPr>
                <w:rFonts w:ascii="Times New Roman" w:eastAsia="等线" w:hAnsi="Times New Roman" w:cs="Times New Roman"/>
                <w:kern w:val="0"/>
                <w:sz w:val="22"/>
                <w:lang w:eastAsia="en-US"/>
              </w:rPr>
              <w:t>US: ultrasonic scaler.</w:t>
            </w:r>
            <w:r w:rsidRPr="00CC4F1C">
              <w:rPr>
                <w:rFonts w:ascii="Times New Roman" w:eastAsia="幼圆" w:hAnsi="Times New Roman" w:cs="Times New Roman"/>
                <w:kern w:val="0"/>
                <w:sz w:val="22"/>
                <w:lang w:eastAsia="en-US"/>
              </w:rPr>
              <w:t xml:space="preserve"> HVE: </w:t>
            </w:r>
            <w:r w:rsidRPr="00CC4F1C">
              <w:rPr>
                <w:rFonts w:ascii="Times New Roman" w:eastAsia="等线" w:hAnsi="Times New Roman" w:cs="Times New Roman"/>
                <w:kern w:val="0"/>
                <w:sz w:val="22"/>
                <w:lang w:eastAsia="en-US"/>
              </w:rPr>
              <w:t>high-volume evacuation.</w:t>
            </w:r>
            <w:r w:rsidRPr="00CC4F1C">
              <w:rPr>
                <w:rFonts w:ascii="Times New Roman" w:eastAsia="等线" w:hAnsi="Times New Roman" w:cs="Times New Roman" w:hint="eastAsia"/>
                <w:kern w:val="0"/>
                <w:sz w:val="22"/>
              </w:rPr>
              <w:t xml:space="preserve"> </w:t>
            </w:r>
            <w:r w:rsidRPr="00CC4F1C">
              <w:rPr>
                <w:rFonts w:ascii="Times New Roman" w:eastAsia="幼圆" w:hAnsi="Times New Roman" w:cs="Times New Roman"/>
                <w:kern w:val="0"/>
                <w:sz w:val="22"/>
                <w:lang w:eastAsia="en-US"/>
              </w:rPr>
              <w:t xml:space="preserve">LVE: </w:t>
            </w:r>
            <w:r w:rsidRPr="00CC4F1C">
              <w:rPr>
                <w:rFonts w:ascii="Times New Roman" w:eastAsia="等线" w:hAnsi="Times New Roman" w:cs="Times New Roman"/>
                <w:kern w:val="0"/>
                <w:sz w:val="22"/>
                <w:lang w:eastAsia="en-US"/>
              </w:rPr>
              <w:t>low-volume evacuation.</w:t>
            </w:r>
            <w:r w:rsidRPr="00CC4F1C">
              <w:rPr>
                <w:rFonts w:ascii="Times New Roman" w:eastAsia="等线" w:hAnsi="Times New Roman" w:cs="Times New Roman" w:hint="eastAsia"/>
                <w:kern w:val="0"/>
                <w:sz w:val="22"/>
              </w:rPr>
              <w:t xml:space="preserve"> </w:t>
            </w:r>
            <w:r w:rsidRPr="00CC4F1C">
              <w:rPr>
                <w:rFonts w:ascii="Times New Roman" w:eastAsia="幼圆" w:hAnsi="Times New Roman" w:cs="Times New Roman"/>
                <w:kern w:val="0"/>
                <w:sz w:val="22"/>
                <w:lang w:eastAsia="en-US"/>
              </w:rPr>
              <w:t xml:space="preserve">SAP: </w:t>
            </w:r>
            <w:r w:rsidRPr="00CC4F1C">
              <w:rPr>
                <w:rFonts w:ascii="Times New Roman" w:eastAsia="等线" w:hAnsi="Times New Roman" w:cs="Times New Roman"/>
                <w:kern w:val="0"/>
                <w:sz w:val="22"/>
                <w:lang w:eastAsia="en-US"/>
              </w:rPr>
              <w:t>suction air purifier.  D</w:t>
            </w:r>
            <w:r w:rsidRPr="00CC4F1C">
              <w:rPr>
                <w:rFonts w:ascii="Times New Roman" w:eastAsia="等线" w:hAnsi="Times New Roman" w:cs="Times New Roman"/>
                <w:kern w:val="0"/>
                <w:sz w:val="22"/>
                <w:vertAlign w:val="subscript"/>
                <w:lang w:eastAsia="en-US"/>
              </w:rPr>
              <w:t>4,3</w:t>
            </w:r>
            <w:r w:rsidRPr="00CC4F1C">
              <w:rPr>
                <w:rFonts w:ascii="Times New Roman" w:eastAsia="等线" w:hAnsi="Times New Roman" w:cs="Times New Roman"/>
                <w:kern w:val="0"/>
                <w:sz w:val="22"/>
                <w:lang w:eastAsia="en-US"/>
              </w:rPr>
              <w:t>: volume mean diameter.</w:t>
            </w:r>
          </w:p>
          <w:p w14:paraId="580B9588" w14:textId="77777777" w:rsidR="00CC4F1C" w:rsidRPr="00CC4F1C" w:rsidRDefault="00CC4F1C" w:rsidP="00CC4F1C">
            <w:pPr>
              <w:widowControl/>
              <w:ind w:firstLine="315"/>
              <w:rPr>
                <w:rFonts w:ascii="Times New Roman" w:eastAsia="等线" w:hAnsi="Times New Roman" w:cs="Times New Roman"/>
                <w:kern w:val="0"/>
                <w:sz w:val="22"/>
                <w:lang w:eastAsia="en-US"/>
              </w:rPr>
            </w:pPr>
          </w:p>
          <w:p w14:paraId="4F745F64" w14:textId="77777777" w:rsidR="00CC4F1C" w:rsidRPr="00CC4F1C" w:rsidRDefault="00CC4F1C" w:rsidP="00CC4F1C">
            <w:pPr>
              <w:widowControl/>
              <w:rPr>
                <w:rFonts w:ascii="Times New Roman" w:eastAsia="等线" w:hAnsi="Times New Roman" w:cs="Times New Roman"/>
                <w:kern w:val="0"/>
                <w:sz w:val="22"/>
                <w:lang w:eastAsia="en-US"/>
              </w:rPr>
            </w:pPr>
          </w:p>
        </w:tc>
      </w:tr>
    </w:tbl>
    <w:p w14:paraId="569FA945" w14:textId="619D4BC1" w:rsidR="008A73FB" w:rsidRPr="008A73FB" w:rsidRDefault="008A73FB" w:rsidP="00463F88">
      <w:pPr>
        <w:rPr>
          <w:rFonts w:ascii="Times New Roman" w:eastAsia="等线" w:hAnsi="Times New Roman" w:cs="Times New Roman"/>
          <w:noProof/>
          <w:sz w:val="22"/>
          <w:szCs w:val="28"/>
        </w:rPr>
      </w:pPr>
      <w:r w:rsidRPr="008A73FB">
        <w:rPr>
          <w:rFonts w:ascii="Times New Roman" w:eastAsia="等线" w:hAnsi="Times New Roman" w:cs="Times New Roman"/>
          <w:noProof/>
          <w:sz w:val="22"/>
          <w:szCs w:val="28"/>
        </w:rPr>
        <w:lastRenderedPageBreak/>
        <w:t xml:space="preserve">Appendix Table </w:t>
      </w:r>
      <w:r w:rsidR="00CC4F1C">
        <w:rPr>
          <w:rFonts w:ascii="Times New Roman" w:eastAsia="等线" w:hAnsi="Times New Roman" w:cs="Times New Roman"/>
          <w:noProof/>
          <w:sz w:val="22"/>
          <w:szCs w:val="28"/>
        </w:rPr>
        <w:t>2</w:t>
      </w:r>
      <w:r>
        <w:rPr>
          <w:rFonts w:ascii="Times New Roman" w:eastAsia="等线" w:hAnsi="Times New Roman" w:cs="Times New Roman"/>
          <w:noProof/>
          <w:sz w:val="20"/>
        </w:rPr>
        <w:t xml:space="preserve">. </w:t>
      </w:r>
      <w:r w:rsidRPr="008A73FB">
        <w:rPr>
          <w:rFonts w:ascii="Times New Roman" w:eastAsia="等线" w:hAnsi="Times New Roman" w:cs="Times New Roman"/>
          <w:noProof/>
          <w:sz w:val="22"/>
          <w:szCs w:val="28"/>
        </w:rPr>
        <w:t>The quantity distribution and volume distribution of particles in each average particle size section</w:t>
      </w:r>
    </w:p>
    <w:tbl>
      <w:tblPr>
        <w:tblW w:w="14844" w:type="dxa"/>
        <w:tblCellMar>
          <w:left w:w="0" w:type="dxa"/>
          <w:right w:w="0" w:type="dxa"/>
        </w:tblCellMar>
        <w:tblLook w:val="04A0" w:firstRow="1" w:lastRow="0" w:firstColumn="1" w:lastColumn="0" w:noHBand="0" w:noVBand="1"/>
      </w:tblPr>
      <w:tblGrid>
        <w:gridCol w:w="643"/>
        <w:gridCol w:w="643"/>
        <w:gridCol w:w="645"/>
        <w:gridCol w:w="644"/>
        <w:gridCol w:w="644"/>
        <w:gridCol w:w="644"/>
        <w:gridCol w:w="646"/>
        <w:gridCol w:w="644"/>
        <w:gridCol w:w="644"/>
        <w:gridCol w:w="644"/>
        <w:gridCol w:w="649"/>
        <w:gridCol w:w="644"/>
        <w:gridCol w:w="644"/>
        <w:gridCol w:w="644"/>
        <w:gridCol w:w="649"/>
        <w:gridCol w:w="647"/>
        <w:gridCol w:w="647"/>
        <w:gridCol w:w="644"/>
        <w:gridCol w:w="644"/>
        <w:gridCol w:w="645"/>
        <w:gridCol w:w="645"/>
        <w:gridCol w:w="644"/>
        <w:gridCol w:w="649"/>
        <w:gridCol w:w="8"/>
      </w:tblGrid>
      <w:tr w:rsidR="008A73FB" w:rsidRPr="008A73FB" w14:paraId="7DCFED2A" w14:textId="77777777" w:rsidTr="008A73FB">
        <w:trPr>
          <w:trHeight w:val="283"/>
        </w:trPr>
        <w:tc>
          <w:tcPr>
            <w:tcW w:w="7090" w:type="dxa"/>
            <w:gridSpan w:val="11"/>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62D917C" w14:textId="77777777" w:rsidR="008A73FB" w:rsidRPr="008A73FB" w:rsidRDefault="008A73FB" w:rsidP="00964C70">
            <w:pPr>
              <w:jc w:val="center"/>
              <w:rPr>
                <w:rFonts w:ascii="Times New Roman" w:eastAsia="Times New Roman" w:hAnsi="Times New Roman" w:cs="Times New Roman"/>
                <w:sz w:val="22"/>
              </w:rPr>
            </w:pPr>
            <w:r w:rsidRPr="008A73FB">
              <w:rPr>
                <w:rFonts w:ascii="Times New Roman" w:hAnsi="Times New Roman" w:cs="Times New Roman"/>
                <w:sz w:val="22"/>
              </w:rPr>
              <w:t>HSH</w:t>
            </w:r>
          </w:p>
        </w:tc>
        <w:tc>
          <w:tcPr>
            <w:tcW w:w="644" w:type="dxa"/>
            <w:tcBorders>
              <w:top w:val="single" w:sz="4" w:space="0" w:color="auto"/>
              <w:left w:val="nil"/>
              <w:right w:val="nil"/>
            </w:tcBorders>
            <w:shd w:val="clear" w:color="auto" w:fill="auto"/>
            <w:noWrap/>
            <w:tcMar>
              <w:top w:w="15" w:type="dxa"/>
              <w:left w:w="15" w:type="dxa"/>
              <w:bottom w:w="0" w:type="dxa"/>
              <w:right w:w="15" w:type="dxa"/>
            </w:tcMar>
            <w:vAlign w:val="bottom"/>
            <w:hideMark/>
          </w:tcPr>
          <w:p w14:paraId="5D331E95" w14:textId="77777777" w:rsidR="008A73FB" w:rsidRPr="008A73FB" w:rsidRDefault="008A73FB" w:rsidP="00964C70">
            <w:pPr>
              <w:jc w:val="center"/>
              <w:rPr>
                <w:rFonts w:ascii="Times New Roman" w:eastAsia="Times New Roman" w:hAnsi="Times New Roman" w:cs="Times New Roman"/>
                <w:sz w:val="22"/>
              </w:rPr>
            </w:pPr>
          </w:p>
        </w:tc>
        <w:tc>
          <w:tcPr>
            <w:tcW w:w="7110" w:type="dxa"/>
            <w:gridSpan w:val="1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D29207C" w14:textId="77777777" w:rsidR="008A73FB" w:rsidRPr="008A73FB" w:rsidRDefault="008A73FB" w:rsidP="00964C70">
            <w:pPr>
              <w:jc w:val="center"/>
              <w:rPr>
                <w:rFonts w:ascii="Times New Roman" w:eastAsia="Times New Roman" w:hAnsi="Times New Roman" w:cs="Times New Roman"/>
                <w:sz w:val="22"/>
              </w:rPr>
            </w:pPr>
            <w:r w:rsidRPr="008A73FB">
              <w:rPr>
                <w:rFonts w:ascii="Times New Roman" w:hAnsi="Times New Roman" w:cs="Times New Roman"/>
                <w:sz w:val="22"/>
              </w:rPr>
              <w:t>US</w:t>
            </w:r>
          </w:p>
        </w:tc>
      </w:tr>
      <w:tr w:rsidR="008A73FB" w:rsidRPr="008A73FB" w14:paraId="3E762429" w14:textId="77777777" w:rsidTr="008A73FB">
        <w:trPr>
          <w:gridAfter w:val="1"/>
          <w:wAfter w:w="8" w:type="dxa"/>
          <w:trHeight w:val="283"/>
        </w:trPr>
        <w:tc>
          <w:tcPr>
            <w:tcW w:w="1931" w:type="dxa"/>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CCA665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Direct</w:t>
            </w:r>
          </w:p>
        </w:tc>
        <w:tc>
          <w:tcPr>
            <w:tcW w:w="644" w:type="dxa"/>
            <w:tcBorders>
              <w:left w:val="nil"/>
              <w:right w:val="nil"/>
            </w:tcBorders>
            <w:shd w:val="clear" w:color="auto" w:fill="auto"/>
            <w:noWrap/>
            <w:tcMar>
              <w:top w:w="15" w:type="dxa"/>
              <w:left w:w="15" w:type="dxa"/>
              <w:bottom w:w="0" w:type="dxa"/>
              <w:right w:w="15" w:type="dxa"/>
            </w:tcMar>
            <w:vAlign w:val="center"/>
            <w:hideMark/>
          </w:tcPr>
          <w:p w14:paraId="6BC4B14E" w14:textId="77777777" w:rsidR="008A73FB" w:rsidRPr="008A73FB" w:rsidRDefault="008A73FB" w:rsidP="00964C70">
            <w:pPr>
              <w:jc w:val="center"/>
              <w:rPr>
                <w:rFonts w:ascii="Times New Roman" w:eastAsia="等线" w:hAnsi="Times New Roman" w:cs="Times New Roman"/>
                <w:color w:val="000000"/>
                <w:sz w:val="22"/>
              </w:rPr>
            </w:pPr>
          </w:p>
        </w:tc>
        <w:tc>
          <w:tcPr>
            <w:tcW w:w="1934" w:type="dxa"/>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3D2E2C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OM1</w:t>
            </w:r>
          </w:p>
        </w:tc>
        <w:tc>
          <w:tcPr>
            <w:tcW w:w="644" w:type="dxa"/>
            <w:tcBorders>
              <w:left w:val="nil"/>
              <w:right w:val="nil"/>
            </w:tcBorders>
            <w:shd w:val="clear" w:color="auto" w:fill="auto"/>
            <w:noWrap/>
            <w:tcMar>
              <w:top w:w="15" w:type="dxa"/>
              <w:left w:w="15" w:type="dxa"/>
              <w:bottom w:w="0" w:type="dxa"/>
              <w:right w:w="15" w:type="dxa"/>
            </w:tcMar>
            <w:vAlign w:val="bottom"/>
            <w:hideMark/>
          </w:tcPr>
          <w:p w14:paraId="7C53371F" w14:textId="77777777" w:rsidR="008A73FB" w:rsidRPr="008A73FB" w:rsidRDefault="008A73FB" w:rsidP="00964C70">
            <w:pPr>
              <w:jc w:val="center"/>
              <w:rPr>
                <w:rFonts w:ascii="Times New Roman" w:eastAsia="等线" w:hAnsi="Times New Roman" w:cs="Times New Roman"/>
                <w:color w:val="000000"/>
                <w:sz w:val="22"/>
              </w:rPr>
            </w:pPr>
          </w:p>
        </w:tc>
        <w:tc>
          <w:tcPr>
            <w:tcW w:w="1937" w:type="dxa"/>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F76951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OM2</w:t>
            </w: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2341DAA3" w14:textId="77777777" w:rsidR="008A73FB" w:rsidRPr="008A73FB" w:rsidRDefault="008A73FB" w:rsidP="00964C70">
            <w:pPr>
              <w:jc w:val="center"/>
              <w:rPr>
                <w:rFonts w:ascii="Times New Roman" w:eastAsia="等线" w:hAnsi="Times New Roman" w:cs="Times New Roman"/>
                <w:color w:val="000000"/>
                <w:sz w:val="22"/>
              </w:rPr>
            </w:pPr>
          </w:p>
        </w:tc>
        <w:tc>
          <w:tcPr>
            <w:tcW w:w="1937" w:type="dxa"/>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06D65C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Direct</w:t>
            </w:r>
          </w:p>
        </w:tc>
        <w:tc>
          <w:tcPr>
            <w:tcW w:w="647" w:type="dxa"/>
            <w:tcBorders>
              <w:left w:val="nil"/>
              <w:right w:val="nil"/>
            </w:tcBorders>
            <w:shd w:val="clear" w:color="auto" w:fill="auto"/>
            <w:noWrap/>
            <w:tcMar>
              <w:top w:w="15" w:type="dxa"/>
              <w:left w:w="15" w:type="dxa"/>
              <w:bottom w:w="0" w:type="dxa"/>
              <w:right w:w="15" w:type="dxa"/>
            </w:tcMar>
            <w:vAlign w:val="center"/>
            <w:hideMark/>
          </w:tcPr>
          <w:p w14:paraId="6FE720FE" w14:textId="77777777" w:rsidR="008A73FB" w:rsidRPr="008A73FB" w:rsidRDefault="008A73FB" w:rsidP="00964C70">
            <w:pPr>
              <w:jc w:val="center"/>
              <w:rPr>
                <w:rFonts w:ascii="Times New Roman" w:eastAsia="等线" w:hAnsi="Times New Roman" w:cs="Times New Roman"/>
                <w:color w:val="000000"/>
                <w:sz w:val="22"/>
              </w:rPr>
            </w:pPr>
          </w:p>
        </w:tc>
        <w:tc>
          <w:tcPr>
            <w:tcW w:w="1935" w:type="dxa"/>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0E9A0F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OM1</w:t>
            </w:r>
          </w:p>
        </w:tc>
        <w:tc>
          <w:tcPr>
            <w:tcW w:w="645" w:type="dxa"/>
            <w:tcBorders>
              <w:left w:val="nil"/>
              <w:right w:val="nil"/>
            </w:tcBorders>
            <w:shd w:val="clear" w:color="auto" w:fill="auto"/>
            <w:noWrap/>
            <w:tcMar>
              <w:top w:w="15" w:type="dxa"/>
              <w:left w:w="15" w:type="dxa"/>
              <w:bottom w:w="0" w:type="dxa"/>
              <w:right w:w="15" w:type="dxa"/>
            </w:tcMar>
            <w:vAlign w:val="bottom"/>
            <w:hideMark/>
          </w:tcPr>
          <w:p w14:paraId="6DD104C3" w14:textId="77777777" w:rsidR="008A73FB" w:rsidRPr="008A73FB" w:rsidRDefault="008A73FB" w:rsidP="00964C70">
            <w:pPr>
              <w:jc w:val="center"/>
              <w:rPr>
                <w:rFonts w:ascii="Times New Roman" w:eastAsia="等线" w:hAnsi="Times New Roman" w:cs="Times New Roman"/>
                <w:color w:val="000000"/>
                <w:sz w:val="22"/>
              </w:rPr>
            </w:pPr>
          </w:p>
        </w:tc>
        <w:tc>
          <w:tcPr>
            <w:tcW w:w="1938" w:type="dxa"/>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6B08F4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OM2</w:t>
            </w:r>
          </w:p>
        </w:tc>
      </w:tr>
      <w:tr w:rsidR="008A73FB" w:rsidRPr="008A73FB" w14:paraId="6C60B63F" w14:textId="77777777" w:rsidTr="008A73FB">
        <w:trPr>
          <w:gridAfter w:val="1"/>
          <w:wAfter w:w="8" w:type="dxa"/>
          <w:trHeight w:val="344"/>
        </w:trPr>
        <w:tc>
          <w:tcPr>
            <w:tcW w:w="643"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555612A8" w14:textId="1E688AE7" w:rsidR="008A73FB" w:rsidRPr="008A73FB" w:rsidRDefault="008A73FB" w:rsidP="008A73FB">
            <w:pPr>
              <w:jc w:val="center"/>
              <w:rPr>
                <w:rFonts w:ascii="Times New Roman" w:eastAsia="等线" w:hAnsi="Times New Roman" w:cs="Times New Roman"/>
                <w:color w:val="000000"/>
                <w:sz w:val="22"/>
              </w:rPr>
            </w:pPr>
            <w:r>
              <w:rPr>
                <w:rFonts w:ascii="Times New Roman" w:eastAsia="等线" w:hAnsi="Times New Roman" w:cs="Times New Roman" w:hint="eastAsia"/>
                <w:color w:val="000000"/>
                <w:sz w:val="22"/>
              </w:rPr>
              <w:t>D</w:t>
            </w:r>
            <w:r>
              <w:rPr>
                <w:rFonts w:ascii="Times New Roman" w:eastAsia="等线" w:hAnsi="Times New Roman" w:cs="Times New Roman"/>
                <w:color w:val="000000"/>
                <w:sz w:val="22"/>
              </w:rPr>
              <w:t>(</w:t>
            </w:r>
            <w:proofErr w:type="spellStart"/>
            <w:r w:rsidRPr="008A73FB">
              <w:rPr>
                <w:rFonts w:ascii="Times New Roman" w:eastAsia="等线" w:hAnsi="Times New Roman" w:cs="Times New Roman"/>
                <w:color w:val="000000"/>
                <w:sz w:val="22"/>
              </w:rPr>
              <w:t>μm</w:t>
            </w:r>
            <w:proofErr w:type="spellEnd"/>
            <w:r>
              <w:rPr>
                <w:rFonts w:ascii="Times New Roman" w:eastAsia="等线" w:hAnsi="Times New Roman" w:cs="Times New Roman"/>
                <w:color w:val="000000"/>
                <w:sz w:val="22"/>
              </w:rPr>
              <w:t>)</w:t>
            </w:r>
          </w:p>
        </w:tc>
        <w:tc>
          <w:tcPr>
            <w:tcW w:w="643"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6216A819" w14:textId="3F23857C"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Q(</w:t>
            </w:r>
            <w:proofErr w:type="gramEnd"/>
            <w:r>
              <w:rPr>
                <w:rFonts w:ascii="Times New Roman" w:eastAsia="等线" w:hAnsi="Times New Roman" w:cs="Times New Roman"/>
                <w:color w:val="000000"/>
                <w:sz w:val="22"/>
              </w:rPr>
              <w:t>%)</w:t>
            </w:r>
          </w:p>
        </w:tc>
        <w:tc>
          <w:tcPr>
            <w:tcW w:w="645"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1A3BA498" w14:textId="7028F385"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V(</w:t>
            </w:r>
            <w:proofErr w:type="gramEnd"/>
            <w:r>
              <w:rPr>
                <w:rFonts w:ascii="Times New Roman" w:eastAsia="等线" w:hAnsi="Times New Roman" w:cs="Times New Roman"/>
                <w:color w:val="000000"/>
                <w:sz w:val="22"/>
              </w:rPr>
              <w:t>%)</w:t>
            </w: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center"/>
            <w:hideMark/>
          </w:tcPr>
          <w:p w14:paraId="7D262911" w14:textId="77777777" w:rsidR="008A73FB" w:rsidRPr="008A73FB" w:rsidRDefault="008A73FB" w:rsidP="008A73FB">
            <w:pPr>
              <w:jc w:val="center"/>
              <w:rPr>
                <w:rFonts w:ascii="Times New Roman" w:eastAsia="等线" w:hAnsi="Times New Roman" w:cs="Times New Roman"/>
                <w:color w:val="000000"/>
                <w:sz w:val="22"/>
              </w:rPr>
            </w:pP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3C0266D0" w14:textId="55F9E03A" w:rsidR="008A73FB" w:rsidRPr="008A73FB" w:rsidRDefault="008A73FB" w:rsidP="008A73FB">
            <w:pPr>
              <w:jc w:val="center"/>
              <w:rPr>
                <w:rFonts w:ascii="Times New Roman" w:eastAsia="等线" w:hAnsi="Times New Roman" w:cs="Times New Roman"/>
                <w:color w:val="000000"/>
                <w:sz w:val="22"/>
              </w:rPr>
            </w:pPr>
            <w:r>
              <w:rPr>
                <w:rFonts w:ascii="Times New Roman" w:eastAsia="等线" w:hAnsi="Times New Roman" w:cs="Times New Roman" w:hint="eastAsia"/>
                <w:color w:val="000000"/>
                <w:sz w:val="22"/>
              </w:rPr>
              <w:t>D</w:t>
            </w:r>
            <w:r>
              <w:rPr>
                <w:rFonts w:ascii="Times New Roman" w:eastAsia="等线" w:hAnsi="Times New Roman" w:cs="Times New Roman"/>
                <w:color w:val="000000"/>
                <w:sz w:val="22"/>
              </w:rPr>
              <w:t>(</w:t>
            </w:r>
            <w:proofErr w:type="spellStart"/>
            <w:r w:rsidRPr="008A73FB">
              <w:rPr>
                <w:rFonts w:ascii="Times New Roman" w:eastAsia="等线" w:hAnsi="Times New Roman" w:cs="Times New Roman"/>
                <w:color w:val="000000"/>
                <w:sz w:val="22"/>
              </w:rPr>
              <w:t>μm</w:t>
            </w:r>
            <w:proofErr w:type="spellEnd"/>
            <w:r>
              <w:rPr>
                <w:rFonts w:ascii="Times New Roman" w:eastAsia="等线" w:hAnsi="Times New Roman" w:cs="Times New Roman"/>
                <w:color w:val="000000"/>
                <w:sz w:val="22"/>
              </w:rPr>
              <w:t>)</w:t>
            </w: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432F1A4C" w14:textId="421DC6A6"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Q(</w:t>
            </w:r>
            <w:proofErr w:type="gramEnd"/>
            <w:r>
              <w:rPr>
                <w:rFonts w:ascii="Times New Roman" w:eastAsia="等线" w:hAnsi="Times New Roman" w:cs="Times New Roman"/>
                <w:color w:val="000000"/>
                <w:sz w:val="22"/>
              </w:rPr>
              <w:t>%)</w:t>
            </w:r>
          </w:p>
        </w:tc>
        <w:tc>
          <w:tcPr>
            <w:tcW w:w="646"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01109C32" w14:textId="31DA0F21"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V(</w:t>
            </w:r>
            <w:proofErr w:type="gramEnd"/>
            <w:r>
              <w:rPr>
                <w:rFonts w:ascii="Times New Roman" w:eastAsia="等线" w:hAnsi="Times New Roman" w:cs="Times New Roman"/>
                <w:color w:val="000000"/>
                <w:sz w:val="22"/>
              </w:rPr>
              <w:t>%)</w:t>
            </w: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7544E1AF" w14:textId="77777777" w:rsidR="008A73FB" w:rsidRPr="008A73FB" w:rsidRDefault="008A73FB" w:rsidP="008A73FB">
            <w:pPr>
              <w:jc w:val="center"/>
              <w:rPr>
                <w:rFonts w:ascii="Times New Roman" w:eastAsia="等线" w:hAnsi="Times New Roman" w:cs="Times New Roman"/>
                <w:color w:val="000000"/>
                <w:sz w:val="22"/>
              </w:rPr>
            </w:pP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6E92E744" w14:textId="1A2C385F" w:rsidR="008A73FB" w:rsidRPr="008A73FB" w:rsidRDefault="008A73FB" w:rsidP="008A73FB">
            <w:pPr>
              <w:jc w:val="center"/>
              <w:rPr>
                <w:rFonts w:ascii="Times New Roman" w:eastAsia="等线" w:hAnsi="Times New Roman" w:cs="Times New Roman"/>
                <w:color w:val="000000"/>
                <w:sz w:val="22"/>
              </w:rPr>
            </w:pPr>
            <w:r>
              <w:rPr>
                <w:rFonts w:ascii="Times New Roman" w:eastAsia="等线" w:hAnsi="Times New Roman" w:cs="Times New Roman" w:hint="eastAsia"/>
                <w:color w:val="000000"/>
                <w:sz w:val="22"/>
              </w:rPr>
              <w:t>D</w:t>
            </w:r>
            <w:r>
              <w:rPr>
                <w:rFonts w:ascii="Times New Roman" w:eastAsia="等线" w:hAnsi="Times New Roman" w:cs="Times New Roman"/>
                <w:color w:val="000000"/>
                <w:sz w:val="22"/>
              </w:rPr>
              <w:t>(</w:t>
            </w:r>
            <w:proofErr w:type="spellStart"/>
            <w:r w:rsidRPr="008A73FB">
              <w:rPr>
                <w:rFonts w:ascii="Times New Roman" w:eastAsia="等线" w:hAnsi="Times New Roman" w:cs="Times New Roman"/>
                <w:color w:val="000000"/>
                <w:sz w:val="22"/>
              </w:rPr>
              <w:t>μm</w:t>
            </w:r>
            <w:proofErr w:type="spellEnd"/>
            <w:r>
              <w:rPr>
                <w:rFonts w:ascii="Times New Roman" w:eastAsia="等线" w:hAnsi="Times New Roman" w:cs="Times New Roman"/>
                <w:color w:val="000000"/>
                <w:sz w:val="22"/>
              </w:rPr>
              <w:t>)</w:t>
            </w: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14BF0847" w14:textId="6F854690"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Q(</w:t>
            </w:r>
            <w:proofErr w:type="gramEnd"/>
            <w:r>
              <w:rPr>
                <w:rFonts w:ascii="Times New Roman" w:eastAsia="等线" w:hAnsi="Times New Roman" w:cs="Times New Roman"/>
                <w:color w:val="000000"/>
                <w:sz w:val="22"/>
              </w:rPr>
              <w:t>%)</w:t>
            </w:r>
          </w:p>
        </w:tc>
        <w:tc>
          <w:tcPr>
            <w:tcW w:w="649"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7FAD46E8" w14:textId="44DB0C38"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V(</w:t>
            </w:r>
            <w:proofErr w:type="gramEnd"/>
            <w:r>
              <w:rPr>
                <w:rFonts w:ascii="Times New Roman" w:eastAsia="等线" w:hAnsi="Times New Roman" w:cs="Times New Roman"/>
                <w:color w:val="000000"/>
                <w:sz w:val="22"/>
              </w:rPr>
              <w:t>%)</w:t>
            </w: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35863E8C" w14:textId="77777777" w:rsidR="008A73FB" w:rsidRPr="008A73FB" w:rsidRDefault="008A73FB" w:rsidP="008A73FB">
            <w:pPr>
              <w:jc w:val="center"/>
              <w:rPr>
                <w:rFonts w:ascii="Times New Roman" w:eastAsia="等线" w:hAnsi="Times New Roman" w:cs="Times New Roman"/>
                <w:color w:val="000000"/>
                <w:sz w:val="22"/>
              </w:rPr>
            </w:pP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7A1A5BE5" w14:textId="1D12F43B" w:rsidR="008A73FB" w:rsidRPr="008A73FB" w:rsidRDefault="008A73FB" w:rsidP="008A73FB">
            <w:pPr>
              <w:jc w:val="center"/>
              <w:rPr>
                <w:rFonts w:ascii="Times New Roman" w:eastAsia="等线" w:hAnsi="Times New Roman" w:cs="Times New Roman"/>
                <w:color w:val="000000"/>
                <w:sz w:val="22"/>
              </w:rPr>
            </w:pPr>
            <w:r>
              <w:rPr>
                <w:rFonts w:ascii="Times New Roman" w:eastAsia="等线" w:hAnsi="Times New Roman" w:cs="Times New Roman" w:hint="eastAsia"/>
                <w:color w:val="000000"/>
                <w:sz w:val="22"/>
              </w:rPr>
              <w:t>D</w:t>
            </w:r>
            <w:r>
              <w:rPr>
                <w:rFonts w:ascii="Times New Roman" w:eastAsia="等线" w:hAnsi="Times New Roman" w:cs="Times New Roman"/>
                <w:color w:val="000000"/>
                <w:sz w:val="22"/>
              </w:rPr>
              <w:t>(</w:t>
            </w:r>
            <w:proofErr w:type="spellStart"/>
            <w:r w:rsidRPr="008A73FB">
              <w:rPr>
                <w:rFonts w:ascii="Times New Roman" w:eastAsia="等线" w:hAnsi="Times New Roman" w:cs="Times New Roman"/>
                <w:color w:val="000000"/>
                <w:sz w:val="22"/>
              </w:rPr>
              <w:t>μm</w:t>
            </w:r>
            <w:proofErr w:type="spellEnd"/>
            <w:r>
              <w:rPr>
                <w:rFonts w:ascii="Times New Roman" w:eastAsia="等线" w:hAnsi="Times New Roman" w:cs="Times New Roman"/>
                <w:color w:val="000000"/>
                <w:sz w:val="22"/>
              </w:rPr>
              <w:t>)</w:t>
            </w: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604454A1" w14:textId="01F798A8"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Q(</w:t>
            </w:r>
            <w:proofErr w:type="gramEnd"/>
            <w:r>
              <w:rPr>
                <w:rFonts w:ascii="Times New Roman" w:eastAsia="等线" w:hAnsi="Times New Roman" w:cs="Times New Roman"/>
                <w:color w:val="000000"/>
                <w:sz w:val="22"/>
              </w:rPr>
              <w:t>%)</w:t>
            </w:r>
          </w:p>
        </w:tc>
        <w:tc>
          <w:tcPr>
            <w:tcW w:w="649"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386F88D1" w14:textId="5736B416"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V(</w:t>
            </w:r>
            <w:proofErr w:type="gramEnd"/>
            <w:r>
              <w:rPr>
                <w:rFonts w:ascii="Times New Roman" w:eastAsia="等线" w:hAnsi="Times New Roman" w:cs="Times New Roman"/>
                <w:color w:val="000000"/>
                <w:sz w:val="22"/>
              </w:rPr>
              <w:t>%)</w:t>
            </w:r>
          </w:p>
        </w:tc>
        <w:tc>
          <w:tcPr>
            <w:tcW w:w="647" w:type="dxa"/>
            <w:tcBorders>
              <w:left w:val="nil"/>
              <w:bottom w:val="single" w:sz="4" w:space="0" w:color="auto"/>
              <w:right w:val="nil"/>
            </w:tcBorders>
            <w:shd w:val="clear" w:color="auto" w:fill="auto"/>
            <w:noWrap/>
            <w:tcMar>
              <w:top w:w="15" w:type="dxa"/>
              <w:left w:w="15" w:type="dxa"/>
              <w:bottom w:w="0" w:type="dxa"/>
              <w:right w:w="15" w:type="dxa"/>
            </w:tcMar>
            <w:vAlign w:val="center"/>
            <w:hideMark/>
          </w:tcPr>
          <w:p w14:paraId="29E09C15" w14:textId="77777777" w:rsidR="008A73FB" w:rsidRPr="008A73FB" w:rsidRDefault="008A73FB" w:rsidP="008A73FB">
            <w:pPr>
              <w:jc w:val="center"/>
              <w:rPr>
                <w:rFonts w:ascii="Times New Roman" w:eastAsia="等线" w:hAnsi="Times New Roman" w:cs="Times New Roman"/>
                <w:color w:val="000000"/>
                <w:sz w:val="22"/>
              </w:rPr>
            </w:pPr>
          </w:p>
        </w:tc>
        <w:tc>
          <w:tcPr>
            <w:tcW w:w="647"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28D0A986" w14:textId="04AEC21A" w:rsidR="008A73FB" w:rsidRPr="008A73FB" w:rsidRDefault="008A73FB" w:rsidP="008A73FB">
            <w:pPr>
              <w:jc w:val="center"/>
              <w:rPr>
                <w:rFonts w:ascii="Times New Roman" w:eastAsia="等线" w:hAnsi="Times New Roman" w:cs="Times New Roman"/>
                <w:color w:val="000000"/>
                <w:sz w:val="22"/>
              </w:rPr>
            </w:pPr>
            <w:r>
              <w:rPr>
                <w:rFonts w:ascii="Times New Roman" w:eastAsia="等线" w:hAnsi="Times New Roman" w:cs="Times New Roman" w:hint="eastAsia"/>
                <w:color w:val="000000"/>
                <w:sz w:val="22"/>
              </w:rPr>
              <w:t>D</w:t>
            </w:r>
            <w:r>
              <w:rPr>
                <w:rFonts w:ascii="Times New Roman" w:eastAsia="等线" w:hAnsi="Times New Roman" w:cs="Times New Roman"/>
                <w:color w:val="000000"/>
                <w:sz w:val="22"/>
              </w:rPr>
              <w:t>(</w:t>
            </w:r>
            <w:proofErr w:type="spellStart"/>
            <w:r w:rsidRPr="008A73FB">
              <w:rPr>
                <w:rFonts w:ascii="Times New Roman" w:eastAsia="等线" w:hAnsi="Times New Roman" w:cs="Times New Roman"/>
                <w:color w:val="000000"/>
                <w:sz w:val="22"/>
              </w:rPr>
              <w:t>μm</w:t>
            </w:r>
            <w:proofErr w:type="spellEnd"/>
            <w:r>
              <w:rPr>
                <w:rFonts w:ascii="Times New Roman" w:eastAsia="等线" w:hAnsi="Times New Roman" w:cs="Times New Roman"/>
                <w:color w:val="000000"/>
                <w:sz w:val="22"/>
              </w:rPr>
              <w:t>)</w:t>
            </w: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68042FA0" w14:textId="55DBE90E"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Q(</w:t>
            </w:r>
            <w:proofErr w:type="gramEnd"/>
            <w:r>
              <w:rPr>
                <w:rFonts w:ascii="Times New Roman" w:eastAsia="等线" w:hAnsi="Times New Roman" w:cs="Times New Roman"/>
                <w:color w:val="000000"/>
                <w:sz w:val="22"/>
              </w:rPr>
              <w:t>%)</w:t>
            </w:r>
          </w:p>
        </w:tc>
        <w:tc>
          <w:tcPr>
            <w:tcW w:w="644"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03A404F0" w14:textId="432511AD"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V(</w:t>
            </w:r>
            <w:proofErr w:type="gramEnd"/>
            <w:r>
              <w:rPr>
                <w:rFonts w:ascii="Times New Roman" w:eastAsia="等线" w:hAnsi="Times New Roman" w:cs="Times New Roman"/>
                <w:color w:val="000000"/>
                <w:sz w:val="22"/>
              </w:rPr>
              <w:t>%)</w:t>
            </w:r>
          </w:p>
        </w:tc>
        <w:tc>
          <w:tcPr>
            <w:tcW w:w="645" w:type="dxa"/>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465E2FAC" w14:textId="77777777" w:rsidR="008A73FB" w:rsidRPr="008A73FB" w:rsidRDefault="008A73FB" w:rsidP="008A73FB">
            <w:pPr>
              <w:jc w:val="center"/>
              <w:rPr>
                <w:rFonts w:ascii="Times New Roman" w:eastAsia="等线" w:hAnsi="Times New Roman" w:cs="Times New Roman"/>
                <w:color w:val="000000"/>
                <w:sz w:val="22"/>
              </w:rPr>
            </w:pPr>
          </w:p>
        </w:tc>
        <w:tc>
          <w:tcPr>
            <w:tcW w:w="64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657B413" w14:textId="05952432" w:rsidR="008A73FB" w:rsidRPr="008A73FB" w:rsidRDefault="008A73FB" w:rsidP="008A73FB">
            <w:pPr>
              <w:jc w:val="center"/>
              <w:rPr>
                <w:rFonts w:ascii="Times New Roman" w:eastAsia="等线" w:hAnsi="Times New Roman" w:cs="Times New Roman"/>
                <w:color w:val="000000"/>
                <w:sz w:val="22"/>
              </w:rPr>
            </w:pPr>
            <w:r>
              <w:rPr>
                <w:rFonts w:ascii="Times New Roman" w:eastAsia="等线" w:hAnsi="Times New Roman" w:cs="Times New Roman" w:hint="eastAsia"/>
                <w:color w:val="000000"/>
                <w:sz w:val="22"/>
              </w:rPr>
              <w:t>D</w:t>
            </w:r>
            <w:r>
              <w:rPr>
                <w:rFonts w:ascii="Times New Roman" w:eastAsia="等线" w:hAnsi="Times New Roman" w:cs="Times New Roman"/>
                <w:color w:val="000000"/>
                <w:sz w:val="22"/>
              </w:rPr>
              <w:t>(</w:t>
            </w:r>
            <w:proofErr w:type="spellStart"/>
            <w:r w:rsidRPr="008A73FB">
              <w:rPr>
                <w:rFonts w:ascii="Times New Roman" w:eastAsia="等线" w:hAnsi="Times New Roman" w:cs="Times New Roman"/>
                <w:color w:val="000000"/>
                <w:sz w:val="22"/>
              </w:rPr>
              <w:t>μm</w:t>
            </w:r>
            <w:proofErr w:type="spellEnd"/>
            <w:r>
              <w:rPr>
                <w:rFonts w:ascii="Times New Roman" w:eastAsia="等线" w:hAnsi="Times New Roman" w:cs="Times New Roman"/>
                <w:color w:val="000000"/>
                <w:sz w:val="22"/>
              </w:rPr>
              <w:t>)</w:t>
            </w:r>
          </w:p>
        </w:tc>
        <w:tc>
          <w:tcPr>
            <w:tcW w:w="64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DA40789" w14:textId="4843AF36"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Q(</w:t>
            </w:r>
            <w:proofErr w:type="gramEnd"/>
            <w:r>
              <w:rPr>
                <w:rFonts w:ascii="Times New Roman" w:eastAsia="等线" w:hAnsi="Times New Roman" w:cs="Times New Roman"/>
                <w:color w:val="000000"/>
                <w:sz w:val="22"/>
              </w:rPr>
              <w:t>%)</w:t>
            </w:r>
          </w:p>
        </w:tc>
        <w:tc>
          <w:tcPr>
            <w:tcW w:w="64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8C1C2F2" w14:textId="523C40AB" w:rsidR="008A73FB" w:rsidRPr="008A73FB" w:rsidRDefault="008A73FB" w:rsidP="008A73FB">
            <w:pPr>
              <w:jc w:val="center"/>
              <w:rPr>
                <w:rFonts w:ascii="Times New Roman" w:eastAsia="等线" w:hAnsi="Times New Roman" w:cs="Times New Roman"/>
                <w:color w:val="000000"/>
                <w:sz w:val="22"/>
              </w:rPr>
            </w:pPr>
            <w:proofErr w:type="gramStart"/>
            <w:r>
              <w:rPr>
                <w:rFonts w:ascii="Times New Roman" w:eastAsia="等线" w:hAnsi="Times New Roman" w:cs="Times New Roman"/>
                <w:color w:val="000000"/>
                <w:sz w:val="22"/>
              </w:rPr>
              <w:t>V(</w:t>
            </w:r>
            <w:proofErr w:type="gramEnd"/>
            <w:r>
              <w:rPr>
                <w:rFonts w:ascii="Times New Roman" w:eastAsia="等线" w:hAnsi="Times New Roman" w:cs="Times New Roman"/>
                <w:color w:val="000000"/>
                <w:sz w:val="22"/>
              </w:rPr>
              <w:t>%)</w:t>
            </w:r>
          </w:p>
        </w:tc>
      </w:tr>
      <w:tr w:rsidR="008A73FB" w:rsidRPr="008A73FB" w14:paraId="61796D30" w14:textId="77777777" w:rsidTr="008A73FB">
        <w:trPr>
          <w:gridAfter w:val="1"/>
          <w:wAfter w:w="8" w:type="dxa"/>
          <w:trHeight w:hRule="exact" w:val="288"/>
        </w:trPr>
        <w:tc>
          <w:tcPr>
            <w:tcW w:w="643"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53C842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2.80</w:t>
            </w:r>
          </w:p>
        </w:tc>
        <w:tc>
          <w:tcPr>
            <w:tcW w:w="643"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DA689F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9085CC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0DBAB56"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648DDC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2.66</w:t>
            </w: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472005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4835DD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EB424AC"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FEFC86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2.41</w:t>
            </w: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CE8033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9"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BD1239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14FF99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427726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17.60</w:t>
            </w: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85B6FC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9"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6DC8AF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7"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5CB5BC7"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58CB06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7.94</w:t>
            </w: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158CB8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6846E3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184A644"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8EB75B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6.19</w:t>
            </w:r>
          </w:p>
        </w:tc>
        <w:tc>
          <w:tcPr>
            <w:tcW w:w="64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C0ECBD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0.42</w:t>
            </w:r>
          </w:p>
        </w:tc>
        <w:tc>
          <w:tcPr>
            <w:tcW w:w="649"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EAF987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r>
      <w:tr w:rsidR="008A73FB" w:rsidRPr="008A73FB" w14:paraId="4FAEDD60"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A5EC7C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3.09</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71238C2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2.81</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7BC503C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0.05</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502F692C"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5E2A28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2.80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2815A2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576C467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FD8E55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EE3938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2.53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B9F4FD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2.88</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9C62AE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268537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75769A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18.49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F7E037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0.79</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056C79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0.03</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C34A968"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B53A65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8.35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320395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645404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0.05</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9BFFD65"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568F39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6.84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656CBC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2.81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AD3F01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0.09</w:t>
            </w:r>
          </w:p>
        </w:tc>
      </w:tr>
      <w:tr w:rsidR="008A73FB" w:rsidRPr="008A73FB" w14:paraId="6B605689"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26F941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3.41</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D91765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7.09</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20750F9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0.17</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45E30E1C"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2A1193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9524DE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2.60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1583130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07D95EF"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CEDD9F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2.80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BD011B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6.89</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844F87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8FCDCA6"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7A9A9F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20.43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2EA448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3.13</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053695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0.16</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AFD5CAB"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4D8BDB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9.22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9F353E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3.80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6E580E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0.19</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D8F1787"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586685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7.56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05CAFD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5.10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ED2785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0.22</w:t>
            </w:r>
          </w:p>
        </w:tc>
      </w:tr>
      <w:tr w:rsidR="008A73FB" w:rsidRPr="008A73FB" w14:paraId="113BC3AB"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69E4AA6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3.77</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469E2C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8.98</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6D2E7A7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0.29</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2B1DC0BD"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F77D67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3.41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36BA23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5.40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733A218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824BE7D"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4AC8CD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AA4D0C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9.70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FE9471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0.55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35A1CF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31726F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22.56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A3EEB1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4.94</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ACE640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0.34</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2AE0CFCA"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D90516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10.18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48F87C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5.49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159A3D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0.37</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26EEECA2"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6F8DCE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8.35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43FE39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6.37</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20ABE8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0.37</w:t>
            </w:r>
          </w:p>
        </w:tc>
      </w:tr>
      <w:tr w:rsidR="008A73FB" w:rsidRPr="008A73FB" w14:paraId="564C159F"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CCE384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4.16</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E53099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9.42</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62A3A5F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0.41</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3B23EDB2"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C62992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D99948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7.45</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27E3DD8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BB65FC1"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E84558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3.41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5D274A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10.99</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5D255F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0.84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1385452"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907B01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24.92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6FB6E8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6.58</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6CCC4E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0.61</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68ABB0A8"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DA500D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11.25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E1DE97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6.72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C93086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0.61</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6FB6F0EC"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84577D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9.22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C13080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6.90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127289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0.54</w:t>
            </w:r>
          </w:p>
        </w:tc>
      </w:tr>
      <w:tr w:rsidR="008A73FB" w:rsidRPr="008A73FB" w14:paraId="70A320B8"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FE6518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4.60</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1D2620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8.87</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7F07E3B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0.52</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6CB895C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05745E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4.16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F2212A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8.07</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49315E3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0.38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5F74C6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B3AD3A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AD6650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10.68</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DEF137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7CA861C"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F87BDC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27.52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587904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7.85</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CB77EC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0.98</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686DFCC"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6F44709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12.42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FA06F1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7.52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8D32A4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0.92</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80922CF"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1892A3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10.18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624DFE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7.11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FAED15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0.75</w:t>
            </w:r>
          </w:p>
        </w:tc>
      </w:tr>
      <w:tr w:rsidR="008A73FB" w:rsidRPr="008A73FB" w14:paraId="4B9A54F7"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D2B32B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5.08</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D46A5A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7.97</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5A4CB59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0.63</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4BDFC3E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26BC23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4.60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B06D2D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7.88</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2FD406B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0.50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4121DD9"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61014B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4.16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1F7156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9.37</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EFE074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26A4BB1"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2E6ACC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30.40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67F223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8.91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6505C3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1.50</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3EF7C48"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257FB41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13.72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F2DB43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8.01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766BF1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1.32</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BBD1EBC"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150DC2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11.25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61B87E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7.18</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93AB0B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1.02</w:t>
            </w:r>
          </w:p>
        </w:tc>
      </w:tr>
      <w:tr w:rsidR="008A73FB" w:rsidRPr="008A73FB" w14:paraId="68C10DEC"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7ABA649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5.61</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5BB0EA8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7.04</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2D227E4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0.75</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1F537B4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0AE2F6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55E95D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7.14</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68A6E46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0.61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595C71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E04B97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4.60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64BF5D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7.76</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B22999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1.45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969F11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053000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33.58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B3421D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9.61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A03427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2.18</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A1AD2B0"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4211678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15.16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0BD8BB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8.28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2A5FE5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1.84</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651B2A0B"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E28CB2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12.42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E05706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7.10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1B5065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1.36</w:t>
            </w:r>
          </w:p>
        </w:tc>
      </w:tr>
      <w:tr w:rsidR="008A73FB" w:rsidRPr="008A73FB" w14:paraId="03FA654D"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513FFA2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6.19</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1E6CF88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6.27</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5586E94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0.90</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33B0E06D"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39E8AF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5.61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445151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6.43</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39480A5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BC2BCA0"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8CAFF0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EA5514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6.31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72D00E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1.59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488FA35"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5F39DF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37.09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E00F1D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9.95</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54A936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3.04</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905CF94"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EF92F9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16.74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8A390F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8.35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5FE31A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2.50</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3C36AD3"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AE5D8F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13.72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EC29F4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6.98</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B645AC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1.80</w:t>
            </w:r>
          </w:p>
        </w:tc>
      </w:tr>
      <w:tr w:rsidR="008A73FB" w:rsidRPr="008A73FB" w14:paraId="61975608"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80CDDA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6.84</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60A0A06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5.53</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0D3704A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1.07</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12BA8E6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9F6CCE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6.19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C209E6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5.80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7A6A9EE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75DEB10"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90FB00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5.61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9E1205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5.21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CA25FA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1.77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C3B7BE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10D33A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40.97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2831BE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9.69</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AD25A6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3.99</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2E27044"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3F9B48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18.49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D90428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8.18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2548BC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3.30</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0826818"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5E039A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15.16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610D32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6.79</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E82237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2.36</w:t>
            </w:r>
          </w:p>
        </w:tc>
      </w:tr>
      <w:tr w:rsidR="008A73FB" w:rsidRPr="008A73FB" w14:paraId="713661E8"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5CC6DF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7.56</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EA3564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4.95</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2B31A87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1.29</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2B1828A2"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8DB950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6.84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AF241D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5.31</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3AD54D7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40ABA02"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A8EB36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6.19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F850D4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4.37</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E5AF94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3198071"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461479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45.25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30546B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8.90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C7613C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4.94</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48E0749B"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65E63F9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20.43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D216EA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7.78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69FA3E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4.23</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55F086C"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29D2B94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16.74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419B7E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6.55</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9B1B34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3.07</w:t>
            </w:r>
          </w:p>
        </w:tc>
      </w:tr>
      <w:tr w:rsidR="008A73FB" w:rsidRPr="008A73FB" w14:paraId="66E4A881"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E57024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8.35</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7B00627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4.47</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58CD8FC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1.57</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6111692F"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3FD0A2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7.56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D7AC74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7A3C555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1.41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7A30DA5"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54F7CB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6.84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57113A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3.76</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E0B17C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2.32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A9CE72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05D325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49.98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26105A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7.68</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F22AD9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5.74</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06B20A0"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8CF63A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22.56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72DF89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7.17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9A6C8A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5.25</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E6C2B39"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6C2F5E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18.49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060BB1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6.21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9F569B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3.92</w:t>
            </w:r>
          </w:p>
        </w:tc>
      </w:tr>
      <w:tr w:rsidR="008A73FB" w:rsidRPr="008A73FB" w14:paraId="10107B97"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6D214AB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9.22</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13BE68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4.04</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6207D51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1.91</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61867320"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DFB6D0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8.35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193E1D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4.82</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114CE09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D50934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72F4B9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7.56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C737AD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3.32</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53BFFD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9D2B95D"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41E11F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55.20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0A3B08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6.20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2B7302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6.25</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8BF72EF"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3A8ECB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24.92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28E745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6.37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E12D0A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6.29</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22DA76DA"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20E42D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20.43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826198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5.79</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8AF16F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4.93</w:t>
            </w:r>
          </w:p>
        </w:tc>
      </w:tr>
      <w:tr w:rsidR="008A73FB" w:rsidRPr="008A73FB" w14:paraId="797067DF"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6362076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10.18</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2C1DE9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3.67</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228441B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2.34</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46D99F36"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5BDA80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9.22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7E393A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4.69</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70A3F3E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CD0284D"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8A6EDE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8.35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701D89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CDFD82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2731C6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515F1B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60.98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5E6BFD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4.72</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05A641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6.41</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6BE76AE"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3DBF77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27.52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8B216B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5.44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31DDC3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7.24</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B972318"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02A312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22.56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DAB778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5.29</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616881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6.07</w:t>
            </w:r>
          </w:p>
        </w:tc>
      </w:tr>
      <w:tr w:rsidR="008A73FB" w:rsidRPr="008A73FB" w14:paraId="2B1468BB"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684DBDB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11.25</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973D7F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3.34</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3C3016D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2.87</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1BE7F05F"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BFD38F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10.18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C7E338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4.58</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008B311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3.16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6E7D70F"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7325D2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9.22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22B719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2.76</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7B2577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4.16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FD282B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9ED848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67.35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801943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3.40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FA0012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6.23</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858588F"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04A2C4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30.40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8929BA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4.46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B6B38E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8.00</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B72D5D3"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F81ECA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24.92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661676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4.71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1C91AC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7.28</w:t>
            </w:r>
          </w:p>
        </w:tc>
      </w:tr>
      <w:tr w:rsidR="008A73FB" w:rsidRPr="008A73FB" w14:paraId="3B8C394B"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902A91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12.42</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61EE64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3.01</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6A74E75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3.49</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21DCD61F"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00F15F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11.25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DCB63A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4.47</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0EB9CD5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4.15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9083344"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AA3805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10.18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D7E30E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2.55</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D274F2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5.18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8149CA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9CB8F4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74.39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145AA3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2.36</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89F8B4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5.82</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BAFA67F"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C931F7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33.58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32BF7F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3.50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8D3CA3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8.45</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0018EF2"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6D5DA9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27.52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52EC1D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4.05</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DD04FA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8.43</w:t>
            </w:r>
          </w:p>
        </w:tc>
      </w:tr>
      <w:tr w:rsidR="008A73FB" w:rsidRPr="008A73FB" w14:paraId="71470A2B"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D7ECFA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13.72</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54F2337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2.68</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6AACE2E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4.18</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058971C4"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4DE286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12.42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9BF98E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4.26</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2658DDC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5.33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A422185"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60CC48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11.25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2DD623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2.34</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20E922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6.41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409D3C4"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80DB86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82.17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1680E1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1.60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FF15DB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5.32</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49A5E188"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BC9F3A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37.09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D96027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2.62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EE8BE1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8.52</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1D11055"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C6C6B8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30.40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6656A3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3.33</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BA9845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9.33</w:t>
            </w:r>
          </w:p>
        </w:tc>
      </w:tr>
      <w:tr w:rsidR="008A73FB" w:rsidRPr="008A73FB" w14:paraId="40C28B15"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D5E0A8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15.16</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2BC6E77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2.33</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08A979F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4.89</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68B90777"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D60616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13.72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585B25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3.90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4516979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6.58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EC2E86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65AA21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12.42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E0A258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2.11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64F651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7.77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EE61F83"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D53BD9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90.76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09DB50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1.08</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D37BA8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4.85</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DFB5163"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D6E317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40.97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76D38D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4296A7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8.15</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3E53397"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AF8E6B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33.58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9B809E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2.59</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46062F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9.78</w:t>
            </w:r>
          </w:p>
        </w:tc>
      </w:tr>
      <w:tr w:rsidR="008A73FB" w:rsidRPr="008A73FB" w14:paraId="7C3B3F52"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25E722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lastRenderedPageBreak/>
              <w:t>16.74</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7C4F287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1.95</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03D09B0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5.53</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74D829B1"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3C4567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15.16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E354A0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3.37</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1D65B6A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7.66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21BE7EC"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39D33B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13.72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0D6757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E64F24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9.02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1AE7EE7"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E47553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100.24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19CC4A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0.74</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631BC0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4.48</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D07EFB9"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484847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45.25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ADAB79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3C257C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7.39</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21AE360D"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35C528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37.09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7D6317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1.88</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F35C10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9.59</w:t>
            </w:r>
          </w:p>
        </w:tc>
      </w:tr>
      <w:tr w:rsidR="008A73FB" w:rsidRPr="008A73FB" w14:paraId="4F9C0914"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7F930E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18.49</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7DD5574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1.57</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7C82C87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6.00</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40524125"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E9A0B4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16.74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6AF464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2.72</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6D29224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8.32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E151F56"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B6017C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15.16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07C4E6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1.46</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BD9D3F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9.81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EA563D4"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9F37F3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110.72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D64AB4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0.52</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A0BF9D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4.23</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687CA3A4"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09EB20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49.98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321970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AAAEBF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6.32</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A2C0E97"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738B43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40.97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566511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1.26</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14282A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8.68</w:t>
            </w:r>
          </w:p>
        </w:tc>
      </w:tr>
      <w:tr w:rsidR="008A73FB" w:rsidRPr="008A73FB" w14:paraId="1037C419"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015232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20.43</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5F15AD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1.21</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0735D5C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6.23</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3755E7B7"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5A71D7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18.49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7222AB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2.02</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64CE334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8.34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5931C57"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7B309C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16.74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A89E3E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1.09</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6F967B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9.83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90BC97D"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43DB89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122.30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EDF868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0.37</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0396ED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4.09</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65E20F8"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423B56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55.20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8F29B5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0.48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E3F170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5.10</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65642683"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4E2652C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45.25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F43227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0.78</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D8E1E9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7.19</w:t>
            </w:r>
          </w:p>
        </w:tc>
      </w:tr>
      <w:tr w:rsidR="008A73FB" w:rsidRPr="008A73FB" w14:paraId="5780C83E"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66AACA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22.56</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56D632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0.89</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5081674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6.19</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0F6494D2"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0ADF75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20.43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CF656D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1.38</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216D48B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7.66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88BAEE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1C1E1F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18.49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607430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0.74</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FA281F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8.97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8618DB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186985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135.08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38F534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0.28</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C7A35B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4.08</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76C6BED"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5753BE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60.98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D8756A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C14CAD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3.89</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64B68972"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49C3D77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49.98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92DF68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0.43</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356798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5.39</w:t>
            </w:r>
          </w:p>
        </w:tc>
      </w:tr>
      <w:tr w:rsidR="008A73FB" w:rsidRPr="008A73FB" w14:paraId="453ED177"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28EE62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24.92</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F1FB0F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0.63</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3DD4F54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5.91</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2DD2BE2C"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8D670D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22.56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5B4575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0.86</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1287F0B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6.48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42A47D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513C9A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20.43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32B890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0.45</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8355D7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7.34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2504CD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DA1AD0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149.20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E76B65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B3ECDB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4.19</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366238A"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06E6B5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67.35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7185BA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C80928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2.83</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B81E065"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08A41A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55.20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304AD8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0.22</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5811CE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3.63</w:t>
            </w:r>
          </w:p>
        </w:tc>
      </w:tr>
      <w:tr w:rsidR="008A73FB" w:rsidRPr="008A73FB" w14:paraId="4BDA3137"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15F68C4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27.52</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2E6FAB8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0.43</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0D131A1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5.44</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30DC3D2B"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C23748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24.92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73A846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0.50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2AF6856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5.09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E69021B"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D82B46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22.56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A4FB12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0.24</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E4C07E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5.37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5D8D202"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9FD786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164.80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C020EC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0.16</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5FD6A3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4.40</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5E19BE0"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B25A19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74.39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DB3EC3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A79470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2.01</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49A6C3F7"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DB8AE3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60.98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0FFC1B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EB6F4C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2.18</w:t>
            </w:r>
          </w:p>
        </w:tc>
      </w:tr>
      <w:tr w:rsidR="008A73FB" w:rsidRPr="008A73FB" w14:paraId="09A16C98"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C9EF59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30.40</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94100F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0.29</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5DCFE74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4.88</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0BE7F120"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C1A0EC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27.52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EB68E7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0.28</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6C84235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44D0F7C"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B57CF2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24.92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2B2F37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0.12</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633167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3.46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0F0AA5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BC3BBC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182.03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F07718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0.12</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B9BE0C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4.51</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60BE340"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2119F2E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82.17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B87796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749523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1.42</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2E2D952"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3B80F7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67.35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736C2B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0.04</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AD8C8F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1.15</w:t>
            </w:r>
          </w:p>
        </w:tc>
      </w:tr>
      <w:tr w:rsidR="008A73FB" w:rsidRPr="008A73FB" w14:paraId="2CBE8A84"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10CFA8B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33.58</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987148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0.19</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1E2B0F1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4.29</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74EE472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42CC20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30.40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41BF04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0.15</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6EDE22D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AEAA755"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722480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27.52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93176A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0.05</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9A1BD4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1.93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CE8550B"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8135CA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201.06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9D5CAA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0.09</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9CC690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4.21</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41E5C46D"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26AD5AB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90.76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37F205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F09547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1.01</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43FB5544"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C02F65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74.39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8B0F28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755AC4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0.54</w:t>
            </w:r>
          </w:p>
        </w:tc>
      </w:tr>
      <w:tr w:rsidR="008A73FB" w:rsidRPr="008A73FB" w14:paraId="05BBDC32"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24D4AD5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37.09</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E09BB3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0.12</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26600F1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3.72</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4E2EA9BC"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F3271B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33.58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D41E40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0.08</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63D4E8E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9F6FCF1"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352976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30.40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286E29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0.02</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BB0BAE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600667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8680F5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222.08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B215F4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0.05</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A5155D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3.43</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4D56657B"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67FF3C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100.24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5B7054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9538B8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0.73</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651BAB9A"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19327A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82.17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5663E4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E6F7A8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0.21</w:t>
            </w:r>
          </w:p>
        </w:tc>
      </w:tr>
      <w:tr w:rsidR="008A73FB" w:rsidRPr="008A73FB" w14:paraId="0FEF3852"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12FB0D2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40.97</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4348AB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0.08</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2EB9E6B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3.20</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2CD40332"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C8B686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37.09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B31566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0.05</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5ECD0B4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1.54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B369CD9"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92C2CE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33.58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EC3DF0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B50F20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0.33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B61DD7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47B1AA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245.29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1B9E6B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0.03</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3D3B10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2.33</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B3A1649"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4E75945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110.72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FC95CD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AFBB8F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0.53</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65F498AD"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3920BB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90.76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4D8A11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5A96E0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0.07</w:t>
            </w:r>
          </w:p>
        </w:tc>
      </w:tr>
      <w:tr w:rsidR="008A73FB" w:rsidRPr="008A73FB" w14:paraId="609A0C97"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67506E9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45.25</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13AF77A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0.05</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4D8E824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2.75</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6F29EA76"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614A1E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40.97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0952B6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0.03</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05AF2FF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CCFE1E3"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E197C0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37.09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2B926E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41796B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7FD8F92"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579AA8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270.93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78F083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53B927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1.22</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96E4FDF"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7FAEEC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122.30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0A7678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13B0C4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0.39</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1527A54"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242B920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100.24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68DE22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C2989D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r>
      <w:tr w:rsidR="008A73FB" w:rsidRPr="008A73FB" w14:paraId="6356A0E5"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10E1F71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49.98</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7D0047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0.03</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1248396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2.37</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77CED4AB"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4C1A36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45.25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3A7577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0.02</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65D2C23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171F0AD"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B2B133B"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E8DBE55"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ECBC57A"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A63CA3C"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15255B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299.25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EAFE38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CB9019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0.41</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07F039A"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3BA0D8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135.08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3A6B59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D9018E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0.28</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C180341"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04183F9"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C709324"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5C9A1F2" w14:textId="77777777" w:rsidR="008A73FB" w:rsidRPr="008A73FB" w:rsidRDefault="008A73FB" w:rsidP="00964C70">
            <w:pPr>
              <w:rPr>
                <w:rFonts w:ascii="Times New Roman" w:eastAsia="Times New Roman" w:hAnsi="Times New Roman" w:cs="Times New Roman"/>
                <w:sz w:val="22"/>
              </w:rPr>
            </w:pPr>
          </w:p>
        </w:tc>
      </w:tr>
      <w:tr w:rsidR="008A73FB" w:rsidRPr="008A73FB" w14:paraId="73131BF2"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D67652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55.20</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52A1767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0.02</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1749BA0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2.06</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02714987"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F1E640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49.98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BEF81C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0E51E8F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7620385"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62DF856"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C9CA7D3"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0DF266B"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BD18566"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FF7928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330.54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7BD94F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F08C9F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0.04</w:t>
            </w: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F388A00" w14:textId="77777777" w:rsidR="008A73FB" w:rsidRPr="008A73FB" w:rsidRDefault="008A73FB" w:rsidP="00964C70">
            <w:pPr>
              <w:jc w:val="center"/>
              <w:rPr>
                <w:rFonts w:ascii="Times New Roman" w:eastAsia="等线" w:hAnsi="Times New Roman" w:cs="Times New Roman"/>
                <w:color w:val="000000"/>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713259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149.20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49550B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F4768C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0.21</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18B9FE5"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481C280"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10F65B7"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6BE06AD" w14:textId="77777777" w:rsidR="008A73FB" w:rsidRPr="008A73FB" w:rsidRDefault="008A73FB" w:rsidP="00964C70">
            <w:pPr>
              <w:rPr>
                <w:rFonts w:ascii="Times New Roman" w:eastAsia="Times New Roman" w:hAnsi="Times New Roman" w:cs="Times New Roman"/>
                <w:sz w:val="22"/>
              </w:rPr>
            </w:pPr>
          </w:p>
        </w:tc>
      </w:tr>
      <w:tr w:rsidR="008A73FB" w:rsidRPr="008A73FB" w14:paraId="6766E954"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F2411E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60.98</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65D039B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0042F70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1.81</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240C71D6"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C77D67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55.20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C6C670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15B96DC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5B55D6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9CD5120"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4ADF324"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055A6F6"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0F30104"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57A9B2C"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B9F9A9C"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4FB3DC7"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57DD37B"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7270DD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164.80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04BE4F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A9C10E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0.17</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0405B36"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E76E"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4764560"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85030A4" w14:textId="77777777" w:rsidR="008A73FB" w:rsidRPr="008A73FB" w:rsidRDefault="008A73FB" w:rsidP="00964C70">
            <w:pPr>
              <w:rPr>
                <w:rFonts w:ascii="Times New Roman" w:eastAsia="Times New Roman" w:hAnsi="Times New Roman" w:cs="Times New Roman"/>
                <w:sz w:val="22"/>
              </w:rPr>
            </w:pPr>
          </w:p>
        </w:tc>
      </w:tr>
      <w:tr w:rsidR="008A73FB" w:rsidRPr="008A73FB" w14:paraId="2CDDA3D7"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72122EF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67.35</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EA1298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47C1F6E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1.62</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772AE3B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36F133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60.98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73FF05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0AF3A2D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FBA7077"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E7949B6"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E0DCC12"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25A993E"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8B5BD08"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F21D01F"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F3A0489"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FCCDC5A"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12E47B5"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6781AA8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182.03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47779E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68C39B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0.15</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6C8F985E"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BD53B64"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E54653D"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6BC9CF1" w14:textId="77777777" w:rsidR="008A73FB" w:rsidRPr="008A73FB" w:rsidRDefault="008A73FB" w:rsidP="00964C70">
            <w:pPr>
              <w:rPr>
                <w:rFonts w:ascii="Times New Roman" w:eastAsia="Times New Roman" w:hAnsi="Times New Roman" w:cs="Times New Roman"/>
                <w:sz w:val="22"/>
              </w:rPr>
            </w:pPr>
          </w:p>
        </w:tc>
      </w:tr>
      <w:tr w:rsidR="008A73FB" w:rsidRPr="008A73FB" w14:paraId="1B46BE68"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DE3443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74.39</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22BD25B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0.01</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4D5D6DC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1.46</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1448FB8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EE73A0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67.35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7A9BDF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65E87E2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33C491B"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ACD475B"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03750E4"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52704B5"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4EC7157"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DC4EB6C"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6887FC0"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D99C9C9"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FDEE01C"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244885F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201.06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D47141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ADA904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0.13</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2DDD7FB5"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25791819"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19E4CA7"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0EF66C8" w14:textId="77777777" w:rsidR="008A73FB" w:rsidRPr="008A73FB" w:rsidRDefault="008A73FB" w:rsidP="00964C70">
            <w:pPr>
              <w:rPr>
                <w:rFonts w:ascii="Times New Roman" w:eastAsia="Times New Roman" w:hAnsi="Times New Roman" w:cs="Times New Roman"/>
                <w:sz w:val="22"/>
              </w:rPr>
            </w:pPr>
          </w:p>
        </w:tc>
      </w:tr>
      <w:tr w:rsidR="008A73FB" w:rsidRPr="008A73FB" w14:paraId="77F3AD52"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40354A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82.17</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ED35F5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5DFD49D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1.34</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5905E67D"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268242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74.39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03F9E6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23AB70D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313AE4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511FCC4"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E1AA14E"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EAAFD5D"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0C68BF7"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BF43887"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3297CEA"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9AA102C"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C3B48CB"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2964614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222.08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AF57A6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6647F9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0.11</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87F2E46"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221F27A5"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040B438"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D4E8290" w14:textId="77777777" w:rsidR="008A73FB" w:rsidRPr="008A73FB" w:rsidRDefault="008A73FB" w:rsidP="00964C70">
            <w:pPr>
              <w:rPr>
                <w:rFonts w:ascii="Times New Roman" w:eastAsia="Times New Roman" w:hAnsi="Times New Roman" w:cs="Times New Roman"/>
                <w:sz w:val="22"/>
              </w:rPr>
            </w:pPr>
          </w:p>
        </w:tc>
      </w:tr>
      <w:tr w:rsidR="008A73FB" w:rsidRPr="008A73FB" w14:paraId="7BA6AB1E"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5A4D08E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90.76</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585BE90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59077A3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1.24</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0EE8BDE4"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1C99DD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82.17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EB9C61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37F0E03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1.05</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ED61D4F"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72F212F"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618FED7"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7F52DC2"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3E95965"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A176370"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E4EA152"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98F9444"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437C77F"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AED485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245.29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BFC754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F2C695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0.07</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5D1A671"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6EAF83E"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F424F66"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DECAC9B" w14:textId="77777777" w:rsidR="008A73FB" w:rsidRPr="008A73FB" w:rsidRDefault="008A73FB" w:rsidP="00964C70">
            <w:pPr>
              <w:rPr>
                <w:rFonts w:ascii="Times New Roman" w:eastAsia="Times New Roman" w:hAnsi="Times New Roman" w:cs="Times New Roman"/>
                <w:sz w:val="22"/>
              </w:rPr>
            </w:pPr>
          </w:p>
        </w:tc>
      </w:tr>
      <w:tr w:rsidR="008A73FB" w:rsidRPr="008A73FB" w14:paraId="0E042FD8"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3FFA4F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100.24</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169914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09F7CF1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1.15</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02D0DEA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1FA8E1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90.76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4294DD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5F9C00E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EDB88E9"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7206188"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04A873B"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632C0B2"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4173378"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91E7562"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08A14EE"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C51D09E"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49BD154A"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5E6943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270.93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9D0139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E8D329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0.02</w:t>
            </w: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9DAD2C6" w14:textId="77777777" w:rsidR="008A73FB" w:rsidRPr="008A73FB" w:rsidRDefault="008A73FB" w:rsidP="00964C70">
            <w:pPr>
              <w:jc w:val="center"/>
              <w:rPr>
                <w:rFonts w:ascii="Times New Roman" w:eastAsia="等线" w:hAnsi="Times New Roman" w:cs="Times New Roman"/>
                <w:color w:val="000000"/>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5AD4E2CD"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40DA977"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B2B0FA7" w14:textId="77777777" w:rsidR="008A73FB" w:rsidRPr="008A73FB" w:rsidRDefault="008A73FB" w:rsidP="00964C70">
            <w:pPr>
              <w:rPr>
                <w:rFonts w:ascii="Times New Roman" w:eastAsia="Times New Roman" w:hAnsi="Times New Roman" w:cs="Times New Roman"/>
                <w:sz w:val="22"/>
              </w:rPr>
            </w:pPr>
          </w:p>
        </w:tc>
      </w:tr>
      <w:tr w:rsidR="008A73FB" w:rsidRPr="008A73FB" w14:paraId="20DFEA93"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51AC317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110.72</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55F233F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47C14C9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1.07</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5DA55630"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AE854E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100.24</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E0D866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57EA9DA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EAFB16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53618DC"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764723B"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437F381F"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298CC51"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AE2E4BE"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D6E1209"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2B6B8E9"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66E0B415"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5698A21"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CE50188"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878ADAE"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8AB9593"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995E612"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6A806D2"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71A8EAB" w14:textId="77777777" w:rsidR="008A73FB" w:rsidRPr="008A73FB" w:rsidRDefault="008A73FB" w:rsidP="00964C70">
            <w:pPr>
              <w:rPr>
                <w:rFonts w:ascii="Times New Roman" w:eastAsia="Times New Roman" w:hAnsi="Times New Roman" w:cs="Times New Roman"/>
                <w:sz w:val="22"/>
              </w:rPr>
            </w:pPr>
          </w:p>
        </w:tc>
      </w:tr>
      <w:tr w:rsidR="008A73FB" w:rsidRPr="008A73FB" w14:paraId="10E49169"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936C29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122.30</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54D34B9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4907663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0.99</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3BE9836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862F970"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110.72</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807EA3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42B055F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1DE7106"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DA29E90"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2A9DAAB"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936D997"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8465F48"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EC21683"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6E672C4"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1CD6E24"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10749F9"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FADA8B4"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42DD3A9"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D1DE52B"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0EED763F"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46DDF746"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C640E99"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590D914" w14:textId="77777777" w:rsidR="008A73FB" w:rsidRPr="008A73FB" w:rsidRDefault="008A73FB" w:rsidP="00964C70">
            <w:pPr>
              <w:rPr>
                <w:rFonts w:ascii="Times New Roman" w:eastAsia="Times New Roman" w:hAnsi="Times New Roman" w:cs="Times New Roman"/>
                <w:sz w:val="22"/>
              </w:rPr>
            </w:pPr>
          </w:p>
        </w:tc>
      </w:tr>
      <w:tr w:rsidR="008A73FB" w:rsidRPr="008A73FB" w14:paraId="71781DE8"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2BAB250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135.08</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5FB7C2F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27BEBC7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0.90</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5B51196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148DED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122.30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3997DB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6279151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A2A3EE9"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1BC55A6"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12E9573"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32835F2"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8AA3E3C"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6225BE9"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F2D01DE"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CAD5DD1"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41F4EF4C"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6C8CFE50"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8053CBE"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BF8449F"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E6D94D9"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4CF44A3C"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2D0ADF2"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AAE0810" w14:textId="77777777" w:rsidR="008A73FB" w:rsidRPr="008A73FB" w:rsidRDefault="008A73FB" w:rsidP="00964C70">
            <w:pPr>
              <w:rPr>
                <w:rFonts w:ascii="Times New Roman" w:eastAsia="Times New Roman" w:hAnsi="Times New Roman" w:cs="Times New Roman"/>
                <w:sz w:val="22"/>
              </w:rPr>
            </w:pPr>
          </w:p>
        </w:tc>
      </w:tr>
      <w:tr w:rsidR="008A73FB" w:rsidRPr="008A73FB" w14:paraId="5BED72CF"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2820542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149.20</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7B49343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4264BF8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0.80</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2E13813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D51148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135.08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A8CD741"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382AC78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1.10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C34997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8F0893A"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ECD60D7"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8091216"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F07CB1A"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907A0FB"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4B76C76"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BC8DC50"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3B89CB1"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C5FEB8B"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6DC2B01"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76ABAB4"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4489501A"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62D2BE93"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9E5F208"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582F493" w14:textId="77777777" w:rsidR="008A73FB" w:rsidRPr="008A73FB" w:rsidRDefault="008A73FB" w:rsidP="00964C70">
            <w:pPr>
              <w:rPr>
                <w:rFonts w:ascii="Times New Roman" w:eastAsia="Times New Roman" w:hAnsi="Times New Roman" w:cs="Times New Roman"/>
                <w:sz w:val="22"/>
              </w:rPr>
            </w:pPr>
          </w:p>
        </w:tc>
      </w:tr>
      <w:tr w:rsidR="008A73FB" w:rsidRPr="008A73FB" w14:paraId="59BC19BF"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3F5A4D0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164.80</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06492F7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40AE33E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0.67</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760B138A"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1F98C6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149.20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D8CC54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1C7A126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0.96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2210E4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92E76BE"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68E178A"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429CBAC"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2774459"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485F361"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1D6C367"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713274D"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4D7897D"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BC27C6C"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F2BE006"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13E2724"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8704534"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261BAD6A"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ED886F7"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3BE61D6" w14:textId="77777777" w:rsidR="008A73FB" w:rsidRPr="008A73FB" w:rsidRDefault="008A73FB" w:rsidP="00964C70">
            <w:pPr>
              <w:rPr>
                <w:rFonts w:ascii="Times New Roman" w:eastAsia="Times New Roman" w:hAnsi="Times New Roman" w:cs="Times New Roman"/>
                <w:sz w:val="22"/>
              </w:rPr>
            </w:pPr>
          </w:p>
        </w:tc>
      </w:tr>
      <w:tr w:rsidR="008A73FB" w:rsidRPr="008A73FB" w14:paraId="57D83F6E"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2034876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182.03</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1A3B848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7857665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0.51</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4BFED048"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989338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164.80</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F8B5015"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4E8C27B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0.77</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1DD9670"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CE12E89"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5C334AE"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6CC8DB2A"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08CBFEF"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2AC2065"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063A42D"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99E11E4"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0210C82"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5EE98D50"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0DF2C90"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CBD6116"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8425B7E"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44BCA3BA"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3E1DDD5"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B07DDE3" w14:textId="77777777" w:rsidR="008A73FB" w:rsidRPr="008A73FB" w:rsidRDefault="008A73FB" w:rsidP="00964C70">
            <w:pPr>
              <w:rPr>
                <w:rFonts w:ascii="Times New Roman" w:eastAsia="Times New Roman" w:hAnsi="Times New Roman" w:cs="Times New Roman"/>
                <w:sz w:val="22"/>
              </w:rPr>
            </w:pPr>
          </w:p>
        </w:tc>
      </w:tr>
      <w:tr w:rsidR="008A73FB" w:rsidRPr="008A73FB" w14:paraId="1F14F1D4"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1E06435E"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201.06</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71532FE8"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1F61D16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0.33</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06ABAC59"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2FF87D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182.03</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00AC46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581C9A73"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0.56</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C5E1D1F"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19004F5"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D1AE48D"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BBEBBE0"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F3A8B97"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40A0C93"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09152BE"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12204015"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7A471F3F"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586A7E1"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9E31D1B"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8E081C1"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67DEA6FF"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63B97554"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CD6F88C"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3E09F551" w14:textId="77777777" w:rsidR="008A73FB" w:rsidRPr="008A73FB" w:rsidRDefault="008A73FB" w:rsidP="00964C70">
            <w:pPr>
              <w:rPr>
                <w:rFonts w:ascii="Times New Roman" w:eastAsia="Times New Roman" w:hAnsi="Times New Roman" w:cs="Times New Roman"/>
                <w:sz w:val="22"/>
              </w:rPr>
            </w:pPr>
          </w:p>
        </w:tc>
      </w:tr>
      <w:tr w:rsidR="008A73FB" w:rsidRPr="008A73FB" w14:paraId="408BB389" w14:textId="77777777" w:rsidTr="008A73FB">
        <w:trPr>
          <w:gridAfter w:val="1"/>
          <w:wAfter w:w="8" w:type="dxa"/>
          <w:trHeight w:hRule="exact" w:val="288"/>
        </w:trPr>
        <w:tc>
          <w:tcPr>
            <w:tcW w:w="643" w:type="dxa"/>
            <w:tcBorders>
              <w:top w:val="nil"/>
              <w:left w:val="nil"/>
              <w:right w:val="nil"/>
            </w:tcBorders>
            <w:shd w:val="clear" w:color="auto" w:fill="auto"/>
            <w:noWrap/>
            <w:tcMar>
              <w:top w:w="15" w:type="dxa"/>
              <w:left w:w="15" w:type="dxa"/>
              <w:bottom w:w="0" w:type="dxa"/>
              <w:right w:w="15" w:type="dxa"/>
            </w:tcMar>
            <w:vAlign w:val="center"/>
            <w:hideMark/>
          </w:tcPr>
          <w:p w14:paraId="018E1DD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222.08</w:t>
            </w:r>
          </w:p>
        </w:tc>
        <w:tc>
          <w:tcPr>
            <w:tcW w:w="643" w:type="dxa"/>
            <w:tcBorders>
              <w:top w:val="nil"/>
              <w:left w:val="nil"/>
              <w:right w:val="nil"/>
            </w:tcBorders>
            <w:shd w:val="clear" w:color="auto" w:fill="auto"/>
            <w:noWrap/>
            <w:tcMar>
              <w:top w:w="15" w:type="dxa"/>
              <w:left w:w="15" w:type="dxa"/>
              <w:bottom w:w="0" w:type="dxa"/>
              <w:right w:w="15" w:type="dxa"/>
            </w:tcMar>
            <w:vAlign w:val="center"/>
            <w:hideMark/>
          </w:tcPr>
          <w:p w14:paraId="441BBA6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right w:val="nil"/>
            </w:tcBorders>
            <w:shd w:val="clear" w:color="auto" w:fill="auto"/>
            <w:noWrap/>
            <w:tcMar>
              <w:top w:w="15" w:type="dxa"/>
              <w:left w:w="15" w:type="dxa"/>
              <w:bottom w:w="0" w:type="dxa"/>
              <w:right w:w="15" w:type="dxa"/>
            </w:tcMar>
            <w:vAlign w:val="center"/>
            <w:hideMark/>
          </w:tcPr>
          <w:p w14:paraId="76CB514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0.16</w:t>
            </w:r>
          </w:p>
        </w:tc>
        <w:tc>
          <w:tcPr>
            <w:tcW w:w="644" w:type="dxa"/>
            <w:tcBorders>
              <w:top w:val="nil"/>
              <w:left w:val="nil"/>
              <w:right w:val="nil"/>
            </w:tcBorders>
            <w:shd w:val="clear" w:color="auto" w:fill="auto"/>
            <w:noWrap/>
            <w:tcMar>
              <w:top w:w="15" w:type="dxa"/>
              <w:left w:w="15" w:type="dxa"/>
              <w:bottom w:w="0" w:type="dxa"/>
              <w:right w:w="15" w:type="dxa"/>
            </w:tcMar>
            <w:vAlign w:val="center"/>
            <w:hideMark/>
          </w:tcPr>
          <w:p w14:paraId="70F9A46C"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3425B3D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201.06</w:t>
            </w: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25718C56"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right w:val="nil"/>
            </w:tcBorders>
            <w:shd w:val="clear" w:color="auto" w:fill="auto"/>
            <w:noWrap/>
            <w:tcMar>
              <w:top w:w="15" w:type="dxa"/>
              <w:left w:w="15" w:type="dxa"/>
              <w:bottom w:w="0" w:type="dxa"/>
              <w:right w:w="15" w:type="dxa"/>
            </w:tcMar>
            <w:vAlign w:val="bottom"/>
            <w:hideMark/>
          </w:tcPr>
          <w:p w14:paraId="1021866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0.35</w:t>
            </w: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712ECC80"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2B684097"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59829E85"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right w:val="nil"/>
            </w:tcBorders>
            <w:shd w:val="clear" w:color="auto" w:fill="auto"/>
            <w:noWrap/>
            <w:tcMar>
              <w:top w:w="15" w:type="dxa"/>
              <w:left w:w="15" w:type="dxa"/>
              <w:bottom w:w="0" w:type="dxa"/>
              <w:right w:w="15" w:type="dxa"/>
            </w:tcMar>
            <w:vAlign w:val="bottom"/>
            <w:hideMark/>
          </w:tcPr>
          <w:p w14:paraId="030840F7"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6EB105BD"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183624D7"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70301C5A"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right w:val="nil"/>
            </w:tcBorders>
            <w:shd w:val="clear" w:color="auto" w:fill="auto"/>
            <w:noWrap/>
            <w:tcMar>
              <w:top w:w="15" w:type="dxa"/>
              <w:left w:w="15" w:type="dxa"/>
              <w:bottom w:w="0" w:type="dxa"/>
              <w:right w:w="15" w:type="dxa"/>
            </w:tcMar>
            <w:vAlign w:val="bottom"/>
            <w:hideMark/>
          </w:tcPr>
          <w:p w14:paraId="00BC9725"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right w:val="nil"/>
            </w:tcBorders>
            <w:shd w:val="clear" w:color="auto" w:fill="auto"/>
            <w:noWrap/>
            <w:tcMar>
              <w:top w:w="15" w:type="dxa"/>
              <w:left w:w="15" w:type="dxa"/>
              <w:bottom w:w="0" w:type="dxa"/>
              <w:right w:w="15" w:type="dxa"/>
            </w:tcMar>
            <w:vAlign w:val="bottom"/>
            <w:hideMark/>
          </w:tcPr>
          <w:p w14:paraId="5DFF1006"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right w:val="nil"/>
            </w:tcBorders>
            <w:shd w:val="clear" w:color="auto" w:fill="auto"/>
            <w:noWrap/>
            <w:tcMar>
              <w:top w:w="15" w:type="dxa"/>
              <w:left w:w="15" w:type="dxa"/>
              <w:bottom w:w="0" w:type="dxa"/>
              <w:right w:w="15" w:type="dxa"/>
            </w:tcMar>
            <w:vAlign w:val="bottom"/>
            <w:hideMark/>
          </w:tcPr>
          <w:p w14:paraId="1D16AF1E"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0A48D749"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2777C6A4"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right w:val="nil"/>
            </w:tcBorders>
            <w:shd w:val="clear" w:color="auto" w:fill="auto"/>
            <w:noWrap/>
            <w:tcMar>
              <w:top w:w="15" w:type="dxa"/>
              <w:left w:w="15" w:type="dxa"/>
              <w:bottom w:w="0" w:type="dxa"/>
              <w:right w:w="15" w:type="dxa"/>
            </w:tcMar>
            <w:vAlign w:val="bottom"/>
            <w:hideMark/>
          </w:tcPr>
          <w:p w14:paraId="390C411E"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right w:val="nil"/>
            </w:tcBorders>
            <w:shd w:val="clear" w:color="auto" w:fill="auto"/>
            <w:noWrap/>
            <w:tcMar>
              <w:top w:w="15" w:type="dxa"/>
              <w:left w:w="15" w:type="dxa"/>
              <w:bottom w:w="0" w:type="dxa"/>
              <w:right w:w="15" w:type="dxa"/>
            </w:tcMar>
            <w:vAlign w:val="bottom"/>
            <w:hideMark/>
          </w:tcPr>
          <w:p w14:paraId="262AF6F0"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right w:val="nil"/>
            </w:tcBorders>
            <w:shd w:val="clear" w:color="auto" w:fill="auto"/>
            <w:noWrap/>
            <w:tcMar>
              <w:top w:w="15" w:type="dxa"/>
              <w:left w:w="15" w:type="dxa"/>
              <w:bottom w:w="0" w:type="dxa"/>
              <w:right w:w="15" w:type="dxa"/>
            </w:tcMar>
            <w:vAlign w:val="bottom"/>
            <w:hideMark/>
          </w:tcPr>
          <w:p w14:paraId="59502343"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right w:val="nil"/>
            </w:tcBorders>
            <w:shd w:val="clear" w:color="auto" w:fill="auto"/>
            <w:noWrap/>
            <w:tcMar>
              <w:top w:w="15" w:type="dxa"/>
              <w:left w:w="15" w:type="dxa"/>
              <w:bottom w:w="0" w:type="dxa"/>
              <w:right w:w="15" w:type="dxa"/>
            </w:tcMar>
            <w:vAlign w:val="bottom"/>
            <w:hideMark/>
          </w:tcPr>
          <w:p w14:paraId="7265A584" w14:textId="77777777" w:rsidR="008A73FB" w:rsidRPr="008A73FB" w:rsidRDefault="008A73FB" w:rsidP="00964C70">
            <w:pPr>
              <w:rPr>
                <w:rFonts w:ascii="Times New Roman" w:eastAsia="Times New Roman" w:hAnsi="Times New Roman" w:cs="Times New Roman"/>
                <w:sz w:val="22"/>
              </w:rPr>
            </w:pPr>
          </w:p>
        </w:tc>
      </w:tr>
      <w:tr w:rsidR="008A73FB" w:rsidRPr="008A73FB" w14:paraId="541E690D"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A736EE7"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245.29</w:t>
            </w: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49726F7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462B9A2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0.04</w:t>
            </w: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11C677AF"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5EA250F"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222.08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29C5192"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41F20C7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0.18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DD4A3BE"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19AAC8D"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5DA993C"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E353783"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A9F7694"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294EB5F"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6169307"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2B131C28"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172BEF3E"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0B85E6A8"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AEE794C"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9B03047"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1738DB34"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7B3E1156"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172BF9F8"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0D215DF6" w14:textId="77777777" w:rsidR="008A73FB" w:rsidRPr="008A73FB" w:rsidRDefault="008A73FB" w:rsidP="00964C70">
            <w:pPr>
              <w:rPr>
                <w:rFonts w:ascii="Times New Roman" w:eastAsia="Times New Roman" w:hAnsi="Times New Roman" w:cs="Times New Roman"/>
                <w:sz w:val="22"/>
              </w:rPr>
            </w:pPr>
          </w:p>
        </w:tc>
      </w:tr>
      <w:tr w:rsidR="008A73FB" w:rsidRPr="008A73FB" w14:paraId="3BC48090" w14:textId="77777777" w:rsidTr="008A73FB">
        <w:trPr>
          <w:gridAfter w:val="1"/>
          <w:wAfter w:w="8" w:type="dxa"/>
          <w:trHeight w:hRule="exact" w:val="288"/>
        </w:trPr>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2DB10AE4" w14:textId="77777777" w:rsidR="008A73FB" w:rsidRPr="008A73FB" w:rsidRDefault="008A73FB" w:rsidP="00964C70">
            <w:pPr>
              <w:rPr>
                <w:rFonts w:ascii="Times New Roman" w:eastAsia="Times New Roman" w:hAnsi="Times New Roman" w:cs="Times New Roman"/>
                <w:sz w:val="22"/>
              </w:rPr>
            </w:pPr>
          </w:p>
        </w:tc>
        <w:tc>
          <w:tcPr>
            <w:tcW w:w="643" w:type="dxa"/>
            <w:tcBorders>
              <w:top w:val="nil"/>
              <w:left w:val="nil"/>
              <w:bottom w:val="nil"/>
              <w:right w:val="nil"/>
            </w:tcBorders>
            <w:shd w:val="clear" w:color="auto" w:fill="auto"/>
            <w:noWrap/>
            <w:tcMar>
              <w:top w:w="15" w:type="dxa"/>
              <w:left w:w="15" w:type="dxa"/>
              <w:bottom w:w="0" w:type="dxa"/>
              <w:right w:w="15" w:type="dxa"/>
            </w:tcMar>
            <w:vAlign w:val="center"/>
            <w:hideMark/>
          </w:tcPr>
          <w:p w14:paraId="7BFB8745" w14:textId="77777777" w:rsidR="008A73FB" w:rsidRPr="008A73FB" w:rsidRDefault="008A73FB" w:rsidP="00964C70">
            <w:pPr>
              <w:jc w:val="cente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center"/>
            <w:hideMark/>
          </w:tcPr>
          <w:p w14:paraId="7B8155FA"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center"/>
            <w:hideMark/>
          </w:tcPr>
          <w:p w14:paraId="2BCC5806"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959AFED"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245.29</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0BEF774"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nil"/>
              <w:right w:val="nil"/>
            </w:tcBorders>
            <w:shd w:val="clear" w:color="auto" w:fill="auto"/>
            <w:noWrap/>
            <w:tcMar>
              <w:top w:w="15" w:type="dxa"/>
              <w:left w:w="15" w:type="dxa"/>
              <w:bottom w:w="0" w:type="dxa"/>
              <w:right w:w="15" w:type="dxa"/>
            </w:tcMar>
            <w:vAlign w:val="bottom"/>
            <w:hideMark/>
          </w:tcPr>
          <w:p w14:paraId="19280D9C"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0.08</w:t>
            </w: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309EE5CD"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AE2B1ED"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5D0C3BD"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4F2000D"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02F8DD20"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2047C568"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7C6CE3C6"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786B0E39"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3E0DA51B"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nil"/>
              <w:right w:val="nil"/>
            </w:tcBorders>
            <w:shd w:val="clear" w:color="auto" w:fill="auto"/>
            <w:noWrap/>
            <w:tcMar>
              <w:top w:w="15" w:type="dxa"/>
              <w:left w:w="15" w:type="dxa"/>
              <w:bottom w:w="0" w:type="dxa"/>
              <w:right w:w="15" w:type="dxa"/>
            </w:tcMar>
            <w:vAlign w:val="bottom"/>
            <w:hideMark/>
          </w:tcPr>
          <w:p w14:paraId="2C83D527"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5894F290"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652A5D65"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254DD8CA"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nil"/>
              <w:right w:val="nil"/>
            </w:tcBorders>
            <w:shd w:val="clear" w:color="auto" w:fill="auto"/>
            <w:noWrap/>
            <w:tcMar>
              <w:top w:w="15" w:type="dxa"/>
              <w:left w:w="15" w:type="dxa"/>
              <w:bottom w:w="0" w:type="dxa"/>
              <w:right w:w="15" w:type="dxa"/>
            </w:tcMar>
            <w:vAlign w:val="bottom"/>
            <w:hideMark/>
          </w:tcPr>
          <w:p w14:paraId="368282D8"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nil"/>
              <w:right w:val="nil"/>
            </w:tcBorders>
            <w:shd w:val="clear" w:color="auto" w:fill="auto"/>
            <w:noWrap/>
            <w:tcMar>
              <w:top w:w="15" w:type="dxa"/>
              <w:left w:w="15" w:type="dxa"/>
              <w:bottom w:w="0" w:type="dxa"/>
              <w:right w:w="15" w:type="dxa"/>
            </w:tcMar>
            <w:vAlign w:val="bottom"/>
            <w:hideMark/>
          </w:tcPr>
          <w:p w14:paraId="47E25A8E"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nil"/>
              <w:right w:val="nil"/>
            </w:tcBorders>
            <w:shd w:val="clear" w:color="auto" w:fill="auto"/>
            <w:noWrap/>
            <w:tcMar>
              <w:top w:w="15" w:type="dxa"/>
              <w:left w:w="15" w:type="dxa"/>
              <w:bottom w:w="0" w:type="dxa"/>
              <w:right w:w="15" w:type="dxa"/>
            </w:tcMar>
            <w:vAlign w:val="bottom"/>
            <w:hideMark/>
          </w:tcPr>
          <w:p w14:paraId="51B8DB5E" w14:textId="77777777" w:rsidR="008A73FB" w:rsidRPr="008A73FB" w:rsidRDefault="008A73FB" w:rsidP="00964C70">
            <w:pPr>
              <w:rPr>
                <w:rFonts w:ascii="Times New Roman" w:eastAsia="Times New Roman" w:hAnsi="Times New Roman" w:cs="Times New Roman"/>
                <w:sz w:val="22"/>
              </w:rPr>
            </w:pPr>
          </w:p>
        </w:tc>
      </w:tr>
      <w:tr w:rsidR="008A73FB" w:rsidRPr="008A73FB" w14:paraId="7FAB519F" w14:textId="77777777" w:rsidTr="008A73FB">
        <w:trPr>
          <w:gridAfter w:val="1"/>
          <w:wAfter w:w="8" w:type="dxa"/>
          <w:trHeight w:hRule="exact" w:val="288"/>
        </w:trPr>
        <w:tc>
          <w:tcPr>
            <w:tcW w:w="64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C84DEDD" w14:textId="77777777" w:rsidR="008A73FB" w:rsidRPr="008A73FB" w:rsidRDefault="008A73FB" w:rsidP="00964C70">
            <w:pPr>
              <w:rPr>
                <w:rFonts w:ascii="Times New Roman" w:eastAsia="Times New Roman" w:hAnsi="Times New Roman" w:cs="Times New Roman"/>
                <w:sz w:val="22"/>
              </w:rPr>
            </w:pPr>
          </w:p>
        </w:tc>
        <w:tc>
          <w:tcPr>
            <w:tcW w:w="64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66BA3A" w14:textId="77777777" w:rsidR="008A73FB" w:rsidRPr="008A73FB" w:rsidRDefault="008A73FB" w:rsidP="00964C70">
            <w:pPr>
              <w:jc w:val="center"/>
              <w:rPr>
                <w:rFonts w:ascii="Times New Roman" w:eastAsia="Times New Roman" w:hAnsi="Times New Roman" w:cs="Times New Roman"/>
                <w:sz w:val="22"/>
              </w:rPr>
            </w:pPr>
          </w:p>
        </w:tc>
        <w:tc>
          <w:tcPr>
            <w:tcW w:w="645"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02F2F3"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2F30BE"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6DA20B"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270.93</w:t>
            </w: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DEE629A"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0.00</w:t>
            </w:r>
          </w:p>
        </w:tc>
        <w:tc>
          <w:tcPr>
            <w:tcW w:w="646"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D498949" w14:textId="77777777" w:rsidR="008A73FB" w:rsidRPr="008A73FB" w:rsidRDefault="008A73FB" w:rsidP="00964C70">
            <w:pPr>
              <w:jc w:val="center"/>
              <w:rPr>
                <w:rFonts w:ascii="Times New Roman" w:eastAsia="等线" w:hAnsi="Times New Roman" w:cs="Times New Roman"/>
                <w:color w:val="000000"/>
                <w:sz w:val="22"/>
              </w:rPr>
            </w:pPr>
            <w:r w:rsidRPr="008A73FB">
              <w:rPr>
                <w:rFonts w:ascii="Times New Roman" w:eastAsia="等线" w:hAnsi="Times New Roman" w:cs="Times New Roman"/>
                <w:color w:val="000000"/>
                <w:sz w:val="22"/>
              </w:rPr>
              <w:t>0.03</w:t>
            </w: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924791B" w14:textId="77777777" w:rsidR="008A73FB" w:rsidRPr="008A73FB" w:rsidRDefault="008A73FB" w:rsidP="00964C70">
            <w:pPr>
              <w:jc w:val="center"/>
              <w:rPr>
                <w:rFonts w:ascii="Times New Roman" w:eastAsia="等线" w:hAnsi="Times New Roman" w:cs="Times New Roman"/>
                <w:color w:val="000000"/>
                <w:sz w:val="22"/>
              </w:rPr>
            </w:pP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746D480"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3532E94" w14:textId="77777777" w:rsidR="008A73FB" w:rsidRPr="008A73FB" w:rsidRDefault="008A73FB" w:rsidP="00964C70">
            <w:pPr>
              <w:jc w:val="center"/>
              <w:rPr>
                <w:rFonts w:ascii="Times New Roman" w:eastAsia="Times New Roman" w:hAnsi="Times New Roman" w:cs="Times New Roman"/>
                <w:sz w:val="22"/>
              </w:rPr>
            </w:pPr>
          </w:p>
        </w:tc>
        <w:tc>
          <w:tcPr>
            <w:tcW w:w="64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2EDC2D"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5C1804A" w14:textId="77777777" w:rsidR="008A73FB" w:rsidRPr="008A73FB" w:rsidRDefault="008A73FB" w:rsidP="00964C70">
            <w:pPr>
              <w:jc w:val="center"/>
              <w:rPr>
                <w:rFonts w:ascii="Times New Roman" w:eastAsia="Times New Roman" w:hAnsi="Times New Roman" w:cs="Times New Roman"/>
                <w:sz w:val="22"/>
              </w:rPr>
            </w:pP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B637DD6"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2DF4465"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4FC5BC"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1619E7B" w14:textId="77777777" w:rsidR="008A73FB" w:rsidRPr="008A73FB" w:rsidRDefault="008A73FB" w:rsidP="00964C70">
            <w:pPr>
              <w:rPr>
                <w:rFonts w:ascii="Times New Roman" w:eastAsia="Times New Roman" w:hAnsi="Times New Roman" w:cs="Times New Roman"/>
                <w:sz w:val="22"/>
              </w:rPr>
            </w:pPr>
          </w:p>
        </w:tc>
        <w:tc>
          <w:tcPr>
            <w:tcW w:w="64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099EB6"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11A97A3"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4383B27"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C423970" w14:textId="77777777" w:rsidR="008A73FB" w:rsidRPr="008A73FB" w:rsidRDefault="008A73FB" w:rsidP="00964C70">
            <w:pPr>
              <w:rPr>
                <w:rFonts w:ascii="Times New Roman" w:eastAsia="Times New Roman" w:hAnsi="Times New Roman" w:cs="Times New Roman"/>
                <w:sz w:val="22"/>
              </w:rPr>
            </w:pPr>
          </w:p>
        </w:tc>
        <w:tc>
          <w:tcPr>
            <w:tcW w:w="64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3A2313C" w14:textId="77777777" w:rsidR="008A73FB" w:rsidRPr="008A73FB" w:rsidRDefault="008A73FB" w:rsidP="00964C70">
            <w:pPr>
              <w:rPr>
                <w:rFonts w:ascii="Times New Roman" w:eastAsia="Times New Roman" w:hAnsi="Times New Roman" w:cs="Times New Roman"/>
                <w:sz w:val="22"/>
              </w:rPr>
            </w:pPr>
          </w:p>
        </w:tc>
        <w:tc>
          <w:tcPr>
            <w:tcW w:w="64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047C9CC" w14:textId="77777777" w:rsidR="008A73FB" w:rsidRPr="008A73FB" w:rsidRDefault="008A73FB" w:rsidP="00964C70">
            <w:pPr>
              <w:rPr>
                <w:rFonts w:ascii="Times New Roman" w:eastAsia="Times New Roman" w:hAnsi="Times New Roman" w:cs="Times New Roman"/>
                <w:sz w:val="22"/>
              </w:rPr>
            </w:pPr>
          </w:p>
        </w:tc>
        <w:tc>
          <w:tcPr>
            <w:tcW w:w="64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1592BE" w14:textId="77777777" w:rsidR="008A73FB" w:rsidRPr="008A73FB" w:rsidRDefault="008A73FB" w:rsidP="00964C70">
            <w:pPr>
              <w:rPr>
                <w:rFonts w:ascii="Times New Roman" w:eastAsia="Times New Roman" w:hAnsi="Times New Roman" w:cs="Times New Roman"/>
                <w:sz w:val="22"/>
              </w:rPr>
            </w:pPr>
          </w:p>
        </w:tc>
      </w:tr>
    </w:tbl>
    <w:p w14:paraId="237630BE" w14:textId="61794516" w:rsidR="00780679" w:rsidRDefault="008A73FB" w:rsidP="000E2956">
      <w:pPr>
        <w:widowControl/>
        <w:jc w:val="left"/>
        <w:rPr>
          <w:rFonts w:ascii="Times New Roman" w:eastAsia="等线" w:hAnsi="Times New Roman" w:cs="Times New Roman"/>
          <w:noProof/>
          <w:sz w:val="20"/>
        </w:rPr>
      </w:pPr>
      <w:r>
        <w:rPr>
          <w:rFonts w:ascii="Times New Roman" w:eastAsia="等线" w:hAnsi="Times New Roman" w:cs="Times New Roman"/>
          <w:noProof/>
          <w:sz w:val="20"/>
        </w:rPr>
        <w:t xml:space="preserve">D: </w:t>
      </w:r>
      <w:r w:rsidRPr="008A73FB">
        <w:rPr>
          <w:rFonts w:ascii="Times New Roman" w:eastAsia="等线" w:hAnsi="Times New Roman" w:cs="Times New Roman"/>
          <w:noProof/>
          <w:sz w:val="20"/>
        </w:rPr>
        <w:t>Particle diameter</w:t>
      </w:r>
      <w:r w:rsidR="00780679">
        <w:rPr>
          <w:rFonts w:ascii="Times New Roman" w:eastAsia="等线" w:hAnsi="Times New Roman" w:cs="Times New Roman"/>
          <w:noProof/>
          <w:sz w:val="20"/>
        </w:rPr>
        <w:t xml:space="preserve">. </w:t>
      </w:r>
      <w:r>
        <w:rPr>
          <w:rFonts w:ascii="Times New Roman" w:eastAsia="等线" w:hAnsi="Times New Roman" w:cs="Times New Roman"/>
          <w:noProof/>
          <w:sz w:val="20"/>
        </w:rPr>
        <w:t xml:space="preserve">Q: </w:t>
      </w:r>
      <w:r w:rsidRPr="008A73FB">
        <w:rPr>
          <w:rFonts w:ascii="Times New Roman" w:eastAsia="等线" w:hAnsi="Times New Roman" w:cs="Times New Roman"/>
          <w:noProof/>
          <w:sz w:val="20"/>
        </w:rPr>
        <w:t>Quantity distribution</w:t>
      </w:r>
      <w:r w:rsidR="00780679">
        <w:rPr>
          <w:rFonts w:ascii="Times New Roman" w:eastAsia="等线" w:hAnsi="Times New Roman" w:cs="Times New Roman"/>
          <w:noProof/>
          <w:sz w:val="20"/>
        </w:rPr>
        <w:t>.</w:t>
      </w:r>
      <w:r>
        <w:rPr>
          <w:rFonts w:ascii="Times New Roman" w:eastAsia="等线" w:hAnsi="Times New Roman" w:cs="Times New Roman"/>
          <w:noProof/>
          <w:sz w:val="20"/>
        </w:rPr>
        <w:t xml:space="preserve"> V:</w:t>
      </w:r>
      <w:r w:rsidRPr="008A73FB">
        <w:t xml:space="preserve"> </w:t>
      </w:r>
      <w:r>
        <w:rPr>
          <w:rFonts w:ascii="Times New Roman" w:eastAsia="等线" w:hAnsi="Times New Roman" w:cs="Times New Roman"/>
          <w:noProof/>
          <w:sz w:val="20"/>
        </w:rPr>
        <w:t>V</w:t>
      </w:r>
      <w:r w:rsidRPr="008A73FB">
        <w:rPr>
          <w:rFonts w:ascii="Times New Roman" w:eastAsia="等线" w:hAnsi="Times New Roman" w:cs="Times New Roman"/>
          <w:noProof/>
          <w:sz w:val="20"/>
        </w:rPr>
        <w:t>olume distribution</w:t>
      </w:r>
      <w:r>
        <w:rPr>
          <w:rFonts w:ascii="Times New Roman" w:eastAsia="等线" w:hAnsi="Times New Roman" w:cs="Times New Roman"/>
          <w:noProof/>
          <w:sz w:val="20"/>
        </w:rPr>
        <w:t>.</w:t>
      </w:r>
      <w:r w:rsidR="00780679">
        <w:rPr>
          <w:rFonts w:ascii="Times New Roman" w:eastAsia="等线" w:hAnsi="Times New Roman" w:cs="Times New Roman" w:hint="eastAsia"/>
          <w:noProof/>
          <w:sz w:val="20"/>
        </w:rPr>
        <w:t xml:space="preserve"> </w:t>
      </w:r>
      <w:r w:rsidR="00675978" w:rsidRPr="00780679">
        <w:rPr>
          <w:rFonts w:ascii="Times New Roman" w:eastAsia="等线" w:hAnsi="Times New Roman" w:cs="Times New Roman" w:hint="eastAsia"/>
          <w:noProof/>
          <w:sz w:val="20"/>
        </w:rPr>
        <w:t>OM</w:t>
      </w:r>
      <w:r w:rsidR="00675978" w:rsidRPr="00780679">
        <w:rPr>
          <w:rFonts w:ascii="Times New Roman" w:eastAsia="等线" w:hAnsi="Times New Roman" w:cs="Times New Roman"/>
          <w:noProof/>
          <w:sz w:val="20"/>
        </w:rPr>
        <w:t>1: Operation mode 1, the simulated preparation of the central incisor</w:t>
      </w:r>
      <w:r w:rsidR="00675978">
        <w:rPr>
          <w:rFonts w:ascii="Times New Roman" w:eastAsia="等线" w:hAnsi="Times New Roman" w:cs="Times New Roman"/>
          <w:noProof/>
          <w:sz w:val="20"/>
        </w:rPr>
        <w:t>.</w:t>
      </w:r>
      <w:r w:rsidR="00675978" w:rsidRPr="00780679">
        <w:rPr>
          <w:rFonts w:ascii="Times New Roman" w:eastAsia="等线" w:hAnsi="Times New Roman" w:cs="Times New Roman"/>
          <w:noProof/>
          <w:sz w:val="20"/>
        </w:rPr>
        <w:t xml:space="preserve"> OM2: Operation mode 1, the simulated preparation of the first molar</w:t>
      </w:r>
      <w:r w:rsidR="00675978">
        <w:rPr>
          <w:rFonts w:ascii="Times New Roman" w:eastAsia="等线" w:hAnsi="Times New Roman" w:cs="Times New Roman"/>
          <w:noProof/>
          <w:sz w:val="20"/>
        </w:rPr>
        <w:t>.</w:t>
      </w:r>
      <w:r w:rsidR="00675978">
        <w:rPr>
          <w:rFonts w:ascii="Times New Roman" w:eastAsia="等线" w:hAnsi="Times New Roman" w:cs="Times New Roman" w:hint="eastAsia"/>
          <w:noProof/>
          <w:sz w:val="20"/>
        </w:rPr>
        <w:t xml:space="preserve"> </w:t>
      </w:r>
      <w:r w:rsidR="00675978" w:rsidRPr="00780679">
        <w:rPr>
          <w:rFonts w:ascii="Times New Roman" w:eastAsia="等线" w:hAnsi="Times New Roman" w:cs="Times New Roman"/>
          <w:noProof/>
          <w:sz w:val="20"/>
        </w:rPr>
        <w:t>HSH: high-speed air</w:t>
      </w:r>
      <w:r w:rsidR="00675978" w:rsidRPr="00780679">
        <w:rPr>
          <w:rFonts w:ascii="Times New Roman" w:eastAsia="等线" w:hAnsi="Times New Roman" w:cs="Times New Roman" w:hint="eastAsia"/>
          <w:noProof/>
          <w:sz w:val="20"/>
        </w:rPr>
        <w:t xml:space="preserve"> </w:t>
      </w:r>
      <w:r w:rsidR="00675978" w:rsidRPr="00780679">
        <w:rPr>
          <w:rFonts w:ascii="Times New Roman" w:eastAsia="等线" w:hAnsi="Times New Roman" w:cs="Times New Roman"/>
          <w:noProof/>
          <w:sz w:val="20"/>
        </w:rPr>
        <w:t>turbine handpiece</w:t>
      </w:r>
      <w:r w:rsidR="00675978">
        <w:rPr>
          <w:rFonts w:ascii="Times New Roman" w:eastAsia="等线" w:hAnsi="Times New Roman" w:cs="Times New Roman"/>
          <w:noProof/>
          <w:sz w:val="20"/>
        </w:rPr>
        <w:t>.</w:t>
      </w:r>
      <w:r w:rsidR="00675978">
        <w:rPr>
          <w:rFonts w:ascii="Times New Roman" w:eastAsia="等线" w:hAnsi="Times New Roman" w:cs="Times New Roman" w:hint="eastAsia"/>
          <w:noProof/>
          <w:sz w:val="20"/>
        </w:rPr>
        <w:t xml:space="preserve"> </w:t>
      </w:r>
      <w:r w:rsidR="00675978" w:rsidRPr="00780679">
        <w:rPr>
          <w:rFonts w:ascii="Times New Roman" w:eastAsia="等线" w:hAnsi="Times New Roman" w:cs="Times New Roman"/>
          <w:noProof/>
          <w:sz w:val="20"/>
        </w:rPr>
        <w:t>US: ultrasonic scaler</w:t>
      </w:r>
      <w:r w:rsidR="00675978">
        <w:rPr>
          <w:rFonts w:eastAsia="等线"/>
          <w:noProof/>
          <w:sz w:val="20"/>
        </w:rPr>
        <w:t>.</w:t>
      </w:r>
    </w:p>
    <w:sectPr w:rsidR="00780679" w:rsidSect="0033265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50FB" w14:textId="77777777" w:rsidR="000F3FC2" w:rsidRDefault="000F3FC2" w:rsidP="008D212A">
      <w:r>
        <w:separator/>
      </w:r>
    </w:p>
  </w:endnote>
  <w:endnote w:type="continuationSeparator" w:id="0">
    <w:p w14:paraId="711A5E74" w14:textId="77777777" w:rsidR="000F3FC2" w:rsidRDefault="000F3FC2" w:rsidP="008D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018804"/>
      <w:docPartObj>
        <w:docPartGallery w:val="Page Numbers (Bottom of Page)"/>
        <w:docPartUnique/>
      </w:docPartObj>
    </w:sdtPr>
    <w:sdtEndPr/>
    <w:sdtContent>
      <w:p w14:paraId="4CBBAAD7" w14:textId="5931967D" w:rsidR="00964C70" w:rsidRDefault="00964C70">
        <w:pPr>
          <w:pStyle w:val="a5"/>
          <w:jc w:val="center"/>
        </w:pPr>
        <w:r>
          <w:fldChar w:fldCharType="begin"/>
        </w:r>
        <w:r>
          <w:instrText>PAGE   \* MERGEFORMAT</w:instrText>
        </w:r>
        <w:r>
          <w:fldChar w:fldCharType="separate"/>
        </w:r>
        <w:r w:rsidRPr="00116484">
          <w:rPr>
            <w:noProof/>
            <w:lang w:val="zh-CN"/>
          </w:rPr>
          <w:t>27</w:t>
        </w:r>
        <w:r>
          <w:fldChar w:fldCharType="end"/>
        </w:r>
      </w:p>
    </w:sdtContent>
  </w:sdt>
  <w:p w14:paraId="5695CFF9" w14:textId="77777777" w:rsidR="00964C70" w:rsidRDefault="00964C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BE56" w14:textId="77777777" w:rsidR="000F3FC2" w:rsidRDefault="000F3FC2" w:rsidP="008D212A">
      <w:r>
        <w:separator/>
      </w:r>
    </w:p>
  </w:footnote>
  <w:footnote w:type="continuationSeparator" w:id="0">
    <w:p w14:paraId="497B0F98" w14:textId="77777777" w:rsidR="000F3FC2" w:rsidRDefault="000F3FC2" w:rsidP="008D2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xMDI2MTUztDSxMDRR0lEKTi0uzszPAykwqwUAx+jwKiwAAAA="/>
    <w:docVar w:name="EN.Layout" w:val="&lt;ENLayout&gt;&lt;Style&gt;J Dental Research&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9srae0asz2tkedwtp55w9mz09ffdd2a5et&quot;&gt;My EndNote Library&lt;record-ids&gt;&lt;item&gt;201&lt;/item&gt;&lt;item&gt;355&lt;/item&gt;&lt;item&gt;356&lt;/item&gt;&lt;item&gt;357&lt;/item&gt;&lt;item&gt;358&lt;/item&gt;&lt;item&gt;359&lt;/item&gt;&lt;item&gt;360&lt;/item&gt;&lt;item&gt;362&lt;/item&gt;&lt;item&gt;363&lt;/item&gt;&lt;item&gt;364&lt;/item&gt;&lt;item&gt;366&lt;/item&gt;&lt;/record-ids&gt;&lt;/item&gt;&lt;/Libraries&gt;"/>
  </w:docVars>
  <w:rsids>
    <w:rsidRoot w:val="00835899"/>
    <w:rsid w:val="00015317"/>
    <w:rsid w:val="00041FE5"/>
    <w:rsid w:val="00046262"/>
    <w:rsid w:val="00056D24"/>
    <w:rsid w:val="0007337D"/>
    <w:rsid w:val="00076845"/>
    <w:rsid w:val="000845E4"/>
    <w:rsid w:val="00097B50"/>
    <w:rsid w:val="000A28CD"/>
    <w:rsid w:val="000B03B7"/>
    <w:rsid w:val="000B5293"/>
    <w:rsid w:val="000B5731"/>
    <w:rsid w:val="000C41B2"/>
    <w:rsid w:val="000C6181"/>
    <w:rsid w:val="000C68C7"/>
    <w:rsid w:val="000D13F0"/>
    <w:rsid w:val="000E20E2"/>
    <w:rsid w:val="000E2956"/>
    <w:rsid w:val="000E2F3D"/>
    <w:rsid w:val="000F3FC2"/>
    <w:rsid w:val="000F64B2"/>
    <w:rsid w:val="000F6865"/>
    <w:rsid w:val="00104865"/>
    <w:rsid w:val="00115739"/>
    <w:rsid w:val="00116484"/>
    <w:rsid w:val="0016489C"/>
    <w:rsid w:val="00183D50"/>
    <w:rsid w:val="001872EC"/>
    <w:rsid w:val="001B5600"/>
    <w:rsid w:val="001B6AFB"/>
    <w:rsid w:val="001E3089"/>
    <w:rsid w:val="001F1CB0"/>
    <w:rsid w:val="002124E1"/>
    <w:rsid w:val="00220D17"/>
    <w:rsid w:val="00231555"/>
    <w:rsid w:val="00242C1D"/>
    <w:rsid w:val="002446A9"/>
    <w:rsid w:val="0026053F"/>
    <w:rsid w:val="00261C33"/>
    <w:rsid w:val="002817F7"/>
    <w:rsid w:val="00285877"/>
    <w:rsid w:val="002866E0"/>
    <w:rsid w:val="002942E3"/>
    <w:rsid w:val="00295685"/>
    <w:rsid w:val="002971A7"/>
    <w:rsid w:val="002A7B78"/>
    <w:rsid w:val="002C0E66"/>
    <w:rsid w:val="002D009F"/>
    <w:rsid w:val="002E1E8A"/>
    <w:rsid w:val="00307992"/>
    <w:rsid w:val="00313CAC"/>
    <w:rsid w:val="003140E7"/>
    <w:rsid w:val="003209CB"/>
    <w:rsid w:val="00332659"/>
    <w:rsid w:val="00332F12"/>
    <w:rsid w:val="00335A05"/>
    <w:rsid w:val="003366E2"/>
    <w:rsid w:val="0037776B"/>
    <w:rsid w:val="003B4117"/>
    <w:rsid w:val="003D1126"/>
    <w:rsid w:val="003D556C"/>
    <w:rsid w:val="003E25CE"/>
    <w:rsid w:val="003E78F5"/>
    <w:rsid w:val="003E7CF4"/>
    <w:rsid w:val="00407C79"/>
    <w:rsid w:val="004133CD"/>
    <w:rsid w:val="00413471"/>
    <w:rsid w:val="004334BC"/>
    <w:rsid w:val="004379EC"/>
    <w:rsid w:val="0045018E"/>
    <w:rsid w:val="00463F88"/>
    <w:rsid w:val="004807AD"/>
    <w:rsid w:val="00481CB0"/>
    <w:rsid w:val="004939D2"/>
    <w:rsid w:val="00493F77"/>
    <w:rsid w:val="00497E35"/>
    <w:rsid w:val="004D0D63"/>
    <w:rsid w:val="004F28AB"/>
    <w:rsid w:val="004F580E"/>
    <w:rsid w:val="004F58CE"/>
    <w:rsid w:val="004F746E"/>
    <w:rsid w:val="004F7753"/>
    <w:rsid w:val="00500E11"/>
    <w:rsid w:val="00505037"/>
    <w:rsid w:val="00507581"/>
    <w:rsid w:val="005078FD"/>
    <w:rsid w:val="005233DD"/>
    <w:rsid w:val="00536E4C"/>
    <w:rsid w:val="005428CD"/>
    <w:rsid w:val="00551B1E"/>
    <w:rsid w:val="0056608F"/>
    <w:rsid w:val="00572061"/>
    <w:rsid w:val="00575081"/>
    <w:rsid w:val="00583B14"/>
    <w:rsid w:val="005A4F89"/>
    <w:rsid w:val="005D3D15"/>
    <w:rsid w:val="005D48BB"/>
    <w:rsid w:val="005F2692"/>
    <w:rsid w:val="005F62FE"/>
    <w:rsid w:val="0060534F"/>
    <w:rsid w:val="006142F5"/>
    <w:rsid w:val="0061712C"/>
    <w:rsid w:val="006233EC"/>
    <w:rsid w:val="006426FA"/>
    <w:rsid w:val="0064738F"/>
    <w:rsid w:val="00656DE6"/>
    <w:rsid w:val="006631CB"/>
    <w:rsid w:val="00675978"/>
    <w:rsid w:val="00677AB7"/>
    <w:rsid w:val="006853E6"/>
    <w:rsid w:val="00686BEE"/>
    <w:rsid w:val="00696C77"/>
    <w:rsid w:val="006A2B8F"/>
    <w:rsid w:val="006A2C34"/>
    <w:rsid w:val="006A500F"/>
    <w:rsid w:val="006A7B33"/>
    <w:rsid w:val="006B00FC"/>
    <w:rsid w:val="006B6B9F"/>
    <w:rsid w:val="006C3B46"/>
    <w:rsid w:val="006D0673"/>
    <w:rsid w:val="006D7BF9"/>
    <w:rsid w:val="006E1590"/>
    <w:rsid w:val="007240F9"/>
    <w:rsid w:val="007262A6"/>
    <w:rsid w:val="0073080D"/>
    <w:rsid w:val="00735F9D"/>
    <w:rsid w:val="00737C74"/>
    <w:rsid w:val="00744CA5"/>
    <w:rsid w:val="00745B99"/>
    <w:rsid w:val="00750575"/>
    <w:rsid w:val="0075384D"/>
    <w:rsid w:val="0075455A"/>
    <w:rsid w:val="00756221"/>
    <w:rsid w:val="0077182B"/>
    <w:rsid w:val="0077790E"/>
    <w:rsid w:val="00780679"/>
    <w:rsid w:val="00786580"/>
    <w:rsid w:val="007972F0"/>
    <w:rsid w:val="007A4864"/>
    <w:rsid w:val="007A5E11"/>
    <w:rsid w:val="007A6BAF"/>
    <w:rsid w:val="007B39F9"/>
    <w:rsid w:val="007B62F7"/>
    <w:rsid w:val="007D6533"/>
    <w:rsid w:val="007F4ED7"/>
    <w:rsid w:val="008217CA"/>
    <w:rsid w:val="00821F77"/>
    <w:rsid w:val="00826C70"/>
    <w:rsid w:val="00834F62"/>
    <w:rsid w:val="00835899"/>
    <w:rsid w:val="008429AD"/>
    <w:rsid w:val="0089622F"/>
    <w:rsid w:val="008A73FB"/>
    <w:rsid w:val="008C3AB2"/>
    <w:rsid w:val="008C5DBC"/>
    <w:rsid w:val="008D023D"/>
    <w:rsid w:val="008D212A"/>
    <w:rsid w:val="008D457F"/>
    <w:rsid w:val="008D61B6"/>
    <w:rsid w:val="008E21E5"/>
    <w:rsid w:val="008E3846"/>
    <w:rsid w:val="008E4461"/>
    <w:rsid w:val="008F4013"/>
    <w:rsid w:val="008F5893"/>
    <w:rsid w:val="008F5E23"/>
    <w:rsid w:val="009239FB"/>
    <w:rsid w:val="00931D38"/>
    <w:rsid w:val="00946558"/>
    <w:rsid w:val="009507E1"/>
    <w:rsid w:val="0095281A"/>
    <w:rsid w:val="0095390F"/>
    <w:rsid w:val="00957739"/>
    <w:rsid w:val="00964C70"/>
    <w:rsid w:val="00985881"/>
    <w:rsid w:val="00985FDA"/>
    <w:rsid w:val="009956C6"/>
    <w:rsid w:val="00996CAA"/>
    <w:rsid w:val="009A44E4"/>
    <w:rsid w:val="009B2062"/>
    <w:rsid w:val="009C174E"/>
    <w:rsid w:val="009D2719"/>
    <w:rsid w:val="009E3DE0"/>
    <w:rsid w:val="009E5D8A"/>
    <w:rsid w:val="009F4BB1"/>
    <w:rsid w:val="00A00BB7"/>
    <w:rsid w:val="00A02672"/>
    <w:rsid w:val="00A30B48"/>
    <w:rsid w:val="00A33878"/>
    <w:rsid w:val="00A73D41"/>
    <w:rsid w:val="00A81C28"/>
    <w:rsid w:val="00A926AE"/>
    <w:rsid w:val="00AA5600"/>
    <w:rsid w:val="00AB27D6"/>
    <w:rsid w:val="00AB5E33"/>
    <w:rsid w:val="00AD4CB9"/>
    <w:rsid w:val="00AE67EB"/>
    <w:rsid w:val="00AF56DE"/>
    <w:rsid w:val="00B00897"/>
    <w:rsid w:val="00B11BC4"/>
    <w:rsid w:val="00B15F3F"/>
    <w:rsid w:val="00B2523A"/>
    <w:rsid w:val="00B35B3F"/>
    <w:rsid w:val="00B447A0"/>
    <w:rsid w:val="00B44E56"/>
    <w:rsid w:val="00B50205"/>
    <w:rsid w:val="00B51509"/>
    <w:rsid w:val="00B539D0"/>
    <w:rsid w:val="00B7772F"/>
    <w:rsid w:val="00B80096"/>
    <w:rsid w:val="00B86CB2"/>
    <w:rsid w:val="00B929CA"/>
    <w:rsid w:val="00B94E2F"/>
    <w:rsid w:val="00B95532"/>
    <w:rsid w:val="00BB2AF9"/>
    <w:rsid w:val="00BC15AB"/>
    <w:rsid w:val="00BD6CC8"/>
    <w:rsid w:val="00BE3B87"/>
    <w:rsid w:val="00BF44E3"/>
    <w:rsid w:val="00BF51B6"/>
    <w:rsid w:val="00C14792"/>
    <w:rsid w:val="00C21D89"/>
    <w:rsid w:val="00C51262"/>
    <w:rsid w:val="00C60223"/>
    <w:rsid w:val="00C6139C"/>
    <w:rsid w:val="00C658E5"/>
    <w:rsid w:val="00C66E13"/>
    <w:rsid w:val="00C85858"/>
    <w:rsid w:val="00C95BB6"/>
    <w:rsid w:val="00CA0FBA"/>
    <w:rsid w:val="00CA487A"/>
    <w:rsid w:val="00CA6E34"/>
    <w:rsid w:val="00CB2926"/>
    <w:rsid w:val="00CB5819"/>
    <w:rsid w:val="00CC3DA1"/>
    <w:rsid w:val="00CC4F1C"/>
    <w:rsid w:val="00CC6242"/>
    <w:rsid w:val="00CE1EAC"/>
    <w:rsid w:val="00CE781B"/>
    <w:rsid w:val="00CF03FD"/>
    <w:rsid w:val="00D00AF2"/>
    <w:rsid w:val="00D10A96"/>
    <w:rsid w:val="00D13E11"/>
    <w:rsid w:val="00D14A2E"/>
    <w:rsid w:val="00D21200"/>
    <w:rsid w:val="00D23A1F"/>
    <w:rsid w:val="00D23E67"/>
    <w:rsid w:val="00D47B39"/>
    <w:rsid w:val="00D47CAD"/>
    <w:rsid w:val="00D53B45"/>
    <w:rsid w:val="00D67C62"/>
    <w:rsid w:val="00D70705"/>
    <w:rsid w:val="00D757B3"/>
    <w:rsid w:val="00D90210"/>
    <w:rsid w:val="00DA1081"/>
    <w:rsid w:val="00DA3FB0"/>
    <w:rsid w:val="00DA5CE8"/>
    <w:rsid w:val="00DB4F6C"/>
    <w:rsid w:val="00DD3134"/>
    <w:rsid w:val="00DD6326"/>
    <w:rsid w:val="00E05A9F"/>
    <w:rsid w:val="00E52B16"/>
    <w:rsid w:val="00E54FAD"/>
    <w:rsid w:val="00E81C1E"/>
    <w:rsid w:val="00E939A1"/>
    <w:rsid w:val="00E97758"/>
    <w:rsid w:val="00EA1E1C"/>
    <w:rsid w:val="00EB56B3"/>
    <w:rsid w:val="00ED0D5A"/>
    <w:rsid w:val="00ED6828"/>
    <w:rsid w:val="00EE5F8C"/>
    <w:rsid w:val="00EF63A9"/>
    <w:rsid w:val="00F15784"/>
    <w:rsid w:val="00F16599"/>
    <w:rsid w:val="00F1676F"/>
    <w:rsid w:val="00F209E1"/>
    <w:rsid w:val="00F214B1"/>
    <w:rsid w:val="00F3046B"/>
    <w:rsid w:val="00F30FA0"/>
    <w:rsid w:val="00F36C24"/>
    <w:rsid w:val="00F41EA9"/>
    <w:rsid w:val="00F53379"/>
    <w:rsid w:val="00F53713"/>
    <w:rsid w:val="00F54C93"/>
    <w:rsid w:val="00F72CE0"/>
    <w:rsid w:val="00F80B6A"/>
    <w:rsid w:val="00F82DD9"/>
    <w:rsid w:val="00F8724C"/>
    <w:rsid w:val="00F93F49"/>
    <w:rsid w:val="00FA2A57"/>
    <w:rsid w:val="00FE5D3A"/>
    <w:rsid w:val="00FF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01EC9"/>
  <w15:chartTrackingRefBased/>
  <w15:docId w15:val="{D1289DB2-0EE6-41E5-AFED-353CB07D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1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12A"/>
    <w:rPr>
      <w:sz w:val="18"/>
      <w:szCs w:val="18"/>
    </w:rPr>
  </w:style>
  <w:style w:type="paragraph" w:styleId="a5">
    <w:name w:val="footer"/>
    <w:basedOn w:val="a"/>
    <w:link w:val="a6"/>
    <w:uiPriority w:val="99"/>
    <w:unhideWhenUsed/>
    <w:rsid w:val="008D212A"/>
    <w:pPr>
      <w:tabs>
        <w:tab w:val="center" w:pos="4153"/>
        <w:tab w:val="right" w:pos="8306"/>
      </w:tabs>
      <w:snapToGrid w:val="0"/>
      <w:jc w:val="left"/>
    </w:pPr>
    <w:rPr>
      <w:sz w:val="18"/>
      <w:szCs w:val="18"/>
    </w:rPr>
  </w:style>
  <w:style w:type="character" w:customStyle="1" w:styleId="a6">
    <w:name w:val="页脚 字符"/>
    <w:basedOn w:val="a0"/>
    <w:link w:val="a5"/>
    <w:uiPriority w:val="99"/>
    <w:rsid w:val="008D212A"/>
    <w:rPr>
      <w:sz w:val="18"/>
      <w:szCs w:val="18"/>
    </w:rPr>
  </w:style>
  <w:style w:type="character" w:styleId="a7">
    <w:name w:val="line number"/>
    <w:basedOn w:val="a0"/>
    <w:uiPriority w:val="99"/>
    <w:semiHidden/>
    <w:unhideWhenUsed/>
    <w:rsid w:val="008D212A"/>
  </w:style>
  <w:style w:type="paragraph" w:customStyle="1" w:styleId="EndNoteBibliographyTitle">
    <w:name w:val="EndNote Bibliography Title"/>
    <w:basedOn w:val="a"/>
    <w:link w:val="EndNoteBibliographyTitle0"/>
    <w:rsid w:val="004807AD"/>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4807AD"/>
    <w:rPr>
      <w:rFonts w:ascii="等线" w:eastAsia="等线" w:hAnsi="等线"/>
      <w:noProof/>
      <w:sz w:val="20"/>
    </w:rPr>
  </w:style>
  <w:style w:type="paragraph" w:customStyle="1" w:styleId="EndNoteBibliography">
    <w:name w:val="EndNote Bibliography"/>
    <w:basedOn w:val="a"/>
    <w:link w:val="EndNoteBibliography0"/>
    <w:rsid w:val="004807AD"/>
    <w:rPr>
      <w:rFonts w:ascii="等线" w:eastAsia="等线" w:hAnsi="等线"/>
      <w:noProof/>
      <w:sz w:val="20"/>
    </w:rPr>
  </w:style>
  <w:style w:type="character" w:customStyle="1" w:styleId="EndNoteBibliography0">
    <w:name w:val="EndNote Bibliography 字符"/>
    <w:basedOn w:val="a0"/>
    <w:link w:val="EndNoteBibliography"/>
    <w:rsid w:val="004807AD"/>
    <w:rPr>
      <w:rFonts w:ascii="等线" w:eastAsia="等线" w:hAnsi="等线"/>
      <w:noProof/>
      <w:sz w:val="20"/>
    </w:rPr>
  </w:style>
  <w:style w:type="paragraph" w:styleId="a8">
    <w:name w:val="Balloon Text"/>
    <w:basedOn w:val="a"/>
    <w:link w:val="a9"/>
    <w:uiPriority w:val="99"/>
    <w:semiHidden/>
    <w:unhideWhenUsed/>
    <w:rsid w:val="00295685"/>
    <w:rPr>
      <w:sz w:val="18"/>
      <w:szCs w:val="18"/>
    </w:rPr>
  </w:style>
  <w:style w:type="character" w:customStyle="1" w:styleId="a9">
    <w:name w:val="批注框文本 字符"/>
    <w:basedOn w:val="a0"/>
    <w:link w:val="a8"/>
    <w:uiPriority w:val="99"/>
    <w:semiHidden/>
    <w:rsid w:val="00295685"/>
    <w:rPr>
      <w:sz w:val="18"/>
      <w:szCs w:val="18"/>
    </w:rPr>
  </w:style>
  <w:style w:type="paragraph" w:styleId="aa">
    <w:name w:val="annotation text"/>
    <w:basedOn w:val="a"/>
    <w:link w:val="ab"/>
    <w:uiPriority w:val="99"/>
    <w:unhideWhenUsed/>
    <w:rsid w:val="00497E35"/>
    <w:pPr>
      <w:jc w:val="left"/>
    </w:pPr>
  </w:style>
  <w:style w:type="character" w:customStyle="1" w:styleId="ab">
    <w:name w:val="批注文字 字符"/>
    <w:basedOn w:val="a0"/>
    <w:link w:val="aa"/>
    <w:uiPriority w:val="99"/>
    <w:rsid w:val="00497E35"/>
  </w:style>
  <w:style w:type="character" w:styleId="ac">
    <w:name w:val="Placeholder Text"/>
    <w:basedOn w:val="a0"/>
    <w:uiPriority w:val="99"/>
    <w:semiHidden/>
    <w:rsid w:val="00745B99"/>
    <w:rPr>
      <w:color w:val="808080"/>
    </w:rPr>
  </w:style>
  <w:style w:type="character" w:styleId="ad">
    <w:name w:val="annotation reference"/>
    <w:basedOn w:val="a0"/>
    <w:uiPriority w:val="99"/>
    <w:semiHidden/>
    <w:unhideWhenUsed/>
    <w:rsid w:val="00CC3DA1"/>
    <w:rPr>
      <w:rFonts w:ascii="Tahoma" w:hAnsi="Tahoma" w:cs="Tahoma"/>
      <w:b w:val="0"/>
      <w:i w:val="0"/>
      <w:caps w:val="0"/>
      <w:strike w:val="0"/>
      <w:sz w:val="16"/>
      <w:szCs w:val="21"/>
      <w:u w:val="none"/>
    </w:rPr>
  </w:style>
  <w:style w:type="character" w:styleId="ae">
    <w:name w:val="Hyperlink"/>
    <w:basedOn w:val="a0"/>
    <w:uiPriority w:val="99"/>
    <w:semiHidden/>
    <w:unhideWhenUsed/>
    <w:rsid w:val="008A73FB"/>
    <w:rPr>
      <w:color w:val="0563C1"/>
      <w:u w:val="single"/>
    </w:rPr>
  </w:style>
  <w:style w:type="character" w:styleId="af">
    <w:name w:val="FollowedHyperlink"/>
    <w:basedOn w:val="a0"/>
    <w:uiPriority w:val="99"/>
    <w:semiHidden/>
    <w:unhideWhenUsed/>
    <w:rsid w:val="008A73FB"/>
    <w:rPr>
      <w:color w:val="954F72"/>
      <w:u w:val="single"/>
    </w:rPr>
  </w:style>
  <w:style w:type="paragraph" w:customStyle="1" w:styleId="msonormal0">
    <w:name w:val="msonormal"/>
    <w:basedOn w:val="a"/>
    <w:rsid w:val="008A73FB"/>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8A73FB"/>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8A73FB"/>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4">
    <w:name w:val="xl64"/>
    <w:basedOn w:val="a"/>
    <w:rsid w:val="008A73FB"/>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8A73FB"/>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8A73F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8A73FB"/>
    <w:pPr>
      <w:widowControl/>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1722">
      <w:bodyDiv w:val="1"/>
      <w:marLeft w:val="0"/>
      <w:marRight w:val="0"/>
      <w:marTop w:val="0"/>
      <w:marBottom w:val="0"/>
      <w:divBdr>
        <w:top w:val="none" w:sz="0" w:space="0" w:color="auto"/>
        <w:left w:val="none" w:sz="0" w:space="0" w:color="auto"/>
        <w:bottom w:val="none" w:sz="0" w:space="0" w:color="auto"/>
        <w:right w:val="none" w:sz="0" w:space="0" w:color="auto"/>
      </w:divBdr>
    </w:div>
    <w:div w:id="770705218">
      <w:bodyDiv w:val="1"/>
      <w:marLeft w:val="0"/>
      <w:marRight w:val="0"/>
      <w:marTop w:val="0"/>
      <w:marBottom w:val="0"/>
      <w:divBdr>
        <w:top w:val="none" w:sz="0" w:space="0" w:color="auto"/>
        <w:left w:val="none" w:sz="0" w:space="0" w:color="auto"/>
        <w:bottom w:val="none" w:sz="0" w:space="0" w:color="auto"/>
        <w:right w:val="none" w:sz="0" w:space="0" w:color="auto"/>
      </w:divBdr>
    </w:div>
    <w:div w:id="945313955">
      <w:bodyDiv w:val="1"/>
      <w:marLeft w:val="0"/>
      <w:marRight w:val="0"/>
      <w:marTop w:val="0"/>
      <w:marBottom w:val="0"/>
      <w:divBdr>
        <w:top w:val="none" w:sz="0" w:space="0" w:color="auto"/>
        <w:left w:val="none" w:sz="0" w:space="0" w:color="auto"/>
        <w:bottom w:val="none" w:sz="0" w:space="0" w:color="auto"/>
        <w:right w:val="none" w:sz="0" w:space="0" w:color="auto"/>
      </w:divBdr>
    </w:div>
    <w:div w:id="16288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948C-744D-4453-9ABB-B8B592FC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8</Pages>
  <Words>1662</Words>
  <Characters>9475</Characters>
  <Application>Microsoft Office Word</Application>
  <DocSecurity>0</DocSecurity>
  <Lines>78</Lines>
  <Paragraphs>22</Paragraphs>
  <ScaleCrop>false</ScaleCrop>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zhuce</dc:creator>
  <cp:keywords/>
  <dc:description/>
  <cp:lastModifiedBy>yuan chao</cp:lastModifiedBy>
  <cp:revision>22</cp:revision>
  <cp:lastPrinted>2021-04-07T14:09:00Z</cp:lastPrinted>
  <dcterms:created xsi:type="dcterms:W3CDTF">2021-05-26T02:55:00Z</dcterms:created>
  <dcterms:modified xsi:type="dcterms:W3CDTF">2021-12-07T07:26:00Z</dcterms:modified>
</cp:coreProperties>
</file>