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3027"/>
        <w:gridCol w:w="2350"/>
        <w:gridCol w:w="1435"/>
      </w:tblGrid>
      <w:tr w:rsidR="008F5563" w:rsidRPr="00C1064E" w:rsidTr="008F5563">
        <w:trPr>
          <w:trHeight w:val="330"/>
        </w:trPr>
        <w:tc>
          <w:tcPr>
            <w:tcW w:w="9350" w:type="dxa"/>
            <w:gridSpan w:val="4"/>
            <w:noWrap/>
            <w:hideMark/>
          </w:tcPr>
          <w:p w:rsidR="008F5563" w:rsidRPr="00AC4E89" w:rsidRDefault="008F5563" w:rsidP="00AC4E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E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Supplemental Table </w:t>
            </w:r>
            <w:r w:rsidR="001E364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bookmarkStart w:id="0" w:name="_GoBack"/>
            <w:bookmarkEnd w:id="0"/>
            <w:r w:rsidR="00AB0DD2">
              <w:rPr>
                <w:rFonts w:ascii="Times New Roman" w:hAnsi="Times New Roman" w:cs="Times New Roman"/>
                <w:bCs/>
                <w:sz w:val="24"/>
                <w:szCs w:val="24"/>
              </w:rPr>
              <w:t>.  Comparison of Incidence Rate Ratios</w:t>
            </w:r>
            <w:r w:rsidRPr="00AC4E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Risk Factors for MBI-CLABSIs for All </w:t>
            </w:r>
            <w:r w:rsidR="00AB0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Central </w:t>
            </w:r>
            <w:r w:rsidRPr="00AC4E89">
              <w:rPr>
                <w:rFonts w:ascii="Times New Roman" w:hAnsi="Times New Roman" w:cs="Times New Roman"/>
                <w:bCs/>
                <w:sz w:val="24"/>
                <w:szCs w:val="24"/>
              </w:rPr>
              <w:t>Lines Treated Independently (N=650)</w:t>
            </w:r>
          </w:p>
        </w:tc>
      </w:tr>
      <w:tr w:rsidR="008F5563" w:rsidRPr="00C1064E" w:rsidTr="008F5563">
        <w:trPr>
          <w:trHeight w:val="330"/>
        </w:trPr>
        <w:tc>
          <w:tcPr>
            <w:tcW w:w="2538" w:type="dxa"/>
            <w:tcBorders>
              <w:bottom w:val="nil"/>
            </w:tcBorders>
            <w:noWrap/>
          </w:tcPr>
          <w:p w:rsidR="008F5563" w:rsidRPr="00AC4E89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E89">
              <w:rPr>
                <w:rFonts w:ascii="Times New Roman" w:hAnsi="Times New Roman" w:cs="Times New Roman"/>
                <w:sz w:val="24"/>
                <w:szCs w:val="24"/>
              </w:rPr>
              <w:t>Risk factor</w:t>
            </w:r>
          </w:p>
        </w:tc>
        <w:tc>
          <w:tcPr>
            <w:tcW w:w="3027" w:type="dxa"/>
            <w:noWrap/>
          </w:tcPr>
          <w:p w:rsidR="008F5563" w:rsidRPr="00AC4E89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E89">
              <w:rPr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  <w:tc>
          <w:tcPr>
            <w:tcW w:w="2350" w:type="dxa"/>
            <w:noWrap/>
          </w:tcPr>
          <w:p w:rsidR="008F5563" w:rsidRPr="00AC4E89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E89">
              <w:rPr>
                <w:rFonts w:ascii="Times New Roman" w:hAnsi="Times New Roman" w:cs="Times New Roman"/>
                <w:sz w:val="24"/>
                <w:szCs w:val="24"/>
              </w:rPr>
              <w:t>Incidence risk ratio (95% CI)</w:t>
            </w:r>
          </w:p>
        </w:tc>
        <w:tc>
          <w:tcPr>
            <w:tcW w:w="1435" w:type="dxa"/>
            <w:noWrap/>
          </w:tcPr>
          <w:p w:rsidR="008F5563" w:rsidRPr="00AC4E89" w:rsidRDefault="00A60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E89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8F5563" w:rsidRPr="00C1064E" w:rsidTr="008F5563">
        <w:trPr>
          <w:trHeight w:val="330"/>
        </w:trPr>
        <w:tc>
          <w:tcPr>
            <w:tcW w:w="2538" w:type="dxa"/>
            <w:tcBorders>
              <w:bottom w:val="nil"/>
            </w:tcBorders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Age at diagnosis</w:t>
            </w:r>
          </w:p>
        </w:tc>
        <w:tc>
          <w:tcPr>
            <w:tcW w:w="3027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Per 1 year older</w:t>
            </w:r>
          </w:p>
        </w:tc>
        <w:tc>
          <w:tcPr>
            <w:tcW w:w="2350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0.96 (0.89, 1.0)</w:t>
            </w:r>
          </w:p>
        </w:tc>
        <w:tc>
          <w:tcPr>
            <w:tcW w:w="1435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8F5563" w:rsidRPr="00C1064E" w:rsidTr="008F5563">
        <w:trPr>
          <w:trHeight w:val="278"/>
        </w:trPr>
        <w:tc>
          <w:tcPr>
            <w:tcW w:w="2538" w:type="dxa"/>
            <w:tcBorders>
              <w:top w:val="nil"/>
              <w:bottom w:val="single" w:sz="4" w:space="0" w:color="auto"/>
            </w:tcBorders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r w:rsidR="00AB0DD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year vs older</w:t>
            </w:r>
          </w:p>
        </w:tc>
        <w:tc>
          <w:tcPr>
            <w:tcW w:w="2350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7.3 (1.8, 29.2)</w:t>
            </w:r>
          </w:p>
        </w:tc>
        <w:tc>
          <w:tcPr>
            <w:tcW w:w="1435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</w:tr>
      <w:tr w:rsidR="008F5563" w:rsidRPr="00C1064E" w:rsidTr="008F5563">
        <w:trPr>
          <w:trHeight w:val="330"/>
        </w:trPr>
        <w:tc>
          <w:tcPr>
            <w:tcW w:w="2538" w:type="dxa"/>
            <w:tcBorders>
              <w:bottom w:val="nil"/>
            </w:tcBorders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Age at placement</w:t>
            </w:r>
          </w:p>
        </w:tc>
        <w:tc>
          <w:tcPr>
            <w:tcW w:w="3027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Per 1 year older</w:t>
            </w:r>
          </w:p>
        </w:tc>
        <w:tc>
          <w:tcPr>
            <w:tcW w:w="2350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0.96 (0.88, 1.0)</w:t>
            </w:r>
          </w:p>
        </w:tc>
        <w:tc>
          <w:tcPr>
            <w:tcW w:w="1435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0.32</w:t>
            </w:r>
          </w:p>
        </w:tc>
      </w:tr>
      <w:tr w:rsidR="008F5563" w:rsidRPr="00C1064E" w:rsidTr="008F5563">
        <w:trPr>
          <w:trHeight w:val="330"/>
        </w:trPr>
        <w:tc>
          <w:tcPr>
            <w:tcW w:w="2538" w:type="dxa"/>
            <w:tcBorders>
              <w:top w:val="nil"/>
              <w:bottom w:val="single" w:sz="4" w:space="0" w:color="auto"/>
            </w:tcBorders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Age &lt; 1 year vs older</w:t>
            </w:r>
          </w:p>
        </w:tc>
        <w:tc>
          <w:tcPr>
            <w:tcW w:w="2350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5.0 (0.82, 30.1)</w:t>
            </w:r>
          </w:p>
        </w:tc>
        <w:tc>
          <w:tcPr>
            <w:tcW w:w="1435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0.081</w:t>
            </w:r>
          </w:p>
        </w:tc>
      </w:tr>
      <w:tr w:rsidR="008F5563" w:rsidRPr="00C1064E" w:rsidTr="008F5563">
        <w:trPr>
          <w:trHeight w:val="330"/>
        </w:trPr>
        <w:tc>
          <w:tcPr>
            <w:tcW w:w="2538" w:type="dxa"/>
            <w:tcBorders>
              <w:bottom w:val="nil"/>
            </w:tcBorders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Diagnosis</w:t>
            </w:r>
          </w:p>
        </w:tc>
        <w:tc>
          <w:tcPr>
            <w:tcW w:w="3027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AML vs other diagnoses</w:t>
            </w:r>
          </w:p>
        </w:tc>
        <w:tc>
          <w:tcPr>
            <w:tcW w:w="2350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22.0 (6.6, 73.0)</w:t>
            </w:r>
          </w:p>
        </w:tc>
        <w:tc>
          <w:tcPr>
            <w:tcW w:w="1435" w:type="dxa"/>
            <w:noWrap/>
            <w:hideMark/>
          </w:tcPr>
          <w:p w:rsidR="008F5563" w:rsidRPr="00C1064E" w:rsidRDefault="008F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F61B39" w:rsidRPr="00C1064E" w:rsidTr="00F61B39">
        <w:trPr>
          <w:trHeight w:val="330"/>
        </w:trPr>
        <w:tc>
          <w:tcPr>
            <w:tcW w:w="2538" w:type="dxa"/>
            <w:tcBorders>
              <w:top w:val="nil"/>
              <w:bottom w:val="nil"/>
            </w:tcBorders>
            <w:noWrap/>
            <w:hideMark/>
          </w:tcPr>
          <w:p w:rsidR="00F61B39" w:rsidRPr="00C1064E" w:rsidRDefault="00F61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</w:tcPr>
          <w:p w:rsidR="00F61B39" w:rsidRPr="00C1064E" w:rsidRDefault="00F61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AML vs Non-AML Leukemia/Lymphoma</w:t>
            </w:r>
          </w:p>
        </w:tc>
        <w:tc>
          <w:tcPr>
            <w:tcW w:w="2350" w:type="dxa"/>
            <w:noWrap/>
          </w:tcPr>
          <w:p w:rsidR="00F61B39" w:rsidRPr="00C1064E" w:rsidRDefault="00F61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30.5 (7.9, 118.4)</w:t>
            </w:r>
          </w:p>
        </w:tc>
        <w:tc>
          <w:tcPr>
            <w:tcW w:w="1435" w:type="dxa"/>
            <w:noWrap/>
          </w:tcPr>
          <w:p w:rsidR="00F61B39" w:rsidRPr="00C1064E" w:rsidRDefault="00F61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C0581" w:rsidRPr="00C1064E" w:rsidTr="002D345A">
        <w:trPr>
          <w:trHeight w:val="330"/>
        </w:trPr>
        <w:tc>
          <w:tcPr>
            <w:tcW w:w="2538" w:type="dxa"/>
            <w:tcBorders>
              <w:top w:val="nil"/>
              <w:bottom w:val="nil"/>
            </w:tcBorders>
            <w:noWrap/>
            <w:hideMark/>
          </w:tcPr>
          <w:p w:rsidR="00AC0581" w:rsidRPr="00C1064E" w:rsidRDefault="00AC0581" w:rsidP="002D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noWrap/>
            <w:hideMark/>
          </w:tcPr>
          <w:p w:rsidR="00AC0581" w:rsidRPr="00C1064E" w:rsidRDefault="00AC0581" w:rsidP="002D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AML vs brain tumors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 w:rsidP="002D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72.6 (11.9, 443.1)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 w:rsidP="002D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213CC" w:rsidRPr="00C1064E" w:rsidTr="009A7357">
        <w:trPr>
          <w:trHeight w:val="330"/>
        </w:trPr>
        <w:tc>
          <w:tcPr>
            <w:tcW w:w="2538" w:type="dxa"/>
            <w:tcBorders>
              <w:top w:val="nil"/>
              <w:bottom w:val="nil"/>
            </w:tcBorders>
            <w:noWrap/>
          </w:tcPr>
          <w:p w:rsidR="00D213CC" w:rsidRPr="00C1064E" w:rsidRDefault="00D213CC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</w:tcPr>
          <w:p w:rsidR="00D213CC" w:rsidRPr="00C1064E" w:rsidRDefault="00AB0DD2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others</w:t>
            </w:r>
            <w:r w:rsidR="00D213CC" w:rsidRPr="00C1064E">
              <w:rPr>
                <w:rFonts w:ascii="Times New Roman" w:hAnsi="Times New Roman" w:cs="Times New Roman"/>
                <w:sz w:val="24"/>
                <w:szCs w:val="24"/>
              </w:rPr>
              <w:t xml:space="preserve"> vs brain tumors</w:t>
            </w:r>
          </w:p>
        </w:tc>
        <w:tc>
          <w:tcPr>
            <w:tcW w:w="2350" w:type="dxa"/>
            <w:noWrap/>
          </w:tcPr>
          <w:p w:rsidR="00D213CC" w:rsidRPr="00C1064E" w:rsidRDefault="00D213CC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6.7 (0.62, 71.7)</w:t>
            </w:r>
          </w:p>
        </w:tc>
        <w:tc>
          <w:tcPr>
            <w:tcW w:w="1435" w:type="dxa"/>
            <w:noWrap/>
          </w:tcPr>
          <w:p w:rsidR="00D213CC" w:rsidRPr="00C1064E" w:rsidRDefault="00D213CC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C0581" w:rsidRPr="00C1064E" w:rsidTr="00615132">
        <w:trPr>
          <w:trHeight w:val="330"/>
        </w:trPr>
        <w:tc>
          <w:tcPr>
            <w:tcW w:w="2538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3027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Female vs male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2.4 (0.77, 7.5)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AC0581" w:rsidRPr="00C1064E" w:rsidTr="00615132">
        <w:trPr>
          <w:trHeight w:val="330"/>
        </w:trPr>
        <w:tc>
          <w:tcPr>
            <w:tcW w:w="2538" w:type="dxa"/>
            <w:tcBorders>
              <w:bottom w:val="single" w:sz="4" w:space="0" w:color="auto"/>
            </w:tcBorders>
            <w:noWrap/>
            <w:hideMark/>
          </w:tcPr>
          <w:p w:rsidR="00AC0581" w:rsidRPr="00C1064E" w:rsidRDefault="00AB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Central line insertion rank order</w:t>
            </w:r>
          </w:p>
        </w:tc>
        <w:tc>
          <w:tcPr>
            <w:tcW w:w="3027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Per 1 additional line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1.2 (0.84, 1.6)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</w:tr>
      <w:tr w:rsidR="00AC0581" w:rsidRPr="00C1064E" w:rsidTr="00615132">
        <w:trPr>
          <w:trHeight w:val="330"/>
        </w:trPr>
        <w:tc>
          <w:tcPr>
            <w:tcW w:w="2538" w:type="dxa"/>
            <w:tcBorders>
              <w:bottom w:val="nil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CVC type</w:t>
            </w:r>
          </w:p>
        </w:tc>
        <w:tc>
          <w:tcPr>
            <w:tcW w:w="3027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&gt; 1 lumen</w:t>
            </w:r>
            <w:r w:rsidR="002B78E1">
              <w:rPr>
                <w:rFonts w:ascii="Times New Roman" w:hAnsi="Times New Roman" w:cs="Times New Roman"/>
                <w:sz w:val="24"/>
                <w:szCs w:val="24"/>
              </w:rPr>
              <w:t xml:space="preserve"> vs 1 lumen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18.9 (7.9, 45.4)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C0581" w:rsidRPr="00C1064E" w:rsidTr="00615132">
        <w:trPr>
          <w:trHeight w:val="330"/>
        </w:trPr>
        <w:tc>
          <w:tcPr>
            <w:tcW w:w="2538" w:type="dxa"/>
            <w:tcBorders>
              <w:top w:val="nil"/>
              <w:bottom w:val="nil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Not tunneled vs tunneled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0.35 (0.024, 5.1)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</w:tr>
      <w:tr w:rsidR="00AC0581" w:rsidRPr="00C1064E" w:rsidTr="00C94F63">
        <w:trPr>
          <w:trHeight w:val="330"/>
        </w:trPr>
        <w:tc>
          <w:tcPr>
            <w:tcW w:w="2538" w:type="dxa"/>
            <w:tcBorders>
              <w:top w:val="nil"/>
              <w:bottom w:val="nil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Non-mediport vs mediport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24.9 (10.4, 60.0)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C0581" w:rsidRPr="00C1064E" w:rsidTr="008F5563">
        <w:trPr>
          <w:trHeight w:val="330"/>
        </w:trPr>
        <w:tc>
          <w:tcPr>
            <w:tcW w:w="2538" w:type="dxa"/>
            <w:tcBorders>
              <w:top w:val="nil"/>
              <w:bottom w:val="nil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Non-tunneled</w:t>
            </w:r>
            <w:r w:rsidRPr="00C1064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 xml:space="preserve"> vs mediport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AC0581" w:rsidRPr="00C1064E" w:rsidTr="008F5563">
        <w:trPr>
          <w:trHeight w:val="330"/>
        </w:trPr>
        <w:tc>
          <w:tcPr>
            <w:tcW w:w="2538" w:type="dxa"/>
            <w:tcBorders>
              <w:top w:val="nil"/>
              <w:bottom w:val="nil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Tunneled vs mediport</w:t>
            </w:r>
          </w:p>
        </w:tc>
        <w:tc>
          <w:tcPr>
            <w:tcW w:w="2350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30.3 (12.4, 74.2)</w:t>
            </w:r>
          </w:p>
        </w:tc>
        <w:tc>
          <w:tcPr>
            <w:tcW w:w="1435" w:type="dxa"/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C0581" w:rsidRPr="00C1064E" w:rsidTr="00615132">
        <w:trPr>
          <w:trHeight w:val="390"/>
        </w:trPr>
        <w:tc>
          <w:tcPr>
            <w:tcW w:w="2538" w:type="dxa"/>
            <w:tcBorders>
              <w:top w:val="nil"/>
              <w:bottom w:val="single" w:sz="4" w:space="0" w:color="auto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7" w:type="dxa"/>
            <w:tcBorders>
              <w:bottom w:val="single" w:sz="4" w:space="0" w:color="auto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Apheresis catheter vs mediport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13.8 (2.3, 83.4)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noWrap/>
            <w:hideMark/>
          </w:tcPr>
          <w:p w:rsidR="00AC0581" w:rsidRPr="00C1064E" w:rsidRDefault="00AC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64E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</w:tr>
      <w:tr w:rsidR="00AC0581" w:rsidRPr="00C1064E" w:rsidTr="008A03C7">
        <w:trPr>
          <w:trHeight w:val="330"/>
        </w:trPr>
        <w:tc>
          <w:tcPr>
            <w:tcW w:w="9350" w:type="dxa"/>
            <w:gridSpan w:val="4"/>
            <w:tcBorders>
              <w:top w:val="single" w:sz="4" w:space="0" w:color="auto"/>
            </w:tcBorders>
            <w:noWrap/>
            <w:hideMark/>
          </w:tcPr>
          <w:p w:rsidR="00AC0581" w:rsidRPr="00C1064E" w:rsidRDefault="00AC0581" w:rsidP="00AB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B6">
              <w:rPr>
                <w:rFonts w:ascii="Times New Roman" w:hAnsi="Times New Roman" w:cs="Times New Roman"/>
                <w:color w:val="000000"/>
              </w:rPr>
              <w:t xml:space="preserve">*There were no MBI-CLABSIs in non-tunneled lines.  </w:t>
            </w:r>
            <w:r w:rsidR="002B78E1">
              <w:rPr>
                <w:rFonts w:ascii="Times New Roman" w:hAnsi="Times New Roman" w:cs="Times New Roman"/>
                <w:bCs/>
                <w:color w:val="000000"/>
              </w:rPr>
              <w:t>AML (Acute Myeloid L</w:t>
            </w:r>
            <w:r w:rsidRPr="00B104B6">
              <w:rPr>
                <w:rFonts w:ascii="Times New Roman" w:hAnsi="Times New Roman" w:cs="Times New Roman"/>
                <w:bCs/>
                <w:color w:val="000000"/>
              </w:rPr>
              <w:t>eukemia), CLABSI (</w:t>
            </w:r>
            <w:r w:rsidRPr="00B104B6">
              <w:rPr>
                <w:rFonts w:ascii="Times New Roman" w:hAnsi="Times New Roman" w:cs="Times New Roman"/>
              </w:rPr>
              <w:t>Central Line Associated Blood Stream Infection</w:t>
            </w:r>
            <w:r w:rsidR="002B78E1">
              <w:rPr>
                <w:rFonts w:ascii="Times New Roman" w:hAnsi="Times New Roman" w:cs="Times New Roman"/>
                <w:color w:val="000000"/>
              </w:rPr>
              <w:t>), CVC (Central Venous Catheter), MBI (Mucosal Barrier I</w:t>
            </w:r>
            <w:r w:rsidRPr="00B104B6">
              <w:rPr>
                <w:rFonts w:ascii="Times New Roman" w:hAnsi="Times New Roman" w:cs="Times New Roman"/>
                <w:color w:val="000000"/>
              </w:rPr>
              <w:t>njury</w:t>
            </w:r>
            <w:r w:rsidR="002B78E1">
              <w:rPr>
                <w:rFonts w:ascii="Times New Roman" w:hAnsi="Times New Roman" w:cs="Times New Roman"/>
                <w:color w:val="000000"/>
              </w:rPr>
              <w:t>-Associated)</w:t>
            </w:r>
          </w:p>
        </w:tc>
      </w:tr>
    </w:tbl>
    <w:p w:rsidR="004046A2" w:rsidRDefault="001E3648"/>
    <w:sectPr w:rsidR="00404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563" w:rsidRDefault="008F5563" w:rsidP="008F5563">
      <w:pPr>
        <w:spacing w:after="0" w:line="240" w:lineRule="auto"/>
      </w:pPr>
      <w:r>
        <w:separator/>
      </w:r>
    </w:p>
  </w:endnote>
  <w:endnote w:type="continuationSeparator" w:id="0">
    <w:p w:rsidR="008F5563" w:rsidRDefault="008F5563" w:rsidP="008F5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563" w:rsidRDefault="008F5563" w:rsidP="008F5563">
      <w:pPr>
        <w:spacing w:after="0" w:line="240" w:lineRule="auto"/>
      </w:pPr>
      <w:r>
        <w:separator/>
      </w:r>
    </w:p>
  </w:footnote>
  <w:footnote w:type="continuationSeparator" w:id="0">
    <w:p w:rsidR="008F5563" w:rsidRDefault="008F5563" w:rsidP="008F55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63"/>
    <w:rsid w:val="001E3648"/>
    <w:rsid w:val="002B78E1"/>
    <w:rsid w:val="004910B7"/>
    <w:rsid w:val="00885CE2"/>
    <w:rsid w:val="008F5563"/>
    <w:rsid w:val="00A60256"/>
    <w:rsid w:val="00AB0DD2"/>
    <w:rsid w:val="00AB7593"/>
    <w:rsid w:val="00AC0581"/>
    <w:rsid w:val="00AC4E89"/>
    <w:rsid w:val="00B104B6"/>
    <w:rsid w:val="00C1064E"/>
    <w:rsid w:val="00CF1EF9"/>
    <w:rsid w:val="00D213CC"/>
    <w:rsid w:val="00F61B39"/>
    <w:rsid w:val="00F6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285251D"/>
  <w15:chartTrackingRefBased/>
  <w15:docId w15:val="{FBD8F436-0727-4727-9D8F-F57F9F74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8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 Foundation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Charles</dc:creator>
  <cp:keywords/>
  <dc:description/>
  <cp:lastModifiedBy>Foster, Charles</cp:lastModifiedBy>
  <cp:revision>12</cp:revision>
  <dcterms:created xsi:type="dcterms:W3CDTF">2022-02-28T21:24:00Z</dcterms:created>
  <dcterms:modified xsi:type="dcterms:W3CDTF">2022-03-04T18:47:00Z</dcterms:modified>
</cp:coreProperties>
</file>