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3B74" w14:textId="3DBC7F4C" w:rsidR="00EF0086" w:rsidRPr="00B64869" w:rsidRDefault="00EF0086">
      <w:pPr>
        <w:rPr>
          <w:rFonts w:ascii="Times New Roman" w:hAnsi="Times New Roman" w:cs="Times New Roman"/>
          <w:b/>
          <w:sz w:val="24"/>
          <w:szCs w:val="24"/>
        </w:rPr>
      </w:pPr>
      <w:r w:rsidRPr="00B64869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AA325F">
        <w:rPr>
          <w:rFonts w:ascii="Times New Roman" w:hAnsi="Times New Roman" w:cs="Times New Roman"/>
          <w:b/>
          <w:sz w:val="24"/>
          <w:szCs w:val="24"/>
        </w:rPr>
        <w:t xml:space="preserve">Material </w:t>
      </w:r>
    </w:p>
    <w:p w14:paraId="6A25720C" w14:textId="3993F4A2" w:rsidR="00DD3873" w:rsidRDefault="00EF0086" w:rsidP="00EF00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4869">
        <w:rPr>
          <w:rFonts w:ascii="Times New Roman" w:hAnsi="Times New Roman" w:cs="Times New Roman"/>
          <w:b/>
          <w:sz w:val="24"/>
          <w:szCs w:val="24"/>
        </w:rPr>
        <w:t>Definition</w:t>
      </w:r>
      <w:r w:rsidR="003557D5" w:rsidRPr="00B64869">
        <w:rPr>
          <w:rFonts w:ascii="Times New Roman" w:hAnsi="Times New Roman" w:cs="Times New Roman"/>
          <w:b/>
          <w:sz w:val="24"/>
          <w:szCs w:val="24"/>
        </w:rPr>
        <w:t>s</w:t>
      </w:r>
      <w:r w:rsidRPr="00B64869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343157" w:rsidRPr="008A71B0">
        <w:rPr>
          <w:rFonts w:ascii="Times New Roman" w:hAnsi="Times New Roman" w:cs="Times New Roman"/>
          <w:b/>
          <w:sz w:val="24"/>
          <w:szCs w:val="24"/>
        </w:rPr>
        <w:t xml:space="preserve">Bacterial </w:t>
      </w:r>
      <w:r w:rsidR="00C27FD8" w:rsidRPr="008A71B0">
        <w:rPr>
          <w:rFonts w:ascii="Times New Roman" w:hAnsi="Times New Roman" w:cs="Times New Roman"/>
          <w:b/>
          <w:sz w:val="24"/>
          <w:szCs w:val="24"/>
        </w:rPr>
        <w:t>I</w:t>
      </w:r>
      <w:r w:rsidRPr="00B64869">
        <w:rPr>
          <w:rFonts w:ascii="Times New Roman" w:hAnsi="Times New Roman" w:cs="Times New Roman"/>
          <w:b/>
          <w:sz w:val="24"/>
          <w:szCs w:val="24"/>
        </w:rPr>
        <w:t>nfection</w:t>
      </w:r>
      <w:r w:rsidR="003557D5" w:rsidRPr="00B648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B67490" w:rsidRPr="00B67490">
        <w:rPr>
          <w:rFonts w:ascii="Times New Roman" w:hAnsi="Times New Roman" w:cs="Times New Roman"/>
          <w:sz w:val="24"/>
          <w:szCs w:val="24"/>
          <w:u w:val="single"/>
        </w:rPr>
        <w:t xml:space="preserve">Acute </w:t>
      </w:r>
      <w:r w:rsidR="00E77483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59042F" w:rsidRPr="00F74868">
        <w:rPr>
          <w:rFonts w:ascii="Times New Roman" w:hAnsi="Times New Roman" w:cs="Times New Roman"/>
          <w:sz w:val="24"/>
          <w:szCs w:val="24"/>
          <w:u w:val="single"/>
        </w:rPr>
        <w:t>holangitis</w:t>
      </w:r>
      <w:r w:rsidR="0059042F">
        <w:rPr>
          <w:rFonts w:ascii="Times New Roman" w:hAnsi="Times New Roman" w:cs="Times New Roman"/>
          <w:sz w:val="24"/>
          <w:szCs w:val="24"/>
        </w:rPr>
        <w:t>: symptoms (e.g., fever, jaundice, abdominal pain) in setting of biliary obstruction with supporting laboratory (e.g., elevated white blood cell count, cholestatic pattern of liver function tests)</w:t>
      </w:r>
      <w:r w:rsidR="00FF4260">
        <w:rPr>
          <w:rFonts w:ascii="Times New Roman" w:hAnsi="Times New Roman" w:cs="Times New Roman"/>
          <w:sz w:val="24"/>
          <w:szCs w:val="24"/>
        </w:rPr>
        <w:t>, microbiologic (e.g., blood cultures),</w:t>
      </w:r>
      <w:r w:rsidR="0059042F">
        <w:rPr>
          <w:rFonts w:ascii="Times New Roman" w:hAnsi="Times New Roman" w:cs="Times New Roman"/>
          <w:sz w:val="24"/>
          <w:szCs w:val="24"/>
        </w:rPr>
        <w:t xml:space="preserve"> and radiographic findings (e.g., biliary dilatation)                                                                     </w:t>
      </w:r>
      <w:r w:rsidR="00FF4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557D5" w:rsidRPr="003557D5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3557D5">
        <w:rPr>
          <w:rFonts w:ascii="Times New Roman" w:hAnsi="Times New Roman" w:cs="Times New Roman"/>
          <w:sz w:val="24"/>
          <w:szCs w:val="24"/>
          <w:u w:val="single"/>
        </w:rPr>
        <w:t>loodstream infectio</w:t>
      </w:r>
      <w:r w:rsidR="003557D5" w:rsidRPr="003557D5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3557D5" w:rsidRPr="003557D5">
        <w:rPr>
          <w:rFonts w:ascii="Times New Roman" w:hAnsi="Times New Roman" w:cs="Times New Roman"/>
          <w:sz w:val="24"/>
          <w:szCs w:val="24"/>
        </w:rPr>
        <w:t>: one or more bacterial pathogens cultured from one or more blood samples</w:t>
      </w:r>
      <w:r w:rsidR="003557D5">
        <w:rPr>
          <w:rFonts w:ascii="Times New Roman" w:hAnsi="Times New Roman" w:cs="Times New Roman"/>
          <w:sz w:val="24"/>
          <w:szCs w:val="24"/>
        </w:rPr>
        <w:t>; if a potential skin contaminant (e.g., coagulase-negative staphylococcus) is culture</w:t>
      </w:r>
      <w:r w:rsidR="00D76DD6">
        <w:rPr>
          <w:rFonts w:ascii="Times New Roman" w:hAnsi="Times New Roman" w:cs="Times New Roman"/>
          <w:sz w:val="24"/>
          <w:szCs w:val="24"/>
        </w:rPr>
        <w:t>d, then the patient must have</w:t>
      </w:r>
      <w:r w:rsidR="003557D5">
        <w:rPr>
          <w:rFonts w:ascii="Times New Roman" w:hAnsi="Times New Roman" w:cs="Times New Roman"/>
          <w:sz w:val="24"/>
          <w:szCs w:val="24"/>
        </w:rPr>
        <w:t xml:space="preserve"> fevers, chills, and/or hypotension within 24 hours of the blood culture being collected and the same organism is isolated from two or more blood cultures drawn on separate occasions within a 48-hour period</w:t>
      </w:r>
      <w:r w:rsidR="00A5360C">
        <w:rPr>
          <w:rFonts w:ascii="Times New Roman" w:hAnsi="Times New Roman" w:cs="Times New Roman"/>
          <w:sz w:val="24"/>
          <w:szCs w:val="24"/>
        </w:rPr>
        <w:t xml:space="preserve">    </w:t>
      </w:r>
      <w:r w:rsidR="00F74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="003D2CC3" w:rsidRPr="008A71B0">
        <w:rPr>
          <w:rFonts w:ascii="Times New Roman" w:hAnsi="Times New Roman" w:cs="Times New Roman"/>
          <w:i/>
          <w:sz w:val="24"/>
          <w:szCs w:val="24"/>
          <w:u w:val="single"/>
        </w:rPr>
        <w:t>Clostr</w:t>
      </w:r>
      <w:r w:rsidR="00595BB0" w:rsidRPr="008A71B0">
        <w:rPr>
          <w:rFonts w:ascii="Times New Roman" w:hAnsi="Times New Roman" w:cs="Times New Roman"/>
          <w:i/>
          <w:sz w:val="24"/>
          <w:szCs w:val="24"/>
          <w:u w:val="single"/>
        </w:rPr>
        <w:t>idioides</w:t>
      </w:r>
      <w:proofErr w:type="spellEnd"/>
      <w:r w:rsidR="003D2CC3" w:rsidRPr="008A71B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D2CC3" w:rsidRPr="003D2CC3">
        <w:rPr>
          <w:rFonts w:ascii="Times New Roman" w:hAnsi="Times New Roman" w:cs="Times New Roman"/>
          <w:i/>
          <w:sz w:val="24"/>
          <w:szCs w:val="24"/>
          <w:u w:val="single"/>
        </w:rPr>
        <w:t>difficile</w:t>
      </w:r>
      <w:r w:rsidR="003D2CC3" w:rsidRPr="003D2CC3">
        <w:rPr>
          <w:rFonts w:ascii="Times New Roman" w:hAnsi="Times New Roman" w:cs="Times New Roman"/>
          <w:sz w:val="24"/>
          <w:szCs w:val="24"/>
          <w:u w:val="single"/>
        </w:rPr>
        <w:t xml:space="preserve"> d</w:t>
      </w:r>
      <w:r w:rsidR="00D76DD6" w:rsidRPr="003D2CC3">
        <w:rPr>
          <w:rFonts w:ascii="Times New Roman" w:hAnsi="Times New Roman" w:cs="Times New Roman"/>
          <w:sz w:val="24"/>
          <w:szCs w:val="24"/>
          <w:u w:val="single"/>
        </w:rPr>
        <w:t>iarrhea</w:t>
      </w:r>
      <w:r w:rsidR="00D76DD6">
        <w:rPr>
          <w:rFonts w:ascii="Times New Roman" w:hAnsi="Times New Roman" w:cs="Times New Roman"/>
          <w:sz w:val="24"/>
          <w:szCs w:val="24"/>
        </w:rPr>
        <w:t xml:space="preserve">: </w:t>
      </w:r>
      <w:r w:rsidR="009F7718">
        <w:rPr>
          <w:rFonts w:ascii="Times New Roman" w:hAnsi="Times New Roman" w:cs="Times New Roman"/>
          <w:sz w:val="24"/>
          <w:szCs w:val="24"/>
        </w:rPr>
        <w:t xml:space="preserve">symptoms (e.g., </w:t>
      </w:r>
      <w:proofErr w:type="spellStart"/>
      <w:r w:rsidR="009F7718">
        <w:rPr>
          <w:rFonts w:ascii="Times New Roman" w:hAnsi="Times New Roman" w:cs="Times New Roman"/>
          <w:sz w:val="24"/>
          <w:szCs w:val="24"/>
        </w:rPr>
        <w:t>loose</w:t>
      </w:r>
      <w:proofErr w:type="spellEnd"/>
      <w:r w:rsidR="009F7718">
        <w:rPr>
          <w:rFonts w:ascii="Times New Roman" w:hAnsi="Times New Roman" w:cs="Times New Roman"/>
          <w:sz w:val="24"/>
          <w:szCs w:val="24"/>
        </w:rPr>
        <w:t xml:space="preserve"> or watery stools </w:t>
      </w:r>
      <w:r w:rsidR="00663EB1">
        <w:rPr>
          <w:rFonts w:ascii="Times New Roman" w:hAnsi="Times New Roman" w:cs="Times New Roman"/>
          <w:sz w:val="24"/>
          <w:szCs w:val="24"/>
        </w:rPr>
        <w:t>plus/minus lower abdominal pain/</w:t>
      </w:r>
      <w:r w:rsidR="009F7718">
        <w:rPr>
          <w:rFonts w:ascii="Times New Roman" w:hAnsi="Times New Roman" w:cs="Times New Roman"/>
          <w:sz w:val="24"/>
          <w:szCs w:val="24"/>
        </w:rPr>
        <w:t xml:space="preserve">cramping plus/minus fever) in conjunction with a </w:t>
      </w:r>
      <w:r w:rsidR="003D2CC3">
        <w:rPr>
          <w:rFonts w:ascii="Times New Roman" w:hAnsi="Times New Roman" w:cs="Times New Roman"/>
          <w:sz w:val="24"/>
          <w:szCs w:val="24"/>
        </w:rPr>
        <w:t>positive C</w:t>
      </w:r>
      <w:r w:rsidR="003D2CC3" w:rsidRPr="003D2CC3">
        <w:rPr>
          <w:rFonts w:ascii="Times New Roman" w:hAnsi="Times New Roman" w:cs="Times New Roman"/>
          <w:i/>
          <w:sz w:val="24"/>
          <w:szCs w:val="24"/>
        </w:rPr>
        <w:t>. difficile</w:t>
      </w:r>
      <w:r w:rsidR="003D2CC3">
        <w:rPr>
          <w:rFonts w:ascii="Times New Roman" w:hAnsi="Times New Roman" w:cs="Times New Roman"/>
          <w:sz w:val="24"/>
          <w:szCs w:val="24"/>
        </w:rPr>
        <w:t xml:space="preserve"> polymerase chain reaction (PCR) test </w:t>
      </w:r>
      <w:r w:rsidR="00A53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0D4B37">
        <w:rPr>
          <w:rFonts w:ascii="Times New Roman" w:hAnsi="Times New Roman" w:cs="Times New Roman"/>
          <w:sz w:val="24"/>
          <w:szCs w:val="24"/>
          <w:u w:val="single"/>
        </w:rPr>
        <w:t>Cystitis</w:t>
      </w:r>
      <w:r w:rsidR="000D4B37" w:rsidRPr="00D631DE">
        <w:rPr>
          <w:rFonts w:ascii="Times New Roman" w:hAnsi="Times New Roman" w:cs="Times New Roman"/>
          <w:sz w:val="24"/>
          <w:szCs w:val="24"/>
        </w:rPr>
        <w:t>:</w:t>
      </w:r>
      <w:r w:rsidR="000D4B37">
        <w:rPr>
          <w:rFonts w:ascii="Times New Roman" w:hAnsi="Times New Roman" w:cs="Times New Roman"/>
          <w:sz w:val="24"/>
          <w:szCs w:val="24"/>
        </w:rPr>
        <w:t xml:space="preserve"> symptoms (e.g., dysuria, urinary frequency and urgency, suprapubic pain, hematuria) in conjunction with laboratory criteria (e.g., pyuria, bacteriuria)</w:t>
      </w:r>
      <w:r w:rsidR="00A5360C">
        <w:rPr>
          <w:rFonts w:ascii="Times New Roman" w:hAnsi="Times New Roman" w:cs="Times New Roman"/>
          <w:sz w:val="24"/>
          <w:szCs w:val="24"/>
        </w:rPr>
        <w:t xml:space="preserve">      </w:t>
      </w:r>
      <w:r w:rsidR="00D93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627FC" w:rsidRPr="00D93492">
        <w:rPr>
          <w:rFonts w:ascii="Times New Roman" w:hAnsi="Times New Roman" w:cs="Times New Roman"/>
          <w:sz w:val="24"/>
          <w:szCs w:val="24"/>
          <w:u w:val="single"/>
        </w:rPr>
        <w:t>Empyema</w:t>
      </w:r>
      <w:r w:rsidR="008627FC">
        <w:rPr>
          <w:rFonts w:ascii="Times New Roman" w:hAnsi="Times New Roman" w:cs="Times New Roman"/>
          <w:sz w:val="24"/>
          <w:szCs w:val="24"/>
        </w:rPr>
        <w:t xml:space="preserve">: </w:t>
      </w:r>
      <w:r w:rsidR="00D93492">
        <w:rPr>
          <w:rFonts w:ascii="Times New Roman" w:hAnsi="Times New Roman" w:cs="Times New Roman"/>
          <w:sz w:val="24"/>
          <w:szCs w:val="24"/>
        </w:rPr>
        <w:t xml:space="preserve">signs and </w:t>
      </w:r>
      <w:r w:rsidR="008627FC">
        <w:rPr>
          <w:rFonts w:ascii="Times New Roman" w:hAnsi="Times New Roman" w:cs="Times New Roman"/>
          <w:sz w:val="24"/>
          <w:szCs w:val="24"/>
        </w:rPr>
        <w:t>symptoms (e.g., fever</w:t>
      </w:r>
      <w:r w:rsidR="00D93492">
        <w:rPr>
          <w:rFonts w:ascii="Times New Roman" w:hAnsi="Times New Roman" w:cs="Times New Roman"/>
          <w:sz w:val="24"/>
          <w:szCs w:val="24"/>
        </w:rPr>
        <w:t>, cough, sputum production, pleuritic chest pain, decreased breath sounds, dullness to percussion</w:t>
      </w:r>
      <w:r w:rsidR="008627FC">
        <w:rPr>
          <w:rFonts w:ascii="Times New Roman" w:hAnsi="Times New Roman" w:cs="Times New Roman"/>
          <w:sz w:val="24"/>
          <w:szCs w:val="24"/>
        </w:rPr>
        <w:t xml:space="preserve">) in </w:t>
      </w:r>
      <w:r w:rsidR="004C061A">
        <w:rPr>
          <w:rFonts w:ascii="Times New Roman" w:hAnsi="Times New Roman" w:cs="Times New Roman"/>
          <w:sz w:val="24"/>
          <w:szCs w:val="24"/>
        </w:rPr>
        <w:t xml:space="preserve">setting of pleural effusion combined with </w:t>
      </w:r>
      <w:r w:rsidR="00B9644A">
        <w:rPr>
          <w:rFonts w:ascii="Times New Roman" w:hAnsi="Times New Roman" w:cs="Times New Roman"/>
          <w:sz w:val="24"/>
          <w:szCs w:val="24"/>
        </w:rPr>
        <w:t>supporting data from</w:t>
      </w:r>
      <w:r w:rsidR="00D93492">
        <w:rPr>
          <w:rFonts w:ascii="Times New Roman" w:hAnsi="Times New Roman" w:cs="Times New Roman"/>
          <w:sz w:val="24"/>
          <w:szCs w:val="24"/>
        </w:rPr>
        <w:t xml:space="preserve"> pleural fluid analysis (e.g., pH, cell count, chemistries</w:t>
      </w:r>
      <w:r w:rsidR="00B9644A">
        <w:rPr>
          <w:rFonts w:ascii="Times New Roman" w:hAnsi="Times New Roman" w:cs="Times New Roman"/>
          <w:sz w:val="24"/>
          <w:szCs w:val="24"/>
        </w:rPr>
        <w:t>) and cultures of pleural fluid and blood</w:t>
      </w:r>
      <w:r w:rsidR="00D93492">
        <w:rPr>
          <w:rFonts w:ascii="Times New Roman" w:hAnsi="Times New Roman" w:cs="Times New Roman"/>
          <w:sz w:val="24"/>
          <w:szCs w:val="24"/>
        </w:rPr>
        <w:t xml:space="preserve">      </w:t>
      </w:r>
      <w:r w:rsidR="00961C8E">
        <w:rPr>
          <w:rFonts w:ascii="Times New Roman" w:hAnsi="Times New Roman" w:cs="Times New Roman"/>
          <w:sz w:val="24"/>
          <w:szCs w:val="24"/>
        </w:rPr>
        <w:t xml:space="preserve">    </w:t>
      </w:r>
      <w:r w:rsidR="00614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14153" w:rsidRPr="00FB3857">
        <w:rPr>
          <w:rFonts w:ascii="Times New Roman" w:hAnsi="Times New Roman" w:cs="Times New Roman"/>
          <w:sz w:val="24"/>
          <w:szCs w:val="24"/>
          <w:u w:val="single"/>
        </w:rPr>
        <w:t>Fever and Neutropenia</w:t>
      </w:r>
      <w:r w:rsidR="00614153" w:rsidRPr="00FB3857">
        <w:rPr>
          <w:rFonts w:ascii="Times New Roman" w:hAnsi="Times New Roman" w:cs="Times New Roman"/>
          <w:sz w:val="24"/>
          <w:szCs w:val="24"/>
        </w:rPr>
        <w:t xml:space="preserve">: a single oral temperature of </w:t>
      </w:r>
      <w:r w:rsidR="00614153" w:rsidRPr="00FB3857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614153" w:rsidRPr="00FB3857">
        <w:rPr>
          <w:rFonts w:ascii="Times New Roman" w:hAnsi="Times New Roman" w:cs="Times New Roman"/>
          <w:sz w:val="24"/>
          <w:szCs w:val="24"/>
        </w:rPr>
        <w:t>38.3ºC or a febrile state (</w:t>
      </w:r>
      <w:r w:rsidR="00614153" w:rsidRPr="00FB3857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614153" w:rsidRPr="00FB3857">
        <w:rPr>
          <w:rFonts w:ascii="Times New Roman" w:hAnsi="Times New Roman" w:cs="Times New Roman"/>
          <w:sz w:val="24"/>
          <w:szCs w:val="24"/>
        </w:rPr>
        <w:t xml:space="preserve">38ºC) for </w:t>
      </w:r>
      <w:r w:rsidR="00614153" w:rsidRPr="00FB3857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614153" w:rsidRPr="00FB3857">
        <w:rPr>
          <w:rFonts w:ascii="Times New Roman" w:hAnsi="Times New Roman" w:cs="Times New Roman"/>
          <w:sz w:val="24"/>
          <w:szCs w:val="24"/>
        </w:rPr>
        <w:t>1 hour</w:t>
      </w:r>
      <w:r w:rsidR="00BA076D" w:rsidRPr="00FB3857">
        <w:rPr>
          <w:rFonts w:ascii="Times New Roman" w:hAnsi="Times New Roman" w:cs="Times New Roman"/>
          <w:sz w:val="24"/>
          <w:szCs w:val="24"/>
        </w:rPr>
        <w:t xml:space="preserve"> </w:t>
      </w:r>
      <w:r w:rsidR="00614153" w:rsidRPr="00FB3857">
        <w:rPr>
          <w:rFonts w:ascii="Times New Roman" w:hAnsi="Times New Roman" w:cs="Times New Roman"/>
          <w:sz w:val="24"/>
          <w:szCs w:val="24"/>
        </w:rPr>
        <w:t>in a patient whose absolute neutrophil count is &lt;500/mm</w:t>
      </w:r>
      <w:r w:rsidR="00614153" w:rsidRPr="00FB38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076D" w:rsidRPr="00FB3857">
        <w:rPr>
          <w:rFonts w:ascii="Times New Roman" w:hAnsi="Times New Roman" w:cs="Times New Roman"/>
          <w:sz w:val="24"/>
          <w:szCs w:val="24"/>
        </w:rPr>
        <w:t xml:space="preserve"> </w:t>
      </w:r>
      <w:r w:rsidR="00614153" w:rsidRPr="00FB3857">
        <w:rPr>
          <w:rFonts w:ascii="Times New Roman" w:hAnsi="Times New Roman" w:cs="Times New Roman"/>
          <w:sz w:val="24"/>
          <w:szCs w:val="24"/>
        </w:rPr>
        <w:t>or is expected to decrease to &lt;500/mm</w:t>
      </w:r>
      <w:r w:rsidR="00614153" w:rsidRPr="00FB38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14153" w:rsidRPr="00FB3857">
        <w:rPr>
          <w:rFonts w:ascii="Times New Roman" w:hAnsi="Times New Roman" w:cs="Times New Roman"/>
          <w:sz w:val="24"/>
          <w:szCs w:val="24"/>
        </w:rPr>
        <w:t xml:space="preserve"> during the next 48 hours</w:t>
      </w:r>
      <w:r w:rsidR="00BA076D" w:rsidRPr="00FB3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A076D" w:rsidRPr="00BA076D">
        <w:rPr>
          <w:rFonts w:ascii="Times New Roman" w:hAnsi="Times New Roman" w:cs="Times New Roman"/>
          <w:sz w:val="24"/>
          <w:szCs w:val="24"/>
          <w:u w:val="single"/>
        </w:rPr>
        <w:lastRenderedPageBreak/>
        <w:t>Infectious diarrhea</w:t>
      </w:r>
      <w:r w:rsidR="00BA076D">
        <w:rPr>
          <w:rFonts w:ascii="Times New Roman" w:hAnsi="Times New Roman" w:cs="Times New Roman"/>
          <w:sz w:val="24"/>
          <w:szCs w:val="24"/>
        </w:rPr>
        <w:t xml:space="preserve">: symptoms (e.g., </w:t>
      </w:r>
      <w:proofErr w:type="spellStart"/>
      <w:r w:rsidR="00BA076D">
        <w:rPr>
          <w:rFonts w:ascii="Times New Roman" w:hAnsi="Times New Roman" w:cs="Times New Roman"/>
          <w:sz w:val="24"/>
          <w:szCs w:val="24"/>
        </w:rPr>
        <w:t>loose</w:t>
      </w:r>
      <w:proofErr w:type="spellEnd"/>
      <w:r w:rsidR="00BA076D">
        <w:rPr>
          <w:rFonts w:ascii="Times New Roman" w:hAnsi="Times New Roman" w:cs="Times New Roman"/>
          <w:sz w:val="24"/>
          <w:szCs w:val="24"/>
        </w:rPr>
        <w:t xml:space="preserve"> or watery stools) in conjunction with a positive gastrointestinal PCR test</w:t>
      </w:r>
      <w:r w:rsidR="00CB6D55">
        <w:rPr>
          <w:rFonts w:ascii="Times New Roman" w:hAnsi="Times New Roman" w:cs="Times New Roman"/>
          <w:sz w:val="24"/>
          <w:szCs w:val="24"/>
        </w:rPr>
        <w:t xml:space="preserve"> </w:t>
      </w:r>
      <w:r w:rsidR="00DD3873">
        <w:rPr>
          <w:rFonts w:ascii="Times New Roman" w:hAnsi="Times New Roman" w:cs="Times New Roman"/>
          <w:sz w:val="24"/>
          <w:szCs w:val="24"/>
        </w:rPr>
        <w:t xml:space="preserve">for a bacterial organism (e.g., enteropathogenic </w:t>
      </w:r>
      <w:r w:rsidR="00DD3873" w:rsidRPr="00FB3857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="00DD387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F4BF914" w14:textId="0D17EE81" w:rsidR="00EF0086" w:rsidRDefault="00961C8E" w:rsidP="00EF00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1C8E">
        <w:rPr>
          <w:rFonts w:ascii="Times New Roman" w:hAnsi="Times New Roman" w:cs="Times New Roman"/>
          <w:sz w:val="24"/>
          <w:szCs w:val="24"/>
          <w:u w:val="single"/>
        </w:rPr>
        <w:t>Intra-abdominal abscess</w:t>
      </w:r>
      <w:r>
        <w:rPr>
          <w:rFonts w:ascii="Times New Roman" w:hAnsi="Times New Roman" w:cs="Times New Roman"/>
          <w:sz w:val="24"/>
          <w:szCs w:val="24"/>
        </w:rPr>
        <w:t>: signs and symptoms (e.g., fever, abdominal pain, elevated white blood cell count) in setting of rim-enhancing fluid collection(s) seen on abdominal</w:t>
      </w:r>
      <w:r w:rsidR="008E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8E45C0">
        <w:rPr>
          <w:rFonts w:ascii="Times New Roman" w:hAnsi="Times New Roman" w:cs="Times New Roman"/>
          <w:sz w:val="24"/>
          <w:szCs w:val="24"/>
        </w:rPr>
        <w:t xml:space="preserve">ging and cultures </w:t>
      </w:r>
      <w:r w:rsidR="00375CFC">
        <w:rPr>
          <w:rFonts w:ascii="Times New Roman" w:hAnsi="Times New Roman" w:cs="Times New Roman"/>
          <w:sz w:val="24"/>
          <w:szCs w:val="24"/>
        </w:rPr>
        <w:t>obtained from abscess aspirate and blood</w:t>
      </w:r>
      <w:r w:rsidR="00FF4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16BB7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4007D0" w:rsidRPr="004007D0">
        <w:rPr>
          <w:rFonts w:ascii="Times New Roman" w:hAnsi="Times New Roman" w:cs="Times New Roman"/>
          <w:sz w:val="24"/>
          <w:szCs w:val="24"/>
          <w:u w:val="single"/>
        </w:rPr>
        <w:t>neumonia</w:t>
      </w:r>
      <w:r w:rsidR="00E16BB7">
        <w:rPr>
          <w:rFonts w:ascii="Times New Roman" w:hAnsi="Times New Roman" w:cs="Times New Roman"/>
          <w:sz w:val="24"/>
          <w:szCs w:val="24"/>
        </w:rPr>
        <w:t xml:space="preserve">: </w:t>
      </w:r>
      <w:r w:rsidR="00A268F6">
        <w:rPr>
          <w:rFonts w:ascii="Times New Roman" w:hAnsi="Times New Roman" w:cs="Times New Roman"/>
          <w:sz w:val="24"/>
          <w:szCs w:val="24"/>
        </w:rPr>
        <w:t xml:space="preserve">symptoms (e.g., fever, cough, sputum production, decline in oxygen saturation) in conjunction with </w:t>
      </w:r>
      <w:r w:rsidR="00663EB1">
        <w:rPr>
          <w:rFonts w:ascii="Times New Roman" w:hAnsi="Times New Roman" w:cs="Times New Roman"/>
          <w:sz w:val="24"/>
          <w:szCs w:val="24"/>
        </w:rPr>
        <w:t xml:space="preserve">a </w:t>
      </w:r>
      <w:r w:rsidR="00A268F6">
        <w:rPr>
          <w:rFonts w:ascii="Times New Roman" w:hAnsi="Times New Roman" w:cs="Times New Roman"/>
          <w:sz w:val="24"/>
          <w:szCs w:val="24"/>
        </w:rPr>
        <w:t>new</w:t>
      </w:r>
      <w:r w:rsidR="005F0428">
        <w:rPr>
          <w:rFonts w:ascii="Times New Roman" w:hAnsi="Times New Roman" w:cs="Times New Roman"/>
          <w:sz w:val="24"/>
          <w:szCs w:val="24"/>
        </w:rPr>
        <w:t xml:space="preserve"> </w:t>
      </w:r>
      <w:r w:rsidR="005F0428" w:rsidRPr="00FB3857">
        <w:rPr>
          <w:rFonts w:ascii="Times New Roman" w:hAnsi="Times New Roman" w:cs="Times New Roman"/>
          <w:sz w:val="24"/>
          <w:szCs w:val="24"/>
        </w:rPr>
        <w:t>or worsening</w:t>
      </w:r>
      <w:r w:rsidR="00E630DA" w:rsidRPr="00FB3857">
        <w:rPr>
          <w:rFonts w:ascii="Times New Roman" w:hAnsi="Times New Roman" w:cs="Times New Roman"/>
          <w:sz w:val="24"/>
          <w:szCs w:val="24"/>
        </w:rPr>
        <w:t xml:space="preserve"> </w:t>
      </w:r>
      <w:r w:rsidR="00A268F6">
        <w:rPr>
          <w:rFonts w:ascii="Times New Roman" w:hAnsi="Times New Roman" w:cs="Times New Roman"/>
          <w:sz w:val="24"/>
          <w:szCs w:val="24"/>
        </w:rPr>
        <w:t>infiltrate seen on chest imaging</w:t>
      </w:r>
      <w:r w:rsidR="008F7650">
        <w:rPr>
          <w:rFonts w:ascii="Times New Roman" w:hAnsi="Times New Roman" w:cs="Times New Roman"/>
          <w:sz w:val="24"/>
          <w:szCs w:val="24"/>
        </w:rPr>
        <w:t xml:space="preserve"> plus/minus supporting microbiologic data (e.g., sputum culture, </w:t>
      </w:r>
      <w:r w:rsidR="00F0134A">
        <w:rPr>
          <w:rFonts w:ascii="Times New Roman" w:hAnsi="Times New Roman" w:cs="Times New Roman"/>
          <w:sz w:val="24"/>
          <w:szCs w:val="24"/>
        </w:rPr>
        <w:t xml:space="preserve">tracheal aspirate, </w:t>
      </w:r>
      <w:r w:rsidR="008F7650">
        <w:rPr>
          <w:rFonts w:ascii="Times New Roman" w:hAnsi="Times New Roman" w:cs="Times New Roman"/>
          <w:sz w:val="24"/>
          <w:szCs w:val="24"/>
        </w:rPr>
        <w:t>bronchial alveolar lavage specimen)</w:t>
      </w:r>
      <w:r w:rsidR="00E16BB7">
        <w:rPr>
          <w:rFonts w:ascii="Times New Roman" w:hAnsi="Times New Roman" w:cs="Times New Roman"/>
          <w:sz w:val="24"/>
          <w:szCs w:val="24"/>
        </w:rPr>
        <w:t xml:space="preserve">; hospital-acquired if not incubating at time of admission and occurring </w:t>
      </w:r>
      <w:r w:rsidR="00E16BB7" w:rsidRPr="00E16BB7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E16BB7">
        <w:rPr>
          <w:rFonts w:ascii="Times New Roman" w:hAnsi="Times New Roman" w:cs="Times New Roman"/>
          <w:sz w:val="24"/>
          <w:szCs w:val="24"/>
        </w:rPr>
        <w:t>48 hours after admission; ventilator-associated if occurring &gt;48 hours after endotracheal intubation</w:t>
      </w:r>
      <w:r w:rsidR="00A53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73304" w:rsidRPr="00D73304">
        <w:rPr>
          <w:rFonts w:ascii="Times New Roman" w:hAnsi="Times New Roman" w:cs="Times New Roman"/>
          <w:sz w:val="24"/>
          <w:szCs w:val="24"/>
          <w:u w:val="single"/>
        </w:rPr>
        <w:t>Pyelonephritis</w:t>
      </w:r>
      <w:r w:rsidR="00D73304">
        <w:rPr>
          <w:rFonts w:ascii="Times New Roman" w:hAnsi="Times New Roman" w:cs="Times New Roman"/>
          <w:sz w:val="24"/>
          <w:szCs w:val="24"/>
        </w:rPr>
        <w:t xml:space="preserve">: </w:t>
      </w:r>
      <w:r w:rsidR="00116BD1">
        <w:rPr>
          <w:rFonts w:ascii="Times New Roman" w:hAnsi="Times New Roman" w:cs="Times New Roman"/>
          <w:sz w:val="24"/>
          <w:szCs w:val="24"/>
        </w:rPr>
        <w:t xml:space="preserve">symptoms (e.g., </w:t>
      </w:r>
      <w:r w:rsidR="00D73304">
        <w:rPr>
          <w:rFonts w:ascii="Times New Roman" w:hAnsi="Times New Roman" w:cs="Times New Roman"/>
          <w:sz w:val="24"/>
          <w:szCs w:val="24"/>
        </w:rPr>
        <w:t>fever</w:t>
      </w:r>
      <w:r w:rsidR="00116BD1">
        <w:rPr>
          <w:rFonts w:ascii="Times New Roman" w:hAnsi="Times New Roman" w:cs="Times New Roman"/>
          <w:sz w:val="24"/>
          <w:szCs w:val="24"/>
        </w:rPr>
        <w:t>, flank pain)</w:t>
      </w:r>
      <w:r w:rsidR="00D73304">
        <w:rPr>
          <w:rFonts w:ascii="Times New Roman" w:hAnsi="Times New Roman" w:cs="Times New Roman"/>
          <w:sz w:val="24"/>
          <w:szCs w:val="24"/>
        </w:rPr>
        <w:t xml:space="preserve"> in conjunction with </w:t>
      </w:r>
      <w:r w:rsidR="00116BD1">
        <w:rPr>
          <w:rFonts w:ascii="Times New Roman" w:hAnsi="Times New Roman" w:cs="Times New Roman"/>
          <w:sz w:val="24"/>
          <w:szCs w:val="24"/>
        </w:rPr>
        <w:t xml:space="preserve">laboratory criteria (e.g., pyuria, </w:t>
      </w:r>
      <w:r w:rsidR="00F7551A">
        <w:rPr>
          <w:rFonts w:ascii="Times New Roman" w:hAnsi="Times New Roman" w:cs="Times New Roman"/>
          <w:sz w:val="24"/>
          <w:szCs w:val="24"/>
        </w:rPr>
        <w:t>bacteriuria</w:t>
      </w:r>
      <w:r w:rsidR="00116BD1">
        <w:rPr>
          <w:rFonts w:ascii="Times New Roman" w:hAnsi="Times New Roman" w:cs="Times New Roman"/>
          <w:sz w:val="24"/>
          <w:szCs w:val="24"/>
        </w:rPr>
        <w:t>)</w:t>
      </w:r>
      <w:r w:rsidR="00F7551A">
        <w:rPr>
          <w:rFonts w:ascii="Times New Roman" w:hAnsi="Times New Roman" w:cs="Times New Roman"/>
          <w:sz w:val="24"/>
          <w:szCs w:val="24"/>
        </w:rPr>
        <w:t xml:space="preserve"> plus</w:t>
      </w:r>
      <w:r w:rsidR="00116BD1">
        <w:rPr>
          <w:rFonts w:ascii="Times New Roman" w:hAnsi="Times New Roman" w:cs="Times New Roman"/>
          <w:sz w:val="24"/>
          <w:szCs w:val="24"/>
        </w:rPr>
        <w:t>/minus</w:t>
      </w:r>
      <w:r w:rsidR="00F7551A">
        <w:rPr>
          <w:rFonts w:ascii="Times New Roman" w:hAnsi="Times New Roman" w:cs="Times New Roman"/>
          <w:sz w:val="24"/>
          <w:szCs w:val="24"/>
        </w:rPr>
        <w:t xml:space="preserve"> </w:t>
      </w:r>
      <w:r w:rsidR="00D73304">
        <w:rPr>
          <w:rFonts w:ascii="Times New Roman" w:hAnsi="Times New Roman" w:cs="Times New Roman"/>
          <w:sz w:val="24"/>
          <w:szCs w:val="24"/>
        </w:rPr>
        <w:t>radiographic finding</w:t>
      </w:r>
      <w:r w:rsidR="00116BD1">
        <w:rPr>
          <w:rFonts w:ascii="Times New Roman" w:hAnsi="Times New Roman" w:cs="Times New Roman"/>
          <w:sz w:val="24"/>
          <w:szCs w:val="24"/>
        </w:rPr>
        <w:t xml:space="preserve">s (e.g., </w:t>
      </w:r>
      <w:r w:rsidR="00D73304">
        <w:rPr>
          <w:rFonts w:ascii="Times New Roman" w:hAnsi="Times New Roman" w:cs="Times New Roman"/>
          <w:sz w:val="24"/>
          <w:szCs w:val="24"/>
        </w:rPr>
        <w:t>new fullness</w:t>
      </w:r>
      <w:r w:rsidR="00F7551A">
        <w:rPr>
          <w:rFonts w:ascii="Times New Roman" w:hAnsi="Times New Roman" w:cs="Times New Roman"/>
          <w:sz w:val="24"/>
          <w:szCs w:val="24"/>
        </w:rPr>
        <w:t xml:space="preserve"> and enhancement of the renal collecting system</w:t>
      </w:r>
      <w:r w:rsidR="00116BD1">
        <w:rPr>
          <w:rFonts w:ascii="Times New Roman" w:hAnsi="Times New Roman" w:cs="Times New Roman"/>
          <w:sz w:val="24"/>
          <w:szCs w:val="24"/>
        </w:rPr>
        <w:t>)</w:t>
      </w:r>
      <w:r w:rsidR="00F7551A">
        <w:rPr>
          <w:rFonts w:ascii="Times New Roman" w:hAnsi="Times New Roman" w:cs="Times New Roman"/>
          <w:sz w:val="24"/>
          <w:szCs w:val="24"/>
        </w:rPr>
        <w:t xml:space="preserve"> </w:t>
      </w:r>
      <w:r w:rsidR="00A53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D36FC" w:rsidRPr="00B8509B">
        <w:rPr>
          <w:rFonts w:ascii="Times New Roman" w:hAnsi="Times New Roman" w:cs="Times New Roman"/>
          <w:sz w:val="24"/>
          <w:szCs w:val="24"/>
          <w:u w:val="single"/>
        </w:rPr>
        <w:t>Skin and soft tissue infections</w:t>
      </w:r>
      <w:r w:rsidR="002033ED">
        <w:rPr>
          <w:rFonts w:ascii="Times New Roman" w:hAnsi="Times New Roman" w:cs="Times New Roman"/>
          <w:sz w:val="24"/>
          <w:szCs w:val="24"/>
        </w:rPr>
        <w:t>: (cellulitis) area</w:t>
      </w:r>
      <w:r w:rsidR="008D36FC">
        <w:rPr>
          <w:rFonts w:ascii="Times New Roman" w:hAnsi="Times New Roman" w:cs="Times New Roman"/>
          <w:sz w:val="24"/>
          <w:szCs w:val="24"/>
        </w:rPr>
        <w:t xml:space="preserve"> of skin erythema, edema, and warmth</w:t>
      </w:r>
      <w:r w:rsidR="00B8509B">
        <w:rPr>
          <w:rFonts w:ascii="Times New Roman" w:hAnsi="Times New Roman" w:cs="Times New Roman"/>
          <w:sz w:val="24"/>
          <w:szCs w:val="24"/>
        </w:rPr>
        <w:t>; (abscess) painful, fluctuant, red nodule with or without surrounding cellulitis</w:t>
      </w:r>
      <w:r w:rsidR="00464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64CE9" w:rsidRPr="00464CE9">
        <w:rPr>
          <w:rFonts w:ascii="Times New Roman" w:hAnsi="Times New Roman" w:cs="Times New Roman"/>
          <w:sz w:val="24"/>
          <w:szCs w:val="24"/>
          <w:u w:val="single"/>
        </w:rPr>
        <w:t>Typhlitis</w:t>
      </w:r>
      <w:r w:rsidR="00464CE9">
        <w:rPr>
          <w:rFonts w:ascii="Times New Roman" w:hAnsi="Times New Roman" w:cs="Times New Roman"/>
          <w:sz w:val="24"/>
          <w:szCs w:val="24"/>
        </w:rPr>
        <w:t>: symptoms (e.g., fever, right lower abdominal pain) combined with radiographic findings (e.g., bowel wall thickening, mesenteric stranding, bowel dilatation) in a patient who is neutropenic</w:t>
      </w:r>
    </w:p>
    <w:p w14:paraId="3E1D2F3C" w14:textId="77777777" w:rsidR="00EF0086" w:rsidRPr="00EF0086" w:rsidRDefault="00EF0086">
      <w:pPr>
        <w:rPr>
          <w:rFonts w:ascii="Times New Roman" w:hAnsi="Times New Roman" w:cs="Times New Roman"/>
          <w:sz w:val="24"/>
          <w:szCs w:val="24"/>
        </w:rPr>
      </w:pPr>
    </w:p>
    <w:sectPr w:rsidR="00EF0086" w:rsidRPr="00EF0086" w:rsidSect="00B91C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3DCA9" w14:textId="77777777" w:rsidR="00C27FD8" w:rsidRDefault="00C27FD8" w:rsidP="00C27FD8">
      <w:pPr>
        <w:spacing w:after="0" w:line="240" w:lineRule="auto"/>
      </w:pPr>
      <w:r>
        <w:separator/>
      </w:r>
    </w:p>
  </w:endnote>
  <w:endnote w:type="continuationSeparator" w:id="0">
    <w:p w14:paraId="7809EFA1" w14:textId="77777777" w:rsidR="00C27FD8" w:rsidRDefault="00C27FD8" w:rsidP="00C2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9974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4AF22" w14:textId="72E9DBC8" w:rsidR="00C27FD8" w:rsidRDefault="00C27F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98B51" w14:textId="77777777" w:rsidR="00C27FD8" w:rsidRDefault="00C27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94D57" w14:textId="77777777" w:rsidR="00C27FD8" w:rsidRDefault="00C27FD8" w:rsidP="00C27FD8">
      <w:pPr>
        <w:spacing w:after="0" w:line="240" w:lineRule="auto"/>
      </w:pPr>
      <w:r>
        <w:separator/>
      </w:r>
    </w:p>
  </w:footnote>
  <w:footnote w:type="continuationSeparator" w:id="0">
    <w:p w14:paraId="1CBB61FF" w14:textId="77777777" w:rsidR="00C27FD8" w:rsidRDefault="00C27FD8" w:rsidP="00C2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55E7B"/>
    <w:multiLevelType w:val="hybridMultilevel"/>
    <w:tmpl w:val="AF7E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617D5"/>
    <w:multiLevelType w:val="hybridMultilevel"/>
    <w:tmpl w:val="F9E8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2E80"/>
    <w:multiLevelType w:val="hybridMultilevel"/>
    <w:tmpl w:val="562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8"/>
    <w:rsid w:val="000657BC"/>
    <w:rsid w:val="00077D9B"/>
    <w:rsid w:val="000D4B37"/>
    <w:rsid w:val="00116BD1"/>
    <w:rsid w:val="00122026"/>
    <w:rsid w:val="0013154C"/>
    <w:rsid w:val="001559F4"/>
    <w:rsid w:val="002033ED"/>
    <w:rsid w:val="00241959"/>
    <w:rsid w:val="00247F61"/>
    <w:rsid w:val="00257A4A"/>
    <w:rsid w:val="002C29FA"/>
    <w:rsid w:val="002D4506"/>
    <w:rsid w:val="002E74A9"/>
    <w:rsid w:val="00343157"/>
    <w:rsid w:val="003557D5"/>
    <w:rsid w:val="0036757F"/>
    <w:rsid w:val="00375CFC"/>
    <w:rsid w:val="00377FA6"/>
    <w:rsid w:val="003904BE"/>
    <w:rsid w:val="003B6446"/>
    <w:rsid w:val="003C6F15"/>
    <w:rsid w:val="003D2CC3"/>
    <w:rsid w:val="003D5007"/>
    <w:rsid w:val="003F71FE"/>
    <w:rsid w:val="004007D0"/>
    <w:rsid w:val="00445087"/>
    <w:rsid w:val="00464CE9"/>
    <w:rsid w:val="004808B5"/>
    <w:rsid w:val="004C061A"/>
    <w:rsid w:val="00556342"/>
    <w:rsid w:val="0059042F"/>
    <w:rsid w:val="00595BB0"/>
    <w:rsid w:val="005972B2"/>
    <w:rsid w:val="005F0428"/>
    <w:rsid w:val="00614153"/>
    <w:rsid w:val="00655DF3"/>
    <w:rsid w:val="00663EB1"/>
    <w:rsid w:val="00681EE2"/>
    <w:rsid w:val="006830C6"/>
    <w:rsid w:val="00685053"/>
    <w:rsid w:val="006A543F"/>
    <w:rsid w:val="00727A4A"/>
    <w:rsid w:val="007406EE"/>
    <w:rsid w:val="00744229"/>
    <w:rsid w:val="0077360A"/>
    <w:rsid w:val="00794BD4"/>
    <w:rsid w:val="007C0580"/>
    <w:rsid w:val="007D5983"/>
    <w:rsid w:val="007E1E70"/>
    <w:rsid w:val="007F2873"/>
    <w:rsid w:val="008051C2"/>
    <w:rsid w:val="008325A2"/>
    <w:rsid w:val="00861A65"/>
    <w:rsid w:val="008627FC"/>
    <w:rsid w:val="008714B9"/>
    <w:rsid w:val="008A71B0"/>
    <w:rsid w:val="008B58AC"/>
    <w:rsid w:val="008D36FC"/>
    <w:rsid w:val="008E45C0"/>
    <w:rsid w:val="008F7650"/>
    <w:rsid w:val="00912D6A"/>
    <w:rsid w:val="009170C8"/>
    <w:rsid w:val="00961C8E"/>
    <w:rsid w:val="009A21C2"/>
    <w:rsid w:val="009D68DF"/>
    <w:rsid w:val="009F7718"/>
    <w:rsid w:val="00A268F6"/>
    <w:rsid w:val="00A5360C"/>
    <w:rsid w:val="00A6552E"/>
    <w:rsid w:val="00A8710F"/>
    <w:rsid w:val="00AA325F"/>
    <w:rsid w:val="00AF5350"/>
    <w:rsid w:val="00AF6FB5"/>
    <w:rsid w:val="00B163FC"/>
    <w:rsid w:val="00B24466"/>
    <w:rsid w:val="00B37493"/>
    <w:rsid w:val="00B64869"/>
    <w:rsid w:val="00B67490"/>
    <w:rsid w:val="00B8509B"/>
    <w:rsid w:val="00B91C2D"/>
    <w:rsid w:val="00B9644A"/>
    <w:rsid w:val="00BA076D"/>
    <w:rsid w:val="00BE3F97"/>
    <w:rsid w:val="00C27FD8"/>
    <w:rsid w:val="00C52D42"/>
    <w:rsid w:val="00CB4747"/>
    <w:rsid w:val="00CB6D55"/>
    <w:rsid w:val="00CC2332"/>
    <w:rsid w:val="00CC73D2"/>
    <w:rsid w:val="00D631DE"/>
    <w:rsid w:val="00D73304"/>
    <w:rsid w:val="00D76DD6"/>
    <w:rsid w:val="00D81245"/>
    <w:rsid w:val="00D90ECB"/>
    <w:rsid w:val="00D93492"/>
    <w:rsid w:val="00D951F8"/>
    <w:rsid w:val="00DA0D73"/>
    <w:rsid w:val="00DD3873"/>
    <w:rsid w:val="00E0150D"/>
    <w:rsid w:val="00E16BB7"/>
    <w:rsid w:val="00E24680"/>
    <w:rsid w:val="00E3035F"/>
    <w:rsid w:val="00E630DA"/>
    <w:rsid w:val="00E77483"/>
    <w:rsid w:val="00E954F9"/>
    <w:rsid w:val="00EC2DDC"/>
    <w:rsid w:val="00EF0086"/>
    <w:rsid w:val="00F0107C"/>
    <w:rsid w:val="00F0134A"/>
    <w:rsid w:val="00F226A6"/>
    <w:rsid w:val="00F52B3A"/>
    <w:rsid w:val="00F67D4E"/>
    <w:rsid w:val="00F74868"/>
    <w:rsid w:val="00F7551A"/>
    <w:rsid w:val="00FA32A0"/>
    <w:rsid w:val="00FA418B"/>
    <w:rsid w:val="00FB3857"/>
    <w:rsid w:val="00FD30D6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EBE2"/>
  <w15:docId w15:val="{4AC4B7C0-B741-4F98-9C93-BCD5A41C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FD8"/>
  </w:style>
  <w:style w:type="paragraph" w:styleId="Footer">
    <w:name w:val="footer"/>
    <w:basedOn w:val="Normal"/>
    <w:link w:val="FooterChar"/>
    <w:uiPriority w:val="99"/>
    <w:unhideWhenUsed/>
    <w:rsid w:val="00C2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seos</dc:creator>
  <cp:lastModifiedBy>Seo, Susan/Medicine</cp:lastModifiedBy>
  <cp:revision>6</cp:revision>
  <dcterms:created xsi:type="dcterms:W3CDTF">2022-03-28T17:30:00Z</dcterms:created>
  <dcterms:modified xsi:type="dcterms:W3CDTF">2022-03-28T17:31:00Z</dcterms:modified>
</cp:coreProperties>
</file>