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4D6C9" w14:textId="77777777" w:rsidR="005C376B" w:rsidRDefault="008B5C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10AAFBC9" w14:textId="321D6425" w:rsidR="00265FE6" w:rsidRDefault="00C8110D">
      <w:pPr>
        <w:rPr>
          <w:rFonts w:ascii="Times New Roman" w:hAnsi="Times New Roman" w:cs="Times New Roman"/>
          <w:b/>
          <w:sz w:val="24"/>
          <w:szCs w:val="24"/>
        </w:rPr>
      </w:pPr>
      <w:r w:rsidRPr="00C811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C97A1AE" wp14:editId="4D7CC795">
            <wp:extent cx="5942426" cy="2484408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289" b="16386"/>
                    <a:stretch/>
                  </pic:blipFill>
                  <pic:spPr bwMode="auto">
                    <a:xfrm>
                      <a:off x="0" y="0"/>
                      <a:ext cx="5943600" cy="248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34128" w14:textId="088307CE" w:rsidR="00C63B21" w:rsidRPr="00736805" w:rsidRDefault="00C63B21">
      <w:pPr>
        <w:rPr>
          <w:rFonts w:ascii="Times New Roman" w:hAnsi="Times New Roman" w:cs="Times New Roman"/>
          <w:b/>
          <w:sz w:val="20"/>
          <w:szCs w:val="20"/>
        </w:rPr>
      </w:pPr>
      <w:r w:rsidRPr="00736805">
        <w:rPr>
          <w:rFonts w:ascii="Times New Roman" w:hAnsi="Times New Roman" w:cs="Times New Roman"/>
          <w:b/>
          <w:sz w:val="20"/>
          <w:szCs w:val="20"/>
        </w:rPr>
        <w:t xml:space="preserve">Supplementary Figure 1:  </w:t>
      </w:r>
      <w:r w:rsidRPr="00736805">
        <w:rPr>
          <w:rFonts w:ascii="Times New Roman" w:hAnsi="Times New Roman" w:cs="Times New Roman"/>
          <w:sz w:val="20"/>
          <w:szCs w:val="20"/>
        </w:rPr>
        <w:t xml:space="preserve">Causal diagram </w:t>
      </w:r>
      <w:r w:rsidR="0046000A" w:rsidRPr="00736805">
        <w:rPr>
          <w:rFonts w:ascii="Times New Roman" w:hAnsi="Times New Roman" w:cs="Times New Roman"/>
          <w:sz w:val="20"/>
          <w:szCs w:val="20"/>
        </w:rPr>
        <w:t xml:space="preserve">relating potential confounders </w:t>
      </w:r>
      <w:r w:rsidR="00D77D24">
        <w:rPr>
          <w:rFonts w:ascii="Times New Roman" w:hAnsi="Times New Roman" w:cs="Times New Roman"/>
          <w:sz w:val="20"/>
          <w:szCs w:val="20"/>
        </w:rPr>
        <w:t>to</w:t>
      </w:r>
      <w:r w:rsidR="0020022F" w:rsidRPr="00736805">
        <w:rPr>
          <w:rFonts w:ascii="Times New Roman" w:hAnsi="Times New Roman" w:cs="Times New Roman"/>
          <w:sz w:val="20"/>
          <w:szCs w:val="20"/>
        </w:rPr>
        <w:t xml:space="preserve"> </w:t>
      </w:r>
      <w:r w:rsidR="007B219B" w:rsidRPr="00736805">
        <w:rPr>
          <w:rFonts w:ascii="Times New Roman" w:hAnsi="Times New Roman" w:cs="Times New Roman"/>
          <w:i/>
          <w:sz w:val="20"/>
          <w:szCs w:val="20"/>
        </w:rPr>
        <w:t xml:space="preserve">in situ </w:t>
      </w:r>
      <w:r w:rsidR="007B219B" w:rsidRPr="00736805">
        <w:rPr>
          <w:rFonts w:ascii="Times New Roman" w:hAnsi="Times New Roman" w:cs="Times New Roman"/>
          <w:sz w:val="20"/>
          <w:szCs w:val="20"/>
        </w:rPr>
        <w:t>steroids</w:t>
      </w:r>
      <w:r w:rsidR="0020022F" w:rsidRPr="00736805">
        <w:rPr>
          <w:rFonts w:ascii="Times New Roman" w:hAnsi="Times New Roman" w:cs="Times New Roman"/>
          <w:sz w:val="20"/>
          <w:szCs w:val="20"/>
        </w:rPr>
        <w:t xml:space="preserve"> (exposure)</w:t>
      </w:r>
      <w:r w:rsidR="007B219B" w:rsidRPr="00736805">
        <w:rPr>
          <w:rFonts w:ascii="Times New Roman" w:hAnsi="Times New Roman" w:cs="Times New Roman"/>
          <w:sz w:val="20"/>
          <w:szCs w:val="20"/>
        </w:rPr>
        <w:t xml:space="preserve"> </w:t>
      </w:r>
      <w:r w:rsidR="0020022F" w:rsidRPr="00736805">
        <w:rPr>
          <w:rFonts w:ascii="Times New Roman" w:hAnsi="Times New Roman" w:cs="Times New Roman"/>
          <w:sz w:val="20"/>
          <w:szCs w:val="20"/>
        </w:rPr>
        <w:t xml:space="preserve">and </w:t>
      </w:r>
      <w:r w:rsidR="007B219B" w:rsidRPr="00736805">
        <w:rPr>
          <w:rFonts w:ascii="Times New Roman" w:hAnsi="Times New Roman" w:cs="Times New Roman"/>
          <w:sz w:val="20"/>
          <w:szCs w:val="20"/>
        </w:rPr>
        <w:t>SSI</w:t>
      </w:r>
      <w:r w:rsidR="0020022F" w:rsidRPr="00736805">
        <w:rPr>
          <w:rFonts w:ascii="Times New Roman" w:hAnsi="Times New Roman" w:cs="Times New Roman"/>
          <w:sz w:val="20"/>
          <w:szCs w:val="20"/>
        </w:rPr>
        <w:t xml:space="preserve"> (outcome)</w:t>
      </w:r>
      <w:r w:rsidR="00BF0BC1" w:rsidRPr="00736805">
        <w:rPr>
          <w:rFonts w:ascii="Times New Roman" w:hAnsi="Times New Roman" w:cs="Times New Roman"/>
          <w:sz w:val="20"/>
          <w:szCs w:val="20"/>
        </w:rPr>
        <w:t xml:space="preserve">.  </w:t>
      </w:r>
      <w:r w:rsidR="007B219B" w:rsidRPr="00736805">
        <w:rPr>
          <w:rFonts w:ascii="Times New Roman" w:hAnsi="Times New Roman" w:cs="Times New Roman"/>
          <w:sz w:val="20"/>
          <w:szCs w:val="20"/>
        </w:rPr>
        <w:t>Boxes denote the minimal sufficient adjustment set for</w:t>
      </w:r>
      <w:r w:rsidR="0020022F" w:rsidRPr="00736805">
        <w:rPr>
          <w:rFonts w:ascii="Times New Roman" w:hAnsi="Times New Roman" w:cs="Times New Roman"/>
          <w:sz w:val="20"/>
          <w:szCs w:val="20"/>
        </w:rPr>
        <w:t xml:space="preserve"> estimating the effect of </w:t>
      </w:r>
      <w:r w:rsidR="0020022F" w:rsidRPr="00736805">
        <w:rPr>
          <w:rFonts w:ascii="Times New Roman" w:hAnsi="Times New Roman" w:cs="Times New Roman"/>
          <w:i/>
          <w:sz w:val="20"/>
          <w:szCs w:val="20"/>
        </w:rPr>
        <w:t xml:space="preserve">in situ </w:t>
      </w:r>
      <w:r w:rsidR="0020022F" w:rsidRPr="00736805">
        <w:rPr>
          <w:rFonts w:ascii="Times New Roman" w:hAnsi="Times New Roman" w:cs="Times New Roman"/>
          <w:sz w:val="20"/>
          <w:szCs w:val="20"/>
        </w:rPr>
        <w:t>steroids on SSI in this study.</w:t>
      </w:r>
      <w:r w:rsidR="007B219B" w:rsidRPr="00736805">
        <w:rPr>
          <w:rFonts w:ascii="Times New Roman" w:hAnsi="Times New Roman" w:cs="Times New Roman"/>
          <w:sz w:val="20"/>
          <w:szCs w:val="20"/>
        </w:rPr>
        <w:t xml:space="preserve"> </w:t>
      </w:r>
      <w:r w:rsidR="0020022F" w:rsidRPr="00736805">
        <w:rPr>
          <w:rFonts w:ascii="Times New Roman" w:hAnsi="Times New Roman" w:cs="Times New Roman"/>
          <w:sz w:val="20"/>
          <w:szCs w:val="20"/>
        </w:rPr>
        <w:t xml:space="preserve"> </w:t>
      </w:r>
      <w:r w:rsidR="0046000A" w:rsidRPr="00736805">
        <w:rPr>
          <w:rFonts w:ascii="Times New Roman" w:hAnsi="Times New Roman" w:cs="Times New Roman"/>
          <w:sz w:val="20"/>
          <w:szCs w:val="20"/>
        </w:rPr>
        <w:t>Black text denotes observed variables, gray text denotes unobserved variables.  BMI=body mass index, SSI=surgical site infection.</w:t>
      </w:r>
    </w:p>
    <w:p w14:paraId="719614ED" w14:textId="25ADCF58" w:rsidR="00C63B21" w:rsidRDefault="00C63B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4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3870"/>
        <w:gridCol w:w="3420"/>
      </w:tblGrid>
      <w:tr w:rsidR="00590AAC" w:rsidRPr="00590AAC" w14:paraId="2C5BB995" w14:textId="77777777" w:rsidTr="007B4ED8">
        <w:trPr>
          <w:trHeight w:val="290"/>
        </w:trPr>
        <w:tc>
          <w:tcPr>
            <w:tcW w:w="945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D8181C2" w14:textId="7E6403E3" w:rsidR="00590AAC" w:rsidRPr="00590AAC" w:rsidRDefault="00590AAC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90AAC">
              <w:rPr>
                <w:rFonts w:cs="Calibri"/>
                <w:b/>
                <w:bCs/>
                <w:color w:val="000000"/>
              </w:rPr>
              <w:lastRenderedPageBreak/>
              <w:t xml:space="preserve">Supplementary Table 1:  </w:t>
            </w:r>
            <w:r w:rsidR="00335F73">
              <w:rPr>
                <w:rFonts w:cs="Calibri"/>
                <w:bCs/>
                <w:color w:val="000000"/>
              </w:rPr>
              <w:t>Data d</w:t>
            </w:r>
            <w:r w:rsidRPr="00590AAC">
              <w:rPr>
                <w:rFonts w:cs="Calibri"/>
                <w:bCs/>
                <w:color w:val="000000"/>
              </w:rPr>
              <w:t>ictionary</w:t>
            </w:r>
          </w:p>
        </w:tc>
      </w:tr>
      <w:tr w:rsidR="00803CEF" w:rsidRPr="00590AAC" w14:paraId="66854FBB" w14:textId="77777777" w:rsidTr="00D4455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8C645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mallCaps/>
                <w:color w:val="000000"/>
              </w:rPr>
            </w:pPr>
            <w:r w:rsidRPr="00590AAC">
              <w:rPr>
                <w:rFonts w:cs="Calibri"/>
                <w:b/>
                <w:bCs/>
                <w:smallCaps/>
                <w:color w:val="000000"/>
              </w:rPr>
              <w:t>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B1BAF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mallCaps/>
                <w:color w:val="000000"/>
              </w:rPr>
            </w:pPr>
            <w:r w:rsidRPr="00590AAC">
              <w:rPr>
                <w:rFonts w:cs="Calibri"/>
                <w:b/>
                <w:bCs/>
                <w:smallCaps/>
                <w:color w:val="000000"/>
              </w:rPr>
              <w:t>Definition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91E184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mallCaps/>
                <w:color w:val="000000"/>
              </w:rPr>
            </w:pPr>
            <w:r w:rsidRPr="00590AAC">
              <w:rPr>
                <w:rFonts w:cs="Calibri"/>
                <w:b/>
                <w:bCs/>
                <w:smallCaps/>
                <w:color w:val="000000"/>
              </w:rPr>
              <w:t>Source</w:t>
            </w:r>
          </w:p>
        </w:tc>
      </w:tr>
      <w:tr w:rsidR="00803CEF" w:rsidRPr="00590AAC" w14:paraId="0EF14643" w14:textId="77777777" w:rsidTr="00D44557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509D6A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Age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3B53C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Age in years on date of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73CB4D0" w14:textId="59F3166D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Infection prevention p</w:t>
            </w:r>
            <w:r w:rsidRPr="00590AAC">
              <w:rPr>
                <w:rFonts w:cs="Calibri"/>
                <w:color w:val="000000"/>
              </w:rPr>
              <w:t>roc</w:t>
            </w:r>
            <w:r>
              <w:rPr>
                <w:rFonts w:cs="Calibri"/>
                <w:color w:val="000000"/>
              </w:rPr>
              <w:t>edure abstraction surveillance t</w:t>
            </w:r>
            <w:r w:rsidRPr="00590AAC">
              <w:rPr>
                <w:rFonts w:cs="Calibri"/>
                <w:color w:val="000000"/>
              </w:rPr>
              <w:t>ool</w:t>
            </w:r>
          </w:p>
        </w:tc>
      </w:tr>
      <w:tr w:rsidR="00803CEF" w:rsidRPr="00590AAC" w14:paraId="58893CCD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2142BE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Gender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C0A5B06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Patient gender (1=Female, 2=Male)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452D383" w14:textId="4E5B2A5D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Infection prevention p</w:t>
            </w:r>
            <w:r w:rsidRPr="00590AAC">
              <w:rPr>
                <w:rFonts w:cs="Calibri"/>
                <w:color w:val="000000"/>
              </w:rPr>
              <w:t>roc</w:t>
            </w:r>
            <w:r>
              <w:rPr>
                <w:rFonts w:cs="Calibri"/>
                <w:color w:val="000000"/>
              </w:rPr>
              <w:t>edure abstraction surveillance t</w:t>
            </w:r>
            <w:r w:rsidRPr="00590AAC">
              <w:rPr>
                <w:rFonts w:cs="Calibri"/>
                <w:color w:val="000000"/>
              </w:rPr>
              <w:t>ool</w:t>
            </w:r>
          </w:p>
        </w:tc>
      </w:tr>
      <w:tr w:rsidR="00803CEF" w:rsidRPr="00590AAC" w14:paraId="070BCE65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EE7A1D" w14:textId="64974C82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Body Mass Index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CF64C2" w14:textId="292AE492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Weight/height</w:t>
            </w:r>
            <w:r>
              <w:rPr>
                <w:rFonts w:cs="Calibri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cs="Calibri"/>
                <w:color w:val="000000"/>
                <w:sz w:val="21"/>
                <w:szCs w:val="21"/>
              </w:rPr>
              <w:t xml:space="preserve"> (kg/m</w:t>
            </w:r>
            <w:r>
              <w:rPr>
                <w:rFonts w:cs="Calibri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cs="Calibri"/>
                <w:color w:val="000000"/>
                <w:sz w:val="21"/>
                <w:szCs w:val="21"/>
              </w:rPr>
              <w:t>) during</w:t>
            </w:r>
            <w:r w:rsidR="00803CEF" w:rsidRPr="00590AAC">
              <w:rPr>
                <w:rFonts w:cs="Calibri"/>
                <w:color w:val="000000"/>
                <w:sz w:val="21"/>
                <w:szCs w:val="21"/>
              </w:rPr>
              <w:t xml:space="preserve"> procedure admission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5591F1F" w14:textId="16ECEF11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Infection prevention p</w:t>
            </w:r>
            <w:r w:rsidRPr="00590AAC">
              <w:rPr>
                <w:rFonts w:cs="Calibri"/>
                <w:color w:val="000000"/>
              </w:rPr>
              <w:t>roc</w:t>
            </w:r>
            <w:r>
              <w:rPr>
                <w:rFonts w:cs="Calibri"/>
                <w:color w:val="000000"/>
              </w:rPr>
              <w:t>edure abstraction surveillance t</w:t>
            </w:r>
            <w:r w:rsidRPr="00590AAC">
              <w:rPr>
                <w:rFonts w:cs="Calibri"/>
                <w:color w:val="000000"/>
              </w:rPr>
              <w:t>ool</w:t>
            </w:r>
          </w:p>
        </w:tc>
      </w:tr>
      <w:tr w:rsidR="00803CEF" w:rsidRPr="00590AAC" w14:paraId="1B531450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F99BE8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Diabetes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DEFB5C" w14:textId="35EA35CD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Diabetes diagnoses during</w:t>
            </w:r>
            <w:r w:rsidR="00803CEF" w:rsidRPr="00590AAC">
              <w:rPr>
                <w:rFonts w:cs="Calibri"/>
                <w:color w:val="000000"/>
                <w:sz w:val="21"/>
                <w:szCs w:val="21"/>
              </w:rPr>
              <w:t xml:space="preserve"> procedure admission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95DB76F" w14:textId="73951F08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Infection prevention p</w:t>
            </w:r>
            <w:r w:rsidRPr="00590AAC">
              <w:rPr>
                <w:rFonts w:cs="Calibri"/>
                <w:color w:val="000000"/>
              </w:rPr>
              <w:t>roc</w:t>
            </w:r>
            <w:r>
              <w:rPr>
                <w:rFonts w:cs="Calibri"/>
                <w:color w:val="000000"/>
              </w:rPr>
              <w:t>edure abstraction surveillance t</w:t>
            </w:r>
            <w:r w:rsidRPr="00590AAC">
              <w:rPr>
                <w:rFonts w:cs="Calibri"/>
                <w:color w:val="000000"/>
              </w:rPr>
              <w:t>ool</w:t>
            </w:r>
          </w:p>
        </w:tc>
      </w:tr>
      <w:tr w:rsidR="00803CEF" w:rsidRPr="00590AAC" w14:paraId="4D294087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3F059F" w14:textId="254C9A54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Recent Smoker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C78651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Current smoker or quit &lt;6 months prior to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278BE4B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Any note in the medical record</w:t>
            </w:r>
          </w:p>
        </w:tc>
      </w:tr>
      <w:tr w:rsidR="00803CEF" w:rsidRPr="00590AAC" w14:paraId="2686D532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9D497E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Cancer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19476F" w14:textId="602AA60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Patient had malig</w:t>
            </w:r>
            <w:r w:rsidR="007B4ED8">
              <w:rPr>
                <w:rFonts w:cs="Calibri"/>
                <w:color w:val="000000"/>
                <w:sz w:val="21"/>
                <w:szCs w:val="21"/>
              </w:rPr>
              <w:t>nancy involving the spine at</w:t>
            </w:r>
            <w:r w:rsidRPr="00590AAC">
              <w:rPr>
                <w:rFonts w:cs="Calibri"/>
                <w:color w:val="000000"/>
                <w:sz w:val="21"/>
                <w:szCs w:val="21"/>
              </w:rPr>
              <w:t xml:space="preserve"> time of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FD62CF1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6FBB35A1" w14:textId="77777777" w:rsidTr="007B4ED8">
        <w:trPr>
          <w:trHeight w:val="14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5EBD0A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 xml:space="preserve">Charlson Comorbidity </w:t>
            </w:r>
          </w:p>
          <w:p w14:paraId="7C211F8C" w14:textId="15CBDF7B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>
              <w:rPr>
                <w:rFonts w:cs="Calibri"/>
                <w:smallCaps/>
                <w:color w:val="000000"/>
              </w:rPr>
              <w:t xml:space="preserve">     </w:t>
            </w:r>
            <w:r w:rsidR="00803CEF" w:rsidRPr="00590AAC">
              <w:rPr>
                <w:rFonts w:cs="Calibri"/>
                <w:smallCaps/>
                <w:color w:val="000000"/>
              </w:rPr>
              <w:t xml:space="preserve">Index </w:t>
            </w:r>
          </w:p>
          <w:p w14:paraId="1DADA91F" w14:textId="29EACC45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(10-year survival rate)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FA3DE7" w14:textId="77777777" w:rsidR="007B4ED8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 xml:space="preserve">Charleson Risk Score assigned upon discharge based on diagnosis codes </w:t>
            </w:r>
          </w:p>
          <w:p w14:paraId="2A3DC874" w14:textId="5F3038A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(1=10 year survival rate of 0%, 2=10 year survival rate of 21.4%-22%, 3=10 year survival rate of 53.4%, 4=10 year survival rate of 77.5</w:t>
            </w:r>
            <w:r w:rsidR="007B4ED8">
              <w:rPr>
                <w:rFonts w:cs="Calibri"/>
                <w:color w:val="000000"/>
                <w:sz w:val="21"/>
                <w:szCs w:val="21"/>
              </w:rPr>
              <w:t>%, 5=10 year survival rate of &gt;</w:t>
            </w:r>
            <w:r w:rsidRPr="00590AAC">
              <w:rPr>
                <w:rFonts w:cs="Calibri"/>
                <w:color w:val="000000"/>
                <w:sz w:val="21"/>
                <w:szCs w:val="21"/>
              </w:rPr>
              <w:t>90%)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F3FDAD7" w14:textId="5C3EC348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Population explorer dashboard of hospital a</w:t>
            </w:r>
            <w:r w:rsidR="00803CEF" w:rsidRPr="00590AAC">
              <w:rPr>
                <w:rFonts w:cs="Calibri"/>
                <w:color w:val="000000"/>
              </w:rPr>
              <w:t>dmissions</w:t>
            </w:r>
          </w:p>
        </w:tc>
      </w:tr>
      <w:tr w:rsidR="00803CEF" w:rsidRPr="00590AAC" w14:paraId="5415BFA0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056549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Fracture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0B8ED6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Spine fracture at time of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473A88C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3E1316AA" w14:textId="77777777" w:rsidTr="007B4ED8">
        <w:trPr>
          <w:trHeight w:val="5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4529D3" w14:textId="77777777" w:rsidR="007B4ED8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 xml:space="preserve">History of </w:t>
            </w:r>
          </w:p>
          <w:p w14:paraId="616542E0" w14:textId="5AF52CEB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>
              <w:rPr>
                <w:rFonts w:cs="Calibri"/>
                <w:smallCaps/>
                <w:color w:val="000000"/>
              </w:rPr>
              <w:t xml:space="preserve">     </w:t>
            </w:r>
            <w:r w:rsidR="00803CEF" w:rsidRPr="00590AAC">
              <w:rPr>
                <w:rFonts w:cs="Calibri"/>
                <w:smallCaps/>
                <w:color w:val="000000"/>
              </w:rPr>
              <w:t>Spine Surgery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C37ED8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Any history of spine surgery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AE5D46C" w14:textId="3A7AC8F1" w:rsidR="00803CEF" w:rsidRPr="00590AAC" w:rsidRDefault="00590AAC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 or pre-</w:t>
            </w:r>
            <w:r w:rsidR="007B4ED8">
              <w:rPr>
                <w:rFonts w:cs="Calibri"/>
                <w:color w:val="000000"/>
              </w:rPr>
              <w:t>operative evaluation</w:t>
            </w:r>
          </w:p>
        </w:tc>
      </w:tr>
      <w:tr w:rsidR="00803CEF" w:rsidRPr="00590AAC" w14:paraId="3C732F50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595304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Instrumentation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D2C9CB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Hardware implanted during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946F00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5A822E67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EAE183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C-spine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2DA2313" w14:textId="5B6EB047" w:rsidR="00803CEF" w:rsidRPr="00590AAC" w:rsidRDefault="00590AAC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C-</w:t>
            </w:r>
            <w:r w:rsidR="00803CEF" w:rsidRPr="00590AAC">
              <w:rPr>
                <w:rFonts w:cs="Calibri"/>
                <w:color w:val="000000"/>
                <w:sz w:val="21"/>
                <w:szCs w:val="21"/>
              </w:rPr>
              <w:t>spine involved in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5806A7D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6407FEF7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3AFBF6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T-spine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E0DE57" w14:textId="607CC32F" w:rsidR="00803CEF" w:rsidRPr="00590AAC" w:rsidRDefault="00590AAC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T-</w:t>
            </w:r>
            <w:r w:rsidR="00803CEF" w:rsidRPr="00590AAC">
              <w:rPr>
                <w:rFonts w:cs="Calibri"/>
                <w:color w:val="000000"/>
                <w:sz w:val="21"/>
                <w:szCs w:val="21"/>
              </w:rPr>
              <w:t>spine involved in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1BE7E81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5ADAC334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CD3D59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L-spine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B73D39" w14:textId="70049D19" w:rsidR="00803CEF" w:rsidRPr="00590AAC" w:rsidRDefault="00590AAC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L-</w:t>
            </w:r>
            <w:r w:rsidR="00803CEF" w:rsidRPr="00590AAC">
              <w:rPr>
                <w:rFonts w:cs="Calibri"/>
                <w:color w:val="000000"/>
                <w:sz w:val="21"/>
                <w:szCs w:val="21"/>
              </w:rPr>
              <w:t>spine involved in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5B48EE5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75CE83ED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7F7DD5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S-spine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0B02FC" w14:textId="18C567B6" w:rsidR="00803CEF" w:rsidRPr="00590AAC" w:rsidRDefault="00590AAC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S-</w:t>
            </w:r>
            <w:r w:rsidR="00803CEF" w:rsidRPr="00590AAC">
              <w:rPr>
                <w:rFonts w:cs="Calibri"/>
                <w:color w:val="000000"/>
                <w:sz w:val="21"/>
                <w:szCs w:val="21"/>
              </w:rPr>
              <w:t>spine involved in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C7E56A3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69115C7B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A81DB3" w14:textId="6CDD3985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Number of Levels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CEAD12" w14:textId="77777777" w:rsidR="007B4ED8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 xml:space="preserve">Number of intervertebral discs </w:t>
            </w:r>
          </w:p>
          <w:p w14:paraId="62882694" w14:textId="36259B96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(eg, L3 to L5 is 2 levels)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C3CF1B5" w14:textId="53835307" w:rsidR="00803CEF" w:rsidRPr="00590AAC" w:rsidRDefault="00590AAC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46B18B6A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15CF92" w14:textId="28BFCC40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Duration of Surgery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C8FBAB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Duration of procedure in minutes, based on documented procedure start and end time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66B8A9D" w14:textId="4F4BA593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Infection prevention p</w:t>
            </w:r>
            <w:r w:rsidR="00803CEF" w:rsidRPr="00590AAC">
              <w:rPr>
                <w:rFonts w:cs="Calibri"/>
                <w:color w:val="000000"/>
              </w:rPr>
              <w:t>roc</w:t>
            </w:r>
            <w:r>
              <w:rPr>
                <w:rFonts w:cs="Calibri"/>
                <w:color w:val="000000"/>
              </w:rPr>
              <w:t>edure abstraction surveillance t</w:t>
            </w:r>
            <w:r w:rsidR="00803CEF" w:rsidRPr="00590AAC">
              <w:rPr>
                <w:rFonts w:cs="Calibri"/>
                <w:color w:val="000000"/>
              </w:rPr>
              <w:t>ool</w:t>
            </w:r>
          </w:p>
        </w:tc>
      </w:tr>
      <w:tr w:rsidR="00803CEF" w:rsidRPr="00590AAC" w14:paraId="02882FA4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3E4E4E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Durotomy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4ED64A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Durotomy occurred during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C7F8117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26CBE08D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9869B7" w14:textId="2C976382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Intravenous Steroids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1C61BC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Intravenous dexamethasone given &lt;24 hours prior to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ADE2205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Medication administration record</w:t>
            </w:r>
          </w:p>
        </w:tc>
      </w:tr>
      <w:tr w:rsidR="00803CEF" w:rsidRPr="00590AAC" w14:paraId="4AAE0B80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7246AE" w14:textId="678DA700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Topical Antibiotics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90E69AA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Antibiotics applied to incision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8F85A53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43906072" w14:textId="77777777" w:rsidTr="007B4ED8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FC162E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Drain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EB8CAD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Drain left after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D807188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4918FFB9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D0E0F0" w14:textId="3656628F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i/>
                <w:smallCaps/>
                <w:color w:val="000000"/>
              </w:rPr>
              <w:t>In situ</w:t>
            </w:r>
            <w:r w:rsidRPr="00590AAC">
              <w:rPr>
                <w:rFonts w:cs="Calibri"/>
                <w:smallCaps/>
                <w:color w:val="000000"/>
              </w:rPr>
              <w:t xml:space="preserve"> Steroids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C5223C4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Steroids applied directly to wound or as epidural injection during procedure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632E21A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90AAC">
              <w:rPr>
                <w:rFonts w:cs="Calibri"/>
                <w:color w:val="000000"/>
              </w:rPr>
              <w:t>Operative report</w:t>
            </w:r>
          </w:p>
        </w:tc>
      </w:tr>
      <w:tr w:rsidR="00803CEF" w:rsidRPr="00590AAC" w14:paraId="3AF9A697" w14:textId="77777777" w:rsidTr="007B4ED8">
        <w:trPr>
          <w:trHeight w:val="581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1734D8" w14:textId="132C2772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mallCaps/>
                <w:color w:val="000000"/>
              </w:rPr>
            </w:pPr>
            <w:r w:rsidRPr="00590AAC">
              <w:rPr>
                <w:rFonts w:cs="Calibri"/>
                <w:smallCaps/>
                <w:color w:val="000000"/>
              </w:rPr>
              <w:t>Surgical Site Infection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533E1A" w14:textId="77777777" w:rsidR="00803CEF" w:rsidRPr="00590AAC" w:rsidRDefault="00803CEF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590AAC">
              <w:rPr>
                <w:rFonts w:cs="Calibri"/>
                <w:color w:val="000000"/>
                <w:sz w:val="21"/>
                <w:szCs w:val="21"/>
              </w:rPr>
              <w:t>Infectious disease consultant documented an infection &lt;6 months following 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823A0B" w14:textId="09BBA5F8" w:rsidR="00803CEF" w:rsidRPr="00590AAC" w:rsidRDefault="007B4ED8" w:rsidP="00803CE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Infectious disease n</w:t>
            </w:r>
            <w:r w:rsidR="00803CEF" w:rsidRPr="00590AAC">
              <w:rPr>
                <w:rFonts w:cs="Calibri"/>
                <w:color w:val="000000"/>
              </w:rPr>
              <w:t>otes</w:t>
            </w:r>
          </w:p>
        </w:tc>
      </w:tr>
    </w:tbl>
    <w:p w14:paraId="0332C527" w14:textId="77777777" w:rsidR="00803CEF" w:rsidRDefault="00803CEF">
      <w:pPr>
        <w:rPr>
          <w:rFonts w:ascii="Times New Roman" w:hAnsi="Times New Roman" w:cs="Times New Roman"/>
          <w:sz w:val="24"/>
          <w:szCs w:val="24"/>
        </w:rPr>
      </w:pPr>
    </w:p>
    <w:p w14:paraId="46DED53A" w14:textId="6DA6EF6E" w:rsidR="00CD7D2E" w:rsidRDefault="00CD7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170"/>
        <w:gridCol w:w="1080"/>
        <w:gridCol w:w="630"/>
        <w:gridCol w:w="1080"/>
        <w:gridCol w:w="2340"/>
        <w:gridCol w:w="900"/>
      </w:tblGrid>
      <w:tr w:rsidR="006078AA" w:rsidRPr="00292DC5" w14:paraId="7DBEB308" w14:textId="260C5A56" w:rsidTr="005A7177">
        <w:tc>
          <w:tcPr>
            <w:tcW w:w="9450" w:type="dxa"/>
            <w:gridSpan w:val="8"/>
            <w:tcBorders>
              <w:top w:val="single" w:sz="4" w:space="0" w:color="auto"/>
            </w:tcBorders>
          </w:tcPr>
          <w:p w14:paraId="42F257DB" w14:textId="157AD557" w:rsidR="006078AA" w:rsidRPr="005A7177" w:rsidRDefault="005A7177" w:rsidP="005A7177">
            <w:pPr>
              <w:rPr>
                <w:rFonts w:cs="Times New Roman"/>
                <w:b/>
              </w:rPr>
            </w:pPr>
            <w:r w:rsidRPr="005A7177">
              <w:rPr>
                <w:rFonts w:cs="Times New Roman"/>
                <w:b/>
              </w:rPr>
              <w:lastRenderedPageBreak/>
              <w:t>Supplementary Table 2</w:t>
            </w:r>
            <w:r w:rsidR="006078AA" w:rsidRPr="005A7177">
              <w:rPr>
                <w:rFonts w:cs="Times New Roman"/>
                <w:b/>
              </w:rPr>
              <w:t>:</w:t>
            </w:r>
            <w:r w:rsidR="006078AA" w:rsidRPr="005A7177">
              <w:rPr>
                <w:rFonts w:cs="Times New Roman"/>
              </w:rPr>
              <w:t xml:space="preserve">  Characteristics of spine SSIs from CY2020 and 2021</w:t>
            </w:r>
          </w:p>
        </w:tc>
      </w:tr>
      <w:tr w:rsidR="00443D52" w:rsidRPr="00292DC5" w14:paraId="0A8F3A06" w14:textId="66213264" w:rsidTr="003C0D02">
        <w:tc>
          <w:tcPr>
            <w:tcW w:w="720" w:type="dxa"/>
            <w:tcBorders>
              <w:bottom w:val="single" w:sz="4" w:space="0" w:color="auto"/>
            </w:tcBorders>
          </w:tcPr>
          <w:p w14:paraId="17E739BD" w14:textId="47228C4F" w:rsidR="00443D52" w:rsidRPr="00590AAC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mallCaps/>
                <w:color w:val="000000"/>
                <w:vertAlign w:val="superscript"/>
              </w:rPr>
            </w:pPr>
            <w:r w:rsidRPr="00590AAC">
              <w:rPr>
                <w:rFonts w:cs="Times New Roman"/>
                <w:b/>
                <w:smallCaps/>
                <w:color w:val="000000"/>
              </w:rPr>
              <w:t>Case #</w:t>
            </w:r>
            <w:r w:rsidR="006078AA" w:rsidRPr="00590AAC">
              <w:rPr>
                <w:rFonts w:cs="Times New Roman"/>
                <w:b/>
                <w:smallCaps/>
                <w:color w:val="000000"/>
                <w:vertAlign w:val="superscript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9EB6A5" w14:textId="77777777" w:rsidR="00443D52" w:rsidRPr="00590AAC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mallCaps/>
                <w:color w:val="000000"/>
              </w:rPr>
            </w:pPr>
            <w:r w:rsidRPr="00590AAC">
              <w:rPr>
                <w:rFonts w:cs="Times New Roman"/>
                <w:b/>
                <w:smallCaps/>
                <w:color w:val="000000"/>
              </w:rPr>
              <w:t>Procedure(s)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D18726" w14:textId="77777777" w:rsidR="00443D52" w:rsidRPr="00590AAC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mallCaps/>
                <w:color w:val="000000"/>
              </w:rPr>
            </w:pPr>
            <w:r w:rsidRPr="00590AAC">
              <w:rPr>
                <w:rFonts w:cs="Times New Roman"/>
                <w:b/>
                <w:smallCaps/>
                <w:color w:val="000000"/>
              </w:rPr>
              <w:t>Month of surgery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43A80E9" w14:textId="77777777" w:rsidR="00443D52" w:rsidRPr="00590AAC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mallCaps/>
                <w:color w:val="000000"/>
              </w:rPr>
            </w:pPr>
            <w:r w:rsidRPr="00590AAC">
              <w:rPr>
                <w:rFonts w:cs="Times New Roman"/>
                <w:b/>
                <w:smallCaps/>
                <w:color w:val="000000"/>
              </w:rPr>
              <w:t>Surgeon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3706F1F" w14:textId="77777777" w:rsidR="00443D52" w:rsidRPr="00590AAC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mallCaps/>
                <w:color w:val="000000"/>
              </w:rPr>
            </w:pPr>
            <w:r w:rsidRPr="00590AAC">
              <w:rPr>
                <w:rFonts w:cs="Times New Roman"/>
                <w:b/>
                <w:smallCaps/>
                <w:color w:val="000000"/>
              </w:rPr>
              <w:t>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B63B123" w14:textId="10D79C57" w:rsidR="00443D52" w:rsidRPr="00590AAC" w:rsidRDefault="004322BA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mallCaps/>
                <w:color w:val="000000"/>
              </w:rPr>
            </w:pPr>
            <w:r>
              <w:rPr>
                <w:rFonts w:cs="Times New Roman"/>
                <w:b/>
                <w:smallCaps/>
                <w:color w:val="000000"/>
              </w:rPr>
              <w:t>Depth</w:t>
            </w:r>
            <w:bookmarkStart w:id="0" w:name="_GoBack"/>
            <w:bookmarkEnd w:id="0"/>
            <w:r w:rsidR="00443D52" w:rsidRPr="00590AAC">
              <w:rPr>
                <w:rFonts w:cs="Times New Roman"/>
                <w:b/>
                <w:smallCaps/>
                <w:color w:val="000000"/>
              </w:rPr>
              <w:t xml:space="preserve"> of infection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8F2B396" w14:textId="3D7E0DA5" w:rsidR="00443D52" w:rsidRPr="00590AAC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mallCaps/>
                <w:color w:val="000000"/>
              </w:rPr>
            </w:pPr>
            <w:r w:rsidRPr="00590AAC">
              <w:rPr>
                <w:rFonts w:cs="Times New Roman"/>
                <w:b/>
                <w:smallCaps/>
                <w:color w:val="000000"/>
              </w:rPr>
              <w:t>Microbiology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970B42" w14:textId="136D9502" w:rsidR="00443D52" w:rsidRPr="00590AAC" w:rsidRDefault="0050323A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mallCaps/>
                <w:color w:val="000000"/>
                <w:vertAlign w:val="superscript"/>
              </w:rPr>
            </w:pPr>
            <w:r w:rsidRPr="00590AAC">
              <w:rPr>
                <w:rFonts w:cs="Times New Roman"/>
                <w:b/>
                <w:smallCaps/>
                <w:color w:val="000000"/>
              </w:rPr>
              <w:t>NHSN SSI</w:t>
            </w:r>
            <w:r w:rsidR="006078AA" w:rsidRPr="00590AAC">
              <w:rPr>
                <w:rFonts w:cs="Times New Roman"/>
                <w:b/>
                <w:smallCaps/>
                <w:color w:val="000000"/>
                <w:vertAlign w:val="superscript"/>
              </w:rPr>
              <w:t>2</w:t>
            </w:r>
          </w:p>
        </w:tc>
      </w:tr>
      <w:tr w:rsidR="00443D52" w:rsidRPr="00292DC5" w14:paraId="7F03B382" w14:textId="1797B028" w:rsidTr="003C0D02">
        <w:tc>
          <w:tcPr>
            <w:tcW w:w="720" w:type="dxa"/>
            <w:tcBorders>
              <w:bottom w:val="nil"/>
            </w:tcBorders>
          </w:tcPr>
          <w:p w14:paraId="33B1B566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bottom w:val="nil"/>
            </w:tcBorders>
          </w:tcPr>
          <w:p w14:paraId="4388CCE4" w14:textId="0317198D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bottom w:val="nil"/>
            </w:tcBorders>
          </w:tcPr>
          <w:p w14:paraId="72292190" w14:textId="59EBD3DC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1/2020</w:t>
            </w:r>
          </w:p>
        </w:tc>
        <w:tc>
          <w:tcPr>
            <w:tcW w:w="1080" w:type="dxa"/>
            <w:tcBorders>
              <w:bottom w:val="nil"/>
            </w:tcBorders>
          </w:tcPr>
          <w:p w14:paraId="2EF9903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bottom w:val="nil"/>
            </w:tcBorders>
          </w:tcPr>
          <w:p w14:paraId="371F68F9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bottom w:val="nil"/>
            </w:tcBorders>
          </w:tcPr>
          <w:p w14:paraId="4B0AF91D" w14:textId="15422870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SIP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14:paraId="041D2016" w14:textId="27DE3960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Cutibacterium acnes</w:t>
            </w:r>
          </w:p>
        </w:tc>
        <w:tc>
          <w:tcPr>
            <w:tcW w:w="900" w:type="dxa"/>
            <w:tcBorders>
              <w:bottom w:val="nil"/>
            </w:tcBorders>
          </w:tcPr>
          <w:p w14:paraId="314DA574" w14:textId="15E3D7C7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1FB9730D" w14:textId="0AD13274" w:rsidTr="003C0D02">
        <w:tc>
          <w:tcPr>
            <w:tcW w:w="720" w:type="dxa"/>
            <w:tcBorders>
              <w:top w:val="nil"/>
              <w:bottom w:val="nil"/>
            </w:tcBorders>
          </w:tcPr>
          <w:p w14:paraId="4C0A8A98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B73D989" w14:textId="6964F9AC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66D4153" w14:textId="200DF593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86FDDDA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69EBFBA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CEF5D2" w14:textId="5B57FC70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BONE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134BE7D4" w14:textId="0F8A315C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6960C61F" w14:textId="62095C39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Normal flora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BAD2497" w14:textId="56A62915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No</w:t>
            </w:r>
          </w:p>
          <w:p w14:paraId="1689416B" w14:textId="0294DDCB" w:rsidR="0050323A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443D52" w:rsidRPr="00292DC5" w14:paraId="6175AF82" w14:textId="2A9F5EF8" w:rsidTr="003C0D02">
        <w:tc>
          <w:tcPr>
            <w:tcW w:w="720" w:type="dxa"/>
            <w:tcBorders>
              <w:top w:val="nil"/>
              <w:bottom w:val="nil"/>
            </w:tcBorders>
          </w:tcPr>
          <w:p w14:paraId="287F73A5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C844414" w14:textId="08EA425D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9348384" w14:textId="640CFB76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EA62709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7345412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89FB2C" w14:textId="2DC36964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DIP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7344068B" w14:textId="6A295394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0B134E" w14:textId="32969DF7" w:rsidR="0050323A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No</w:t>
            </w:r>
          </w:p>
        </w:tc>
      </w:tr>
      <w:tr w:rsidR="00443D52" w:rsidRPr="00292DC5" w14:paraId="5A0E4F89" w14:textId="26F06E8E" w:rsidTr="003C0D02">
        <w:tc>
          <w:tcPr>
            <w:tcW w:w="720" w:type="dxa"/>
            <w:tcBorders>
              <w:top w:val="nil"/>
              <w:bottom w:val="nil"/>
            </w:tcBorders>
          </w:tcPr>
          <w:p w14:paraId="7ADAF70C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D448BFC" w14:textId="1F72F41F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9BB0982" w14:textId="6A42C8C3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68743A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D3FB129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7C2E6F" w14:textId="569B0D44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SA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EF9DC30" w14:textId="2BAAA617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CE018B" w14:textId="417AAB67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No</w:t>
            </w:r>
          </w:p>
        </w:tc>
      </w:tr>
      <w:tr w:rsidR="00443D52" w:rsidRPr="00292DC5" w14:paraId="42794D62" w14:textId="2A1E2809" w:rsidTr="003C0D02">
        <w:tc>
          <w:tcPr>
            <w:tcW w:w="720" w:type="dxa"/>
            <w:tcBorders>
              <w:top w:val="nil"/>
              <w:bottom w:val="nil"/>
            </w:tcBorders>
          </w:tcPr>
          <w:p w14:paraId="720E144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u w:val="single"/>
              </w:rPr>
            </w:pPr>
            <w:r w:rsidRPr="005A7177">
              <w:rPr>
                <w:rFonts w:cs="Times New Roman"/>
                <w:color w:val="000000"/>
                <w:u w:val="single"/>
              </w:rPr>
              <w:t>5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12DF6DD" w14:textId="1A31D216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B643FF1" w14:textId="49CB8247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F60194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BA75C84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94EDF2" w14:textId="12C1F2C7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SIP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68BACF0A" w14:textId="3F063965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MSCoNS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F2A288" w14:textId="7429034C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0BC53905" w14:textId="34521D43" w:rsidTr="003C0D02">
        <w:tc>
          <w:tcPr>
            <w:tcW w:w="720" w:type="dxa"/>
            <w:tcBorders>
              <w:top w:val="nil"/>
              <w:bottom w:val="nil"/>
            </w:tcBorders>
          </w:tcPr>
          <w:p w14:paraId="429A74BB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A7CF264" w14:textId="18EE6165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66BB29A" w14:textId="4F694B14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AFBAB3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C9A4F6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6E5DFBE" w14:textId="7C7E77CA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BONE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BADFA38" w14:textId="6CD49FC5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MSCoNS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D3975B8" w14:textId="7D5658E4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278C5C24" w14:textId="306600A4" w:rsidTr="003C0D02">
        <w:tc>
          <w:tcPr>
            <w:tcW w:w="720" w:type="dxa"/>
            <w:tcBorders>
              <w:top w:val="nil"/>
              <w:bottom w:val="nil"/>
            </w:tcBorders>
          </w:tcPr>
          <w:p w14:paraId="282922C0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D26E07D" w14:textId="337B3252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77EF2D9" w14:textId="48033CA5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7/2020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376E10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5861F9F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577FF5D" w14:textId="17A658E6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SIP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9FFE5B4" w14:textId="34023EBB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MRCoNS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4336387" w14:textId="45DD6695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No</w:t>
            </w:r>
          </w:p>
        </w:tc>
      </w:tr>
      <w:tr w:rsidR="00443D52" w:rsidRPr="00292DC5" w14:paraId="5FF453BE" w14:textId="527E049D" w:rsidTr="003C0D02">
        <w:tc>
          <w:tcPr>
            <w:tcW w:w="720" w:type="dxa"/>
            <w:tcBorders>
              <w:top w:val="nil"/>
              <w:bottom w:val="nil"/>
            </w:tcBorders>
          </w:tcPr>
          <w:p w14:paraId="4EB7A43F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624F68D" w14:textId="584B9721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3136E1F" w14:textId="1490AAFF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8/2020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744825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70085B7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A1698E5" w14:textId="1DD6B030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SIP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6FFCD62" w14:textId="552D50A4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83DB51" w14:textId="597369D7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No</w:t>
            </w:r>
          </w:p>
        </w:tc>
      </w:tr>
      <w:tr w:rsidR="00443D52" w:rsidRPr="00292DC5" w14:paraId="347DAA22" w14:textId="28819BED" w:rsidTr="003C0D02">
        <w:tc>
          <w:tcPr>
            <w:tcW w:w="720" w:type="dxa"/>
            <w:tcBorders>
              <w:top w:val="nil"/>
              <w:bottom w:val="nil"/>
            </w:tcBorders>
          </w:tcPr>
          <w:p w14:paraId="3B3D95F6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4AED476" w14:textId="059E6B97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2198165" w14:textId="149E1F4D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9/2020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85C0F5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1483280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280710C" w14:textId="0365CDAE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BONE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467B9312" w14:textId="61A61178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28A80393" w14:textId="0DC5FE2C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Corynebacterium striatum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47A359" w14:textId="085F020E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No</w:t>
            </w:r>
          </w:p>
        </w:tc>
      </w:tr>
      <w:tr w:rsidR="00443D52" w:rsidRPr="00292DC5" w14:paraId="3FF03219" w14:textId="4A52556A" w:rsidTr="003C0D02">
        <w:tc>
          <w:tcPr>
            <w:tcW w:w="720" w:type="dxa"/>
            <w:tcBorders>
              <w:top w:val="nil"/>
              <w:bottom w:val="nil"/>
            </w:tcBorders>
          </w:tcPr>
          <w:p w14:paraId="53F4ACD9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C97DA25" w14:textId="69241169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898AB10" w14:textId="229C8AAE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10/2020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E754C3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CAB8F69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A98F6D" w14:textId="5C0853D0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DIP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5E7A41A" w14:textId="7FB48F49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MSCoNS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A3934E" w14:textId="0D49EDE4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30516C43" w14:textId="45570255" w:rsidTr="003C0D02">
        <w:tc>
          <w:tcPr>
            <w:tcW w:w="720" w:type="dxa"/>
            <w:tcBorders>
              <w:top w:val="nil"/>
              <w:bottom w:val="nil"/>
            </w:tcBorders>
          </w:tcPr>
          <w:p w14:paraId="7CBEB954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u w:val="single"/>
              </w:rPr>
            </w:pPr>
            <w:r w:rsidRPr="005A7177">
              <w:rPr>
                <w:rFonts w:cs="Times New Roman"/>
                <w:color w:val="000000"/>
                <w:u w:val="single"/>
              </w:rPr>
              <w:t>11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BD8B9F6" w14:textId="0DC6E56D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462E252" w14:textId="5AD12FF7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10/2020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910FFF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81F89EC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CFAE5DF" w14:textId="4B807DB9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DIP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40A2FBDF" w14:textId="4CE9D14A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Enterobacter aerogones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6015F68" w14:textId="621ED498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33D61345" w14:textId="6DB5DB2A" w:rsidTr="003C0D02">
        <w:tc>
          <w:tcPr>
            <w:tcW w:w="720" w:type="dxa"/>
            <w:tcBorders>
              <w:top w:val="nil"/>
              <w:bottom w:val="nil"/>
            </w:tcBorders>
          </w:tcPr>
          <w:p w14:paraId="3EB30E6C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63D1508" w14:textId="3B56093E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05CBEE8" w14:textId="70EA2DE4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11/2020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1148C72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C5CB3CD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0CEC67" w14:textId="49E82C22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DIP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410EE1C5" w14:textId="7577F498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72F80CE4" w14:textId="77777777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Haemophilus influenza</w:t>
            </w:r>
          </w:p>
          <w:p w14:paraId="30EA28E9" w14:textId="31138E3A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Peptostreptococcus</w:t>
            </w:r>
            <w:r w:rsidRPr="005A7177">
              <w:rPr>
                <w:rFonts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A5D7E9" w14:textId="1051B936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39E19F20" w14:textId="1958F704" w:rsidTr="003C0D02">
        <w:tc>
          <w:tcPr>
            <w:tcW w:w="720" w:type="dxa"/>
            <w:tcBorders>
              <w:top w:val="nil"/>
              <w:bottom w:val="nil"/>
            </w:tcBorders>
          </w:tcPr>
          <w:p w14:paraId="36AE0E77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u w:val="single"/>
              </w:rPr>
            </w:pPr>
            <w:r w:rsidRPr="005A7177">
              <w:rPr>
                <w:rFonts w:cs="Times New Roman"/>
                <w:color w:val="000000"/>
                <w:u w:val="single"/>
              </w:rPr>
              <w:t>13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E6DC13F" w14:textId="314783C3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39B7BCE" w14:textId="72CF550F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12/2020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EE97995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DEA2A9C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914A71" w14:textId="3BBD85CD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DIP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644033D" w14:textId="33B55987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32F896F4" w14:textId="0A3D0F88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Finegoldia magna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5090130" w14:textId="656F0DC9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5172AF8E" w14:textId="457F52C6" w:rsidTr="003C0D02">
        <w:tc>
          <w:tcPr>
            <w:tcW w:w="720" w:type="dxa"/>
            <w:tcBorders>
              <w:top w:val="nil"/>
              <w:bottom w:val="nil"/>
            </w:tcBorders>
          </w:tcPr>
          <w:p w14:paraId="1FA272C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61B1D0E" w14:textId="6E77723B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9368238" w14:textId="0554914E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12/2020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2E79E8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10791C5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A92812F" w14:textId="640EB5E2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BONE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63899C1C" w14:textId="2364E67F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43341C79" w14:textId="3136D7DB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Normal flora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974295" w14:textId="7084CF75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0B30CD72" w14:textId="05E22101" w:rsidTr="003C0D02">
        <w:tc>
          <w:tcPr>
            <w:tcW w:w="720" w:type="dxa"/>
            <w:tcBorders>
              <w:top w:val="nil"/>
              <w:bottom w:val="nil"/>
            </w:tcBorders>
          </w:tcPr>
          <w:p w14:paraId="37C5BF5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84B3864" w14:textId="630267C9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8BF137E" w14:textId="6C100127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12/2020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55BA756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82F4A8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94C3241" w14:textId="7C81C7DB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SA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30DF9C4A" w14:textId="5423171E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F18D2CB" w14:textId="4696438F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086EEB9F" w14:textId="065B8EC4" w:rsidTr="003C0D02">
        <w:tc>
          <w:tcPr>
            <w:tcW w:w="720" w:type="dxa"/>
            <w:tcBorders>
              <w:top w:val="nil"/>
              <w:bottom w:val="nil"/>
            </w:tcBorders>
          </w:tcPr>
          <w:p w14:paraId="6A463C1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37D4376" w14:textId="2616BCD0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791C350" w14:textId="7CDB0738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FE8571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8520E6D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00454A" w14:textId="218D1E70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SIP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8132F94" w14:textId="2F592880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180A097" w14:textId="5654F4D7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4B060423" w14:textId="3E9D7ADA" w:rsidTr="003C0D02">
        <w:tc>
          <w:tcPr>
            <w:tcW w:w="720" w:type="dxa"/>
            <w:tcBorders>
              <w:top w:val="nil"/>
              <w:bottom w:val="nil"/>
            </w:tcBorders>
          </w:tcPr>
          <w:p w14:paraId="2251EE08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C257662" w14:textId="0F28B90E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43B6067" w14:textId="4876B7C1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4EDF7E0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84B4FDF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C4415D3" w14:textId="06B0712C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DIP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E92FC7D" w14:textId="6BD3874C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A7EC74D" w14:textId="087FDA0B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4326F3DC" w14:textId="2CB0AC91" w:rsidTr="003C0D02">
        <w:tc>
          <w:tcPr>
            <w:tcW w:w="720" w:type="dxa"/>
            <w:tcBorders>
              <w:top w:val="nil"/>
              <w:bottom w:val="nil"/>
            </w:tcBorders>
          </w:tcPr>
          <w:p w14:paraId="40D98D4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u w:val="single"/>
              </w:rPr>
            </w:pPr>
            <w:r w:rsidRPr="005A7177">
              <w:rPr>
                <w:rFonts w:cs="Times New Roman"/>
                <w:color w:val="000000"/>
                <w:u w:val="single"/>
              </w:rPr>
              <w:t>18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50EB3F6" w14:textId="24DAC645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01AE146" w14:textId="35CAFB9C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410C7A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4887A31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C4636D" w14:textId="6214C4AB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SA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1A58DD04" w14:textId="7769A8BF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D8F71E" w14:textId="02C9FBE5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6F997789" w14:textId="6E8CF577" w:rsidTr="003C0D02">
        <w:tc>
          <w:tcPr>
            <w:tcW w:w="720" w:type="dxa"/>
            <w:tcBorders>
              <w:top w:val="nil"/>
              <w:bottom w:val="nil"/>
            </w:tcBorders>
          </w:tcPr>
          <w:p w14:paraId="48661FA8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0D94D9F" w14:textId="7C8FAC89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B837B37" w14:textId="420ACA27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E1ADE7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7D68F2B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3F4727" w14:textId="61F18ABF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SIP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1A8B6B79" w14:textId="22F59705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0B1BF95" w14:textId="2FAF7ED5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19A9D776" w14:textId="2E0F7997" w:rsidTr="003C0D02">
        <w:tc>
          <w:tcPr>
            <w:tcW w:w="720" w:type="dxa"/>
            <w:tcBorders>
              <w:top w:val="nil"/>
              <w:bottom w:val="nil"/>
            </w:tcBorders>
          </w:tcPr>
          <w:p w14:paraId="6D8BB0D6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u w:val="single"/>
              </w:rPr>
            </w:pPr>
            <w:r w:rsidRPr="005A7177">
              <w:rPr>
                <w:rFonts w:cs="Times New Roman"/>
                <w:color w:val="000000"/>
                <w:u w:val="single"/>
              </w:rPr>
              <w:t>20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30BFB81" w14:textId="65DC6C64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DBC3DC9" w14:textId="72ECCC7D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9B0B27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C07CDC8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6E39BD" w14:textId="20D112D7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BONE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7A3671D" w14:textId="42AF722F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Candida albicans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B8741E" w14:textId="21E2A14D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No</w:t>
            </w:r>
          </w:p>
        </w:tc>
      </w:tr>
      <w:tr w:rsidR="00443D52" w:rsidRPr="00292DC5" w14:paraId="5DDA499D" w14:textId="194B69B5" w:rsidTr="003C0D02">
        <w:tc>
          <w:tcPr>
            <w:tcW w:w="720" w:type="dxa"/>
            <w:tcBorders>
              <w:top w:val="nil"/>
              <w:bottom w:val="nil"/>
            </w:tcBorders>
          </w:tcPr>
          <w:p w14:paraId="23BB8E81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21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D56AD06" w14:textId="0A3B3BEC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138A7EE" w14:textId="0B30ACCF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8F2CE6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0BA72C9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D24CD4" w14:textId="429F0337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SA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1590E66B" w14:textId="5FBC46F8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D23112D" w14:textId="6F539EF6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3ED8D05E" w14:textId="4556F60A" w:rsidTr="003C0D02">
        <w:tc>
          <w:tcPr>
            <w:tcW w:w="720" w:type="dxa"/>
            <w:tcBorders>
              <w:top w:val="nil"/>
              <w:bottom w:val="nil"/>
            </w:tcBorders>
          </w:tcPr>
          <w:p w14:paraId="1A46FBC2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u w:val="single"/>
              </w:rPr>
            </w:pPr>
            <w:r w:rsidRPr="005A7177">
              <w:rPr>
                <w:rFonts w:cs="Times New Roman"/>
                <w:color w:val="000000"/>
                <w:u w:val="single"/>
              </w:rPr>
              <w:t>22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034EE49" w14:textId="725790D4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9A631D2" w14:textId="1CDD4BF1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7D2342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628C252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938818" w14:textId="5B88D231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DIP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4FB8663" w14:textId="1FC53527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  <w:p w14:paraId="3AA34E67" w14:textId="505F6C30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Normal flora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429BFDD" w14:textId="0173AAA3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3B585E98" w14:textId="40B26025" w:rsidTr="003C0D02">
        <w:tc>
          <w:tcPr>
            <w:tcW w:w="720" w:type="dxa"/>
            <w:tcBorders>
              <w:top w:val="nil"/>
              <w:bottom w:val="nil"/>
            </w:tcBorders>
          </w:tcPr>
          <w:p w14:paraId="1EBE8336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DBC7906" w14:textId="3CF643B4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27B9CD2" w14:textId="39104FA4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3BDC43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27DC41E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DD97B35" w14:textId="6272CC4C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SA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71F09071" w14:textId="77C660AD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Granulicatella adiacens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61F43A3" w14:textId="156F6F90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4E66B298" w14:textId="48726FAC" w:rsidTr="003C0D02">
        <w:tc>
          <w:tcPr>
            <w:tcW w:w="720" w:type="dxa"/>
            <w:tcBorders>
              <w:top w:val="nil"/>
              <w:bottom w:val="nil"/>
            </w:tcBorders>
          </w:tcPr>
          <w:p w14:paraId="4831CBDA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96653D8" w14:textId="741132DD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5AB63A8" w14:textId="5E333B2C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9/2021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B1AE3DF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1A4B290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62FBE7" w14:textId="1CC0317D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DIP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653742A7" w14:textId="7359C5C2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3300CF" w14:textId="066CCB76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08528091" w14:textId="64B2F18B" w:rsidTr="003C0D02">
        <w:tc>
          <w:tcPr>
            <w:tcW w:w="720" w:type="dxa"/>
            <w:tcBorders>
              <w:top w:val="nil"/>
              <w:bottom w:val="nil"/>
            </w:tcBorders>
          </w:tcPr>
          <w:p w14:paraId="54DE5DCA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1C0EFC9" w14:textId="628B02CD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1BBF752" w14:textId="0429DFA8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10/2021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0BBDA8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477D111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39C368B" w14:textId="1CFE3A78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vertAlign w:val="superscript"/>
              </w:rPr>
            </w:pPr>
            <w:r w:rsidRPr="005A7177">
              <w:rPr>
                <w:rFonts w:cs="Times New Roman"/>
                <w:color w:val="000000"/>
              </w:rPr>
              <w:t>SIP</w:t>
            </w:r>
          </w:p>
          <w:p w14:paraId="3AE54345" w14:textId="4122C046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B5927A1" w14:textId="182DBBC8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vertAlign w:val="superscript"/>
              </w:rPr>
            </w:pPr>
            <w:r w:rsidRPr="005A7177">
              <w:rPr>
                <w:rFonts w:cs="Times New Roman"/>
                <w:color w:val="000000"/>
                <w:sz w:val="20"/>
                <w:szCs w:val="20"/>
              </w:rPr>
              <w:t>MSSA</w:t>
            </w:r>
            <w:r w:rsidR="006078AA" w:rsidRPr="005A7177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1D4D3037" w14:textId="06522C99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Finegoldia magna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E9545D" w14:textId="07D251C0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443D52" w:rsidRPr="00292DC5" w14:paraId="60A5B8F9" w14:textId="755638B7" w:rsidTr="005A7177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01AEDA0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26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041B00C0" w14:textId="12BBAAC0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LAM+FUSN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AF86F43" w14:textId="16F687D8" w:rsidR="00443D52" w:rsidRPr="005A7177" w:rsidRDefault="00443D52" w:rsidP="00443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10/2021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47D128F1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3E1C89F5" w14:textId="77777777" w:rsidR="00443D52" w:rsidRPr="005A7177" w:rsidRDefault="00443D52" w:rsidP="00443D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7E53EC3" w14:textId="14BB0A1C" w:rsidR="00443D52" w:rsidRPr="005A7177" w:rsidRDefault="0050323A" w:rsidP="00443D52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DISC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14:paraId="5CBE2956" w14:textId="1985ACA5" w:rsidR="00443D52" w:rsidRPr="005A7177" w:rsidRDefault="00443D52" w:rsidP="00443D52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A7177">
              <w:rPr>
                <w:rFonts w:cs="Times New Roman"/>
                <w:i/>
                <w:color w:val="000000"/>
                <w:sz w:val="20"/>
                <w:szCs w:val="20"/>
              </w:rPr>
              <w:t>Serratia marcescens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07CAC8E2" w14:textId="5F798E9B" w:rsidR="00443D52" w:rsidRPr="005A7177" w:rsidRDefault="0050323A" w:rsidP="005032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A7177">
              <w:rPr>
                <w:rFonts w:cs="Times New Roman"/>
                <w:color w:val="000000"/>
              </w:rPr>
              <w:t>Yes</w:t>
            </w:r>
          </w:p>
        </w:tc>
      </w:tr>
      <w:tr w:rsidR="006078AA" w:rsidRPr="00292DC5" w14:paraId="25962E65" w14:textId="09893815" w:rsidTr="005A7177">
        <w:tc>
          <w:tcPr>
            <w:tcW w:w="9450" w:type="dxa"/>
            <w:gridSpan w:val="8"/>
            <w:tcBorders>
              <w:bottom w:val="single" w:sz="4" w:space="0" w:color="auto"/>
            </w:tcBorders>
          </w:tcPr>
          <w:p w14:paraId="4186BB86" w14:textId="0360C594" w:rsidR="006078AA" w:rsidRPr="005A7177" w:rsidRDefault="006078AA" w:rsidP="00443D52">
            <w:pPr>
              <w:rPr>
                <w:rFonts w:cs="Times New Roman"/>
                <w:i/>
                <w:sz w:val="18"/>
                <w:szCs w:val="18"/>
              </w:rPr>
            </w:pPr>
            <w:r w:rsidRPr="005A7177">
              <w:rPr>
                <w:rFonts w:cs="Times New Roman"/>
                <w:sz w:val="18"/>
                <w:szCs w:val="18"/>
              </w:rPr>
              <w:t>SSI=surgical site infection, CY=calendar year, OR=operating room, NHSN=National Healthcare Safety Network, LAM=laminectomy, FUSN=fusion, SIP=superficial incisional primary, DIP=deep incisional primary, SA=</w:t>
            </w:r>
            <w:r w:rsidR="003C0D02" w:rsidRPr="005A7177">
              <w:rPr>
                <w:rFonts w:cs="Times New Roman"/>
                <w:sz w:val="18"/>
                <w:szCs w:val="18"/>
              </w:rPr>
              <w:t xml:space="preserve">spinal abscess, BONE=osteomyelitis, DISC=disc space infection, </w:t>
            </w:r>
            <w:r w:rsidRPr="005A7177">
              <w:rPr>
                <w:rFonts w:cs="Times New Roman"/>
                <w:sz w:val="18"/>
                <w:szCs w:val="18"/>
              </w:rPr>
              <w:t xml:space="preserve">MSSA=methicillin sensitive </w:t>
            </w:r>
            <w:r w:rsidRPr="005A7177">
              <w:rPr>
                <w:rFonts w:cs="Times New Roman"/>
                <w:i/>
                <w:sz w:val="18"/>
                <w:szCs w:val="18"/>
              </w:rPr>
              <w:t>Staphylococcus aureus</w:t>
            </w:r>
            <w:r w:rsidRPr="005A7177">
              <w:rPr>
                <w:rFonts w:cs="Times New Roman"/>
                <w:sz w:val="18"/>
                <w:szCs w:val="18"/>
              </w:rPr>
              <w:t xml:space="preserve">, MRSA=methicillin resistant </w:t>
            </w:r>
            <w:r w:rsidRPr="005A7177">
              <w:rPr>
                <w:rFonts w:cs="Times New Roman"/>
                <w:i/>
                <w:sz w:val="18"/>
                <w:szCs w:val="18"/>
              </w:rPr>
              <w:t>Staphylococcus aureus</w:t>
            </w:r>
            <w:r w:rsidRPr="005A7177">
              <w:rPr>
                <w:rFonts w:cs="Times New Roman"/>
                <w:sz w:val="18"/>
                <w:szCs w:val="18"/>
              </w:rPr>
              <w:t xml:space="preserve">, MSCoNS=methicillin sensitive coagulase negative </w:t>
            </w:r>
            <w:r w:rsidRPr="005A7177">
              <w:rPr>
                <w:rFonts w:cs="Times New Roman"/>
                <w:i/>
                <w:sz w:val="18"/>
                <w:szCs w:val="18"/>
              </w:rPr>
              <w:t>Staphylococcus</w:t>
            </w:r>
            <w:r w:rsidRPr="005A7177">
              <w:rPr>
                <w:rFonts w:cs="Times New Roman"/>
                <w:sz w:val="18"/>
                <w:szCs w:val="18"/>
              </w:rPr>
              <w:t xml:space="preserve">, MRCoNS=methicillin resistant coagulase negative </w:t>
            </w:r>
            <w:r w:rsidRPr="005A7177">
              <w:rPr>
                <w:rFonts w:cs="Times New Roman"/>
                <w:i/>
                <w:sz w:val="18"/>
                <w:szCs w:val="18"/>
              </w:rPr>
              <w:t>Staphylococcus</w:t>
            </w:r>
          </w:p>
          <w:p w14:paraId="328879A9" w14:textId="2D6919F2" w:rsidR="003C0D02" w:rsidRPr="005A7177" w:rsidRDefault="003C0D02" w:rsidP="00443D52">
            <w:pPr>
              <w:rPr>
                <w:rFonts w:cs="Times New Roman"/>
                <w:sz w:val="18"/>
                <w:szCs w:val="18"/>
              </w:rPr>
            </w:pPr>
            <w:r w:rsidRPr="005A7177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5A7177">
              <w:rPr>
                <w:rFonts w:cs="Times New Roman"/>
                <w:sz w:val="18"/>
                <w:szCs w:val="18"/>
              </w:rPr>
              <w:t xml:space="preserve">underlining denotes cases where </w:t>
            </w:r>
            <w:r w:rsidRPr="005A7177">
              <w:rPr>
                <w:rFonts w:cs="Times New Roman"/>
                <w:i/>
                <w:sz w:val="18"/>
                <w:szCs w:val="18"/>
              </w:rPr>
              <w:t>in situ</w:t>
            </w:r>
            <w:r w:rsidRPr="005A7177">
              <w:rPr>
                <w:rFonts w:cs="Times New Roman"/>
                <w:sz w:val="18"/>
                <w:szCs w:val="18"/>
              </w:rPr>
              <w:t xml:space="preserve"> steroids were administered</w:t>
            </w:r>
          </w:p>
          <w:p w14:paraId="34152A70" w14:textId="48DBF95C" w:rsidR="003C0D02" w:rsidRPr="005A7177" w:rsidRDefault="003C0D02" w:rsidP="00443D52">
            <w:pPr>
              <w:rPr>
                <w:rFonts w:cs="Times New Roman"/>
                <w:sz w:val="18"/>
                <w:szCs w:val="18"/>
              </w:rPr>
            </w:pPr>
            <w:r w:rsidRPr="005A7177"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5A7177">
              <w:rPr>
                <w:rFonts w:cs="Times New Roman"/>
                <w:sz w:val="18"/>
                <w:szCs w:val="18"/>
              </w:rPr>
              <w:t>SSIs for cases 2, 3, 4, 7, 9, and 20 occurred outside the NHSN surveillance window of 30 days for LAM and 90 days for FUSN; the SSI for case 8 did not meet any NHSN definition for SSI</w:t>
            </w:r>
          </w:p>
          <w:p w14:paraId="70393705" w14:textId="69085CE5" w:rsidR="006078AA" w:rsidRPr="00292DC5" w:rsidRDefault="006078AA" w:rsidP="00443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177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5A7177">
              <w:rPr>
                <w:rFonts w:cs="Times New Roman"/>
                <w:sz w:val="18"/>
                <w:szCs w:val="18"/>
              </w:rPr>
              <w:t xml:space="preserve">pan susceptible, </w:t>
            </w:r>
            <w:r w:rsidRPr="005A7177">
              <w:rPr>
                <w:rFonts w:cs="Times New Roman"/>
                <w:sz w:val="18"/>
                <w:szCs w:val="18"/>
                <w:vertAlign w:val="superscript"/>
              </w:rPr>
              <w:t>4</w:t>
            </w:r>
            <w:r w:rsidRPr="005A7177">
              <w:rPr>
                <w:rFonts w:cs="Times New Roman"/>
                <w:sz w:val="18"/>
                <w:szCs w:val="18"/>
              </w:rPr>
              <w:t xml:space="preserve">resistant to erythromycin, </w:t>
            </w:r>
            <w:r w:rsidRPr="005A7177">
              <w:rPr>
                <w:rFonts w:cs="Times New Roman"/>
                <w:sz w:val="18"/>
                <w:szCs w:val="18"/>
                <w:vertAlign w:val="superscript"/>
              </w:rPr>
              <w:t>5</w:t>
            </w:r>
            <w:r w:rsidRPr="005A7177">
              <w:rPr>
                <w:rFonts w:cs="Times New Roman"/>
                <w:sz w:val="18"/>
                <w:szCs w:val="18"/>
              </w:rPr>
              <w:t>resistant to clindamycin and erythromycin</w:t>
            </w:r>
            <w:r w:rsidRPr="00292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7E8EDE" w14:textId="3DF39B28" w:rsidR="00CD7D2E" w:rsidRDefault="00CD7D2E">
      <w:pPr>
        <w:rPr>
          <w:rFonts w:ascii="Times New Roman" w:hAnsi="Times New Roman" w:cs="Times New Roman"/>
          <w:sz w:val="24"/>
          <w:szCs w:val="24"/>
        </w:rPr>
      </w:pPr>
    </w:p>
    <w:p w14:paraId="45941084" w14:textId="77777777" w:rsidR="00CD7D2E" w:rsidRDefault="00CD7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1"/>
        <w:tblW w:w="6743" w:type="dxa"/>
        <w:jc w:val="center"/>
        <w:tblLayout w:type="fixed"/>
        <w:tblLook w:val="04A0" w:firstRow="1" w:lastRow="0" w:firstColumn="1" w:lastColumn="0" w:noHBand="0" w:noVBand="1"/>
      </w:tblPr>
      <w:tblGrid>
        <w:gridCol w:w="3413"/>
        <w:gridCol w:w="3330"/>
      </w:tblGrid>
      <w:tr w:rsidR="005A7177" w:rsidRPr="00197A8E" w14:paraId="3A4FFA75" w14:textId="77777777" w:rsidTr="00CD7D2E">
        <w:trPr>
          <w:jc w:val="center"/>
        </w:trPr>
        <w:tc>
          <w:tcPr>
            <w:tcW w:w="6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A33BF" w14:textId="6766CD3B" w:rsidR="005A7177" w:rsidRPr="00197A8E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Supplementary Table 3:</w:t>
            </w:r>
            <w:r w:rsidRPr="00197A8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Adjusted logistic regression coefficients for spine SSI.</w:t>
            </w:r>
          </w:p>
        </w:tc>
      </w:tr>
      <w:tr w:rsidR="005A7177" w:rsidRPr="00ED1934" w14:paraId="63C46D1E" w14:textId="77777777" w:rsidTr="00CD7D2E">
        <w:trPr>
          <w:trHeight w:val="242"/>
          <w:jc w:val="center"/>
        </w:trPr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82CB4" w14:textId="77777777" w:rsidR="005A7177" w:rsidRPr="00590AAC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590AAC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Variable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7B2D5" w14:textId="77777777" w:rsidR="005A7177" w:rsidRPr="00ED1934" w:rsidRDefault="005A7177" w:rsidP="00803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  <w:vertAlign w:val="superscript"/>
              </w:rPr>
            </w:pPr>
            <w:r w:rsidRPr="00197A8E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 xml:space="preserve">Adjusted </w:t>
            </w:r>
            <w:r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 xml:space="preserve">Coefficient </w:t>
            </w:r>
            <w:r w:rsidRPr="00197A8E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(95% CI)</w:t>
            </w:r>
            <w:r w:rsidRPr="00197A8E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  <w:vertAlign w:val="superscript"/>
              </w:rPr>
              <w:t>1</w:t>
            </w:r>
          </w:p>
        </w:tc>
      </w:tr>
      <w:tr w:rsidR="005A7177" w:rsidRPr="001332DD" w14:paraId="2EB66205" w14:textId="77777777" w:rsidTr="00CD7D2E">
        <w:trPr>
          <w:trHeight w:val="288"/>
          <w:jc w:val="center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0CA4" w14:textId="77777777" w:rsidR="005A7177" w:rsidRPr="00197A8E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  <w:r w:rsidRPr="00197A8E">
              <w:rPr>
                <w:rFonts w:asciiTheme="minorHAnsi" w:eastAsia="Calibri" w:hAnsiTheme="minorHAnsi" w:cstheme="minorHAnsi"/>
                <w:i/>
                <w:smallCaps/>
                <w:sz w:val="22"/>
                <w:szCs w:val="22"/>
              </w:rPr>
              <w:t>In Situ</w:t>
            </w:r>
            <w:r w:rsidRPr="00197A8E"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  <w:t xml:space="preserve"> Steroids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A2E8" w14:textId="77777777" w:rsidR="005A7177" w:rsidRPr="001332DD" w:rsidRDefault="005A7177" w:rsidP="00803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-0.15 (-1.9, 1.6)</w:t>
            </w:r>
          </w:p>
        </w:tc>
      </w:tr>
      <w:tr w:rsidR="005A7177" w:rsidRPr="001332DD" w14:paraId="156ADE9C" w14:textId="77777777" w:rsidTr="00CD7D2E">
        <w:trPr>
          <w:trHeight w:val="288"/>
          <w:jc w:val="center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2097" w14:textId="77777777" w:rsidR="005A7177" w:rsidRPr="00197A8E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smallCaps/>
              </w:rPr>
            </w:pPr>
            <w:r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  <w:t>Instrumentation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DF69D" w14:textId="77777777" w:rsidR="005A7177" w:rsidRPr="001332DD" w:rsidRDefault="005A7177" w:rsidP="00803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-0.34 (-1.4, 0.73)</w:t>
            </w:r>
          </w:p>
        </w:tc>
      </w:tr>
      <w:tr w:rsidR="005A7177" w:rsidRPr="001332DD" w14:paraId="1400B472" w14:textId="77777777" w:rsidTr="00CD7D2E">
        <w:trPr>
          <w:trHeight w:val="288"/>
          <w:jc w:val="center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C251" w14:textId="77777777" w:rsidR="005A7177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  <w:r w:rsidRPr="00197A8E">
              <w:rPr>
                <w:rFonts w:asciiTheme="minorHAnsi" w:eastAsia="Calibri" w:hAnsiTheme="minorHAnsi" w:cstheme="minorHAnsi"/>
                <w:i/>
                <w:smallCaps/>
                <w:sz w:val="22"/>
                <w:szCs w:val="22"/>
              </w:rPr>
              <w:t>In Situ</w:t>
            </w:r>
            <w:r w:rsidRPr="00197A8E"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  <w:t xml:space="preserve"> Steroids</w:t>
            </w:r>
            <w:r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  <w:t xml:space="preserve"> x Instrumentation</w:t>
            </w:r>
          </w:p>
          <w:p w14:paraId="2C2D6762" w14:textId="77777777" w:rsidR="005A7177" w:rsidRPr="00197A8E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smallCaps/>
              </w:rPr>
            </w:pPr>
            <w:r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  <w:t>(Product Term)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D8CA" w14:textId="77777777" w:rsidR="005A7177" w:rsidRPr="001332DD" w:rsidRDefault="005A7177" w:rsidP="00803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2.4 (-0.08, 5.0)</w:t>
            </w:r>
          </w:p>
        </w:tc>
      </w:tr>
      <w:tr w:rsidR="005A7177" w:rsidRPr="001332DD" w14:paraId="0691E6DF" w14:textId="77777777" w:rsidTr="00CD7D2E">
        <w:trPr>
          <w:trHeight w:val="288"/>
          <w:jc w:val="center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44F0" w14:textId="77777777" w:rsidR="005A7177" w:rsidRPr="00197A8E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  <w:t>Charlson Comorbidity Index</w:t>
            </w:r>
            <w:r w:rsidRPr="001332DD">
              <w:rPr>
                <w:rFonts w:asciiTheme="minorHAnsi" w:eastAsia="Calibri" w:hAnsiTheme="minorHAnsi" w:cstheme="minorHAnsi"/>
                <w:smallCap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CAEFC" w14:textId="77777777" w:rsidR="005A7177" w:rsidRPr="001332DD" w:rsidRDefault="005A7177" w:rsidP="00803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-0.43 (-0.81, -0.062)</w:t>
            </w:r>
          </w:p>
        </w:tc>
      </w:tr>
      <w:tr w:rsidR="005A7177" w:rsidRPr="001332DD" w14:paraId="1C462941" w14:textId="77777777" w:rsidTr="00CD7D2E">
        <w:trPr>
          <w:trHeight w:val="288"/>
          <w:jc w:val="center"/>
        </w:trPr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2AD04" w14:textId="77777777" w:rsidR="005A7177" w:rsidRPr="00197A8E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  <w:t>Cancer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4282D" w14:textId="77777777" w:rsidR="005A7177" w:rsidRPr="001332DD" w:rsidRDefault="005A7177" w:rsidP="00803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0.84 (-0.77, 2.45)</w:t>
            </w:r>
          </w:p>
        </w:tc>
      </w:tr>
      <w:tr w:rsidR="005A7177" w:rsidRPr="00197A8E" w14:paraId="2C8DB189" w14:textId="77777777" w:rsidTr="00CD7D2E">
        <w:trPr>
          <w:trHeight w:val="525"/>
          <w:jc w:val="center"/>
        </w:trPr>
        <w:tc>
          <w:tcPr>
            <w:tcW w:w="6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97376" w14:textId="77777777" w:rsidR="005A7177" w:rsidRPr="00197A8E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97A8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SSI: surgical site infection; OR: odds ratio; CI: confidence interval; </w:t>
            </w:r>
          </w:p>
          <w:p w14:paraId="61BF4F54" w14:textId="77777777" w:rsidR="005A7177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97A8E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1</w:t>
            </w:r>
            <w:r w:rsidRPr="00197A8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Adjusted for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all variables in the table.</w:t>
            </w:r>
          </w:p>
          <w:p w14:paraId="03534514" w14:textId="77777777" w:rsidR="005A7177" w:rsidRPr="00197A8E" w:rsidRDefault="005A7177" w:rsidP="00803CEF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332DD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Charlson Comorbidity Index variable treated as continuous measure on a scale of 1 to 5 with 1: 0% chance of 10-year survival, and 5: &gt;90% chance of 10-year survival.</w:t>
            </w:r>
          </w:p>
        </w:tc>
      </w:tr>
    </w:tbl>
    <w:p w14:paraId="0CB1F8A8" w14:textId="77777777" w:rsidR="005A7177" w:rsidRPr="00292DC5" w:rsidRDefault="005A7177">
      <w:pPr>
        <w:rPr>
          <w:rFonts w:ascii="Times New Roman" w:hAnsi="Times New Roman" w:cs="Times New Roman"/>
          <w:sz w:val="24"/>
          <w:szCs w:val="24"/>
        </w:rPr>
      </w:pPr>
    </w:p>
    <w:sectPr w:rsidR="005A7177" w:rsidRPr="0029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1E"/>
    <w:rsid w:val="0020022F"/>
    <w:rsid w:val="00265FE6"/>
    <w:rsid w:val="00292DC5"/>
    <w:rsid w:val="002C58EF"/>
    <w:rsid w:val="00335F73"/>
    <w:rsid w:val="003C0D02"/>
    <w:rsid w:val="004322BA"/>
    <w:rsid w:val="00443D52"/>
    <w:rsid w:val="0046000A"/>
    <w:rsid w:val="0050323A"/>
    <w:rsid w:val="00545980"/>
    <w:rsid w:val="00590AAC"/>
    <w:rsid w:val="005A7177"/>
    <w:rsid w:val="005C376B"/>
    <w:rsid w:val="00603032"/>
    <w:rsid w:val="006078AA"/>
    <w:rsid w:val="00626DF5"/>
    <w:rsid w:val="00736805"/>
    <w:rsid w:val="007B219B"/>
    <w:rsid w:val="007B4ED8"/>
    <w:rsid w:val="00803CEF"/>
    <w:rsid w:val="008B5C9C"/>
    <w:rsid w:val="00AF2B32"/>
    <w:rsid w:val="00BF0BC1"/>
    <w:rsid w:val="00C0391E"/>
    <w:rsid w:val="00C63B21"/>
    <w:rsid w:val="00C8110D"/>
    <w:rsid w:val="00CD7D2E"/>
    <w:rsid w:val="00D27ED4"/>
    <w:rsid w:val="00D44557"/>
    <w:rsid w:val="00D46DD8"/>
    <w:rsid w:val="00D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D7BD"/>
  <w15:chartTrackingRefBased/>
  <w15:docId w15:val="{68C98326-63A6-46F3-A101-BAD8527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A7177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818</Words>
  <Characters>4669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J. Kim</dc:creator>
  <cp:keywords/>
  <dc:description/>
  <cp:lastModifiedBy>Justin Kim</cp:lastModifiedBy>
  <cp:revision>8</cp:revision>
  <cp:lastPrinted>2023-01-28T02:57:00Z</cp:lastPrinted>
  <dcterms:created xsi:type="dcterms:W3CDTF">2023-01-25T17:30:00Z</dcterms:created>
  <dcterms:modified xsi:type="dcterms:W3CDTF">2023-01-28T03:53:00Z</dcterms:modified>
</cp:coreProperties>
</file>