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04E196" w14:textId="77777777" w:rsidR="0021150D" w:rsidRDefault="0021150D" w:rsidP="0021150D">
      <w:pPr>
        <w:spacing w:before="120" w:after="120" w:line="240" w:lineRule="auto"/>
        <w:rPr>
          <w:rFonts w:ascii="Arial" w:hAnsi="Arial" w:cs="Arial"/>
          <w:b/>
          <w:bCs/>
          <w:sz w:val="20"/>
          <w:szCs w:val="20"/>
        </w:rPr>
      </w:pPr>
      <w:r w:rsidRPr="0021150D">
        <w:rPr>
          <w:rFonts w:ascii="Arial" w:hAnsi="Arial" w:cs="Arial"/>
          <w:b/>
          <w:bCs/>
          <w:sz w:val="20"/>
          <w:szCs w:val="20"/>
        </w:rPr>
        <w:t xml:space="preserve">Supplemental Appendix: </w:t>
      </w:r>
    </w:p>
    <w:p w14:paraId="00BB09D3" w14:textId="0C7BD0C6" w:rsidR="0021150D" w:rsidRPr="0021150D" w:rsidRDefault="0021150D" w:rsidP="0021150D">
      <w:pPr>
        <w:spacing w:before="120" w:after="120" w:line="240" w:lineRule="auto"/>
        <w:rPr>
          <w:rFonts w:ascii="Arial" w:hAnsi="Arial" w:cs="Arial"/>
          <w:b/>
          <w:bCs/>
          <w:sz w:val="20"/>
          <w:szCs w:val="20"/>
        </w:rPr>
      </w:pPr>
      <w:r w:rsidRPr="0021150D">
        <w:rPr>
          <w:rFonts w:ascii="Arial" w:hAnsi="Arial" w:cs="Arial"/>
          <w:b/>
          <w:bCs/>
          <w:sz w:val="20"/>
          <w:szCs w:val="20"/>
        </w:rPr>
        <w:t xml:space="preserve">Interview Guide for </w:t>
      </w:r>
      <w:r w:rsidRPr="0021150D">
        <w:rPr>
          <w:rFonts w:ascii="Arial" w:hAnsi="Arial" w:cs="Arial"/>
          <w:b/>
          <w:bCs/>
          <w:sz w:val="20"/>
          <w:szCs w:val="20"/>
        </w:rPr>
        <w:t>Implementing diagnostic stewardship to improve diagnosis of urinary tract infections</w:t>
      </w:r>
    </w:p>
    <w:p w14:paraId="0904ACC3" w14:textId="2EFB7B6E" w:rsidR="005B3A7C" w:rsidRPr="005B3A7C" w:rsidRDefault="005B3A7C" w:rsidP="0021150D">
      <w:pPr>
        <w:spacing w:before="120" w:after="120" w:line="240" w:lineRule="auto"/>
        <w:rPr>
          <w:rFonts w:ascii="Arial" w:hAnsi="Arial" w:cs="Arial"/>
          <w:sz w:val="20"/>
          <w:szCs w:val="20"/>
        </w:rPr>
      </w:pPr>
      <w:r w:rsidRPr="005B3A7C">
        <w:rPr>
          <w:rFonts w:ascii="Arial" w:hAnsi="Arial" w:cs="Arial"/>
          <w:sz w:val="20"/>
          <w:szCs w:val="20"/>
        </w:rPr>
        <w:t>The purpose of this study is to improve the safety and value of Veteran care through appropriate urine culturing and by reducing unnecessary antibiotic use. We are particularly interested in understanding the urinary tract infection diagnosis pathway at your facility. This includes urine culture ordering, urine culture sample collection and processing, and urine culture reporting. We will then be asking for your feedback and input on some new strategies and tools for ordering and reporting urine cultures. There are no right or wrong answers. The information you provide will be used to further assess and refine these tools as well as mitigate barriers to use by clinicians.</w:t>
      </w:r>
    </w:p>
    <w:p w14:paraId="111EF947" w14:textId="77777777" w:rsidR="005B3A7C" w:rsidRPr="005B3A7C" w:rsidRDefault="005B3A7C" w:rsidP="0021150D">
      <w:pPr>
        <w:spacing w:before="120" w:after="120" w:line="240" w:lineRule="auto"/>
        <w:rPr>
          <w:rFonts w:ascii="Arial" w:hAnsi="Arial" w:cs="Arial"/>
          <w:sz w:val="20"/>
          <w:szCs w:val="20"/>
        </w:rPr>
      </w:pPr>
      <w:r w:rsidRPr="005B3A7C">
        <w:rPr>
          <w:rFonts w:ascii="Arial" w:hAnsi="Arial" w:cs="Arial"/>
          <w:sz w:val="20"/>
          <w:szCs w:val="20"/>
        </w:rPr>
        <w:t xml:space="preserve">Everything you say will remain confidential. Your participation is completely voluntary, and you may refrain from answering any questions or end the interview at any time. </w:t>
      </w:r>
    </w:p>
    <w:p w14:paraId="5CA348F3" w14:textId="4424302A" w:rsidR="005B3A7C" w:rsidRPr="005B3A7C" w:rsidRDefault="005B3A7C" w:rsidP="0021150D">
      <w:pPr>
        <w:spacing w:before="120" w:after="120" w:line="240" w:lineRule="auto"/>
        <w:rPr>
          <w:rFonts w:ascii="Arial" w:hAnsi="Arial" w:cs="Arial"/>
          <w:sz w:val="20"/>
          <w:szCs w:val="20"/>
        </w:rPr>
      </w:pPr>
      <w:r w:rsidRPr="005B3A7C">
        <w:rPr>
          <w:rFonts w:ascii="Arial" w:hAnsi="Arial" w:cs="Arial"/>
          <w:sz w:val="20"/>
          <w:szCs w:val="20"/>
        </w:rPr>
        <w:t>We will be audio recording this interview/focus group to ensure that we capture everything you have to say accurately. The audio will be transcribed by the VA Central Transcription Service. Before we begin recording, do you have any questions for us?</w:t>
      </w:r>
    </w:p>
    <w:p w14:paraId="7F32684B" w14:textId="77777777" w:rsidR="005B3A7C" w:rsidRPr="005B3A7C" w:rsidRDefault="005B3A7C" w:rsidP="0021150D">
      <w:pPr>
        <w:spacing w:before="120" w:after="120" w:line="240" w:lineRule="auto"/>
        <w:rPr>
          <w:rFonts w:ascii="Arial" w:hAnsi="Arial" w:cs="Arial"/>
          <w:sz w:val="20"/>
          <w:szCs w:val="20"/>
        </w:rPr>
      </w:pPr>
      <w:r w:rsidRPr="005B3A7C">
        <w:rPr>
          <w:rFonts w:ascii="Arial" w:hAnsi="Arial" w:cs="Arial"/>
          <w:sz w:val="20"/>
          <w:szCs w:val="20"/>
        </w:rPr>
        <w:t>Before we begin, do we have your permission to conduct, and audio record this interview?</w:t>
      </w:r>
    </w:p>
    <w:p w14:paraId="4BD7F32A" w14:textId="77777777" w:rsidR="005B3A7C" w:rsidRPr="005B3A7C" w:rsidRDefault="005B3A7C" w:rsidP="0021150D">
      <w:pPr>
        <w:spacing w:before="120" w:after="120" w:line="240" w:lineRule="auto"/>
        <w:rPr>
          <w:rFonts w:ascii="Arial" w:hAnsi="Arial" w:cs="Arial"/>
          <w:sz w:val="20"/>
          <w:szCs w:val="20"/>
        </w:rPr>
      </w:pPr>
    </w:p>
    <w:p w14:paraId="36987E15" w14:textId="77777777" w:rsidR="005B3A7C" w:rsidRPr="005B3A7C" w:rsidRDefault="005B3A7C" w:rsidP="0021150D">
      <w:pPr>
        <w:spacing w:before="120" w:after="120" w:line="240" w:lineRule="auto"/>
        <w:rPr>
          <w:rFonts w:ascii="Arial" w:hAnsi="Arial" w:cs="Arial"/>
          <w:sz w:val="20"/>
          <w:szCs w:val="20"/>
        </w:rPr>
      </w:pPr>
      <w:r w:rsidRPr="005B3A7C">
        <w:rPr>
          <w:rFonts w:ascii="Arial" w:hAnsi="Arial" w:cs="Arial"/>
          <w:sz w:val="20"/>
          <w:szCs w:val="20"/>
        </w:rPr>
        <w:t>&lt; EVERYONE &gt;</w:t>
      </w:r>
    </w:p>
    <w:p w14:paraId="1329ADB8" w14:textId="77777777" w:rsidR="005B3A7C" w:rsidRPr="005B3A7C" w:rsidRDefault="005B3A7C" w:rsidP="0021150D">
      <w:pPr>
        <w:spacing w:before="120" w:after="120" w:line="240" w:lineRule="auto"/>
        <w:rPr>
          <w:rFonts w:ascii="Arial" w:hAnsi="Arial" w:cs="Arial"/>
          <w:sz w:val="20"/>
          <w:szCs w:val="20"/>
        </w:rPr>
      </w:pPr>
      <w:r w:rsidRPr="005B3A7C">
        <w:rPr>
          <w:rFonts w:ascii="Arial" w:hAnsi="Arial" w:cs="Arial"/>
          <w:sz w:val="20"/>
          <w:szCs w:val="20"/>
        </w:rPr>
        <w:t>To begin, could you  please tell us about:</w:t>
      </w:r>
    </w:p>
    <w:p w14:paraId="40FA2743" w14:textId="3B589805" w:rsidR="005B3A7C" w:rsidRPr="005B3A7C" w:rsidRDefault="005B3A7C" w:rsidP="0021150D">
      <w:pPr>
        <w:spacing w:before="120" w:after="120" w:line="240" w:lineRule="auto"/>
        <w:rPr>
          <w:rFonts w:ascii="Arial" w:hAnsi="Arial" w:cs="Arial"/>
          <w:sz w:val="20"/>
          <w:szCs w:val="20"/>
        </w:rPr>
      </w:pPr>
      <w:r w:rsidRPr="005B3A7C">
        <w:rPr>
          <w:rFonts w:ascii="Arial" w:hAnsi="Arial" w:cs="Arial"/>
          <w:sz w:val="20"/>
          <w:szCs w:val="20"/>
        </w:rPr>
        <w:t>Current position</w:t>
      </w:r>
    </w:p>
    <w:p w14:paraId="57C110C0" w14:textId="5BD6343D" w:rsidR="005B3A7C" w:rsidRPr="005B3A7C" w:rsidRDefault="005B3A7C" w:rsidP="0021150D">
      <w:pPr>
        <w:spacing w:before="120" w:after="120" w:line="240" w:lineRule="auto"/>
        <w:rPr>
          <w:rFonts w:ascii="Arial" w:hAnsi="Arial" w:cs="Arial"/>
          <w:sz w:val="20"/>
          <w:szCs w:val="20"/>
        </w:rPr>
      </w:pPr>
      <w:r w:rsidRPr="005B3A7C">
        <w:rPr>
          <w:rFonts w:ascii="Arial" w:hAnsi="Arial" w:cs="Arial"/>
          <w:sz w:val="20"/>
          <w:szCs w:val="20"/>
        </w:rPr>
        <w:t xml:space="preserve">Approximate length of time you’ve worked at facility by categories of 5 years, e.g. 1-5, 6-10, 11-15, 16-20, over 20. </w:t>
      </w:r>
    </w:p>
    <w:p w14:paraId="24AC86AB" w14:textId="41C3E680" w:rsidR="005B3A7C" w:rsidRPr="005B3A7C" w:rsidRDefault="005B3A7C" w:rsidP="0021150D">
      <w:pPr>
        <w:spacing w:before="120" w:after="120" w:line="240" w:lineRule="auto"/>
        <w:rPr>
          <w:rFonts w:ascii="Arial" w:hAnsi="Arial" w:cs="Arial"/>
          <w:sz w:val="20"/>
          <w:szCs w:val="20"/>
        </w:rPr>
      </w:pPr>
      <w:r w:rsidRPr="005B3A7C">
        <w:rPr>
          <w:rFonts w:ascii="Arial" w:hAnsi="Arial" w:cs="Arial"/>
          <w:sz w:val="20"/>
          <w:szCs w:val="20"/>
        </w:rPr>
        <w:t xml:space="preserve">Approximate length of time you’ve worked on unit here by categories of 5 years, e.g. 1-5, 6-10, 11-15, 16-20, over 20. </w:t>
      </w:r>
    </w:p>
    <w:p w14:paraId="09B71DB3" w14:textId="77777777" w:rsidR="005B3A7C" w:rsidRPr="005B3A7C" w:rsidRDefault="005B3A7C" w:rsidP="0021150D">
      <w:pPr>
        <w:spacing w:before="120" w:after="120" w:line="240" w:lineRule="auto"/>
        <w:rPr>
          <w:rFonts w:ascii="Arial" w:hAnsi="Arial" w:cs="Arial"/>
          <w:sz w:val="20"/>
          <w:szCs w:val="20"/>
        </w:rPr>
      </w:pPr>
    </w:p>
    <w:p w14:paraId="50FB0BC2" w14:textId="77777777" w:rsidR="005B3A7C" w:rsidRPr="005B3A7C" w:rsidRDefault="005B3A7C" w:rsidP="0021150D">
      <w:pPr>
        <w:spacing w:before="120" w:after="120" w:line="240" w:lineRule="auto"/>
        <w:rPr>
          <w:rFonts w:ascii="Arial" w:hAnsi="Arial" w:cs="Arial"/>
          <w:sz w:val="20"/>
          <w:szCs w:val="20"/>
        </w:rPr>
      </w:pPr>
      <w:r w:rsidRPr="005B3A7C">
        <w:rPr>
          <w:rFonts w:ascii="Arial" w:hAnsi="Arial" w:cs="Arial"/>
          <w:sz w:val="20"/>
          <w:szCs w:val="20"/>
        </w:rPr>
        <w:t>&lt; For Clinicians Only &gt;</w:t>
      </w:r>
    </w:p>
    <w:p w14:paraId="2829BC55" w14:textId="77777777" w:rsidR="0021150D" w:rsidRDefault="005B3A7C" w:rsidP="0021150D">
      <w:pPr>
        <w:spacing w:before="120" w:after="120" w:line="240" w:lineRule="auto"/>
        <w:rPr>
          <w:rFonts w:ascii="Arial" w:hAnsi="Arial" w:cs="Arial"/>
          <w:sz w:val="20"/>
          <w:szCs w:val="20"/>
        </w:rPr>
      </w:pPr>
      <w:r w:rsidRPr="005B3A7C">
        <w:rPr>
          <w:rFonts w:ascii="Arial" w:hAnsi="Arial" w:cs="Arial"/>
          <w:sz w:val="20"/>
          <w:szCs w:val="20"/>
        </w:rPr>
        <w:t>Next, we would like to better understand current processes for urine culture ordering, urine culture sample collection and processing, and urine culture reporting</w:t>
      </w:r>
    </w:p>
    <w:p w14:paraId="51E447A0" w14:textId="0335206E" w:rsidR="005B3A7C" w:rsidRPr="0021150D" w:rsidRDefault="005B3A7C" w:rsidP="0021150D">
      <w:pPr>
        <w:spacing w:before="120" w:after="120" w:line="240" w:lineRule="auto"/>
        <w:rPr>
          <w:rFonts w:ascii="Arial" w:hAnsi="Arial" w:cs="Arial"/>
          <w:b/>
          <w:bCs/>
          <w:sz w:val="20"/>
          <w:szCs w:val="20"/>
        </w:rPr>
      </w:pPr>
      <w:r w:rsidRPr="0021150D">
        <w:rPr>
          <w:rFonts w:ascii="Arial" w:hAnsi="Arial" w:cs="Arial"/>
          <w:b/>
          <w:bCs/>
          <w:sz w:val="20"/>
          <w:szCs w:val="20"/>
        </w:rPr>
        <w:t xml:space="preserve">In general, who decides if a patient needs a urine culture? </w:t>
      </w:r>
    </w:p>
    <w:p w14:paraId="3D9CA6FB" w14:textId="593AB8B2" w:rsidR="005B3A7C" w:rsidRPr="0021150D" w:rsidRDefault="005B3A7C" w:rsidP="0021150D">
      <w:pPr>
        <w:pStyle w:val="ListParagraph"/>
        <w:numPr>
          <w:ilvl w:val="0"/>
          <w:numId w:val="22"/>
        </w:numPr>
        <w:spacing w:before="120" w:after="120" w:line="240" w:lineRule="auto"/>
        <w:rPr>
          <w:rFonts w:ascii="Arial" w:hAnsi="Arial" w:cs="Arial"/>
          <w:sz w:val="20"/>
          <w:szCs w:val="20"/>
        </w:rPr>
      </w:pPr>
      <w:r w:rsidRPr="0021150D">
        <w:rPr>
          <w:rFonts w:ascii="Arial" w:hAnsi="Arial" w:cs="Arial"/>
          <w:sz w:val="20"/>
          <w:szCs w:val="20"/>
        </w:rPr>
        <w:t>What criteria are used to determine if a patient needs a urine culture?</w:t>
      </w:r>
    </w:p>
    <w:p w14:paraId="3DBECD91" w14:textId="07272E7B" w:rsidR="005B3A7C" w:rsidRPr="0021150D" w:rsidRDefault="005B3A7C" w:rsidP="0021150D">
      <w:pPr>
        <w:pStyle w:val="ListParagraph"/>
        <w:numPr>
          <w:ilvl w:val="0"/>
          <w:numId w:val="22"/>
        </w:numPr>
        <w:spacing w:before="120" w:after="120" w:line="240" w:lineRule="auto"/>
        <w:rPr>
          <w:rFonts w:ascii="Arial" w:hAnsi="Arial" w:cs="Arial"/>
          <w:sz w:val="20"/>
          <w:szCs w:val="20"/>
        </w:rPr>
      </w:pPr>
      <w:r w:rsidRPr="0021150D">
        <w:rPr>
          <w:rFonts w:ascii="Arial" w:hAnsi="Arial" w:cs="Arial"/>
          <w:sz w:val="20"/>
          <w:szCs w:val="20"/>
        </w:rPr>
        <w:t xml:space="preserve">Are any decision aids used in this process? Please describe. </w:t>
      </w:r>
    </w:p>
    <w:p w14:paraId="60E7D41E" w14:textId="0D7E4A74" w:rsidR="005B3A7C" w:rsidRPr="0021150D" w:rsidRDefault="005B3A7C" w:rsidP="0021150D">
      <w:pPr>
        <w:pStyle w:val="ListParagraph"/>
        <w:numPr>
          <w:ilvl w:val="0"/>
          <w:numId w:val="22"/>
        </w:numPr>
        <w:spacing w:before="120" w:after="120" w:line="240" w:lineRule="auto"/>
        <w:rPr>
          <w:rFonts w:ascii="Arial" w:hAnsi="Arial" w:cs="Arial"/>
          <w:sz w:val="20"/>
          <w:szCs w:val="20"/>
        </w:rPr>
      </w:pPr>
      <w:r w:rsidRPr="0021150D">
        <w:rPr>
          <w:rFonts w:ascii="Arial" w:hAnsi="Arial" w:cs="Arial"/>
          <w:sz w:val="20"/>
          <w:szCs w:val="20"/>
        </w:rPr>
        <w:t>Are other colleagues consulted? If so, when/who?</w:t>
      </w:r>
    </w:p>
    <w:p w14:paraId="38C17BD5" w14:textId="6643C244" w:rsidR="005B3A7C" w:rsidRPr="0021150D" w:rsidRDefault="005B3A7C" w:rsidP="0021150D">
      <w:pPr>
        <w:spacing w:before="120" w:after="120" w:line="240" w:lineRule="auto"/>
        <w:rPr>
          <w:rFonts w:ascii="Arial" w:hAnsi="Arial" w:cs="Arial"/>
          <w:b/>
          <w:bCs/>
          <w:sz w:val="20"/>
          <w:szCs w:val="20"/>
        </w:rPr>
      </w:pPr>
      <w:r w:rsidRPr="0021150D">
        <w:rPr>
          <w:rFonts w:ascii="Arial" w:hAnsi="Arial" w:cs="Arial"/>
          <w:b/>
          <w:bCs/>
          <w:sz w:val="20"/>
          <w:szCs w:val="20"/>
        </w:rPr>
        <w:t>What are some of the common clinical indications for which a urine culture might be ordered?</w:t>
      </w:r>
    </w:p>
    <w:p w14:paraId="4D468EE5" w14:textId="40FAF2AC" w:rsidR="005B3A7C" w:rsidRPr="0021150D" w:rsidRDefault="005B3A7C" w:rsidP="0021150D">
      <w:pPr>
        <w:spacing w:before="120" w:after="120" w:line="240" w:lineRule="auto"/>
        <w:rPr>
          <w:rFonts w:ascii="Arial" w:hAnsi="Arial" w:cs="Arial"/>
          <w:b/>
          <w:bCs/>
          <w:sz w:val="20"/>
          <w:szCs w:val="20"/>
        </w:rPr>
      </w:pPr>
      <w:r w:rsidRPr="0021150D">
        <w:rPr>
          <w:rFonts w:ascii="Arial" w:hAnsi="Arial" w:cs="Arial"/>
          <w:b/>
          <w:bCs/>
          <w:sz w:val="20"/>
          <w:szCs w:val="20"/>
        </w:rPr>
        <w:t>Can you walk me through the process once the decision is made to obtain a urine culture?</w:t>
      </w:r>
    </w:p>
    <w:p w14:paraId="26E4B771" w14:textId="0A6B5126" w:rsidR="005B3A7C" w:rsidRPr="0021150D" w:rsidRDefault="005B3A7C" w:rsidP="0021150D">
      <w:pPr>
        <w:pStyle w:val="ListParagraph"/>
        <w:numPr>
          <w:ilvl w:val="0"/>
          <w:numId w:val="23"/>
        </w:numPr>
        <w:spacing w:before="120" w:after="120" w:line="240" w:lineRule="auto"/>
        <w:rPr>
          <w:rFonts w:ascii="Arial" w:hAnsi="Arial" w:cs="Arial"/>
          <w:sz w:val="20"/>
          <w:szCs w:val="20"/>
        </w:rPr>
      </w:pPr>
      <w:r w:rsidRPr="0021150D">
        <w:rPr>
          <w:rFonts w:ascii="Arial" w:hAnsi="Arial" w:cs="Arial"/>
          <w:sz w:val="20"/>
          <w:szCs w:val="20"/>
        </w:rPr>
        <w:t>What is the process for ordering the culture?</w:t>
      </w:r>
    </w:p>
    <w:p w14:paraId="2F5E3222" w14:textId="04246236" w:rsidR="005B3A7C" w:rsidRPr="0021150D" w:rsidRDefault="005B3A7C" w:rsidP="0021150D">
      <w:pPr>
        <w:pStyle w:val="ListParagraph"/>
        <w:numPr>
          <w:ilvl w:val="0"/>
          <w:numId w:val="23"/>
        </w:numPr>
        <w:spacing w:before="120" w:after="120" w:line="240" w:lineRule="auto"/>
        <w:rPr>
          <w:rFonts w:ascii="Arial" w:hAnsi="Arial" w:cs="Arial"/>
          <w:sz w:val="20"/>
          <w:szCs w:val="20"/>
        </w:rPr>
      </w:pPr>
      <w:r w:rsidRPr="0021150D">
        <w:rPr>
          <w:rFonts w:ascii="Arial" w:hAnsi="Arial" w:cs="Arial"/>
          <w:sz w:val="20"/>
          <w:szCs w:val="20"/>
        </w:rPr>
        <w:t>How is the sample collected?</w:t>
      </w:r>
    </w:p>
    <w:p w14:paraId="4BB61226" w14:textId="428E5CAF" w:rsidR="005B3A7C" w:rsidRPr="0021150D" w:rsidRDefault="005B3A7C" w:rsidP="0021150D">
      <w:pPr>
        <w:pStyle w:val="ListParagraph"/>
        <w:numPr>
          <w:ilvl w:val="0"/>
          <w:numId w:val="23"/>
        </w:numPr>
        <w:spacing w:before="120" w:after="120" w:line="240" w:lineRule="auto"/>
        <w:rPr>
          <w:rFonts w:ascii="Arial" w:hAnsi="Arial" w:cs="Arial"/>
          <w:sz w:val="20"/>
          <w:szCs w:val="20"/>
        </w:rPr>
      </w:pPr>
      <w:r w:rsidRPr="0021150D">
        <w:rPr>
          <w:rFonts w:ascii="Arial" w:hAnsi="Arial" w:cs="Arial"/>
          <w:sz w:val="20"/>
          <w:szCs w:val="20"/>
        </w:rPr>
        <w:t>Are there specific lab protocols for processing the sample?</w:t>
      </w:r>
    </w:p>
    <w:p w14:paraId="22E326CE" w14:textId="452EEA0B" w:rsidR="005B3A7C" w:rsidRPr="0021150D" w:rsidRDefault="005B3A7C" w:rsidP="0021150D">
      <w:pPr>
        <w:pStyle w:val="ListParagraph"/>
        <w:numPr>
          <w:ilvl w:val="0"/>
          <w:numId w:val="23"/>
        </w:numPr>
        <w:spacing w:before="120" w:after="120" w:line="240" w:lineRule="auto"/>
        <w:rPr>
          <w:rFonts w:ascii="Arial" w:hAnsi="Arial" w:cs="Arial"/>
          <w:sz w:val="20"/>
          <w:szCs w:val="20"/>
        </w:rPr>
      </w:pPr>
      <w:r w:rsidRPr="0021150D">
        <w:rPr>
          <w:rFonts w:ascii="Arial" w:hAnsi="Arial" w:cs="Arial"/>
          <w:sz w:val="20"/>
          <w:szCs w:val="20"/>
        </w:rPr>
        <w:t>What information do you receive related to the culture? In what format or how is it reported?</w:t>
      </w:r>
    </w:p>
    <w:p w14:paraId="73C84E67" w14:textId="1351C3F5" w:rsidR="005B3A7C" w:rsidRPr="0021150D" w:rsidRDefault="005B3A7C" w:rsidP="0021150D">
      <w:pPr>
        <w:spacing w:before="120" w:after="120" w:line="240" w:lineRule="auto"/>
        <w:rPr>
          <w:rFonts w:ascii="Arial" w:hAnsi="Arial" w:cs="Arial"/>
          <w:b/>
          <w:bCs/>
          <w:sz w:val="20"/>
          <w:szCs w:val="20"/>
        </w:rPr>
      </w:pPr>
      <w:r w:rsidRPr="0021150D">
        <w:rPr>
          <w:rFonts w:ascii="Arial" w:hAnsi="Arial" w:cs="Arial"/>
          <w:b/>
          <w:bCs/>
          <w:sz w:val="20"/>
          <w:szCs w:val="20"/>
        </w:rPr>
        <w:t xml:space="preserve">To the best of your knowledge does your facility have an active Antimicrobial </w:t>
      </w:r>
      <w:r w:rsidR="0021150D" w:rsidRPr="0021150D">
        <w:rPr>
          <w:rFonts w:ascii="Arial" w:hAnsi="Arial" w:cs="Arial"/>
          <w:b/>
          <w:bCs/>
          <w:sz w:val="20"/>
          <w:szCs w:val="20"/>
        </w:rPr>
        <w:t xml:space="preserve">Stewardship </w:t>
      </w:r>
      <w:proofErr w:type="gramStart"/>
      <w:r w:rsidR="0021150D" w:rsidRPr="0021150D">
        <w:rPr>
          <w:rFonts w:ascii="Arial" w:hAnsi="Arial" w:cs="Arial"/>
          <w:b/>
          <w:bCs/>
          <w:sz w:val="20"/>
          <w:szCs w:val="20"/>
        </w:rPr>
        <w:t>Program</w:t>
      </w:r>
      <w:r w:rsidRPr="0021150D">
        <w:rPr>
          <w:rFonts w:ascii="Arial" w:hAnsi="Arial" w:cs="Arial"/>
          <w:b/>
          <w:bCs/>
          <w:sz w:val="20"/>
          <w:szCs w:val="20"/>
        </w:rPr>
        <w:t>?</w:t>
      </w:r>
      <w:proofErr w:type="gramEnd"/>
    </w:p>
    <w:p w14:paraId="6674C4A5" w14:textId="77777777" w:rsidR="005B3A7C" w:rsidRPr="005B3A7C" w:rsidRDefault="005B3A7C" w:rsidP="0021150D">
      <w:pPr>
        <w:spacing w:before="120" w:after="120" w:line="240" w:lineRule="auto"/>
        <w:rPr>
          <w:rFonts w:ascii="Arial" w:hAnsi="Arial" w:cs="Arial"/>
          <w:sz w:val="20"/>
          <w:szCs w:val="20"/>
        </w:rPr>
      </w:pPr>
    </w:p>
    <w:p w14:paraId="28A8D844" w14:textId="77777777" w:rsidR="005B3A7C" w:rsidRPr="005B3A7C" w:rsidRDefault="005B3A7C" w:rsidP="0021150D">
      <w:pPr>
        <w:spacing w:before="120" w:after="120" w:line="240" w:lineRule="auto"/>
        <w:rPr>
          <w:rFonts w:ascii="Arial" w:hAnsi="Arial" w:cs="Arial"/>
          <w:sz w:val="20"/>
          <w:szCs w:val="20"/>
        </w:rPr>
      </w:pPr>
      <w:r w:rsidRPr="005B3A7C">
        <w:rPr>
          <w:rFonts w:ascii="Arial" w:hAnsi="Arial" w:cs="Arial"/>
          <w:sz w:val="20"/>
          <w:szCs w:val="20"/>
        </w:rPr>
        <w:t>&lt; EVERYONE &gt;</w:t>
      </w:r>
    </w:p>
    <w:p w14:paraId="707D78E0" w14:textId="77777777" w:rsidR="005B3A7C" w:rsidRPr="005B3A7C" w:rsidRDefault="005B3A7C" w:rsidP="0021150D">
      <w:pPr>
        <w:spacing w:before="120" w:after="120" w:line="240" w:lineRule="auto"/>
        <w:rPr>
          <w:rFonts w:ascii="Arial" w:hAnsi="Arial" w:cs="Arial"/>
          <w:sz w:val="20"/>
          <w:szCs w:val="20"/>
        </w:rPr>
      </w:pPr>
      <w:r w:rsidRPr="005B3A7C">
        <w:rPr>
          <w:rFonts w:ascii="Arial" w:hAnsi="Arial" w:cs="Arial"/>
          <w:sz w:val="20"/>
          <w:szCs w:val="20"/>
        </w:rPr>
        <w:t xml:space="preserve">Now we are going switch gears and we would like to get your feedback and input on some strategies and tools to facilitate test ordering and provide results that help clinicians distinguish between contamination/ colonization and true infection (a process broadly known as UTI diagnostic stewardship). </w:t>
      </w:r>
    </w:p>
    <w:p w14:paraId="189310DB" w14:textId="77777777" w:rsidR="005B3A7C" w:rsidRPr="005B3A7C" w:rsidRDefault="005B3A7C" w:rsidP="0021150D">
      <w:pPr>
        <w:spacing w:before="120" w:after="120" w:line="240" w:lineRule="auto"/>
        <w:rPr>
          <w:rFonts w:ascii="Arial" w:hAnsi="Arial" w:cs="Arial"/>
          <w:sz w:val="20"/>
          <w:szCs w:val="20"/>
        </w:rPr>
      </w:pPr>
      <w:r w:rsidRPr="005B3A7C">
        <w:rPr>
          <w:rFonts w:ascii="Arial" w:hAnsi="Arial" w:cs="Arial"/>
          <w:sz w:val="20"/>
          <w:szCs w:val="20"/>
        </w:rPr>
        <w:t>We are going to share some prototype documents on the screen, starting with test ordering followed by test processing and reporting.</w:t>
      </w:r>
    </w:p>
    <w:p w14:paraId="3867DCD7" w14:textId="77777777" w:rsidR="0021150D" w:rsidRDefault="005B3A7C" w:rsidP="0021150D">
      <w:pPr>
        <w:spacing w:before="120" w:after="120" w:line="240" w:lineRule="auto"/>
        <w:rPr>
          <w:rFonts w:ascii="Arial" w:hAnsi="Arial" w:cs="Arial"/>
          <w:sz w:val="20"/>
          <w:szCs w:val="20"/>
        </w:rPr>
      </w:pPr>
      <w:r w:rsidRPr="005B3A7C">
        <w:rPr>
          <w:rFonts w:ascii="Arial" w:hAnsi="Arial" w:cs="Arial"/>
          <w:sz w:val="20"/>
          <w:szCs w:val="20"/>
        </w:rPr>
        <w:t xml:space="preserve">First, we are going to show you 3 template options related to ordering with slightly different features, which will be highlighted as we move from one option to the next. </w:t>
      </w:r>
    </w:p>
    <w:p w14:paraId="09BCD608" w14:textId="15BAC017" w:rsidR="005B3A7C" w:rsidRPr="0021150D" w:rsidRDefault="005B3A7C" w:rsidP="0021150D">
      <w:pPr>
        <w:spacing w:before="120" w:after="120" w:line="240" w:lineRule="auto"/>
        <w:rPr>
          <w:rFonts w:ascii="Arial" w:hAnsi="Arial" w:cs="Arial"/>
          <w:b/>
          <w:bCs/>
          <w:sz w:val="20"/>
          <w:szCs w:val="20"/>
        </w:rPr>
      </w:pPr>
      <w:r w:rsidRPr="0021150D">
        <w:rPr>
          <w:rFonts w:ascii="Arial" w:hAnsi="Arial" w:cs="Arial"/>
          <w:b/>
          <w:bCs/>
          <w:sz w:val="20"/>
          <w:szCs w:val="20"/>
        </w:rPr>
        <w:t>Wo</w:t>
      </w:r>
      <w:bookmarkStart w:id="0" w:name="_GoBack"/>
      <w:bookmarkEnd w:id="0"/>
      <w:r w:rsidRPr="0021150D">
        <w:rPr>
          <w:rFonts w:ascii="Arial" w:hAnsi="Arial" w:cs="Arial"/>
          <w:b/>
          <w:bCs/>
          <w:sz w:val="20"/>
          <w:szCs w:val="20"/>
        </w:rPr>
        <w:t>uld requiring documentation of symptoms to order urine cultures improve diagnosis? Why or why not?</w:t>
      </w:r>
    </w:p>
    <w:p w14:paraId="2C6BB278" w14:textId="77777777" w:rsidR="005B3A7C" w:rsidRPr="005B3A7C" w:rsidRDefault="005B3A7C" w:rsidP="0021150D">
      <w:pPr>
        <w:spacing w:before="120" w:after="120" w:line="240" w:lineRule="auto"/>
        <w:rPr>
          <w:rFonts w:ascii="Arial" w:hAnsi="Arial" w:cs="Arial"/>
          <w:sz w:val="20"/>
          <w:szCs w:val="20"/>
        </w:rPr>
      </w:pPr>
    </w:p>
    <w:p w14:paraId="3AAA7CF6" w14:textId="7A8C886D" w:rsidR="005B3A7C" w:rsidRPr="0021150D" w:rsidRDefault="005B3A7C" w:rsidP="0021150D">
      <w:pPr>
        <w:spacing w:before="120" w:after="120" w:line="240" w:lineRule="auto"/>
        <w:rPr>
          <w:rFonts w:ascii="Arial" w:hAnsi="Arial" w:cs="Arial"/>
          <w:b/>
          <w:bCs/>
          <w:sz w:val="20"/>
          <w:szCs w:val="20"/>
        </w:rPr>
      </w:pPr>
      <w:r w:rsidRPr="0021150D">
        <w:rPr>
          <w:rFonts w:ascii="Arial" w:hAnsi="Arial" w:cs="Arial"/>
          <w:b/>
          <w:bCs/>
          <w:sz w:val="20"/>
          <w:szCs w:val="20"/>
        </w:rPr>
        <w:lastRenderedPageBreak/>
        <w:t>Will this order template facilitate ordering of a urine culture? Why or Why not?</w:t>
      </w:r>
    </w:p>
    <w:p w14:paraId="4D84E7A2" w14:textId="0AA75776" w:rsidR="005B3A7C" w:rsidRPr="005B3A7C" w:rsidRDefault="005B3A7C" w:rsidP="0021150D">
      <w:pPr>
        <w:spacing w:before="120" w:after="120" w:line="240" w:lineRule="auto"/>
        <w:rPr>
          <w:rFonts w:ascii="Arial" w:hAnsi="Arial" w:cs="Arial"/>
          <w:sz w:val="20"/>
          <w:szCs w:val="20"/>
        </w:rPr>
      </w:pPr>
      <w:r w:rsidRPr="0021150D">
        <w:rPr>
          <w:rFonts w:ascii="Arial" w:hAnsi="Arial" w:cs="Arial"/>
          <w:b/>
          <w:bCs/>
          <w:sz w:val="20"/>
          <w:szCs w:val="20"/>
        </w:rPr>
        <w:t xml:space="preserve">What changes are needed to make this tool work effectively in your setting? </w:t>
      </w:r>
      <w:r w:rsidRPr="005B3A7C">
        <w:rPr>
          <w:rFonts w:ascii="Arial" w:hAnsi="Arial" w:cs="Arial"/>
          <w:sz w:val="20"/>
          <w:szCs w:val="20"/>
        </w:rPr>
        <w:t>[adaptability]</w:t>
      </w:r>
    </w:p>
    <w:p w14:paraId="51703E24" w14:textId="511C5434" w:rsidR="005B3A7C" w:rsidRPr="005B3A7C" w:rsidRDefault="005B3A7C" w:rsidP="0021150D">
      <w:pPr>
        <w:spacing w:before="120" w:after="120" w:line="240" w:lineRule="auto"/>
        <w:rPr>
          <w:rFonts w:ascii="Arial" w:hAnsi="Arial" w:cs="Arial"/>
          <w:sz w:val="20"/>
          <w:szCs w:val="20"/>
        </w:rPr>
      </w:pPr>
      <w:r w:rsidRPr="0021150D">
        <w:rPr>
          <w:rFonts w:ascii="Arial" w:hAnsi="Arial" w:cs="Arial"/>
          <w:b/>
          <w:bCs/>
          <w:sz w:val="20"/>
          <w:szCs w:val="20"/>
        </w:rPr>
        <w:t>Are there aspects of the tool that should or should not be altered?</w:t>
      </w:r>
      <w:r w:rsidRPr="005B3A7C">
        <w:rPr>
          <w:rFonts w:ascii="Arial" w:hAnsi="Arial" w:cs="Arial"/>
          <w:sz w:val="20"/>
          <w:szCs w:val="20"/>
        </w:rPr>
        <w:t xml:space="preserve"> [adaptability] </w:t>
      </w:r>
    </w:p>
    <w:p w14:paraId="5A0CD301" w14:textId="45E96F20" w:rsidR="005B3A7C" w:rsidRPr="0021150D" w:rsidRDefault="005B3A7C" w:rsidP="0021150D">
      <w:pPr>
        <w:pStyle w:val="ListParagraph"/>
        <w:numPr>
          <w:ilvl w:val="0"/>
          <w:numId w:val="24"/>
        </w:numPr>
        <w:spacing w:before="120" w:after="120" w:line="240" w:lineRule="auto"/>
        <w:rPr>
          <w:rFonts w:ascii="Arial" w:hAnsi="Arial" w:cs="Arial"/>
          <w:sz w:val="20"/>
          <w:szCs w:val="20"/>
        </w:rPr>
      </w:pPr>
      <w:r w:rsidRPr="0021150D">
        <w:rPr>
          <w:rFonts w:ascii="Arial" w:hAnsi="Arial" w:cs="Arial"/>
          <w:sz w:val="20"/>
          <w:szCs w:val="20"/>
        </w:rPr>
        <w:t>What do you find useful or not useful?</w:t>
      </w:r>
    </w:p>
    <w:p w14:paraId="3907A4BB" w14:textId="77777777" w:rsidR="005B3A7C" w:rsidRPr="005B3A7C" w:rsidRDefault="005B3A7C" w:rsidP="0021150D">
      <w:pPr>
        <w:spacing w:before="120" w:after="120" w:line="240" w:lineRule="auto"/>
        <w:rPr>
          <w:rFonts w:ascii="Arial" w:hAnsi="Arial" w:cs="Arial"/>
          <w:sz w:val="20"/>
          <w:szCs w:val="20"/>
        </w:rPr>
      </w:pPr>
      <w:r w:rsidRPr="0021150D">
        <w:rPr>
          <w:rFonts w:ascii="Arial" w:hAnsi="Arial" w:cs="Arial"/>
          <w:b/>
          <w:bCs/>
          <w:sz w:val="20"/>
          <w:szCs w:val="20"/>
        </w:rPr>
        <w:t>Would you prefer option 1, 2 or 3?</w:t>
      </w:r>
      <w:r w:rsidRPr="005B3A7C">
        <w:rPr>
          <w:rFonts w:ascii="Arial" w:hAnsi="Arial" w:cs="Arial"/>
          <w:sz w:val="20"/>
          <w:szCs w:val="20"/>
        </w:rPr>
        <w:t xml:space="preserve"> (show slide with all 3 order templates)</w:t>
      </w:r>
    </w:p>
    <w:p w14:paraId="75476BD4" w14:textId="77777777" w:rsidR="005B3A7C" w:rsidRPr="005B3A7C" w:rsidRDefault="005B3A7C" w:rsidP="0021150D">
      <w:pPr>
        <w:spacing w:before="120" w:after="120" w:line="240" w:lineRule="auto"/>
        <w:rPr>
          <w:rFonts w:ascii="Arial" w:hAnsi="Arial" w:cs="Arial"/>
          <w:sz w:val="20"/>
          <w:szCs w:val="20"/>
        </w:rPr>
      </w:pPr>
    </w:p>
    <w:p w14:paraId="499DF8F9" w14:textId="4752D00C" w:rsidR="005B3A7C" w:rsidRPr="005B3A7C" w:rsidRDefault="005B3A7C" w:rsidP="0021150D">
      <w:pPr>
        <w:spacing w:before="120" w:after="120" w:line="240" w:lineRule="auto"/>
        <w:rPr>
          <w:rFonts w:ascii="Arial" w:hAnsi="Arial" w:cs="Arial"/>
          <w:sz w:val="20"/>
          <w:szCs w:val="20"/>
        </w:rPr>
      </w:pPr>
      <w:r w:rsidRPr="005B3A7C">
        <w:rPr>
          <w:rFonts w:ascii="Arial" w:hAnsi="Arial" w:cs="Arial"/>
          <w:sz w:val="20"/>
          <w:szCs w:val="20"/>
        </w:rPr>
        <w:t xml:space="preserve">Next, we want to talk about urine culture processing.  I am going to give you a few seconds to review the diagram.  We would then like your feedback on 2 specific areas: conditional urine testing terminology; consensus guidance of </w:t>
      </w:r>
      <w:r w:rsidR="0021150D">
        <w:rPr>
          <w:rFonts w:ascii="Arial" w:hAnsi="Arial" w:cs="Arial"/>
          <w:sz w:val="20"/>
          <w:szCs w:val="20"/>
        </w:rPr>
        <w:t xml:space="preserve">&gt; </w:t>
      </w:r>
      <w:r w:rsidRPr="005B3A7C">
        <w:rPr>
          <w:rFonts w:ascii="Arial" w:hAnsi="Arial" w:cs="Arial"/>
          <w:sz w:val="20"/>
          <w:szCs w:val="20"/>
        </w:rPr>
        <w:t xml:space="preserve">10 WBC for threshold (no LE (leukocyte esterase), nitrate) </w:t>
      </w:r>
    </w:p>
    <w:p w14:paraId="65C3D73A" w14:textId="6954EFE1" w:rsidR="005B3A7C" w:rsidRPr="0021150D" w:rsidRDefault="005B3A7C" w:rsidP="0021150D">
      <w:pPr>
        <w:spacing w:before="120" w:after="120" w:line="240" w:lineRule="auto"/>
        <w:rPr>
          <w:rFonts w:ascii="Arial" w:hAnsi="Arial" w:cs="Arial"/>
          <w:b/>
          <w:bCs/>
          <w:sz w:val="20"/>
          <w:szCs w:val="20"/>
        </w:rPr>
      </w:pPr>
      <w:r w:rsidRPr="0021150D">
        <w:rPr>
          <w:rFonts w:ascii="Arial" w:hAnsi="Arial" w:cs="Arial"/>
          <w:b/>
          <w:bCs/>
          <w:sz w:val="20"/>
          <w:szCs w:val="20"/>
        </w:rPr>
        <w:t>From your perspective, what terminology best reflects the process depicted in the diagram? Why?</w:t>
      </w:r>
    </w:p>
    <w:p w14:paraId="0A092CCD" w14:textId="7A836805" w:rsidR="005B3A7C" w:rsidRPr="0021150D" w:rsidRDefault="005B3A7C" w:rsidP="0021150D">
      <w:pPr>
        <w:spacing w:before="120" w:after="120" w:line="240" w:lineRule="auto"/>
        <w:rPr>
          <w:rFonts w:ascii="Arial" w:hAnsi="Arial" w:cs="Arial"/>
          <w:b/>
          <w:bCs/>
          <w:sz w:val="20"/>
          <w:szCs w:val="20"/>
        </w:rPr>
      </w:pPr>
      <w:r w:rsidRPr="0021150D">
        <w:rPr>
          <w:rFonts w:ascii="Arial" w:hAnsi="Arial" w:cs="Arial"/>
          <w:b/>
          <w:bCs/>
          <w:sz w:val="20"/>
          <w:szCs w:val="20"/>
        </w:rPr>
        <w:t>How similar or different is this terminology compared to what you currently use in practice? [compatibility]</w:t>
      </w:r>
    </w:p>
    <w:p w14:paraId="69BEC1F6" w14:textId="1E3A8D7E" w:rsidR="005B3A7C" w:rsidRPr="005B3A7C" w:rsidRDefault="005B3A7C" w:rsidP="0021150D">
      <w:pPr>
        <w:spacing w:before="120" w:after="120" w:line="240" w:lineRule="auto"/>
        <w:rPr>
          <w:rFonts w:ascii="Arial" w:hAnsi="Arial" w:cs="Arial"/>
          <w:sz w:val="20"/>
          <w:szCs w:val="20"/>
        </w:rPr>
      </w:pPr>
      <w:r w:rsidRPr="005B3A7C">
        <w:rPr>
          <w:rFonts w:ascii="Arial" w:hAnsi="Arial" w:cs="Arial"/>
          <w:b/>
          <w:bCs/>
          <w:sz w:val="20"/>
          <w:szCs w:val="20"/>
        </w:rPr>
        <w:t>What kinds of information and materials would be helpful to you to make this terminology part of your regular clinical practice?</w:t>
      </w:r>
      <w:r w:rsidRPr="005B3A7C">
        <w:rPr>
          <w:rFonts w:ascii="Arial" w:hAnsi="Arial" w:cs="Arial"/>
          <w:sz w:val="20"/>
          <w:szCs w:val="20"/>
        </w:rPr>
        <w:t xml:space="preserve"> [access to knowledge &amp; information] </w:t>
      </w:r>
    </w:p>
    <w:p w14:paraId="3917B557" w14:textId="5BCAF505" w:rsidR="005B3A7C" w:rsidRPr="005B3A7C" w:rsidRDefault="005B3A7C" w:rsidP="0021150D">
      <w:pPr>
        <w:spacing w:before="120" w:after="120" w:line="240" w:lineRule="auto"/>
        <w:rPr>
          <w:rFonts w:ascii="Arial" w:hAnsi="Arial" w:cs="Arial"/>
          <w:b/>
          <w:bCs/>
          <w:sz w:val="20"/>
          <w:szCs w:val="20"/>
        </w:rPr>
      </w:pPr>
      <w:r w:rsidRPr="005B3A7C">
        <w:rPr>
          <w:rFonts w:ascii="Arial" w:hAnsi="Arial" w:cs="Arial"/>
          <w:b/>
          <w:bCs/>
          <w:sz w:val="20"/>
          <w:szCs w:val="20"/>
        </w:rPr>
        <w:t>Would you agree with these thresholds? Why or why not?</w:t>
      </w:r>
    </w:p>
    <w:p w14:paraId="26E36437" w14:textId="5D7B3C73" w:rsidR="005B3A7C" w:rsidRPr="005B3A7C" w:rsidRDefault="005B3A7C" w:rsidP="0021150D">
      <w:pPr>
        <w:spacing w:before="120" w:after="120" w:line="240" w:lineRule="auto"/>
        <w:rPr>
          <w:rFonts w:ascii="Arial" w:hAnsi="Arial" w:cs="Arial"/>
          <w:sz w:val="20"/>
          <w:szCs w:val="20"/>
        </w:rPr>
      </w:pPr>
      <w:r w:rsidRPr="005B3A7C">
        <w:rPr>
          <w:rFonts w:ascii="Arial" w:hAnsi="Arial" w:cs="Arial"/>
          <w:b/>
          <w:bCs/>
          <w:sz w:val="20"/>
          <w:szCs w:val="20"/>
        </w:rPr>
        <w:t xml:space="preserve">How similar or different are these thresholds compared to what you currently use in practice? </w:t>
      </w:r>
      <w:r w:rsidRPr="005B3A7C">
        <w:rPr>
          <w:rFonts w:ascii="Arial" w:hAnsi="Arial" w:cs="Arial"/>
          <w:sz w:val="20"/>
          <w:szCs w:val="20"/>
        </w:rPr>
        <w:t>[compatibility]</w:t>
      </w:r>
    </w:p>
    <w:p w14:paraId="7C884B26" w14:textId="77777777" w:rsidR="005B3A7C" w:rsidRPr="005B3A7C" w:rsidRDefault="005B3A7C" w:rsidP="0021150D">
      <w:pPr>
        <w:spacing w:before="120" w:after="120" w:line="240" w:lineRule="auto"/>
        <w:rPr>
          <w:rFonts w:ascii="Arial" w:hAnsi="Arial" w:cs="Arial"/>
          <w:sz w:val="20"/>
          <w:szCs w:val="20"/>
        </w:rPr>
      </w:pPr>
      <w:r w:rsidRPr="005B3A7C">
        <w:rPr>
          <w:rFonts w:ascii="Arial" w:hAnsi="Arial" w:cs="Arial"/>
          <w:b/>
          <w:bCs/>
          <w:sz w:val="20"/>
          <w:szCs w:val="20"/>
        </w:rPr>
        <w:t xml:space="preserve">How complicated would these thresholds be for you to use? </w:t>
      </w:r>
      <w:r w:rsidRPr="005B3A7C">
        <w:rPr>
          <w:rFonts w:ascii="Arial" w:hAnsi="Arial" w:cs="Arial"/>
          <w:sz w:val="20"/>
          <w:szCs w:val="20"/>
        </w:rPr>
        <w:t>[complexity]</w:t>
      </w:r>
    </w:p>
    <w:p w14:paraId="104CE695" w14:textId="77777777" w:rsidR="005B3A7C" w:rsidRPr="005B3A7C" w:rsidRDefault="005B3A7C" w:rsidP="0021150D">
      <w:pPr>
        <w:spacing w:before="120" w:after="120" w:line="240" w:lineRule="auto"/>
        <w:rPr>
          <w:rFonts w:ascii="Arial" w:hAnsi="Arial" w:cs="Arial"/>
          <w:sz w:val="20"/>
          <w:szCs w:val="20"/>
        </w:rPr>
      </w:pPr>
      <w:r w:rsidRPr="005B3A7C">
        <w:rPr>
          <w:rFonts w:ascii="Arial" w:hAnsi="Arial" w:cs="Arial"/>
          <w:b/>
          <w:bCs/>
          <w:sz w:val="20"/>
          <w:szCs w:val="20"/>
        </w:rPr>
        <w:t>What kinds of information and materials would be helpful to you to make these thresholds part of your regular clinical practice?</w:t>
      </w:r>
      <w:r w:rsidRPr="005B3A7C">
        <w:rPr>
          <w:rFonts w:ascii="Arial" w:hAnsi="Arial" w:cs="Arial"/>
          <w:sz w:val="20"/>
          <w:szCs w:val="20"/>
        </w:rPr>
        <w:t xml:space="preserve"> [access to knowledge &amp; information]</w:t>
      </w:r>
    </w:p>
    <w:p w14:paraId="71368E09" w14:textId="77777777" w:rsidR="005B3A7C" w:rsidRPr="005B3A7C" w:rsidRDefault="005B3A7C" w:rsidP="0021150D">
      <w:pPr>
        <w:spacing w:before="120" w:after="120" w:line="240" w:lineRule="auto"/>
        <w:rPr>
          <w:rFonts w:ascii="Arial" w:hAnsi="Arial" w:cs="Arial"/>
          <w:sz w:val="20"/>
          <w:szCs w:val="20"/>
        </w:rPr>
      </w:pPr>
    </w:p>
    <w:p w14:paraId="54F3DA0B" w14:textId="77777777" w:rsidR="005B3A7C" w:rsidRPr="005B3A7C" w:rsidRDefault="005B3A7C" w:rsidP="0021150D">
      <w:pPr>
        <w:spacing w:before="120" w:after="120" w:line="240" w:lineRule="auto"/>
        <w:rPr>
          <w:rFonts w:ascii="Arial" w:hAnsi="Arial" w:cs="Arial"/>
          <w:sz w:val="20"/>
          <w:szCs w:val="20"/>
        </w:rPr>
      </w:pPr>
      <w:r w:rsidRPr="005B3A7C">
        <w:rPr>
          <w:rFonts w:ascii="Arial" w:hAnsi="Arial" w:cs="Arial"/>
          <w:sz w:val="20"/>
          <w:szCs w:val="20"/>
        </w:rPr>
        <w:t xml:space="preserve">Finally, we are going to show you 3 template options related to urine culture reporting with slightly different features, which will be highlighted as we move from one option to the next. </w:t>
      </w:r>
    </w:p>
    <w:p w14:paraId="2A00ABB1" w14:textId="77777777" w:rsidR="005B3A7C" w:rsidRPr="005B3A7C" w:rsidRDefault="005B3A7C" w:rsidP="0021150D">
      <w:pPr>
        <w:spacing w:before="120" w:after="120" w:line="240" w:lineRule="auto"/>
        <w:rPr>
          <w:rFonts w:ascii="Arial" w:hAnsi="Arial" w:cs="Arial"/>
          <w:sz w:val="20"/>
          <w:szCs w:val="20"/>
        </w:rPr>
      </w:pPr>
      <w:r w:rsidRPr="005B3A7C">
        <w:rPr>
          <w:rFonts w:ascii="Arial" w:hAnsi="Arial" w:cs="Arial"/>
          <w:b/>
          <w:bCs/>
          <w:sz w:val="20"/>
          <w:szCs w:val="20"/>
        </w:rPr>
        <w:t>Would the reported information be adequate for normal clinical decisions? Why or why not?</w:t>
      </w:r>
    </w:p>
    <w:p w14:paraId="76C77B04" w14:textId="77777777" w:rsidR="005B3A7C" w:rsidRPr="005B3A7C" w:rsidRDefault="005B3A7C" w:rsidP="0021150D">
      <w:pPr>
        <w:spacing w:before="120" w:after="120" w:line="240" w:lineRule="auto"/>
        <w:rPr>
          <w:rFonts w:ascii="Arial" w:hAnsi="Arial" w:cs="Arial"/>
          <w:sz w:val="20"/>
          <w:szCs w:val="20"/>
        </w:rPr>
      </w:pPr>
      <w:r w:rsidRPr="005B3A7C">
        <w:rPr>
          <w:rFonts w:ascii="Arial" w:hAnsi="Arial" w:cs="Arial"/>
          <w:b/>
          <w:bCs/>
          <w:sz w:val="20"/>
          <w:szCs w:val="20"/>
        </w:rPr>
        <w:t>What changes are needed to make this tool work effectively in your setting?</w:t>
      </w:r>
      <w:r w:rsidRPr="005B3A7C">
        <w:rPr>
          <w:rFonts w:ascii="Arial" w:hAnsi="Arial" w:cs="Arial"/>
          <w:sz w:val="20"/>
          <w:szCs w:val="20"/>
        </w:rPr>
        <w:t xml:space="preserve"> [adaptability]</w:t>
      </w:r>
    </w:p>
    <w:p w14:paraId="5DC740DD" w14:textId="77777777" w:rsidR="005B3A7C" w:rsidRPr="005B3A7C" w:rsidRDefault="005B3A7C" w:rsidP="0021150D">
      <w:pPr>
        <w:spacing w:before="120" w:after="120" w:line="240" w:lineRule="auto"/>
        <w:rPr>
          <w:rFonts w:ascii="Arial" w:hAnsi="Arial" w:cs="Arial"/>
          <w:sz w:val="20"/>
          <w:szCs w:val="20"/>
        </w:rPr>
      </w:pPr>
      <w:r w:rsidRPr="005B3A7C">
        <w:rPr>
          <w:rFonts w:ascii="Arial" w:hAnsi="Arial" w:cs="Arial"/>
          <w:b/>
          <w:bCs/>
          <w:sz w:val="20"/>
          <w:szCs w:val="20"/>
        </w:rPr>
        <w:t>Are there aspects of the tool that should or should not be altered?</w:t>
      </w:r>
      <w:r w:rsidRPr="005B3A7C">
        <w:rPr>
          <w:rFonts w:ascii="Arial" w:hAnsi="Arial" w:cs="Arial"/>
          <w:sz w:val="20"/>
          <w:szCs w:val="20"/>
        </w:rPr>
        <w:t xml:space="preserve"> [adaptability] </w:t>
      </w:r>
    </w:p>
    <w:p w14:paraId="4010343A" w14:textId="77777777" w:rsidR="005B3A7C" w:rsidRPr="005B3A7C" w:rsidRDefault="005B3A7C" w:rsidP="0021150D">
      <w:pPr>
        <w:spacing w:before="120" w:after="120" w:line="240" w:lineRule="auto"/>
        <w:rPr>
          <w:rFonts w:ascii="Arial" w:hAnsi="Arial" w:cs="Arial"/>
          <w:sz w:val="20"/>
          <w:szCs w:val="20"/>
        </w:rPr>
      </w:pPr>
      <w:r w:rsidRPr="005B3A7C">
        <w:rPr>
          <w:rFonts w:ascii="Arial" w:hAnsi="Arial" w:cs="Arial"/>
          <w:b/>
          <w:bCs/>
          <w:sz w:val="20"/>
          <w:szCs w:val="20"/>
        </w:rPr>
        <w:t>How similar or different is the reported information compared to what you currently use in practice?</w:t>
      </w:r>
      <w:r w:rsidRPr="005B3A7C">
        <w:rPr>
          <w:rFonts w:ascii="Arial" w:hAnsi="Arial" w:cs="Arial"/>
          <w:sz w:val="20"/>
          <w:szCs w:val="20"/>
        </w:rPr>
        <w:t xml:space="preserve"> [compatibility]</w:t>
      </w:r>
    </w:p>
    <w:p w14:paraId="48B07C06" w14:textId="77777777" w:rsidR="005B3A7C" w:rsidRPr="005B3A7C" w:rsidRDefault="005B3A7C" w:rsidP="0021150D">
      <w:pPr>
        <w:spacing w:before="120" w:after="120" w:line="240" w:lineRule="auto"/>
        <w:rPr>
          <w:rFonts w:ascii="Arial" w:hAnsi="Arial" w:cs="Arial"/>
          <w:sz w:val="20"/>
          <w:szCs w:val="20"/>
        </w:rPr>
      </w:pPr>
      <w:r w:rsidRPr="005B3A7C">
        <w:rPr>
          <w:rFonts w:ascii="Arial" w:hAnsi="Arial" w:cs="Arial"/>
          <w:b/>
          <w:bCs/>
          <w:sz w:val="20"/>
          <w:szCs w:val="20"/>
        </w:rPr>
        <w:t>How complicated would this information be for you to use?</w:t>
      </w:r>
      <w:r w:rsidRPr="005B3A7C">
        <w:rPr>
          <w:rFonts w:ascii="Arial" w:hAnsi="Arial" w:cs="Arial"/>
          <w:sz w:val="20"/>
          <w:szCs w:val="20"/>
        </w:rPr>
        <w:t xml:space="preserve"> [complexity]</w:t>
      </w:r>
    </w:p>
    <w:p w14:paraId="3592BBAF" w14:textId="77777777" w:rsidR="005B3A7C" w:rsidRPr="005B3A7C" w:rsidRDefault="005B3A7C" w:rsidP="0021150D">
      <w:pPr>
        <w:spacing w:before="120" w:after="120" w:line="240" w:lineRule="auto"/>
        <w:rPr>
          <w:rFonts w:ascii="Arial" w:hAnsi="Arial" w:cs="Arial"/>
          <w:sz w:val="20"/>
          <w:szCs w:val="20"/>
        </w:rPr>
      </w:pPr>
      <w:r w:rsidRPr="005B3A7C">
        <w:rPr>
          <w:rFonts w:ascii="Arial" w:hAnsi="Arial" w:cs="Arial"/>
          <w:b/>
          <w:bCs/>
          <w:sz w:val="20"/>
          <w:szCs w:val="20"/>
        </w:rPr>
        <w:t>What kinds of information and materials would be helpful to you to make this type of reporting part of your regular clinical practice?</w:t>
      </w:r>
      <w:r w:rsidRPr="005B3A7C">
        <w:rPr>
          <w:rFonts w:ascii="Arial" w:hAnsi="Arial" w:cs="Arial"/>
          <w:sz w:val="20"/>
          <w:szCs w:val="20"/>
        </w:rPr>
        <w:t xml:space="preserve"> [access to knowledge &amp; information]</w:t>
      </w:r>
    </w:p>
    <w:p w14:paraId="593709AE" w14:textId="77777777" w:rsidR="005B3A7C" w:rsidRPr="005B3A7C" w:rsidRDefault="005B3A7C" w:rsidP="0021150D">
      <w:pPr>
        <w:spacing w:before="120" w:after="120" w:line="240" w:lineRule="auto"/>
        <w:rPr>
          <w:rFonts w:ascii="Arial" w:hAnsi="Arial" w:cs="Arial"/>
          <w:sz w:val="20"/>
          <w:szCs w:val="20"/>
        </w:rPr>
      </w:pPr>
    </w:p>
    <w:p w14:paraId="2F7B41A3" w14:textId="77777777" w:rsidR="005B3A7C" w:rsidRPr="005B3A7C" w:rsidRDefault="005B3A7C" w:rsidP="0021150D">
      <w:pPr>
        <w:spacing w:before="120" w:after="120" w:line="240" w:lineRule="auto"/>
        <w:rPr>
          <w:rFonts w:ascii="Arial" w:hAnsi="Arial" w:cs="Arial"/>
          <w:sz w:val="20"/>
          <w:szCs w:val="20"/>
        </w:rPr>
      </w:pPr>
      <w:r w:rsidRPr="005B3A7C">
        <w:rPr>
          <w:rFonts w:ascii="Arial" w:hAnsi="Arial" w:cs="Arial"/>
          <w:sz w:val="20"/>
          <w:szCs w:val="20"/>
        </w:rPr>
        <w:t>Now that we have talked about the components and tools for UTI diagnostic stewardship we have some final questions to help us understand what would be needed to make this part of regular clinical practice at your facility.</w:t>
      </w:r>
    </w:p>
    <w:p w14:paraId="436B7B57" w14:textId="2A2B62D5" w:rsidR="005B3A7C" w:rsidRPr="005B3A7C" w:rsidRDefault="005B3A7C" w:rsidP="0021150D">
      <w:pPr>
        <w:spacing w:before="120" w:after="120" w:line="240" w:lineRule="auto"/>
        <w:rPr>
          <w:rFonts w:ascii="Arial" w:hAnsi="Arial" w:cs="Arial"/>
          <w:sz w:val="20"/>
          <w:szCs w:val="20"/>
        </w:rPr>
      </w:pPr>
      <w:r w:rsidRPr="005B3A7C">
        <w:rPr>
          <w:rFonts w:ascii="Arial" w:hAnsi="Arial" w:cs="Arial"/>
          <w:b/>
          <w:bCs/>
          <w:sz w:val="20"/>
          <w:szCs w:val="20"/>
        </w:rPr>
        <w:t>Can you walk us through what you would see as the process for implementing these new criteria and tools at your facility? Changes in scope of practice, formal policies, information systems or electronic records systems? Other?</w:t>
      </w:r>
      <w:r w:rsidRPr="005B3A7C">
        <w:rPr>
          <w:rFonts w:ascii="Arial" w:hAnsi="Arial" w:cs="Arial"/>
          <w:sz w:val="20"/>
          <w:szCs w:val="20"/>
        </w:rPr>
        <w:t xml:space="preserve"> </w:t>
      </w:r>
      <w:r w:rsidRPr="005B3A7C">
        <w:rPr>
          <w:rFonts w:ascii="Arial" w:hAnsi="Arial" w:cs="Arial"/>
          <w:sz w:val="20"/>
          <w:szCs w:val="20"/>
        </w:rPr>
        <w:t>[structural characteristics]</w:t>
      </w:r>
    </w:p>
    <w:p w14:paraId="0D678808" w14:textId="77777777" w:rsidR="005B3A7C" w:rsidRPr="005B3A7C" w:rsidRDefault="005B3A7C" w:rsidP="0021150D">
      <w:pPr>
        <w:spacing w:before="120" w:after="120" w:line="240" w:lineRule="auto"/>
        <w:rPr>
          <w:rFonts w:ascii="Arial" w:hAnsi="Arial" w:cs="Arial"/>
          <w:sz w:val="20"/>
          <w:szCs w:val="20"/>
        </w:rPr>
      </w:pPr>
      <w:r w:rsidRPr="005B3A7C">
        <w:rPr>
          <w:rFonts w:ascii="Arial" w:hAnsi="Arial" w:cs="Arial"/>
          <w:b/>
          <w:bCs/>
          <w:sz w:val="20"/>
          <w:szCs w:val="20"/>
        </w:rPr>
        <w:t>How do you typically find out about new clinical initiatives?</w:t>
      </w:r>
      <w:r w:rsidRPr="005B3A7C">
        <w:rPr>
          <w:rFonts w:ascii="Arial" w:hAnsi="Arial" w:cs="Arial"/>
          <w:sz w:val="20"/>
          <w:szCs w:val="20"/>
        </w:rPr>
        <w:t xml:space="preserve"> [network &amp; communications]</w:t>
      </w:r>
    </w:p>
    <w:p w14:paraId="57DA6310" w14:textId="77777777" w:rsidR="005B3A7C" w:rsidRPr="005B3A7C" w:rsidRDefault="005B3A7C" w:rsidP="0021150D">
      <w:pPr>
        <w:spacing w:before="120" w:after="120" w:line="240" w:lineRule="auto"/>
        <w:rPr>
          <w:rFonts w:ascii="Arial" w:hAnsi="Arial" w:cs="Arial"/>
          <w:sz w:val="20"/>
          <w:szCs w:val="20"/>
        </w:rPr>
      </w:pPr>
      <w:r w:rsidRPr="005B3A7C">
        <w:rPr>
          <w:rFonts w:ascii="Arial" w:hAnsi="Arial" w:cs="Arial"/>
          <w:b/>
          <w:bCs/>
          <w:sz w:val="20"/>
          <w:szCs w:val="20"/>
        </w:rPr>
        <w:t>How involved is leadership at your organization in promoting new clinical initiatives? And, are there certain types of leaders who you feel would be important for implementing the UTI diagnostic stewardship intervention?</w:t>
      </w:r>
      <w:r w:rsidRPr="005B3A7C">
        <w:rPr>
          <w:rFonts w:ascii="Arial" w:hAnsi="Arial" w:cs="Arial"/>
          <w:sz w:val="20"/>
          <w:szCs w:val="20"/>
        </w:rPr>
        <w:t xml:space="preserve"> [leadership engagement]</w:t>
      </w:r>
    </w:p>
    <w:p w14:paraId="70173394" w14:textId="77777777" w:rsidR="005B3A7C" w:rsidRPr="005B3A7C" w:rsidRDefault="005B3A7C" w:rsidP="0021150D">
      <w:pPr>
        <w:spacing w:before="120" w:after="120" w:line="240" w:lineRule="auto"/>
        <w:rPr>
          <w:rFonts w:ascii="Arial" w:hAnsi="Arial" w:cs="Arial"/>
          <w:sz w:val="20"/>
          <w:szCs w:val="20"/>
        </w:rPr>
      </w:pPr>
    </w:p>
    <w:p w14:paraId="45229BA4" w14:textId="77777777" w:rsidR="005B3A7C" w:rsidRPr="005B3A7C" w:rsidRDefault="005B3A7C" w:rsidP="0021150D">
      <w:pPr>
        <w:spacing w:before="120" w:after="120" w:line="240" w:lineRule="auto"/>
        <w:rPr>
          <w:rFonts w:ascii="Arial" w:hAnsi="Arial" w:cs="Arial"/>
          <w:sz w:val="20"/>
          <w:szCs w:val="20"/>
        </w:rPr>
      </w:pPr>
      <w:r w:rsidRPr="005B3A7C">
        <w:rPr>
          <w:rFonts w:ascii="Arial" w:hAnsi="Arial" w:cs="Arial"/>
          <w:sz w:val="20"/>
          <w:szCs w:val="20"/>
        </w:rPr>
        <w:t>Is there anything we haven’t discussed that you think might be helpful for us to know?</w:t>
      </w:r>
    </w:p>
    <w:p w14:paraId="5BB9CB8D" w14:textId="77777777" w:rsidR="005B3A7C" w:rsidRPr="005B3A7C" w:rsidRDefault="005B3A7C" w:rsidP="0021150D">
      <w:pPr>
        <w:spacing w:before="120" w:after="120" w:line="240" w:lineRule="auto"/>
        <w:rPr>
          <w:rFonts w:ascii="Arial" w:hAnsi="Arial" w:cs="Arial"/>
          <w:sz w:val="20"/>
          <w:szCs w:val="20"/>
        </w:rPr>
      </w:pPr>
    </w:p>
    <w:p w14:paraId="01C2CC6C" w14:textId="77777777" w:rsidR="005B3A7C" w:rsidRPr="005B3A7C" w:rsidRDefault="005B3A7C" w:rsidP="0021150D">
      <w:pPr>
        <w:spacing w:before="120" w:after="120" w:line="240" w:lineRule="auto"/>
        <w:rPr>
          <w:rFonts w:ascii="Arial" w:hAnsi="Arial" w:cs="Arial"/>
          <w:sz w:val="20"/>
          <w:szCs w:val="20"/>
        </w:rPr>
      </w:pPr>
      <w:r w:rsidRPr="005B3A7C">
        <w:rPr>
          <w:rFonts w:ascii="Arial" w:hAnsi="Arial" w:cs="Arial"/>
          <w:sz w:val="20"/>
          <w:szCs w:val="20"/>
        </w:rPr>
        <w:t>Thank you for your time and insights.</w:t>
      </w:r>
      <w:r w:rsidRPr="005B3A7C">
        <w:rPr>
          <w:rFonts w:ascii="Arial" w:hAnsi="Arial" w:cs="Arial"/>
          <w:sz w:val="20"/>
          <w:szCs w:val="20"/>
        </w:rPr>
        <w:tab/>
      </w:r>
    </w:p>
    <w:p w14:paraId="292909CD" w14:textId="77777777" w:rsidR="005B3A7C" w:rsidRPr="005B3A7C" w:rsidRDefault="005B3A7C" w:rsidP="0021150D">
      <w:pPr>
        <w:spacing w:before="120" w:after="120" w:line="240" w:lineRule="auto"/>
        <w:rPr>
          <w:rFonts w:ascii="Arial" w:hAnsi="Arial" w:cs="Arial"/>
          <w:sz w:val="20"/>
          <w:szCs w:val="20"/>
        </w:rPr>
      </w:pPr>
    </w:p>
    <w:p w14:paraId="3541ACB2" w14:textId="6C920C57" w:rsidR="006B0D55" w:rsidRPr="005B3A7C" w:rsidRDefault="006B0D55" w:rsidP="0021150D">
      <w:pPr>
        <w:spacing w:before="120" w:after="120" w:line="240" w:lineRule="auto"/>
        <w:rPr>
          <w:rFonts w:ascii="Arial" w:hAnsi="Arial" w:cs="Arial"/>
          <w:sz w:val="20"/>
          <w:szCs w:val="20"/>
        </w:rPr>
      </w:pPr>
    </w:p>
    <w:sectPr w:rsidR="006B0D55" w:rsidRPr="005B3A7C" w:rsidSect="00DE6748">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C3D995" w14:textId="77777777" w:rsidR="00911BAE" w:rsidRDefault="00911BAE" w:rsidP="00357FC7">
      <w:pPr>
        <w:spacing w:after="0" w:line="240" w:lineRule="auto"/>
      </w:pPr>
      <w:r>
        <w:separator/>
      </w:r>
    </w:p>
  </w:endnote>
  <w:endnote w:type="continuationSeparator" w:id="0">
    <w:p w14:paraId="04B27277" w14:textId="77777777" w:rsidR="00911BAE" w:rsidRDefault="00911BAE" w:rsidP="00357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47199" w14:textId="34859DB7" w:rsidR="00357FC7" w:rsidRPr="005B3A7C" w:rsidRDefault="00357FC7">
    <w:pPr>
      <w:pStyle w:val="Footer"/>
      <w:rPr>
        <w:rFonts w:ascii="Arial" w:hAnsi="Arial" w:cs="Arial"/>
        <w:sz w:val="18"/>
        <w:szCs w:val="18"/>
      </w:rPr>
    </w:pPr>
    <w:r w:rsidRPr="005B3A7C">
      <w:rPr>
        <w:rFonts w:ascii="Arial" w:hAnsi="Arial" w:cs="Arial"/>
        <w:sz w:val="18"/>
        <w:szCs w:val="18"/>
      </w:rPr>
      <w:t>Draft</w:t>
    </w:r>
    <w:r w:rsidR="005B3A7C" w:rsidRPr="005B3A7C">
      <w:rPr>
        <w:rFonts w:ascii="Arial" w:hAnsi="Arial" w:cs="Arial"/>
        <w:sz w:val="18"/>
        <w:szCs w:val="18"/>
      </w:rPr>
      <w:t>ed</w:t>
    </w:r>
    <w:r w:rsidRPr="005B3A7C">
      <w:rPr>
        <w:rFonts w:ascii="Arial" w:hAnsi="Arial" w:cs="Arial"/>
        <w:sz w:val="18"/>
        <w:szCs w:val="18"/>
      </w:rPr>
      <w:t xml:space="preserve"> </w:t>
    </w:r>
    <w:r w:rsidR="002A3C7F" w:rsidRPr="005B3A7C">
      <w:rPr>
        <w:rFonts w:ascii="Arial" w:hAnsi="Arial" w:cs="Arial"/>
        <w:sz w:val="18"/>
        <w:szCs w:val="18"/>
      </w:rPr>
      <w:t>10</w:t>
    </w:r>
    <w:r w:rsidR="00331678" w:rsidRPr="005B3A7C">
      <w:rPr>
        <w:rFonts w:ascii="Arial" w:hAnsi="Arial" w:cs="Arial"/>
        <w:sz w:val="18"/>
        <w:szCs w:val="18"/>
      </w:rPr>
      <w:t>/2021</w:t>
    </w:r>
    <w:r w:rsidR="005B3A7C" w:rsidRPr="005B3A7C">
      <w:rPr>
        <w:rFonts w:ascii="Arial" w:hAnsi="Arial" w:cs="Arial"/>
        <w:sz w:val="18"/>
        <w:szCs w:val="18"/>
      </w:rPr>
      <w:t xml:space="preserve"> KCC, LEW, SLK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D90EE3" w14:textId="77777777" w:rsidR="00911BAE" w:rsidRDefault="00911BAE" w:rsidP="00357FC7">
      <w:pPr>
        <w:spacing w:after="0" w:line="240" w:lineRule="auto"/>
      </w:pPr>
      <w:r>
        <w:separator/>
      </w:r>
    </w:p>
  </w:footnote>
  <w:footnote w:type="continuationSeparator" w:id="0">
    <w:p w14:paraId="43A49F3A" w14:textId="77777777" w:rsidR="00911BAE" w:rsidRDefault="00911BAE" w:rsidP="00357F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F655E"/>
    <w:multiLevelType w:val="hybridMultilevel"/>
    <w:tmpl w:val="8CD2F872"/>
    <w:lvl w:ilvl="0" w:tplc="0330C39A">
      <w:start w:val="10"/>
      <w:numFmt w:val="bullet"/>
      <w:lvlText w:val="-"/>
      <w:lvlJc w:val="left"/>
      <w:pPr>
        <w:ind w:left="720" w:hanging="360"/>
      </w:pPr>
      <w:rPr>
        <w:rFonts w:ascii="Helvetica" w:eastAsia="Times New Roman" w:hAnsi="Helvetica" w:cs="Helvetic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E5ED7"/>
    <w:multiLevelType w:val="hybridMultilevel"/>
    <w:tmpl w:val="63F2C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2E397B"/>
    <w:multiLevelType w:val="hybridMultilevel"/>
    <w:tmpl w:val="C69E1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F16012"/>
    <w:multiLevelType w:val="hybridMultilevel"/>
    <w:tmpl w:val="ADE46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F41FEE"/>
    <w:multiLevelType w:val="hybridMultilevel"/>
    <w:tmpl w:val="5AE8D4CA"/>
    <w:lvl w:ilvl="0" w:tplc="0330C39A">
      <w:start w:val="3"/>
      <w:numFmt w:val="bullet"/>
      <w:lvlText w:val="-"/>
      <w:lvlJc w:val="left"/>
      <w:pPr>
        <w:ind w:left="720" w:hanging="360"/>
      </w:pPr>
      <w:rPr>
        <w:rFonts w:ascii="Helvetica" w:eastAsia="Times New Roman" w:hAnsi="Helvetica" w:cs="Helvetic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497C1D"/>
    <w:multiLevelType w:val="hybridMultilevel"/>
    <w:tmpl w:val="550AB5F2"/>
    <w:lvl w:ilvl="0" w:tplc="C99C04F2">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3238C5"/>
    <w:multiLevelType w:val="multilevel"/>
    <w:tmpl w:val="E6A4DE84"/>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7" w15:restartNumberingAfterBreak="0">
    <w:nsid w:val="1BE962CB"/>
    <w:multiLevelType w:val="hybridMultilevel"/>
    <w:tmpl w:val="946EC35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15:restartNumberingAfterBreak="0">
    <w:nsid w:val="23912B59"/>
    <w:multiLevelType w:val="hybridMultilevel"/>
    <w:tmpl w:val="BC046FF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6507DAB"/>
    <w:multiLevelType w:val="hybridMultilevel"/>
    <w:tmpl w:val="DB644BC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7581A8E"/>
    <w:multiLevelType w:val="hybridMultilevel"/>
    <w:tmpl w:val="D1B45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0D7556"/>
    <w:multiLevelType w:val="hybridMultilevel"/>
    <w:tmpl w:val="E07CA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D522B1"/>
    <w:multiLevelType w:val="hybridMultilevel"/>
    <w:tmpl w:val="20888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667AA5"/>
    <w:multiLevelType w:val="hybridMultilevel"/>
    <w:tmpl w:val="AEBCD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905396"/>
    <w:multiLevelType w:val="hybridMultilevel"/>
    <w:tmpl w:val="48F686B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8617CE8"/>
    <w:multiLevelType w:val="hybridMultilevel"/>
    <w:tmpl w:val="49DCD2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BBC3D4B"/>
    <w:multiLevelType w:val="hybridMultilevel"/>
    <w:tmpl w:val="3548543E"/>
    <w:lvl w:ilvl="0" w:tplc="9098B9EC">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15:restartNumberingAfterBreak="0">
    <w:nsid w:val="5A913102"/>
    <w:multiLevelType w:val="hybridMultilevel"/>
    <w:tmpl w:val="E07CA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5308B6"/>
    <w:multiLevelType w:val="hybridMultilevel"/>
    <w:tmpl w:val="B1326ABE"/>
    <w:lvl w:ilvl="0" w:tplc="9098B9EC">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15:restartNumberingAfterBreak="0">
    <w:nsid w:val="634D522E"/>
    <w:multiLevelType w:val="hybridMultilevel"/>
    <w:tmpl w:val="D69E02BE"/>
    <w:lvl w:ilvl="0" w:tplc="9098B9EC">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3">
      <w:start w:val="1"/>
      <w:numFmt w:val="bullet"/>
      <w:lvlText w:val="o"/>
      <w:lvlJc w:val="left"/>
      <w:pPr>
        <w:ind w:left="3240" w:hanging="720"/>
      </w:pPr>
      <w:rPr>
        <w:rFonts w:ascii="Courier New" w:hAnsi="Courier New" w:cs="Courier New"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063310"/>
    <w:multiLevelType w:val="hybridMultilevel"/>
    <w:tmpl w:val="E53A9C4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90552A"/>
    <w:multiLevelType w:val="hybridMultilevel"/>
    <w:tmpl w:val="81DEC3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CC5590"/>
    <w:multiLevelType w:val="hybridMultilevel"/>
    <w:tmpl w:val="67B6349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7361D90"/>
    <w:multiLevelType w:val="hybridMultilevel"/>
    <w:tmpl w:val="6F625F2C"/>
    <w:lvl w:ilvl="0" w:tplc="75B2C0D6">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20"/>
  </w:num>
  <w:num w:numId="4">
    <w:abstractNumId w:val="8"/>
  </w:num>
  <w:num w:numId="5">
    <w:abstractNumId w:val="22"/>
  </w:num>
  <w:num w:numId="6">
    <w:abstractNumId w:val="9"/>
  </w:num>
  <w:num w:numId="7">
    <w:abstractNumId w:val="0"/>
  </w:num>
  <w:num w:numId="8">
    <w:abstractNumId w:val="14"/>
  </w:num>
  <w:num w:numId="9">
    <w:abstractNumId w:val="4"/>
  </w:num>
  <w:num w:numId="10">
    <w:abstractNumId w:val="19"/>
  </w:num>
  <w:num w:numId="11">
    <w:abstractNumId w:val="21"/>
  </w:num>
  <w:num w:numId="12">
    <w:abstractNumId w:val="16"/>
  </w:num>
  <w:num w:numId="13">
    <w:abstractNumId w:val="18"/>
  </w:num>
  <w:num w:numId="14">
    <w:abstractNumId w:val="23"/>
  </w:num>
  <w:num w:numId="15">
    <w:abstractNumId w:val="5"/>
  </w:num>
  <w:num w:numId="16">
    <w:abstractNumId w:val="3"/>
  </w:num>
  <w:num w:numId="17">
    <w:abstractNumId w:val="7"/>
  </w:num>
  <w:num w:numId="18">
    <w:abstractNumId w:val="1"/>
  </w:num>
  <w:num w:numId="19">
    <w:abstractNumId w:val="15"/>
  </w:num>
  <w:num w:numId="20">
    <w:abstractNumId w:val="17"/>
  </w:num>
  <w:num w:numId="21">
    <w:abstractNumId w:val="11"/>
  </w:num>
  <w:num w:numId="22">
    <w:abstractNumId w:val="13"/>
  </w:num>
  <w:num w:numId="23">
    <w:abstractNumId w:val="12"/>
  </w:num>
  <w:num w:numId="24">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419"/>
    <w:rsid w:val="00004892"/>
    <w:rsid w:val="0003200F"/>
    <w:rsid w:val="00045FCA"/>
    <w:rsid w:val="00052DD6"/>
    <w:rsid w:val="00083CFA"/>
    <w:rsid w:val="000907A0"/>
    <w:rsid w:val="000E3EAD"/>
    <w:rsid w:val="000E743F"/>
    <w:rsid w:val="000F6628"/>
    <w:rsid w:val="000F664E"/>
    <w:rsid w:val="000F6CEB"/>
    <w:rsid w:val="00106FE3"/>
    <w:rsid w:val="00114428"/>
    <w:rsid w:val="00154673"/>
    <w:rsid w:val="00195EA1"/>
    <w:rsid w:val="00195FD3"/>
    <w:rsid w:val="001A0022"/>
    <w:rsid w:val="001C136A"/>
    <w:rsid w:val="001D49C7"/>
    <w:rsid w:val="001D6C7B"/>
    <w:rsid w:val="001E399B"/>
    <w:rsid w:val="0021150D"/>
    <w:rsid w:val="00216D86"/>
    <w:rsid w:val="00231EE0"/>
    <w:rsid w:val="00232523"/>
    <w:rsid w:val="00245816"/>
    <w:rsid w:val="0026085F"/>
    <w:rsid w:val="00266080"/>
    <w:rsid w:val="00295732"/>
    <w:rsid w:val="002A3C7F"/>
    <w:rsid w:val="002B126F"/>
    <w:rsid w:val="002F7AEC"/>
    <w:rsid w:val="003038C3"/>
    <w:rsid w:val="0031567F"/>
    <w:rsid w:val="0032791A"/>
    <w:rsid w:val="00331678"/>
    <w:rsid w:val="00345957"/>
    <w:rsid w:val="00357FC7"/>
    <w:rsid w:val="003671AF"/>
    <w:rsid w:val="0038434B"/>
    <w:rsid w:val="003B7120"/>
    <w:rsid w:val="003E7055"/>
    <w:rsid w:val="004563CC"/>
    <w:rsid w:val="00472AF9"/>
    <w:rsid w:val="004C79CD"/>
    <w:rsid w:val="005250F5"/>
    <w:rsid w:val="005707B1"/>
    <w:rsid w:val="005729B7"/>
    <w:rsid w:val="00576EEC"/>
    <w:rsid w:val="005B3A7C"/>
    <w:rsid w:val="005B77D3"/>
    <w:rsid w:val="005E350F"/>
    <w:rsid w:val="006045E4"/>
    <w:rsid w:val="0061278B"/>
    <w:rsid w:val="00656457"/>
    <w:rsid w:val="0066013B"/>
    <w:rsid w:val="00667EFC"/>
    <w:rsid w:val="00683036"/>
    <w:rsid w:val="00693B26"/>
    <w:rsid w:val="006B0D55"/>
    <w:rsid w:val="006B1429"/>
    <w:rsid w:val="006C293E"/>
    <w:rsid w:val="00702CE5"/>
    <w:rsid w:val="0070474E"/>
    <w:rsid w:val="00715427"/>
    <w:rsid w:val="00725122"/>
    <w:rsid w:val="007A55B8"/>
    <w:rsid w:val="007D46DA"/>
    <w:rsid w:val="00801C20"/>
    <w:rsid w:val="00811419"/>
    <w:rsid w:val="008258E9"/>
    <w:rsid w:val="0083361F"/>
    <w:rsid w:val="0085326A"/>
    <w:rsid w:val="008851CF"/>
    <w:rsid w:val="008B136C"/>
    <w:rsid w:val="00911BAE"/>
    <w:rsid w:val="00974342"/>
    <w:rsid w:val="00974F14"/>
    <w:rsid w:val="00991530"/>
    <w:rsid w:val="009C0E57"/>
    <w:rsid w:val="009E635E"/>
    <w:rsid w:val="00A51242"/>
    <w:rsid w:val="00A51825"/>
    <w:rsid w:val="00A571AB"/>
    <w:rsid w:val="00A66576"/>
    <w:rsid w:val="00A868FE"/>
    <w:rsid w:val="00AA01D8"/>
    <w:rsid w:val="00AD462E"/>
    <w:rsid w:val="00AD7EBB"/>
    <w:rsid w:val="00B40DF4"/>
    <w:rsid w:val="00B73090"/>
    <w:rsid w:val="00BB19E3"/>
    <w:rsid w:val="00BD1235"/>
    <w:rsid w:val="00C02252"/>
    <w:rsid w:val="00C21188"/>
    <w:rsid w:val="00C215C6"/>
    <w:rsid w:val="00C30CC2"/>
    <w:rsid w:val="00C3595E"/>
    <w:rsid w:val="00C505DD"/>
    <w:rsid w:val="00C51519"/>
    <w:rsid w:val="00C64242"/>
    <w:rsid w:val="00CA27AC"/>
    <w:rsid w:val="00CB1984"/>
    <w:rsid w:val="00CC1BF5"/>
    <w:rsid w:val="00CC6240"/>
    <w:rsid w:val="00CE1670"/>
    <w:rsid w:val="00D45937"/>
    <w:rsid w:val="00D505B2"/>
    <w:rsid w:val="00D5268B"/>
    <w:rsid w:val="00D65FA0"/>
    <w:rsid w:val="00D76EAE"/>
    <w:rsid w:val="00D8328A"/>
    <w:rsid w:val="00D84429"/>
    <w:rsid w:val="00D920CF"/>
    <w:rsid w:val="00D93AF5"/>
    <w:rsid w:val="00D976FC"/>
    <w:rsid w:val="00DE6748"/>
    <w:rsid w:val="00E32F54"/>
    <w:rsid w:val="00E427EC"/>
    <w:rsid w:val="00E56E5C"/>
    <w:rsid w:val="00E64FAD"/>
    <w:rsid w:val="00E8507C"/>
    <w:rsid w:val="00E96FF4"/>
    <w:rsid w:val="00EA0929"/>
    <w:rsid w:val="00EC72CB"/>
    <w:rsid w:val="00F6577F"/>
    <w:rsid w:val="00F756B0"/>
    <w:rsid w:val="00F8588A"/>
    <w:rsid w:val="00F90EF8"/>
    <w:rsid w:val="00FD6B26"/>
    <w:rsid w:val="00FE7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B8841"/>
  <w15:chartTrackingRefBased/>
  <w15:docId w15:val="{BBE0B0E6-C00C-4F84-A698-C026AF088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11419"/>
  </w:style>
  <w:style w:type="paragraph" w:styleId="Heading2">
    <w:name w:val="heading 2"/>
    <w:basedOn w:val="Normal"/>
    <w:link w:val="Heading2Char"/>
    <w:uiPriority w:val="9"/>
    <w:qFormat/>
    <w:rsid w:val="000907A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link w:val="Heading5Char"/>
    <w:uiPriority w:val="9"/>
    <w:qFormat/>
    <w:rsid w:val="000907A0"/>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0907A0"/>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1419"/>
    <w:pPr>
      <w:ind w:left="720"/>
      <w:contextualSpacing/>
    </w:pPr>
  </w:style>
  <w:style w:type="paragraph" w:styleId="NoSpacing">
    <w:name w:val="No Spacing"/>
    <w:uiPriority w:val="1"/>
    <w:qFormat/>
    <w:rsid w:val="00811419"/>
    <w:pPr>
      <w:spacing w:after="0" w:line="240" w:lineRule="auto"/>
    </w:pPr>
  </w:style>
  <w:style w:type="paragraph" w:styleId="BalloonText">
    <w:name w:val="Balloon Text"/>
    <w:basedOn w:val="Normal"/>
    <w:link w:val="BalloonTextChar"/>
    <w:uiPriority w:val="99"/>
    <w:semiHidden/>
    <w:unhideWhenUsed/>
    <w:rsid w:val="00E85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507C"/>
    <w:rPr>
      <w:rFonts w:ascii="Segoe UI" w:hAnsi="Segoe UI" w:cs="Segoe UI"/>
      <w:sz w:val="18"/>
      <w:szCs w:val="18"/>
    </w:rPr>
  </w:style>
  <w:style w:type="character" w:customStyle="1" w:styleId="Heading2Char">
    <w:name w:val="Heading 2 Char"/>
    <w:basedOn w:val="DefaultParagraphFont"/>
    <w:link w:val="Heading2"/>
    <w:uiPriority w:val="9"/>
    <w:rsid w:val="000907A0"/>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0907A0"/>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0907A0"/>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0907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g-binding">
    <w:name w:val="ng-binding"/>
    <w:basedOn w:val="Normal"/>
    <w:rsid w:val="000907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g-scope1">
    <w:name w:val="ng-scope1"/>
    <w:basedOn w:val="Normal"/>
    <w:rsid w:val="000907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g-binding1">
    <w:name w:val="ng-binding1"/>
    <w:basedOn w:val="DefaultParagraphFont"/>
    <w:rsid w:val="000907A0"/>
  </w:style>
  <w:style w:type="character" w:styleId="CommentReference">
    <w:name w:val="annotation reference"/>
    <w:basedOn w:val="DefaultParagraphFont"/>
    <w:uiPriority w:val="99"/>
    <w:semiHidden/>
    <w:unhideWhenUsed/>
    <w:rsid w:val="00C215C6"/>
    <w:rPr>
      <w:sz w:val="16"/>
      <w:szCs w:val="16"/>
    </w:rPr>
  </w:style>
  <w:style w:type="paragraph" w:styleId="CommentText">
    <w:name w:val="annotation text"/>
    <w:basedOn w:val="Normal"/>
    <w:link w:val="CommentTextChar"/>
    <w:uiPriority w:val="99"/>
    <w:semiHidden/>
    <w:unhideWhenUsed/>
    <w:rsid w:val="00C215C6"/>
    <w:pPr>
      <w:spacing w:line="240" w:lineRule="auto"/>
    </w:pPr>
    <w:rPr>
      <w:sz w:val="20"/>
      <w:szCs w:val="20"/>
    </w:rPr>
  </w:style>
  <w:style w:type="character" w:customStyle="1" w:styleId="CommentTextChar">
    <w:name w:val="Comment Text Char"/>
    <w:basedOn w:val="DefaultParagraphFont"/>
    <w:link w:val="CommentText"/>
    <w:uiPriority w:val="99"/>
    <w:semiHidden/>
    <w:rsid w:val="00C215C6"/>
    <w:rPr>
      <w:sz w:val="20"/>
      <w:szCs w:val="20"/>
    </w:rPr>
  </w:style>
  <w:style w:type="paragraph" w:styleId="CommentSubject">
    <w:name w:val="annotation subject"/>
    <w:basedOn w:val="CommentText"/>
    <w:next w:val="CommentText"/>
    <w:link w:val="CommentSubjectChar"/>
    <w:uiPriority w:val="99"/>
    <w:semiHidden/>
    <w:unhideWhenUsed/>
    <w:rsid w:val="00C215C6"/>
    <w:rPr>
      <w:b/>
      <w:bCs/>
    </w:rPr>
  </w:style>
  <w:style w:type="character" w:customStyle="1" w:styleId="CommentSubjectChar">
    <w:name w:val="Comment Subject Char"/>
    <w:basedOn w:val="CommentTextChar"/>
    <w:link w:val="CommentSubject"/>
    <w:uiPriority w:val="99"/>
    <w:semiHidden/>
    <w:rsid w:val="00C215C6"/>
    <w:rPr>
      <w:b/>
      <w:bCs/>
      <w:sz w:val="20"/>
      <w:szCs w:val="20"/>
    </w:rPr>
  </w:style>
  <w:style w:type="paragraph" w:styleId="Header">
    <w:name w:val="header"/>
    <w:basedOn w:val="Normal"/>
    <w:link w:val="HeaderChar"/>
    <w:uiPriority w:val="99"/>
    <w:unhideWhenUsed/>
    <w:rsid w:val="00357F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7FC7"/>
  </w:style>
  <w:style w:type="paragraph" w:styleId="Footer">
    <w:name w:val="footer"/>
    <w:basedOn w:val="Normal"/>
    <w:link w:val="FooterChar"/>
    <w:uiPriority w:val="99"/>
    <w:unhideWhenUsed/>
    <w:rsid w:val="00357F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7F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6465697">
      <w:bodyDiv w:val="1"/>
      <w:marLeft w:val="0"/>
      <w:marRight w:val="0"/>
      <w:marTop w:val="0"/>
      <w:marBottom w:val="0"/>
      <w:divBdr>
        <w:top w:val="none" w:sz="0" w:space="0" w:color="auto"/>
        <w:left w:val="none" w:sz="0" w:space="0" w:color="auto"/>
        <w:bottom w:val="none" w:sz="0" w:space="0" w:color="auto"/>
        <w:right w:val="none" w:sz="0" w:space="0" w:color="auto"/>
      </w:divBdr>
      <w:divsChild>
        <w:div w:id="576017753">
          <w:marLeft w:val="0"/>
          <w:marRight w:val="0"/>
          <w:marTop w:val="0"/>
          <w:marBottom w:val="0"/>
          <w:divBdr>
            <w:top w:val="none" w:sz="0" w:space="0" w:color="auto"/>
            <w:left w:val="none" w:sz="0" w:space="0" w:color="auto"/>
            <w:bottom w:val="none" w:sz="0" w:space="0" w:color="auto"/>
            <w:right w:val="none" w:sz="0" w:space="0" w:color="auto"/>
          </w:divBdr>
          <w:divsChild>
            <w:div w:id="1543983185">
              <w:marLeft w:val="0"/>
              <w:marRight w:val="0"/>
              <w:marTop w:val="0"/>
              <w:marBottom w:val="300"/>
              <w:divBdr>
                <w:top w:val="single" w:sz="6" w:space="0" w:color="428BCA"/>
                <w:left w:val="single" w:sz="6" w:space="0" w:color="428BCA"/>
                <w:bottom w:val="single" w:sz="6" w:space="0" w:color="428BCA"/>
                <w:right w:val="single" w:sz="6" w:space="0" w:color="428BCA"/>
              </w:divBdr>
              <w:divsChild>
                <w:div w:id="656960084">
                  <w:marLeft w:val="0"/>
                  <w:marRight w:val="0"/>
                  <w:marTop w:val="0"/>
                  <w:marBottom w:val="0"/>
                  <w:divBdr>
                    <w:top w:val="none" w:sz="0" w:space="8" w:color="428BCA"/>
                    <w:left w:val="none" w:sz="0" w:space="11" w:color="428BCA"/>
                    <w:bottom w:val="single" w:sz="6" w:space="8" w:color="428BCA"/>
                    <w:right w:val="none" w:sz="0" w:space="11" w:color="428BCA"/>
                  </w:divBdr>
                </w:div>
                <w:div w:id="1299411751">
                  <w:marLeft w:val="0"/>
                  <w:marRight w:val="0"/>
                  <w:marTop w:val="0"/>
                  <w:marBottom w:val="0"/>
                  <w:divBdr>
                    <w:top w:val="none" w:sz="0" w:space="0" w:color="auto"/>
                    <w:left w:val="none" w:sz="0" w:space="0" w:color="auto"/>
                    <w:bottom w:val="none" w:sz="0" w:space="0" w:color="auto"/>
                    <w:right w:val="none" w:sz="0" w:space="0" w:color="auto"/>
                  </w:divBdr>
                </w:div>
                <w:div w:id="1586308206">
                  <w:marLeft w:val="0"/>
                  <w:marRight w:val="0"/>
                  <w:marTop w:val="0"/>
                  <w:marBottom w:val="0"/>
                  <w:divBdr>
                    <w:top w:val="none" w:sz="0" w:space="0" w:color="auto"/>
                    <w:left w:val="none" w:sz="0" w:space="0" w:color="auto"/>
                    <w:bottom w:val="none" w:sz="0" w:space="0" w:color="auto"/>
                    <w:right w:val="none" w:sz="0" w:space="0" w:color="auto"/>
                  </w:divBdr>
                </w:div>
                <w:div w:id="1490171825">
                  <w:marLeft w:val="0"/>
                  <w:marRight w:val="0"/>
                  <w:marTop w:val="0"/>
                  <w:marBottom w:val="0"/>
                  <w:divBdr>
                    <w:top w:val="none" w:sz="0" w:space="0" w:color="auto"/>
                    <w:left w:val="none" w:sz="0" w:space="0" w:color="auto"/>
                    <w:bottom w:val="none" w:sz="0" w:space="0" w:color="auto"/>
                    <w:right w:val="none" w:sz="0" w:space="0" w:color="auto"/>
                  </w:divBdr>
                </w:div>
                <w:div w:id="333337077">
                  <w:marLeft w:val="0"/>
                  <w:marRight w:val="0"/>
                  <w:marTop w:val="0"/>
                  <w:marBottom w:val="0"/>
                  <w:divBdr>
                    <w:top w:val="none" w:sz="0" w:space="0" w:color="auto"/>
                    <w:left w:val="none" w:sz="0" w:space="0" w:color="auto"/>
                    <w:bottom w:val="none" w:sz="0" w:space="0" w:color="auto"/>
                    <w:right w:val="none" w:sz="0" w:space="0" w:color="auto"/>
                  </w:divBdr>
                </w:div>
                <w:div w:id="909312537">
                  <w:marLeft w:val="0"/>
                  <w:marRight w:val="0"/>
                  <w:marTop w:val="0"/>
                  <w:marBottom w:val="0"/>
                  <w:divBdr>
                    <w:top w:val="none" w:sz="0" w:space="0" w:color="auto"/>
                    <w:left w:val="none" w:sz="0" w:space="0" w:color="auto"/>
                    <w:bottom w:val="none" w:sz="0" w:space="0" w:color="auto"/>
                    <w:right w:val="none" w:sz="0" w:space="0" w:color="auto"/>
                  </w:divBdr>
                </w:div>
                <w:div w:id="1898590859">
                  <w:marLeft w:val="0"/>
                  <w:marRight w:val="0"/>
                  <w:marTop w:val="0"/>
                  <w:marBottom w:val="0"/>
                  <w:divBdr>
                    <w:top w:val="none" w:sz="0" w:space="0" w:color="auto"/>
                    <w:left w:val="none" w:sz="0" w:space="0" w:color="auto"/>
                    <w:bottom w:val="none" w:sz="0" w:space="0" w:color="auto"/>
                    <w:right w:val="none" w:sz="0" w:space="0" w:color="auto"/>
                  </w:divBdr>
                </w:div>
                <w:div w:id="1491944669">
                  <w:marLeft w:val="0"/>
                  <w:marRight w:val="0"/>
                  <w:marTop w:val="0"/>
                  <w:marBottom w:val="0"/>
                  <w:divBdr>
                    <w:top w:val="none" w:sz="0" w:space="0" w:color="auto"/>
                    <w:left w:val="none" w:sz="0" w:space="0" w:color="auto"/>
                    <w:bottom w:val="none" w:sz="0" w:space="0" w:color="auto"/>
                    <w:right w:val="none" w:sz="0" w:space="0" w:color="auto"/>
                  </w:divBdr>
                </w:div>
                <w:div w:id="2142376486">
                  <w:marLeft w:val="0"/>
                  <w:marRight w:val="0"/>
                  <w:marTop w:val="0"/>
                  <w:marBottom w:val="0"/>
                  <w:divBdr>
                    <w:top w:val="none" w:sz="0" w:space="0" w:color="auto"/>
                    <w:left w:val="none" w:sz="0" w:space="0" w:color="auto"/>
                    <w:bottom w:val="none" w:sz="0" w:space="0" w:color="auto"/>
                    <w:right w:val="none" w:sz="0" w:space="0" w:color="auto"/>
                  </w:divBdr>
                </w:div>
              </w:divsChild>
            </w:div>
            <w:div w:id="875192913">
              <w:marLeft w:val="0"/>
              <w:marRight w:val="0"/>
              <w:marTop w:val="0"/>
              <w:marBottom w:val="300"/>
              <w:divBdr>
                <w:top w:val="single" w:sz="6" w:space="0" w:color="428BCA"/>
                <w:left w:val="single" w:sz="6" w:space="0" w:color="428BCA"/>
                <w:bottom w:val="single" w:sz="6" w:space="0" w:color="428BCA"/>
                <w:right w:val="single" w:sz="6" w:space="0" w:color="428BCA"/>
              </w:divBdr>
              <w:divsChild>
                <w:div w:id="1099761704">
                  <w:marLeft w:val="0"/>
                  <w:marRight w:val="0"/>
                  <w:marTop w:val="0"/>
                  <w:marBottom w:val="0"/>
                  <w:divBdr>
                    <w:top w:val="none" w:sz="0" w:space="8" w:color="428BCA"/>
                    <w:left w:val="none" w:sz="0" w:space="11" w:color="428BCA"/>
                    <w:bottom w:val="single" w:sz="6" w:space="8" w:color="428BCA"/>
                    <w:right w:val="none" w:sz="0" w:space="11" w:color="428BCA"/>
                  </w:divBdr>
                </w:div>
                <w:div w:id="1075054067">
                  <w:marLeft w:val="0"/>
                  <w:marRight w:val="0"/>
                  <w:marTop w:val="0"/>
                  <w:marBottom w:val="0"/>
                  <w:divBdr>
                    <w:top w:val="none" w:sz="0" w:space="0" w:color="auto"/>
                    <w:left w:val="none" w:sz="0" w:space="0" w:color="auto"/>
                    <w:bottom w:val="none" w:sz="0" w:space="0" w:color="auto"/>
                    <w:right w:val="none" w:sz="0" w:space="0" w:color="auto"/>
                  </w:divBdr>
                </w:div>
                <w:div w:id="239292086">
                  <w:marLeft w:val="0"/>
                  <w:marRight w:val="0"/>
                  <w:marTop w:val="0"/>
                  <w:marBottom w:val="0"/>
                  <w:divBdr>
                    <w:top w:val="none" w:sz="0" w:space="0" w:color="auto"/>
                    <w:left w:val="none" w:sz="0" w:space="0" w:color="auto"/>
                    <w:bottom w:val="none" w:sz="0" w:space="0" w:color="auto"/>
                    <w:right w:val="none" w:sz="0" w:space="0" w:color="auto"/>
                  </w:divBdr>
                </w:div>
                <w:div w:id="1336034956">
                  <w:marLeft w:val="0"/>
                  <w:marRight w:val="0"/>
                  <w:marTop w:val="0"/>
                  <w:marBottom w:val="0"/>
                  <w:divBdr>
                    <w:top w:val="none" w:sz="0" w:space="0" w:color="auto"/>
                    <w:left w:val="none" w:sz="0" w:space="0" w:color="auto"/>
                    <w:bottom w:val="none" w:sz="0" w:space="0" w:color="auto"/>
                    <w:right w:val="none" w:sz="0" w:space="0" w:color="auto"/>
                  </w:divBdr>
                </w:div>
                <w:div w:id="1785880233">
                  <w:marLeft w:val="0"/>
                  <w:marRight w:val="0"/>
                  <w:marTop w:val="0"/>
                  <w:marBottom w:val="0"/>
                  <w:divBdr>
                    <w:top w:val="none" w:sz="0" w:space="0" w:color="auto"/>
                    <w:left w:val="none" w:sz="0" w:space="0" w:color="auto"/>
                    <w:bottom w:val="none" w:sz="0" w:space="0" w:color="auto"/>
                    <w:right w:val="none" w:sz="0" w:space="0" w:color="auto"/>
                  </w:divBdr>
                  <w:divsChild>
                    <w:div w:id="725252882">
                      <w:marLeft w:val="0"/>
                      <w:marRight w:val="0"/>
                      <w:marTop w:val="0"/>
                      <w:marBottom w:val="0"/>
                      <w:divBdr>
                        <w:top w:val="none" w:sz="0" w:space="0" w:color="auto"/>
                        <w:left w:val="none" w:sz="0" w:space="0" w:color="auto"/>
                        <w:bottom w:val="none" w:sz="0" w:space="0" w:color="auto"/>
                        <w:right w:val="none" w:sz="0" w:space="0" w:color="auto"/>
                      </w:divBdr>
                    </w:div>
                    <w:div w:id="1862892530">
                      <w:marLeft w:val="0"/>
                      <w:marRight w:val="0"/>
                      <w:marTop w:val="0"/>
                      <w:marBottom w:val="0"/>
                      <w:divBdr>
                        <w:top w:val="none" w:sz="0" w:space="0" w:color="auto"/>
                        <w:left w:val="none" w:sz="0" w:space="0" w:color="auto"/>
                        <w:bottom w:val="none" w:sz="0" w:space="0" w:color="auto"/>
                        <w:right w:val="none" w:sz="0" w:space="0" w:color="auto"/>
                      </w:divBdr>
                    </w:div>
                    <w:div w:id="1099328036">
                      <w:marLeft w:val="0"/>
                      <w:marRight w:val="0"/>
                      <w:marTop w:val="0"/>
                      <w:marBottom w:val="0"/>
                      <w:divBdr>
                        <w:top w:val="none" w:sz="0" w:space="0" w:color="auto"/>
                        <w:left w:val="none" w:sz="0" w:space="0" w:color="auto"/>
                        <w:bottom w:val="none" w:sz="0" w:space="0" w:color="auto"/>
                        <w:right w:val="none" w:sz="0" w:space="0" w:color="auto"/>
                      </w:divBdr>
                    </w:div>
                    <w:div w:id="1346322162">
                      <w:marLeft w:val="0"/>
                      <w:marRight w:val="0"/>
                      <w:marTop w:val="0"/>
                      <w:marBottom w:val="0"/>
                      <w:divBdr>
                        <w:top w:val="none" w:sz="0" w:space="0" w:color="auto"/>
                        <w:left w:val="none" w:sz="0" w:space="0" w:color="auto"/>
                        <w:bottom w:val="none" w:sz="0" w:space="0" w:color="auto"/>
                        <w:right w:val="none" w:sz="0" w:space="0" w:color="auto"/>
                      </w:divBdr>
                    </w:div>
                    <w:div w:id="1169250864">
                      <w:marLeft w:val="0"/>
                      <w:marRight w:val="0"/>
                      <w:marTop w:val="0"/>
                      <w:marBottom w:val="0"/>
                      <w:divBdr>
                        <w:top w:val="none" w:sz="0" w:space="0" w:color="auto"/>
                        <w:left w:val="none" w:sz="0" w:space="0" w:color="auto"/>
                        <w:bottom w:val="none" w:sz="0" w:space="0" w:color="auto"/>
                        <w:right w:val="none" w:sz="0" w:space="0" w:color="auto"/>
                      </w:divBdr>
                    </w:div>
                    <w:div w:id="1431125986">
                      <w:marLeft w:val="0"/>
                      <w:marRight w:val="0"/>
                      <w:marTop w:val="0"/>
                      <w:marBottom w:val="0"/>
                      <w:divBdr>
                        <w:top w:val="none" w:sz="0" w:space="0" w:color="auto"/>
                        <w:left w:val="none" w:sz="0" w:space="0" w:color="auto"/>
                        <w:bottom w:val="none" w:sz="0" w:space="0" w:color="auto"/>
                        <w:right w:val="none" w:sz="0" w:space="0" w:color="auto"/>
                      </w:divBdr>
                    </w:div>
                  </w:divsChild>
                </w:div>
                <w:div w:id="510728545">
                  <w:marLeft w:val="0"/>
                  <w:marRight w:val="0"/>
                  <w:marTop w:val="0"/>
                  <w:marBottom w:val="0"/>
                  <w:divBdr>
                    <w:top w:val="none" w:sz="0" w:space="0" w:color="auto"/>
                    <w:left w:val="none" w:sz="0" w:space="0" w:color="auto"/>
                    <w:bottom w:val="none" w:sz="0" w:space="0" w:color="auto"/>
                    <w:right w:val="none" w:sz="0" w:space="0" w:color="auto"/>
                  </w:divBdr>
                  <w:divsChild>
                    <w:div w:id="2045669408">
                      <w:marLeft w:val="0"/>
                      <w:marRight w:val="0"/>
                      <w:marTop w:val="0"/>
                      <w:marBottom w:val="0"/>
                      <w:divBdr>
                        <w:top w:val="none" w:sz="0" w:space="0" w:color="auto"/>
                        <w:left w:val="none" w:sz="0" w:space="0" w:color="auto"/>
                        <w:bottom w:val="none" w:sz="0" w:space="0" w:color="auto"/>
                        <w:right w:val="none" w:sz="0" w:space="0" w:color="auto"/>
                      </w:divBdr>
                    </w:div>
                    <w:div w:id="443230287">
                      <w:marLeft w:val="0"/>
                      <w:marRight w:val="0"/>
                      <w:marTop w:val="0"/>
                      <w:marBottom w:val="0"/>
                      <w:divBdr>
                        <w:top w:val="none" w:sz="0" w:space="0" w:color="auto"/>
                        <w:left w:val="none" w:sz="0" w:space="0" w:color="auto"/>
                        <w:bottom w:val="none" w:sz="0" w:space="0" w:color="auto"/>
                        <w:right w:val="none" w:sz="0" w:space="0" w:color="auto"/>
                      </w:divBdr>
                    </w:div>
                    <w:div w:id="194152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956237">
              <w:marLeft w:val="0"/>
              <w:marRight w:val="0"/>
              <w:marTop w:val="0"/>
              <w:marBottom w:val="300"/>
              <w:divBdr>
                <w:top w:val="single" w:sz="6" w:space="0" w:color="428BCA"/>
                <w:left w:val="single" w:sz="6" w:space="0" w:color="428BCA"/>
                <w:bottom w:val="single" w:sz="6" w:space="0" w:color="428BCA"/>
                <w:right w:val="single" w:sz="6" w:space="0" w:color="428BCA"/>
              </w:divBdr>
              <w:divsChild>
                <w:div w:id="1830907052">
                  <w:marLeft w:val="0"/>
                  <w:marRight w:val="0"/>
                  <w:marTop w:val="0"/>
                  <w:marBottom w:val="0"/>
                  <w:divBdr>
                    <w:top w:val="none" w:sz="0" w:space="8" w:color="428BCA"/>
                    <w:left w:val="none" w:sz="0" w:space="11" w:color="428BCA"/>
                    <w:bottom w:val="single" w:sz="6" w:space="8" w:color="428BCA"/>
                    <w:right w:val="none" w:sz="0" w:space="11" w:color="428BCA"/>
                  </w:divBdr>
                </w:div>
                <w:div w:id="1113866866">
                  <w:marLeft w:val="0"/>
                  <w:marRight w:val="0"/>
                  <w:marTop w:val="0"/>
                  <w:marBottom w:val="0"/>
                  <w:divBdr>
                    <w:top w:val="none" w:sz="0" w:space="0" w:color="auto"/>
                    <w:left w:val="none" w:sz="0" w:space="0" w:color="auto"/>
                    <w:bottom w:val="none" w:sz="0" w:space="0" w:color="auto"/>
                    <w:right w:val="none" w:sz="0" w:space="0" w:color="auto"/>
                  </w:divBdr>
                </w:div>
                <w:div w:id="1916015366">
                  <w:marLeft w:val="0"/>
                  <w:marRight w:val="0"/>
                  <w:marTop w:val="0"/>
                  <w:marBottom w:val="0"/>
                  <w:divBdr>
                    <w:top w:val="none" w:sz="0" w:space="0" w:color="auto"/>
                    <w:left w:val="none" w:sz="0" w:space="0" w:color="auto"/>
                    <w:bottom w:val="none" w:sz="0" w:space="0" w:color="auto"/>
                    <w:right w:val="none" w:sz="0" w:space="0" w:color="auto"/>
                  </w:divBdr>
                </w:div>
                <w:div w:id="1451507174">
                  <w:marLeft w:val="0"/>
                  <w:marRight w:val="0"/>
                  <w:marTop w:val="0"/>
                  <w:marBottom w:val="0"/>
                  <w:divBdr>
                    <w:top w:val="none" w:sz="0" w:space="0" w:color="auto"/>
                    <w:left w:val="none" w:sz="0" w:space="0" w:color="auto"/>
                    <w:bottom w:val="none" w:sz="0" w:space="0" w:color="auto"/>
                    <w:right w:val="none" w:sz="0" w:space="0" w:color="auto"/>
                  </w:divBdr>
                </w:div>
                <w:div w:id="1725832229">
                  <w:marLeft w:val="0"/>
                  <w:marRight w:val="0"/>
                  <w:marTop w:val="0"/>
                  <w:marBottom w:val="0"/>
                  <w:divBdr>
                    <w:top w:val="none" w:sz="0" w:space="0" w:color="auto"/>
                    <w:left w:val="none" w:sz="0" w:space="0" w:color="auto"/>
                    <w:bottom w:val="none" w:sz="0" w:space="0" w:color="auto"/>
                    <w:right w:val="none" w:sz="0" w:space="0" w:color="auto"/>
                  </w:divBdr>
                </w:div>
                <w:div w:id="111228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969</Words>
  <Characters>5526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Veterans Affairs</Company>
  <LinksUpToDate>false</LinksUpToDate>
  <CharactersWithSpaces>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Weston, Lauren E.</dc:creator>
  <cp:keywords/>
  <dc:description/>
  <cp:lastModifiedBy>Claeys, Kimberly</cp:lastModifiedBy>
  <cp:revision>3</cp:revision>
  <dcterms:created xsi:type="dcterms:W3CDTF">2023-01-11T21:18:00Z</dcterms:created>
  <dcterms:modified xsi:type="dcterms:W3CDTF">2023-01-11T21:30:00Z</dcterms:modified>
</cp:coreProperties>
</file>