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4B5" w:rsidRPr="006024B5" w:rsidRDefault="006024B5">
      <w:pPr>
        <w:rPr>
          <w:b/>
        </w:rPr>
      </w:pPr>
      <w:r w:rsidRPr="006024B5">
        <w:rPr>
          <w:b/>
        </w:rPr>
        <w:t>Supplementary table 1. Weight of specimen collection containers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1701"/>
        <w:gridCol w:w="1688"/>
        <w:gridCol w:w="1804"/>
      </w:tblGrid>
      <w:tr w:rsidR="006024B5" w:rsidTr="00686A86">
        <w:tc>
          <w:tcPr>
            <w:tcW w:w="2122" w:type="dxa"/>
          </w:tcPr>
          <w:p w:rsidR="006024B5" w:rsidRDefault="006024B5"/>
        </w:tc>
        <w:tc>
          <w:tcPr>
            <w:tcW w:w="1701" w:type="dxa"/>
          </w:tcPr>
          <w:p w:rsidR="006024B5" w:rsidRDefault="006024B5">
            <w:r>
              <w:t>Weight Container 1 (grams)</w:t>
            </w:r>
          </w:p>
        </w:tc>
        <w:tc>
          <w:tcPr>
            <w:tcW w:w="1701" w:type="dxa"/>
          </w:tcPr>
          <w:p w:rsidR="006024B5" w:rsidRDefault="006024B5">
            <w:r>
              <w:t>Weight Container 2</w:t>
            </w:r>
            <w:r>
              <w:t xml:space="preserve"> (grams)</w:t>
            </w:r>
          </w:p>
        </w:tc>
        <w:tc>
          <w:tcPr>
            <w:tcW w:w="1688" w:type="dxa"/>
          </w:tcPr>
          <w:p w:rsidR="006024B5" w:rsidRDefault="006024B5">
            <w:r>
              <w:t>Weight Container 3</w:t>
            </w:r>
            <w:r>
              <w:t xml:space="preserve"> (grams)</w:t>
            </w:r>
          </w:p>
        </w:tc>
        <w:tc>
          <w:tcPr>
            <w:tcW w:w="1804" w:type="dxa"/>
          </w:tcPr>
          <w:p w:rsidR="006024B5" w:rsidRDefault="006024B5">
            <w:r>
              <w:t>Average weight (grams)</w:t>
            </w:r>
          </w:p>
        </w:tc>
      </w:tr>
      <w:tr w:rsidR="006024B5" w:rsidTr="00686A86">
        <w:tc>
          <w:tcPr>
            <w:tcW w:w="2122" w:type="dxa"/>
          </w:tcPr>
          <w:p w:rsidR="006024B5" w:rsidRDefault="006024B5" w:rsidP="006024B5">
            <w:r>
              <w:rPr>
                <w:color w:val="000000" w:themeColor="text1"/>
              </w:rPr>
              <w:t>U</w:t>
            </w:r>
            <w:r w:rsidRPr="000E60BA">
              <w:rPr>
                <w:color w:val="000000" w:themeColor="text1"/>
              </w:rPr>
              <w:t>rine container (</w:t>
            </w:r>
            <w:proofErr w:type="spellStart"/>
            <w:r w:rsidRPr="000E60BA">
              <w:rPr>
                <w:color w:val="000000" w:themeColor="text1"/>
              </w:rPr>
              <w:t>Sarstedt</w:t>
            </w:r>
            <w:proofErr w:type="spellEnd"/>
            <w:r w:rsidRPr="000E60BA">
              <w:rPr>
                <w:color w:val="000000" w:themeColor="text1"/>
              </w:rPr>
              <w:t xml:space="preserve"> 75.9922.721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:rsidR="006024B5" w:rsidRDefault="006024B5">
            <w:r>
              <w:t>12.09</w:t>
            </w:r>
          </w:p>
        </w:tc>
        <w:tc>
          <w:tcPr>
            <w:tcW w:w="1701" w:type="dxa"/>
          </w:tcPr>
          <w:p w:rsidR="006024B5" w:rsidRDefault="006024B5">
            <w:r>
              <w:t>11.88</w:t>
            </w:r>
          </w:p>
        </w:tc>
        <w:tc>
          <w:tcPr>
            <w:tcW w:w="1688" w:type="dxa"/>
          </w:tcPr>
          <w:p w:rsidR="006024B5" w:rsidRDefault="006024B5">
            <w:r>
              <w:t>12.03</w:t>
            </w:r>
          </w:p>
        </w:tc>
        <w:tc>
          <w:tcPr>
            <w:tcW w:w="1804" w:type="dxa"/>
          </w:tcPr>
          <w:p w:rsidR="006024B5" w:rsidRDefault="006024B5">
            <w:r>
              <w:t>12.0</w:t>
            </w:r>
          </w:p>
        </w:tc>
      </w:tr>
      <w:tr w:rsidR="006024B5" w:rsidTr="00686A86">
        <w:tc>
          <w:tcPr>
            <w:tcW w:w="2122" w:type="dxa"/>
          </w:tcPr>
          <w:p w:rsidR="006024B5" w:rsidRDefault="006024B5">
            <w:r>
              <w:t>Faeces container</w:t>
            </w:r>
            <w:r w:rsidRPr="000E60BA">
              <w:rPr>
                <w:color w:val="000000" w:themeColor="text1"/>
              </w:rPr>
              <w:t xml:space="preserve"> </w:t>
            </w:r>
            <w:r w:rsidR="00686A86">
              <w:rPr>
                <w:color w:val="000000" w:themeColor="text1"/>
              </w:rPr>
              <w:t>(</w:t>
            </w:r>
            <w:proofErr w:type="spellStart"/>
            <w:r w:rsidRPr="000E60BA">
              <w:rPr>
                <w:color w:val="000000" w:themeColor="text1"/>
              </w:rPr>
              <w:t>Sarstedt</w:t>
            </w:r>
            <w:proofErr w:type="spellEnd"/>
            <w:r w:rsidRPr="000E60BA">
              <w:rPr>
                <w:color w:val="000000" w:themeColor="text1"/>
              </w:rPr>
              <w:t xml:space="preserve"> 80.9924.027</w:t>
            </w:r>
            <w:r w:rsidR="00686A86">
              <w:rPr>
                <w:color w:val="000000" w:themeColor="text1"/>
              </w:rPr>
              <w:t>)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1701" w:type="dxa"/>
          </w:tcPr>
          <w:p w:rsidR="006024B5" w:rsidRDefault="006024B5">
            <w:r>
              <w:t>13.47</w:t>
            </w:r>
          </w:p>
        </w:tc>
        <w:tc>
          <w:tcPr>
            <w:tcW w:w="1701" w:type="dxa"/>
          </w:tcPr>
          <w:p w:rsidR="006024B5" w:rsidRDefault="006024B5">
            <w:r>
              <w:t>13.51</w:t>
            </w:r>
          </w:p>
        </w:tc>
        <w:tc>
          <w:tcPr>
            <w:tcW w:w="1688" w:type="dxa"/>
          </w:tcPr>
          <w:p w:rsidR="006024B5" w:rsidRDefault="006024B5">
            <w:r>
              <w:t>13.38</w:t>
            </w:r>
          </w:p>
        </w:tc>
        <w:tc>
          <w:tcPr>
            <w:tcW w:w="1804" w:type="dxa"/>
          </w:tcPr>
          <w:p w:rsidR="006024B5" w:rsidRDefault="00B579B2">
            <w:r>
              <w:t>13.45</w:t>
            </w:r>
          </w:p>
        </w:tc>
      </w:tr>
      <w:tr w:rsidR="006024B5" w:rsidTr="00686A86">
        <w:tc>
          <w:tcPr>
            <w:tcW w:w="2122" w:type="dxa"/>
          </w:tcPr>
          <w:p w:rsidR="006024B5" w:rsidRDefault="006024B5" w:rsidP="00686A86">
            <w:r w:rsidRPr="000E60BA">
              <w:rPr>
                <w:color w:val="000000" w:themeColor="text1"/>
              </w:rPr>
              <w:t xml:space="preserve">BD Vacutainer </w:t>
            </w:r>
            <w:r>
              <w:rPr>
                <w:color w:val="000000" w:themeColor="text1"/>
              </w:rPr>
              <w:t>PPT</w:t>
            </w:r>
            <w:r>
              <w:rPr>
                <w:color w:val="000000" w:themeColor="text1"/>
              </w:rPr>
              <w:t xml:space="preserve"> </w:t>
            </w:r>
            <w:r w:rsidR="00686A86">
              <w:rPr>
                <w:color w:val="000000" w:themeColor="text1"/>
              </w:rPr>
              <w:t>(</w:t>
            </w:r>
            <w:r w:rsidRPr="000E60BA">
              <w:rPr>
                <w:color w:val="000000" w:themeColor="text1"/>
              </w:rPr>
              <w:t>362791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:rsidR="006024B5" w:rsidRDefault="006024B5">
            <w:r>
              <w:t>8.07</w:t>
            </w:r>
          </w:p>
        </w:tc>
        <w:tc>
          <w:tcPr>
            <w:tcW w:w="1701" w:type="dxa"/>
          </w:tcPr>
          <w:p w:rsidR="006024B5" w:rsidRDefault="006024B5">
            <w:r>
              <w:t>7.97</w:t>
            </w:r>
          </w:p>
        </w:tc>
        <w:tc>
          <w:tcPr>
            <w:tcW w:w="1688" w:type="dxa"/>
          </w:tcPr>
          <w:p w:rsidR="006024B5" w:rsidRDefault="006024B5">
            <w:r>
              <w:t>8.05</w:t>
            </w:r>
          </w:p>
        </w:tc>
        <w:tc>
          <w:tcPr>
            <w:tcW w:w="1804" w:type="dxa"/>
          </w:tcPr>
          <w:p w:rsidR="006024B5" w:rsidRDefault="006024B5">
            <w:r>
              <w:t>8.0</w:t>
            </w:r>
            <w:r w:rsidR="00B579B2">
              <w:t>3</w:t>
            </w:r>
          </w:p>
        </w:tc>
      </w:tr>
      <w:tr w:rsidR="006024B5" w:rsidTr="00686A86">
        <w:tc>
          <w:tcPr>
            <w:tcW w:w="2122" w:type="dxa"/>
          </w:tcPr>
          <w:p w:rsidR="006024B5" w:rsidRDefault="006024B5">
            <w:r w:rsidRPr="000E60BA">
              <w:rPr>
                <w:color w:val="000000" w:themeColor="text1"/>
              </w:rPr>
              <w:t>BD Vacutainer</w:t>
            </w:r>
            <w:r w:rsidR="00686A86">
              <w:rPr>
                <w:color w:val="000000" w:themeColor="text1"/>
              </w:rPr>
              <w:t xml:space="preserve"> SST (</w:t>
            </w:r>
            <w:r>
              <w:rPr>
                <w:color w:val="000000" w:themeColor="text1"/>
              </w:rPr>
              <w:t>367954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:rsidR="006024B5" w:rsidRDefault="006024B5">
            <w:r>
              <w:t>8.04</w:t>
            </w:r>
          </w:p>
        </w:tc>
        <w:tc>
          <w:tcPr>
            <w:tcW w:w="1701" w:type="dxa"/>
          </w:tcPr>
          <w:p w:rsidR="006024B5" w:rsidRDefault="006024B5">
            <w:r>
              <w:t>8.05</w:t>
            </w:r>
          </w:p>
        </w:tc>
        <w:tc>
          <w:tcPr>
            <w:tcW w:w="1688" w:type="dxa"/>
          </w:tcPr>
          <w:p w:rsidR="006024B5" w:rsidRDefault="006024B5">
            <w:r>
              <w:t>8.07</w:t>
            </w:r>
          </w:p>
        </w:tc>
        <w:tc>
          <w:tcPr>
            <w:tcW w:w="1804" w:type="dxa"/>
          </w:tcPr>
          <w:p w:rsidR="006024B5" w:rsidRDefault="00B579B2">
            <w:r>
              <w:t>8.05</w:t>
            </w:r>
          </w:p>
        </w:tc>
      </w:tr>
    </w:tbl>
    <w:p w:rsidR="006024B5" w:rsidRDefault="006024B5"/>
    <w:sectPr w:rsidR="006024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B5"/>
    <w:rsid w:val="000F5834"/>
    <w:rsid w:val="00102898"/>
    <w:rsid w:val="001079B4"/>
    <w:rsid w:val="001126D3"/>
    <w:rsid w:val="00122838"/>
    <w:rsid w:val="001266D5"/>
    <w:rsid w:val="001A057C"/>
    <w:rsid w:val="001E75C4"/>
    <w:rsid w:val="001F0432"/>
    <w:rsid w:val="00242ABA"/>
    <w:rsid w:val="0025402F"/>
    <w:rsid w:val="002718C2"/>
    <w:rsid w:val="002A13CA"/>
    <w:rsid w:val="00341467"/>
    <w:rsid w:val="00362ABC"/>
    <w:rsid w:val="003A5BEE"/>
    <w:rsid w:val="003F1912"/>
    <w:rsid w:val="00483BF0"/>
    <w:rsid w:val="005913AA"/>
    <w:rsid w:val="006024B5"/>
    <w:rsid w:val="00686A86"/>
    <w:rsid w:val="00754BF6"/>
    <w:rsid w:val="0076472B"/>
    <w:rsid w:val="007C538D"/>
    <w:rsid w:val="007C5511"/>
    <w:rsid w:val="008622A9"/>
    <w:rsid w:val="008808A0"/>
    <w:rsid w:val="008A4A8C"/>
    <w:rsid w:val="00913050"/>
    <w:rsid w:val="00933CFE"/>
    <w:rsid w:val="009A08A7"/>
    <w:rsid w:val="009F0CE0"/>
    <w:rsid w:val="00A82CBA"/>
    <w:rsid w:val="00A95092"/>
    <w:rsid w:val="00AA24D6"/>
    <w:rsid w:val="00B14DEC"/>
    <w:rsid w:val="00B24EA1"/>
    <w:rsid w:val="00B579B2"/>
    <w:rsid w:val="00BB74AB"/>
    <w:rsid w:val="00C040D7"/>
    <w:rsid w:val="00C11FE3"/>
    <w:rsid w:val="00C41A6E"/>
    <w:rsid w:val="00D4339B"/>
    <w:rsid w:val="00D8444D"/>
    <w:rsid w:val="00D914A7"/>
    <w:rsid w:val="00DE104A"/>
    <w:rsid w:val="00E02C62"/>
    <w:rsid w:val="00EE7335"/>
    <w:rsid w:val="00F53535"/>
    <w:rsid w:val="00F8705C"/>
    <w:rsid w:val="00FC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FAFFD-7830-4683-9D06-EFF87303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Health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Maryza Graham</dc:creator>
  <cp:keywords/>
  <dc:description/>
  <cp:lastModifiedBy>Maryza Graham</cp:lastModifiedBy>
  <cp:revision>3</cp:revision>
  <dcterms:created xsi:type="dcterms:W3CDTF">2023-04-14T01:54:00Z</dcterms:created>
  <dcterms:modified xsi:type="dcterms:W3CDTF">2023-04-14T02:15:00Z</dcterms:modified>
</cp:coreProperties>
</file>