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pPr w:leftFromText="180" w:rightFromText="180" w:horzAnchor="margin" w:tblpY="1260"/>
        <w:tblW w:w="0" w:type="auto"/>
        <w:tblLook w:val="04A0" w:firstRow="1" w:lastRow="0" w:firstColumn="1" w:lastColumn="0" w:noHBand="0" w:noVBand="1"/>
      </w:tblPr>
      <w:tblGrid>
        <w:gridCol w:w="1278"/>
        <w:gridCol w:w="1295"/>
        <w:gridCol w:w="1180"/>
        <w:gridCol w:w="1180"/>
        <w:gridCol w:w="1187"/>
        <w:gridCol w:w="1180"/>
        <w:gridCol w:w="1180"/>
        <w:gridCol w:w="1142"/>
      </w:tblGrid>
      <w:tr w:rsidR="006F12DF" w14:paraId="5BA30683" w14:textId="77777777" w:rsidTr="006F12DF">
        <w:tc>
          <w:tcPr>
            <w:tcW w:w="1278" w:type="dxa"/>
          </w:tcPr>
          <w:p w14:paraId="42590AE5" w14:textId="77777777" w:rsidR="006F12DF" w:rsidRPr="00A43171" w:rsidRDefault="006F12DF" w:rsidP="006F12DF">
            <w:pPr>
              <w:rPr>
                <w:b/>
                <w:bCs/>
                <w:lang w:val="en-US"/>
              </w:rPr>
            </w:pPr>
            <w:r w:rsidRPr="00A43171">
              <w:rPr>
                <w:b/>
                <w:bCs/>
                <w:lang w:val="en-US"/>
              </w:rPr>
              <w:t>Nos:15</w:t>
            </w:r>
          </w:p>
        </w:tc>
        <w:tc>
          <w:tcPr>
            <w:tcW w:w="1295" w:type="dxa"/>
          </w:tcPr>
          <w:p w14:paraId="6D03DA24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Baseline</w:t>
            </w:r>
          </w:p>
        </w:tc>
        <w:tc>
          <w:tcPr>
            <w:tcW w:w="1180" w:type="dxa"/>
          </w:tcPr>
          <w:p w14:paraId="47D486F2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1h</w:t>
            </w:r>
          </w:p>
        </w:tc>
        <w:tc>
          <w:tcPr>
            <w:tcW w:w="1180" w:type="dxa"/>
          </w:tcPr>
          <w:p w14:paraId="3F49D319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2h</w:t>
            </w:r>
          </w:p>
        </w:tc>
        <w:tc>
          <w:tcPr>
            <w:tcW w:w="1187" w:type="dxa"/>
          </w:tcPr>
          <w:p w14:paraId="0E34301D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3h</w:t>
            </w:r>
          </w:p>
        </w:tc>
        <w:tc>
          <w:tcPr>
            <w:tcW w:w="1180" w:type="dxa"/>
          </w:tcPr>
          <w:p w14:paraId="03268DB3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4h</w:t>
            </w:r>
          </w:p>
        </w:tc>
        <w:tc>
          <w:tcPr>
            <w:tcW w:w="1180" w:type="dxa"/>
          </w:tcPr>
          <w:p w14:paraId="7916B23D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5h</w:t>
            </w:r>
          </w:p>
        </w:tc>
        <w:tc>
          <w:tcPr>
            <w:tcW w:w="1142" w:type="dxa"/>
          </w:tcPr>
          <w:p w14:paraId="76C0C06D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6 h</w:t>
            </w:r>
          </w:p>
        </w:tc>
      </w:tr>
      <w:tr w:rsidR="006F12DF" w14:paraId="27EB11DD" w14:textId="77777777" w:rsidTr="006F12DF">
        <w:tc>
          <w:tcPr>
            <w:tcW w:w="1278" w:type="dxa"/>
          </w:tcPr>
          <w:p w14:paraId="183DC59B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VAMS:</w:t>
            </w:r>
          </w:p>
          <w:p w14:paraId="14D28202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-afraid</w:t>
            </w:r>
          </w:p>
          <w:p w14:paraId="6AD25121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-confused</w:t>
            </w:r>
          </w:p>
          <w:p w14:paraId="217F46FE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-sad</w:t>
            </w:r>
          </w:p>
          <w:p w14:paraId="2AD3363F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-angry</w:t>
            </w:r>
          </w:p>
          <w:p w14:paraId="03D4DCAB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-tired</w:t>
            </w:r>
          </w:p>
          <w:p w14:paraId="18222E11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-tense</w:t>
            </w:r>
          </w:p>
        </w:tc>
        <w:tc>
          <w:tcPr>
            <w:tcW w:w="1295" w:type="dxa"/>
          </w:tcPr>
          <w:p w14:paraId="724E0083" w14:textId="77777777" w:rsidR="006F12DF" w:rsidRDefault="006F12DF" w:rsidP="006F12DF">
            <w:pPr>
              <w:rPr>
                <w:lang w:val="en-US"/>
              </w:rPr>
            </w:pPr>
          </w:p>
        </w:tc>
        <w:tc>
          <w:tcPr>
            <w:tcW w:w="1180" w:type="dxa"/>
          </w:tcPr>
          <w:p w14:paraId="3576A697" w14:textId="77777777" w:rsidR="006F12DF" w:rsidRDefault="006F12DF" w:rsidP="006F12DF">
            <w:pPr>
              <w:rPr>
                <w:lang w:val="en-US"/>
              </w:rPr>
            </w:pPr>
          </w:p>
        </w:tc>
        <w:tc>
          <w:tcPr>
            <w:tcW w:w="1180" w:type="dxa"/>
          </w:tcPr>
          <w:p w14:paraId="23E1B238" w14:textId="77777777" w:rsidR="006F12DF" w:rsidRDefault="006F12DF" w:rsidP="006F12DF">
            <w:pPr>
              <w:rPr>
                <w:lang w:val="en-US"/>
              </w:rPr>
            </w:pPr>
          </w:p>
        </w:tc>
        <w:tc>
          <w:tcPr>
            <w:tcW w:w="1187" w:type="dxa"/>
          </w:tcPr>
          <w:p w14:paraId="247ECD23" w14:textId="77777777" w:rsidR="006F12DF" w:rsidRDefault="006F12DF" w:rsidP="006F12DF">
            <w:pPr>
              <w:rPr>
                <w:lang w:val="en-US"/>
              </w:rPr>
            </w:pPr>
          </w:p>
        </w:tc>
        <w:tc>
          <w:tcPr>
            <w:tcW w:w="1180" w:type="dxa"/>
          </w:tcPr>
          <w:p w14:paraId="2F90736F" w14:textId="77777777" w:rsidR="006F12DF" w:rsidRDefault="006F12DF" w:rsidP="006F12DF">
            <w:pPr>
              <w:rPr>
                <w:lang w:val="en-US"/>
              </w:rPr>
            </w:pPr>
          </w:p>
        </w:tc>
        <w:tc>
          <w:tcPr>
            <w:tcW w:w="1180" w:type="dxa"/>
          </w:tcPr>
          <w:p w14:paraId="53A93A3F" w14:textId="77777777" w:rsidR="006F12DF" w:rsidRDefault="006F12DF" w:rsidP="006F12DF">
            <w:pPr>
              <w:rPr>
                <w:lang w:val="en-US"/>
              </w:rPr>
            </w:pPr>
          </w:p>
        </w:tc>
        <w:tc>
          <w:tcPr>
            <w:tcW w:w="1142" w:type="dxa"/>
          </w:tcPr>
          <w:p w14:paraId="1E2C6352" w14:textId="77777777" w:rsidR="006F12DF" w:rsidRDefault="006F12DF" w:rsidP="006F12DF">
            <w:pPr>
              <w:rPr>
                <w:lang w:val="en-US"/>
              </w:rPr>
            </w:pPr>
          </w:p>
        </w:tc>
      </w:tr>
      <w:tr w:rsidR="006F12DF" w14:paraId="4FA40AA3" w14:textId="77777777" w:rsidTr="006F12DF">
        <w:tc>
          <w:tcPr>
            <w:tcW w:w="1278" w:type="dxa"/>
          </w:tcPr>
          <w:p w14:paraId="0019134C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Visit 1</w:t>
            </w:r>
          </w:p>
        </w:tc>
        <w:tc>
          <w:tcPr>
            <w:tcW w:w="1295" w:type="dxa"/>
          </w:tcPr>
          <w:p w14:paraId="5D05ED13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22.9</w:t>
            </w:r>
          </w:p>
        </w:tc>
        <w:tc>
          <w:tcPr>
            <w:tcW w:w="1180" w:type="dxa"/>
          </w:tcPr>
          <w:p w14:paraId="4764E106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18.4</w:t>
            </w:r>
          </w:p>
        </w:tc>
        <w:tc>
          <w:tcPr>
            <w:tcW w:w="1180" w:type="dxa"/>
          </w:tcPr>
          <w:p w14:paraId="0419729C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21.5</w:t>
            </w:r>
          </w:p>
        </w:tc>
        <w:tc>
          <w:tcPr>
            <w:tcW w:w="1187" w:type="dxa"/>
          </w:tcPr>
          <w:p w14:paraId="5F4E6C77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20.1</w:t>
            </w:r>
          </w:p>
        </w:tc>
        <w:tc>
          <w:tcPr>
            <w:tcW w:w="1180" w:type="dxa"/>
          </w:tcPr>
          <w:p w14:paraId="5EA3E7FF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17.3</w:t>
            </w:r>
          </w:p>
        </w:tc>
        <w:tc>
          <w:tcPr>
            <w:tcW w:w="1180" w:type="dxa"/>
          </w:tcPr>
          <w:p w14:paraId="51080883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8.3</w:t>
            </w:r>
          </w:p>
        </w:tc>
        <w:tc>
          <w:tcPr>
            <w:tcW w:w="1142" w:type="dxa"/>
          </w:tcPr>
          <w:p w14:paraId="3C3B727D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9.7</w:t>
            </w:r>
          </w:p>
        </w:tc>
      </w:tr>
      <w:tr w:rsidR="006F12DF" w14:paraId="63015F43" w14:textId="77777777" w:rsidTr="006F12DF">
        <w:tc>
          <w:tcPr>
            <w:tcW w:w="1278" w:type="dxa"/>
          </w:tcPr>
          <w:p w14:paraId="6338F843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Visit 2</w:t>
            </w:r>
          </w:p>
        </w:tc>
        <w:tc>
          <w:tcPr>
            <w:tcW w:w="1295" w:type="dxa"/>
          </w:tcPr>
          <w:p w14:paraId="1B991582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17.9</w:t>
            </w:r>
          </w:p>
        </w:tc>
        <w:tc>
          <w:tcPr>
            <w:tcW w:w="1180" w:type="dxa"/>
          </w:tcPr>
          <w:p w14:paraId="5ADAD6AB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18.1</w:t>
            </w:r>
          </w:p>
        </w:tc>
        <w:tc>
          <w:tcPr>
            <w:tcW w:w="1180" w:type="dxa"/>
          </w:tcPr>
          <w:p w14:paraId="186A520A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14.7</w:t>
            </w:r>
          </w:p>
        </w:tc>
        <w:tc>
          <w:tcPr>
            <w:tcW w:w="1187" w:type="dxa"/>
          </w:tcPr>
          <w:p w14:paraId="41D9FD09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9.1</w:t>
            </w:r>
          </w:p>
        </w:tc>
        <w:tc>
          <w:tcPr>
            <w:tcW w:w="1180" w:type="dxa"/>
          </w:tcPr>
          <w:p w14:paraId="62CD0CF9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8.1</w:t>
            </w:r>
          </w:p>
        </w:tc>
        <w:tc>
          <w:tcPr>
            <w:tcW w:w="1180" w:type="dxa"/>
          </w:tcPr>
          <w:p w14:paraId="6F7789F7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7.3</w:t>
            </w:r>
          </w:p>
        </w:tc>
        <w:tc>
          <w:tcPr>
            <w:tcW w:w="1142" w:type="dxa"/>
          </w:tcPr>
          <w:p w14:paraId="57F4BCF1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5.4</w:t>
            </w:r>
          </w:p>
        </w:tc>
      </w:tr>
      <w:tr w:rsidR="006F12DF" w14:paraId="1570BD5C" w14:textId="77777777" w:rsidTr="006F12DF">
        <w:tc>
          <w:tcPr>
            <w:tcW w:w="1278" w:type="dxa"/>
          </w:tcPr>
          <w:p w14:paraId="46B074E4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Visit 3</w:t>
            </w:r>
          </w:p>
        </w:tc>
        <w:tc>
          <w:tcPr>
            <w:tcW w:w="1295" w:type="dxa"/>
          </w:tcPr>
          <w:p w14:paraId="7A8129B7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19.3</w:t>
            </w:r>
          </w:p>
        </w:tc>
        <w:tc>
          <w:tcPr>
            <w:tcW w:w="1180" w:type="dxa"/>
          </w:tcPr>
          <w:p w14:paraId="482A37FB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24.6</w:t>
            </w:r>
          </w:p>
        </w:tc>
        <w:tc>
          <w:tcPr>
            <w:tcW w:w="1180" w:type="dxa"/>
          </w:tcPr>
          <w:p w14:paraId="16B2849C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23.5</w:t>
            </w:r>
          </w:p>
        </w:tc>
        <w:tc>
          <w:tcPr>
            <w:tcW w:w="1187" w:type="dxa"/>
          </w:tcPr>
          <w:p w14:paraId="599601C7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17.8</w:t>
            </w:r>
          </w:p>
        </w:tc>
        <w:tc>
          <w:tcPr>
            <w:tcW w:w="1180" w:type="dxa"/>
          </w:tcPr>
          <w:p w14:paraId="6ACF1678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13.7</w:t>
            </w:r>
          </w:p>
        </w:tc>
        <w:tc>
          <w:tcPr>
            <w:tcW w:w="1180" w:type="dxa"/>
          </w:tcPr>
          <w:p w14:paraId="259DD801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10.8</w:t>
            </w:r>
          </w:p>
        </w:tc>
        <w:tc>
          <w:tcPr>
            <w:tcW w:w="1142" w:type="dxa"/>
          </w:tcPr>
          <w:p w14:paraId="3374731C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5.7</w:t>
            </w:r>
          </w:p>
        </w:tc>
      </w:tr>
      <w:tr w:rsidR="006F12DF" w14:paraId="4A46FC17" w14:textId="77777777" w:rsidTr="006F12DF">
        <w:tc>
          <w:tcPr>
            <w:tcW w:w="1278" w:type="dxa"/>
          </w:tcPr>
          <w:p w14:paraId="211D3124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VAMS:</w:t>
            </w:r>
          </w:p>
          <w:p w14:paraId="77F2E6D3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Energetic</w:t>
            </w:r>
          </w:p>
          <w:p w14:paraId="3C8E280F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Visit 1</w:t>
            </w:r>
          </w:p>
        </w:tc>
        <w:tc>
          <w:tcPr>
            <w:tcW w:w="1295" w:type="dxa"/>
          </w:tcPr>
          <w:p w14:paraId="34A3A795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18.4</w:t>
            </w:r>
          </w:p>
        </w:tc>
        <w:tc>
          <w:tcPr>
            <w:tcW w:w="1180" w:type="dxa"/>
          </w:tcPr>
          <w:p w14:paraId="0560DAB2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20.8</w:t>
            </w:r>
          </w:p>
        </w:tc>
        <w:tc>
          <w:tcPr>
            <w:tcW w:w="1180" w:type="dxa"/>
          </w:tcPr>
          <w:p w14:paraId="6FB290CA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19.3</w:t>
            </w:r>
          </w:p>
        </w:tc>
        <w:tc>
          <w:tcPr>
            <w:tcW w:w="1187" w:type="dxa"/>
          </w:tcPr>
          <w:p w14:paraId="30698314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20.7</w:t>
            </w:r>
          </w:p>
        </w:tc>
        <w:tc>
          <w:tcPr>
            <w:tcW w:w="1180" w:type="dxa"/>
          </w:tcPr>
          <w:p w14:paraId="5AD66D1B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23.1</w:t>
            </w:r>
          </w:p>
        </w:tc>
        <w:tc>
          <w:tcPr>
            <w:tcW w:w="1180" w:type="dxa"/>
          </w:tcPr>
          <w:p w14:paraId="6F2492A7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24.9</w:t>
            </w:r>
          </w:p>
        </w:tc>
        <w:tc>
          <w:tcPr>
            <w:tcW w:w="1142" w:type="dxa"/>
          </w:tcPr>
          <w:p w14:paraId="691AF572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27.8</w:t>
            </w:r>
          </w:p>
        </w:tc>
      </w:tr>
      <w:tr w:rsidR="006F12DF" w14:paraId="547DFFDF" w14:textId="77777777" w:rsidTr="006F12DF">
        <w:tc>
          <w:tcPr>
            <w:tcW w:w="1278" w:type="dxa"/>
          </w:tcPr>
          <w:p w14:paraId="2041EADB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VAMS:</w:t>
            </w:r>
          </w:p>
          <w:p w14:paraId="1BDB87A3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Energetic</w:t>
            </w:r>
          </w:p>
          <w:p w14:paraId="4FEF34E8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Visit 2</w:t>
            </w:r>
          </w:p>
        </w:tc>
        <w:tc>
          <w:tcPr>
            <w:tcW w:w="1295" w:type="dxa"/>
          </w:tcPr>
          <w:p w14:paraId="26CD8711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20.9</w:t>
            </w:r>
          </w:p>
        </w:tc>
        <w:tc>
          <w:tcPr>
            <w:tcW w:w="1180" w:type="dxa"/>
          </w:tcPr>
          <w:p w14:paraId="35C36866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21.1</w:t>
            </w:r>
          </w:p>
        </w:tc>
        <w:tc>
          <w:tcPr>
            <w:tcW w:w="1180" w:type="dxa"/>
          </w:tcPr>
          <w:p w14:paraId="2488E700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20.5</w:t>
            </w:r>
          </w:p>
        </w:tc>
        <w:tc>
          <w:tcPr>
            <w:tcW w:w="1187" w:type="dxa"/>
          </w:tcPr>
          <w:p w14:paraId="3312AB97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23.5</w:t>
            </w:r>
          </w:p>
        </w:tc>
        <w:tc>
          <w:tcPr>
            <w:tcW w:w="1180" w:type="dxa"/>
          </w:tcPr>
          <w:p w14:paraId="6E4D895C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24.1</w:t>
            </w:r>
          </w:p>
        </w:tc>
        <w:tc>
          <w:tcPr>
            <w:tcW w:w="1180" w:type="dxa"/>
          </w:tcPr>
          <w:p w14:paraId="2F9B6F88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24.1</w:t>
            </w:r>
          </w:p>
        </w:tc>
        <w:tc>
          <w:tcPr>
            <w:tcW w:w="1142" w:type="dxa"/>
          </w:tcPr>
          <w:p w14:paraId="79127777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24.7</w:t>
            </w:r>
          </w:p>
        </w:tc>
      </w:tr>
      <w:tr w:rsidR="006F12DF" w14:paraId="6CB0725E" w14:textId="77777777" w:rsidTr="006F12DF">
        <w:tc>
          <w:tcPr>
            <w:tcW w:w="1278" w:type="dxa"/>
          </w:tcPr>
          <w:p w14:paraId="00CE00BB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VAMS:</w:t>
            </w:r>
          </w:p>
          <w:p w14:paraId="79FEBCEE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Energetic</w:t>
            </w:r>
          </w:p>
          <w:p w14:paraId="3CA2DCBD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Visit 3</w:t>
            </w:r>
          </w:p>
        </w:tc>
        <w:tc>
          <w:tcPr>
            <w:tcW w:w="1295" w:type="dxa"/>
          </w:tcPr>
          <w:p w14:paraId="4EFB21CA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16.4</w:t>
            </w:r>
          </w:p>
        </w:tc>
        <w:tc>
          <w:tcPr>
            <w:tcW w:w="1180" w:type="dxa"/>
          </w:tcPr>
          <w:p w14:paraId="134C2823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15.6</w:t>
            </w:r>
          </w:p>
        </w:tc>
        <w:tc>
          <w:tcPr>
            <w:tcW w:w="1180" w:type="dxa"/>
          </w:tcPr>
          <w:p w14:paraId="6BAC93D0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20.5</w:t>
            </w:r>
          </w:p>
        </w:tc>
        <w:tc>
          <w:tcPr>
            <w:tcW w:w="1187" w:type="dxa"/>
          </w:tcPr>
          <w:p w14:paraId="56AF8F3E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14.7</w:t>
            </w:r>
          </w:p>
        </w:tc>
        <w:tc>
          <w:tcPr>
            <w:tcW w:w="1180" w:type="dxa"/>
          </w:tcPr>
          <w:p w14:paraId="281720F4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15.4</w:t>
            </w:r>
          </w:p>
        </w:tc>
        <w:tc>
          <w:tcPr>
            <w:tcW w:w="1180" w:type="dxa"/>
          </w:tcPr>
          <w:p w14:paraId="1A580BE8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17.8</w:t>
            </w:r>
          </w:p>
        </w:tc>
        <w:tc>
          <w:tcPr>
            <w:tcW w:w="1142" w:type="dxa"/>
          </w:tcPr>
          <w:p w14:paraId="3ECD7FE6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23.3</w:t>
            </w:r>
          </w:p>
        </w:tc>
      </w:tr>
      <w:tr w:rsidR="006F12DF" w14:paraId="3956B7C0" w14:textId="77777777" w:rsidTr="006F12DF">
        <w:tc>
          <w:tcPr>
            <w:tcW w:w="1278" w:type="dxa"/>
          </w:tcPr>
          <w:p w14:paraId="48207BDB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VAMS:</w:t>
            </w:r>
          </w:p>
          <w:p w14:paraId="213C5634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Happy</w:t>
            </w:r>
          </w:p>
          <w:p w14:paraId="22C3D3F9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Visit 1</w:t>
            </w:r>
          </w:p>
        </w:tc>
        <w:tc>
          <w:tcPr>
            <w:tcW w:w="1295" w:type="dxa"/>
          </w:tcPr>
          <w:p w14:paraId="4DA7AB15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56.2</w:t>
            </w:r>
          </w:p>
        </w:tc>
        <w:tc>
          <w:tcPr>
            <w:tcW w:w="1180" w:type="dxa"/>
          </w:tcPr>
          <w:p w14:paraId="345B243D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43.9</w:t>
            </w:r>
          </w:p>
        </w:tc>
        <w:tc>
          <w:tcPr>
            <w:tcW w:w="1180" w:type="dxa"/>
          </w:tcPr>
          <w:p w14:paraId="278A094F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37.9</w:t>
            </w:r>
          </w:p>
        </w:tc>
        <w:tc>
          <w:tcPr>
            <w:tcW w:w="1187" w:type="dxa"/>
          </w:tcPr>
          <w:p w14:paraId="7593EAAC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39.3</w:t>
            </w:r>
          </w:p>
        </w:tc>
        <w:tc>
          <w:tcPr>
            <w:tcW w:w="1180" w:type="dxa"/>
          </w:tcPr>
          <w:p w14:paraId="469EB38F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41.9</w:t>
            </w:r>
          </w:p>
        </w:tc>
        <w:tc>
          <w:tcPr>
            <w:tcW w:w="1180" w:type="dxa"/>
          </w:tcPr>
          <w:p w14:paraId="515B3E27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45.0</w:t>
            </w:r>
          </w:p>
        </w:tc>
        <w:tc>
          <w:tcPr>
            <w:tcW w:w="1142" w:type="dxa"/>
          </w:tcPr>
          <w:p w14:paraId="346C49C4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44.7</w:t>
            </w:r>
          </w:p>
        </w:tc>
      </w:tr>
      <w:tr w:rsidR="006F12DF" w14:paraId="59468CDD" w14:textId="77777777" w:rsidTr="006F12DF">
        <w:tc>
          <w:tcPr>
            <w:tcW w:w="1278" w:type="dxa"/>
          </w:tcPr>
          <w:p w14:paraId="4ED40888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VAMS:</w:t>
            </w:r>
          </w:p>
          <w:p w14:paraId="375823B2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Happy</w:t>
            </w:r>
          </w:p>
          <w:p w14:paraId="4B5E38C8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Visit 2</w:t>
            </w:r>
          </w:p>
        </w:tc>
        <w:tc>
          <w:tcPr>
            <w:tcW w:w="1295" w:type="dxa"/>
          </w:tcPr>
          <w:p w14:paraId="78B537AE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38.9</w:t>
            </w:r>
          </w:p>
        </w:tc>
        <w:tc>
          <w:tcPr>
            <w:tcW w:w="1180" w:type="dxa"/>
          </w:tcPr>
          <w:p w14:paraId="5B26050C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35.7</w:t>
            </w:r>
          </w:p>
        </w:tc>
        <w:tc>
          <w:tcPr>
            <w:tcW w:w="1180" w:type="dxa"/>
          </w:tcPr>
          <w:p w14:paraId="5C9C7A7E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34.7</w:t>
            </w:r>
          </w:p>
        </w:tc>
        <w:tc>
          <w:tcPr>
            <w:tcW w:w="1187" w:type="dxa"/>
          </w:tcPr>
          <w:p w14:paraId="7A142B81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37.33</w:t>
            </w:r>
          </w:p>
        </w:tc>
        <w:tc>
          <w:tcPr>
            <w:tcW w:w="1180" w:type="dxa"/>
          </w:tcPr>
          <w:p w14:paraId="72D5FE1A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36.0</w:t>
            </w:r>
          </w:p>
        </w:tc>
        <w:tc>
          <w:tcPr>
            <w:tcW w:w="1180" w:type="dxa"/>
          </w:tcPr>
          <w:p w14:paraId="16823099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38.0</w:t>
            </w:r>
          </w:p>
        </w:tc>
        <w:tc>
          <w:tcPr>
            <w:tcW w:w="1142" w:type="dxa"/>
          </w:tcPr>
          <w:p w14:paraId="1B8F0885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38.1</w:t>
            </w:r>
          </w:p>
        </w:tc>
      </w:tr>
      <w:tr w:rsidR="006F12DF" w14:paraId="0D2CA066" w14:textId="77777777" w:rsidTr="006F12DF">
        <w:tc>
          <w:tcPr>
            <w:tcW w:w="1278" w:type="dxa"/>
          </w:tcPr>
          <w:p w14:paraId="0296DD1F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VAMS:</w:t>
            </w:r>
          </w:p>
          <w:p w14:paraId="70AD91C6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Happy</w:t>
            </w:r>
          </w:p>
          <w:p w14:paraId="4DBE5CE1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Visit 3</w:t>
            </w:r>
          </w:p>
        </w:tc>
        <w:tc>
          <w:tcPr>
            <w:tcW w:w="1295" w:type="dxa"/>
          </w:tcPr>
          <w:p w14:paraId="1AFE0F90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35.1</w:t>
            </w:r>
          </w:p>
        </w:tc>
        <w:tc>
          <w:tcPr>
            <w:tcW w:w="1180" w:type="dxa"/>
          </w:tcPr>
          <w:p w14:paraId="1FA7C967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33.9</w:t>
            </w:r>
          </w:p>
        </w:tc>
        <w:tc>
          <w:tcPr>
            <w:tcW w:w="1180" w:type="dxa"/>
          </w:tcPr>
          <w:p w14:paraId="02E62FD7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32.0</w:t>
            </w:r>
          </w:p>
        </w:tc>
        <w:tc>
          <w:tcPr>
            <w:tcW w:w="1187" w:type="dxa"/>
          </w:tcPr>
          <w:p w14:paraId="53C60027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34.1</w:t>
            </w:r>
          </w:p>
        </w:tc>
        <w:tc>
          <w:tcPr>
            <w:tcW w:w="1180" w:type="dxa"/>
          </w:tcPr>
          <w:p w14:paraId="6E00C916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29.5</w:t>
            </w:r>
          </w:p>
        </w:tc>
        <w:tc>
          <w:tcPr>
            <w:tcW w:w="1180" w:type="dxa"/>
          </w:tcPr>
          <w:p w14:paraId="2F2F3792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35.5</w:t>
            </w:r>
          </w:p>
        </w:tc>
        <w:tc>
          <w:tcPr>
            <w:tcW w:w="1142" w:type="dxa"/>
          </w:tcPr>
          <w:p w14:paraId="4173A924" w14:textId="77777777" w:rsidR="006F12DF" w:rsidRDefault="006F12DF" w:rsidP="006F12DF">
            <w:pPr>
              <w:rPr>
                <w:lang w:val="en-US"/>
              </w:rPr>
            </w:pPr>
            <w:r>
              <w:rPr>
                <w:lang w:val="en-US"/>
              </w:rPr>
              <w:t>38.7</w:t>
            </w:r>
          </w:p>
        </w:tc>
      </w:tr>
    </w:tbl>
    <w:p w14:paraId="7B929767" w14:textId="0F4C8EB6" w:rsidR="006F12DF" w:rsidRDefault="006F12DF" w:rsidP="006F12DF">
      <w:pPr>
        <w:spacing w:line="360" w:lineRule="auto"/>
        <w:rPr>
          <w:lang w:val="en-US"/>
        </w:rPr>
      </w:pPr>
      <w:r>
        <w:rPr>
          <w:lang w:val="en-US"/>
        </w:rPr>
        <w:t xml:space="preserve">Table </w:t>
      </w:r>
      <w:r w:rsidR="001A1719">
        <w:rPr>
          <w:lang w:val="en-US"/>
        </w:rPr>
        <w:t>4</w:t>
      </w:r>
      <w:r>
        <w:rPr>
          <w:lang w:val="en-US"/>
        </w:rPr>
        <w:t>. Mean Visual analogue mood scale (VAMS) ratings of the total score of depressive states and the manic (energetic and happy) states over the course of the intervention period at visits 1 to 3.</w:t>
      </w:r>
    </w:p>
    <w:p w14:paraId="41C7339E" w14:textId="77777777" w:rsidR="006F12DF" w:rsidRDefault="006F12DF" w:rsidP="006F12DF">
      <w:pPr>
        <w:rPr>
          <w:lang w:val="en-US"/>
        </w:rPr>
      </w:pPr>
      <w:r>
        <w:rPr>
          <w:lang w:val="en-US"/>
        </w:rPr>
        <w:t>*Mean. Lower values indicate closer to neutral state.</w:t>
      </w:r>
    </w:p>
    <w:p w14:paraId="49856D92" w14:textId="621891ED" w:rsidR="00AC6186" w:rsidRDefault="00AC6186">
      <w:pPr>
        <w:rPr>
          <w:lang w:val="en-US"/>
        </w:rPr>
      </w:pPr>
    </w:p>
    <w:p w14:paraId="63A3125A" w14:textId="0203FE0F" w:rsidR="006F12DF" w:rsidRDefault="006F12DF">
      <w:pPr>
        <w:rPr>
          <w:lang w:val="en-US"/>
        </w:rPr>
      </w:pPr>
    </w:p>
    <w:p w14:paraId="6E36467C" w14:textId="18E49EA0" w:rsidR="006F12DF" w:rsidRDefault="006F12DF">
      <w:pPr>
        <w:rPr>
          <w:lang w:val="en-US"/>
        </w:rPr>
      </w:pPr>
    </w:p>
    <w:p w14:paraId="15A62FA0" w14:textId="237DDC40" w:rsidR="006F12DF" w:rsidRDefault="006F12DF">
      <w:pPr>
        <w:rPr>
          <w:lang w:val="en-US"/>
        </w:rPr>
      </w:pPr>
    </w:p>
    <w:p w14:paraId="2E7755E6" w14:textId="33271972" w:rsidR="006F12DF" w:rsidRDefault="006F12DF">
      <w:pPr>
        <w:rPr>
          <w:lang w:val="en-US"/>
        </w:rPr>
      </w:pPr>
    </w:p>
    <w:p w14:paraId="7E07E96D" w14:textId="1092F196" w:rsidR="006F12DF" w:rsidRDefault="006F12DF">
      <w:pPr>
        <w:rPr>
          <w:lang w:val="en-US"/>
        </w:rPr>
      </w:pPr>
    </w:p>
    <w:p w14:paraId="704ACC0D" w14:textId="0082F049" w:rsidR="006F12DF" w:rsidRDefault="006F12DF">
      <w:pPr>
        <w:rPr>
          <w:lang w:val="en-US"/>
        </w:rPr>
      </w:pPr>
    </w:p>
    <w:p w14:paraId="3A48C0D0" w14:textId="1419D06C" w:rsidR="006F12DF" w:rsidRDefault="006F12DF">
      <w:pPr>
        <w:rPr>
          <w:lang w:val="en-US"/>
        </w:rPr>
      </w:pPr>
    </w:p>
    <w:p w14:paraId="3D5D6A8B" w14:textId="43CD2FE3" w:rsidR="006F12DF" w:rsidRDefault="006F12DF">
      <w:pPr>
        <w:rPr>
          <w:lang w:val="en-US"/>
        </w:rPr>
      </w:pPr>
    </w:p>
    <w:p w14:paraId="31B2E5B1" w14:textId="3722830E" w:rsidR="006F12DF" w:rsidRDefault="006F12DF">
      <w:pPr>
        <w:rPr>
          <w:lang w:val="en-US"/>
        </w:rPr>
      </w:pPr>
    </w:p>
    <w:p w14:paraId="420A7C10" w14:textId="274652B2" w:rsidR="006F12DF" w:rsidRDefault="006F12DF">
      <w:pPr>
        <w:rPr>
          <w:lang w:val="en-US"/>
        </w:rPr>
      </w:pPr>
    </w:p>
    <w:p w14:paraId="4FDF4B2F" w14:textId="44541FB8" w:rsidR="006F12DF" w:rsidRDefault="006F12DF">
      <w:pPr>
        <w:rPr>
          <w:lang w:val="en-US"/>
        </w:rPr>
      </w:pPr>
    </w:p>
    <w:p w14:paraId="6A51A0EB" w14:textId="589757B9" w:rsidR="006F12DF" w:rsidRDefault="006F12DF">
      <w:pPr>
        <w:rPr>
          <w:lang w:val="en-US"/>
        </w:rPr>
      </w:pPr>
    </w:p>
    <w:p w14:paraId="410D33D1" w14:textId="3289AA13" w:rsidR="006F12DF" w:rsidRDefault="006F12DF">
      <w:pPr>
        <w:rPr>
          <w:lang w:val="en-US"/>
        </w:rPr>
      </w:pPr>
    </w:p>
    <w:p w14:paraId="3EDED4B0" w14:textId="54389558" w:rsidR="005B0D42" w:rsidRPr="00F95C0C" w:rsidRDefault="00F95C0C" w:rsidP="005B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noProof/>
          <w:lang w:val="en-GB"/>
        </w:rPr>
      </w:pPr>
      <w:r>
        <w:object w:dxaOrig="11991" w:dyaOrig="7759" w14:anchorId="2CD3D8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1.5pt;height:311.25pt" o:ole="">
            <v:imagedata r:id="rId7" o:title=""/>
          </v:shape>
          <o:OLEObject Type="Embed" ProgID="Prism8.Document" ShapeID="_x0000_i1026" DrawAspect="Content" ObjectID="_1667654098" r:id="rId8"/>
        </w:object>
      </w:r>
    </w:p>
    <w:p w14:paraId="5331114E" w14:textId="0BD2656E" w:rsidR="005B0D42" w:rsidRDefault="005B0D42" w:rsidP="00F95C0C">
      <w:pPr>
        <w:rPr>
          <w:lang w:val="en-US"/>
        </w:rPr>
      </w:pPr>
      <w:r>
        <w:rPr>
          <w:lang w:val="en-US"/>
        </w:rPr>
        <w:t xml:space="preserve">Figure </w:t>
      </w:r>
      <w:r w:rsidR="00DD0A40">
        <w:rPr>
          <w:lang w:val="en-US"/>
        </w:rPr>
        <w:t>4</w:t>
      </w:r>
      <w:r>
        <w:rPr>
          <w:lang w:val="en-US"/>
        </w:rPr>
        <w:t>. Change in tryptophan levels after intake of CGMP and tryptophan in different doses compared to baseline level.</w:t>
      </w:r>
    </w:p>
    <w:p w14:paraId="1C71BDD9" w14:textId="55A2E3BC" w:rsidR="005B0D42" w:rsidRPr="00F95C0C" w:rsidRDefault="005B0D42" w:rsidP="00F95C0C">
      <w:pPr>
        <w:rPr>
          <w:lang w:val="en-GB"/>
        </w:rPr>
      </w:pPr>
      <w:r w:rsidRPr="00F95C0C">
        <w:rPr>
          <w:lang w:val="en-GB"/>
        </w:rPr>
        <w:t>CGMP</w:t>
      </w:r>
      <w:r w:rsidRPr="00F95C0C">
        <w:rPr>
          <w:lang w:val="en-GB"/>
        </w:rPr>
        <w:tab/>
      </w:r>
      <w:r w:rsidRPr="00F95C0C">
        <w:rPr>
          <w:lang w:val="en-GB"/>
        </w:rPr>
        <w:tab/>
      </w:r>
      <w:r w:rsidRPr="00F95C0C">
        <w:rPr>
          <w:lang w:val="en-GB"/>
        </w:rPr>
        <w:tab/>
      </w:r>
      <w:r w:rsidRPr="00F95C0C">
        <w:rPr>
          <w:lang w:val="en-GB"/>
        </w:rPr>
        <w:tab/>
      </w:r>
      <w:r w:rsidR="006F0A2C" w:rsidRPr="00F95C0C">
        <w:rPr>
          <w:lang w:val="en-GB"/>
        </w:rPr>
        <w:tab/>
        <w:t xml:space="preserve"> </w:t>
      </w:r>
      <w:r w:rsidR="006F0A2C" w:rsidRPr="00F95C0C">
        <w:rPr>
          <w:lang w:val="en-GB"/>
        </w:rPr>
        <w:tab/>
      </w:r>
      <w:r w:rsidR="006F0A2C" w:rsidRPr="00F95C0C">
        <w:rPr>
          <w:lang w:val="en-GB"/>
        </w:rPr>
        <w:tab/>
      </w:r>
      <w:r w:rsidR="006F0A2C" w:rsidRPr="00F95C0C">
        <w:rPr>
          <w:lang w:val="en-GB"/>
        </w:rPr>
        <w:tab/>
      </w:r>
      <w:r w:rsidR="006F0A2C" w:rsidRPr="00F95C0C">
        <w:rPr>
          <w:lang w:val="en-GB"/>
        </w:rPr>
        <w:tab/>
      </w:r>
      <w:r w:rsidR="006F0A2C" w:rsidRPr="00F95C0C">
        <w:rPr>
          <w:lang w:val="en-GB"/>
        </w:rPr>
        <w:tab/>
        <w:t xml:space="preserve">   </w:t>
      </w:r>
      <w:r w:rsidRPr="00F95C0C">
        <w:rPr>
          <w:lang w:val="en-GB"/>
        </w:rPr>
        <w:t>20g</w:t>
      </w:r>
      <w:r w:rsidRPr="00F95C0C">
        <w:rPr>
          <w:lang w:val="en-GB"/>
        </w:rPr>
        <w:tab/>
      </w:r>
      <w:r w:rsidRPr="00F95C0C">
        <w:rPr>
          <w:lang w:val="en-GB"/>
        </w:rPr>
        <w:tab/>
      </w:r>
      <w:r w:rsidR="006F0A2C" w:rsidRPr="00F95C0C">
        <w:rPr>
          <w:lang w:val="en-GB"/>
        </w:rPr>
        <w:tab/>
      </w:r>
      <w:r w:rsidR="006F0A2C" w:rsidRPr="00F95C0C">
        <w:rPr>
          <w:lang w:val="en-GB"/>
        </w:rPr>
        <w:tab/>
        <w:t xml:space="preserve">     </w:t>
      </w:r>
      <w:r w:rsidR="00A532D7" w:rsidRPr="00F95C0C">
        <w:rPr>
          <w:lang w:val="en-GB"/>
        </w:rPr>
        <w:t xml:space="preserve"> </w:t>
      </w:r>
      <w:r w:rsidRPr="00F95C0C">
        <w:rPr>
          <w:lang w:val="en-GB"/>
        </w:rPr>
        <w:t>40g</w:t>
      </w:r>
      <w:r w:rsidRPr="00F95C0C">
        <w:rPr>
          <w:lang w:val="en-GB"/>
        </w:rPr>
        <w:tab/>
      </w:r>
      <w:r w:rsidRPr="00F95C0C">
        <w:rPr>
          <w:lang w:val="en-GB"/>
        </w:rPr>
        <w:tab/>
      </w:r>
      <w:r w:rsidR="00A532D7" w:rsidRPr="00F95C0C">
        <w:rPr>
          <w:lang w:val="en-GB"/>
        </w:rPr>
        <w:t xml:space="preserve">           </w:t>
      </w:r>
      <w:r w:rsidRPr="00F95C0C">
        <w:rPr>
          <w:lang w:val="en-GB"/>
        </w:rPr>
        <w:t>60g</w:t>
      </w:r>
    </w:p>
    <w:p w14:paraId="528CDF82" w14:textId="6B4A1A08" w:rsidR="005B0D42" w:rsidRPr="00F95C0C" w:rsidRDefault="005B0D42" w:rsidP="00F95C0C">
      <w:pPr>
        <w:rPr>
          <w:lang w:val="en-GB"/>
        </w:rPr>
      </w:pPr>
      <w:r w:rsidRPr="00F95C0C">
        <w:rPr>
          <w:lang w:val="en-GB"/>
        </w:rPr>
        <w:t>Tryptophan</w:t>
      </w:r>
      <w:r w:rsidRPr="00F95C0C">
        <w:rPr>
          <w:lang w:val="en-GB"/>
        </w:rPr>
        <w:tab/>
      </w:r>
      <w:r w:rsidRPr="00F95C0C">
        <w:rPr>
          <w:lang w:val="en-GB"/>
        </w:rPr>
        <w:tab/>
      </w:r>
      <w:r w:rsidR="006F0A2C" w:rsidRPr="00F95C0C">
        <w:rPr>
          <w:lang w:val="en-GB"/>
        </w:rPr>
        <w:tab/>
      </w:r>
      <w:r w:rsidR="006F0A2C" w:rsidRPr="00F95C0C">
        <w:rPr>
          <w:lang w:val="en-GB"/>
        </w:rPr>
        <w:tab/>
      </w:r>
      <w:r w:rsidR="006F0A2C" w:rsidRPr="00F95C0C">
        <w:rPr>
          <w:lang w:val="en-GB"/>
        </w:rPr>
        <w:tab/>
      </w:r>
      <w:r w:rsidR="006F0A2C" w:rsidRPr="00F95C0C">
        <w:rPr>
          <w:lang w:val="en-GB"/>
        </w:rPr>
        <w:tab/>
      </w:r>
      <w:r w:rsidR="006F0A2C" w:rsidRPr="00F95C0C">
        <w:rPr>
          <w:lang w:val="en-GB"/>
        </w:rPr>
        <w:tab/>
      </w:r>
      <w:r w:rsidR="006F0A2C" w:rsidRPr="00F95C0C">
        <w:rPr>
          <w:lang w:val="en-GB"/>
        </w:rPr>
        <w:tab/>
      </w:r>
      <w:r w:rsidR="006F0A2C" w:rsidRPr="00F95C0C">
        <w:rPr>
          <w:lang w:val="en-GB"/>
        </w:rPr>
        <w:tab/>
        <w:t xml:space="preserve">  </w:t>
      </w:r>
      <w:r w:rsidRPr="00F95C0C">
        <w:rPr>
          <w:lang w:val="en-GB"/>
        </w:rPr>
        <w:t>0.6g</w:t>
      </w:r>
      <w:r w:rsidRPr="00F95C0C">
        <w:rPr>
          <w:lang w:val="en-GB"/>
        </w:rPr>
        <w:tab/>
      </w:r>
      <w:r w:rsidRPr="00F95C0C">
        <w:rPr>
          <w:lang w:val="en-GB"/>
        </w:rPr>
        <w:tab/>
      </w:r>
      <w:r w:rsidR="006F0A2C" w:rsidRPr="00F95C0C">
        <w:rPr>
          <w:lang w:val="en-GB"/>
        </w:rPr>
        <w:tab/>
      </w:r>
      <w:r w:rsidR="006F0A2C" w:rsidRPr="00F95C0C">
        <w:rPr>
          <w:lang w:val="en-GB"/>
        </w:rPr>
        <w:tab/>
        <w:t xml:space="preserve">    </w:t>
      </w:r>
      <w:r w:rsidR="00A532D7" w:rsidRPr="00F95C0C">
        <w:rPr>
          <w:lang w:val="en-GB"/>
        </w:rPr>
        <w:t xml:space="preserve"> </w:t>
      </w:r>
      <w:r w:rsidRPr="00F95C0C">
        <w:rPr>
          <w:lang w:val="en-GB"/>
        </w:rPr>
        <w:t>1.2g</w:t>
      </w:r>
      <w:r w:rsidRPr="00F95C0C">
        <w:rPr>
          <w:lang w:val="en-GB"/>
        </w:rPr>
        <w:tab/>
      </w:r>
      <w:r w:rsidRPr="00F95C0C">
        <w:rPr>
          <w:lang w:val="en-GB"/>
        </w:rPr>
        <w:tab/>
      </w:r>
      <w:r w:rsidR="00A532D7" w:rsidRPr="00F95C0C">
        <w:rPr>
          <w:lang w:val="en-GB"/>
        </w:rPr>
        <w:t xml:space="preserve">          </w:t>
      </w:r>
      <w:r w:rsidRPr="00F95C0C">
        <w:rPr>
          <w:lang w:val="en-GB"/>
        </w:rPr>
        <w:t>1.8g</w:t>
      </w:r>
    </w:p>
    <w:p w14:paraId="0167687B" w14:textId="22F1230E" w:rsidR="005B0D42" w:rsidRDefault="005B0D42" w:rsidP="00F95C0C">
      <w:pPr>
        <w:rPr>
          <w:lang w:val="en-US"/>
        </w:rPr>
      </w:pPr>
      <w:r>
        <w:rPr>
          <w:lang w:val="en-US"/>
        </w:rPr>
        <w:t>Total area under the curve</w:t>
      </w:r>
      <w:r>
        <w:rPr>
          <w:lang w:val="en-US"/>
        </w:rPr>
        <w:tab/>
      </w:r>
      <w:r w:rsidR="006F0A2C">
        <w:rPr>
          <w:lang w:val="en-US"/>
        </w:rPr>
        <w:tab/>
      </w:r>
      <w:r w:rsidR="006F0A2C">
        <w:rPr>
          <w:lang w:val="en-US"/>
        </w:rPr>
        <w:tab/>
      </w:r>
      <w:r w:rsidR="006F0A2C">
        <w:rPr>
          <w:lang w:val="en-US"/>
        </w:rPr>
        <w:tab/>
        <w:t xml:space="preserve">   </w:t>
      </w:r>
      <w:r>
        <w:rPr>
          <w:lang w:val="en-US"/>
        </w:rPr>
        <w:t>746</w:t>
      </w:r>
      <w:r>
        <w:rPr>
          <w:lang w:val="en-US"/>
        </w:rPr>
        <w:tab/>
        <w:t xml:space="preserve">   </w:t>
      </w:r>
      <w:r>
        <w:rPr>
          <w:lang w:val="en-US"/>
        </w:rPr>
        <w:tab/>
      </w:r>
      <w:r w:rsidR="006F0A2C">
        <w:rPr>
          <w:lang w:val="en-US"/>
        </w:rPr>
        <w:tab/>
      </w:r>
      <w:r w:rsidR="006F0A2C">
        <w:rPr>
          <w:lang w:val="en-US"/>
        </w:rPr>
        <w:tab/>
        <w:t xml:space="preserve">    </w:t>
      </w:r>
      <w:r>
        <w:rPr>
          <w:lang w:val="en-US"/>
        </w:rPr>
        <w:t>1022</w:t>
      </w:r>
      <w:r>
        <w:rPr>
          <w:lang w:val="en-US"/>
        </w:rPr>
        <w:tab/>
      </w:r>
      <w:r>
        <w:rPr>
          <w:lang w:val="en-US"/>
        </w:rPr>
        <w:tab/>
      </w:r>
      <w:r w:rsidR="00A532D7">
        <w:rPr>
          <w:lang w:val="en-US"/>
        </w:rPr>
        <w:t xml:space="preserve">         </w:t>
      </w:r>
      <w:r>
        <w:rPr>
          <w:lang w:val="en-US"/>
        </w:rPr>
        <w:t>1225</w:t>
      </w:r>
    </w:p>
    <w:p w14:paraId="771FD986" w14:textId="527FF21F" w:rsidR="005B0D42" w:rsidRDefault="005B0D42" w:rsidP="00F95C0C">
      <w:pPr>
        <w:rPr>
          <w:lang w:val="en-US"/>
        </w:rPr>
      </w:pPr>
      <w:r>
        <w:rPr>
          <w:lang w:val="en-US"/>
        </w:rPr>
        <w:t>Std. Error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6F0A2C">
        <w:rPr>
          <w:lang w:val="en-US"/>
        </w:rPr>
        <w:tab/>
      </w:r>
      <w:r w:rsidR="006F0A2C">
        <w:rPr>
          <w:lang w:val="en-US"/>
        </w:rPr>
        <w:tab/>
      </w:r>
      <w:r w:rsidR="006F0A2C">
        <w:rPr>
          <w:lang w:val="en-US"/>
        </w:rPr>
        <w:tab/>
      </w:r>
      <w:r w:rsidR="006F0A2C">
        <w:rPr>
          <w:lang w:val="en-US"/>
        </w:rPr>
        <w:tab/>
      </w:r>
      <w:r w:rsidR="006F0A2C">
        <w:rPr>
          <w:lang w:val="en-US"/>
        </w:rPr>
        <w:tab/>
        <w:t xml:space="preserve"> </w:t>
      </w:r>
      <w:r>
        <w:rPr>
          <w:lang w:val="en-US"/>
        </w:rPr>
        <w:t>49.61</w:t>
      </w:r>
      <w:r>
        <w:rPr>
          <w:lang w:val="en-US"/>
        </w:rPr>
        <w:tab/>
      </w:r>
      <w:r>
        <w:rPr>
          <w:lang w:val="en-US"/>
        </w:rPr>
        <w:tab/>
      </w:r>
      <w:r w:rsidR="006F0A2C">
        <w:rPr>
          <w:lang w:val="en-US"/>
        </w:rPr>
        <w:t xml:space="preserve">  </w:t>
      </w:r>
      <w:r w:rsidR="006F0A2C">
        <w:rPr>
          <w:lang w:val="en-US"/>
        </w:rPr>
        <w:tab/>
        <w:t xml:space="preserve">    </w:t>
      </w:r>
      <w:r>
        <w:rPr>
          <w:lang w:val="en-US"/>
        </w:rPr>
        <w:t>76.98</w:t>
      </w:r>
      <w:r>
        <w:rPr>
          <w:lang w:val="en-US"/>
        </w:rPr>
        <w:tab/>
      </w:r>
      <w:r>
        <w:rPr>
          <w:lang w:val="en-US"/>
        </w:rPr>
        <w:tab/>
      </w:r>
      <w:r w:rsidR="00A532D7">
        <w:rPr>
          <w:lang w:val="en-US"/>
        </w:rPr>
        <w:t xml:space="preserve">         </w:t>
      </w:r>
      <w:r>
        <w:rPr>
          <w:lang w:val="en-US"/>
        </w:rPr>
        <w:t>76.03</w:t>
      </w:r>
    </w:p>
    <w:p w14:paraId="1BE8D548" w14:textId="289CC278" w:rsidR="005B0D42" w:rsidRDefault="005B0D42" w:rsidP="00F95C0C">
      <w:pPr>
        <w:rPr>
          <w:lang w:val="en-US"/>
        </w:rPr>
      </w:pPr>
      <w:r>
        <w:rPr>
          <w:lang w:val="en-US"/>
        </w:rPr>
        <w:t>95% CI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6F0A2C">
        <w:rPr>
          <w:lang w:val="en-US"/>
        </w:rPr>
        <w:tab/>
      </w:r>
      <w:r w:rsidR="006F0A2C">
        <w:rPr>
          <w:lang w:val="en-US"/>
        </w:rPr>
        <w:tab/>
      </w:r>
      <w:r>
        <w:rPr>
          <w:lang w:val="en-US"/>
        </w:rPr>
        <w:t xml:space="preserve"> 648.8-843.2</w:t>
      </w:r>
      <w:r>
        <w:rPr>
          <w:lang w:val="en-US"/>
        </w:rPr>
        <w:tab/>
      </w:r>
      <w:r w:rsidR="006F0A2C">
        <w:rPr>
          <w:lang w:val="en-US"/>
        </w:rPr>
        <w:tab/>
      </w:r>
      <w:r>
        <w:rPr>
          <w:lang w:val="en-US"/>
        </w:rPr>
        <w:t>871.2-1173</w:t>
      </w:r>
      <w:r>
        <w:rPr>
          <w:lang w:val="en-US"/>
        </w:rPr>
        <w:tab/>
      </w:r>
      <w:r>
        <w:rPr>
          <w:lang w:val="en-US"/>
        </w:rPr>
        <w:tab/>
        <w:t xml:space="preserve"> 1076-1374</w:t>
      </w:r>
    </w:p>
    <w:sectPr w:rsidR="005B0D4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2F"/>
    <w:rsid w:val="001A1719"/>
    <w:rsid w:val="002544A8"/>
    <w:rsid w:val="00472DE5"/>
    <w:rsid w:val="005B0D42"/>
    <w:rsid w:val="00641B00"/>
    <w:rsid w:val="006940C3"/>
    <w:rsid w:val="006F0A2C"/>
    <w:rsid w:val="006F12DF"/>
    <w:rsid w:val="006F2B4B"/>
    <w:rsid w:val="0075017A"/>
    <w:rsid w:val="00856BFA"/>
    <w:rsid w:val="00877761"/>
    <w:rsid w:val="008A22B7"/>
    <w:rsid w:val="00915B2F"/>
    <w:rsid w:val="00A1020E"/>
    <w:rsid w:val="00A532D7"/>
    <w:rsid w:val="00AC6186"/>
    <w:rsid w:val="00DB5760"/>
    <w:rsid w:val="00DD0A40"/>
    <w:rsid w:val="00F9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A0D08A"/>
  <w15:chartTrackingRefBased/>
  <w15:docId w15:val="{4D8E4771-E2E4-4E73-A5AB-381E0ADE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F1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DB576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B576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B576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B576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B5760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5760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576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A8592D89F10468551E475882DB3EA" ma:contentTypeVersion="13" ma:contentTypeDescription="Create a new document." ma:contentTypeScope="" ma:versionID="0c8e5a085b6b3f13b32ef9327b47e964">
  <xsd:schema xmlns:xsd="http://www.w3.org/2001/XMLSchema" xmlns:xs="http://www.w3.org/2001/XMLSchema" xmlns:p="http://schemas.microsoft.com/office/2006/metadata/properties" xmlns:ns3="0211c9be-9967-4361-bac0-e873577439c5" xmlns:ns4="a3a6a254-5d2d-44f0-a0e0-63db2dbdbde9" targetNamespace="http://schemas.microsoft.com/office/2006/metadata/properties" ma:root="true" ma:fieldsID="b684bd0ab4ef2f7ba4cdc474548d75ba" ns3:_="" ns4:_="">
    <xsd:import namespace="0211c9be-9967-4361-bac0-e873577439c5"/>
    <xsd:import namespace="a3a6a254-5d2d-44f0-a0e0-63db2dbdbd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1c9be-9967-4361-bac0-e8735774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6a254-5d2d-44f0-a0e0-63db2dbdbde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1E7C8B-1781-4539-ADD5-6C7A8D2D2D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70261B-089B-4D57-ADE3-11EDFB9E5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1c9be-9967-4361-bac0-e873577439c5"/>
    <ds:schemaRef ds:uri="a3a6a254-5d2d-44f0-a0e0-63db2dbdbd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0373B8-ABE7-49F3-820F-04D6E52622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Roj Larsen</dc:creator>
  <cp:keywords/>
  <dc:description/>
  <cp:lastModifiedBy>Erik Roj Larsen</cp:lastModifiedBy>
  <cp:revision>4</cp:revision>
  <dcterms:created xsi:type="dcterms:W3CDTF">2020-11-23T07:53:00Z</dcterms:created>
  <dcterms:modified xsi:type="dcterms:W3CDTF">2020-11-23T15:28:00Z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0x010100A0BA8592D89F10468551E475882DB3EA</vt:lpwstr>
  </property>
</Properties>
</file>