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FB01" w14:textId="2EBEE74F" w:rsidR="00EB5DCF" w:rsidRPr="0078540D" w:rsidRDefault="00294FD2" w:rsidP="00A14969">
      <w:pPr>
        <w:spacing w:after="0" w:line="240" w:lineRule="auto"/>
        <w:rPr>
          <w:b/>
          <w:bCs/>
          <w:sz w:val="24"/>
          <w:szCs w:val="24"/>
        </w:rPr>
      </w:pPr>
      <w:r w:rsidRPr="0078540D">
        <w:rPr>
          <w:b/>
          <w:bCs/>
          <w:sz w:val="24"/>
          <w:szCs w:val="24"/>
        </w:rPr>
        <w:t xml:space="preserve">Supplementary Table </w:t>
      </w:r>
      <w:r w:rsidR="0078540D" w:rsidRPr="0078540D">
        <w:rPr>
          <w:b/>
          <w:bCs/>
          <w:sz w:val="24"/>
          <w:szCs w:val="24"/>
        </w:rPr>
        <w:t>2</w:t>
      </w:r>
      <w:r w:rsidR="00424A42">
        <w:rPr>
          <w:b/>
          <w:bCs/>
          <w:sz w:val="24"/>
          <w:szCs w:val="24"/>
        </w:rPr>
        <w:t>a</w:t>
      </w:r>
      <w:r w:rsidR="000737AF" w:rsidRPr="0078540D">
        <w:rPr>
          <w:b/>
          <w:bCs/>
          <w:sz w:val="24"/>
          <w:szCs w:val="24"/>
        </w:rPr>
        <w:t xml:space="preserve">. </w:t>
      </w:r>
      <w:r w:rsidR="00D5662A" w:rsidRPr="0078540D">
        <w:rPr>
          <w:b/>
          <w:bCs/>
          <w:sz w:val="24"/>
          <w:szCs w:val="24"/>
        </w:rPr>
        <w:t xml:space="preserve">Evaluating biological </w:t>
      </w:r>
      <w:r w:rsidR="000737AF" w:rsidRPr="0078540D">
        <w:rPr>
          <w:b/>
          <w:bCs/>
          <w:sz w:val="24"/>
          <w:szCs w:val="24"/>
        </w:rPr>
        <w:t>factors</w:t>
      </w:r>
      <w:r w:rsidR="00EB5DCF" w:rsidRPr="0078540D">
        <w:rPr>
          <w:b/>
          <w:bCs/>
          <w:sz w:val="24"/>
          <w:szCs w:val="24"/>
        </w:rPr>
        <w:t xml:space="preserve"> as potential mediators of </w:t>
      </w:r>
      <w:r w:rsidR="00FB1EFB" w:rsidRPr="0078540D">
        <w:rPr>
          <w:b/>
          <w:bCs/>
          <w:sz w:val="24"/>
          <w:szCs w:val="24"/>
        </w:rPr>
        <w:t xml:space="preserve">clinical </w:t>
      </w:r>
      <w:r w:rsidR="00EB5DCF" w:rsidRPr="0078540D">
        <w:rPr>
          <w:b/>
          <w:bCs/>
          <w:sz w:val="24"/>
          <w:szCs w:val="24"/>
        </w:rPr>
        <w:t>response to adjunctive minocycline treatment</w:t>
      </w:r>
    </w:p>
    <w:tbl>
      <w:tblPr>
        <w:tblStyle w:val="TableGrid"/>
        <w:tblpPr w:leftFromText="180" w:rightFromText="180" w:vertAnchor="text" w:horzAnchor="margin" w:tblpXSpec="center" w:tblpY="230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394"/>
        <w:gridCol w:w="14"/>
        <w:gridCol w:w="1414"/>
        <w:gridCol w:w="29"/>
        <w:gridCol w:w="252"/>
        <w:gridCol w:w="14"/>
        <w:gridCol w:w="1469"/>
        <w:gridCol w:w="1294"/>
        <w:gridCol w:w="11"/>
        <w:gridCol w:w="11"/>
        <w:gridCol w:w="84"/>
        <w:gridCol w:w="14"/>
        <w:gridCol w:w="129"/>
        <w:gridCol w:w="9"/>
        <w:gridCol w:w="101"/>
        <w:gridCol w:w="1276"/>
        <w:gridCol w:w="14"/>
        <w:gridCol w:w="266"/>
        <w:gridCol w:w="1420"/>
        <w:gridCol w:w="141"/>
      </w:tblGrid>
      <w:tr w:rsidR="00D55840" w14:paraId="6A4AC549" w14:textId="77777777" w:rsidTr="00705D8A">
        <w:trPr>
          <w:gridAfter w:val="1"/>
          <w:wAfter w:w="141" w:type="dxa"/>
          <w:jc w:val="center"/>
        </w:trPr>
        <w:tc>
          <w:tcPr>
            <w:tcW w:w="11199" w:type="dxa"/>
            <w:gridSpan w:val="20"/>
            <w:tcBorders>
              <w:bottom w:val="single" w:sz="4" w:space="0" w:color="auto"/>
            </w:tcBorders>
            <w:vAlign w:val="center"/>
          </w:tcPr>
          <w:p w14:paraId="7566229D" w14:textId="1DF554A8" w:rsidR="00D55840" w:rsidRPr="00EC6B06" w:rsidRDefault="00D55840" w:rsidP="00D55840">
            <w:pPr>
              <w:jc w:val="center"/>
              <w:rPr>
                <w:sz w:val="24"/>
                <w:szCs w:val="24"/>
              </w:rPr>
            </w:pPr>
            <w:r w:rsidRPr="00EC6B06">
              <w:rPr>
                <w:sz w:val="24"/>
                <w:szCs w:val="24"/>
              </w:rPr>
              <w:t>IL</w:t>
            </w:r>
            <w:r w:rsidR="003A37C6">
              <w:rPr>
                <w:sz w:val="24"/>
                <w:szCs w:val="24"/>
              </w:rPr>
              <w:t>-</w:t>
            </w:r>
            <w:r w:rsidRPr="00EC6B06">
              <w:rPr>
                <w:sz w:val="24"/>
                <w:szCs w:val="24"/>
              </w:rPr>
              <w:t>6</w:t>
            </w:r>
            <w:r w:rsidR="00AC4AEB">
              <w:rPr>
                <w:sz w:val="24"/>
                <w:szCs w:val="24"/>
              </w:rPr>
              <w:t xml:space="preserve"> change (week</w:t>
            </w:r>
            <w:r w:rsidR="006A68C4">
              <w:rPr>
                <w:sz w:val="24"/>
                <w:szCs w:val="24"/>
              </w:rPr>
              <w:t xml:space="preserve"> </w:t>
            </w:r>
            <w:r w:rsidR="00AC4AEB">
              <w:rPr>
                <w:sz w:val="24"/>
                <w:szCs w:val="24"/>
              </w:rPr>
              <w:t>12 – baseline)</w:t>
            </w:r>
          </w:p>
        </w:tc>
      </w:tr>
      <w:tr w:rsidR="00424143" w14:paraId="29690667" w14:textId="77777777" w:rsidTr="00705D8A">
        <w:trPr>
          <w:jc w:val="center"/>
        </w:trPr>
        <w:tc>
          <w:tcPr>
            <w:tcW w:w="1984" w:type="dxa"/>
          </w:tcPr>
          <w:p w14:paraId="517F8338" w14:textId="77777777" w:rsidR="00424143" w:rsidRPr="00EB5DCF" w:rsidRDefault="00424143" w:rsidP="00D55840">
            <w:pPr>
              <w:rPr>
                <w:sz w:val="22"/>
                <w:szCs w:val="22"/>
              </w:rPr>
            </w:pPr>
          </w:p>
        </w:tc>
        <w:tc>
          <w:tcPr>
            <w:tcW w:w="2851" w:type="dxa"/>
            <w:gridSpan w:val="4"/>
          </w:tcPr>
          <w:p w14:paraId="23D9E54B" w14:textId="079E4646" w:rsidR="00424143" w:rsidRPr="00EB5DCF" w:rsidRDefault="00424143" w:rsidP="00D55840">
            <w:pPr>
              <w:jc w:val="center"/>
              <w:rPr>
                <w:sz w:val="22"/>
                <w:szCs w:val="22"/>
              </w:rPr>
            </w:pPr>
            <w:r w:rsidRPr="00EB5DCF">
              <w:rPr>
                <w:sz w:val="22"/>
                <w:szCs w:val="22"/>
              </w:rPr>
              <w:t>Low</w:t>
            </w:r>
            <w:r w:rsidR="001D5BAD">
              <w:rPr>
                <w:sz w:val="22"/>
                <w:szCs w:val="22"/>
              </w:rPr>
              <w:t>*</w:t>
            </w:r>
          </w:p>
        </w:tc>
        <w:tc>
          <w:tcPr>
            <w:tcW w:w="266" w:type="dxa"/>
            <w:gridSpan w:val="2"/>
          </w:tcPr>
          <w:p w14:paraId="793E41F0" w14:textId="77777777" w:rsidR="00424143" w:rsidRPr="00EB5DCF" w:rsidRDefault="00424143" w:rsidP="00D55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9" w:type="dxa"/>
            <w:gridSpan w:val="5"/>
          </w:tcPr>
          <w:p w14:paraId="66CF791C" w14:textId="26B573D7" w:rsidR="00424143" w:rsidRPr="00EB5DCF" w:rsidRDefault="00424143" w:rsidP="00D55840">
            <w:pPr>
              <w:jc w:val="center"/>
              <w:rPr>
                <w:sz w:val="22"/>
                <w:szCs w:val="22"/>
              </w:rPr>
            </w:pPr>
            <w:r w:rsidRPr="00EB5DCF">
              <w:rPr>
                <w:sz w:val="22"/>
                <w:szCs w:val="22"/>
              </w:rPr>
              <w:t>High</w:t>
            </w:r>
            <w:r w:rsidR="001D5BAD">
              <w:rPr>
                <w:sz w:val="22"/>
                <w:szCs w:val="22"/>
              </w:rPr>
              <w:t>*</w:t>
            </w:r>
          </w:p>
        </w:tc>
        <w:tc>
          <w:tcPr>
            <w:tcW w:w="253" w:type="dxa"/>
            <w:gridSpan w:val="4"/>
            <w:vAlign w:val="center"/>
          </w:tcPr>
          <w:p w14:paraId="075DE502" w14:textId="3B6E46A4" w:rsidR="00424143" w:rsidRPr="00EB5DCF" w:rsidRDefault="00424143" w:rsidP="00D55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6DA98EE8" w14:textId="5F45013F" w:rsidR="00424143" w:rsidRPr="00EB5DCF" w:rsidRDefault="00424143" w:rsidP="00F8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Interaction</w:t>
            </w:r>
            <w:r w:rsidR="00FB1EFB" w:rsidRPr="00262C6C">
              <w:rPr>
                <w:sz w:val="22"/>
                <w:szCs w:val="22"/>
                <w:vertAlign w:val="superscript"/>
              </w:rPr>
              <w:t>$</w:t>
            </w:r>
          </w:p>
        </w:tc>
        <w:tc>
          <w:tcPr>
            <w:tcW w:w="266" w:type="dxa"/>
            <w:vAlign w:val="center"/>
          </w:tcPr>
          <w:p w14:paraId="1CDC58C3" w14:textId="77777777" w:rsidR="00424143" w:rsidRPr="00EB5DCF" w:rsidRDefault="00424143" w:rsidP="00D55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416B9A3" w14:textId="548A17D7" w:rsidR="00424143" w:rsidRDefault="00424143" w:rsidP="00D55840">
            <w:pPr>
              <w:jc w:val="center"/>
              <w:rPr>
                <w:sz w:val="22"/>
                <w:szCs w:val="22"/>
              </w:rPr>
            </w:pPr>
            <w:r w:rsidRPr="007065F7">
              <w:rPr>
                <w:rFonts w:eastAsia="Gulim"/>
                <w:sz w:val="22"/>
                <w:szCs w:val="22"/>
              </w:rPr>
              <w:t>β</w:t>
            </w:r>
            <w:r w:rsidRPr="007065F7">
              <w:rPr>
                <w:sz w:val="22"/>
                <w:szCs w:val="22"/>
              </w:rPr>
              <w:t xml:space="preserve"> coefficient</w:t>
            </w:r>
          </w:p>
          <w:p w14:paraId="40662367" w14:textId="2E91DFE3" w:rsidR="00424143" w:rsidRPr="007065F7" w:rsidRDefault="00424143" w:rsidP="00D55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95%CI</w:t>
            </w:r>
          </w:p>
        </w:tc>
      </w:tr>
      <w:tr w:rsidR="00424143" w14:paraId="0F8E8DC8" w14:textId="77777777" w:rsidTr="00705D8A">
        <w:trPr>
          <w:jc w:val="center"/>
        </w:trPr>
        <w:tc>
          <w:tcPr>
            <w:tcW w:w="1984" w:type="dxa"/>
            <w:tcBorders>
              <w:bottom w:val="single" w:sz="4" w:space="0" w:color="auto"/>
            </w:tcBorders>
          </w:tcPr>
          <w:p w14:paraId="3D276B0B" w14:textId="77777777" w:rsidR="00424143" w:rsidRPr="00EB5DCF" w:rsidRDefault="00424143" w:rsidP="00424143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2"/>
            <w:tcBorders>
              <w:bottom w:val="single" w:sz="4" w:space="0" w:color="auto"/>
            </w:tcBorders>
          </w:tcPr>
          <w:p w14:paraId="2C4265BB" w14:textId="5CA6355C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  <w:r>
              <w:t>Placebo</w:t>
            </w:r>
          </w:p>
        </w:tc>
        <w:tc>
          <w:tcPr>
            <w:tcW w:w="1443" w:type="dxa"/>
            <w:gridSpan w:val="2"/>
            <w:tcBorders>
              <w:bottom w:val="single" w:sz="4" w:space="0" w:color="auto"/>
            </w:tcBorders>
          </w:tcPr>
          <w:p w14:paraId="0A457D85" w14:textId="6620D550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  <w:r>
              <w:t>Minocycline</w:t>
            </w: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vAlign w:val="center"/>
          </w:tcPr>
          <w:p w14:paraId="26ED0ED7" w14:textId="77777777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6F5F186F" w14:textId="5DF71D35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  <w:r>
              <w:t>Placebo</w:t>
            </w:r>
          </w:p>
        </w:tc>
        <w:tc>
          <w:tcPr>
            <w:tcW w:w="1414" w:type="dxa"/>
            <w:gridSpan w:val="5"/>
            <w:tcBorders>
              <w:bottom w:val="single" w:sz="4" w:space="0" w:color="auto"/>
            </w:tcBorders>
          </w:tcPr>
          <w:p w14:paraId="2E393B5C" w14:textId="627F6AC5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  <w:r>
              <w:t>Minocycline</w:t>
            </w:r>
          </w:p>
        </w:tc>
        <w:tc>
          <w:tcPr>
            <w:tcW w:w="239" w:type="dxa"/>
            <w:gridSpan w:val="3"/>
            <w:tcBorders>
              <w:bottom w:val="single" w:sz="4" w:space="0" w:color="auto"/>
            </w:tcBorders>
            <w:vAlign w:val="center"/>
          </w:tcPr>
          <w:p w14:paraId="64A6F496" w14:textId="77777777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3D5A0C0" w14:textId="6C25C0F2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14:paraId="2584AB5C" w14:textId="77777777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021939" w14:textId="4C45FBB1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</w:p>
        </w:tc>
      </w:tr>
      <w:tr w:rsidR="00424143" w14:paraId="206A298C" w14:textId="77777777" w:rsidTr="00705D8A">
        <w:trPr>
          <w:jc w:val="center"/>
        </w:trPr>
        <w:tc>
          <w:tcPr>
            <w:tcW w:w="1984" w:type="dxa"/>
            <w:tcBorders>
              <w:top w:val="single" w:sz="4" w:space="0" w:color="auto"/>
            </w:tcBorders>
          </w:tcPr>
          <w:p w14:paraId="6AE1DEB0" w14:textId="24B08F95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 xml:space="preserve">MADRS </w:t>
            </w:r>
            <w:r>
              <w:rPr>
                <w:sz w:val="21"/>
                <w:szCs w:val="21"/>
              </w:rPr>
              <w:t>c</w:t>
            </w:r>
            <w:r w:rsidRPr="002E1443">
              <w:rPr>
                <w:sz w:val="21"/>
                <w:szCs w:val="21"/>
              </w:rPr>
              <w:t>hange</w:t>
            </w:r>
            <w:r w:rsidR="00F652F8">
              <w:rPr>
                <w:sz w:val="21"/>
                <w:szCs w:val="21"/>
              </w:rPr>
              <w:t xml:space="preserve"> </w:t>
            </w:r>
            <w:r w:rsidRPr="002E1443">
              <w:rPr>
                <w:sz w:val="21"/>
                <w:szCs w:val="21"/>
                <w:vertAlign w:val="superscript"/>
              </w:rPr>
              <w:t>b</w:t>
            </w:r>
          </w:p>
          <w:p w14:paraId="7628E624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</w:tcBorders>
            <w:vAlign w:val="center"/>
          </w:tcPr>
          <w:p w14:paraId="1A11FBFA" w14:textId="1F5F2F34" w:rsidR="00424143" w:rsidRDefault="00424143" w:rsidP="00424143">
            <w:pPr>
              <w:jc w:val="center"/>
            </w:pPr>
            <w:r>
              <w:t>-</w:t>
            </w:r>
            <w:r w:rsidR="00AC4AEB">
              <w:t>12</w:t>
            </w:r>
            <w:r>
              <w:t>.7</w:t>
            </w:r>
            <w:r w:rsidR="00AC4AEB">
              <w:t>1</w:t>
            </w:r>
            <w:r>
              <w:t xml:space="preserve"> (1</w:t>
            </w:r>
            <w:r w:rsidR="00AC4AEB">
              <w:t>0</w:t>
            </w:r>
            <w:r>
              <w:t>.8</w:t>
            </w:r>
            <w:r w:rsidR="00AC4AEB">
              <w:t>1</w:t>
            </w:r>
            <w: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</w:tcBorders>
            <w:vAlign w:val="center"/>
          </w:tcPr>
          <w:p w14:paraId="3EFC53E7" w14:textId="207254C8" w:rsidR="00424143" w:rsidRDefault="00424143" w:rsidP="00424143">
            <w:pPr>
              <w:jc w:val="center"/>
            </w:pPr>
            <w:r>
              <w:t>-1</w:t>
            </w:r>
            <w:r w:rsidR="00AC4AEB">
              <w:t>6</w:t>
            </w:r>
            <w:r>
              <w:t>.</w:t>
            </w:r>
            <w:r w:rsidR="00AC4AEB">
              <w:t>09</w:t>
            </w:r>
            <w:r>
              <w:t xml:space="preserve"> (</w:t>
            </w:r>
            <w:r w:rsidR="00AC4AEB">
              <w:t>10.21</w:t>
            </w:r>
            <w:r>
              <w:t>)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712B9397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</w:tcBorders>
            <w:vAlign w:val="center"/>
          </w:tcPr>
          <w:p w14:paraId="2FC9FD6B" w14:textId="08488D52" w:rsidR="00424143" w:rsidRDefault="00424143" w:rsidP="00424143">
            <w:pPr>
              <w:jc w:val="center"/>
            </w:pPr>
            <w:r>
              <w:t>-1</w:t>
            </w:r>
            <w:r w:rsidR="00AC4AEB">
              <w:t>0</w:t>
            </w:r>
            <w:r>
              <w:t>.</w:t>
            </w:r>
            <w:r w:rsidR="00AC4AEB">
              <w:t>62</w:t>
            </w:r>
            <w:r>
              <w:t xml:space="preserve"> (</w:t>
            </w:r>
            <w:r w:rsidR="00AC4AEB">
              <w:t>10</w:t>
            </w:r>
            <w:r>
              <w:t>.</w:t>
            </w:r>
            <w:r w:rsidR="00AC4AEB">
              <w:t>97</w:t>
            </w:r>
            <w:r>
              <w:t>)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</w:tcBorders>
            <w:vAlign w:val="center"/>
          </w:tcPr>
          <w:p w14:paraId="730BCB8F" w14:textId="60C381AE" w:rsidR="00424143" w:rsidRDefault="00424143" w:rsidP="00424143">
            <w:pPr>
              <w:jc w:val="center"/>
            </w:pPr>
            <w:r>
              <w:t>-15.</w:t>
            </w:r>
            <w:r w:rsidR="00AC4AEB">
              <w:t>38</w:t>
            </w:r>
            <w:r>
              <w:t xml:space="preserve"> (</w:t>
            </w:r>
            <w:r w:rsidR="00AC4AEB">
              <w:t>8</w:t>
            </w:r>
            <w:r>
              <w:t>.</w:t>
            </w:r>
            <w:r w:rsidR="00AC4AEB">
              <w:t>97</w:t>
            </w:r>
            <w:r>
              <w:t>)</w:t>
            </w:r>
          </w:p>
        </w:tc>
        <w:tc>
          <w:tcPr>
            <w:tcW w:w="239" w:type="dxa"/>
            <w:gridSpan w:val="3"/>
            <w:tcBorders>
              <w:top w:val="single" w:sz="4" w:space="0" w:color="auto"/>
            </w:tcBorders>
          </w:tcPr>
          <w:p w14:paraId="62E6C6F4" w14:textId="77777777" w:rsidR="00424143" w:rsidRDefault="00424143" w:rsidP="00424143">
            <w:pPr>
              <w:jc w:val="center"/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</w:tcBorders>
            <w:vAlign w:val="center"/>
          </w:tcPr>
          <w:p w14:paraId="286ECA56" w14:textId="6925AC17" w:rsidR="00424143" w:rsidRDefault="00624420" w:rsidP="00424143">
            <w:pPr>
              <w:jc w:val="center"/>
            </w:pPr>
            <w:r>
              <w:rPr>
                <w:rFonts w:cstheme="minorHAnsi"/>
              </w:rPr>
              <w:t>χ</w:t>
            </w:r>
            <w:r w:rsidR="00424143" w:rsidRPr="001E7286">
              <w:rPr>
                <w:vertAlign w:val="superscript"/>
              </w:rPr>
              <w:t>2</w:t>
            </w:r>
            <w:r w:rsidR="00424143">
              <w:t xml:space="preserve"> </w:t>
            </w:r>
            <w:r w:rsidR="003D7D27">
              <w:t>(</w:t>
            </w:r>
            <w:proofErr w:type="gramStart"/>
            <w:r w:rsidR="003D7D27">
              <w:t>1)</w:t>
            </w:r>
            <w:r w:rsidR="00424143">
              <w:t>=</w:t>
            </w:r>
            <w:proofErr w:type="gramEnd"/>
            <w:r w:rsidR="00424143">
              <w:t xml:space="preserve"> 0.002</w:t>
            </w:r>
          </w:p>
          <w:p w14:paraId="4A6B5AE1" w14:textId="3D550EE6" w:rsidR="00424143" w:rsidRDefault="00424143" w:rsidP="00424143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0.967</w:t>
            </w: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268D170D" w14:textId="6DAEB871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  <w:vAlign w:val="center"/>
          </w:tcPr>
          <w:p w14:paraId="0DBA08FF" w14:textId="667648EE" w:rsidR="00424143" w:rsidRDefault="00424143" w:rsidP="00424143">
            <w:pPr>
              <w:jc w:val="center"/>
            </w:pPr>
            <w:r>
              <w:t>0.</w:t>
            </w:r>
            <w:r w:rsidR="00725011">
              <w:t>10</w:t>
            </w:r>
          </w:p>
          <w:p w14:paraId="34F7C5C0" w14:textId="5098FF27" w:rsidR="00424143" w:rsidRPr="00D55840" w:rsidRDefault="00424143" w:rsidP="00725011">
            <w:pPr>
              <w:jc w:val="center"/>
            </w:pPr>
            <w:r>
              <w:t>-4.59-4.7</w:t>
            </w:r>
            <w:r w:rsidR="00725011">
              <w:t>9</w:t>
            </w:r>
          </w:p>
        </w:tc>
      </w:tr>
      <w:tr w:rsidR="00424143" w14:paraId="0ADF6176" w14:textId="77777777" w:rsidTr="00705D8A">
        <w:trPr>
          <w:jc w:val="center"/>
        </w:trPr>
        <w:tc>
          <w:tcPr>
            <w:tcW w:w="1984" w:type="dxa"/>
          </w:tcPr>
          <w:p w14:paraId="23C8AEB0" w14:textId="17672564" w:rsidR="00424143" w:rsidRPr="00624420" w:rsidRDefault="00424143" w:rsidP="00424143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  <w:r w:rsidR="009C78DF" w:rsidRPr="00861AB1">
              <w:rPr>
                <w:i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1408" w:type="dxa"/>
            <w:gridSpan w:val="2"/>
            <w:vAlign w:val="center"/>
          </w:tcPr>
          <w:p w14:paraId="64E24CB5" w14:textId="3664D445" w:rsidR="00424143" w:rsidRDefault="00424143" w:rsidP="00424143">
            <w:pPr>
              <w:jc w:val="center"/>
            </w:pPr>
            <w:r>
              <w:t>1</w:t>
            </w:r>
            <w:r w:rsidR="00AC4AEB">
              <w:t>7</w:t>
            </w:r>
          </w:p>
        </w:tc>
        <w:tc>
          <w:tcPr>
            <w:tcW w:w="1443" w:type="dxa"/>
            <w:gridSpan w:val="2"/>
            <w:vAlign w:val="center"/>
          </w:tcPr>
          <w:p w14:paraId="58A5B37D" w14:textId="75CC2804" w:rsidR="00424143" w:rsidRDefault="00424143" w:rsidP="00424143">
            <w:pPr>
              <w:jc w:val="center"/>
            </w:pPr>
            <w:r>
              <w:t>1</w:t>
            </w:r>
            <w:r w:rsidR="00AC4AEB">
              <w:t>1</w:t>
            </w:r>
          </w:p>
        </w:tc>
        <w:tc>
          <w:tcPr>
            <w:tcW w:w="266" w:type="dxa"/>
            <w:gridSpan w:val="2"/>
            <w:vAlign w:val="center"/>
          </w:tcPr>
          <w:p w14:paraId="67E3A64A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236F4398" w14:textId="3960017B" w:rsidR="00424143" w:rsidRDefault="00424143" w:rsidP="00424143">
            <w:pPr>
              <w:jc w:val="center"/>
            </w:pPr>
            <w:r>
              <w:t>1</w:t>
            </w:r>
            <w:r w:rsidR="00AC4AEB">
              <w:t>3</w:t>
            </w:r>
          </w:p>
        </w:tc>
        <w:tc>
          <w:tcPr>
            <w:tcW w:w="1414" w:type="dxa"/>
            <w:gridSpan w:val="5"/>
            <w:vAlign w:val="center"/>
          </w:tcPr>
          <w:p w14:paraId="7E80E878" w14:textId="6F4103EC" w:rsidR="00424143" w:rsidRDefault="00424143" w:rsidP="00424143">
            <w:pPr>
              <w:jc w:val="center"/>
            </w:pPr>
            <w:r>
              <w:t>1</w:t>
            </w:r>
            <w:r w:rsidR="00AC4AEB">
              <w:t>6</w:t>
            </w:r>
          </w:p>
        </w:tc>
        <w:tc>
          <w:tcPr>
            <w:tcW w:w="239" w:type="dxa"/>
            <w:gridSpan w:val="3"/>
          </w:tcPr>
          <w:p w14:paraId="380210F3" w14:textId="77777777" w:rsidR="00424143" w:rsidRDefault="00424143" w:rsidP="00424143">
            <w:pPr>
              <w:jc w:val="center"/>
            </w:pPr>
          </w:p>
        </w:tc>
        <w:tc>
          <w:tcPr>
            <w:tcW w:w="1290" w:type="dxa"/>
            <w:gridSpan w:val="2"/>
          </w:tcPr>
          <w:p w14:paraId="4251147E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32634406" w14:textId="138A3438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25355A8C" w14:textId="77777777" w:rsidR="00424143" w:rsidRDefault="00424143" w:rsidP="00424143">
            <w:pPr>
              <w:jc w:val="center"/>
            </w:pPr>
          </w:p>
        </w:tc>
      </w:tr>
      <w:tr w:rsidR="00424143" w14:paraId="427669CD" w14:textId="77777777" w:rsidTr="00705D8A">
        <w:trPr>
          <w:jc w:val="center"/>
        </w:trPr>
        <w:tc>
          <w:tcPr>
            <w:tcW w:w="1984" w:type="dxa"/>
          </w:tcPr>
          <w:p w14:paraId="36AAB2FA" w14:textId="77777777" w:rsidR="00424143" w:rsidRPr="002E1443" w:rsidRDefault="00424143" w:rsidP="00424143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4DA0E2C2" w14:textId="77777777" w:rsidR="00424143" w:rsidRDefault="00424143" w:rsidP="00424143">
            <w:pPr>
              <w:jc w:val="center"/>
            </w:pPr>
          </w:p>
        </w:tc>
        <w:tc>
          <w:tcPr>
            <w:tcW w:w="1443" w:type="dxa"/>
            <w:gridSpan w:val="2"/>
            <w:vAlign w:val="center"/>
          </w:tcPr>
          <w:p w14:paraId="30280053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gridSpan w:val="2"/>
            <w:vAlign w:val="center"/>
          </w:tcPr>
          <w:p w14:paraId="09A12D73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07593839" w14:textId="77777777" w:rsidR="00424143" w:rsidRDefault="00424143" w:rsidP="00424143">
            <w:pPr>
              <w:jc w:val="center"/>
            </w:pPr>
          </w:p>
        </w:tc>
        <w:tc>
          <w:tcPr>
            <w:tcW w:w="1414" w:type="dxa"/>
            <w:gridSpan w:val="5"/>
            <w:vAlign w:val="center"/>
          </w:tcPr>
          <w:p w14:paraId="04CE92F7" w14:textId="77777777" w:rsidR="00424143" w:rsidRDefault="00424143" w:rsidP="00424143">
            <w:pPr>
              <w:jc w:val="center"/>
            </w:pPr>
          </w:p>
        </w:tc>
        <w:tc>
          <w:tcPr>
            <w:tcW w:w="239" w:type="dxa"/>
            <w:gridSpan w:val="3"/>
          </w:tcPr>
          <w:p w14:paraId="03198FE3" w14:textId="77777777" w:rsidR="00424143" w:rsidRDefault="00424143" w:rsidP="00424143">
            <w:pPr>
              <w:jc w:val="center"/>
            </w:pPr>
          </w:p>
        </w:tc>
        <w:tc>
          <w:tcPr>
            <w:tcW w:w="1290" w:type="dxa"/>
            <w:gridSpan w:val="2"/>
          </w:tcPr>
          <w:p w14:paraId="06B1A134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03E8C050" w14:textId="3B8BF3ED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1326617B" w14:textId="77777777" w:rsidR="00424143" w:rsidRDefault="00424143" w:rsidP="00424143">
            <w:pPr>
              <w:jc w:val="center"/>
            </w:pPr>
          </w:p>
        </w:tc>
      </w:tr>
      <w:tr w:rsidR="00424143" w14:paraId="73FEF09B" w14:textId="77777777" w:rsidTr="00705D8A">
        <w:trPr>
          <w:jc w:val="center"/>
        </w:trPr>
        <w:tc>
          <w:tcPr>
            <w:tcW w:w="1984" w:type="dxa"/>
          </w:tcPr>
          <w:p w14:paraId="53C5A734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PGI change</w:t>
            </w:r>
          </w:p>
          <w:p w14:paraId="60AC458A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408" w:type="dxa"/>
            <w:gridSpan w:val="2"/>
            <w:vAlign w:val="center"/>
          </w:tcPr>
          <w:p w14:paraId="4BF49C31" w14:textId="1EBF44A3" w:rsidR="00424143" w:rsidRDefault="00424143" w:rsidP="00424143">
            <w:pPr>
              <w:jc w:val="center"/>
            </w:pPr>
            <w:r>
              <w:t>-0.</w:t>
            </w:r>
            <w:r w:rsidR="002A2627">
              <w:t>12</w:t>
            </w:r>
            <w:r>
              <w:t xml:space="preserve"> (1.2</w:t>
            </w:r>
            <w:r w:rsidR="002A2627">
              <w:t>2</w:t>
            </w:r>
            <w:r>
              <w:t>)</w:t>
            </w:r>
          </w:p>
        </w:tc>
        <w:tc>
          <w:tcPr>
            <w:tcW w:w="1443" w:type="dxa"/>
            <w:gridSpan w:val="2"/>
            <w:vAlign w:val="center"/>
          </w:tcPr>
          <w:p w14:paraId="0218F492" w14:textId="11742970" w:rsidR="00424143" w:rsidRDefault="00424143" w:rsidP="00424143">
            <w:pPr>
              <w:jc w:val="center"/>
            </w:pPr>
            <w:r>
              <w:t>-1.</w:t>
            </w:r>
            <w:r w:rsidR="002A2627">
              <w:t>09</w:t>
            </w:r>
            <w:r>
              <w:t xml:space="preserve"> (0.</w:t>
            </w:r>
            <w:r w:rsidR="002A2627">
              <w:t>83</w:t>
            </w:r>
            <w:r>
              <w:t>)</w:t>
            </w:r>
          </w:p>
        </w:tc>
        <w:tc>
          <w:tcPr>
            <w:tcW w:w="266" w:type="dxa"/>
            <w:gridSpan w:val="2"/>
            <w:vAlign w:val="center"/>
          </w:tcPr>
          <w:p w14:paraId="126B46AE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3883392F" w14:textId="5584DF8F" w:rsidR="00424143" w:rsidRDefault="00424143" w:rsidP="00424143">
            <w:pPr>
              <w:jc w:val="center"/>
            </w:pPr>
            <w:r>
              <w:t>-0.</w:t>
            </w:r>
            <w:r w:rsidR="002A2627">
              <w:t>15</w:t>
            </w:r>
            <w:r>
              <w:t xml:space="preserve"> (1.</w:t>
            </w:r>
            <w:r w:rsidR="002A2627">
              <w:t>52</w:t>
            </w:r>
            <w:r>
              <w:t>)</w:t>
            </w:r>
          </w:p>
        </w:tc>
        <w:tc>
          <w:tcPr>
            <w:tcW w:w="1414" w:type="dxa"/>
            <w:gridSpan w:val="5"/>
            <w:vAlign w:val="center"/>
          </w:tcPr>
          <w:p w14:paraId="1D35A4DB" w14:textId="3D6A6F68" w:rsidR="00424143" w:rsidRDefault="00424143" w:rsidP="00424143">
            <w:pPr>
              <w:jc w:val="center"/>
            </w:pPr>
            <w:r>
              <w:t>-0.</w:t>
            </w:r>
            <w:r w:rsidR="002A2627">
              <w:t>93</w:t>
            </w:r>
            <w:r>
              <w:t xml:space="preserve"> (1.3</w:t>
            </w:r>
            <w:r w:rsidR="002A2627">
              <w:t>9</w:t>
            </w:r>
            <w:r>
              <w:t>)</w:t>
            </w:r>
          </w:p>
        </w:tc>
        <w:tc>
          <w:tcPr>
            <w:tcW w:w="239" w:type="dxa"/>
            <w:gridSpan w:val="3"/>
          </w:tcPr>
          <w:p w14:paraId="0195024F" w14:textId="77777777" w:rsidR="00424143" w:rsidRDefault="00424143" w:rsidP="00424143">
            <w:pPr>
              <w:jc w:val="center"/>
            </w:pPr>
          </w:p>
        </w:tc>
        <w:tc>
          <w:tcPr>
            <w:tcW w:w="1290" w:type="dxa"/>
            <w:gridSpan w:val="2"/>
          </w:tcPr>
          <w:p w14:paraId="4F154F8A" w14:textId="6DA00634" w:rsidR="00424143" w:rsidRDefault="00624420" w:rsidP="00424143">
            <w:pPr>
              <w:jc w:val="center"/>
            </w:pPr>
            <w:r>
              <w:t>χ</w:t>
            </w:r>
            <w:r w:rsidR="00424143" w:rsidRPr="001E7286">
              <w:rPr>
                <w:vertAlign w:val="superscript"/>
              </w:rPr>
              <w:t>2</w:t>
            </w:r>
            <w:r w:rsidR="00424143">
              <w:t xml:space="preserve"> </w:t>
            </w:r>
            <w:r w:rsidR="00917C76">
              <w:t>(</w:t>
            </w:r>
            <w:proofErr w:type="gramStart"/>
            <w:r w:rsidR="00917C76">
              <w:t>1)</w:t>
            </w:r>
            <w:r w:rsidR="00424143">
              <w:t>=</w:t>
            </w:r>
            <w:proofErr w:type="gramEnd"/>
            <w:r w:rsidR="00424143">
              <w:t xml:space="preserve"> 0.252</w:t>
            </w:r>
          </w:p>
          <w:p w14:paraId="4C863C3B" w14:textId="7F99533F" w:rsidR="00424143" w:rsidRDefault="00424143" w:rsidP="00424143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0.616</w:t>
            </w:r>
          </w:p>
        </w:tc>
        <w:tc>
          <w:tcPr>
            <w:tcW w:w="266" w:type="dxa"/>
            <w:vAlign w:val="center"/>
          </w:tcPr>
          <w:p w14:paraId="2E0224CD" w14:textId="67820209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234A8BA4" w14:textId="562FCE03" w:rsidR="00424143" w:rsidRDefault="00424143" w:rsidP="00424143">
            <w:pPr>
              <w:jc w:val="center"/>
            </w:pPr>
            <w:r>
              <w:t>-0.14</w:t>
            </w:r>
          </w:p>
          <w:p w14:paraId="7DDBCAC5" w14:textId="4E687C8E" w:rsidR="00424143" w:rsidRPr="00D55840" w:rsidRDefault="00424143" w:rsidP="00725011">
            <w:pPr>
              <w:jc w:val="center"/>
            </w:pPr>
            <w:r>
              <w:t>-0.70-0.4</w:t>
            </w:r>
            <w:r w:rsidR="00725011">
              <w:t>2</w:t>
            </w:r>
          </w:p>
        </w:tc>
      </w:tr>
      <w:tr w:rsidR="00424143" w14:paraId="42C7220E" w14:textId="77777777" w:rsidTr="00705D8A">
        <w:trPr>
          <w:jc w:val="center"/>
        </w:trPr>
        <w:tc>
          <w:tcPr>
            <w:tcW w:w="1984" w:type="dxa"/>
          </w:tcPr>
          <w:p w14:paraId="1661730E" w14:textId="77777777" w:rsidR="00424143" w:rsidRPr="00624420" w:rsidRDefault="00424143" w:rsidP="00424143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408" w:type="dxa"/>
            <w:gridSpan w:val="2"/>
            <w:vAlign w:val="center"/>
          </w:tcPr>
          <w:p w14:paraId="3387A698" w14:textId="42456B08" w:rsidR="00424143" w:rsidRDefault="00424143" w:rsidP="00424143">
            <w:pPr>
              <w:jc w:val="center"/>
            </w:pPr>
            <w:r>
              <w:t>1</w:t>
            </w:r>
            <w:r w:rsidR="002A2627">
              <w:t>7</w:t>
            </w:r>
          </w:p>
        </w:tc>
        <w:tc>
          <w:tcPr>
            <w:tcW w:w="1443" w:type="dxa"/>
            <w:gridSpan w:val="2"/>
            <w:vAlign w:val="center"/>
          </w:tcPr>
          <w:p w14:paraId="760EEC22" w14:textId="1FA6316D" w:rsidR="00424143" w:rsidRDefault="00424143" w:rsidP="00424143">
            <w:pPr>
              <w:jc w:val="center"/>
            </w:pPr>
            <w:r>
              <w:t>1</w:t>
            </w:r>
            <w:r w:rsidR="002A2627">
              <w:t>1</w:t>
            </w:r>
          </w:p>
        </w:tc>
        <w:tc>
          <w:tcPr>
            <w:tcW w:w="266" w:type="dxa"/>
            <w:gridSpan w:val="2"/>
            <w:vAlign w:val="center"/>
          </w:tcPr>
          <w:p w14:paraId="3585C92A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688330FD" w14:textId="64C6C19D" w:rsidR="00424143" w:rsidRDefault="00424143" w:rsidP="00424143">
            <w:pPr>
              <w:jc w:val="center"/>
            </w:pPr>
            <w:r>
              <w:t>1</w:t>
            </w:r>
            <w:r w:rsidR="002A2627">
              <w:t>3</w:t>
            </w:r>
          </w:p>
        </w:tc>
        <w:tc>
          <w:tcPr>
            <w:tcW w:w="1414" w:type="dxa"/>
            <w:gridSpan w:val="5"/>
            <w:vAlign w:val="center"/>
          </w:tcPr>
          <w:p w14:paraId="0BFB46DC" w14:textId="77777777" w:rsidR="00424143" w:rsidRDefault="00424143" w:rsidP="00424143">
            <w:pPr>
              <w:jc w:val="center"/>
            </w:pPr>
            <w:r>
              <w:t>15</w:t>
            </w:r>
          </w:p>
        </w:tc>
        <w:tc>
          <w:tcPr>
            <w:tcW w:w="239" w:type="dxa"/>
            <w:gridSpan w:val="3"/>
          </w:tcPr>
          <w:p w14:paraId="21008043" w14:textId="77777777" w:rsidR="00424143" w:rsidRDefault="00424143" w:rsidP="00424143">
            <w:pPr>
              <w:jc w:val="center"/>
            </w:pPr>
          </w:p>
        </w:tc>
        <w:tc>
          <w:tcPr>
            <w:tcW w:w="1290" w:type="dxa"/>
            <w:gridSpan w:val="2"/>
          </w:tcPr>
          <w:p w14:paraId="2B454F33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41DA1D72" w14:textId="54C191BA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67A868BE" w14:textId="77777777" w:rsidR="00424143" w:rsidRDefault="00424143" w:rsidP="00424143">
            <w:pPr>
              <w:jc w:val="center"/>
            </w:pPr>
          </w:p>
        </w:tc>
      </w:tr>
      <w:tr w:rsidR="00424143" w14:paraId="401132A8" w14:textId="77777777" w:rsidTr="00705D8A">
        <w:trPr>
          <w:jc w:val="center"/>
        </w:trPr>
        <w:tc>
          <w:tcPr>
            <w:tcW w:w="1984" w:type="dxa"/>
          </w:tcPr>
          <w:p w14:paraId="6C72558A" w14:textId="77777777" w:rsidR="00424143" w:rsidRPr="002E1443" w:rsidRDefault="00424143" w:rsidP="00424143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794882E5" w14:textId="77777777" w:rsidR="00424143" w:rsidRDefault="00424143" w:rsidP="00424143">
            <w:pPr>
              <w:jc w:val="center"/>
            </w:pPr>
          </w:p>
        </w:tc>
        <w:tc>
          <w:tcPr>
            <w:tcW w:w="1443" w:type="dxa"/>
            <w:gridSpan w:val="2"/>
            <w:vAlign w:val="center"/>
          </w:tcPr>
          <w:p w14:paraId="6DD27D74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gridSpan w:val="2"/>
            <w:vAlign w:val="center"/>
          </w:tcPr>
          <w:p w14:paraId="3F23CB7E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5B428075" w14:textId="77777777" w:rsidR="00424143" w:rsidRDefault="00424143" w:rsidP="00424143">
            <w:pPr>
              <w:jc w:val="center"/>
            </w:pPr>
          </w:p>
        </w:tc>
        <w:tc>
          <w:tcPr>
            <w:tcW w:w="1414" w:type="dxa"/>
            <w:gridSpan w:val="5"/>
            <w:vAlign w:val="center"/>
          </w:tcPr>
          <w:p w14:paraId="2146E09F" w14:textId="77777777" w:rsidR="00424143" w:rsidRDefault="00424143" w:rsidP="00424143">
            <w:pPr>
              <w:jc w:val="center"/>
            </w:pPr>
          </w:p>
        </w:tc>
        <w:tc>
          <w:tcPr>
            <w:tcW w:w="239" w:type="dxa"/>
            <w:gridSpan w:val="3"/>
          </w:tcPr>
          <w:p w14:paraId="1194599C" w14:textId="77777777" w:rsidR="00424143" w:rsidRDefault="00424143" w:rsidP="00424143">
            <w:pPr>
              <w:jc w:val="center"/>
            </w:pPr>
          </w:p>
        </w:tc>
        <w:tc>
          <w:tcPr>
            <w:tcW w:w="1290" w:type="dxa"/>
            <w:gridSpan w:val="2"/>
          </w:tcPr>
          <w:p w14:paraId="033E67BA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3723FE9E" w14:textId="1CFC2E99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7AEBB87B" w14:textId="77777777" w:rsidR="00424143" w:rsidRDefault="00424143" w:rsidP="00424143">
            <w:pPr>
              <w:jc w:val="center"/>
            </w:pPr>
          </w:p>
        </w:tc>
      </w:tr>
      <w:tr w:rsidR="00424143" w14:paraId="2F94D327" w14:textId="77777777" w:rsidTr="00705D8A">
        <w:trPr>
          <w:jc w:val="center"/>
        </w:trPr>
        <w:tc>
          <w:tcPr>
            <w:tcW w:w="1984" w:type="dxa"/>
          </w:tcPr>
          <w:p w14:paraId="6ED12721" w14:textId="67B80C1E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CGI</w:t>
            </w:r>
            <w:r w:rsidR="008667CA">
              <w:rPr>
                <w:sz w:val="21"/>
                <w:szCs w:val="21"/>
              </w:rPr>
              <w:t>-I</w:t>
            </w:r>
            <w:r w:rsidRPr="002E1443">
              <w:rPr>
                <w:sz w:val="21"/>
                <w:szCs w:val="21"/>
              </w:rPr>
              <w:t xml:space="preserve"> change</w:t>
            </w:r>
          </w:p>
          <w:p w14:paraId="68D6FD7E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408" w:type="dxa"/>
            <w:gridSpan w:val="2"/>
            <w:vAlign w:val="center"/>
          </w:tcPr>
          <w:p w14:paraId="1AC7C92E" w14:textId="7CA17884" w:rsidR="00424143" w:rsidRDefault="00424143" w:rsidP="00424143">
            <w:pPr>
              <w:jc w:val="center"/>
            </w:pPr>
            <w:r>
              <w:t>-0.06 (1.</w:t>
            </w:r>
            <w:r w:rsidR="00E55A31">
              <w:t>69</w:t>
            </w:r>
            <w:r>
              <w:t>)</w:t>
            </w:r>
          </w:p>
        </w:tc>
        <w:tc>
          <w:tcPr>
            <w:tcW w:w="1443" w:type="dxa"/>
            <w:gridSpan w:val="2"/>
            <w:vAlign w:val="center"/>
          </w:tcPr>
          <w:p w14:paraId="7D7DAD98" w14:textId="2E74C034" w:rsidR="00424143" w:rsidRDefault="00424143" w:rsidP="00424143">
            <w:pPr>
              <w:jc w:val="center"/>
            </w:pPr>
            <w:r>
              <w:t>-1.</w:t>
            </w:r>
            <w:r w:rsidR="00E55A31">
              <w:t>45</w:t>
            </w:r>
            <w:r>
              <w:t xml:space="preserve"> (1.1</w:t>
            </w:r>
            <w:r w:rsidR="00E55A31">
              <w:t>3</w:t>
            </w:r>
            <w:r>
              <w:t>)</w:t>
            </w:r>
          </w:p>
        </w:tc>
        <w:tc>
          <w:tcPr>
            <w:tcW w:w="266" w:type="dxa"/>
            <w:gridSpan w:val="2"/>
            <w:vAlign w:val="center"/>
          </w:tcPr>
          <w:p w14:paraId="59798FC9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278DFDB1" w14:textId="4E9D6148" w:rsidR="00424143" w:rsidRDefault="00424143" w:rsidP="00424143">
            <w:pPr>
              <w:jc w:val="center"/>
            </w:pPr>
            <w:r>
              <w:t>-0.15 (1.</w:t>
            </w:r>
            <w:r w:rsidR="00E55A31">
              <w:t>57</w:t>
            </w:r>
            <w:r>
              <w:t>)</w:t>
            </w:r>
          </w:p>
        </w:tc>
        <w:tc>
          <w:tcPr>
            <w:tcW w:w="1414" w:type="dxa"/>
            <w:gridSpan w:val="5"/>
            <w:vAlign w:val="center"/>
          </w:tcPr>
          <w:p w14:paraId="0D4A49D1" w14:textId="4014F232" w:rsidR="00424143" w:rsidRDefault="00424143" w:rsidP="00424143">
            <w:pPr>
              <w:jc w:val="center"/>
            </w:pPr>
            <w:r>
              <w:t>-1.00 (1.3</w:t>
            </w:r>
            <w:r w:rsidR="00E55A31">
              <w:t>6</w:t>
            </w:r>
            <w:r>
              <w:t>)</w:t>
            </w:r>
          </w:p>
        </w:tc>
        <w:tc>
          <w:tcPr>
            <w:tcW w:w="239" w:type="dxa"/>
            <w:gridSpan w:val="3"/>
          </w:tcPr>
          <w:p w14:paraId="77964DC9" w14:textId="77777777" w:rsidR="00424143" w:rsidRDefault="00424143" w:rsidP="00424143">
            <w:pPr>
              <w:jc w:val="center"/>
            </w:pPr>
          </w:p>
        </w:tc>
        <w:tc>
          <w:tcPr>
            <w:tcW w:w="1290" w:type="dxa"/>
            <w:gridSpan w:val="2"/>
          </w:tcPr>
          <w:p w14:paraId="66E50A51" w14:textId="2F1AF9C5" w:rsidR="00424143" w:rsidRDefault="00624420" w:rsidP="00424143">
            <w:pPr>
              <w:jc w:val="center"/>
            </w:pPr>
            <w:r>
              <w:t>χ</w:t>
            </w:r>
            <w:r w:rsidR="00424143" w:rsidRPr="001E7286">
              <w:rPr>
                <w:vertAlign w:val="superscript"/>
              </w:rPr>
              <w:t>2</w:t>
            </w:r>
            <w:r w:rsidR="00424143">
              <w:t xml:space="preserve"> </w:t>
            </w:r>
            <w:r w:rsidR="00917C76">
              <w:t>(</w:t>
            </w:r>
            <w:proofErr w:type="gramStart"/>
            <w:r w:rsidR="00917C76">
              <w:t>1)</w:t>
            </w:r>
            <w:r w:rsidR="00424143">
              <w:t>=</w:t>
            </w:r>
            <w:proofErr w:type="gramEnd"/>
            <w:r w:rsidR="00424143">
              <w:t xml:space="preserve"> 0.000</w:t>
            </w:r>
          </w:p>
          <w:p w14:paraId="5C331C7B" w14:textId="7BC9B7B0" w:rsidR="00424143" w:rsidRDefault="00424143" w:rsidP="00424143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0.995</w:t>
            </w:r>
          </w:p>
        </w:tc>
        <w:tc>
          <w:tcPr>
            <w:tcW w:w="266" w:type="dxa"/>
            <w:vAlign w:val="center"/>
          </w:tcPr>
          <w:p w14:paraId="75FE9A95" w14:textId="0C1E0AF0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437D4728" w14:textId="197F2855" w:rsidR="00424143" w:rsidRDefault="00424143" w:rsidP="00424143">
            <w:pPr>
              <w:jc w:val="center"/>
            </w:pPr>
            <w:r>
              <w:t>0.00</w:t>
            </w:r>
          </w:p>
          <w:p w14:paraId="381F9B47" w14:textId="6B42F9B1" w:rsidR="00424143" w:rsidRPr="00D55840" w:rsidRDefault="00424143" w:rsidP="00725011">
            <w:pPr>
              <w:jc w:val="center"/>
            </w:pPr>
            <w:r>
              <w:t>-0.54-0.5</w:t>
            </w:r>
            <w:r w:rsidR="00725011">
              <w:t>5</w:t>
            </w:r>
          </w:p>
        </w:tc>
      </w:tr>
      <w:tr w:rsidR="00424143" w14:paraId="4CE16582" w14:textId="77777777" w:rsidTr="00705D8A">
        <w:trPr>
          <w:jc w:val="center"/>
        </w:trPr>
        <w:tc>
          <w:tcPr>
            <w:tcW w:w="1984" w:type="dxa"/>
          </w:tcPr>
          <w:p w14:paraId="7B754945" w14:textId="77777777" w:rsidR="00424143" w:rsidRPr="00624420" w:rsidRDefault="00424143" w:rsidP="00424143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408" w:type="dxa"/>
            <w:gridSpan w:val="2"/>
            <w:vAlign w:val="center"/>
          </w:tcPr>
          <w:p w14:paraId="5D88CE8E" w14:textId="28E4602D" w:rsidR="00424143" w:rsidRDefault="00424143" w:rsidP="00424143">
            <w:pPr>
              <w:jc w:val="center"/>
            </w:pPr>
            <w:r>
              <w:t>1</w:t>
            </w:r>
            <w:r w:rsidR="00F86987">
              <w:t>7</w:t>
            </w:r>
          </w:p>
        </w:tc>
        <w:tc>
          <w:tcPr>
            <w:tcW w:w="1443" w:type="dxa"/>
            <w:gridSpan w:val="2"/>
            <w:vAlign w:val="center"/>
          </w:tcPr>
          <w:p w14:paraId="64690C67" w14:textId="38AAC318" w:rsidR="00424143" w:rsidRDefault="00424143" w:rsidP="00424143">
            <w:pPr>
              <w:jc w:val="center"/>
            </w:pPr>
            <w:r>
              <w:t>1</w:t>
            </w:r>
            <w:r w:rsidR="00E55A31">
              <w:t>1</w:t>
            </w:r>
          </w:p>
        </w:tc>
        <w:tc>
          <w:tcPr>
            <w:tcW w:w="266" w:type="dxa"/>
            <w:gridSpan w:val="2"/>
            <w:vAlign w:val="center"/>
          </w:tcPr>
          <w:p w14:paraId="2D0DBE0F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03411BD8" w14:textId="77777777" w:rsidR="00424143" w:rsidRDefault="00424143" w:rsidP="00424143">
            <w:pPr>
              <w:jc w:val="center"/>
            </w:pPr>
            <w:r>
              <w:t>13</w:t>
            </w:r>
          </w:p>
        </w:tc>
        <w:tc>
          <w:tcPr>
            <w:tcW w:w="1414" w:type="dxa"/>
            <w:gridSpan w:val="5"/>
            <w:vAlign w:val="center"/>
          </w:tcPr>
          <w:p w14:paraId="73D5F180" w14:textId="77777777" w:rsidR="00424143" w:rsidRDefault="00424143" w:rsidP="00424143">
            <w:pPr>
              <w:jc w:val="center"/>
            </w:pPr>
            <w:r>
              <w:t>15</w:t>
            </w:r>
          </w:p>
        </w:tc>
        <w:tc>
          <w:tcPr>
            <w:tcW w:w="239" w:type="dxa"/>
            <w:gridSpan w:val="3"/>
          </w:tcPr>
          <w:p w14:paraId="224518F4" w14:textId="77777777" w:rsidR="00424143" w:rsidRDefault="00424143" w:rsidP="00424143">
            <w:pPr>
              <w:jc w:val="center"/>
            </w:pPr>
          </w:p>
        </w:tc>
        <w:tc>
          <w:tcPr>
            <w:tcW w:w="1290" w:type="dxa"/>
            <w:gridSpan w:val="2"/>
          </w:tcPr>
          <w:p w14:paraId="4FDAFA51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719EB901" w14:textId="2FD89126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712C55B8" w14:textId="77777777" w:rsidR="00424143" w:rsidRDefault="00424143" w:rsidP="00424143">
            <w:pPr>
              <w:jc w:val="center"/>
            </w:pPr>
          </w:p>
        </w:tc>
      </w:tr>
      <w:tr w:rsidR="00424143" w14:paraId="326B101B" w14:textId="77777777" w:rsidTr="00705D8A">
        <w:trPr>
          <w:jc w:val="center"/>
        </w:trPr>
        <w:tc>
          <w:tcPr>
            <w:tcW w:w="1984" w:type="dxa"/>
          </w:tcPr>
          <w:p w14:paraId="7E001B31" w14:textId="77777777" w:rsidR="00424143" w:rsidRPr="002E1443" w:rsidRDefault="00424143" w:rsidP="00424143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65202760" w14:textId="77777777" w:rsidR="00424143" w:rsidRDefault="00424143" w:rsidP="00424143">
            <w:pPr>
              <w:jc w:val="center"/>
            </w:pPr>
          </w:p>
        </w:tc>
        <w:tc>
          <w:tcPr>
            <w:tcW w:w="1443" w:type="dxa"/>
            <w:gridSpan w:val="2"/>
            <w:vAlign w:val="center"/>
          </w:tcPr>
          <w:p w14:paraId="1D938264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gridSpan w:val="2"/>
            <w:vAlign w:val="center"/>
          </w:tcPr>
          <w:p w14:paraId="3EFDFB1D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309757A3" w14:textId="77777777" w:rsidR="00424143" w:rsidRDefault="00424143" w:rsidP="00424143">
            <w:pPr>
              <w:jc w:val="center"/>
            </w:pPr>
          </w:p>
        </w:tc>
        <w:tc>
          <w:tcPr>
            <w:tcW w:w="1414" w:type="dxa"/>
            <w:gridSpan w:val="5"/>
            <w:vAlign w:val="center"/>
          </w:tcPr>
          <w:p w14:paraId="3909C25C" w14:textId="77777777" w:rsidR="00424143" w:rsidRDefault="00424143" w:rsidP="00424143">
            <w:pPr>
              <w:jc w:val="center"/>
            </w:pPr>
          </w:p>
        </w:tc>
        <w:tc>
          <w:tcPr>
            <w:tcW w:w="239" w:type="dxa"/>
            <w:gridSpan w:val="3"/>
          </w:tcPr>
          <w:p w14:paraId="0EAEB90E" w14:textId="77777777" w:rsidR="00424143" w:rsidRDefault="00424143" w:rsidP="00424143">
            <w:pPr>
              <w:jc w:val="center"/>
            </w:pPr>
          </w:p>
        </w:tc>
        <w:tc>
          <w:tcPr>
            <w:tcW w:w="1290" w:type="dxa"/>
            <w:gridSpan w:val="2"/>
          </w:tcPr>
          <w:p w14:paraId="5FFE1351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46721B76" w14:textId="1EC1DFAD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2294681E" w14:textId="77777777" w:rsidR="00424143" w:rsidRDefault="00424143" w:rsidP="00424143">
            <w:pPr>
              <w:jc w:val="center"/>
            </w:pPr>
          </w:p>
        </w:tc>
      </w:tr>
      <w:tr w:rsidR="00424143" w14:paraId="0F741D81" w14:textId="77777777" w:rsidTr="00705D8A">
        <w:trPr>
          <w:jc w:val="center"/>
        </w:trPr>
        <w:tc>
          <w:tcPr>
            <w:tcW w:w="1984" w:type="dxa"/>
          </w:tcPr>
          <w:p w14:paraId="5055A10B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HAMA change</w:t>
            </w:r>
          </w:p>
          <w:p w14:paraId="000FF68C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408" w:type="dxa"/>
            <w:gridSpan w:val="2"/>
            <w:vAlign w:val="center"/>
          </w:tcPr>
          <w:p w14:paraId="7F71FA46" w14:textId="4FC7DCA7" w:rsidR="00424143" w:rsidRPr="004E29DE" w:rsidRDefault="00424143" w:rsidP="00424143">
            <w:pPr>
              <w:jc w:val="center"/>
            </w:pPr>
            <w:r w:rsidRPr="004E29DE">
              <w:t>-</w:t>
            </w:r>
            <w:r w:rsidR="005A527F" w:rsidRPr="004E29DE">
              <w:t>6.35</w:t>
            </w:r>
            <w:r w:rsidRPr="004E29DE">
              <w:t xml:space="preserve"> (6.</w:t>
            </w:r>
            <w:r w:rsidR="005A527F" w:rsidRPr="004E29DE">
              <w:t>63</w:t>
            </w:r>
            <w:r w:rsidRPr="004E29DE">
              <w:t>)</w:t>
            </w:r>
          </w:p>
        </w:tc>
        <w:tc>
          <w:tcPr>
            <w:tcW w:w="1443" w:type="dxa"/>
            <w:gridSpan w:val="2"/>
            <w:vAlign w:val="center"/>
          </w:tcPr>
          <w:p w14:paraId="529B5015" w14:textId="76CCF573" w:rsidR="00424143" w:rsidRPr="004E29DE" w:rsidRDefault="00424143" w:rsidP="00424143">
            <w:pPr>
              <w:jc w:val="center"/>
            </w:pPr>
            <w:r w:rsidRPr="004E29DE">
              <w:t>-</w:t>
            </w:r>
            <w:r w:rsidR="005A527F" w:rsidRPr="004E29DE">
              <w:t>4</w:t>
            </w:r>
            <w:r w:rsidRPr="004E29DE">
              <w:t>.</w:t>
            </w:r>
            <w:r w:rsidR="005A527F" w:rsidRPr="004E29DE">
              <w:t>36</w:t>
            </w:r>
            <w:r w:rsidRPr="004E29DE">
              <w:t xml:space="preserve"> (5.</w:t>
            </w:r>
            <w:r w:rsidR="005A527F" w:rsidRPr="004E29DE">
              <w:t>30</w:t>
            </w:r>
            <w:r w:rsidRPr="004E29DE">
              <w:t>)</w:t>
            </w:r>
          </w:p>
        </w:tc>
        <w:tc>
          <w:tcPr>
            <w:tcW w:w="266" w:type="dxa"/>
            <w:gridSpan w:val="2"/>
            <w:vAlign w:val="center"/>
          </w:tcPr>
          <w:p w14:paraId="2B5C1876" w14:textId="77777777" w:rsidR="00424143" w:rsidRPr="004E29DE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072330C0" w14:textId="2F3765B6" w:rsidR="00424143" w:rsidRPr="004E29DE" w:rsidRDefault="00424143" w:rsidP="00424143">
            <w:pPr>
              <w:jc w:val="center"/>
            </w:pPr>
            <w:r w:rsidRPr="004E29DE">
              <w:t>-</w:t>
            </w:r>
            <w:r w:rsidR="005A527F" w:rsidRPr="004E29DE">
              <w:t>4</w:t>
            </w:r>
            <w:r w:rsidRPr="004E29DE">
              <w:t>.</w:t>
            </w:r>
            <w:r w:rsidR="005A527F" w:rsidRPr="004E29DE">
              <w:t>69</w:t>
            </w:r>
            <w:r w:rsidRPr="004E29DE">
              <w:t xml:space="preserve"> (6.</w:t>
            </w:r>
            <w:r w:rsidR="005A527F" w:rsidRPr="004E29DE">
              <w:t>06</w:t>
            </w:r>
            <w:r w:rsidRPr="004E29DE">
              <w:t>)</w:t>
            </w:r>
          </w:p>
        </w:tc>
        <w:tc>
          <w:tcPr>
            <w:tcW w:w="1414" w:type="dxa"/>
            <w:gridSpan w:val="5"/>
            <w:vAlign w:val="center"/>
          </w:tcPr>
          <w:p w14:paraId="6C11ECF8" w14:textId="3D9106AB" w:rsidR="00424143" w:rsidRPr="004E29DE" w:rsidRDefault="00424143" w:rsidP="00424143">
            <w:pPr>
              <w:jc w:val="center"/>
            </w:pPr>
            <w:r w:rsidRPr="004E29DE">
              <w:t>-</w:t>
            </w:r>
            <w:r w:rsidR="005A527F" w:rsidRPr="004E29DE">
              <w:t>10</w:t>
            </w:r>
            <w:r w:rsidRPr="004E29DE">
              <w:t>.</w:t>
            </w:r>
            <w:r w:rsidR="005A527F" w:rsidRPr="004E29DE">
              <w:t>20</w:t>
            </w:r>
            <w:r w:rsidRPr="004E29DE">
              <w:t xml:space="preserve"> (</w:t>
            </w:r>
            <w:r w:rsidR="005A527F" w:rsidRPr="004E29DE">
              <w:t>5.35</w:t>
            </w:r>
            <w:r w:rsidRPr="004E29DE">
              <w:t>)</w:t>
            </w:r>
          </w:p>
        </w:tc>
        <w:tc>
          <w:tcPr>
            <w:tcW w:w="239" w:type="dxa"/>
            <w:gridSpan w:val="3"/>
          </w:tcPr>
          <w:p w14:paraId="4D0B1F06" w14:textId="77777777" w:rsidR="00424143" w:rsidRDefault="00424143" w:rsidP="00424143">
            <w:pPr>
              <w:jc w:val="center"/>
            </w:pPr>
          </w:p>
        </w:tc>
        <w:tc>
          <w:tcPr>
            <w:tcW w:w="1290" w:type="dxa"/>
            <w:gridSpan w:val="2"/>
          </w:tcPr>
          <w:p w14:paraId="2A55F3A8" w14:textId="38ECBE3A" w:rsidR="00424143" w:rsidRPr="00EC6B06" w:rsidRDefault="00624420" w:rsidP="00424143">
            <w:pPr>
              <w:jc w:val="center"/>
              <w:rPr>
                <w:b/>
              </w:rPr>
            </w:pPr>
            <w:r>
              <w:rPr>
                <w:b/>
              </w:rPr>
              <w:t>χ</w:t>
            </w:r>
            <w:r w:rsidR="00424143" w:rsidRPr="00EC6B06">
              <w:rPr>
                <w:b/>
                <w:vertAlign w:val="superscript"/>
              </w:rPr>
              <w:t>2</w:t>
            </w:r>
            <w:r w:rsidR="00424143" w:rsidRPr="00EC6B06">
              <w:rPr>
                <w:b/>
              </w:rPr>
              <w:t xml:space="preserve"> </w:t>
            </w:r>
            <w:r w:rsidR="00917C76">
              <w:t>(</w:t>
            </w:r>
            <w:proofErr w:type="gramStart"/>
            <w:r w:rsidR="00917C76">
              <w:t>1)</w:t>
            </w:r>
            <w:r w:rsidR="00424143" w:rsidRPr="00EC6B06">
              <w:rPr>
                <w:b/>
              </w:rPr>
              <w:t>=</w:t>
            </w:r>
            <w:proofErr w:type="gramEnd"/>
            <w:r w:rsidR="00424143" w:rsidRPr="00EC6B06">
              <w:rPr>
                <w:b/>
              </w:rPr>
              <w:t xml:space="preserve"> 4.527</w:t>
            </w:r>
          </w:p>
          <w:p w14:paraId="3EB20378" w14:textId="6ECF26CA" w:rsidR="00424143" w:rsidRDefault="00424143" w:rsidP="00424143">
            <w:pPr>
              <w:jc w:val="center"/>
            </w:pPr>
            <w:r w:rsidRPr="00EC6B06">
              <w:rPr>
                <w:b/>
                <w:i/>
              </w:rPr>
              <w:t>p</w:t>
            </w:r>
            <w:r w:rsidRPr="00EC6B06">
              <w:rPr>
                <w:b/>
              </w:rPr>
              <w:t xml:space="preserve"> = 0.033</w:t>
            </w:r>
            <w:r w:rsidR="00262C6C" w:rsidRPr="00262C6C">
              <w:rPr>
                <w:b/>
                <w:vertAlign w:val="superscript"/>
              </w:rPr>
              <w:t>$</w:t>
            </w:r>
          </w:p>
        </w:tc>
        <w:tc>
          <w:tcPr>
            <w:tcW w:w="266" w:type="dxa"/>
            <w:vAlign w:val="center"/>
          </w:tcPr>
          <w:p w14:paraId="06BCE148" w14:textId="31380456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171B2BF3" w14:textId="770A2C2C" w:rsidR="00424143" w:rsidRPr="00EC6B06" w:rsidRDefault="00424143" w:rsidP="00424143">
            <w:pPr>
              <w:jc w:val="center"/>
              <w:rPr>
                <w:b/>
              </w:rPr>
            </w:pPr>
            <w:r>
              <w:rPr>
                <w:b/>
              </w:rPr>
              <w:t>3.7</w:t>
            </w:r>
            <w:r w:rsidR="00725011">
              <w:rPr>
                <w:b/>
              </w:rPr>
              <w:t>5</w:t>
            </w:r>
          </w:p>
          <w:p w14:paraId="0871C3E0" w14:textId="24102BA8" w:rsidR="00424143" w:rsidRDefault="00424143" w:rsidP="00725011">
            <w:pPr>
              <w:jc w:val="center"/>
            </w:pPr>
            <w:r>
              <w:rPr>
                <w:b/>
              </w:rPr>
              <w:t>0.</w:t>
            </w:r>
            <w:r w:rsidR="00725011">
              <w:rPr>
                <w:b/>
              </w:rPr>
              <w:t>30</w:t>
            </w:r>
            <w:r>
              <w:rPr>
                <w:b/>
              </w:rPr>
              <w:t>-7.20</w:t>
            </w:r>
          </w:p>
        </w:tc>
      </w:tr>
      <w:tr w:rsidR="00424143" w14:paraId="5A2FB0BC" w14:textId="77777777" w:rsidTr="00705D8A">
        <w:trPr>
          <w:jc w:val="center"/>
        </w:trPr>
        <w:tc>
          <w:tcPr>
            <w:tcW w:w="1984" w:type="dxa"/>
          </w:tcPr>
          <w:p w14:paraId="749C8905" w14:textId="77777777" w:rsidR="00424143" w:rsidRPr="002E1443" w:rsidRDefault="00424143" w:rsidP="00424143">
            <w:pPr>
              <w:jc w:val="center"/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n</w:t>
            </w:r>
          </w:p>
        </w:tc>
        <w:tc>
          <w:tcPr>
            <w:tcW w:w="1408" w:type="dxa"/>
            <w:gridSpan w:val="2"/>
            <w:vAlign w:val="center"/>
          </w:tcPr>
          <w:p w14:paraId="344176A2" w14:textId="4F932560" w:rsidR="00424143" w:rsidRDefault="00424143" w:rsidP="00424143">
            <w:pPr>
              <w:jc w:val="center"/>
            </w:pPr>
            <w:r>
              <w:t>1</w:t>
            </w:r>
            <w:r w:rsidR="005A527F">
              <w:t>7</w:t>
            </w:r>
          </w:p>
        </w:tc>
        <w:tc>
          <w:tcPr>
            <w:tcW w:w="1443" w:type="dxa"/>
            <w:gridSpan w:val="2"/>
            <w:vAlign w:val="center"/>
          </w:tcPr>
          <w:p w14:paraId="4E70FB65" w14:textId="52091362" w:rsidR="00424143" w:rsidRDefault="00424143" w:rsidP="00424143">
            <w:pPr>
              <w:jc w:val="center"/>
            </w:pPr>
            <w:r>
              <w:t>1</w:t>
            </w:r>
            <w:r w:rsidR="005A527F">
              <w:t>1</w:t>
            </w:r>
          </w:p>
        </w:tc>
        <w:tc>
          <w:tcPr>
            <w:tcW w:w="266" w:type="dxa"/>
            <w:gridSpan w:val="2"/>
            <w:vAlign w:val="center"/>
          </w:tcPr>
          <w:p w14:paraId="5F6923A9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5F89FFA8" w14:textId="55CE4EB8" w:rsidR="00424143" w:rsidRDefault="00424143" w:rsidP="00424143">
            <w:pPr>
              <w:jc w:val="center"/>
            </w:pPr>
            <w:r>
              <w:t>1</w:t>
            </w:r>
            <w:r w:rsidR="005A527F">
              <w:t>3</w:t>
            </w:r>
          </w:p>
        </w:tc>
        <w:tc>
          <w:tcPr>
            <w:tcW w:w="1414" w:type="dxa"/>
            <w:gridSpan w:val="5"/>
            <w:vAlign w:val="center"/>
          </w:tcPr>
          <w:p w14:paraId="4C21B423" w14:textId="77777777" w:rsidR="00424143" w:rsidRDefault="00424143" w:rsidP="00424143">
            <w:pPr>
              <w:jc w:val="center"/>
            </w:pPr>
            <w:r>
              <w:t>15</w:t>
            </w:r>
          </w:p>
        </w:tc>
        <w:tc>
          <w:tcPr>
            <w:tcW w:w="239" w:type="dxa"/>
            <w:gridSpan w:val="3"/>
          </w:tcPr>
          <w:p w14:paraId="6B351824" w14:textId="77777777" w:rsidR="00424143" w:rsidRDefault="00424143" w:rsidP="00424143">
            <w:pPr>
              <w:jc w:val="center"/>
            </w:pPr>
          </w:p>
        </w:tc>
        <w:tc>
          <w:tcPr>
            <w:tcW w:w="1290" w:type="dxa"/>
            <w:gridSpan w:val="2"/>
          </w:tcPr>
          <w:p w14:paraId="6EEC13E9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44086FF7" w14:textId="4E3BE7B6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12BC3AFD" w14:textId="77777777" w:rsidR="00424143" w:rsidRDefault="00424143" w:rsidP="00424143">
            <w:pPr>
              <w:jc w:val="center"/>
            </w:pPr>
          </w:p>
        </w:tc>
      </w:tr>
      <w:tr w:rsidR="00424143" w14:paraId="2693E0BB" w14:textId="77777777" w:rsidTr="00705D8A">
        <w:trPr>
          <w:jc w:val="center"/>
        </w:trPr>
        <w:tc>
          <w:tcPr>
            <w:tcW w:w="1984" w:type="dxa"/>
          </w:tcPr>
          <w:p w14:paraId="729BF84E" w14:textId="77777777" w:rsidR="00424143" w:rsidRPr="002E1443" w:rsidRDefault="00424143" w:rsidP="00424143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6491CAA2" w14:textId="77777777" w:rsidR="00424143" w:rsidRDefault="00424143" w:rsidP="00424143">
            <w:pPr>
              <w:jc w:val="center"/>
            </w:pPr>
          </w:p>
        </w:tc>
        <w:tc>
          <w:tcPr>
            <w:tcW w:w="1443" w:type="dxa"/>
            <w:gridSpan w:val="2"/>
            <w:vAlign w:val="center"/>
          </w:tcPr>
          <w:p w14:paraId="4817A442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gridSpan w:val="2"/>
            <w:vAlign w:val="center"/>
          </w:tcPr>
          <w:p w14:paraId="4E055809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3E0F25DD" w14:textId="77777777" w:rsidR="00424143" w:rsidRDefault="00424143" w:rsidP="00424143">
            <w:pPr>
              <w:jc w:val="center"/>
            </w:pPr>
          </w:p>
        </w:tc>
        <w:tc>
          <w:tcPr>
            <w:tcW w:w="1414" w:type="dxa"/>
            <w:gridSpan w:val="5"/>
            <w:vAlign w:val="center"/>
          </w:tcPr>
          <w:p w14:paraId="662C6BE5" w14:textId="77777777" w:rsidR="00424143" w:rsidRDefault="00424143" w:rsidP="00424143">
            <w:pPr>
              <w:jc w:val="center"/>
            </w:pPr>
          </w:p>
        </w:tc>
        <w:tc>
          <w:tcPr>
            <w:tcW w:w="239" w:type="dxa"/>
            <w:gridSpan w:val="3"/>
          </w:tcPr>
          <w:p w14:paraId="2731BDE4" w14:textId="77777777" w:rsidR="00424143" w:rsidRDefault="00424143" w:rsidP="00424143">
            <w:pPr>
              <w:jc w:val="center"/>
            </w:pPr>
          </w:p>
        </w:tc>
        <w:tc>
          <w:tcPr>
            <w:tcW w:w="1290" w:type="dxa"/>
            <w:gridSpan w:val="2"/>
          </w:tcPr>
          <w:p w14:paraId="3A4E9863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51341D83" w14:textId="71C4D524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575D04F4" w14:textId="77777777" w:rsidR="00424143" w:rsidRDefault="00424143" w:rsidP="00424143">
            <w:pPr>
              <w:jc w:val="center"/>
            </w:pPr>
          </w:p>
        </w:tc>
      </w:tr>
      <w:tr w:rsidR="00424143" w14:paraId="63F273A5" w14:textId="77777777" w:rsidTr="00705D8A">
        <w:trPr>
          <w:jc w:val="center"/>
        </w:trPr>
        <w:tc>
          <w:tcPr>
            <w:tcW w:w="1984" w:type="dxa"/>
          </w:tcPr>
          <w:p w14:paraId="1221227B" w14:textId="6A9305FA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L</w:t>
            </w:r>
            <w:r w:rsidR="008667CA">
              <w:rPr>
                <w:sz w:val="21"/>
                <w:szCs w:val="21"/>
              </w:rPr>
              <w:t>IFE-RIFT</w:t>
            </w:r>
            <w:r w:rsidRPr="002E1443">
              <w:rPr>
                <w:sz w:val="21"/>
                <w:szCs w:val="21"/>
              </w:rPr>
              <w:t xml:space="preserve"> change</w:t>
            </w:r>
          </w:p>
          <w:p w14:paraId="1C34732C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408" w:type="dxa"/>
            <w:gridSpan w:val="2"/>
            <w:vAlign w:val="center"/>
          </w:tcPr>
          <w:p w14:paraId="23331216" w14:textId="792E7F1F" w:rsidR="00424143" w:rsidRDefault="00424143" w:rsidP="00424143">
            <w:pPr>
              <w:jc w:val="center"/>
            </w:pPr>
            <w:r>
              <w:t>-0.</w:t>
            </w:r>
            <w:r w:rsidR="00D6193D">
              <w:t>76</w:t>
            </w:r>
            <w:r>
              <w:t xml:space="preserve"> (3.</w:t>
            </w:r>
            <w:r w:rsidR="00D6193D">
              <w:t>03</w:t>
            </w:r>
            <w:r>
              <w:t>)</w:t>
            </w:r>
          </w:p>
        </w:tc>
        <w:tc>
          <w:tcPr>
            <w:tcW w:w="1443" w:type="dxa"/>
            <w:gridSpan w:val="2"/>
            <w:vAlign w:val="center"/>
          </w:tcPr>
          <w:p w14:paraId="7949AB2F" w14:textId="34D6F50C" w:rsidR="00424143" w:rsidRDefault="00424143" w:rsidP="00424143">
            <w:pPr>
              <w:jc w:val="center"/>
            </w:pPr>
            <w:r>
              <w:t>-</w:t>
            </w:r>
            <w:r w:rsidR="00D6193D">
              <w:t>3</w:t>
            </w:r>
            <w:r>
              <w:t>.00 (2.</w:t>
            </w:r>
            <w:r w:rsidR="00D6193D">
              <w:t>72</w:t>
            </w:r>
            <w:r>
              <w:t>)</w:t>
            </w:r>
          </w:p>
        </w:tc>
        <w:tc>
          <w:tcPr>
            <w:tcW w:w="266" w:type="dxa"/>
            <w:gridSpan w:val="2"/>
            <w:vAlign w:val="center"/>
          </w:tcPr>
          <w:p w14:paraId="1A391812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1B5D36E5" w14:textId="16881A11" w:rsidR="00424143" w:rsidRDefault="00424143" w:rsidP="00424143">
            <w:pPr>
              <w:jc w:val="center"/>
            </w:pPr>
            <w:r>
              <w:t>-1.</w:t>
            </w:r>
            <w:r w:rsidR="00D6193D">
              <w:t>38</w:t>
            </w:r>
            <w:r>
              <w:t xml:space="preserve"> (3.</w:t>
            </w:r>
            <w:r w:rsidR="00D6193D">
              <w:t>57</w:t>
            </w:r>
            <w:r>
              <w:t>)</w:t>
            </w:r>
          </w:p>
        </w:tc>
        <w:tc>
          <w:tcPr>
            <w:tcW w:w="1414" w:type="dxa"/>
            <w:gridSpan w:val="5"/>
            <w:vAlign w:val="center"/>
          </w:tcPr>
          <w:p w14:paraId="620FA630" w14:textId="4D46E932" w:rsidR="00424143" w:rsidRDefault="00424143" w:rsidP="00424143">
            <w:pPr>
              <w:jc w:val="center"/>
            </w:pPr>
            <w:r>
              <w:t>-</w:t>
            </w:r>
            <w:r w:rsidR="00D6193D">
              <w:t>4</w:t>
            </w:r>
            <w:r>
              <w:t>.</w:t>
            </w:r>
            <w:r w:rsidR="00D6193D">
              <w:t>33</w:t>
            </w:r>
            <w:r>
              <w:t xml:space="preserve"> (3.</w:t>
            </w:r>
            <w:r w:rsidR="00D6193D">
              <w:t>04</w:t>
            </w:r>
            <w:r>
              <w:t>)</w:t>
            </w:r>
          </w:p>
        </w:tc>
        <w:tc>
          <w:tcPr>
            <w:tcW w:w="239" w:type="dxa"/>
            <w:gridSpan w:val="3"/>
          </w:tcPr>
          <w:p w14:paraId="4749AE30" w14:textId="77777777" w:rsidR="00424143" w:rsidRDefault="00424143" w:rsidP="00424143">
            <w:pPr>
              <w:jc w:val="center"/>
            </w:pPr>
          </w:p>
        </w:tc>
        <w:tc>
          <w:tcPr>
            <w:tcW w:w="1290" w:type="dxa"/>
            <w:gridSpan w:val="2"/>
          </w:tcPr>
          <w:p w14:paraId="0661390C" w14:textId="6D4A91BB" w:rsidR="00424143" w:rsidRDefault="00624420" w:rsidP="00424143">
            <w:pPr>
              <w:jc w:val="center"/>
            </w:pPr>
            <w:r>
              <w:t>χ</w:t>
            </w:r>
            <w:r w:rsidR="00424143" w:rsidRPr="001E7286">
              <w:rPr>
                <w:vertAlign w:val="superscript"/>
              </w:rPr>
              <w:t>2</w:t>
            </w:r>
            <w:r w:rsidR="00424143">
              <w:t xml:space="preserve"> </w:t>
            </w:r>
            <w:r w:rsidR="00917C76">
              <w:t>(</w:t>
            </w:r>
            <w:proofErr w:type="gramStart"/>
            <w:r w:rsidR="00917C76">
              <w:t>1)</w:t>
            </w:r>
            <w:r w:rsidR="00424143">
              <w:t>=</w:t>
            </w:r>
            <w:proofErr w:type="gramEnd"/>
            <w:r w:rsidR="00424143">
              <w:t xml:space="preserve"> 0.751</w:t>
            </w:r>
          </w:p>
          <w:p w14:paraId="70AC3E6D" w14:textId="5AD644F2" w:rsidR="00424143" w:rsidRDefault="00424143" w:rsidP="00424143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0.386</w:t>
            </w:r>
          </w:p>
        </w:tc>
        <w:tc>
          <w:tcPr>
            <w:tcW w:w="266" w:type="dxa"/>
            <w:vAlign w:val="center"/>
          </w:tcPr>
          <w:p w14:paraId="0D6765B8" w14:textId="7438EF85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52B5F4FF" w14:textId="42C8D1A0" w:rsidR="00424143" w:rsidRDefault="00424143" w:rsidP="00424143">
            <w:pPr>
              <w:jc w:val="center"/>
            </w:pPr>
            <w:r>
              <w:t>0.50</w:t>
            </w:r>
          </w:p>
          <w:p w14:paraId="2984BA79" w14:textId="102B31EA" w:rsidR="00424143" w:rsidRPr="00D55840" w:rsidRDefault="00424143" w:rsidP="00725011">
            <w:pPr>
              <w:jc w:val="center"/>
            </w:pPr>
            <w:r>
              <w:t>-0.60-1.6</w:t>
            </w:r>
            <w:r w:rsidR="00725011">
              <w:t>4</w:t>
            </w:r>
          </w:p>
        </w:tc>
      </w:tr>
      <w:tr w:rsidR="00424143" w14:paraId="79DFCF3C" w14:textId="77777777" w:rsidTr="00705D8A">
        <w:trPr>
          <w:jc w:val="center"/>
        </w:trPr>
        <w:tc>
          <w:tcPr>
            <w:tcW w:w="1984" w:type="dxa"/>
          </w:tcPr>
          <w:p w14:paraId="674B69EA" w14:textId="77777777" w:rsidR="00424143" w:rsidRPr="00624420" w:rsidRDefault="00424143" w:rsidP="00424143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408" w:type="dxa"/>
            <w:gridSpan w:val="2"/>
            <w:vAlign w:val="center"/>
          </w:tcPr>
          <w:p w14:paraId="532B2234" w14:textId="0F3D1D30" w:rsidR="00424143" w:rsidRDefault="00424143" w:rsidP="00424143">
            <w:pPr>
              <w:jc w:val="center"/>
            </w:pPr>
            <w:r>
              <w:t>1</w:t>
            </w:r>
            <w:r w:rsidR="00F86987">
              <w:t>7</w:t>
            </w:r>
          </w:p>
        </w:tc>
        <w:tc>
          <w:tcPr>
            <w:tcW w:w="1443" w:type="dxa"/>
            <w:gridSpan w:val="2"/>
            <w:vAlign w:val="center"/>
          </w:tcPr>
          <w:p w14:paraId="38CC09D2" w14:textId="1E7B321D" w:rsidR="00424143" w:rsidRDefault="00424143" w:rsidP="00424143">
            <w:pPr>
              <w:jc w:val="center"/>
            </w:pPr>
            <w:r>
              <w:t>1</w:t>
            </w:r>
            <w:r w:rsidR="00F86987">
              <w:t>1</w:t>
            </w:r>
          </w:p>
        </w:tc>
        <w:tc>
          <w:tcPr>
            <w:tcW w:w="266" w:type="dxa"/>
            <w:gridSpan w:val="2"/>
            <w:vAlign w:val="center"/>
          </w:tcPr>
          <w:p w14:paraId="06A18A78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7E49D483" w14:textId="136AC6F7" w:rsidR="00424143" w:rsidRDefault="00424143" w:rsidP="00424143">
            <w:pPr>
              <w:jc w:val="center"/>
            </w:pPr>
            <w:r>
              <w:t>1</w:t>
            </w:r>
            <w:r w:rsidR="00D6193D">
              <w:t>3</w:t>
            </w:r>
          </w:p>
        </w:tc>
        <w:tc>
          <w:tcPr>
            <w:tcW w:w="1414" w:type="dxa"/>
            <w:gridSpan w:val="5"/>
            <w:vAlign w:val="center"/>
          </w:tcPr>
          <w:p w14:paraId="716AAB42" w14:textId="77777777" w:rsidR="00424143" w:rsidRDefault="00424143" w:rsidP="00424143">
            <w:pPr>
              <w:jc w:val="center"/>
            </w:pPr>
            <w:r>
              <w:t>15</w:t>
            </w:r>
          </w:p>
        </w:tc>
        <w:tc>
          <w:tcPr>
            <w:tcW w:w="239" w:type="dxa"/>
            <w:gridSpan w:val="3"/>
          </w:tcPr>
          <w:p w14:paraId="31CA80C7" w14:textId="77777777" w:rsidR="00424143" w:rsidRDefault="00424143" w:rsidP="00424143">
            <w:pPr>
              <w:jc w:val="center"/>
            </w:pPr>
          </w:p>
        </w:tc>
        <w:tc>
          <w:tcPr>
            <w:tcW w:w="1290" w:type="dxa"/>
            <w:gridSpan w:val="2"/>
          </w:tcPr>
          <w:p w14:paraId="40BB1248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243904FB" w14:textId="1AE3D762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3A80CA5B" w14:textId="77777777" w:rsidR="00424143" w:rsidRDefault="00424143" w:rsidP="00424143">
            <w:pPr>
              <w:jc w:val="center"/>
            </w:pPr>
          </w:p>
        </w:tc>
      </w:tr>
      <w:tr w:rsidR="00424143" w14:paraId="1E674FEA" w14:textId="77777777" w:rsidTr="00705D8A">
        <w:trPr>
          <w:jc w:val="center"/>
        </w:trPr>
        <w:tc>
          <w:tcPr>
            <w:tcW w:w="1984" w:type="dxa"/>
          </w:tcPr>
          <w:p w14:paraId="1A1E2A42" w14:textId="77777777" w:rsidR="00424143" w:rsidRPr="002E1443" w:rsidRDefault="00424143" w:rsidP="00424143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1247EA64" w14:textId="77777777" w:rsidR="00424143" w:rsidRDefault="00424143" w:rsidP="00424143">
            <w:pPr>
              <w:jc w:val="center"/>
            </w:pPr>
          </w:p>
        </w:tc>
        <w:tc>
          <w:tcPr>
            <w:tcW w:w="1443" w:type="dxa"/>
            <w:gridSpan w:val="2"/>
            <w:vAlign w:val="center"/>
          </w:tcPr>
          <w:p w14:paraId="6BF7AB95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gridSpan w:val="2"/>
            <w:vAlign w:val="center"/>
          </w:tcPr>
          <w:p w14:paraId="177E683F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6771E8C4" w14:textId="77777777" w:rsidR="00424143" w:rsidRDefault="00424143" w:rsidP="00424143">
            <w:pPr>
              <w:jc w:val="center"/>
            </w:pPr>
          </w:p>
        </w:tc>
        <w:tc>
          <w:tcPr>
            <w:tcW w:w="1414" w:type="dxa"/>
            <w:gridSpan w:val="5"/>
            <w:vAlign w:val="center"/>
          </w:tcPr>
          <w:p w14:paraId="17FB83AB" w14:textId="77777777" w:rsidR="00424143" w:rsidRDefault="00424143" w:rsidP="00424143">
            <w:pPr>
              <w:jc w:val="center"/>
            </w:pPr>
          </w:p>
        </w:tc>
        <w:tc>
          <w:tcPr>
            <w:tcW w:w="239" w:type="dxa"/>
            <w:gridSpan w:val="3"/>
          </w:tcPr>
          <w:p w14:paraId="52D8994A" w14:textId="77777777" w:rsidR="00424143" w:rsidRDefault="00424143" w:rsidP="00424143">
            <w:pPr>
              <w:jc w:val="center"/>
            </w:pPr>
          </w:p>
        </w:tc>
        <w:tc>
          <w:tcPr>
            <w:tcW w:w="1290" w:type="dxa"/>
            <w:gridSpan w:val="2"/>
          </w:tcPr>
          <w:p w14:paraId="5A7D924F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26F6F025" w14:textId="63B932A4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6A6777AE" w14:textId="77777777" w:rsidR="00424143" w:rsidRDefault="00424143" w:rsidP="00424143">
            <w:pPr>
              <w:jc w:val="center"/>
            </w:pPr>
          </w:p>
        </w:tc>
      </w:tr>
      <w:tr w:rsidR="00424143" w14:paraId="7E1AE9CB" w14:textId="77777777" w:rsidTr="00705D8A">
        <w:trPr>
          <w:jc w:val="center"/>
        </w:trPr>
        <w:tc>
          <w:tcPr>
            <w:tcW w:w="1984" w:type="dxa"/>
          </w:tcPr>
          <w:p w14:paraId="7C718797" w14:textId="3FF3C36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Q</w:t>
            </w:r>
            <w:r w:rsidR="008667CA">
              <w:rPr>
                <w:sz w:val="21"/>
                <w:szCs w:val="21"/>
              </w:rPr>
              <w:t>-LES-Q-SF</w:t>
            </w:r>
            <w:r w:rsidRPr="002E1443">
              <w:rPr>
                <w:sz w:val="21"/>
                <w:szCs w:val="21"/>
              </w:rPr>
              <w:t xml:space="preserve"> change</w:t>
            </w:r>
          </w:p>
          <w:p w14:paraId="2A6BA5EA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408" w:type="dxa"/>
            <w:gridSpan w:val="2"/>
            <w:vAlign w:val="center"/>
          </w:tcPr>
          <w:p w14:paraId="7EC8D7CC" w14:textId="546C9CF4" w:rsidR="00424143" w:rsidRDefault="00424143" w:rsidP="00424143">
            <w:pPr>
              <w:jc w:val="center"/>
            </w:pPr>
            <w:r>
              <w:t>0.0</w:t>
            </w:r>
            <w:r w:rsidR="0063131D">
              <w:t>5</w:t>
            </w:r>
            <w:r>
              <w:t xml:space="preserve"> (0.1</w:t>
            </w:r>
            <w:r w:rsidR="0063131D">
              <w:t>1</w:t>
            </w:r>
            <w:r>
              <w:t>)</w:t>
            </w:r>
          </w:p>
        </w:tc>
        <w:tc>
          <w:tcPr>
            <w:tcW w:w="1443" w:type="dxa"/>
            <w:gridSpan w:val="2"/>
            <w:vAlign w:val="center"/>
          </w:tcPr>
          <w:p w14:paraId="7A0BAC7C" w14:textId="024AB985" w:rsidR="00424143" w:rsidRDefault="00424143" w:rsidP="00424143">
            <w:pPr>
              <w:jc w:val="center"/>
            </w:pPr>
            <w:r>
              <w:t>0.1</w:t>
            </w:r>
            <w:r w:rsidR="0063131D">
              <w:t>2</w:t>
            </w:r>
            <w:r>
              <w:t xml:space="preserve"> (0.1</w:t>
            </w:r>
            <w:r w:rsidR="0063131D">
              <w:t>0</w:t>
            </w:r>
            <w:r>
              <w:t>)</w:t>
            </w:r>
          </w:p>
        </w:tc>
        <w:tc>
          <w:tcPr>
            <w:tcW w:w="266" w:type="dxa"/>
            <w:gridSpan w:val="2"/>
            <w:vAlign w:val="center"/>
          </w:tcPr>
          <w:p w14:paraId="2CE50929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699D23F6" w14:textId="7F0E0D8D" w:rsidR="00424143" w:rsidRDefault="00424143" w:rsidP="00424143">
            <w:pPr>
              <w:jc w:val="center"/>
            </w:pPr>
            <w:r>
              <w:t>0.0</w:t>
            </w:r>
            <w:r w:rsidR="0063131D">
              <w:t>2</w:t>
            </w:r>
            <w:r>
              <w:t xml:space="preserve"> (0.1</w:t>
            </w:r>
            <w:r w:rsidR="0063131D">
              <w:t>5</w:t>
            </w:r>
            <w:r>
              <w:t>)</w:t>
            </w:r>
          </w:p>
        </w:tc>
        <w:tc>
          <w:tcPr>
            <w:tcW w:w="1414" w:type="dxa"/>
            <w:gridSpan w:val="5"/>
            <w:vAlign w:val="center"/>
          </w:tcPr>
          <w:p w14:paraId="4C798BCD" w14:textId="558B14DD" w:rsidR="00424143" w:rsidRDefault="00424143" w:rsidP="00424143">
            <w:pPr>
              <w:jc w:val="center"/>
            </w:pPr>
            <w:r>
              <w:t>0.1</w:t>
            </w:r>
            <w:r w:rsidR="0063131D">
              <w:t>4</w:t>
            </w:r>
            <w:r>
              <w:t xml:space="preserve"> (0.1</w:t>
            </w:r>
            <w:r w:rsidR="0063131D">
              <w:t>5</w:t>
            </w:r>
            <w:r>
              <w:t>)</w:t>
            </w:r>
          </w:p>
        </w:tc>
        <w:tc>
          <w:tcPr>
            <w:tcW w:w="239" w:type="dxa"/>
            <w:gridSpan w:val="3"/>
          </w:tcPr>
          <w:p w14:paraId="4E589DC2" w14:textId="77777777" w:rsidR="00424143" w:rsidRDefault="00424143" w:rsidP="00424143">
            <w:pPr>
              <w:jc w:val="center"/>
            </w:pPr>
          </w:p>
        </w:tc>
        <w:tc>
          <w:tcPr>
            <w:tcW w:w="1290" w:type="dxa"/>
            <w:gridSpan w:val="2"/>
          </w:tcPr>
          <w:p w14:paraId="1F4C6BBF" w14:textId="60C5AAE4" w:rsidR="00424143" w:rsidRDefault="00624420" w:rsidP="00424143">
            <w:pPr>
              <w:jc w:val="center"/>
            </w:pPr>
            <w:r>
              <w:t>χ</w:t>
            </w:r>
            <w:r w:rsidR="00424143" w:rsidRPr="001E7286">
              <w:rPr>
                <w:vertAlign w:val="superscript"/>
              </w:rPr>
              <w:t>2</w:t>
            </w:r>
            <w:r w:rsidR="00424143">
              <w:t xml:space="preserve"> </w:t>
            </w:r>
            <w:r w:rsidR="00917C76">
              <w:t>(</w:t>
            </w:r>
            <w:proofErr w:type="gramStart"/>
            <w:r w:rsidR="00917C76">
              <w:t>1)</w:t>
            </w:r>
            <w:r w:rsidR="00424143">
              <w:t>=</w:t>
            </w:r>
            <w:proofErr w:type="gramEnd"/>
            <w:r w:rsidR="00424143">
              <w:t xml:space="preserve"> 1.151</w:t>
            </w:r>
          </w:p>
          <w:p w14:paraId="38A90247" w14:textId="51CE3801" w:rsidR="00424143" w:rsidRDefault="00424143" w:rsidP="00424143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0.283</w:t>
            </w:r>
          </w:p>
        </w:tc>
        <w:tc>
          <w:tcPr>
            <w:tcW w:w="266" w:type="dxa"/>
            <w:vAlign w:val="center"/>
          </w:tcPr>
          <w:p w14:paraId="6DF525D7" w14:textId="1E62C628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70B9984C" w14:textId="77004323" w:rsidR="00424143" w:rsidRDefault="00424143" w:rsidP="00424143">
            <w:pPr>
              <w:jc w:val="center"/>
            </w:pPr>
            <w:r>
              <w:t>-0.03</w:t>
            </w:r>
          </w:p>
          <w:p w14:paraId="1B148ABB" w14:textId="4482009A" w:rsidR="00424143" w:rsidRPr="00D55840" w:rsidRDefault="00424143" w:rsidP="00725011">
            <w:pPr>
              <w:jc w:val="center"/>
            </w:pPr>
            <w:r>
              <w:t>-0.</w:t>
            </w:r>
            <w:r w:rsidR="00725011">
              <w:t>10</w:t>
            </w:r>
            <w:r>
              <w:t>-0.0</w:t>
            </w:r>
            <w:r w:rsidR="00725011">
              <w:t>3</w:t>
            </w:r>
          </w:p>
        </w:tc>
      </w:tr>
      <w:tr w:rsidR="00424143" w14:paraId="7A03EDF5" w14:textId="77777777" w:rsidTr="00705D8A">
        <w:trPr>
          <w:jc w:val="center"/>
        </w:trPr>
        <w:tc>
          <w:tcPr>
            <w:tcW w:w="1984" w:type="dxa"/>
          </w:tcPr>
          <w:p w14:paraId="698803FC" w14:textId="77777777" w:rsidR="00424143" w:rsidRPr="00624420" w:rsidRDefault="00424143" w:rsidP="00424143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408" w:type="dxa"/>
            <w:gridSpan w:val="2"/>
            <w:vAlign w:val="center"/>
          </w:tcPr>
          <w:p w14:paraId="220DC279" w14:textId="66EAD960" w:rsidR="00424143" w:rsidRDefault="00424143" w:rsidP="00424143">
            <w:pPr>
              <w:jc w:val="center"/>
            </w:pPr>
            <w:r>
              <w:t>1</w:t>
            </w:r>
            <w:r w:rsidR="0063131D">
              <w:t>7</w:t>
            </w:r>
          </w:p>
        </w:tc>
        <w:tc>
          <w:tcPr>
            <w:tcW w:w="1443" w:type="dxa"/>
            <w:gridSpan w:val="2"/>
            <w:vAlign w:val="center"/>
          </w:tcPr>
          <w:p w14:paraId="04EA7354" w14:textId="16C7E892" w:rsidR="00424143" w:rsidRDefault="00424143" w:rsidP="00424143">
            <w:pPr>
              <w:jc w:val="center"/>
            </w:pPr>
            <w:r>
              <w:t>1</w:t>
            </w:r>
            <w:r w:rsidR="0063131D">
              <w:t>1</w:t>
            </w:r>
          </w:p>
        </w:tc>
        <w:tc>
          <w:tcPr>
            <w:tcW w:w="266" w:type="dxa"/>
            <w:gridSpan w:val="2"/>
            <w:vAlign w:val="center"/>
          </w:tcPr>
          <w:p w14:paraId="3157090D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7302FFA7" w14:textId="28F9D03B" w:rsidR="00424143" w:rsidRDefault="00424143" w:rsidP="00424143">
            <w:pPr>
              <w:jc w:val="center"/>
            </w:pPr>
            <w:r>
              <w:t>1</w:t>
            </w:r>
            <w:r w:rsidR="0063131D">
              <w:t>3</w:t>
            </w:r>
          </w:p>
        </w:tc>
        <w:tc>
          <w:tcPr>
            <w:tcW w:w="1414" w:type="dxa"/>
            <w:gridSpan w:val="5"/>
            <w:vAlign w:val="center"/>
          </w:tcPr>
          <w:p w14:paraId="551691E4" w14:textId="77777777" w:rsidR="00424143" w:rsidRDefault="00424143" w:rsidP="00424143">
            <w:pPr>
              <w:jc w:val="center"/>
            </w:pPr>
            <w:r>
              <w:t>15</w:t>
            </w:r>
          </w:p>
        </w:tc>
        <w:tc>
          <w:tcPr>
            <w:tcW w:w="239" w:type="dxa"/>
            <w:gridSpan w:val="3"/>
          </w:tcPr>
          <w:p w14:paraId="319E858F" w14:textId="77777777" w:rsidR="00424143" w:rsidRDefault="00424143" w:rsidP="00424143">
            <w:pPr>
              <w:jc w:val="center"/>
            </w:pPr>
          </w:p>
        </w:tc>
        <w:tc>
          <w:tcPr>
            <w:tcW w:w="1290" w:type="dxa"/>
            <w:gridSpan w:val="2"/>
          </w:tcPr>
          <w:p w14:paraId="29768143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5DE7CB24" w14:textId="46C93FB9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206912D3" w14:textId="77777777" w:rsidR="00424143" w:rsidRDefault="00424143" w:rsidP="00424143">
            <w:pPr>
              <w:jc w:val="center"/>
            </w:pPr>
          </w:p>
        </w:tc>
      </w:tr>
      <w:tr w:rsidR="00025367" w14:paraId="387DEBD4" w14:textId="77777777" w:rsidTr="00705D8A">
        <w:trPr>
          <w:gridAfter w:val="1"/>
          <w:wAfter w:w="141" w:type="dxa"/>
          <w:trHeight w:val="474"/>
          <w:jc w:val="center"/>
        </w:trPr>
        <w:tc>
          <w:tcPr>
            <w:tcW w:w="11199" w:type="dxa"/>
            <w:gridSpan w:val="20"/>
          </w:tcPr>
          <w:p w14:paraId="190D90EF" w14:textId="4249B7AA" w:rsidR="00025367" w:rsidRDefault="00025367" w:rsidP="00424143">
            <w:pPr>
              <w:jc w:val="center"/>
            </w:pPr>
          </w:p>
        </w:tc>
      </w:tr>
      <w:tr w:rsidR="00424143" w14:paraId="3F2DF800" w14:textId="77777777" w:rsidTr="00705D8A">
        <w:trPr>
          <w:gridAfter w:val="1"/>
          <w:wAfter w:w="141" w:type="dxa"/>
          <w:jc w:val="center"/>
        </w:trPr>
        <w:tc>
          <w:tcPr>
            <w:tcW w:w="11199" w:type="dxa"/>
            <w:gridSpan w:val="20"/>
            <w:tcBorders>
              <w:bottom w:val="single" w:sz="4" w:space="0" w:color="auto"/>
            </w:tcBorders>
          </w:tcPr>
          <w:p w14:paraId="51CCF709" w14:textId="6E1D0642" w:rsidR="00424143" w:rsidRPr="00EC6B06" w:rsidRDefault="00424143" w:rsidP="00424143">
            <w:pPr>
              <w:jc w:val="center"/>
              <w:rPr>
                <w:sz w:val="24"/>
                <w:szCs w:val="24"/>
              </w:rPr>
            </w:pPr>
            <w:r w:rsidRPr="00EC6B06">
              <w:rPr>
                <w:sz w:val="24"/>
                <w:szCs w:val="24"/>
              </w:rPr>
              <w:t>LBP</w:t>
            </w:r>
            <w:r w:rsidR="00133EB7">
              <w:rPr>
                <w:sz w:val="24"/>
                <w:szCs w:val="24"/>
              </w:rPr>
              <w:t xml:space="preserve"> change</w:t>
            </w:r>
            <w:r w:rsidR="001D7710">
              <w:rPr>
                <w:sz w:val="24"/>
                <w:szCs w:val="24"/>
              </w:rPr>
              <w:t xml:space="preserve"> (week</w:t>
            </w:r>
            <w:r w:rsidR="006A68C4">
              <w:rPr>
                <w:sz w:val="24"/>
                <w:szCs w:val="24"/>
              </w:rPr>
              <w:t xml:space="preserve"> </w:t>
            </w:r>
            <w:r w:rsidR="001D7710">
              <w:rPr>
                <w:sz w:val="24"/>
                <w:szCs w:val="24"/>
              </w:rPr>
              <w:t>12 – baseline)</w:t>
            </w:r>
          </w:p>
        </w:tc>
      </w:tr>
      <w:tr w:rsidR="00025367" w14:paraId="7344838D" w14:textId="77777777" w:rsidTr="00705D8A">
        <w:trPr>
          <w:jc w:val="center"/>
        </w:trPr>
        <w:tc>
          <w:tcPr>
            <w:tcW w:w="1984" w:type="dxa"/>
          </w:tcPr>
          <w:p w14:paraId="618FE8C5" w14:textId="77777777" w:rsidR="00025367" w:rsidRPr="00EB5DCF" w:rsidRDefault="00025367" w:rsidP="00424143">
            <w:pPr>
              <w:rPr>
                <w:sz w:val="22"/>
                <w:szCs w:val="22"/>
              </w:rPr>
            </w:pPr>
          </w:p>
        </w:tc>
        <w:tc>
          <w:tcPr>
            <w:tcW w:w="2851" w:type="dxa"/>
            <w:gridSpan w:val="4"/>
          </w:tcPr>
          <w:p w14:paraId="68E1C66C" w14:textId="77777777" w:rsidR="00025367" w:rsidRPr="00EB5DCF" w:rsidRDefault="00025367" w:rsidP="00424143">
            <w:pPr>
              <w:jc w:val="center"/>
              <w:rPr>
                <w:sz w:val="22"/>
                <w:szCs w:val="22"/>
              </w:rPr>
            </w:pPr>
            <w:r w:rsidRPr="00EB5DCF">
              <w:rPr>
                <w:sz w:val="22"/>
                <w:szCs w:val="22"/>
              </w:rPr>
              <w:t>Low</w:t>
            </w:r>
          </w:p>
        </w:tc>
        <w:tc>
          <w:tcPr>
            <w:tcW w:w="266" w:type="dxa"/>
            <w:gridSpan w:val="2"/>
          </w:tcPr>
          <w:p w14:paraId="38861CEA" w14:textId="77777777" w:rsidR="00025367" w:rsidRPr="00EB5DCF" w:rsidRDefault="00025367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4" w:type="dxa"/>
            <w:gridSpan w:val="3"/>
          </w:tcPr>
          <w:p w14:paraId="0C100445" w14:textId="77777777" w:rsidR="00025367" w:rsidRPr="00EB5DCF" w:rsidRDefault="00025367" w:rsidP="00424143">
            <w:pPr>
              <w:jc w:val="center"/>
              <w:rPr>
                <w:sz w:val="22"/>
                <w:szCs w:val="22"/>
              </w:rPr>
            </w:pPr>
            <w:r w:rsidRPr="00EB5DCF">
              <w:rPr>
                <w:sz w:val="22"/>
                <w:szCs w:val="22"/>
              </w:rPr>
              <w:t>High</w:t>
            </w:r>
          </w:p>
        </w:tc>
        <w:tc>
          <w:tcPr>
            <w:tcW w:w="238" w:type="dxa"/>
            <w:gridSpan w:val="4"/>
            <w:vAlign w:val="center"/>
          </w:tcPr>
          <w:p w14:paraId="5D807493" w14:textId="77777777" w:rsidR="00025367" w:rsidRPr="00EB5DCF" w:rsidRDefault="00025367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4D36F18" w14:textId="754DC64B" w:rsidR="00025367" w:rsidRPr="00EB5DCF" w:rsidRDefault="00025367" w:rsidP="00424143">
            <w:pPr>
              <w:jc w:val="center"/>
              <w:rPr>
                <w:sz w:val="22"/>
                <w:szCs w:val="22"/>
              </w:rPr>
            </w:pPr>
            <w:r w:rsidRPr="00EB5DCF">
              <w:rPr>
                <w:sz w:val="22"/>
                <w:szCs w:val="22"/>
              </w:rPr>
              <w:t>Interaction</w:t>
            </w:r>
            <w:r w:rsidR="00FB1EFB" w:rsidRPr="00262C6C">
              <w:rPr>
                <w:sz w:val="22"/>
                <w:szCs w:val="22"/>
                <w:vertAlign w:val="superscript"/>
              </w:rPr>
              <w:t>$</w:t>
            </w:r>
          </w:p>
        </w:tc>
        <w:tc>
          <w:tcPr>
            <w:tcW w:w="266" w:type="dxa"/>
            <w:tcBorders>
              <w:left w:val="nil"/>
            </w:tcBorders>
          </w:tcPr>
          <w:p w14:paraId="7E59D1C5" w14:textId="77777777" w:rsidR="00025367" w:rsidRPr="00EB5DCF" w:rsidRDefault="00025367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2C746EA" w14:textId="77777777" w:rsidR="00025367" w:rsidRDefault="00025367" w:rsidP="00424143">
            <w:pPr>
              <w:jc w:val="center"/>
              <w:rPr>
                <w:sz w:val="22"/>
                <w:szCs w:val="22"/>
              </w:rPr>
            </w:pPr>
            <w:r w:rsidRPr="007065F7">
              <w:rPr>
                <w:rFonts w:eastAsia="Gulim"/>
                <w:sz w:val="22"/>
                <w:szCs w:val="22"/>
              </w:rPr>
              <w:t>β</w:t>
            </w:r>
            <w:r w:rsidRPr="007065F7">
              <w:rPr>
                <w:sz w:val="22"/>
                <w:szCs w:val="22"/>
              </w:rPr>
              <w:t xml:space="preserve"> coefficient</w:t>
            </w:r>
          </w:p>
          <w:p w14:paraId="24051D5F" w14:textId="195AD3A4" w:rsidR="00025367" w:rsidRPr="00EB5DCF" w:rsidRDefault="00025367" w:rsidP="00424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95%CI</w:t>
            </w:r>
          </w:p>
        </w:tc>
      </w:tr>
      <w:tr w:rsidR="00025367" w14:paraId="75C2C389" w14:textId="77777777" w:rsidTr="00705D8A">
        <w:trPr>
          <w:jc w:val="center"/>
        </w:trPr>
        <w:tc>
          <w:tcPr>
            <w:tcW w:w="1984" w:type="dxa"/>
            <w:tcBorders>
              <w:bottom w:val="single" w:sz="4" w:space="0" w:color="auto"/>
            </w:tcBorders>
          </w:tcPr>
          <w:p w14:paraId="2677A159" w14:textId="77777777" w:rsidR="00025367" w:rsidRPr="00EB5DCF" w:rsidRDefault="00025367" w:rsidP="00424143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2"/>
            <w:tcBorders>
              <w:bottom w:val="single" w:sz="4" w:space="0" w:color="auto"/>
            </w:tcBorders>
          </w:tcPr>
          <w:p w14:paraId="5675A72D" w14:textId="55B5EB09" w:rsidR="00025367" w:rsidRPr="00EB5DCF" w:rsidRDefault="00025367" w:rsidP="00424143">
            <w:pPr>
              <w:jc w:val="center"/>
              <w:rPr>
                <w:sz w:val="22"/>
                <w:szCs w:val="22"/>
              </w:rPr>
            </w:pPr>
            <w:r>
              <w:t>Placebo</w:t>
            </w:r>
          </w:p>
        </w:tc>
        <w:tc>
          <w:tcPr>
            <w:tcW w:w="1443" w:type="dxa"/>
            <w:gridSpan w:val="2"/>
            <w:tcBorders>
              <w:bottom w:val="single" w:sz="4" w:space="0" w:color="auto"/>
            </w:tcBorders>
          </w:tcPr>
          <w:p w14:paraId="7A9B4D00" w14:textId="78EF5B8D" w:rsidR="00025367" w:rsidRPr="00EB5DCF" w:rsidRDefault="00025367" w:rsidP="00424143">
            <w:pPr>
              <w:jc w:val="center"/>
              <w:rPr>
                <w:sz w:val="22"/>
                <w:szCs w:val="22"/>
              </w:rPr>
            </w:pPr>
            <w:r>
              <w:t>Minocycline</w:t>
            </w: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vAlign w:val="center"/>
          </w:tcPr>
          <w:p w14:paraId="32E5E92B" w14:textId="77777777" w:rsidR="00025367" w:rsidRPr="00EB5DCF" w:rsidRDefault="00025367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392EED50" w14:textId="08B6EB19" w:rsidR="00025367" w:rsidRPr="00EB5DCF" w:rsidRDefault="00025367" w:rsidP="00424143">
            <w:pPr>
              <w:jc w:val="center"/>
              <w:rPr>
                <w:sz w:val="22"/>
                <w:szCs w:val="22"/>
              </w:rPr>
            </w:pPr>
            <w:r>
              <w:t>Placebo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5852F5F8" w14:textId="18A6B250" w:rsidR="00025367" w:rsidRPr="00EB5DCF" w:rsidRDefault="00025367" w:rsidP="00424143">
            <w:pPr>
              <w:jc w:val="center"/>
              <w:rPr>
                <w:sz w:val="22"/>
                <w:szCs w:val="22"/>
              </w:rPr>
            </w:pPr>
            <w:r>
              <w:t>Minocycline</w:t>
            </w:r>
          </w:p>
        </w:tc>
        <w:tc>
          <w:tcPr>
            <w:tcW w:w="249" w:type="dxa"/>
            <w:gridSpan w:val="5"/>
            <w:tcBorders>
              <w:bottom w:val="single" w:sz="4" w:space="0" w:color="auto"/>
            </w:tcBorders>
            <w:vAlign w:val="center"/>
          </w:tcPr>
          <w:p w14:paraId="01B3181E" w14:textId="77777777" w:rsidR="00025367" w:rsidRPr="00EB5DCF" w:rsidRDefault="00025367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gridSpan w:val="4"/>
            <w:vMerge/>
            <w:tcBorders>
              <w:bottom w:val="single" w:sz="4" w:space="0" w:color="auto"/>
            </w:tcBorders>
          </w:tcPr>
          <w:p w14:paraId="38B1A968" w14:textId="77777777" w:rsidR="00025367" w:rsidRPr="00EB5DCF" w:rsidRDefault="00025367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nil"/>
              <w:bottom w:val="single" w:sz="4" w:space="0" w:color="auto"/>
            </w:tcBorders>
          </w:tcPr>
          <w:p w14:paraId="12BCC051" w14:textId="77777777" w:rsidR="00025367" w:rsidRPr="00EB5DCF" w:rsidRDefault="00025367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B0F563" w14:textId="56D15B8A" w:rsidR="00025367" w:rsidRPr="00EB5DCF" w:rsidRDefault="00025367" w:rsidP="00424143">
            <w:pPr>
              <w:jc w:val="center"/>
              <w:rPr>
                <w:sz w:val="22"/>
                <w:szCs w:val="22"/>
              </w:rPr>
            </w:pPr>
          </w:p>
        </w:tc>
      </w:tr>
      <w:tr w:rsidR="00424143" w14:paraId="1F5B0CB3" w14:textId="77777777" w:rsidTr="00705D8A">
        <w:trPr>
          <w:jc w:val="center"/>
        </w:trPr>
        <w:tc>
          <w:tcPr>
            <w:tcW w:w="1984" w:type="dxa"/>
            <w:tcBorders>
              <w:top w:val="single" w:sz="4" w:space="0" w:color="auto"/>
            </w:tcBorders>
          </w:tcPr>
          <w:p w14:paraId="4BD4572E" w14:textId="1B42A865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MADRS change</w:t>
            </w:r>
            <w:r w:rsidR="00F652F8">
              <w:rPr>
                <w:sz w:val="21"/>
                <w:szCs w:val="21"/>
              </w:rPr>
              <w:t xml:space="preserve"> </w:t>
            </w:r>
            <w:r w:rsidRPr="002E1443">
              <w:rPr>
                <w:sz w:val="21"/>
                <w:szCs w:val="21"/>
                <w:vertAlign w:val="superscript"/>
              </w:rPr>
              <w:t>b</w:t>
            </w:r>
          </w:p>
          <w:p w14:paraId="2C2155A8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</w:tcBorders>
            <w:vAlign w:val="center"/>
          </w:tcPr>
          <w:p w14:paraId="15DFCE9F" w14:textId="04E7B829" w:rsidR="00424143" w:rsidRDefault="00424143" w:rsidP="00424143">
            <w:pPr>
              <w:jc w:val="center"/>
            </w:pPr>
            <w:r>
              <w:t>-</w:t>
            </w:r>
            <w:r w:rsidR="00133EB7">
              <w:t>11.36</w:t>
            </w:r>
            <w:r>
              <w:t xml:space="preserve"> (</w:t>
            </w:r>
            <w:r w:rsidR="00133EB7">
              <w:t>12.37</w:t>
            </w:r>
            <w: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</w:tcBorders>
            <w:vAlign w:val="center"/>
          </w:tcPr>
          <w:p w14:paraId="46067344" w14:textId="0410D110" w:rsidR="00424143" w:rsidRDefault="00424143" w:rsidP="00424143">
            <w:pPr>
              <w:jc w:val="center"/>
            </w:pPr>
            <w:r>
              <w:t>-1</w:t>
            </w:r>
            <w:r w:rsidR="00133EB7">
              <w:t>4</w:t>
            </w:r>
            <w:r>
              <w:t>.</w:t>
            </w:r>
            <w:r w:rsidR="00133EB7">
              <w:t>43</w:t>
            </w:r>
            <w:r>
              <w:t xml:space="preserve"> (</w:t>
            </w:r>
            <w:r w:rsidR="00133EB7">
              <w:t>9.39</w:t>
            </w:r>
            <w:r>
              <w:t>)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0080D8D0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</w:tcBorders>
            <w:vAlign w:val="center"/>
          </w:tcPr>
          <w:p w14:paraId="6A0A669F" w14:textId="04EA37DB" w:rsidR="00424143" w:rsidRDefault="00424143" w:rsidP="00424143">
            <w:pPr>
              <w:jc w:val="center"/>
            </w:pPr>
            <w:r>
              <w:t>-1</w:t>
            </w:r>
            <w:r w:rsidR="00133EB7">
              <w:t>2</w:t>
            </w:r>
            <w:r>
              <w:t>.</w:t>
            </w:r>
            <w:r w:rsidR="00133EB7">
              <w:t>19</w:t>
            </w:r>
            <w:r>
              <w:t xml:space="preserve"> (</w:t>
            </w:r>
            <w:r w:rsidR="00133EB7">
              <w:t>9.50</w:t>
            </w:r>
            <w:r>
              <w:t>)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</w:tcBorders>
            <w:vAlign w:val="center"/>
          </w:tcPr>
          <w:p w14:paraId="2C0FD168" w14:textId="23E53045" w:rsidR="00424143" w:rsidRDefault="00424143" w:rsidP="00424143">
            <w:pPr>
              <w:jc w:val="center"/>
            </w:pPr>
            <w:r>
              <w:t>-1</w:t>
            </w:r>
            <w:r w:rsidR="00133EB7">
              <w:t>7</w:t>
            </w:r>
            <w:r>
              <w:t>.</w:t>
            </w:r>
            <w:r w:rsidR="00133EB7">
              <w:t>00</w:t>
            </w:r>
            <w:r>
              <w:t xml:space="preserve"> (</w:t>
            </w:r>
            <w:r w:rsidR="00133EB7">
              <w:t>9.41</w:t>
            </w:r>
            <w:r>
              <w:t>)</w:t>
            </w:r>
          </w:p>
        </w:tc>
        <w:tc>
          <w:tcPr>
            <w:tcW w:w="238" w:type="dxa"/>
            <w:gridSpan w:val="4"/>
            <w:tcBorders>
              <w:top w:val="single" w:sz="4" w:space="0" w:color="auto"/>
            </w:tcBorders>
          </w:tcPr>
          <w:p w14:paraId="7627C857" w14:textId="77777777" w:rsidR="00424143" w:rsidRDefault="00424143" w:rsidP="00424143">
            <w:pPr>
              <w:jc w:val="center"/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</w:tcBorders>
          </w:tcPr>
          <w:p w14:paraId="6FB31751" w14:textId="1A39E5B1" w:rsidR="00424143" w:rsidRDefault="00624420" w:rsidP="00424143">
            <w:pPr>
              <w:jc w:val="center"/>
            </w:pPr>
            <w:r>
              <w:t>χ</w:t>
            </w:r>
            <w:r w:rsidR="00424143" w:rsidRPr="001E7286">
              <w:rPr>
                <w:vertAlign w:val="superscript"/>
              </w:rPr>
              <w:t>2</w:t>
            </w:r>
            <w:r w:rsidR="00424143">
              <w:t xml:space="preserve"> </w:t>
            </w:r>
            <w:r w:rsidR="00917C76">
              <w:t>(</w:t>
            </w:r>
            <w:proofErr w:type="gramStart"/>
            <w:r w:rsidR="00917C76">
              <w:t>1)</w:t>
            </w:r>
            <w:r w:rsidR="00424143">
              <w:t>=</w:t>
            </w:r>
            <w:proofErr w:type="gramEnd"/>
            <w:r w:rsidR="00424143">
              <w:t xml:space="preserve"> 0.769</w:t>
            </w:r>
          </w:p>
          <w:p w14:paraId="6F3DB3E7" w14:textId="4492648E" w:rsidR="00424143" w:rsidRDefault="00424143" w:rsidP="00424143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0.380</w:t>
            </w: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75E15A72" w14:textId="6E2AAC7A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  <w:vAlign w:val="center"/>
          </w:tcPr>
          <w:p w14:paraId="10AC666A" w14:textId="1C200359" w:rsidR="00424143" w:rsidRDefault="00424143" w:rsidP="00424143">
            <w:pPr>
              <w:jc w:val="center"/>
            </w:pPr>
            <w:r>
              <w:t>1.61</w:t>
            </w:r>
          </w:p>
          <w:p w14:paraId="7CCEA9F5" w14:textId="49302A41" w:rsidR="00424143" w:rsidRDefault="00424143" w:rsidP="00725011">
            <w:pPr>
              <w:jc w:val="center"/>
            </w:pPr>
            <w:r>
              <w:t>-1.99-5.2</w:t>
            </w:r>
            <w:r w:rsidR="00725011">
              <w:t>2</w:t>
            </w:r>
          </w:p>
        </w:tc>
      </w:tr>
      <w:tr w:rsidR="00424143" w14:paraId="1549786D" w14:textId="77777777" w:rsidTr="00705D8A">
        <w:trPr>
          <w:jc w:val="center"/>
        </w:trPr>
        <w:tc>
          <w:tcPr>
            <w:tcW w:w="1984" w:type="dxa"/>
          </w:tcPr>
          <w:p w14:paraId="0302E9B3" w14:textId="7148A7DA" w:rsidR="00424143" w:rsidRPr="00624420" w:rsidRDefault="00424143" w:rsidP="00424143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  <w:r w:rsidR="00E149CE" w:rsidRPr="00CE6A5C">
              <w:rPr>
                <w:i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1408" w:type="dxa"/>
            <w:gridSpan w:val="2"/>
            <w:vAlign w:val="center"/>
          </w:tcPr>
          <w:p w14:paraId="21CC341F" w14:textId="41B063F3" w:rsidR="00424143" w:rsidRDefault="00424143" w:rsidP="00424143">
            <w:pPr>
              <w:jc w:val="center"/>
            </w:pPr>
            <w:r>
              <w:t>1</w:t>
            </w:r>
            <w:r w:rsidR="00133EB7">
              <w:t>4</w:t>
            </w:r>
          </w:p>
        </w:tc>
        <w:tc>
          <w:tcPr>
            <w:tcW w:w="1443" w:type="dxa"/>
            <w:gridSpan w:val="2"/>
            <w:vAlign w:val="center"/>
          </w:tcPr>
          <w:p w14:paraId="31F856AB" w14:textId="77BA6783" w:rsidR="00424143" w:rsidRDefault="00424143" w:rsidP="00424143">
            <w:pPr>
              <w:jc w:val="center"/>
            </w:pPr>
            <w:r>
              <w:t>1</w:t>
            </w:r>
            <w:r w:rsidR="00133EB7">
              <w:t>4</w:t>
            </w:r>
          </w:p>
        </w:tc>
        <w:tc>
          <w:tcPr>
            <w:tcW w:w="266" w:type="dxa"/>
            <w:gridSpan w:val="2"/>
            <w:vAlign w:val="center"/>
          </w:tcPr>
          <w:p w14:paraId="1F219A97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67345CBC" w14:textId="3CBBA26B" w:rsidR="00424143" w:rsidRDefault="00133EB7" w:rsidP="00424143">
            <w:pPr>
              <w:jc w:val="center"/>
            </w:pPr>
            <w:r>
              <w:t>16</w:t>
            </w:r>
          </w:p>
        </w:tc>
        <w:tc>
          <w:tcPr>
            <w:tcW w:w="1305" w:type="dxa"/>
            <w:gridSpan w:val="2"/>
            <w:vAlign w:val="center"/>
          </w:tcPr>
          <w:p w14:paraId="5ED675E1" w14:textId="517A8B29" w:rsidR="00424143" w:rsidRDefault="00424143" w:rsidP="00424143">
            <w:pPr>
              <w:jc w:val="center"/>
            </w:pPr>
            <w:r>
              <w:t>1</w:t>
            </w:r>
            <w:r w:rsidR="00133EB7">
              <w:t>3</w:t>
            </w:r>
          </w:p>
        </w:tc>
        <w:tc>
          <w:tcPr>
            <w:tcW w:w="238" w:type="dxa"/>
            <w:gridSpan w:val="4"/>
          </w:tcPr>
          <w:p w14:paraId="7DB27048" w14:textId="77777777" w:rsidR="00424143" w:rsidRDefault="00424143" w:rsidP="00424143">
            <w:pPr>
              <w:jc w:val="center"/>
            </w:pPr>
          </w:p>
        </w:tc>
        <w:tc>
          <w:tcPr>
            <w:tcW w:w="1400" w:type="dxa"/>
            <w:gridSpan w:val="4"/>
          </w:tcPr>
          <w:p w14:paraId="418A7C15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647533EB" w14:textId="2D2BA054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7F55AFE2" w14:textId="77777777" w:rsidR="00424143" w:rsidRDefault="00424143" w:rsidP="00424143">
            <w:pPr>
              <w:jc w:val="center"/>
            </w:pPr>
          </w:p>
        </w:tc>
      </w:tr>
      <w:tr w:rsidR="00424143" w14:paraId="6465A485" w14:textId="77777777" w:rsidTr="00705D8A">
        <w:trPr>
          <w:jc w:val="center"/>
        </w:trPr>
        <w:tc>
          <w:tcPr>
            <w:tcW w:w="1984" w:type="dxa"/>
          </w:tcPr>
          <w:p w14:paraId="3E9DA2DF" w14:textId="77777777" w:rsidR="00424143" w:rsidRPr="002E1443" w:rsidRDefault="00424143" w:rsidP="00424143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407E2478" w14:textId="77777777" w:rsidR="00424143" w:rsidRDefault="00424143" w:rsidP="00424143">
            <w:pPr>
              <w:jc w:val="center"/>
            </w:pPr>
          </w:p>
        </w:tc>
        <w:tc>
          <w:tcPr>
            <w:tcW w:w="1443" w:type="dxa"/>
            <w:gridSpan w:val="2"/>
            <w:vAlign w:val="center"/>
          </w:tcPr>
          <w:p w14:paraId="4249F92B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gridSpan w:val="2"/>
            <w:vAlign w:val="center"/>
          </w:tcPr>
          <w:p w14:paraId="2AE8BDD7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3DC7A511" w14:textId="77777777" w:rsidR="00424143" w:rsidRDefault="00424143" w:rsidP="00424143">
            <w:pPr>
              <w:jc w:val="center"/>
            </w:pPr>
          </w:p>
        </w:tc>
        <w:tc>
          <w:tcPr>
            <w:tcW w:w="1305" w:type="dxa"/>
            <w:gridSpan w:val="2"/>
            <w:vAlign w:val="center"/>
          </w:tcPr>
          <w:p w14:paraId="2F144D5A" w14:textId="77777777" w:rsidR="00424143" w:rsidRDefault="00424143" w:rsidP="00424143">
            <w:pPr>
              <w:jc w:val="center"/>
            </w:pPr>
          </w:p>
        </w:tc>
        <w:tc>
          <w:tcPr>
            <w:tcW w:w="238" w:type="dxa"/>
            <w:gridSpan w:val="4"/>
          </w:tcPr>
          <w:p w14:paraId="06E1CE57" w14:textId="77777777" w:rsidR="00424143" w:rsidRDefault="00424143" w:rsidP="00424143">
            <w:pPr>
              <w:jc w:val="center"/>
            </w:pPr>
          </w:p>
        </w:tc>
        <w:tc>
          <w:tcPr>
            <w:tcW w:w="1400" w:type="dxa"/>
            <w:gridSpan w:val="4"/>
          </w:tcPr>
          <w:p w14:paraId="1FB587FE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38E836CF" w14:textId="78C70A44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3F8B771F" w14:textId="77777777" w:rsidR="00424143" w:rsidRDefault="00424143" w:rsidP="00424143">
            <w:pPr>
              <w:jc w:val="center"/>
            </w:pPr>
          </w:p>
        </w:tc>
      </w:tr>
      <w:tr w:rsidR="00424143" w14:paraId="7C2D8BBB" w14:textId="77777777" w:rsidTr="00705D8A">
        <w:trPr>
          <w:jc w:val="center"/>
        </w:trPr>
        <w:tc>
          <w:tcPr>
            <w:tcW w:w="1984" w:type="dxa"/>
          </w:tcPr>
          <w:p w14:paraId="2A656E5D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PGI change</w:t>
            </w:r>
          </w:p>
          <w:p w14:paraId="1047BCC8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408" w:type="dxa"/>
            <w:gridSpan w:val="2"/>
            <w:vAlign w:val="center"/>
          </w:tcPr>
          <w:p w14:paraId="2B21F3B6" w14:textId="1DFB63C2" w:rsidR="00424143" w:rsidRDefault="009E5D5C" w:rsidP="00424143">
            <w:pPr>
              <w:jc w:val="center"/>
            </w:pPr>
            <w:r>
              <w:t>-0.14</w:t>
            </w:r>
            <w:r w:rsidR="00424143">
              <w:t xml:space="preserve"> (1.</w:t>
            </w:r>
            <w:r>
              <w:t>83</w:t>
            </w:r>
            <w:r w:rsidR="00424143">
              <w:t>)</w:t>
            </w:r>
          </w:p>
        </w:tc>
        <w:tc>
          <w:tcPr>
            <w:tcW w:w="1443" w:type="dxa"/>
            <w:gridSpan w:val="2"/>
            <w:vAlign w:val="center"/>
          </w:tcPr>
          <w:p w14:paraId="508F69A7" w14:textId="1B1E43C8" w:rsidR="00424143" w:rsidRDefault="00424143" w:rsidP="00424143">
            <w:pPr>
              <w:jc w:val="center"/>
            </w:pPr>
            <w:r>
              <w:t>-1.</w:t>
            </w:r>
            <w:r w:rsidR="009E5D5C">
              <w:t>00</w:t>
            </w:r>
            <w:r>
              <w:t xml:space="preserve"> (0.8</w:t>
            </w:r>
            <w:r w:rsidR="009E5D5C">
              <w:t>2</w:t>
            </w:r>
            <w:r>
              <w:t>)</w:t>
            </w:r>
          </w:p>
        </w:tc>
        <w:tc>
          <w:tcPr>
            <w:tcW w:w="266" w:type="dxa"/>
            <w:gridSpan w:val="2"/>
            <w:vAlign w:val="center"/>
          </w:tcPr>
          <w:p w14:paraId="28D51206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1121284E" w14:textId="4939AD3D" w:rsidR="00424143" w:rsidRDefault="00424143" w:rsidP="00424143">
            <w:pPr>
              <w:jc w:val="center"/>
            </w:pPr>
            <w:r>
              <w:t>-0.</w:t>
            </w:r>
            <w:r w:rsidR="009E5D5C">
              <w:t>13</w:t>
            </w:r>
            <w:r>
              <w:t xml:space="preserve"> (</w:t>
            </w:r>
            <w:r w:rsidR="009E5D5C">
              <w:t>0.72</w:t>
            </w:r>
            <w:r>
              <w:t>)</w:t>
            </w:r>
          </w:p>
        </w:tc>
        <w:tc>
          <w:tcPr>
            <w:tcW w:w="1305" w:type="dxa"/>
            <w:gridSpan w:val="2"/>
            <w:vAlign w:val="center"/>
          </w:tcPr>
          <w:p w14:paraId="4013EDAF" w14:textId="74F58B01" w:rsidR="00424143" w:rsidRDefault="00424143" w:rsidP="00424143">
            <w:pPr>
              <w:jc w:val="center"/>
            </w:pPr>
            <w:r>
              <w:t>-</w:t>
            </w:r>
            <w:r w:rsidR="009E5D5C">
              <w:t>1.00</w:t>
            </w:r>
            <w:r>
              <w:t xml:space="preserve"> (1.</w:t>
            </w:r>
            <w:r w:rsidR="009E5D5C">
              <w:t>4</w:t>
            </w:r>
            <w:r>
              <w:t>7)</w:t>
            </w:r>
          </w:p>
        </w:tc>
        <w:tc>
          <w:tcPr>
            <w:tcW w:w="238" w:type="dxa"/>
            <w:gridSpan w:val="4"/>
          </w:tcPr>
          <w:p w14:paraId="2DF1518C" w14:textId="77777777" w:rsidR="00424143" w:rsidRDefault="00424143" w:rsidP="00424143">
            <w:pPr>
              <w:jc w:val="center"/>
            </w:pPr>
          </w:p>
        </w:tc>
        <w:tc>
          <w:tcPr>
            <w:tcW w:w="1400" w:type="dxa"/>
            <w:gridSpan w:val="4"/>
          </w:tcPr>
          <w:p w14:paraId="4A2802EE" w14:textId="3A2D6A41" w:rsidR="00424143" w:rsidRDefault="00624420" w:rsidP="00424143">
            <w:pPr>
              <w:jc w:val="center"/>
            </w:pPr>
            <w:r>
              <w:t>χ</w:t>
            </w:r>
            <w:r w:rsidR="00424143" w:rsidRPr="001E7286">
              <w:rPr>
                <w:vertAlign w:val="superscript"/>
              </w:rPr>
              <w:t>2</w:t>
            </w:r>
            <w:r w:rsidR="00424143">
              <w:t xml:space="preserve"> </w:t>
            </w:r>
            <w:r w:rsidR="00917C76">
              <w:t>(</w:t>
            </w:r>
            <w:proofErr w:type="gramStart"/>
            <w:r w:rsidR="00917C76">
              <w:t>1)</w:t>
            </w:r>
            <w:r w:rsidR="00424143">
              <w:t>=</w:t>
            </w:r>
            <w:proofErr w:type="gramEnd"/>
            <w:r w:rsidR="00424143">
              <w:t xml:space="preserve"> 0.366</w:t>
            </w:r>
          </w:p>
          <w:p w14:paraId="1DD22501" w14:textId="7C054FFB" w:rsidR="00424143" w:rsidRDefault="00424143" w:rsidP="00424143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0.545</w:t>
            </w:r>
          </w:p>
        </w:tc>
        <w:tc>
          <w:tcPr>
            <w:tcW w:w="266" w:type="dxa"/>
            <w:vAlign w:val="center"/>
          </w:tcPr>
          <w:p w14:paraId="57923900" w14:textId="122EF172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441F1210" w14:textId="1063C9DC" w:rsidR="00424143" w:rsidRDefault="00424143" w:rsidP="00424143">
            <w:pPr>
              <w:jc w:val="center"/>
            </w:pPr>
            <w:r>
              <w:t>-0.18</w:t>
            </w:r>
          </w:p>
          <w:p w14:paraId="15AF2BBC" w14:textId="44FDD1C4" w:rsidR="00424143" w:rsidRDefault="00424143" w:rsidP="00725011">
            <w:pPr>
              <w:jc w:val="center"/>
            </w:pPr>
            <w:r>
              <w:t>-0.78-0.41</w:t>
            </w:r>
          </w:p>
        </w:tc>
      </w:tr>
      <w:tr w:rsidR="00424143" w14:paraId="724A66AD" w14:textId="77777777" w:rsidTr="00705D8A">
        <w:trPr>
          <w:jc w:val="center"/>
        </w:trPr>
        <w:tc>
          <w:tcPr>
            <w:tcW w:w="1984" w:type="dxa"/>
          </w:tcPr>
          <w:p w14:paraId="7A568D3A" w14:textId="77777777" w:rsidR="00424143" w:rsidRPr="00624420" w:rsidRDefault="00424143" w:rsidP="00424143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408" w:type="dxa"/>
            <w:gridSpan w:val="2"/>
            <w:vAlign w:val="center"/>
          </w:tcPr>
          <w:p w14:paraId="6574D37E" w14:textId="0C7E3F1D" w:rsidR="00424143" w:rsidRDefault="009E5D5C" w:rsidP="00424143">
            <w:pPr>
              <w:jc w:val="center"/>
            </w:pPr>
            <w:r>
              <w:t>14</w:t>
            </w:r>
          </w:p>
        </w:tc>
        <w:tc>
          <w:tcPr>
            <w:tcW w:w="1443" w:type="dxa"/>
            <w:gridSpan w:val="2"/>
            <w:vAlign w:val="center"/>
          </w:tcPr>
          <w:p w14:paraId="4DE2787E" w14:textId="0FD13CB9" w:rsidR="00424143" w:rsidRDefault="009E5D5C" w:rsidP="00424143">
            <w:pPr>
              <w:jc w:val="center"/>
            </w:pPr>
            <w:r>
              <w:t>13</w:t>
            </w:r>
          </w:p>
        </w:tc>
        <w:tc>
          <w:tcPr>
            <w:tcW w:w="266" w:type="dxa"/>
            <w:gridSpan w:val="2"/>
            <w:vAlign w:val="center"/>
          </w:tcPr>
          <w:p w14:paraId="04354CF3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0BD5AB38" w14:textId="724213C2" w:rsidR="00424143" w:rsidRDefault="00424143" w:rsidP="00424143">
            <w:pPr>
              <w:jc w:val="center"/>
            </w:pPr>
            <w:r>
              <w:t>1</w:t>
            </w:r>
            <w:r w:rsidR="009E5D5C">
              <w:t>6</w:t>
            </w:r>
          </w:p>
        </w:tc>
        <w:tc>
          <w:tcPr>
            <w:tcW w:w="1305" w:type="dxa"/>
            <w:gridSpan w:val="2"/>
            <w:vAlign w:val="center"/>
          </w:tcPr>
          <w:p w14:paraId="1F164BE0" w14:textId="5F82824E" w:rsidR="00424143" w:rsidRDefault="00424143" w:rsidP="00424143">
            <w:pPr>
              <w:jc w:val="center"/>
            </w:pPr>
            <w:r>
              <w:t>1</w:t>
            </w:r>
            <w:r w:rsidR="009E5D5C">
              <w:t>3</w:t>
            </w:r>
          </w:p>
        </w:tc>
        <w:tc>
          <w:tcPr>
            <w:tcW w:w="238" w:type="dxa"/>
            <w:gridSpan w:val="4"/>
          </w:tcPr>
          <w:p w14:paraId="029FDD4C" w14:textId="77777777" w:rsidR="00424143" w:rsidRDefault="00424143" w:rsidP="00424143">
            <w:pPr>
              <w:jc w:val="center"/>
            </w:pPr>
          </w:p>
        </w:tc>
        <w:tc>
          <w:tcPr>
            <w:tcW w:w="1400" w:type="dxa"/>
            <w:gridSpan w:val="4"/>
          </w:tcPr>
          <w:p w14:paraId="49F95E70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3569A39F" w14:textId="21E2533C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30B6DD09" w14:textId="77777777" w:rsidR="00424143" w:rsidRDefault="00424143" w:rsidP="00424143">
            <w:pPr>
              <w:jc w:val="center"/>
            </w:pPr>
          </w:p>
        </w:tc>
      </w:tr>
      <w:tr w:rsidR="00424143" w14:paraId="1C423872" w14:textId="77777777" w:rsidTr="00705D8A">
        <w:trPr>
          <w:jc w:val="center"/>
        </w:trPr>
        <w:tc>
          <w:tcPr>
            <w:tcW w:w="1984" w:type="dxa"/>
          </w:tcPr>
          <w:p w14:paraId="2B51F4D5" w14:textId="77777777" w:rsidR="00424143" w:rsidRPr="002E1443" w:rsidRDefault="00424143" w:rsidP="00424143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022A5E22" w14:textId="77777777" w:rsidR="00424143" w:rsidRDefault="00424143" w:rsidP="00424143">
            <w:pPr>
              <w:jc w:val="center"/>
            </w:pPr>
          </w:p>
        </w:tc>
        <w:tc>
          <w:tcPr>
            <w:tcW w:w="1443" w:type="dxa"/>
            <w:gridSpan w:val="2"/>
            <w:vAlign w:val="center"/>
          </w:tcPr>
          <w:p w14:paraId="2E69EE28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gridSpan w:val="2"/>
            <w:vAlign w:val="center"/>
          </w:tcPr>
          <w:p w14:paraId="30E24A07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743EC2AF" w14:textId="77777777" w:rsidR="00424143" w:rsidRDefault="00424143" w:rsidP="00424143">
            <w:pPr>
              <w:jc w:val="center"/>
            </w:pPr>
          </w:p>
        </w:tc>
        <w:tc>
          <w:tcPr>
            <w:tcW w:w="1305" w:type="dxa"/>
            <w:gridSpan w:val="2"/>
            <w:vAlign w:val="center"/>
          </w:tcPr>
          <w:p w14:paraId="26BFB31B" w14:textId="77777777" w:rsidR="00424143" w:rsidRDefault="00424143" w:rsidP="00424143">
            <w:pPr>
              <w:jc w:val="center"/>
            </w:pPr>
          </w:p>
        </w:tc>
        <w:tc>
          <w:tcPr>
            <w:tcW w:w="238" w:type="dxa"/>
            <w:gridSpan w:val="4"/>
          </w:tcPr>
          <w:p w14:paraId="2AEE398F" w14:textId="77777777" w:rsidR="00424143" w:rsidRDefault="00424143" w:rsidP="00424143">
            <w:pPr>
              <w:jc w:val="center"/>
            </w:pPr>
          </w:p>
        </w:tc>
        <w:tc>
          <w:tcPr>
            <w:tcW w:w="1400" w:type="dxa"/>
            <w:gridSpan w:val="4"/>
          </w:tcPr>
          <w:p w14:paraId="1022E005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2346CC48" w14:textId="7EA8C082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6E17A5D8" w14:textId="77777777" w:rsidR="00424143" w:rsidRDefault="00424143" w:rsidP="00424143">
            <w:pPr>
              <w:jc w:val="center"/>
            </w:pPr>
          </w:p>
        </w:tc>
      </w:tr>
      <w:tr w:rsidR="00424143" w14:paraId="1BB989F7" w14:textId="77777777" w:rsidTr="00705D8A">
        <w:trPr>
          <w:jc w:val="center"/>
        </w:trPr>
        <w:tc>
          <w:tcPr>
            <w:tcW w:w="1984" w:type="dxa"/>
          </w:tcPr>
          <w:p w14:paraId="337C3353" w14:textId="6DC63EE8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CGI</w:t>
            </w:r>
            <w:r w:rsidR="008667CA">
              <w:rPr>
                <w:sz w:val="21"/>
                <w:szCs w:val="21"/>
              </w:rPr>
              <w:t>-I</w:t>
            </w:r>
            <w:r w:rsidRPr="002E1443">
              <w:rPr>
                <w:sz w:val="21"/>
                <w:szCs w:val="21"/>
              </w:rPr>
              <w:t xml:space="preserve"> change</w:t>
            </w:r>
          </w:p>
          <w:p w14:paraId="3EC9BCB0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408" w:type="dxa"/>
            <w:gridSpan w:val="2"/>
            <w:vAlign w:val="center"/>
          </w:tcPr>
          <w:p w14:paraId="5C5874FE" w14:textId="18DBAF55" w:rsidR="00424143" w:rsidRDefault="00F7159F" w:rsidP="00424143">
            <w:pPr>
              <w:jc w:val="center"/>
            </w:pPr>
            <w:r>
              <w:t>-</w:t>
            </w:r>
            <w:r w:rsidR="00424143">
              <w:t>0.</w:t>
            </w:r>
            <w:r>
              <w:t>36</w:t>
            </w:r>
            <w:r w:rsidR="00424143">
              <w:t xml:space="preserve"> (</w:t>
            </w:r>
            <w:r>
              <w:t>2.10</w:t>
            </w:r>
            <w:r w:rsidR="00424143">
              <w:t>)</w:t>
            </w:r>
          </w:p>
        </w:tc>
        <w:tc>
          <w:tcPr>
            <w:tcW w:w="1443" w:type="dxa"/>
            <w:gridSpan w:val="2"/>
            <w:vAlign w:val="center"/>
          </w:tcPr>
          <w:p w14:paraId="488D11EF" w14:textId="5165EC3C" w:rsidR="00424143" w:rsidRDefault="00424143" w:rsidP="00424143">
            <w:pPr>
              <w:jc w:val="center"/>
            </w:pPr>
            <w:r>
              <w:t>-1.</w:t>
            </w:r>
            <w:r w:rsidR="00F7159F">
              <w:t>31 (1.03)</w:t>
            </w:r>
          </w:p>
        </w:tc>
        <w:tc>
          <w:tcPr>
            <w:tcW w:w="266" w:type="dxa"/>
            <w:gridSpan w:val="2"/>
            <w:vAlign w:val="center"/>
          </w:tcPr>
          <w:p w14:paraId="66F5D99C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00AA2312" w14:textId="30F0F12D" w:rsidR="00424143" w:rsidRDefault="00424143" w:rsidP="00424143">
            <w:pPr>
              <w:jc w:val="center"/>
            </w:pPr>
            <w:r>
              <w:t>0.</w:t>
            </w:r>
            <w:r w:rsidR="00F7159F">
              <w:t>13</w:t>
            </w:r>
            <w:r>
              <w:t xml:space="preserve"> (</w:t>
            </w:r>
            <w:r w:rsidR="00F7159F">
              <w:t>0</w:t>
            </w:r>
            <w:r>
              <w:t>.99)</w:t>
            </w:r>
          </w:p>
        </w:tc>
        <w:tc>
          <w:tcPr>
            <w:tcW w:w="1305" w:type="dxa"/>
            <w:gridSpan w:val="2"/>
            <w:vAlign w:val="center"/>
          </w:tcPr>
          <w:p w14:paraId="1A102483" w14:textId="49E5AF12" w:rsidR="00424143" w:rsidRDefault="00424143" w:rsidP="00424143">
            <w:pPr>
              <w:jc w:val="center"/>
            </w:pPr>
            <w:r>
              <w:t>-</w:t>
            </w:r>
            <w:r w:rsidR="00F7159F">
              <w:t>1</w:t>
            </w:r>
            <w:r>
              <w:t>.</w:t>
            </w:r>
            <w:r w:rsidR="00F7159F">
              <w:t>08</w:t>
            </w:r>
            <w:r>
              <w:t xml:space="preserve"> (1.</w:t>
            </w:r>
            <w:r w:rsidR="00F7159F">
              <w:t>50</w:t>
            </w:r>
            <w:r>
              <w:t>)</w:t>
            </w:r>
          </w:p>
        </w:tc>
        <w:tc>
          <w:tcPr>
            <w:tcW w:w="238" w:type="dxa"/>
            <w:gridSpan w:val="4"/>
          </w:tcPr>
          <w:p w14:paraId="79055375" w14:textId="77777777" w:rsidR="00424143" w:rsidRDefault="00424143" w:rsidP="00424143">
            <w:pPr>
              <w:jc w:val="center"/>
            </w:pPr>
          </w:p>
        </w:tc>
        <w:tc>
          <w:tcPr>
            <w:tcW w:w="1400" w:type="dxa"/>
            <w:gridSpan w:val="4"/>
          </w:tcPr>
          <w:p w14:paraId="1DA3654C" w14:textId="7B5206DE" w:rsidR="00424143" w:rsidRDefault="00624420" w:rsidP="00424143">
            <w:pPr>
              <w:jc w:val="center"/>
            </w:pPr>
            <w:r>
              <w:t>χ</w:t>
            </w:r>
            <w:r w:rsidR="00424143" w:rsidRPr="001E7286">
              <w:rPr>
                <w:vertAlign w:val="superscript"/>
              </w:rPr>
              <w:t>2</w:t>
            </w:r>
            <w:r w:rsidR="00424143">
              <w:t xml:space="preserve"> </w:t>
            </w:r>
            <w:r w:rsidR="00917C76">
              <w:t>(</w:t>
            </w:r>
            <w:proofErr w:type="gramStart"/>
            <w:r w:rsidR="00917C76">
              <w:t>1)</w:t>
            </w:r>
            <w:r w:rsidR="00424143">
              <w:t>=</w:t>
            </w:r>
            <w:proofErr w:type="gramEnd"/>
            <w:r w:rsidR="00424143">
              <w:t xml:space="preserve"> 0.060</w:t>
            </w:r>
          </w:p>
          <w:p w14:paraId="5C5FADAF" w14:textId="2071E682" w:rsidR="00424143" w:rsidRDefault="00424143" w:rsidP="00424143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0.807</w:t>
            </w:r>
          </w:p>
        </w:tc>
        <w:tc>
          <w:tcPr>
            <w:tcW w:w="266" w:type="dxa"/>
            <w:vAlign w:val="center"/>
          </w:tcPr>
          <w:p w14:paraId="78556731" w14:textId="24F8D4B8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4D72ADAA" w14:textId="64C9DFEE" w:rsidR="00424143" w:rsidRDefault="00424143" w:rsidP="00424143">
            <w:pPr>
              <w:jc w:val="center"/>
            </w:pPr>
            <w:r>
              <w:t>0.0</w:t>
            </w:r>
            <w:r w:rsidR="00725011">
              <w:t>9</w:t>
            </w:r>
          </w:p>
          <w:p w14:paraId="54FD7D37" w14:textId="3F140862" w:rsidR="00424143" w:rsidRDefault="00424143" w:rsidP="00725011">
            <w:pPr>
              <w:jc w:val="center"/>
            </w:pPr>
            <w:r>
              <w:t>-0.6</w:t>
            </w:r>
            <w:r w:rsidR="00725011">
              <w:t>2</w:t>
            </w:r>
            <w:r>
              <w:t>-0.79</w:t>
            </w:r>
          </w:p>
        </w:tc>
      </w:tr>
      <w:tr w:rsidR="00424143" w14:paraId="5B745D37" w14:textId="77777777" w:rsidTr="00705D8A">
        <w:trPr>
          <w:jc w:val="center"/>
        </w:trPr>
        <w:tc>
          <w:tcPr>
            <w:tcW w:w="1984" w:type="dxa"/>
          </w:tcPr>
          <w:p w14:paraId="37EE7A2F" w14:textId="77777777" w:rsidR="00424143" w:rsidRPr="00624420" w:rsidRDefault="00424143" w:rsidP="00424143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408" w:type="dxa"/>
            <w:gridSpan w:val="2"/>
            <w:vAlign w:val="center"/>
          </w:tcPr>
          <w:p w14:paraId="52D2326B" w14:textId="23371E7F" w:rsidR="00424143" w:rsidRDefault="00424143" w:rsidP="00424143">
            <w:pPr>
              <w:jc w:val="center"/>
            </w:pPr>
            <w:r>
              <w:t>1</w:t>
            </w:r>
            <w:r w:rsidR="005D46DF">
              <w:t>4</w:t>
            </w:r>
          </w:p>
        </w:tc>
        <w:tc>
          <w:tcPr>
            <w:tcW w:w="1443" w:type="dxa"/>
            <w:gridSpan w:val="2"/>
            <w:vAlign w:val="center"/>
          </w:tcPr>
          <w:p w14:paraId="64E50870" w14:textId="4F1F12FC" w:rsidR="00424143" w:rsidRDefault="00424143" w:rsidP="00424143">
            <w:pPr>
              <w:jc w:val="center"/>
            </w:pPr>
            <w:r>
              <w:t>1</w:t>
            </w:r>
            <w:r w:rsidR="005D46DF">
              <w:t>3</w:t>
            </w:r>
          </w:p>
        </w:tc>
        <w:tc>
          <w:tcPr>
            <w:tcW w:w="266" w:type="dxa"/>
            <w:gridSpan w:val="2"/>
            <w:vAlign w:val="center"/>
          </w:tcPr>
          <w:p w14:paraId="41819B29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242A5202" w14:textId="6CFE5D59" w:rsidR="00424143" w:rsidRDefault="00424143" w:rsidP="00424143">
            <w:pPr>
              <w:jc w:val="center"/>
            </w:pPr>
            <w:r>
              <w:t>1</w:t>
            </w:r>
            <w:r w:rsidR="00F7159F">
              <w:t>5</w:t>
            </w:r>
          </w:p>
        </w:tc>
        <w:tc>
          <w:tcPr>
            <w:tcW w:w="1305" w:type="dxa"/>
            <w:gridSpan w:val="2"/>
            <w:vAlign w:val="center"/>
          </w:tcPr>
          <w:p w14:paraId="0698CF9A" w14:textId="1D41233E" w:rsidR="00424143" w:rsidRDefault="00424143" w:rsidP="00424143">
            <w:pPr>
              <w:jc w:val="center"/>
            </w:pPr>
            <w:r>
              <w:t>1</w:t>
            </w:r>
            <w:r w:rsidR="00F7159F">
              <w:t>3</w:t>
            </w:r>
          </w:p>
        </w:tc>
        <w:tc>
          <w:tcPr>
            <w:tcW w:w="238" w:type="dxa"/>
            <w:gridSpan w:val="4"/>
          </w:tcPr>
          <w:p w14:paraId="014BF7F1" w14:textId="77777777" w:rsidR="00424143" w:rsidRDefault="00424143" w:rsidP="00424143">
            <w:pPr>
              <w:jc w:val="center"/>
            </w:pPr>
          </w:p>
        </w:tc>
        <w:tc>
          <w:tcPr>
            <w:tcW w:w="1400" w:type="dxa"/>
            <w:gridSpan w:val="4"/>
          </w:tcPr>
          <w:p w14:paraId="5A739CA9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2F60F541" w14:textId="5D96E7EB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35AD7BD5" w14:textId="77777777" w:rsidR="00424143" w:rsidRDefault="00424143" w:rsidP="00424143">
            <w:pPr>
              <w:jc w:val="center"/>
            </w:pPr>
          </w:p>
        </w:tc>
      </w:tr>
      <w:tr w:rsidR="00424143" w14:paraId="775AF1D9" w14:textId="77777777" w:rsidTr="00705D8A">
        <w:trPr>
          <w:jc w:val="center"/>
        </w:trPr>
        <w:tc>
          <w:tcPr>
            <w:tcW w:w="1984" w:type="dxa"/>
          </w:tcPr>
          <w:p w14:paraId="1A28E1B9" w14:textId="77777777" w:rsidR="00424143" w:rsidRPr="002E1443" w:rsidRDefault="00424143" w:rsidP="00424143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2D682869" w14:textId="77777777" w:rsidR="00424143" w:rsidRDefault="00424143" w:rsidP="00424143">
            <w:pPr>
              <w:jc w:val="center"/>
            </w:pPr>
          </w:p>
        </w:tc>
        <w:tc>
          <w:tcPr>
            <w:tcW w:w="1443" w:type="dxa"/>
            <w:gridSpan w:val="2"/>
            <w:vAlign w:val="center"/>
          </w:tcPr>
          <w:p w14:paraId="0FE31273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gridSpan w:val="2"/>
            <w:vAlign w:val="center"/>
          </w:tcPr>
          <w:p w14:paraId="15477223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70F27092" w14:textId="77777777" w:rsidR="00424143" w:rsidRDefault="00424143" w:rsidP="00424143">
            <w:pPr>
              <w:jc w:val="center"/>
            </w:pPr>
          </w:p>
        </w:tc>
        <w:tc>
          <w:tcPr>
            <w:tcW w:w="1305" w:type="dxa"/>
            <w:gridSpan w:val="2"/>
            <w:vAlign w:val="center"/>
          </w:tcPr>
          <w:p w14:paraId="1FD5724C" w14:textId="77777777" w:rsidR="00424143" w:rsidRDefault="00424143" w:rsidP="00424143">
            <w:pPr>
              <w:jc w:val="center"/>
            </w:pPr>
          </w:p>
        </w:tc>
        <w:tc>
          <w:tcPr>
            <w:tcW w:w="238" w:type="dxa"/>
            <w:gridSpan w:val="4"/>
          </w:tcPr>
          <w:p w14:paraId="6637888F" w14:textId="77777777" w:rsidR="00424143" w:rsidRDefault="00424143" w:rsidP="00424143">
            <w:pPr>
              <w:jc w:val="center"/>
            </w:pPr>
          </w:p>
        </w:tc>
        <w:tc>
          <w:tcPr>
            <w:tcW w:w="1400" w:type="dxa"/>
            <w:gridSpan w:val="4"/>
          </w:tcPr>
          <w:p w14:paraId="7B7EC8F6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5A8E9EC1" w14:textId="204DDD82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2C6D4774" w14:textId="77777777" w:rsidR="00424143" w:rsidRDefault="00424143" w:rsidP="00424143">
            <w:pPr>
              <w:jc w:val="center"/>
            </w:pPr>
          </w:p>
        </w:tc>
      </w:tr>
      <w:tr w:rsidR="00424143" w14:paraId="798898F4" w14:textId="77777777" w:rsidTr="00705D8A">
        <w:trPr>
          <w:jc w:val="center"/>
        </w:trPr>
        <w:tc>
          <w:tcPr>
            <w:tcW w:w="1984" w:type="dxa"/>
          </w:tcPr>
          <w:p w14:paraId="76FD0153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HAMA change</w:t>
            </w:r>
          </w:p>
          <w:p w14:paraId="6328B1C7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408" w:type="dxa"/>
            <w:gridSpan w:val="2"/>
            <w:vAlign w:val="center"/>
          </w:tcPr>
          <w:p w14:paraId="2B391D66" w14:textId="5DC8AFD5" w:rsidR="00424143" w:rsidRDefault="00424143" w:rsidP="00424143">
            <w:pPr>
              <w:jc w:val="center"/>
            </w:pPr>
            <w:r>
              <w:t>-5.</w:t>
            </w:r>
            <w:r w:rsidR="00A1795C">
              <w:t>36</w:t>
            </w:r>
            <w:r>
              <w:t xml:space="preserve"> (6.</w:t>
            </w:r>
            <w:r w:rsidR="00A1795C">
              <w:t>28</w:t>
            </w:r>
            <w:r>
              <w:t>)</w:t>
            </w:r>
          </w:p>
        </w:tc>
        <w:tc>
          <w:tcPr>
            <w:tcW w:w="1443" w:type="dxa"/>
            <w:gridSpan w:val="2"/>
            <w:vAlign w:val="center"/>
          </w:tcPr>
          <w:p w14:paraId="4929A06E" w14:textId="25CE69C2" w:rsidR="00424143" w:rsidRDefault="00424143" w:rsidP="00424143">
            <w:pPr>
              <w:jc w:val="center"/>
            </w:pPr>
            <w:r>
              <w:t>-</w:t>
            </w:r>
            <w:r w:rsidR="00A1795C">
              <w:t>7</w:t>
            </w:r>
            <w:r>
              <w:t>.</w:t>
            </w:r>
            <w:r w:rsidR="00A1795C">
              <w:t>85</w:t>
            </w:r>
            <w:r>
              <w:t xml:space="preserve"> (</w:t>
            </w:r>
            <w:r w:rsidR="00A1795C">
              <w:t>6.03</w:t>
            </w:r>
            <w:r>
              <w:t>)</w:t>
            </w:r>
          </w:p>
        </w:tc>
        <w:tc>
          <w:tcPr>
            <w:tcW w:w="266" w:type="dxa"/>
            <w:gridSpan w:val="2"/>
            <w:vAlign w:val="center"/>
          </w:tcPr>
          <w:p w14:paraId="5CFC75A6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5C3A4B67" w14:textId="523123CC" w:rsidR="00424143" w:rsidRDefault="00424143" w:rsidP="00424143">
            <w:pPr>
              <w:jc w:val="center"/>
            </w:pPr>
            <w:r>
              <w:t>-</w:t>
            </w:r>
            <w:r w:rsidR="00A1795C">
              <w:t>5.88</w:t>
            </w:r>
            <w:r>
              <w:t xml:space="preserve"> (6.</w:t>
            </w:r>
            <w:r w:rsidR="00A1795C">
              <w:t>58</w:t>
            </w:r>
            <w:r>
              <w:t>)</w:t>
            </w:r>
          </w:p>
        </w:tc>
        <w:tc>
          <w:tcPr>
            <w:tcW w:w="1305" w:type="dxa"/>
            <w:gridSpan w:val="2"/>
            <w:vAlign w:val="center"/>
          </w:tcPr>
          <w:p w14:paraId="436B900D" w14:textId="327C245C" w:rsidR="00424143" w:rsidRDefault="00424143" w:rsidP="00424143">
            <w:pPr>
              <w:jc w:val="center"/>
            </w:pPr>
            <w:r>
              <w:t>-</w:t>
            </w:r>
            <w:r w:rsidR="00A1795C">
              <w:t>7</w:t>
            </w:r>
            <w:r>
              <w:t>.</w:t>
            </w:r>
            <w:r w:rsidR="00A1795C">
              <w:t>62</w:t>
            </w:r>
            <w:r>
              <w:t xml:space="preserve"> (</w:t>
            </w:r>
            <w:r w:rsidR="00A1795C">
              <w:t>6.20</w:t>
            </w:r>
            <w:r>
              <w:t>)</w:t>
            </w:r>
          </w:p>
        </w:tc>
        <w:tc>
          <w:tcPr>
            <w:tcW w:w="238" w:type="dxa"/>
            <w:gridSpan w:val="4"/>
          </w:tcPr>
          <w:p w14:paraId="2A35AFE4" w14:textId="77777777" w:rsidR="00424143" w:rsidRDefault="00424143" w:rsidP="00424143">
            <w:pPr>
              <w:jc w:val="center"/>
            </w:pPr>
          </w:p>
        </w:tc>
        <w:tc>
          <w:tcPr>
            <w:tcW w:w="1400" w:type="dxa"/>
            <w:gridSpan w:val="4"/>
          </w:tcPr>
          <w:p w14:paraId="058F127A" w14:textId="14DE68E3" w:rsidR="00424143" w:rsidRPr="00C50C2A" w:rsidRDefault="00624420" w:rsidP="00424143">
            <w:pPr>
              <w:jc w:val="center"/>
            </w:pPr>
            <w:r>
              <w:t>χ</w:t>
            </w:r>
            <w:r w:rsidR="00424143" w:rsidRPr="00C50C2A">
              <w:rPr>
                <w:vertAlign w:val="superscript"/>
              </w:rPr>
              <w:t>2</w:t>
            </w:r>
            <w:r w:rsidR="00424143" w:rsidRPr="00C50C2A">
              <w:t xml:space="preserve"> </w:t>
            </w:r>
            <w:r w:rsidR="00917C76">
              <w:t>(</w:t>
            </w:r>
            <w:proofErr w:type="gramStart"/>
            <w:r w:rsidR="00917C76">
              <w:t>1)</w:t>
            </w:r>
            <w:r w:rsidR="00424143" w:rsidRPr="00C50C2A">
              <w:t>=</w:t>
            </w:r>
            <w:proofErr w:type="gramEnd"/>
            <w:r w:rsidR="00424143" w:rsidRPr="00C50C2A">
              <w:t xml:space="preserve"> 1.095</w:t>
            </w:r>
          </w:p>
          <w:p w14:paraId="68A97E6A" w14:textId="5CC47563" w:rsidR="00424143" w:rsidRDefault="00424143" w:rsidP="00424143">
            <w:pPr>
              <w:jc w:val="center"/>
            </w:pPr>
            <w:r w:rsidRPr="00C50C2A">
              <w:rPr>
                <w:i/>
              </w:rPr>
              <w:t>p</w:t>
            </w:r>
            <w:r w:rsidRPr="00C50C2A">
              <w:t xml:space="preserve"> = 0.295</w:t>
            </w:r>
          </w:p>
        </w:tc>
        <w:tc>
          <w:tcPr>
            <w:tcW w:w="266" w:type="dxa"/>
            <w:vAlign w:val="center"/>
          </w:tcPr>
          <w:p w14:paraId="10821034" w14:textId="49F07E9A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6F2074EA" w14:textId="5015C06C" w:rsidR="00424143" w:rsidRDefault="00424143" w:rsidP="00424143">
            <w:pPr>
              <w:jc w:val="center"/>
            </w:pPr>
            <w:r>
              <w:t>1.69</w:t>
            </w:r>
          </w:p>
          <w:p w14:paraId="672109FA" w14:textId="44035D0E" w:rsidR="00424143" w:rsidRDefault="00424143" w:rsidP="00725011">
            <w:pPr>
              <w:jc w:val="center"/>
            </w:pPr>
            <w:r>
              <w:t>-1.4</w:t>
            </w:r>
            <w:r w:rsidR="00725011">
              <w:t>8</w:t>
            </w:r>
            <w:r>
              <w:t>-4.8</w:t>
            </w:r>
            <w:r w:rsidR="00725011">
              <w:t>6</w:t>
            </w:r>
          </w:p>
        </w:tc>
      </w:tr>
      <w:tr w:rsidR="00424143" w14:paraId="1F77853E" w14:textId="77777777" w:rsidTr="00705D8A">
        <w:trPr>
          <w:jc w:val="center"/>
        </w:trPr>
        <w:tc>
          <w:tcPr>
            <w:tcW w:w="1984" w:type="dxa"/>
          </w:tcPr>
          <w:p w14:paraId="0860C061" w14:textId="77777777" w:rsidR="00424143" w:rsidRPr="00624420" w:rsidRDefault="00424143" w:rsidP="00424143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408" w:type="dxa"/>
            <w:gridSpan w:val="2"/>
            <w:vAlign w:val="center"/>
          </w:tcPr>
          <w:p w14:paraId="02C106E9" w14:textId="2B5B54CD" w:rsidR="00424143" w:rsidRDefault="00424143" w:rsidP="00424143">
            <w:pPr>
              <w:jc w:val="center"/>
            </w:pPr>
            <w:r>
              <w:t>1</w:t>
            </w:r>
            <w:r w:rsidR="00A1795C">
              <w:t>4</w:t>
            </w:r>
          </w:p>
        </w:tc>
        <w:tc>
          <w:tcPr>
            <w:tcW w:w="1443" w:type="dxa"/>
            <w:gridSpan w:val="2"/>
            <w:vAlign w:val="center"/>
          </w:tcPr>
          <w:p w14:paraId="4232B890" w14:textId="11EAD3EC" w:rsidR="00424143" w:rsidRDefault="00424143" w:rsidP="00424143">
            <w:pPr>
              <w:jc w:val="center"/>
            </w:pPr>
            <w:r>
              <w:t>1</w:t>
            </w:r>
            <w:r w:rsidR="00A1795C">
              <w:t>3</w:t>
            </w:r>
          </w:p>
        </w:tc>
        <w:tc>
          <w:tcPr>
            <w:tcW w:w="266" w:type="dxa"/>
            <w:gridSpan w:val="2"/>
            <w:vAlign w:val="center"/>
          </w:tcPr>
          <w:p w14:paraId="2EDF54B1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48C0D5C1" w14:textId="18002F7E" w:rsidR="00424143" w:rsidRDefault="00424143" w:rsidP="00424143">
            <w:pPr>
              <w:jc w:val="center"/>
            </w:pPr>
            <w:r>
              <w:t>1</w:t>
            </w:r>
            <w:r w:rsidR="00A1795C">
              <w:t>6</w:t>
            </w:r>
          </w:p>
        </w:tc>
        <w:tc>
          <w:tcPr>
            <w:tcW w:w="1305" w:type="dxa"/>
            <w:gridSpan w:val="2"/>
            <w:vAlign w:val="center"/>
          </w:tcPr>
          <w:p w14:paraId="28D52395" w14:textId="41352833" w:rsidR="00424143" w:rsidRDefault="00424143" w:rsidP="00424143">
            <w:pPr>
              <w:jc w:val="center"/>
            </w:pPr>
            <w:r>
              <w:t>1</w:t>
            </w:r>
            <w:r w:rsidR="00A1795C">
              <w:t>3</w:t>
            </w:r>
          </w:p>
        </w:tc>
        <w:tc>
          <w:tcPr>
            <w:tcW w:w="238" w:type="dxa"/>
            <w:gridSpan w:val="4"/>
          </w:tcPr>
          <w:p w14:paraId="0CD97BFC" w14:textId="77777777" w:rsidR="00424143" w:rsidRDefault="00424143" w:rsidP="00424143">
            <w:pPr>
              <w:jc w:val="center"/>
            </w:pPr>
          </w:p>
        </w:tc>
        <w:tc>
          <w:tcPr>
            <w:tcW w:w="1400" w:type="dxa"/>
            <w:gridSpan w:val="4"/>
          </w:tcPr>
          <w:p w14:paraId="0E76359C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13C2D623" w14:textId="49639860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349DA960" w14:textId="77777777" w:rsidR="00424143" w:rsidRDefault="00424143" w:rsidP="00424143">
            <w:pPr>
              <w:jc w:val="center"/>
            </w:pPr>
          </w:p>
        </w:tc>
      </w:tr>
      <w:tr w:rsidR="00424143" w14:paraId="54666E60" w14:textId="77777777" w:rsidTr="00705D8A">
        <w:trPr>
          <w:jc w:val="center"/>
        </w:trPr>
        <w:tc>
          <w:tcPr>
            <w:tcW w:w="1984" w:type="dxa"/>
          </w:tcPr>
          <w:p w14:paraId="473F6C4C" w14:textId="77777777" w:rsidR="00424143" w:rsidRPr="002E1443" w:rsidRDefault="00424143" w:rsidP="00424143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672A721A" w14:textId="77777777" w:rsidR="00424143" w:rsidRDefault="00424143" w:rsidP="00424143">
            <w:pPr>
              <w:jc w:val="center"/>
            </w:pPr>
          </w:p>
        </w:tc>
        <w:tc>
          <w:tcPr>
            <w:tcW w:w="1443" w:type="dxa"/>
            <w:gridSpan w:val="2"/>
            <w:vAlign w:val="center"/>
          </w:tcPr>
          <w:p w14:paraId="62684F1F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gridSpan w:val="2"/>
            <w:vAlign w:val="center"/>
          </w:tcPr>
          <w:p w14:paraId="56B045E1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4375BEFA" w14:textId="77777777" w:rsidR="00424143" w:rsidRDefault="00424143" w:rsidP="00424143">
            <w:pPr>
              <w:jc w:val="center"/>
            </w:pPr>
          </w:p>
        </w:tc>
        <w:tc>
          <w:tcPr>
            <w:tcW w:w="1305" w:type="dxa"/>
            <w:gridSpan w:val="2"/>
            <w:vAlign w:val="center"/>
          </w:tcPr>
          <w:p w14:paraId="172C486D" w14:textId="77777777" w:rsidR="00424143" w:rsidRDefault="00424143" w:rsidP="00424143">
            <w:pPr>
              <w:jc w:val="center"/>
            </w:pPr>
          </w:p>
        </w:tc>
        <w:tc>
          <w:tcPr>
            <w:tcW w:w="238" w:type="dxa"/>
            <w:gridSpan w:val="4"/>
          </w:tcPr>
          <w:p w14:paraId="005ADED9" w14:textId="77777777" w:rsidR="00424143" w:rsidRDefault="00424143" w:rsidP="00424143">
            <w:pPr>
              <w:jc w:val="center"/>
            </w:pPr>
          </w:p>
        </w:tc>
        <w:tc>
          <w:tcPr>
            <w:tcW w:w="1400" w:type="dxa"/>
            <w:gridSpan w:val="4"/>
          </w:tcPr>
          <w:p w14:paraId="3923D3E5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18E33BA4" w14:textId="67F36AF3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6073C556" w14:textId="77777777" w:rsidR="00424143" w:rsidRDefault="00424143" w:rsidP="00424143">
            <w:pPr>
              <w:jc w:val="center"/>
            </w:pPr>
          </w:p>
        </w:tc>
      </w:tr>
      <w:tr w:rsidR="00424143" w14:paraId="3BCCD7A0" w14:textId="77777777" w:rsidTr="00705D8A">
        <w:trPr>
          <w:jc w:val="center"/>
        </w:trPr>
        <w:tc>
          <w:tcPr>
            <w:tcW w:w="1984" w:type="dxa"/>
          </w:tcPr>
          <w:p w14:paraId="78A5358F" w14:textId="1C7BC0D8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L</w:t>
            </w:r>
            <w:r w:rsidR="008667CA">
              <w:rPr>
                <w:sz w:val="21"/>
                <w:szCs w:val="21"/>
              </w:rPr>
              <w:t>IFE-RIFT</w:t>
            </w:r>
            <w:r w:rsidRPr="002E1443">
              <w:rPr>
                <w:sz w:val="21"/>
                <w:szCs w:val="21"/>
              </w:rPr>
              <w:t xml:space="preserve"> change</w:t>
            </w:r>
          </w:p>
          <w:p w14:paraId="7504A33C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408" w:type="dxa"/>
            <w:gridSpan w:val="2"/>
            <w:vAlign w:val="center"/>
          </w:tcPr>
          <w:p w14:paraId="4DF73167" w14:textId="29BF6A6D" w:rsidR="00424143" w:rsidRDefault="00424143" w:rsidP="00424143">
            <w:pPr>
              <w:jc w:val="center"/>
            </w:pPr>
            <w:r>
              <w:t>-</w:t>
            </w:r>
            <w:r w:rsidR="00481D36">
              <w:t>1</w:t>
            </w:r>
            <w:r>
              <w:t>.</w:t>
            </w:r>
            <w:r w:rsidR="00481D36">
              <w:t>07</w:t>
            </w:r>
            <w:r>
              <w:t xml:space="preserve"> (</w:t>
            </w:r>
            <w:r w:rsidR="00481D36">
              <w:t>4.01</w:t>
            </w:r>
            <w:r>
              <w:t>)</w:t>
            </w:r>
          </w:p>
        </w:tc>
        <w:tc>
          <w:tcPr>
            <w:tcW w:w="1443" w:type="dxa"/>
            <w:gridSpan w:val="2"/>
            <w:vAlign w:val="center"/>
          </w:tcPr>
          <w:p w14:paraId="1F2F18F5" w14:textId="3AF7DC58" w:rsidR="00424143" w:rsidRDefault="00424143" w:rsidP="00424143">
            <w:pPr>
              <w:jc w:val="center"/>
            </w:pPr>
            <w:r>
              <w:t>-</w:t>
            </w:r>
            <w:r w:rsidR="00481D36">
              <w:t>3</w:t>
            </w:r>
            <w:r>
              <w:t>.</w:t>
            </w:r>
            <w:r w:rsidR="00481D36">
              <w:t>15</w:t>
            </w:r>
            <w:r>
              <w:t xml:space="preserve"> (</w:t>
            </w:r>
            <w:r w:rsidR="00481D36">
              <w:t>3.24</w:t>
            </w:r>
            <w:r>
              <w:t>)</w:t>
            </w:r>
          </w:p>
        </w:tc>
        <w:tc>
          <w:tcPr>
            <w:tcW w:w="266" w:type="dxa"/>
            <w:gridSpan w:val="2"/>
            <w:vAlign w:val="center"/>
          </w:tcPr>
          <w:p w14:paraId="6CDD2EFE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7C60A4C1" w14:textId="4988A940" w:rsidR="00424143" w:rsidRDefault="00424143" w:rsidP="00424143">
            <w:pPr>
              <w:jc w:val="center"/>
            </w:pPr>
            <w:r>
              <w:t>-1.</w:t>
            </w:r>
            <w:r w:rsidR="00481D36">
              <w:t>00</w:t>
            </w:r>
            <w:r>
              <w:t xml:space="preserve"> (</w:t>
            </w:r>
            <w:r w:rsidR="00481D36">
              <w:t>2.50</w:t>
            </w:r>
            <w:r>
              <w:t>)</w:t>
            </w:r>
          </w:p>
        </w:tc>
        <w:tc>
          <w:tcPr>
            <w:tcW w:w="1305" w:type="dxa"/>
            <w:gridSpan w:val="2"/>
            <w:vAlign w:val="center"/>
          </w:tcPr>
          <w:p w14:paraId="229D8244" w14:textId="72E26625" w:rsidR="00424143" w:rsidRDefault="00424143" w:rsidP="00424143">
            <w:pPr>
              <w:jc w:val="center"/>
            </w:pPr>
            <w:r>
              <w:t>-</w:t>
            </w:r>
            <w:r w:rsidR="00481D36">
              <w:t>4.38</w:t>
            </w:r>
            <w:r>
              <w:t xml:space="preserve"> (2.</w:t>
            </w:r>
            <w:r w:rsidR="00481D36">
              <w:t>57</w:t>
            </w:r>
            <w:r>
              <w:t>)</w:t>
            </w:r>
          </w:p>
        </w:tc>
        <w:tc>
          <w:tcPr>
            <w:tcW w:w="238" w:type="dxa"/>
            <w:gridSpan w:val="4"/>
          </w:tcPr>
          <w:p w14:paraId="35D3FB7C" w14:textId="77777777" w:rsidR="00424143" w:rsidRDefault="00424143" w:rsidP="00424143">
            <w:pPr>
              <w:jc w:val="center"/>
            </w:pPr>
          </w:p>
        </w:tc>
        <w:tc>
          <w:tcPr>
            <w:tcW w:w="1400" w:type="dxa"/>
            <w:gridSpan w:val="4"/>
          </w:tcPr>
          <w:p w14:paraId="0288202E" w14:textId="336A9838" w:rsidR="00424143" w:rsidRDefault="00624420" w:rsidP="00424143">
            <w:pPr>
              <w:jc w:val="center"/>
            </w:pPr>
            <w:r>
              <w:t>χ</w:t>
            </w:r>
            <w:r w:rsidR="00424143" w:rsidRPr="001E7286">
              <w:rPr>
                <w:vertAlign w:val="superscript"/>
              </w:rPr>
              <w:t>2</w:t>
            </w:r>
            <w:r w:rsidR="00917C76">
              <w:t>(1)</w:t>
            </w:r>
            <w:r w:rsidR="00424143">
              <w:t xml:space="preserve"> = 0.016</w:t>
            </w:r>
          </w:p>
          <w:p w14:paraId="2063A621" w14:textId="3B473A23" w:rsidR="00424143" w:rsidRDefault="00424143" w:rsidP="00424143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0.900</w:t>
            </w:r>
          </w:p>
        </w:tc>
        <w:tc>
          <w:tcPr>
            <w:tcW w:w="266" w:type="dxa"/>
            <w:vAlign w:val="center"/>
          </w:tcPr>
          <w:p w14:paraId="0F9B31D0" w14:textId="2E84C05A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00A8C010" w14:textId="3314AD49" w:rsidR="00424143" w:rsidRDefault="00424143" w:rsidP="00424143">
            <w:pPr>
              <w:jc w:val="center"/>
            </w:pPr>
            <w:r>
              <w:t>0.08</w:t>
            </w:r>
          </w:p>
          <w:p w14:paraId="62499458" w14:textId="6B59C17B" w:rsidR="00424143" w:rsidRDefault="00424143" w:rsidP="00725011">
            <w:pPr>
              <w:jc w:val="center"/>
            </w:pPr>
            <w:r>
              <w:t>-1.2</w:t>
            </w:r>
            <w:r w:rsidR="00725011">
              <w:t>1</w:t>
            </w:r>
            <w:r>
              <w:t>-1.3</w:t>
            </w:r>
            <w:r w:rsidR="00725011">
              <w:t>7</w:t>
            </w:r>
          </w:p>
        </w:tc>
      </w:tr>
      <w:tr w:rsidR="00424143" w14:paraId="1EF05D2E" w14:textId="77777777" w:rsidTr="00705D8A">
        <w:trPr>
          <w:jc w:val="center"/>
        </w:trPr>
        <w:tc>
          <w:tcPr>
            <w:tcW w:w="1984" w:type="dxa"/>
          </w:tcPr>
          <w:p w14:paraId="3C78DEEE" w14:textId="77777777" w:rsidR="00424143" w:rsidRPr="00624420" w:rsidRDefault="00424143" w:rsidP="00424143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408" w:type="dxa"/>
            <w:gridSpan w:val="2"/>
            <w:vAlign w:val="center"/>
          </w:tcPr>
          <w:p w14:paraId="040D2715" w14:textId="1A7CCF6B" w:rsidR="00424143" w:rsidRDefault="00424143" w:rsidP="00424143">
            <w:pPr>
              <w:jc w:val="center"/>
            </w:pPr>
            <w:r>
              <w:t>1</w:t>
            </w:r>
            <w:r w:rsidR="00481D36">
              <w:t>4</w:t>
            </w:r>
          </w:p>
        </w:tc>
        <w:tc>
          <w:tcPr>
            <w:tcW w:w="1443" w:type="dxa"/>
            <w:gridSpan w:val="2"/>
            <w:vAlign w:val="center"/>
          </w:tcPr>
          <w:p w14:paraId="07A10336" w14:textId="1EA7E871" w:rsidR="00424143" w:rsidRDefault="00424143" w:rsidP="00424143">
            <w:pPr>
              <w:jc w:val="center"/>
            </w:pPr>
            <w:r>
              <w:t>1</w:t>
            </w:r>
            <w:r w:rsidR="00481D36">
              <w:t>3</w:t>
            </w:r>
          </w:p>
        </w:tc>
        <w:tc>
          <w:tcPr>
            <w:tcW w:w="266" w:type="dxa"/>
            <w:gridSpan w:val="2"/>
            <w:vAlign w:val="center"/>
          </w:tcPr>
          <w:p w14:paraId="4704D308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1F20BE63" w14:textId="3F07777C" w:rsidR="00424143" w:rsidRDefault="00424143" w:rsidP="00424143">
            <w:pPr>
              <w:jc w:val="center"/>
            </w:pPr>
            <w:r>
              <w:t>1</w:t>
            </w:r>
            <w:r w:rsidR="00481D36">
              <w:t>6</w:t>
            </w:r>
          </w:p>
        </w:tc>
        <w:tc>
          <w:tcPr>
            <w:tcW w:w="1305" w:type="dxa"/>
            <w:gridSpan w:val="2"/>
            <w:vAlign w:val="center"/>
          </w:tcPr>
          <w:p w14:paraId="4634A5B2" w14:textId="66B9B140" w:rsidR="00424143" w:rsidRDefault="00424143" w:rsidP="00424143">
            <w:pPr>
              <w:jc w:val="center"/>
            </w:pPr>
            <w:r>
              <w:t>1</w:t>
            </w:r>
            <w:r w:rsidR="00481D36">
              <w:t>3</w:t>
            </w:r>
          </w:p>
        </w:tc>
        <w:tc>
          <w:tcPr>
            <w:tcW w:w="238" w:type="dxa"/>
            <w:gridSpan w:val="4"/>
          </w:tcPr>
          <w:p w14:paraId="6D3A9B13" w14:textId="77777777" w:rsidR="00424143" w:rsidRDefault="00424143" w:rsidP="00424143">
            <w:pPr>
              <w:jc w:val="center"/>
            </w:pPr>
          </w:p>
        </w:tc>
        <w:tc>
          <w:tcPr>
            <w:tcW w:w="1400" w:type="dxa"/>
            <w:gridSpan w:val="4"/>
          </w:tcPr>
          <w:p w14:paraId="7C5C1F56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6CC56D4F" w14:textId="29E910EA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6CFF731F" w14:textId="77777777" w:rsidR="00424143" w:rsidRDefault="00424143" w:rsidP="00424143">
            <w:pPr>
              <w:jc w:val="center"/>
            </w:pPr>
          </w:p>
        </w:tc>
      </w:tr>
      <w:tr w:rsidR="00424143" w14:paraId="37109551" w14:textId="77777777" w:rsidTr="00705D8A">
        <w:trPr>
          <w:jc w:val="center"/>
        </w:trPr>
        <w:tc>
          <w:tcPr>
            <w:tcW w:w="1984" w:type="dxa"/>
          </w:tcPr>
          <w:p w14:paraId="06337D5D" w14:textId="77777777" w:rsidR="00424143" w:rsidRPr="002E1443" w:rsidRDefault="00424143" w:rsidP="00424143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005D0F7D" w14:textId="77777777" w:rsidR="00424143" w:rsidRDefault="00424143" w:rsidP="00424143">
            <w:pPr>
              <w:jc w:val="center"/>
            </w:pPr>
          </w:p>
        </w:tc>
        <w:tc>
          <w:tcPr>
            <w:tcW w:w="1443" w:type="dxa"/>
            <w:gridSpan w:val="2"/>
            <w:vAlign w:val="center"/>
          </w:tcPr>
          <w:p w14:paraId="0D27D274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gridSpan w:val="2"/>
            <w:vAlign w:val="center"/>
          </w:tcPr>
          <w:p w14:paraId="4BC16DC7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569D5801" w14:textId="77777777" w:rsidR="00424143" w:rsidRDefault="00424143" w:rsidP="00424143">
            <w:pPr>
              <w:jc w:val="center"/>
            </w:pPr>
          </w:p>
        </w:tc>
        <w:tc>
          <w:tcPr>
            <w:tcW w:w="1305" w:type="dxa"/>
            <w:gridSpan w:val="2"/>
            <w:vAlign w:val="center"/>
          </w:tcPr>
          <w:p w14:paraId="6D45FE6B" w14:textId="77777777" w:rsidR="00424143" w:rsidRDefault="00424143" w:rsidP="00424143">
            <w:pPr>
              <w:jc w:val="center"/>
            </w:pPr>
          </w:p>
        </w:tc>
        <w:tc>
          <w:tcPr>
            <w:tcW w:w="238" w:type="dxa"/>
            <w:gridSpan w:val="4"/>
          </w:tcPr>
          <w:p w14:paraId="10C853AF" w14:textId="77777777" w:rsidR="00424143" w:rsidRDefault="00424143" w:rsidP="00424143">
            <w:pPr>
              <w:jc w:val="center"/>
            </w:pPr>
          </w:p>
        </w:tc>
        <w:tc>
          <w:tcPr>
            <w:tcW w:w="1400" w:type="dxa"/>
            <w:gridSpan w:val="4"/>
          </w:tcPr>
          <w:p w14:paraId="703F2821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313E49D4" w14:textId="752B14C2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3DA326B4" w14:textId="77777777" w:rsidR="00424143" w:rsidRDefault="00424143" w:rsidP="00424143">
            <w:pPr>
              <w:jc w:val="center"/>
            </w:pPr>
          </w:p>
        </w:tc>
      </w:tr>
      <w:tr w:rsidR="00424143" w14:paraId="57173699" w14:textId="77777777" w:rsidTr="00705D8A">
        <w:trPr>
          <w:jc w:val="center"/>
        </w:trPr>
        <w:tc>
          <w:tcPr>
            <w:tcW w:w="1984" w:type="dxa"/>
          </w:tcPr>
          <w:p w14:paraId="123D1AAC" w14:textId="4B77DEA0" w:rsidR="00424143" w:rsidRPr="002E1443" w:rsidRDefault="008667CA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-LES-Q-SF</w:t>
            </w:r>
            <w:r w:rsidRPr="002E1443">
              <w:rPr>
                <w:sz w:val="21"/>
                <w:szCs w:val="21"/>
              </w:rPr>
              <w:t xml:space="preserve"> </w:t>
            </w:r>
            <w:r w:rsidR="00424143" w:rsidRPr="002E1443">
              <w:rPr>
                <w:sz w:val="21"/>
                <w:szCs w:val="21"/>
              </w:rPr>
              <w:t>change</w:t>
            </w:r>
          </w:p>
          <w:p w14:paraId="4D34EE95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408" w:type="dxa"/>
            <w:gridSpan w:val="2"/>
            <w:vAlign w:val="center"/>
          </w:tcPr>
          <w:p w14:paraId="02B1A984" w14:textId="6960299B" w:rsidR="00424143" w:rsidRDefault="00424143" w:rsidP="00424143">
            <w:pPr>
              <w:jc w:val="center"/>
            </w:pPr>
            <w:r>
              <w:t>0.03 (0.1</w:t>
            </w:r>
            <w:r w:rsidR="005012DE">
              <w:t>4</w:t>
            </w:r>
            <w:r>
              <w:t>)</w:t>
            </w:r>
          </w:p>
        </w:tc>
        <w:tc>
          <w:tcPr>
            <w:tcW w:w="1443" w:type="dxa"/>
            <w:gridSpan w:val="2"/>
            <w:vAlign w:val="center"/>
          </w:tcPr>
          <w:p w14:paraId="74C0E931" w14:textId="40C247CB" w:rsidR="00424143" w:rsidRDefault="00424143" w:rsidP="00424143">
            <w:pPr>
              <w:jc w:val="center"/>
            </w:pPr>
            <w:r>
              <w:t>0.1</w:t>
            </w:r>
            <w:r w:rsidR="005012DE">
              <w:t>4</w:t>
            </w:r>
            <w:r>
              <w:t xml:space="preserve"> (0.1</w:t>
            </w:r>
            <w:r w:rsidR="005012DE">
              <w:t>6</w:t>
            </w:r>
            <w:r>
              <w:t>)</w:t>
            </w:r>
          </w:p>
        </w:tc>
        <w:tc>
          <w:tcPr>
            <w:tcW w:w="266" w:type="dxa"/>
            <w:gridSpan w:val="2"/>
            <w:vAlign w:val="center"/>
          </w:tcPr>
          <w:p w14:paraId="27BEFE81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65367573" w14:textId="21116E06" w:rsidR="00424143" w:rsidRDefault="00424143" w:rsidP="00424143">
            <w:pPr>
              <w:jc w:val="center"/>
            </w:pPr>
            <w:r>
              <w:t>0.</w:t>
            </w:r>
            <w:r w:rsidR="005012DE">
              <w:t>42</w:t>
            </w:r>
            <w:r>
              <w:t xml:space="preserve"> (0.1</w:t>
            </w:r>
            <w:r w:rsidR="005012DE">
              <w:t>2</w:t>
            </w:r>
            <w:r>
              <w:t>)</w:t>
            </w:r>
          </w:p>
        </w:tc>
        <w:tc>
          <w:tcPr>
            <w:tcW w:w="1305" w:type="dxa"/>
            <w:gridSpan w:val="2"/>
            <w:vAlign w:val="center"/>
          </w:tcPr>
          <w:p w14:paraId="7544ADC4" w14:textId="5A9812DE" w:rsidR="00424143" w:rsidRDefault="00424143" w:rsidP="00424143">
            <w:pPr>
              <w:jc w:val="center"/>
            </w:pPr>
            <w:r>
              <w:t>0.13 (0.1</w:t>
            </w:r>
            <w:r w:rsidR="005012DE">
              <w:t>0</w:t>
            </w:r>
            <w:r>
              <w:t>)</w:t>
            </w:r>
          </w:p>
        </w:tc>
        <w:tc>
          <w:tcPr>
            <w:tcW w:w="238" w:type="dxa"/>
            <w:gridSpan w:val="4"/>
          </w:tcPr>
          <w:p w14:paraId="3192BEEE" w14:textId="77777777" w:rsidR="00424143" w:rsidRDefault="00424143" w:rsidP="00424143">
            <w:pPr>
              <w:jc w:val="center"/>
            </w:pPr>
          </w:p>
        </w:tc>
        <w:tc>
          <w:tcPr>
            <w:tcW w:w="1400" w:type="dxa"/>
            <w:gridSpan w:val="4"/>
          </w:tcPr>
          <w:p w14:paraId="614E5E44" w14:textId="1B5E6853" w:rsidR="00424143" w:rsidRDefault="00624420" w:rsidP="00424143">
            <w:pPr>
              <w:jc w:val="center"/>
            </w:pPr>
            <w:r>
              <w:t>χ</w:t>
            </w:r>
            <w:r w:rsidR="00424143" w:rsidRPr="001E7286">
              <w:rPr>
                <w:vertAlign w:val="superscript"/>
              </w:rPr>
              <w:t>2</w:t>
            </w:r>
            <w:r w:rsidR="00424143">
              <w:t xml:space="preserve"> </w:t>
            </w:r>
            <w:r w:rsidR="00917C76">
              <w:t>(</w:t>
            </w:r>
            <w:proofErr w:type="gramStart"/>
            <w:r w:rsidR="00917C76">
              <w:t>1)</w:t>
            </w:r>
            <w:r w:rsidR="00424143">
              <w:t>=</w:t>
            </w:r>
            <w:proofErr w:type="gramEnd"/>
            <w:r w:rsidR="00424143">
              <w:t xml:space="preserve"> 0.413</w:t>
            </w:r>
          </w:p>
          <w:p w14:paraId="65B37DEF" w14:textId="16833C62" w:rsidR="00424143" w:rsidRDefault="00424143" w:rsidP="00424143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0.512</w:t>
            </w:r>
          </w:p>
        </w:tc>
        <w:tc>
          <w:tcPr>
            <w:tcW w:w="266" w:type="dxa"/>
            <w:vAlign w:val="center"/>
          </w:tcPr>
          <w:p w14:paraId="66CB351B" w14:textId="41F365BC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37112634" w14:textId="086A9F8C" w:rsidR="00424143" w:rsidRDefault="00424143" w:rsidP="00424143">
            <w:pPr>
              <w:jc w:val="center"/>
            </w:pPr>
            <w:r>
              <w:t>0.02</w:t>
            </w:r>
          </w:p>
          <w:p w14:paraId="3D894B36" w14:textId="2CCE7BA8" w:rsidR="00424143" w:rsidRDefault="00424143" w:rsidP="00725011">
            <w:pPr>
              <w:jc w:val="center"/>
            </w:pPr>
            <w:r>
              <w:t>-0.04-0.0</w:t>
            </w:r>
            <w:r w:rsidR="00725011">
              <w:t>9</w:t>
            </w:r>
          </w:p>
        </w:tc>
      </w:tr>
      <w:tr w:rsidR="00424143" w14:paraId="6F64F4C9" w14:textId="77777777" w:rsidTr="00705D8A">
        <w:trPr>
          <w:jc w:val="center"/>
        </w:trPr>
        <w:tc>
          <w:tcPr>
            <w:tcW w:w="1984" w:type="dxa"/>
          </w:tcPr>
          <w:p w14:paraId="30967F93" w14:textId="77777777" w:rsidR="00424143" w:rsidRPr="00624420" w:rsidRDefault="00424143" w:rsidP="00424143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408" w:type="dxa"/>
            <w:gridSpan w:val="2"/>
            <w:vAlign w:val="center"/>
          </w:tcPr>
          <w:p w14:paraId="18A8E4C6" w14:textId="27BA0016" w:rsidR="00424143" w:rsidRDefault="00424143" w:rsidP="00424143">
            <w:pPr>
              <w:jc w:val="center"/>
            </w:pPr>
            <w:r>
              <w:t>1</w:t>
            </w:r>
            <w:r w:rsidR="005012DE">
              <w:t>4</w:t>
            </w:r>
          </w:p>
        </w:tc>
        <w:tc>
          <w:tcPr>
            <w:tcW w:w="1443" w:type="dxa"/>
            <w:gridSpan w:val="2"/>
            <w:vAlign w:val="center"/>
          </w:tcPr>
          <w:p w14:paraId="225D4684" w14:textId="5584513A" w:rsidR="00424143" w:rsidRDefault="00424143" w:rsidP="00424143">
            <w:pPr>
              <w:jc w:val="center"/>
            </w:pPr>
            <w:r>
              <w:t>1</w:t>
            </w:r>
            <w:r w:rsidR="005012DE">
              <w:t>3</w:t>
            </w:r>
          </w:p>
        </w:tc>
        <w:tc>
          <w:tcPr>
            <w:tcW w:w="266" w:type="dxa"/>
            <w:gridSpan w:val="2"/>
            <w:vAlign w:val="center"/>
          </w:tcPr>
          <w:p w14:paraId="6F66ED79" w14:textId="77777777" w:rsidR="00424143" w:rsidRDefault="00424143" w:rsidP="00424143">
            <w:pPr>
              <w:jc w:val="center"/>
            </w:pPr>
          </w:p>
        </w:tc>
        <w:tc>
          <w:tcPr>
            <w:tcW w:w="1469" w:type="dxa"/>
            <w:vAlign w:val="center"/>
          </w:tcPr>
          <w:p w14:paraId="5AB12BA6" w14:textId="281F045F" w:rsidR="00424143" w:rsidRDefault="00424143" w:rsidP="00424143">
            <w:pPr>
              <w:jc w:val="center"/>
            </w:pPr>
            <w:r>
              <w:t>1</w:t>
            </w:r>
            <w:r w:rsidR="005012DE">
              <w:t>6</w:t>
            </w:r>
          </w:p>
        </w:tc>
        <w:tc>
          <w:tcPr>
            <w:tcW w:w="1305" w:type="dxa"/>
            <w:gridSpan w:val="2"/>
            <w:vAlign w:val="center"/>
          </w:tcPr>
          <w:p w14:paraId="59E46056" w14:textId="57112394" w:rsidR="00424143" w:rsidRDefault="00424143" w:rsidP="00424143">
            <w:pPr>
              <w:jc w:val="center"/>
            </w:pPr>
            <w:r>
              <w:t>1</w:t>
            </w:r>
            <w:r w:rsidR="005012DE">
              <w:t>3</w:t>
            </w:r>
          </w:p>
        </w:tc>
        <w:tc>
          <w:tcPr>
            <w:tcW w:w="238" w:type="dxa"/>
            <w:gridSpan w:val="4"/>
          </w:tcPr>
          <w:p w14:paraId="59F7BC5F" w14:textId="77777777" w:rsidR="00424143" w:rsidRDefault="00424143" w:rsidP="00424143">
            <w:pPr>
              <w:jc w:val="center"/>
            </w:pPr>
          </w:p>
        </w:tc>
        <w:tc>
          <w:tcPr>
            <w:tcW w:w="1400" w:type="dxa"/>
            <w:gridSpan w:val="4"/>
          </w:tcPr>
          <w:p w14:paraId="100265A7" w14:textId="77777777" w:rsidR="00424143" w:rsidRDefault="00424143" w:rsidP="00424143">
            <w:pPr>
              <w:jc w:val="center"/>
            </w:pPr>
          </w:p>
        </w:tc>
        <w:tc>
          <w:tcPr>
            <w:tcW w:w="266" w:type="dxa"/>
            <w:vAlign w:val="center"/>
          </w:tcPr>
          <w:p w14:paraId="2950A5B3" w14:textId="31F332FC" w:rsidR="00424143" w:rsidRDefault="00424143" w:rsidP="00424143"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14:paraId="15F1916E" w14:textId="77777777" w:rsidR="00424143" w:rsidRDefault="00424143" w:rsidP="00424143">
            <w:pPr>
              <w:jc w:val="center"/>
            </w:pPr>
          </w:p>
        </w:tc>
      </w:tr>
      <w:tr w:rsidR="00424143" w14:paraId="09CB922B" w14:textId="77777777" w:rsidTr="00705D8A">
        <w:trPr>
          <w:gridAfter w:val="1"/>
          <w:wAfter w:w="141" w:type="dxa"/>
          <w:trHeight w:val="460"/>
          <w:jc w:val="center"/>
        </w:trPr>
        <w:tc>
          <w:tcPr>
            <w:tcW w:w="1984" w:type="dxa"/>
          </w:tcPr>
          <w:p w14:paraId="0F0FBC55" w14:textId="77777777" w:rsidR="00424143" w:rsidRDefault="00424143" w:rsidP="00424143">
            <w:pPr>
              <w:jc w:val="center"/>
            </w:pPr>
          </w:p>
        </w:tc>
        <w:tc>
          <w:tcPr>
            <w:tcW w:w="1394" w:type="dxa"/>
            <w:vAlign w:val="center"/>
          </w:tcPr>
          <w:p w14:paraId="69B8BF59" w14:textId="77777777" w:rsidR="00424143" w:rsidRDefault="00424143" w:rsidP="00424143">
            <w:pPr>
              <w:jc w:val="center"/>
            </w:pPr>
          </w:p>
        </w:tc>
        <w:tc>
          <w:tcPr>
            <w:tcW w:w="1428" w:type="dxa"/>
            <w:gridSpan w:val="2"/>
            <w:vAlign w:val="center"/>
          </w:tcPr>
          <w:p w14:paraId="6F91BB8E" w14:textId="77777777" w:rsidR="00424143" w:rsidRDefault="00424143" w:rsidP="00424143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14:paraId="44D52AF3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14:paraId="40DD8990" w14:textId="77777777" w:rsidR="00424143" w:rsidRDefault="00424143" w:rsidP="00424143">
            <w:pPr>
              <w:jc w:val="center"/>
            </w:pPr>
          </w:p>
        </w:tc>
        <w:tc>
          <w:tcPr>
            <w:tcW w:w="1316" w:type="dxa"/>
            <w:gridSpan w:val="3"/>
            <w:vAlign w:val="center"/>
          </w:tcPr>
          <w:p w14:paraId="0DF338A0" w14:textId="77777777" w:rsidR="00424143" w:rsidRDefault="00424143" w:rsidP="00424143">
            <w:pPr>
              <w:jc w:val="center"/>
            </w:pPr>
          </w:p>
        </w:tc>
        <w:tc>
          <w:tcPr>
            <w:tcW w:w="236" w:type="dxa"/>
            <w:gridSpan w:val="4"/>
            <w:vAlign w:val="center"/>
          </w:tcPr>
          <w:p w14:paraId="46D00766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</w:tcPr>
          <w:p w14:paraId="41906ABA" w14:textId="77777777" w:rsidR="00424143" w:rsidRDefault="00424143" w:rsidP="00424143">
            <w:pPr>
              <w:jc w:val="center"/>
            </w:pPr>
          </w:p>
        </w:tc>
        <w:tc>
          <w:tcPr>
            <w:tcW w:w="280" w:type="dxa"/>
            <w:gridSpan w:val="2"/>
          </w:tcPr>
          <w:p w14:paraId="5C5B4047" w14:textId="77777777" w:rsidR="00424143" w:rsidRDefault="00424143" w:rsidP="00424143">
            <w:pPr>
              <w:jc w:val="center"/>
            </w:pPr>
          </w:p>
        </w:tc>
        <w:tc>
          <w:tcPr>
            <w:tcW w:w="1420" w:type="dxa"/>
            <w:vAlign w:val="center"/>
          </w:tcPr>
          <w:p w14:paraId="35B8B384" w14:textId="470262AD" w:rsidR="00424143" w:rsidRDefault="00424143" w:rsidP="00424143">
            <w:pPr>
              <w:jc w:val="center"/>
            </w:pPr>
          </w:p>
        </w:tc>
      </w:tr>
      <w:tr w:rsidR="00424143" w14:paraId="31BE0848" w14:textId="77777777" w:rsidTr="00705D8A">
        <w:trPr>
          <w:gridAfter w:val="1"/>
          <w:wAfter w:w="141" w:type="dxa"/>
          <w:jc w:val="center"/>
        </w:trPr>
        <w:tc>
          <w:tcPr>
            <w:tcW w:w="11199" w:type="dxa"/>
            <w:gridSpan w:val="20"/>
            <w:tcBorders>
              <w:bottom w:val="single" w:sz="4" w:space="0" w:color="auto"/>
            </w:tcBorders>
          </w:tcPr>
          <w:p w14:paraId="61B32C79" w14:textId="5A30EF71" w:rsidR="00424143" w:rsidRDefault="00424143" w:rsidP="00424143">
            <w:pPr>
              <w:jc w:val="center"/>
            </w:pPr>
            <w:r>
              <w:rPr>
                <w:sz w:val="24"/>
                <w:szCs w:val="24"/>
              </w:rPr>
              <w:t>BDNF</w:t>
            </w:r>
            <w:r w:rsidR="00FF4C40">
              <w:rPr>
                <w:sz w:val="24"/>
                <w:szCs w:val="24"/>
              </w:rPr>
              <w:t xml:space="preserve"> change</w:t>
            </w:r>
            <w:r w:rsidR="001D7710">
              <w:rPr>
                <w:sz w:val="24"/>
                <w:szCs w:val="24"/>
              </w:rPr>
              <w:t xml:space="preserve"> (week</w:t>
            </w:r>
            <w:r w:rsidR="006A68C4">
              <w:rPr>
                <w:sz w:val="24"/>
                <w:szCs w:val="24"/>
              </w:rPr>
              <w:t xml:space="preserve"> </w:t>
            </w:r>
            <w:r w:rsidR="001D7710">
              <w:rPr>
                <w:sz w:val="24"/>
                <w:szCs w:val="24"/>
              </w:rPr>
              <w:t>12 – baseline)</w:t>
            </w:r>
          </w:p>
        </w:tc>
      </w:tr>
      <w:tr w:rsidR="00F15C94" w14:paraId="2176103A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  <w:tcBorders>
              <w:top w:val="single" w:sz="4" w:space="0" w:color="auto"/>
            </w:tcBorders>
          </w:tcPr>
          <w:p w14:paraId="62508254" w14:textId="77777777" w:rsidR="00424143" w:rsidRPr="00EB5DCF" w:rsidRDefault="00424143" w:rsidP="00424143">
            <w:pPr>
              <w:rPr>
                <w:sz w:val="22"/>
                <w:szCs w:val="22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</w:tcBorders>
          </w:tcPr>
          <w:p w14:paraId="45A4B7FE" w14:textId="3A4C428A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  <w:r w:rsidRPr="00EB5DCF">
              <w:rPr>
                <w:sz w:val="22"/>
                <w:szCs w:val="22"/>
              </w:rPr>
              <w:t>Low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14:paraId="5B335F31" w14:textId="77777777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gridSpan w:val="5"/>
            <w:tcBorders>
              <w:top w:val="single" w:sz="4" w:space="0" w:color="auto"/>
            </w:tcBorders>
          </w:tcPr>
          <w:p w14:paraId="5CD7C56C" w14:textId="1E54E7C5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  <w:r w:rsidRPr="00EB5DCF">
              <w:rPr>
                <w:sz w:val="22"/>
                <w:szCs w:val="22"/>
              </w:rPr>
              <w:t>High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</w:tcBorders>
            <w:vAlign w:val="center"/>
          </w:tcPr>
          <w:p w14:paraId="5CBDAC48" w14:textId="77777777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80E21" w14:textId="43BD277A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  <w:r w:rsidRPr="00EB5DCF">
              <w:rPr>
                <w:sz w:val="22"/>
                <w:szCs w:val="22"/>
              </w:rPr>
              <w:t>Interaction</w:t>
            </w:r>
            <w:r w:rsidR="00FB1EFB" w:rsidRPr="00262C6C">
              <w:rPr>
                <w:sz w:val="22"/>
                <w:szCs w:val="22"/>
                <w:vertAlign w:val="superscript"/>
              </w:rPr>
              <w:t>$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</w:tcBorders>
          </w:tcPr>
          <w:p w14:paraId="1AD2EF8B" w14:textId="77777777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C3406" w14:textId="77777777" w:rsidR="00424143" w:rsidRDefault="00424143" w:rsidP="00424143">
            <w:pPr>
              <w:jc w:val="center"/>
              <w:rPr>
                <w:sz w:val="22"/>
                <w:szCs w:val="22"/>
              </w:rPr>
            </w:pPr>
            <w:r w:rsidRPr="007065F7">
              <w:rPr>
                <w:rFonts w:eastAsia="Gulim"/>
                <w:sz w:val="22"/>
                <w:szCs w:val="22"/>
              </w:rPr>
              <w:t>β</w:t>
            </w:r>
            <w:r w:rsidRPr="007065F7">
              <w:rPr>
                <w:sz w:val="22"/>
                <w:szCs w:val="22"/>
              </w:rPr>
              <w:t xml:space="preserve"> coefficient</w:t>
            </w:r>
          </w:p>
          <w:p w14:paraId="73871D25" w14:textId="6E04B10E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  <w:r w:rsidRPr="00F15C94">
              <w:rPr>
                <w:sz w:val="22"/>
                <w:szCs w:val="22"/>
              </w:rPr>
              <w:t>95%CI</w:t>
            </w:r>
          </w:p>
        </w:tc>
      </w:tr>
      <w:tr w:rsidR="00F15C94" w14:paraId="419D842D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  <w:tcBorders>
              <w:bottom w:val="single" w:sz="4" w:space="0" w:color="auto"/>
            </w:tcBorders>
          </w:tcPr>
          <w:p w14:paraId="4959373E" w14:textId="77777777" w:rsidR="00424143" w:rsidRPr="00EB5DCF" w:rsidRDefault="00424143" w:rsidP="00424143">
            <w:pPr>
              <w:rPr>
                <w:sz w:val="22"/>
                <w:szCs w:val="2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EA92BDF" w14:textId="02904C56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  <w:r>
              <w:t>Placebo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3B050EDC" w14:textId="7FFFC46D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  <w:r>
              <w:t>Minocycline</w:t>
            </w:r>
          </w:p>
        </w:tc>
        <w:tc>
          <w:tcPr>
            <w:tcW w:w="28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C17E9B5" w14:textId="77777777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</w:tcPr>
          <w:p w14:paraId="4C6DB226" w14:textId="15DC250F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  <w:r>
              <w:t>Placebo</w:t>
            </w:r>
          </w:p>
        </w:tc>
        <w:tc>
          <w:tcPr>
            <w:tcW w:w="1316" w:type="dxa"/>
            <w:gridSpan w:val="3"/>
            <w:tcBorders>
              <w:bottom w:val="single" w:sz="4" w:space="0" w:color="auto"/>
            </w:tcBorders>
          </w:tcPr>
          <w:p w14:paraId="27583D23" w14:textId="733E7212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  <w:r>
              <w:t>Minocycline</w:t>
            </w:r>
          </w:p>
        </w:tc>
        <w:tc>
          <w:tcPr>
            <w:tcW w:w="23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7F2E3FAD" w14:textId="77777777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0BA31252" w14:textId="77777777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left w:val="nil"/>
              <w:bottom w:val="single" w:sz="4" w:space="0" w:color="auto"/>
            </w:tcBorders>
          </w:tcPr>
          <w:p w14:paraId="0A0299DA" w14:textId="77777777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DD97E" w14:textId="293C5C06" w:rsidR="00424143" w:rsidRPr="00EB5DCF" w:rsidRDefault="00424143" w:rsidP="00424143">
            <w:pPr>
              <w:jc w:val="center"/>
              <w:rPr>
                <w:sz w:val="22"/>
                <w:szCs w:val="22"/>
              </w:rPr>
            </w:pPr>
          </w:p>
        </w:tc>
      </w:tr>
      <w:tr w:rsidR="00424143" w14:paraId="37705660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  <w:tcBorders>
              <w:top w:val="single" w:sz="4" w:space="0" w:color="auto"/>
            </w:tcBorders>
          </w:tcPr>
          <w:p w14:paraId="52E47E2D" w14:textId="1E25628E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MADRS change</w:t>
            </w:r>
            <w:r w:rsidR="00F652F8">
              <w:rPr>
                <w:sz w:val="21"/>
                <w:szCs w:val="21"/>
              </w:rPr>
              <w:t xml:space="preserve"> </w:t>
            </w:r>
            <w:r w:rsidRPr="002E1443">
              <w:rPr>
                <w:sz w:val="21"/>
                <w:szCs w:val="21"/>
                <w:vertAlign w:val="superscript"/>
              </w:rPr>
              <w:t>b</w:t>
            </w:r>
          </w:p>
          <w:p w14:paraId="22C9574C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14:paraId="2126B502" w14:textId="0A7318B8" w:rsidR="00424143" w:rsidRDefault="00424143" w:rsidP="00424143">
            <w:pPr>
              <w:jc w:val="center"/>
            </w:pPr>
            <w:r>
              <w:t>-</w:t>
            </w:r>
            <w:r w:rsidR="000640B9">
              <w:t>11.94</w:t>
            </w:r>
            <w:r>
              <w:t xml:space="preserve"> (1</w:t>
            </w:r>
            <w:r w:rsidR="000640B9">
              <w:t>1</w:t>
            </w:r>
            <w:r>
              <w:t>.</w:t>
            </w:r>
            <w:r w:rsidR="000640B9">
              <w:t>97</w:t>
            </w:r>
            <w:r>
              <w:t>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64FAE29E" w14:textId="135B0C07" w:rsidR="00424143" w:rsidRDefault="00424143" w:rsidP="00424143">
            <w:pPr>
              <w:jc w:val="center"/>
            </w:pPr>
            <w:r>
              <w:t>-1</w:t>
            </w:r>
            <w:r w:rsidR="000640B9">
              <w:t>2</w:t>
            </w:r>
            <w:r>
              <w:t>.</w:t>
            </w:r>
            <w:r w:rsidR="000640B9">
              <w:t>80</w:t>
            </w:r>
            <w:r>
              <w:t xml:space="preserve"> (</w:t>
            </w:r>
            <w:r w:rsidR="000640B9">
              <w:t>10.53</w:t>
            </w:r>
            <w:r>
              <w:t>)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7D4BFE3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</w:tcBorders>
            <w:vAlign w:val="center"/>
          </w:tcPr>
          <w:p w14:paraId="07D21DF1" w14:textId="0941ABAA" w:rsidR="00424143" w:rsidRDefault="00424143" w:rsidP="00424143">
            <w:pPr>
              <w:jc w:val="center"/>
            </w:pPr>
            <w:r>
              <w:t>-11.</w:t>
            </w:r>
            <w:r w:rsidR="000640B9">
              <w:t>58</w:t>
            </w:r>
            <w:r>
              <w:t xml:space="preserve"> (</w:t>
            </w:r>
            <w:r w:rsidR="000640B9">
              <w:t>9.10</w:t>
            </w:r>
            <w:r>
              <w:t>)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22D35C0D" w14:textId="7A370E9A" w:rsidR="00424143" w:rsidRDefault="00424143" w:rsidP="00424143">
            <w:pPr>
              <w:jc w:val="center"/>
            </w:pPr>
            <w:r>
              <w:t>-17.</w:t>
            </w:r>
            <w:r w:rsidR="000640B9">
              <w:t>35</w:t>
            </w:r>
            <w:r>
              <w:t xml:space="preserve"> (</w:t>
            </w:r>
            <w:r w:rsidR="000640B9">
              <w:t>8.39</w:t>
            </w:r>
            <w:r>
              <w:t>)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</w:tcBorders>
          </w:tcPr>
          <w:p w14:paraId="23A08A27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</w:tcBorders>
          </w:tcPr>
          <w:p w14:paraId="3C3C64B0" w14:textId="0FD4F2AD" w:rsidR="00424143" w:rsidRDefault="00624420" w:rsidP="00424143">
            <w:pPr>
              <w:jc w:val="center"/>
            </w:pPr>
            <w:r>
              <w:t>χ</w:t>
            </w:r>
            <w:r w:rsidR="00424143" w:rsidRPr="001E7286">
              <w:rPr>
                <w:vertAlign w:val="superscript"/>
              </w:rPr>
              <w:t>2</w:t>
            </w:r>
            <w:r w:rsidR="00424143">
              <w:t xml:space="preserve"> </w:t>
            </w:r>
            <w:r w:rsidR="00917C76">
              <w:t>(</w:t>
            </w:r>
            <w:proofErr w:type="gramStart"/>
            <w:r w:rsidR="00917C76">
              <w:t>1)</w:t>
            </w:r>
            <w:r w:rsidR="00424143">
              <w:t>=</w:t>
            </w:r>
            <w:proofErr w:type="gramEnd"/>
            <w:r w:rsidR="00424143">
              <w:t xml:space="preserve"> 0.031</w:t>
            </w:r>
          </w:p>
          <w:p w14:paraId="60E0B236" w14:textId="73EF769F" w:rsidR="00424143" w:rsidRDefault="00424143" w:rsidP="00424143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0.861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217F2CBA" w14:textId="20D4ED4E" w:rsidR="00424143" w:rsidRDefault="00424143" w:rsidP="00424143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14:paraId="5B860FD8" w14:textId="5DCDAC09" w:rsidR="00424143" w:rsidRDefault="00424143" w:rsidP="00424143">
            <w:pPr>
              <w:jc w:val="center"/>
            </w:pPr>
            <w:r>
              <w:t>-0.0</w:t>
            </w:r>
            <w:r w:rsidR="00F541FF">
              <w:t>8</w:t>
            </w:r>
          </w:p>
          <w:p w14:paraId="0374EB37" w14:textId="61B8C380" w:rsidR="00424143" w:rsidRDefault="00424143" w:rsidP="00F541FF">
            <w:pPr>
              <w:jc w:val="center"/>
            </w:pPr>
            <w:r>
              <w:t>-0.92-0.77</w:t>
            </w:r>
          </w:p>
        </w:tc>
      </w:tr>
      <w:tr w:rsidR="00424143" w14:paraId="6797DE19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</w:tcPr>
          <w:p w14:paraId="6BAE7FF5" w14:textId="0B5C47DD" w:rsidR="00424143" w:rsidRPr="00624420" w:rsidRDefault="00424143" w:rsidP="00424143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  <w:r w:rsidR="00E149CE" w:rsidRPr="00CE6A5C">
              <w:rPr>
                <w:i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1394" w:type="dxa"/>
            <w:vAlign w:val="center"/>
          </w:tcPr>
          <w:p w14:paraId="206FC71A" w14:textId="1BB1B9E2" w:rsidR="00424143" w:rsidRDefault="00424143" w:rsidP="00424143">
            <w:pPr>
              <w:jc w:val="center"/>
            </w:pPr>
            <w:r>
              <w:t>1</w:t>
            </w:r>
            <w:r w:rsidR="00837C75">
              <w:t>8</w:t>
            </w:r>
          </w:p>
        </w:tc>
        <w:tc>
          <w:tcPr>
            <w:tcW w:w="1428" w:type="dxa"/>
            <w:gridSpan w:val="2"/>
            <w:vAlign w:val="center"/>
          </w:tcPr>
          <w:p w14:paraId="7B35F5E7" w14:textId="600C096D" w:rsidR="00424143" w:rsidRDefault="00424143" w:rsidP="00424143">
            <w:pPr>
              <w:jc w:val="center"/>
            </w:pPr>
            <w:r>
              <w:t>1</w:t>
            </w:r>
            <w:r w:rsidR="00837C75">
              <w:t>0</w:t>
            </w:r>
          </w:p>
        </w:tc>
        <w:tc>
          <w:tcPr>
            <w:tcW w:w="281" w:type="dxa"/>
            <w:gridSpan w:val="2"/>
            <w:vAlign w:val="center"/>
          </w:tcPr>
          <w:p w14:paraId="6027875E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14:paraId="67810314" w14:textId="0EA27C97" w:rsidR="00424143" w:rsidRDefault="000640B9" w:rsidP="00424143">
            <w:pPr>
              <w:jc w:val="center"/>
            </w:pPr>
            <w:r>
              <w:t>12</w:t>
            </w:r>
          </w:p>
        </w:tc>
        <w:tc>
          <w:tcPr>
            <w:tcW w:w="1316" w:type="dxa"/>
            <w:gridSpan w:val="3"/>
            <w:vAlign w:val="center"/>
          </w:tcPr>
          <w:p w14:paraId="5B5FFF9D" w14:textId="41A3457C" w:rsidR="00424143" w:rsidRDefault="000640B9" w:rsidP="00424143">
            <w:pPr>
              <w:jc w:val="center"/>
            </w:pPr>
            <w:r>
              <w:t>17</w:t>
            </w:r>
          </w:p>
        </w:tc>
        <w:tc>
          <w:tcPr>
            <w:tcW w:w="236" w:type="dxa"/>
            <w:gridSpan w:val="4"/>
          </w:tcPr>
          <w:p w14:paraId="5451EFC1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</w:tcPr>
          <w:p w14:paraId="6667A431" w14:textId="77777777" w:rsidR="00424143" w:rsidRDefault="00424143" w:rsidP="00424143">
            <w:pPr>
              <w:jc w:val="center"/>
            </w:pPr>
          </w:p>
        </w:tc>
        <w:tc>
          <w:tcPr>
            <w:tcW w:w="280" w:type="dxa"/>
            <w:gridSpan w:val="2"/>
            <w:vAlign w:val="center"/>
          </w:tcPr>
          <w:p w14:paraId="0CDE12B7" w14:textId="2721BCBA" w:rsidR="00424143" w:rsidRDefault="00424143" w:rsidP="00424143">
            <w:pPr>
              <w:jc w:val="center"/>
            </w:pPr>
          </w:p>
        </w:tc>
        <w:tc>
          <w:tcPr>
            <w:tcW w:w="1420" w:type="dxa"/>
            <w:vAlign w:val="center"/>
          </w:tcPr>
          <w:p w14:paraId="3E80A071" w14:textId="77777777" w:rsidR="00424143" w:rsidRDefault="00424143" w:rsidP="00424143">
            <w:pPr>
              <w:jc w:val="center"/>
            </w:pPr>
          </w:p>
        </w:tc>
      </w:tr>
      <w:tr w:rsidR="00424143" w14:paraId="30DC1F01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</w:tcPr>
          <w:p w14:paraId="4830571F" w14:textId="77777777" w:rsidR="00424143" w:rsidRPr="002E1443" w:rsidRDefault="00424143" w:rsidP="00424143">
            <w:pPr>
              <w:rPr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018B2BA3" w14:textId="77777777" w:rsidR="00424143" w:rsidRDefault="00424143" w:rsidP="00424143">
            <w:pPr>
              <w:jc w:val="center"/>
            </w:pPr>
          </w:p>
        </w:tc>
        <w:tc>
          <w:tcPr>
            <w:tcW w:w="1428" w:type="dxa"/>
            <w:gridSpan w:val="2"/>
            <w:vAlign w:val="center"/>
          </w:tcPr>
          <w:p w14:paraId="5315CADB" w14:textId="77777777" w:rsidR="00424143" w:rsidRDefault="00424143" w:rsidP="00424143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14:paraId="061407B5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14:paraId="49786905" w14:textId="77777777" w:rsidR="00424143" w:rsidRDefault="00424143" w:rsidP="00424143">
            <w:pPr>
              <w:jc w:val="center"/>
            </w:pPr>
          </w:p>
        </w:tc>
        <w:tc>
          <w:tcPr>
            <w:tcW w:w="1316" w:type="dxa"/>
            <w:gridSpan w:val="3"/>
            <w:vAlign w:val="center"/>
          </w:tcPr>
          <w:p w14:paraId="2B61BC7C" w14:textId="77777777" w:rsidR="00424143" w:rsidRDefault="00424143" w:rsidP="00424143">
            <w:pPr>
              <w:jc w:val="center"/>
            </w:pPr>
          </w:p>
        </w:tc>
        <w:tc>
          <w:tcPr>
            <w:tcW w:w="236" w:type="dxa"/>
            <w:gridSpan w:val="4"/>
          </w:tcPr>
          <w:p w14:paraId="3865D40D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</w:tcPr>
          <w:p w14:paraId="3584D6C8" w14:textId="77777777" w:rsidR="00424143" w:rsidRDefault="00424143" w:rsidP="00424143">
            <w:pPr>
              <w:jc w:val="center"/>
            </w:pPr>
          </w:p>
        </w:tc>
        <w:tc>
          <w:tcPr>
            <w:tcW w:w="280" w:type="dxa"/>
            <w:gridSpan w:val="2"/>
            <w:vAlign w:val="center"/>
          </w:tcPr>
          <w:p w14:paraId="5F88A874" w14:textId="3112C6EA" w:rsidR="00424143" w:rsidRDefault="00424143" w:rsidP="00424143">
            <w:pPr>
              <w:jc w:val="center"/>
            </w:pPr>
          </w:p>
        </w:tc>
        <w:tc>
          <w:tcPr>
            <w:tcW w:w="1420" w:type="dxa"/>
            <w:vAlign w:val="center"/>
          </w:tcPr>
          <w:p w14:paraId="18B347F4" w14:textId="77777777" w:rsidR="00424143" w:rsidRDefault="00424143" w:rsidP="00424143">
            <w:pPr>
              <w:jc w:val="center"/>
            </w:pPr>
          </w:p>
        </w:tc>
      </w:tr>
      <w:tr w:rsidR="00424143" w14:paraId="01CEB3F4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</w:tcPr>
          <w:p w14:paraId="079E2828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PGI change</w:t>
            </w:r>
          </w:p>
          <w:p w14:paraId="5977423F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394" w:type="dxa"/>
            <w:vAlign w:val="center"/>
          </w:tcPr>
          <w:p w14:paraId="4F35622C" w14:textId="2B509EB4" w:rsidR="00424143" w:rsidRDefault="00424143" w:rsidP="00424143">
            <w:pPr>
              <w:jc w:val="center"/>
            </w:pPr>
            <w:r>
              <w:t>0.</w:t>
            </w:r>
            <w:r w:rsidR="00FF4C40">
              <w:t>17</w:t>
            </w:r>
            <w:r>
              <w:t xml:space="preserve"> (1.</w:t>
            </w:r>
            <w:r w:rsidR="00FF4C40">
              <w:t>3</w:t>
            </w:r>
            <w:r>
              <w:t>8)</w:t>
            </w:r>
          </w:p>
        </w:tc>
        <w:tc>
          <w:tcPr>
            <w:tcW w:w="1428" w:type="dxa"/>
            <w:gridSpan w:val="2"/>
            <w:vAlign w:val="center"/>
          </w:tcPr>
          <w:p w14:paraId="4E04126B" w14:textId="50598BC2" w:rsidR="00424143" w:rsidRDefault="00424143" w:rsidP="00424143">
            <w:pPr>
              <w:jc w:val="center"/>
            </w:pPr>
            <w:r>
              <w:t>-</w:t>
            </w:r>
            <w:r w:rsidR="00FF4C40">
              <w:t>0</w:t>
            </w:r>
            <w:r>
              <w:t>.</w:t>
            </w:r>
            <w:r w:rsidR="00FF4C40">
              <w:t>8</w:t>
            </w:r>
            <w:r>
              <w:t>0 (</w:t>
            </w:r>
            <w:r w:rsidR="00FF4C40">
              <w:t>1.69</w:t>
            </w:r>
            <w:r>
              <w:t>)</w:t>
            </w:r>
          </w:p>
        </w:tc>
        <w:tc>
          <w:tcPr>
            <w:tcW w:w="281" w:type="dxa"/>
            <w:gridSpan w:val="2"/>
            <w:vAlign w:val="center"/>
          </w:tcPr>
          <w:p w14:paraId="0D4363F2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14:paraId="6D5E02EB" w14:textId="403CD3B5" w:rsidR="00424143" w:rsidRDefault="00424143" w:rsidP="00424143">
            <w:pPr>
              <w:jc w:val="center"/>
            </w:pPr>
            <w:r>
              <w:t>-0.</w:t>
            </w:r>
            <w:r w:rsidR="00FF4C40">
              <w:t>58</w:t>
            </w:r>
            <w:r>
              <w:t xml:space="preserve"> (1.</w:t>
            </w:r>
            <w:r w:rsidR="00FF4C40">
              <w:t>16</w:t>
            </w:r>
            <w:r>
              <w:t>)</w:t>
            </w:r>
          </w:p>
        </w:tc>
        <w:tc>
          <w:tcPr>
            <w:tcW w:w="1316" w:type="dxa"/>
            <w:gridSpan w:val="3"/>
            <w:vAlign w:val="center"/>
          </w:tcPr>
          <w:p w14:paraId="4AA2E090" w14:textId="0E5E80C6" w:rsidR="00424143" w:rsidRDefault="00424143" w:rsidP="00424143">
            <w:pPr>
              <w:jc w:val="center"/>
            </w:pPr>
            <w:r>
              <w:t>-1.</w:t>
            </w:r>
            <w:r w:rsidR="00FF4C40">
              <w:t>13</w:t>
            </w:r>
            <w:r>
              <w:t xml:space="preserve"> (</w:t>
            </w:r>
            <w:r w:rsidR="00FF4C40">
              <w:t>0.72</w:t>
            </w:r>
            <w:r>
              <w:t>)</w:t>
            </w:r>
          </w:p>
        </w:tc>
        <w:tc>
          <w:tcPr>
            <w:tcW w:w="236" w:type="dxa"/>
            <w:gridSpan w:val="4"/>
          </w:tcPr>
          <w:p w14:paraId="155AF2DD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  <w:vAlign w:val="center"/>
          </w:tcPr>
          <w:p w14:paraId="4C691057" w14:textId="776E8500" w:rsidR="00424143" w:rsidRDefault="00624420" w:rsidP="00424143">
            <w:pPr>
              <w:jc w:val="center"/>
            </w:pPr>
            <w:r>
              <w:t>χ</w:t>
            </w:r>
            <w:r w:rsidR="00424143" w:rsidRPr="001E7286">
              <w:rPr>
                <w:vertAlign w:val="superscript"/>
              </w:rPr>
              <w:t>2</w:t>
            </w:r>
            <w:r w:rsidR="00424143">
              <w:t xml:space="preserve"> </w:t>
            </w:r>
            <w:r w:rsidR="00917C76">
              <w:t>(</w:t>
            </w:r>
            <w:proofErr w:type="gramStart"/>
            <w:r w:rsidR="00917C76">
              <w:t>1)</w:t>
            </w:r>
            <w:r w:rsidR="00424143">
              <w:t>=</w:t>
            </w:r>
            <w:proofErr w:type="gramEnd"/>
            <w:r w:rsidR="00424143">
              <w:t xml:space="preserve"> 1.458</w:t>
            </w:r>
          </w:p>
          <w:p w14:paraId="5D23CF3E" w14:textId="75A4AB93" w:rsidR="00424143" w:rsidRDefault="00424143" w:rsidP="00424143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0.227</w:t>
            </w:r>
          </w:p>
        </w:tc>
        <w:tc>
          <w:tcPr>
            <w:tcW w:w="280" w:type="dxa"/>
            <w:gridSpan w:val="2"/>
            <w:vAlign w:val="center"/>
          </w:tcPr>
          <w:p w14:paraId="658DE36E" w14:textId="44308B40" w:rsidR="00424143" w:rsidRDefault="00424143" w:rsidP="00424143">
            <w:pPr>
              <w:jc w:val="center"/>
            </w:pPr>
          </w:p>
        </w:tc>
        <w:tc>
          <w:tcPr>
            <w:tcW w:w="1420" w:type="dxa"/>
            <w:vAlign w:val="center"/>
          </w:tcPr>
          <w:p w14:paraId="59FF2FC5" w14:textId="0830EC75" w:rsidR="00424143" w:rsidRDefault="00424143" w:rsidP="00424143">
            <w:pPr>
              <w:jc w:val="center"/>
            </w:pPr>
            <w:r>
              <w:t>0.0</w:t>
            </w:r>
            <w:r w:rsidR="00F541FF">
              <w:t>8</w:t>
            </w:r>
          </w:p>
          <w:p w14:paraId="2B94AD72" w14:textId="1022860D" w:rsidR="00424143" w:rsidRDefault="00424143" w:rsidP="00F541FF">
            <w:pPr>
              <w:jc w:val="center"/>
            </w:pPr>
            <w:r>
              <w:t>-0.0</w:t>
            </w:r>
            <w:r w:rsidR="00F541FF">
              <w:t>5</w:t>
            </w:r>
            <w:r>
              <w:t>-0.20</w:t>
            </w:r>
          </w:p>
        </w:tc>
      </w:tr>
      <w:tr w:rsidR="00424143" w14:paraId="3AD16F27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</w:tcPr>
          <w:p w14:paraId="71DA3A54" w14:textId="77777777" w:rsidR="00424143" w:rsidRPr="00624420" w:rsidRDefault="00424143" w:rsidP="00424143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394" w:type="dxa"/>
            <w:vAlign w:val="center"/>
          </w:tcPr>
          <w:p w14:paraId="5BFCAC8A" w14:textId="4BAC33DB" w:rsidR="00424143" w:rsidRDefault="00FF4C40" w:rsidP="00424143">
            <w:pPr>
              <w:jc w:val="center"/>
            </w:pPr>
            <w:r>
              <w:t>18</w:t>
            </w:r>
          </w:p>
        </w:tc>
        <w:tc>
          <w:tcPr>
            <w:tcW w:w="1428" w:type="dxa"/>
            <w:gridSpan w:val="2"/>
            <w:vAlign w:val="center"/>
          </w:tcPr>
          <w:p w14:paraId="07741D00" w14:textId="094BBE60" w:rsidR="00424143" w:rsidRDefault="00FF4C40" w:rsidP="00424143">
            <w:pPr>
              <w:jc w:val="center"/>
            </w:pPr>
            <w:r>
              <w:t>10</w:t>
            </w:r>
          </w:p>
        </w:tc>
        <w:tc>
          <w:tcPr>
            <w:tcW w:w="281" w:type="dxa"/>
            <w:gridSpan w:val="2"/>
            <w:vAlign w:val="center"/>
          </w:tcPr>
          <w:p w14:paraId="0C894DF0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14:paraId="0A7FA7DD" w14:textId="2DFB6DF8" w:rsidR="00424143" w:rsidRDefault="00FF4C40" w:rsidP="00424143">
            <w:pPr>
              <w:jc w:val="center"/>
            </w:pPr>
            <w:r>
              <w:t>12</w:t>
            </w:r>
          </w:p>
        </w:tc>
        <w:tc>
          <w:tcPr>
            <w:tcW w:w="1316" w:type="dxa"/>
            <w:gridSpan w:val="3"/>
            <w:vAlign w:val="center"/>
          </w:tcPr>
          <w:p w14:paraId="5E577B30" w14:textId="70B5E7C9" w:rsidR="00424143" w:rsidRDefault="00424143" w:rsidP="00424143">
            <w:pPr>
              <w:jc w:val="center"/>
            </w:pPr>
            <w:r>
              <w:t>1</w:t>
            </w:r>
            <w:r w:rsidR="00FF4C40">
              <w:t>6</w:t>
            </w:r>
          </w:p>
        </w:tc>
        <w:tc>
          <w:tcPr>
            <w:tcW w:w="236" w:type="dxa"/>
            <w:gridSpan w:val="4"/>
          </w:tcPr>
          <w:p w14:paraId="3D827B8D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</w:tcPr>
          <w:p w14:paraId="51CAB321" w14:textId="77777777" w:rsidR="00424143" w:rsidRDefault="00424143" w:rsidP="00424143">
            <w:pPr>
              <w:jc w:val="center"/>
            </w:pPr>
          </w:p>
        </w:tc>
        <w:tc>
          <w:tcPr>
            <w:tcW w:w="280" w:type="dxa"/>
            <w:gridSpan w:val="2"/>
            <w:vAlign w:val="center"/>
          </w:tcPr>
          <w:p w14:paraId="5D1DB93A" w14:textId="41D257E3" w:rsidR="00424143" w:rsidRDefault="00424143" w:rsidP="00424143">
            <w:pPr>
              <w:jc w:val="center"/>
            </w:pPr>
          </w:p>
        </w:tc>
        <w:tc>
          <w:tcPr>
            <w:tcW w:w="1420" w:type="dxa"/>
            <w:vAlign w:val="center"/>
          </w:tcPr>
          <w:p w14:paraId="5857C946" w14:textId="77777777" w:rsidR="00424143" w:rsidRDefault="00424143" w:rsidP="00424143">
            <w:pPr>
              <w:jc w:val="center"/>
            </w:pPr>
          </w:p>
        </w:tc>
      </w:tr>
      <w:tr w:rsidR="00424143" w14:paraId="0935A22D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</w:tcPr>
          <w:p w14:paraId="0FA1F427" w14:textId="77777777" w:rsidR="00424143" w:rsidRPr="002E1443" w:rsidRDefault="00424143" w:rsidP="00424143">
            <w:pPr>
              <w:rPr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53202C7F" w14:textId="77777777" w:rsidR="00424143" w:rsidRDefault="00424143" w:rsidP="00424143">
            <w:pPr>
              <w:jc w:val="center"/>
            </w:pPr>
          </w:p>
        </w:tc>
        <w:tc>
          <w:tcPr>
            <w:tcW w:w="1428" w:type="dxa"/>
            <w:gridSpan w:val="2"/>
            <w:vAlign w:val="center"/>
          </w:tcPr>
          <w:p w14:paraId="1457E40C" w14:textId="77777777" w:rsidR="00424143" w:rsidRDefault="00424143" w:rsidP="00424143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14:paraId="0AD46705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14:paraId="1180E94F" w14:textId="77777777" w:rsidR="00424143" w:rsidRDefault="00424143" w:rsidP="00424143">
            <w:pPr>
              <w:jc w:val="center"/>
            </w:pPr>
          </w:p>
        </w:tc>
        <w:tc>
          <w:tcPr>
            <w:tcW w:w="1316" w:type="dxa"/>
            <w:gridSpan w:val="3"/>
            <w:vAlign w:val="center"/>
          </w:tcPr>
          <w:p w14:paraId="198341E9" w14:textId="77777777" w:rsidR="00424143" w:rsidRDefault="00424143" w:rsidP="00424143">
            <w:pPr>
              <w:jc w:val="center"/>
            </w:pPr>
          </w:p>
        </w:tc>
        <w:tc>
          <w:tcPr>
            <w:tcW w:w="236" w:type="dxa"/>
            <w:gridSpan w:val="4"/>
          </w:tcPr>
          <w:p w14:paraId="7EB9F034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</w:tcPr>
          <w:p w14:paraId="3E40F673" w14:textId="77777777" w:rsidR="00424143" w:rsidRDefault="00424143" w:rsidP="00424143">
            <w:pPr>
              <w:jc w:val="center"/>
            </w:pPr>
          </w:p>
        </w:tc>
        <w:tc>
          <w:tcPr>
            <w:tcW w:w="280" w:type="dxa"/>
            <w:gridSpan w:val="2"/>
            <w:vAlign w:val="center"/>
          </w:tcPr>
          <w:p w14:paraId="5B8442B0" w14:textId="6846C9D5" w:rsidR="00424143" w:rsidRDefault="00424143" w:rsidP="00424143">
            <w:pPr>
              <w:jc w:val="center"/>
            </w:pPr>
          </w:p>
        </w:tc>
        <w:tc>
          <w:tcPr>
            <w:tcW w:w="1420" w:type="dxa"/>
            <w:vAlign w:val="center"/>
          </w:tcPr>
          <w:p w14:paraId="7BFF38DE" w14:textId="77777777" w:rsidR="00424143" w:rsidRDefault="00424143" w:rsidP="00424143">
            <w:pPr>
              <w:jc w:val="center"/>
            </w:pPr>
          </w:p>
        </w:tc>
      </w:tr>
      <w:tr w:rsidR="00424143" w14:paraId="707F0C65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</w:tcPr>
          <w:p w14:paraId="699B3FD5" w14:textId="1D02BC04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CGI</w:t>
            </w:r>
            <w:r w:rsidR="008667CA">
              <w:rPr>
                <w:sz w:val="21"/>
                <w:szCs w:val="21"/>
              </w:rPr>
              <w:t>-I</w:t>
            </w:r>
            <w:r w:rsidRPr="002E1443">
              <w:rPr>
                <w:sz w:val="21"/>
                <w:szCs w:val="21"/>
              </w:rPr>
              <w:t xml:space="preserve"> change</w:t>
            </w:r>
          </w:p>
          <w:p w14:paraId="03ECC405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394" w:type="dxa"/>
            <w:vAlign w:val="center"/>
          </w:tcPr>
          <w:p w14:paraId="2D28AE0A" w14:textId="53CFCD4A" w:rsidR="00424143" w:rsidRDefault="00424143" w:rsidP="00424143">
            <w:pPr>
              <w:jc w:val="center"/>
            </w:pPr>
            <w:r>
              <w:t>-0.0</w:t>
            </w:r>
            <w:r w:rsidR="00FF4C40">
              <w:t>6</w:t>
            </w:r>
            <w:r>
              <w:t xml:space="preserve"> (1.</w:t>
            </w:r>
            <w:r w:rsidR="00FF4C40">
              <w:t>85</w:t>
            </w:r>
            <w:r>
              <w:t>)</w:t>
            </w:r>
          </w:p>
        </w:tc>
        <w:tc>
          <w:tcPr>
            <w:tcW w:w="1428" w:type="dxa"/>
            <w:gridSpan w:val="2"/>
            <w:vAlign w:val="center"/>
          </w:tcPr>
          <w:p w14:paraId="0CA96E48" w14:textId="62073B55" w:rsidR="00424143" w:rsidRDefault="00424143" w:rsidP="00424143">
            <w:pPr>
              <w:jc w:val="center"/>
            </w:pPr>
            <w:r>
              <w:t>-</w:t>
            </w:r>
            <w:r w:rsidR="00FF4C40">
              <w:t>0</w:t>
            </w:r>
            <w:r>
              <w:t>.</w:t>
            </w:r>
            <w:r w:rsidR="00FF4C40">
              <w:t>90</w:t>
            </w:r>
            <w:r>
              <w:t xml:space="preserve"> (</w:t>
            </w:r>
            <w:r w:rsidR="00FF4C40">
              <w:t>1.73</w:t>
            </w:r>
            <w:r>
              <w:t>)</w:t>
            </w:r>
          </w:p>
        </w:tc>
        <w:tc>
          <w:tcPr>
            <w:tcW w:w="281" w:type="dxa"/>
            <w:gridSpan w:val="2"/>
            <w:vAlign w:val="center"/>
          </w:tcPr>
          <w:p w14:paraId="5AF87FEB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14:paraId="0A504A51" w14:textId="065E51F8" w:rsidR="00424143" w:rsidRDefault="00424143" w:rsidP="00424143">
            <w:pPr>
              <w:jc w:val="center"/>
            </w:pPr>
            <w:r>
              <w:t>-0.1</w:t>
            </w:r>
            <w:r w:rsidR="00FF4C40">
              <w:t>7</w:t>
            </w:r>
            <w:r>
              <w:t xml:space="preserve"> (1.</w:t>
            </w:r>
            <w:r w:rsidR="00FF4C40">
              <w:t>27</w:t>
            </w:r>
            <w:r>
              <w:t>)</w:t>
            </w:r>
          </w:p>
        </w:tc>
        <w:tc>
          <w:tcPr>
            <w:tcW w:w="1316" w:type="dxa"/>
            <w:gridSpan w:val="3"/>
            <w:vAlign w:val="center"/>
          </w:tcPr>
          <w:p w14:paraId="453FC723" w14:textId="1A63A228" w:rsidR="00424143" w:rsidRDefault="00424143" w:rsidP="00424143">
            <w:pPr>
              <w:jc w:val="center"/>
            </w:pPr>
            <w:r>
              <w:t>-1.3</w:t>
            </w:r>
            <w:r w:rsidR="00FF4C40">
              <w:t>8</w:t>
            </w:r>
            <w:r>
              <w:t xml:space="preserve"> (</w:t>
            </w:r>
            <w:r w:rsidR="00FF4C40">
              <w:t>0.89</w:t>
            </w:r>
            <w:r>
              <w:t>)</w:t>
            </w:r>
          </w:p>
        </w:tc>
        <w:tc>
          <w:tcPr>
            <w:tcW w:w="236" w:type="dxa"/>
            <w:gridSpan w:val="4"/>
          </w:tcPr>
          <w:p w14:paraId="4A17A55E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  <w:vAlign w:val="center"/>
          </w:tcPr>
          <w:p w14:paraId="22437CA5" w14:textId="65F14D01" w:rsidR="00424143" w:rsidRDefault="00624420" w:rsidP="00424143">
            <w:pPr>
              <w:jc w:val="center"/>
            </w:pPr>
            <w:r>
              <w:t>χ</w:t>
            </w:r>
            <w:r w:rsidR="00424143" w:rsidRPr="001E7286">
              <w:rPr>
                <w:vertAlign w:val="superscript"/>
              </w:rPr>
              <w:t>2</w:t>
            </w:r>
            <w:r w:rsidR="00424143">
              <w:t xml:space="preserve"> </w:t>
            </w:r>
            <w:r w:rsidR="00917C76">
              <w:t>(</w:t>
            </w:r>
            <w:proofErr w:type="gramStart"/>
            <w:r w:rsidR="00917C76">
              <w:t>1)</w:t>
            </w:r>
            <w:r w:rsidR="00424143">
              <w:t>=</w:t>
            </w:r>
            <w:proofErr w:type="gramEnd"/>
            <w:r w:rsidR="00424143">
              <w:t xml:space="preserve"> 0.022</w:t>
            </w:r>
          </w:p>
          <w:p w14:paraId="082FE064" w14:textId="12117DC4" w:rsidR="00424143" w:rsidRDefault="00424143" w:rsidP="00424143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0.881</w:t>
            </w:r>
          </w:p>
        </w:tc>
        <w:tc>
          <w:tcPr>
            <w:tcW w:w="280" w:type="dxa"/>
            <w:gridSpan w:val="2"/>
            <w:vAlign w:val="center"/>
          </w:tcPr>
          <w:p w14:paraId="3AC76F05" w14:textId="5D3B617B" w:rsidR="00424143" w:rsidRDefault="00424143" w:rsidP="00424143">
            <w:pPr>
              <w:jc w:val="center"/>
            </w:pPr>
          </w:p>
        </w:tc>
        <w:tc>
          <w:tcPr>
            <w:tcW w:w="1420" w:type="dxa"/>
            <w:vAlign w:val="center"/>
          </w:tcPr>
          <w:p w14:paraId="23FF620E" w14:textId="4069DF4D" w:rsidR="00424143" w:rsidRDefault="00424143" w:rsidP="00424143">
            <w:pPr>
              <w:jc w:val="center"/>
            </w:pPr>
            <w:r>
              <w:t>0.01</w:t>
            </w:r>
          </w:p>
          <w:p w14:paraId="25E8D6A4" w14:textId="38A8592D" w:rsidR="00424143" w:rsidRDefault="00424143" w:rsidP="00F541FF">
            <w:pPr>
              <w:jc w:val="center"/>
            </w:pPr>
            <w:r>
              <w:t>-0.12-0.14</w:t>
            </w:r>
          </w:p>
        </w:tc>
      </w:tr>
      <w:tr w:rsidR="00424143" w14:paraId="4FA8CCFE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</w:tcPr>
          <w:p w14:paraId="550B6F15" w14:textId="77777777" w:rsidR="00424143" w:rsidRPr="00624420" w:rsidRDefault="00424143" w:rsidP="00424143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394" w:type="dxa"/>
            <w:vAlign w:val="center"/>
          </w:tcPr>
          <w:p w14:paraId="32B16427" w14:textId="3159435C" w:rsidR="00424143" w:rsidRDefault="00FF4C40" w:rsidP="00424143">
            <w:pPr>
              <w:jc w:val="center"/>
            </w:pPr>
            <w:r>
              <w:t>17</w:t>
            </w:r>
          </w:p>
        </w:tc>
        <w:tc>
          <w:tcPr>
            <w:tcW w:w="1428" w:type="dxa"/>
            <w:gridSpan w:val="2"/>
            <w:vAlign w:val="center"/>
          </w:tcPr>
          <w:p w14:paraId="5A5BF8BE" w14:textId="2B960290" w:rsidR="00424143" w:rsidRDefault="00FF4C40" w:rsidP="00424143">
            <w:pPr>
              <w:jc w:val="center"/>
            </w:pPr>
            <w:r>
              <w:t>10</w:t>
            </w:r>
          </w:p>
        </w:tc>
        <w:tc>
          <w:tcPr>
            <w:tcW w:w="281" w:type="dxa"/>
            <w:gridSpan w:val="2"/>
            <w:vAlign w:val="center"/>
          </w:tcPr>
          <w:p w14:paraId="1562834B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14:paraId="7F5387CB" w14:textId="43A8C8C0" w:rsidR="00424143" w:rsidRDefault="00FF4C40" w:rsidP="00424143">
            <w:pPr>
              <w:jc w:val="center"/>
            </w:pPr>
            <w:r>
              <w:t>12</w:t>
            </w:r>
          </w:p>
        </w:tc>
        <w:tc>
          <w:tcPr>
            <w:tcW w:w="1316" w:type="dxa"/>
            <w:gridSpan w:val="3"/>
            <w:vAlign w:val="center"/>
          </w:tcPr>
          <w:p w14:paraId="428D75C0" w14:textId="48A6A068" w:rsidR="00424143" w:rsidRDefault="00FF4C40" w:rsidP="00424143">
            <w:pPr>
              <w:jc w:val="center"/>
            </w:pPr>
            <w:r>
              <w:t>16</w:t>
            </w:r>
          </w:p>
        </w:tc>
        <w:tc>
          <w:tcPr>
            <w:tcW w:w="236" w:type="dxa"/>
            <w:gridSpan w:val="4"/>
          </w:tcPr>
          <w:p w14:paraId="7816AD64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</w:tcPr>
          <w:p w14:paraId="1906C6EC" w14:textId="77777777" w:rsidR="00424143" w:rsidRDefault="00424143" w:rsidP="00424143">
            <w:pPr>
              <w:jc w:val="center"/>
            </w:pPr>
          </w:p>
        </w:tc>
        <w:tc>
          <w:tcPr>
            <w:tcW w:w="280" w:type="dxa"/>
            <w:gridSpan w:val="2"/>
            <w:vAlign w:val="center"/>
          </w:tcPr>
          <w:p w14:paraId="47EB1C18" w14:textId="2FC01C9E" w:rsidR="00424143" w:rsidRDefault="00424143" w:rsidP="00424143">
            <w:pPr>
              <w:jc w:val="center"/>
            </w:pPr>
          </w:p>
        </w:tc>
        <w:tc>
          <w:tcPr>
            <w:tcW w:w="1420" w:type="dxa"/>
            <w:vAlign w:val="center"/>
          </w:tcPr>
          <w:p w14:paraId="21A19A4A" w14:textId="77777777" w:rsidR="00424143" w:rsidRDefault="00424143" w:rsidP="00424143">
            <w:pPr>
              <w:jc w:val="center"/>
            </w:pPr>
          </w:p>
        </w:tc>
      </w:tr>
      <w:tr w:rsidR="00424143" w14:paraId="34EDFEF5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</w:tcPr>
          <w:p w14:paraId="19CD0A63" w14:textId="77777777" w:rsidR="00424143" w:rsidRPr="002E1443" w:rsidRDefault="00424143" w:rsidP="00424143">
            <w:pPr>
              <w:rPr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6A1430D5" w14:textId="77777777" w:rsidR="00424143" w:rsidRDefault="00424143" w:rsidP="00424143">
            <w:pPr>
              <w:jc w:val="center"/>
            </w:pPr>
          </w:p>
        </w:tc>
        <w:tc>
          <w:tcPr>
            <w:tcW w:w="1428" w:type="dxa"/>
            <w:gridSpan w:val="2"/>
            <w:vAlign w:val="center"/>
          </w:tcPr>
          <w:p w14:paraId="23A2566A" w14:textId="77777777" w:rsidR="00424143" w:rsidRDefault="00424143" w:rsidP="00424143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14:paraId="25D9DDBA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14:paraId="321BEB68" w14:textId="77777777" w:rsidR="00424143" w:rsidRDefault="00424143" w:rsidP="00424143">
            <w:pPr>
              <w:jc w:val="center"/>
            </w:pPr>
          </w:p>
        </w:tc>
        <w:tc>
          <w:tcPr>
            <w:tcW w:w="1316" w:type="dxa"/>
            <w:gridSpan w:val="3"/>
            <w:vAlign w:val="center"/>
          </w:tcPr>
          <w:p w14:paraId="7422CF84" w14:textId="77777777" w:rsidR="00424143" w:rsidRDefault="00424143" w:rsidP="00424143">
            <w:pPr>
              <w:jc w:val="center"/>
            </w:pPr>
          </w:p>
        </w:tc>
        <w:tc>
          <w:tcPr>
            <w:tcW w:w="236" w:type="dxa"/>
            <w:gridSpan w:val="4"/>
          </w:tcPr>
          <w:p w14:paraId="00ACF3FB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</w:tcPr>
          <w:p w14:paraId="06188FB9" w14:textId="77777777" w:rsidR="00424143" w:rsidRDefault="00424143" w:rsidP="00424143">
            <w:pPr>
              <w:jc w:val="center"/>
            </w:pPr>
          </w:p>
        </w:tc>
        <w:tc>
          <w:tcPr>
            <w:tcW w:w="280" w:type="dxa"/>
            <w:gridSpan w:val="2"/>
            <w:vAlign w:val="center"/>
          </w:tcPr>
          <w:p w14:paraId="767FF9E1" w14:textId="340A0D4C" w:rsidR="00424143" w:rsidRDefault="00424143" w:rsidP="00424143">
            <w:pPr>
              <w:jc w:val="center"/>
            </w:pPr>
          </w:p>
        </w:tc>
        <w:tc>
          <w:tcPr>
            <w:tcW w:w="1420" w:type="dxa"/>
            <w:vAlign w:val="center"/>
          </w:tcPr>
          <w:p w14:paraId="26A2218E" w14:textId="77777777" w:rsidR="00424143" w:rsidRDefault="00424143" w:rsidP="00424143">
            <w:pPr>
              <w:jc w:val="center"/>
            </w:pPr>
          </w:p>
        </w:tc>
      </w:tr>
      <w:tr w:rsidR="00424143" w14:paraId="20ABAE2E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</w:tcPr>
          <w:p w14:paraId="295AC397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HAMA change</w:t>
            </w:r>
          </w:p>
          <w:p w14:paraId="1A0E2F61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394" w:type="dxa"/>
            <w:vAlign w:val="center"/>
          </w:tcPr>
          <w:p w14:paraId="2D3C6692" w14:textId="7EF55F02" w:rsidR="00424143" w:rsidRDefault="009239A4" w:rsidP="00424143">
            <w:pPr>
              <w:jc w:val="center"/>
            </w:pPr>
            <w:r>
              <w:t>-6</w:t>
            </w:r>
            <w:r w:rsidR="00424143">
              <w:t>.</w:t>
            </w:r>
            <w:r>
              <w:t>00</w:t>
            </w:r>
            <w:r w:rsidR="00424143">
              <w:t xml:space="preserve"> (</w:t>
            </w:r>
            <w:r>
              <w:t>7.00</w:t>
            </w:r>
            <w:r w:rsidR="00424143">
              <w:t>)</w:t>
            </w:r>
          </w:p>
        </w:tc>
        <w:tc>
          <w:tcPr>
            <w:tcW w:w="1428" w:type="dxa"/>
            <w:gridSpan w:val="2"/>
            <w:vAlign w:val="center"/>
          </w:tcPr>
          <w:p w14:paraId="0137A9B6" w14:textId="6C1DB142" w:rsidR="00424143" w:rsidRDefault="00424143" w:rsidP="00424143">
            <w:pPr>
              <w:jc w:val="center"/>
            </w:pPr>
            <w:r>
              <w:t>-</w:t>
            </w:r>
            <w:r w:rsidR="009239A4">
              <w:t>5</w:t>
            </w:r>
            <w:r>
              <w:t>.</w:t>
            </w:r>
            <w:r w:rsidR="009239A4">
              <w:t>80</w:t>
            </w:r>
            <w:r>
              <w:t xml:space="preserve"> (</w:t>
            </w:r>
            <w:r w:rsidR="009239A4">
              <w:t>6</w:t>
            </w:r>
            <w:r>
              <w:t>.</w:t>
            </w:r>
            <w:r w:rsidR="009239A4">
              <w:t>73</w:t>
            </w:r>
            <w:r>
              <w:t>)</w:t>
            </w:r>
          </w:p>
        </w:tc>
        <w:tc>
          <w:tcPr>
            <w:tcW w:w="281" w:type="dxa"/>
            <w:gridSpan w:val="2"/>
            <w:vAlign w:val="center"/>
          </w:tcPr>
          <w:p w14:paraId="4F766736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14:paraId="0C625006" w14:textId="5334F6E4" w:rsidR="00424143" w:rsidRDefault="00424143" w:rsidP="00424143">
            <w:pPr>
              <w:jc w:val="center"/>
            </w:pPr>
            <w:r>
              <w:t>-</w:t>
            </w:r>
            <w:r w:rsidR="009239A4">
              <w:t>5.08</w:t>
            </w:r>
            <w:r>
              <w:t xml:space="preserve"> (</w:t>
            </w:r>
            <w:r w:rsidR="009239A4">
              <w:t>5.45</w:t>
            </w:r>
            <w:r>
              <w:t>)</w:t>
            </w:r>
          </w:p>
        </w:tc>
        <w:tc>
          <w:tcPr>
            <w:tcW w:w="1316" w:type="dxa"/>
            <w:gridSpan w:val="3"/>
            <w:vAlign w:val="center"/>
          </w:tcPr>
          <w:p w14:paraId="32A4A71C" w14:textId="4E216E55" w:rsidR="00424143" w:rsidRDefault="00424143" w:rsidP="00424143">
            <w:pPr>
              <w:jc w:val="center"/>
            </w:pPr>
            <w:r>
              <w:t>-</w:t>
            </w:r>
            <w:r w:rsidR="009239A4">
              <w:t>8.94</w:t>
            </w:r>
            <w:r>
              <w:t xml:space="preserve"> (</w:t>
            </w:r>
            <w:r w:rsidR="009239A4">
              <w:t>5.35</w:t>
            </w:r>
            <w:r>
              <w:t>)</w:t>
            </w:r>
          </w:p>
        </w:tc>
        <w:tc>
          <w:tcPr>
            <w:tcW w:w="236" w:type="dxa"/>
            <w:gridSpan w:val="4"/>
          </w:tcPr>
          <w:p w14:paraId="120A98A8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</w:tcPr>
          <w:p w14:paraId="2DDB5E74" w14:textId="752410E0" w:rsidR="00424143" w:rsidRPr="00C50C2A" w:rsidRDefault="00624420" w:rsidP="00424143">
            <w:pPr>
              <w:jc w:val="center"/>
            </w:pPr>
            <w:r>
              <w:t>χ</w:t>
            </w:r>
            <w:r w:rsidR="00424143" w:rsidRPr="00C50C2A">
              <w:rPr>
                <w:vertAlign w:val="superscript"/>
              </w:rPr>
              <w:t>2</w:t>
            </w:r>
            <w:r w:rsidR="00424143" w:rsidRPr="00C50C2A">
              <w:t xml:space="preserve"> </w:t>
            </w:r>
            <w:r w:rsidR="00917C76">
              <w:t>(</w:t>
            </w:r>
            <w:proofErr w:type="gramStart"/>
            <w:r w:rsidR="00917C76">
              <w:t>1)</w:t>
            </w:r>
            <w:r w:rsidR="00424143" w:rsidRPr="00C50C2A">
              <w:t>=</w:t>
            </w:r>
            <w:proofErr w:type="gramEnd"/>
            <w:r w:rsidR="00424143" w:rsidRPr="00C50C2A">
              <w:t xml:space="preserve"> </w:t>
            </w:r>
            <w:r w:rsidR="00424143">
              <w:t>0.019</w:t>
            </w:r>
          </w:p>
          <w:p w14:paraId="3B8F12AA" w14:textId="53C34774" w:rsidR="00424143" w:rsidRDefault="00424143" w:rsidP="00424143">
            <w:pPr>
              <w:jc w:val="center"/>
            </w:pPr>
            <w:r w:rsidRPr="00C50C2A">
              <w:rPr>
                <w:i/>
              </w:rPr>
              <w:t>p</w:t>
            </w:r>
            <w:r w:rsidRPr="00C50C2A">
              <w:t xml:space="preserve"> = 0.</w:t>
            </w:r>
            <w:r>
              <w:t>892</w:t>
            </w:r>
          </w:p>
        </w:tc>
        <w:tc>
          <w:tcPr>
            <w:tcW w:w="280" w:type="dxa"/>
            <w:gridSpan w:val="2"/>
            <w:vAlign w:val="center"/>
          </w:tcPr>
          <w:p w14:paraId="71ABA819" w14:textId="774E4DC6" w:rsidR="00424143" w:rsidRDefault="00424143" w:rsidP="00424143">
            <w:pPr>
              <w:jc w:val="center"/>
            </w:pPr>
          </w:p>
        </w:tc>
        <w:tc>
          <w:tcPr>
            <w:tcW w:w="1420" w:type="dxa"/>
            <w:vAlign w:val="center"/>
          </w:tcPr>
          <w:p w14:paraId="0662DB43" w14:textId="6FD567F6" w:rsidR="00424143" w:rsidRDefault="00424143" w:rsidP="00424143">
            <w:pPr>
              <w:jc w:val="center"/>
            </w:pPr>
            <w:r>
              <w:t>0.04</w:t>
            </w:r>
          </w:p>
          <w:p w14:paraId="3D452510" w14:textId="325630F0" w:rsidR="00424143" w:rsidRDefault="00424143" w:rsidP="00F541FF">
            <w:pPr>
              <w:jc w:val="center"/>
            </w:pPr>
            <w:r>
              <w:t>-0.58-0.6</w:t>
            </w:r>
            <w:r w:rsidR="00F541FF">
              <w:t>7</w:t>
            </w:r>
          </w:p>
        </w:tc>
      </w:tr>
      <w:tr w:rsidR="00424143" w14:paraId="36EE6288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</w:tcPr>
          <w:p w14:paraId="7545EC9B" w14:textId="77777777" w:rsidR="00424143" w:rsidRPr="00624420" w:rsidRDefault="00424143" w:rsidP="00424143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394" w:type="dxa"/>
            <w:vAlign w:val="center"/>
          </w:tcPr>
          <w:p w14:paraId="1692E49B" w14:textId="3B8BE7C7" w:rsidR="00424143" w:rsidRDefault="00424143" w:rsidP="00424143">
            <w:pPr>
              <w:jc w:val="center"/>
            </w:pPr>
            <w:r>
              <w:t>1</w:t>
            </w:r>
            <w:r w:rsidR="009239A4">
              <w:t>8</w:t>
            </w:r>
          </w:p>
        </w:tc>
        <w:tc>
          <w:tcPr>
            <w:tcW w:w="1428" w:type="dxa"/>
            <w:gridSpan w:val="2"/>
            <w:vAlign w:val="center"/>
          </w:tcPr>
          <w:p w14:paraId="1C58D02C" w14:textId="3443F097" w:rsidR="00424143" w:rsidRDefault="00424143" w:rsidP="00424143">
            <w:pPr>
              <w:jc w:val="center"/>
            </w:pPr>
            <w:r>
              <w:t>1</w:t>
            </w:r>
            <w:r w:rsidR="009239A4">
              <w:t>0</w:t>
            </w:r>
          </w:p>
        </w:tc>
        <w:tc>
          <w:tcPr>
            <w:tcW w:w="281" w:type="dxa"/>
            <w:gridSpan w:val="2"/>
            <w:vAlign w:val="center"/>
          </w:tcPr>
          <w:p w14:paraId="1636F4DD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14:paraId="555C83B2" w14:textId="32682F6E" w:rsidR="00424143" w:rsidRDefault="00424143" w:rsidP="00424143">
            <w:pPr>
              <w:jc w:val="center"/>
            </w:pPr>
            <w:r>
              <w:t>1</w:t>
            </w:r>
            <w:r w:rsidR="009239A4">
              <w:t>2</w:t>
            </w:r>
          </w:p>
        </w:tc>
        <w:tc>
          <w:tcPr>
            <w:tcW w:w="1316" w:type="dxa"/>
            <w:gridSpan w:val="3"/>
            <w:vAlign w:val="center"/>
          </w:tcPr>
          <w:p w14:paraId="59353375" w14:textId="5D2E0672" w:rsidR="00424143" w:rsidRDefault="00424143" w:rsidP="00424143">
            <w:pPr>
              <w:jc w:val="center"/>
            </w:pPr>
            <w:r>
              <w:t>1</w:t>
            </w:r>
            <w:r w:rsidR="009239A4">
              <w:t>6</w:t>
            </w:r>
          </w:p>
        </w:tc>
        <w:tc>
          <w:tcPr>
            <w:tcW w:w="236" w:type="dxa"/>
            <w:gridSpan w:val="4"/>
          </w:tcPr>
          <w:p w14:paraId="77D08178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</w:tcPr>
          <w:p w14:paraId="1503D667" w14:textId="77777777" w:rsidR="00424143" w:rsidRDefault="00424143" w:rsidP="00424143">
            <w:pPr>
              <w:jc w:val="center"/>
            </w:pPr>
          </w:p>
        </w:tc>
        <w:tc>
          <w:tcPr>
            <w:tcW w:w="280" w:type="dxa"/>
            <w:gridSpan w:val="2"/>
            <w:vAlign w:val="center"/>
          </w:tcPr>
          <w:p w14:paraId="6903E9A4" w14:textId="7ACBCEFC" w:rsidR="00424143" w:rsidRDefault="00424143" w:rsidP="00424143">
            <w:pPr>
              <w:jc w:val="center"/>
            </w:pPr>
          </w:p>
        </w:tc>
        <w:tc>
          <w:tcPr>
            <w:tcW w:w="1420" w:type="dxa"/>
            <w:vAlign w:val="center"/>
          </w:tcPr>
          <w:p w14:paraId="5627261F" w14:textId="77777777" w:rsidR="00424143" w:rsidRDefault="00424143" w:rsidP="00424143">
            <w:pPr>
              <w:jc w:val="center"/>
            </w:pPr>
          </w:p>
        </w:tc>
      </w:tr>
      <w:tr w:rsidR="00424143" w14:paraId="76857A70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</w:tcPr>
          <w:p w14:paraId="7246CB21" w14:textId="77777777" w:rsidR="00424143" w:rsidRPr="002E1443" w:rsidRDefault="00424143" w:rsidP="00424143">
            <w:pPr>
              <w:rPr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20EB9505" w14:textId="77777777" w:rsidR="00424143" w:rsidRDefault="00424143" w:rsidP="00424143">
            <w:pPr>
              <w:jc w:val="center"/>
            </w:pPr>
          </w:p>
        </w:tc>
        <w:tc>
          <w:tcPr>
            <w:tcW w:w="1428" w:type="dxa"/>
            <w:gridSpan w:val="2"/>
            <w:vAlign w:val="center"/>
          </w:tcPr>
          <w:p w14:paraId="08C0A72E" w14:textId="77777777" w:rsidR="00424143" w:rsidRDefault="00424143" w:rsidP="00424143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14:paraId="61DA3253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14:paraId="0AC99736" w14:textId="77777777" w:rsidR="00424143" w:rsidRDefault="00424143" w:rsidP="00424143">
            <w:pPr>
              <w:jc w:val="center"/>
            </w:pPr>
          </w:p>
        </w:tc>
        <w:tc>
          <w:tcPr>
            <w:tcW w:w="1316" w:type="dxa"/>
            <w:gridSpan w:val="3"/>
            <w:vAlign w:val="center"/>
          </w:tcPr>
          <w:p w14:paraId="72BAAC29" w14:textId="77777777" w:rsidR="00424143" w:rsidRDefault="00424143" w:rsidP="00424143">
            <w:pPr>
              <w:jc w:val="center"/>
            </w:pPr>
          </w:p>
        </w:tc>
        <w:tc>
          <w:tcPr>
            <w:tcW w:w="236" w:type="dxa"/>
            <w:gridSpan w:val="4"/>
          </w:tcPr>
          <w:p w14:paraId="2052046B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</w:tcPr>
          <w:p w14:paraId="05803AFE" w14:textId="77777777" w:rsidR="00424143" w:rsidRDefault="00424143" w:rsidP="00424143">
            <w:pPr>
              <w:jc w:val="center"/>
            </w:pPr>
          </w:p>
        </w:tc>
        <w:tc>
          <w:tcPr>
            <w:tcW w:w="280" w:type="dxa"/>
            <w:gridSpan w:val="2"/>
            <w:vAlign w:val="center"/>
          </w:tcPr>
          <w:p w14:paraId="7E6B8DE9" w14:textId="4F44DFFE" w:rsidR="00424143" w:rsidRDefault="00424143" w:rsidP="00424143">
            <w:pPr>
              <w:jc w:val="center"/>
            </w:pPr>
          </w:p>
        </w:tc>
        <w:tc>
          <w:tcPr>
            <w:tcW w:w="1420" w:type="dxa"/>
            <w:vAlign w:val="center"/>
          </w:tcPr>
          <w:p w14:paraId="7F302EEF" w14:textId="77777777" w:rsidR="00424143" w:rsidRDefault="00424143" w:rsidP="00424143">
            <w:pPr>
              <w:jc w:val="center"/>
            </w:pPr>
          </w:p>
        </w:tc>
      </w:tr>
      <w:tr w:rsidR="00424143" w14:paraId="09953128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</w:tcPr>
          <w:p w14:paraId="79B6FF03" w14:textId="63A6D3C8" w:rsidR="00424143" w:rsidRPr="002E1443" w:rsidRDefault="00424143" w:rsidP="00424143">
            <w:pPr>
              <w:rPr>
                <w:sz w:val="21"/>
                <w:szCs w:val="21"/>
              </w:rPr>
            </w:pPr>
            <w:proofErr w:type="spellStart"/>
            <w:r w:rsidRPr="002E1443">
              <w:rPr>
                <w:sz w:val="21"/>
                <w:szCs w:val="21"/>
              </w:rPr>
              <w:t>Li</w:t>
            </w:r>
            <w:r w:rsidR="008667CA">
              <w:rPr>
                <w:sz w:val="21"/>
                <w:szCs w:val="21"/>
              </w:rPr>
              <w:t>IFE</w:t>
            </w:r>
            <w:proofErr w:type="spellEnd"/>
            <w:r w:rsidR="008667CA">
              <w:rPr>
                <w:sz w:val="21"/>
                <w:szCs w:val="21"/>
              </w:rPr>
              <w:t>-RIFT</w:t>
            </w:r>
            <w:r w:rsidRPr="002E1443">
              <w:rPr>
                <w:sz w:val="21"/>
                <w:szCs w:val="21"/>
              </w:rPr>
              <w:t xml:space="preserve"> change</w:t>
            </w:r>
          </w:p>
          <w:p w14:paraId="7C621EAE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394" w:type="dxa"/>
            <w:vAlign w:val="center"/>
          </w:tcPr>
          <w:p w14:paraId="5B3FFE82" w14:textId="28C660A7" w:rsidR="00424143" w:rsidRDefault="00424143" w:rsidP="00424143">
            <w:pPr>
              <w:jc w:val="center"/>
            </w:pPr>
            <w:r>
              <w:t>-</w:t>
            </w:r>
            <w:r w:rsidR="005944A2">
              <w:t>0.61</w:t>
            </w:r>
            <w:r>
              <w:t xml:space="preserve"> (</w:t>
            </w:r>
            <w:r w:rsidR="005944A2">
              <w:t>2.97</w:t>
            </w:r>
            <w:r>
              <w:t>)</w:t>
            </w:r>
          </w:p>
        </w:tc>
        <w:tc>
          <w:tcPr>
            <w:tcW w:w="1428" w:type="dxa"/>
            <w:gridSpan w:val="2"/>
            <w:vAlign w:val="center"/>
          </w:tcPr>
          <w:p w14:paraId="4113A076" w14:textId="12193B39" w:rsidR="00424143" w:rsidRDefault="00424143" w:rsidP="00424143">
            <w:pPr>
              <w:jc w:val="center"/>
            </w:pPr>
            <w:r>
              <w:t>-</w:t>
            </w:r>
            <w:r w:rsidR="005944A2">
              <w:t>2.00</w:t>
            </w:r>
            <w:r>
              <w:t xml:space="preserve"> (</w:t>
            </w:r>
            <w:r w:rsidR="005944A2">
              <w:t>2.75</w:t>
            </w:r>
            <w:r>
              <w:t>)</w:t>
            </w:r>
          </w:p>
        </w:tc>
        <w:tc>
          <w:tcPr>
            <w:tcW w:w="281" w:type="dxa"/>
            <w:gridSpan w:val="2"/>
            <w:vAlign w:val="center"/>
          </w:tcPr>
          <w:p w14:paraId="28FFA38A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14:paraId="7231A259" w14:textId="14DC5141" w:rsidR="00424143" w:rsidRDefault="005944A2" w:rsidP="00424143">
            <w:pPr>
              <w:jc w:val="center"/>
            </w:pPr>
            <w:r>
              <w:t>-1.67</w:t>
            </w:r>
            <w:r w:rsidR="00424143">
              <w:t xml:space="preserve"> (3.</w:t>
            </w:r>
            <w:r>
              <w:t>63</w:t>
            </w:r>
            <w:r w:rsidR="00424143">
              <w:t>)</w:t>
            </w:r>
          </w:p>
        </w:tc>
        <w:tc>
          <w:tcPr>
            <w:tcW w:w="1316" w:type="dxa"/>
            <w:gridSpan w:val="3"/>
            <w:vAlign w:val="center"/>
          </w:tcPr>
          <w:p w14:paraId="752E1987" w14:textId="158112A3" w:rsidR="00424143" w:rsidRDefault="00424143" w:rsidP="00424143">
            <w:pPr>
              <w:jc w:val="center"/>
            </w:pPr>
            <w:r>
              <w:t>-</w:t>
            </w:r>
            <w:r w:rsidR="005944A2">
              <w:t>4.88</w:t>
            </w:r>
            <w:r>
              <w:t xml:space="preserve"> (2.</w:t>
            </w:r>
            <w:r w:rsidR="005944A2">
              <w:t>53</w:t>
            </w:r>
            <w:r>
              <w:t>)</w:t>
            </w:r>
          </w:p>
        </w:tc>
        <w:tc>
          <w:tcPr>
            <w:tcW w:w="236" w:type="dxa"/>
            <w:gridSpan w:val="4"/>
          </w:tcPr>
          <w:p w14:paraId="45A1F43A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</w:tcPr>
          <w:p w14:paraId="39B978FE" w14:textId="03A868B3" w:rsidR="00424143" w:rsidRDefault="00624420" w:rsidP="00424143">
            <w:pPr>
              <w:jc w:val="center"/>
            </w:pPr>
            <w:r>
              <w:t>χ</w:t>
            </w:r>
            <w:r w:rsidR="00424143" w:rsidRPr="001E7286">
              <w:rPr>
                <w:vertAlign w:val="superscript"/>
              </w:rPr>
              <w:t>2</w:t>
            </w:r>
            <w:r w:rsidR="00424143">
              <w:t xml:space="preserve"> </w:t>
            </w:r>
            <w:r w:rsidR="00917C76">
              <w:t>(</w:t>
            </w:r>
            <w:proofErr w:type="gramStart"/>
            <w:r w:rsidR="00917C76">
              <w:t>1)</w:t>
            </w:r>
            <w:r w:rsidR="00424143">
              <w:t>=</w:t>
            </w:r>
            <w:proofErr w:type="gramEnd"/>
            <w:r w:rsidR="00424143">
              <w:t xml:space="preserve"> 2.455</w:t>
            </w:r>
          </w:p>
          <w:p w14:paraId="71233221" w14:textId="1B637980" w:rsidR="00424143" w:rsidRDefault="00424143" w:rsidP="00424143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0.117</w:t>
            </w:r>
          </w:p>
        </w:tc>
        <w:tc>
          <w:tcPr>
            <w:tcW w:w="280" w:type="dxa"/>
            <w:gridSpan w:val="2"/>
            <w:vAlign w:val="center"/>
          </w:tcPr>
          <w:p w14:paraId="04965126" w14:textId="2363C5A4" w:rsidR="00424143" w:rsidRDefault="00424143" w:rsidP="00424143">
            <w:pPr>
              <w:jc w:val="center"/>
            </w:pPr>
          </w:p>
        </w:tc>
        <w:tc>
          <w:tcPr>
            <w:tcW w:w="1420" w:type="dxa"/>
            <w:vAlign w:val="center"/>
          </w:tcPr>
          <w:p w14:paraId="4CF303B0" w14:textId="66E5D077" w:rsidR="00424143" w:rsidRDefault="00424143" w:rsidP="00424143">
            <w:pPr>
              <w:jc w:val="center"/>
            </w:pPr>
            <w:r>
              <w:t>0.19</w:t>
            </w:r>
          </w:p>
          <w:p w14:paraId="2E68E7E6" w14:textId="5F04870E" w:rsidR="00424143" w:rsidRDefault="00424143" w:rsidP="00F541FF">
            <w:pPr>
              <w:jc w:val="center"/>
            </w:pPr>
            <w:r>
              <w:t>-0.0</w:t>
            </w:r>
            <w:r w:rsidR="00F541FF">
              <w:t>5</w:t>
            </w:r>
            <w:r>
              <w:t>-0.4</w:t>
            </w:r>
            <w:r w:rsidR="00F541FF">
              <w:t>3</w:t>
            </w:r>
          </w:p>
        </w:tc>
      </w:tr>
      <w:tr w:rsidR="00424143" w14:paraId="66F2807E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</w:tcPr>
          <w:p w14:paraId="3B8B93C3" w14:textId="77777777" w:rsidR="00424143" w:rsidRPr="00624420" w:rsidRDefault="00424143" w:rsidP="00424143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394" w:type="dxa"/>
            <w:vAlign w:val="center"/>
          </w:tcPr>
          <w:p w14:paraId="74B07D92" w14:textId="640BBF7C" w:rsidR="00424143" w:rsidRDefault="00424143" w:rsidP="00424143">
            <w:pPr>
              <w:jc w:val="center"/>
            </w:pPr>
            <w:r>
              <w:t>1</w:t>
            </w:r>
            <w:r w:rsidR="005944A2">
              <w:t>8</w:t>
            </w:r>
          </w:p>
        </w:tc>
        <w:tc>
          <w:tcPr>
            <w:tcW w:w="1428" w:type="dxa"/>
            <w:gridSpan w:val="2"/>
            <w:vAlign w:val="center"/>
          </w:tcPr>
          <w:p w14:paraId="31CE5329" w14:textId="5FA48406" w:rsidR="00424143" w:rsidRDefault="00424143" w:rsidP="00424143">
            <w:pPr>
              <w:jc w:val="center"/>
            </w:pPr>
            <w:r>
              <w:t>1</w:t>
            </w:r>
            <w:r w:rsidR="005944A2">
              <w:t>0</w:t>
            </w:r>
          </w:p>
        </w:tc>
        <w:tc>
          <w:tcPr>
            <w:tcW w:w="281" w:type="dxa"/>
            <w:gridSpan w:val="2"/>
            <w:vAlign w:val="center"/>
          </w:tcPr>
          <w:p w14:paraId="53590EF4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14:paraId="1A9F9649" w14:textId="757A48F1" w:rsidR="00424143" w:rsidRDefault="00424143" w:rsidP="00424143">
            <w:pPr>
              <w:jc w:val="center"/>
            </w:pPr>
            <w:r>
              <w:t>1</w:t>
            </w:r>
            <w:r w:rsidR="005944A2">
              <w:t>2</w:t>
            </w:r>
          </w:p>
        </w:tc>
        <w:tc>
          <w:tcPr>
            <w:tcW w:w="1316" w:type="dxa"/>
            <w:gridSpan w:val="3"/>
            <w:vAlign w:val="center"/>
          </w:tcPr>
          <w:p w14:paraId="77553AB8" w14:textId="7EC53989" w:rsidR="00424143" w:rsidRDefault="00424143" w:rsidP="00424143">
            <w:pPr>
              <w:jc w:val="center"/>
            </w:pPr>
            <w:r>
              <w:t>1</w:t>
            </w:r>
            <w:r w:rsidR="005944A2">
              <w:t>6</w:t>
            </w:r>
          </w:p>
        </w:tc>
        <w:tc>
          <w:tcPr>
            <w:tcW w:w="236" w:type="dxa"/>
            <w:gridSpan w:val="4"/>
          </w:tcPr>
          <w:p w14:paraId="36C13031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</w:tcPr>
          <w:p w14:paraId="2C6286D1" w14:textId="77777777" w:rsidR="00424143" w:rsidRDefault="00424143" w:rsidP="00424143">
            <w:pPr>
              <w:jc w:val="center"/>
            </w:pPr>
          </w:p>
        </w:tc>
        <w:tc>
          <w:tcPr>
            <w:tcW w:w="280" w:type="dxa"/>
            <w:gridSpan w:val="2"/>
            <w:vAlign w:val="center"/>
          </w:tcPr>
          <w:p w14:paraId="1BBA9AA2" w14:textId="6E470CC1" w:rsidR="00424143" w:rsidRDefault="00424143" w:rsidP="00424143">
            <w:pPr>
              <w:jc w:val="center"/>
            </w:pPr>
          </w:p>
        </w:tc>
        <w:tc>
          <w:tcPr>
            <w:tcW w:w="1420" w:type="dxa"/>
            <w:vAlign w:val="center"/>
          </w:tcPr>
          <w:p w14:paraId="60CB0101" w14:textId="77777777" w:rsidR="00424143" w:rsidRDefault="00424143" w:rsidP="00424143">
            <w:pPr>
              <w:jc w:val="center"/>
            </w:pPr>
          </w:p>
        </w:tc>
      </w:tr>
      <w:tr w:rsidR="00424143" w14:paraId="64B6B929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</w:tcPr>
          <w:p w14:paraId="003848A7" w14:textId="77777777" w:rsidR="00424143" w:rsidRPr="002E1443" w:rsidRDefault="00424143" w:rsidP="00424143">
            <w:pPr>
              <w:rPr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0A47F135" w14:textId="77777777" w:rsidR="00424143" w:rsidRDefault="00424143" w:rsidP="00424143">
            <w:pPr>
              <w:jc w:val="center"/>
            </w:pPr>
          </w:p>
        </w:tc>
        <w:tc>
          <w:tcPr>
            <w:tcW w:w="1428" w:type="dxa"/>
            <w:gridSpan w:val="2"/>
            <w:vAlign w:val="center"/>
          </w:tcPr>
          <w:p w14:paraId="04FD3D20" w14:textId="77777777" w:rsidR="00424143" w:rsidRDefault="00424143" w:rsidP="00424143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14:paraId="021E9F54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14:paraId="6BD31243" w14:textId="77777777" w:rsidR="00424143" w:rsidRDefault="00424143" w:rsidP="00424143">
            <w:pPr>
              <w:jc w:val="center"/>
            </w:pPr>
          </w:p>
        </w:tc>
        <w:tc>
          <w:tcPr>
            <w:tcW w:w="1316" w:type="dxa"/>
            <w:gridSpan w:val="3"/>
            <w:vAlign w:val="center"/>
          </w:tcPr>
          <w:p w14:paraId="1B7088D9" w14:textId="77777777" w:rsidR="00424143" w:rsidRDefault="00424143" w:rsidP="00424143">
            <w:pPr>
              <w:jc w:val="center"/>
            </w:pPr>
          </w:p>
        </w:tc>
        <w:tc>
          <w:tcPr>
            <w:tcW w:w="236" w:type="dxa"/>
            <w:gridSpan w:val="4"/>
          </w:tcPr>
          <w:p w14:paraId="177F75C9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</w:tcPr>
          <w:p w14:paraId="0FD65B37" w14:textId="77777777" w:rsidR="00424143" w:rsidRDefault="00424143" w:rsidP="00424143">
            <w:pPr>
              <w:jc w:val="center"/>
            </w:pPr>
          </w:p>
        </w:tc>
        <w:tc>
          <w:tcPr>
            <w:tcW w:w="280" w:type="dxa"/>
            <w:gridSpan w:val="2"/>
            <w:vAlign w:val="center"/>
          </w:tcPr>
          <w:p w14:paraId="473EB97C" w14:textId="5ADAD08C" w:rsidR="00424143" w:rsidRDefault="00424143" w:rsidP="00424143">
            <w:pPr>
              <w:jc w:val="center"/>
            </w:pPr>
          </w:p>
        </w:tc>
        <w:tc>
          <w:tcPr>
            <w:tcW w:w="1420" w:type="dxa"/>
            <w:vAlign w:val="center"/>
          </w:tcPr>
          <w:p w14:paraId="4C5E9CEB" w14:textId="77777777" w:rsidR="00424143" w:rsidRDefault="00424143" w:rsidP="00424143">
            <w:pPr>
              <w:jc w:val="center"/>
            </w:pPr>
          </w:p>
        </w:tc>
      </w:tr>
      <w:tr w:rsidR="00424143" w14:paraId="1D3190EA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</w:tcPr>
          <w:p w14:paraId="50EA5946" w14:textId="09273E6F" w:rsidR="00424143" w:rsidRPr="002E1443" w:rsidRDefault="008667CA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-LES-Q-SF</w:t>
            </w:r>
            <w:r w:rsidRPr="002E1443">
              <w:rPr>
                <w:sz w:val="21"/>
                <w:szCs w:val="21"/>
              </w:rPr>
              <w:t xml:space="preserve"> change</w:t>
            </w:r>
          </w:p>
          <w:p w14:paraId="496FA42D" w14:textId="77777777" w:rsidR="00424143" w:rsidRPr="002E1443" w:rsidRDefault="00424143" w:rsidP="00424143">
            <w:pPr>
              <w:rPr>
                <w:sz w:val="21"/>
                <w:szCs w:val="21"/>
              </w:rPr>
            </w:pPr>
            <w:r w:rsidRPr="002E1443">
              <w:rPr>
                <w:sz w:val="21"/>
                <w:szCs w:val="21"/>
              </w:rPr>
              <w:t>Mean (SD)</w:t>
            </w:r>
          </w:p>
        </w:tc>
        <w:tc>
          <w:tcPr>
            <w:tcW w:w="1394" w:type="dxa"/>
            <w:vAlign w:val="center"/>
          </w:tcPr>
          <w:p w14:paraId="5AFA32B4" w14:textId="2E6C39CE" w:rsidR="00424143" w:rsidRDefault="00424143" w:rsidP="00424143">
            <w:pPr>
              <w:jc w:val="center"/>
            </w:pPr>
            <w:r>
              <w:t>0.0</w:t>
            </w:r>
            <w:r w:rsidR="00C90612">
              <w:t>4</w:t>
            </w:r>
            <w:r>
              <w:t xml:space="preserve"> (0.1</w:t>
            </w:r>
            <w:r w:rsidR="00C90612">
              <w:t>4</w:t>
            </w:r>
            <w:r>
              <w:t>)</w:t>
            </w:r>
          </w:p>
        </w:tc>
        <w:tc>
          <w:tcPr>
            <w:tcW w:w="1428" w:type="dxa"/>
            <w:gridSpan w:val="2"/>
            <w:vAlign w:val="center"/>
          </w:tcPr>
          <w:p w14:paraId="4B7813DC" w14:textId="56EB9F2B" w:rsidR="00424143" w:rsidRDefault="00424143" w:rsidP="00424143">
            <w:pPr>
              <w:jc w:val="center"/>
            </w:pPr>
            <w:r>
              <w:t>0.</w:t>
            </w:r>
            <w:r w:rsidR="006B58A2">
              <w:t>06</w:t>
            </w:r>
            <w:r>
              <w:t xml:space="preserve"> (0.0</w:t>
            </w:r>
            <w:r w:rsidR="006B58A2">
              <w:t>9</w:t>
            </w:r>
            <w:r>
              <w:t>)</w:t>
            </w:r>
          </w:p>
        </w:tc>
        <w:tc>
          <w:tcPr>
            <w:tcW w:w="281" w:type="dxa"/>
            <w:gridSpan w:val="2"/>
            <w:vAlign w:val="center"/>
          </w:tcPr>
          <w:p w14:paraId="589EAB0C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14:paraId="5A14DA2D" w14:textId="37D20DF2" w:rsidR="00424143" w:rsidRDefault="00424143" w:rsidP="00424143">
            <w:pPr>
              <w:jc w:val="center"/>
            </w:pPr>
            <w:r>
              <w:t>0.0</w:t>
            </w:r>
            <w:r w:rsidR="006B58A2">
              <w:t>3</w:t>
            </w:r>
            <w:r>
              <w:t xml:space="preserve"> (0.1</w:t>
            </w:r>
            <w:r w:rsidR="006B58A2">
              <w:t>1</w:t>
            </w:r>
            <w:r>
              <w:t>)</w:t>
            </w:r>
          </w:p>
        </w:tc>
        <w:tc>
          <w:tcPr>
            <w:tcW w:w="1316" w:type="dxa"/>
            <w:gridSpan w:val="3"/>
            <w:vAlign w:val="center"/>
          </w:tcPr>
          <w:p w14:paraId="6D02E2FC" w14:textId="2C1FBFE6" w:rsidR="00424143" w:rsidRDefault="00424143" w:rsidP="00424143">
            <w:pPr>
              <w:jc w:val="center"/>
            </w:pPr>
            <w:r>
              <w:t>0.1</w:t>
            </w:r>
            <w:r w:rsidR="006B58A2">
              <w:t>8</w:t>
            </w:r>
            <w:r>
              <w:t xml:space="preserve"> (0.1</w:t>
            </w:r>
            <w:r w:rsidR="006B58A2">
              <w:t>3</w:t>
            </w:r>
            <w:r>
              <w:t>)</w:t>
            </w:r>
          </w:p>
        </w:tc>
        <w:tc>
          <w:tcPr>
            <w:tcW w:w="236" w:type="dxa"/>
            <w:gridSpan w:val="4"/>
          </w:tcPr>
          <w:p w14:paraId="25D67954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</w:tcPr>
          <w:p w14:paraId="15CA73F1" w14:textId="6EC5504D" w:rsidR="00424143" w:rsidRDefault="00624420" w:rsidP="00424143">
            <w:pPr>
              <w:jc w:val="center"/>
            </w:pPr>
            <w:r>
              <w:t>χ</w:t>
            </w:r>
            <w:r w:rsidR="00424143" w:rsidRPr="001E7286">
              <w:rPr>
                <w:vertAlign w:val="superscript"/>
              </w:rPr>
              <w:t>2</w:t>
            </w:r>
            <w:r w:rsidR="00424143">
              <w:t xml:space="preserve"> </w:t>
            </w:r>
            <w:r w:rsidR="00917C76">
              <w:t>(</w:t>
            </w:r>
            <w:proofErr w:type="gramStart"/>
            <w:r w:rsidR="00917C76">
              <w:t>1)</w:t>
            </w:r>
            <w:r w:rsidR="00424143">
              <w:t>=</w:t>
            </w:r>
            <w:proofErr w:type="gramEnd"/>
            <w:r w:rsidR="00424143">
              <w:t xml:space="preserve"> 0.558</w:t>
            </w:r>
          </w:p>
          <w:p w14:paraId="2FF959F8" w14:textId="12CEA79D" w:rsidR="00424143" w:rsidRDefault="00424143" w:rsidP="00424143">
            <w:pPr>
              <w:jc w:val="center"/>
            </w:pPr>
            <w:r w:rsidRPr="001E7286">
              <w:rPr>
                <w:i/>
              </w:rPr>
              <w:t>p</w:t>
            </w:r>
            <w:r>
              <w:t xml:space="preserve"> = 0.455</w:t>
            </w:r>
          </w:p>
        </w:tc>
        <w:tc>
          <w:tcPr>
            <w:tcW w:w="280" w:type="dxa"/>
            <w:gridSpan w:val="2"/>
            <w:vAlign w:val="center"/>
          </w:tcPr>
          <w:p w14:paraId="22CADA4E" w14:textId="2D76137D" w:rsidR="00424143" w:rsidRDefault="00424143" w:rsidP="00424143">
            <w:pPr>
              <w:jc w:val="center"/>
            </w:pPr>
          </w:p>
        </w:tc>
        <w:tc>
          <w:tcPr>
            <w:tcW w:w="1420" w:type="dxa"/>
            <w:vAlign w:val="center"/>
          </w:tcPr>
          <w:p w14:paraId="47422403" w14:textId="5289C15B" w:rsidR="00424143" w:rsidRDefault="00424143" w:rsidP="00424143">
            <w:pPr>
              <w:jc w:val="center"/>
            </w:pPr>
            <w:r>
              <w:t>-0.0</w:t>
            </w:r>
            <w:r w:rsidR="00F541FF">
              <w:t>1</w:t>
            </w:r>
          </w:p>
          <w:p w14:paraId="4E6F4186" w14:textId="4028A263" w:rsidR="00424143" w:rsidRDefault="00424143" w:rsidP="00F541FF">
            <w:pPr>
              <w:jc w:val="center"/>
            </w:pPr>
            <w:r>
              <w:t>-0.0</w:t>
            </w:r>
            <w:r w:rsidR="00F541FF">
              <w:t>2</w:t>
            </w:r>
            <w:r>
              <w:t>-0.0</w:t>
            </w:r>
            <w:r w:rsidR="00F541FF">
              <w:t>1</w:t>
            </w:r>
          </w:p>
        </w:tc>
      </w:tr>
      <w:tr w:rsidR="00424143" w14:paraId="36078F41" w14:textId="77777777" w:rsidTr="00705D8A">
        <w:trPr>
          <w:gridAfter w:val="1"/>
          <w:wAfter w:w="141" w:type="dxa"/>
          <w:jc w:val="center"/>
        </w:trPr>
        <w:tc>
          <w:tcPr>
            <w:tcW w:w="1984" w:type="dxa"/>
            <w:tcBorders>
              <w:bottom w:val="single" w:sz="4" w:space="0" w:color="auto"/>
            </w:tcBorders>
          </w:tcPr>
          <w:p w14:paraId="119135AE" w14:textId="77777777" w:rsidR="00424143" w:rsidRPr="00624420" w:rsidRDefault="00424143" w:rsidP="00424143">
            <w:pPr>
              <w:jc w:val="center"/>
              <w:rPr>
                <w:i/>
                <w:sz w:val="21"/>
                <w:szCs w:val="21"/>
              </w:rPr>
            </w:pPr>
            <w:r w:rsidRPr="00624420">
              <w:rPr>
                <w:i/>
                <w:sz w:val="21"/>
                <w:szCs w:val="21"/>
              </w:rPr>
              <w:t>n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0AC5116E" w14:textId="7A9FBF5A" w:rsidR="00424143" w:rsidRDefault="00424143" w:rsidP="00424143">
            <w:pPr>
              <w:jc w:val="center"/>
            </w:pPr>
            <w:r>
              <w:t>1</w:t>
            </w:r>
            <w:r w:rsidR="00C90612">
              <w:t>8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vAlign w:val="center"/>
          </w:tcPr>
          <w:p w14:paraId="453A6BCC" w14:textId="188144EE" w:rsidR="00424143" w:rsidRDefault="00424143" w:rsidP="00424143">
            <w:pPr>
              <w:jc w:val="center"/>
            </w:pPr>
            <w:r>
              <w:t>1</w:t>
            </w:r>
            <w:r w:rsidR="00C90612">
              <w:t>0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vAlign w:val="center"/>
          </w:tcPr>
          <w:p w14:paraId="6D464BD8" w14:textId="77777777" w:rsidR="00424143" w:rsidRDefault="00424143" w:rsidP="00424143">
            <w:pPr>
              <w:jc w:val="center"/>
            </w:pP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  <w:vAlign w:val="center"/>
          </w:tcPr>
          <w:p w14:paraId="3CD89C66" w14:textId="23382FF2" w:rsidR="00424143" w:rsidRDefault="00424143" w:rsidP="00424143">
            <w:pPr>
              <w:jc w:val="center"/>
            </w:pPr>
            <w:r>
              <w:t>1</w:t>
            </w:r>
            <w:r w:rsidR="006B58A2">
              <w:t>2</w:t>
            </w:r>
          </w:p>
        </w:tc>
        <w:tc>
          <w:tcPr>
            <w:tcW w:w="1316" w:type="dxa"/>
            <w:gridSpan w:val="3"/>
            <w:tcBorders>
              <w:bottom w:val="single" w:sz="4" w:space="0" w:color="auto"/>
            </w:tcBorders>
            <w:vAlign w:val="center"/>
          </w:tcPr>
          <w:p w14:paraId="5CF4C381" w14:textId="764DAE3E" w:rsidR="00424143" w:rsidRDefault="00424143" w:rsidP="00424143">
            <w:pPr>
              <w:jc w:val="center"/>
            </w:pPr>
            <w:r>
              <w:t>1</w:t>
            </w:r>
            <w:r w:rsidR="006B58A2">
              <w:t>6</w:t>
            </w:r>
          </w:p>
        </w:tc>
        <w:tc>
          <w:tcPr>
            <w:tcW w:w="236" w:type="dxa"/>
            <w:gridSpan w:val="4"/>
            <w:tcBorders>
              <w:bottom w:val="single" w:sz="4" w:space="0" w:color="auto"/>
            </w:tcBorders>
          </w:tcPr>
          <w:p w14:paraId="0C8F70F2" w14:textId="77777777" w:rsidR="00424143" w:rsidRDefault="00424143" w:rsidP="00424143">
            <w:pPr>
              <w:jc w:val="center"/>
            </w:pPr>
          </w:p>
        </w:tc>
        <w:tc>
          <w:tcPr>
            <w:tcW w:w="1377" w:type="dxa"/>
            <w:gridSpan w:val="2"/>
            <w:tcBorders>
              <w:bottom w:val="single" w:sz="4" w:space="0" w:color="auto"/>
            </w:tcBorders>
          </w:tcPr>
          <w:p w14:paraId="75ECAF8E" w14:textId="77777777" w:rsidR="00424143" w:rsidRDefault="00424143" w:rsidP="00424143">
            <w:pPr>
              <w:jc w:val="center"/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vAlign w:val="center"/>
          </w:tcPr>
          <w:p w14:paraId="34FD0C86" w14:textId="0BFD3964" w:rsidR="00424143" w:rsidRDefault="00424143" w:rsidP="00424143">
            <w:pPr>
              <w:jc w:val="center"/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6AD6304B" w14:textId="77777777" w:rsidR="00424143" w:rsidRDefault="00424143" w:rsidP="00424143">
            <w:pPr>
              <w:jc w:val="center"/>
            </w:pPr>
          </w:p>
        </w:tc>
      </w:tr>
      <w:tr w:rsidR="00F652F8" w14:paraId="44BA1E6C" w14:textId="77777777" w:rsidTr="00705D8A">
        <w:trPr>
          <w:gridAfter w:val="1"/>
          <w:wAfter w:w="141" w:type="dxa"/>
          <w:jc w:val="center"/>
        </w:trPr>
        <w:tc>
          <w:tcPr>
            <w:tcW w:w="11199" w:type="dxa"/>
            <w:gridSpan w:val="20"/>
            <w:tcBorders>
              <w:top w:val="single" w:sz="4" w:space="0" w:color="auto"/>
            </w:tcBorders>
          </w:tcPr>
          <w:p w14:paraId="5C11505A" w14:textId="16B0D533" w:rsidR="00F652F8" w:rsidRPr="000737AF" w:rsidRDefault="00F652F8" w:rsidP="009F1544">
            <w:pPr>
              <w:rPr>
                <w:rFonts w:cstheme="minorHAnsi"/>
                <w:sz w:val="22"/>
                <w:szCs w:val="22"/>
              </w:rPr>
            </w:pPr>
            <w:r w:rsidRPr="001A5FC8">
              <w:rPr>
                <w:rFonts w:cstheme="minorHAnsi"/>
                <w:i/>
                <w:sz w:val="22"/>
                <w:szCs w:val="22"/>
              </w:rPr>
              <w:t>Abbreviations</w:t>
            </w:r>
            <w:r w:rsidRPr="000737AF">
              <w:rPr>
                <w:rFonts w:cstheme="minorHAnsi"/>
                <w:sz w:val="22"/>
                <w:szCs w:val="22"/>
              </w:rPr>
              <w:t>: MADRS, Montgomery-</w:t>
            </w:r>
            <w:proofErr w:type="spellStart"/>
            <w:r w:rsidRPr="000737AF">
              <w:rPr>
                <w:rFonts w:cstheme="minorHAnsi"/>
                <w:sz w:val="22"/>
                <w:szCs w:val="22"/>
              </w:rPr>
              <w:t>Asberg</w:t>
            </w:r>
            <w:proofErr w:type="spellEnd"/>
            <w:r w:rsidRPr="000737AF">
              <w:rPr>
                <w:rFonts w:cstheme="minorHAnsi"/>
                <w:sz w:val="22"/>
                <w:szCs w:val="22"/>
              </w:rPr>
              <w:t xml:space="preserve"> Depression Rating Scale; HAMA, Hamilton Anxiety Rating </w:t>
            </w:r>
            <w:proofErr w:type="gramStart"/>
            <w:r w:rsidRPr="000737AF">
              <w:rPr>
                <w:rFonts w:cstheme="minorHAnsi"/>
                <w:sz w:val="22"/>
                <w:szCs w:val="22"/>
              </w:rPr>
              <w:t>Scale ;</w:t>
            </w:r>
            <w:proofErr w:type="gramEnd"/>
            <w:r w:rsidRPr="000737AF">
              <w:rPr>
                <w:rFonts w:cstheme="minorHAnsi"/>
                <w:sz w:val="22"/>
                <w:szCs w:val="22"/>
              </w:rPr>
              <w:t xml:space="preserve"> Q</w:t>
            </w:r>
            <w:r w:rsidR="00705D8A">
              <w:rPr>
                <w:rFonts w:cstheme="minorHAnsi"/>
                <w:sz w:val="22"/>
                <w:szCs w:val="22"/>
              </w:rPr>
              <w:t>-</w:t>
            </w:r>
            <w:r w:rsidRPr="000737AF">
              <w:rPr>
                <w:rFonts w:cstheme="minorHAnsi"/>
                <w:sz w:val="22"/>
                <w:szCs w:val="22"/>
              </w:rPr>
              <w:t>LES</w:t>
            </w:r>
            <w:r w:rsidR="00705D8A">
              <w:rPr>
                <w:rFonts w:cstheme="minorHAnsi"/>
                <w:sz w:val="22"/>
                <w:szCs w:val="22"/>
              </w:rPr>
              <w:t>-</w:t>
            </w:r>
            <w:r w:rsidRPr="000737AF">
              <w:rPr>
                <w:rFonts w:cstheme="minorHAnsi"/>
                <w:sz w:val="22"/>
                <w:szCs w:val="22"/>
              </w:rPr>
              <w:t>Q</w:t>
            </w:r>
            <w:r w:rsidR="00705D8A">
              <w:rPr>
                <w:rFonts w:cstheme="minorHAnsi"/>
                <w:sz w:val="22"/>
                <w:szCs w:val="22"/>
              </w:rPr>
              <w:t>-SF</w:t>
            </w:r>
            <w:r w:rsidRPr="000737AF">
              <w:rPr>
                <w:rFonts w:cstheme="minorHAnsi"/>
                <w:sz w:val="22"/>
                <w:szCs w:val="22"/>
              </w:rPr>
              <w:t>,</w:t>
            </w:r>
            <w:r w:rsidRPr="000737AF">
              <w:rPr>
                <w:sz w:val="22"/>
                <w:szCs w:val="22"/>
              </w:rPr>
              <w:t xml:space="preserve"> </w:t>
            </w:r>
            <w:r w:rsidRPr="000737AF">
              <w:rPr>
                <w:rFonts w:cstheme="minorHAnsi"/>
                <w:sz w:val="22"/>
                <w:szCs w:val="22"/>
              </w:rPr>
              <w:t>Quality of Life Enjoyment and Satisfaction Questionnaire ; L</w:t>
            </w:r>
            <w:r w:rsidR="00705D8A">
              <w:rPr>
                <w:rFonts w:cstheme="minorHAnsi"/>
                <w:sz w:val="22"/>
                <w:szCs w:val="22"/>
              </w:rPr>
              <w:t>IFE-RIFT</w:t>
            </w:r>
            <w:r w:rsidRPr="000737AF">
              <w:rPr>
                <w:rFonts w:cstheme="minorHAnsi"/>
                <w:sz w:val="22"/>
                <w:szCs w:val="22"/>
              </w:rPr>
              <w:t>,</w:t>
            </w:r>
            <w:r w:rsidRPr="000737AF">
              <w:rPr>
                <w:sz w:val="22"/>
                <w:szCs w:val="22"/>
              </w:rPr>
              <w:t xml:space="preserve"> </w:t>
            </w:r>
            <w:r w:rsidRPr="000737AF">
              <w:rPr>
                <w:rFonts w:cstheme="minorHAnsi"/>
                <w:sz w:val="22"/>
                <w:szCs w:val="22"/>
              </w:rPr>
              <w:t>Range of Impaired Functioning Tool ; PGI,</w:t>
            </w:r>
            <w:r w:rsidRPr="000737AF">
              <w:rPr>
                <w:sz w:val="22"/>
                <w:szCs w:val="22"/>
              </w:rPr>
              <w:t xml:space="preserve"> </w:t>
            </w:r>
            <w:r w:rsidRPr="000737AF">
              <w:rPr>
                <w:rFonts w:cstheme="minorHAnsi"/>
                <w:sz w:val="22"/>
                <w:szCs w:val="22"/>
              </w:rPr>
              <w:t>Patient Global Impression ; CGI</w:t>
            </w:r>
            <w:r w:rsidR="00705D8A">
              <w:rPr>
                <w:rFonts w:cstheme="minorHAnsi"/>
                <w:sz w:val="22"/>
                <w:szCs w:val="22"/>
              </w:rPr>
              <w:t>-I</w:t>
            </w:r>
            <w:r w:rsidRPr="000737AF">
              <w:rPr>
                <w:rFonts w:cstheme="minorHAnsi"/>
                <w:sz w:val="22"/>
                <w:szCs w:val="22"/>
              </w:rPr>
              <w:t>,</w:t>
            </w:r>
            <w:r w:rsidRPr="000737AF">
              <w:rPr>
                <w:sz w:val="22"/>
                <w:szCs w:val="22"/>
              </w:rPr>
              <w:t xml:space="preserve"> </w:t>
            </w:r>
            <w:r w:rsidRPr="000737AF">
              <w:rPr>
                <w:rFonts w:cstheme="minorHAnsi"/>
                <w:sz w:val="22"/>
                <w:szCs w:val="22"/>
              </w:rPr>
              <w:t>Clinical Global Impression–Improvement.</w:t>
            </w:r>
          </w:p>
          <w:p w14:paraId="1F448628" w14:textId="600F409C" w:rsidR="00F652F8" w:rsidRDefault="00F652F8" w:rsidP="009F1544">
            <w:pPr>
              <w:rPr>
                <w:sz w:val="22"/>
                <w:szCs w:val="22"/>
              </w:rPr>
            </w:pPr>
            <w:r w:rsidRPr="000737AF">
              <w:rPr>
                <w:sz w:val="22"/>
                <w:szCs w:val="22"/>
                <w:vertAlign w:val="superscript"/>
              </w:rPr>
              <w:t>b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Pr="000737AF">
              <w:rPr>
                <w:sz w:val="22"/>
                <w:szCs w:val="22"/>
              </w:rPr>
              <w:t xml:space="preserve">Change reflects the difference from </w:t>
            </w:r>
            <w:r>
              <w:rPr>
                <w:sz w:val="22"/>
                <w:szCs w:val="22"/>
              </w:rPr>
              <w:t>week 12 (</w:t>
            </w:r>
            <w:r w:rsidRPr="000737AF">
              <w:rPr>
                <w:sz w:val="22"/>
                <w:szCs w:val="22"/>
              </w:rPr>
              <w:t>endpoint</w:t>
            </w:r>
            <w:r>
              <w:rPr>
                <w:sz w:val="22"/>
                <w:szCs w:val="22"/>
              </w:rPr>
              <w:t>)</w:t>
            </w:r>
            <w:r w:rsidRPr="000737AF">
              <w:rPr>
                <w:sz w:val="22"/>
                <w:szCs w:val="22"/>
              </w:rPr>
              <w:t xml:space="preserve"> to baseline (absolute values)</w:t>
            </w:r>
          </w:p>
          <w:p w14:paraId="22DB70DE" w14:textId="5DABC85A" w:rsidR="00F652F8" w:rsidRDefault="00F652F8" w:rsidP="006244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Low and High values were presented based on median for descriptive purpose only. All mediator analyses included the biological marker as continuous variables.</w:t>
            </w:r>
          </w:p>
          <w:p w14:paraId="79C0FCF3" w14:textId="77777777" w:rsidR="00F652F8" w:rsidRDefault="00F652F8" w:rsidP="00624420">
            <w:pPr>
              <w:rPr>
                <w:sz w:val="22"/>
                <w:szCs w:val="22"/>
              </w:rPr>
            </w:pPr>
            <w:r w:rsidRPr="00262C6C">
              <w:rPr>
                <w:sz w:val="22"/>
                <w:szCs w:val="22"/>
                <w:vertAlign w:val="superscript"/>
              </w:rPr>
              <w:t>$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three-way interaction between potential predictor (changes in levels of marker), log of follow-up time</w:t>
            </w:r>
            <w:r w:rsidR="008C4A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and treatment group.</w:t>
            </w:r>
          </w:p>
          <w:p w14:paraId="154CF75B" w14:textId="5A71C0CD" w:rsidR="00E149CE" w:rsidRDefault="00E149CE" w:rsidP="00F420D6">
            <w:r w:rsidRPr="00CE6A5C">
              <w:rPr>
                <w:i/>
                <w:sz w:val="21"/>
                <w:szCs w:val="21"/>
                <w:vertAlign w:val="superscript"/>
              </w:rPr>
              <w:t>#</w:t>
            </w:r>
            <w:r>
              <w:rPr>
                <w:sz w:val="22"/>
                <w:szCs w:val="22"/>
              </w:rPr>
              <w:t xml:space="preserve"> </w:t>
            </w:r>
            <w:r w:rsidR="00F420D6">
              <w:rPr>
                <w:sz w:val="22"/>
                <w:szCs w:val="22"/>
              </w:rPr>
              <w:t>Differential sample sizes reflect the entire cohort (intention to treat) compared to those who provided complete biological data (per protocol).</w:t>
            </w:r>
          </w:p>
        </w:tc>
      </w:tr>
    </w:tbl>
    <w:p w14:paraId="5B0F7A91" w14:textId="77777777" w:rsidR="00EB5DCF" w:rsidRDefault="00EB5DCF" w:rsidP="000737AF">
      <w:pPr>
        <w:spacing w:after="0" w:line="240" w:lineRule="auto"/>
        <w:rPr>
          <w:vertAlign w:val="superscript"/>
        </w:rPr>
      </w:pPr>
    </w:p>
    <w:p w14:paraId="140F24F5" w14:textId="77777777" w:rsidR="00EC6B06" w:rsidRDefault="00EC6B06"/>
    <w:p w14:paraId="2409890C" w14:textId="77777777" w:rsidR="00EC6B06" w:rsidRDefault="00EC6B06"/>
    <w:p w14:paraId="4995F898" w14:textId="7D528763" w:rsidR="00EC6B06" w:rsidRDefault="00EC6B06"/>
    <w:p w14:paraId="69AAB417" w14:textId="77777777" w:rsidR="00D2143D" w:rsidRDefault="00D2143D"/>
    <w:p w14:paraId="0BB459A2" w14:textId="31B402CC" w:rsidR="000341B6" w:rsidRDefault="000341B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635F6E4" w14:textId="132E96FE" w:rsidR="00424A42" w:rsidRPr="00D11614" w:rsidRDefault="00424A42" w:rsidP="00424A42">
      <w:pPr>
        <w:spacing w:after="0" w:line="240" w:lineRule="auto"/>
        <w:rPr>
          <w:b/>
          <w:bCs/>
          <w:sz w:val="24"/>
          <w:szCs w:val="24"/>
        </w:rPr>
      </w:pPr>
      <w:r w:rsidRPr="0078540D">
        <w:rPr>
          <w:b/>
          <w:bCs/>
          <w:sz w:val="24"/>
          <w:szCs w:val="24"/>
        </w:rPr>
        <w:lastRenderedPageBreak/>
        <w:t>Supplementary Table 2</w:t>
      </w:r>
      <w:r>
        <w:rPr>
          <w:b/>
          <w:bCs/>
          <w:sz w:val="24"/>
          <w:szCs w:val="24"/>
        </w:rPr>
        <w:t>b</w:t>
      </w:r>
      <w:r w:rsidRPr="00D11614">
        <w:rPr>
          <w:b/>
          <w:bCs/>
          <w:sz w:val="24"/>
          <w:szCs w:val="24"/>
        </w:rPr>
        <w:t xml:space="preserve">. Evaluating potential non-specified effects of biological factors on clinical response </w:t>
      </w:r>
    </w:p>
    <w:p w14:paraId="5F4D3A94" w14:textId="77777777" w:rsidR="00424A42" w:rsidRDefault="00424A42" w:rsidP="00424A42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2126"/>
      </w:tblGrid>
      <w:tr w:rsidR="00424A42" w14:paraId="29060850" w14:textId="77777777" w:rsidTr="00357FD6"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CD30FC" w14:textId="77777777" w:rsidR="00424A42" w:rsidRDefault="00424A42" w:rsidP="00357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Clinical measures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DCF8A1" w14:textId="77777777" w:rsidR="00424A42" w:rsidRDefault="00424A42" w:rsidP="00357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Biological factors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3B2476" w14:textId="77777777" w:rsidR="00424A42" w:rsidRDefault="00424A42" w:rsidP="00357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 effect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F292E3" w14:textId="77777777" w:rsidR="00424A42" w:rsidRDefault="00424A42" w:rsidP="00357FD6">
            <w:pPr>
              <w:jc w:val="center"/>
              <w:rPr>
                <w:sz w:val="22"/>
                <w:szCs w:val="22"/>
              </w:rPr>
            </w:pPr>
            <w:r w:rsidRPr="007065F7">
              <w:rPr>
                <w:rFonts w:eastAsia="Gulim"/>
                <w:sz w:val="22"/>
                <w:szCs w:val="22"/>
              </w:rPr>
              <w:t>β</w:t>
            </w:r>
            <w:r w:rsidRPr="007065F7">
              <w:rPr>
                <w:sz w:val="22"/>
                <w:szCs w:val="22"/>
              </w:rPr>
              <w:t xml:space="preserve"> coefficient</w:t>
            </w:r>
          </w:p>
          <w:p w14:paraId="19FA0E5F" w14:textId="77777777" w:rsidR="00424A42" w:rsidRDefault="00424A42" w:rsidP="00357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95% CI</w:t>
            </w:r>
          </w:p>
        </w:tc>
      </w:tr>
      <w:tr w:rsidR="00424A42" w:rsidRPr="00F861EE" w14:paraId="2DADAEC7" w14:textId="77777777" w:rsidTr="00357FD6">
        <w:trPr>
          <w:trHeight w:val="572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79A892" w14:textId="77777777" w:rsidR="00424A42" w:rsidRDefault="00424A42" w:rsidP="00357FD6">
            <w:pPr>
              <w:ind w:left="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44DC21" w14:textId="77777777" w:rsidR="00424A42" w:rsidRDefault="00424A42" w:rsidP="00357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IL-6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DB7D5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χ</w:t>
            </w:r>
            <w:r w:rsidRPr="00F861EE">
              <w:rPr>
                <w:sz w:val="21"/>
                <w:szCs w:val="21"/>
                <w:vertAlign w:val="superscript"/>
              </w:rPr>
              <w:t>2</w:t>
            </w:r>
            <w:r w:rsidRPr="00F861EE">
              <w:rPr>
                <w:sz w:val="21"/>
                <w:szCs w:val="21"/>
              </w:rPr>
              <w:t xml:space="preserve"> = 1.254</w:t>
            </w:r>
          </w:p>
          <w:p w14:paraId="4E4211B0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i/>
                <w:sz w:val="21"/>
                <w:szCs w:val="21"/>
              </w:rPr>
              <w:t>p</w:t>
            </w:r>
            <w:r w:rsidRPr="00F861EE">
              <w:rPr>
                <w:sz w:val="21"/>
                <w:szCs w:val="21"/>
              </w:rPr>
              <w:t xml:space="preserve"> = 0.263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AD6653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0.44</w:t>
            </w:r>
          </w:p>
          <w:p w14:paraId="323B72BE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-0.33 – 1.20</w:t>
            </w:r>
          </w:p>
        </w:tc>
      </w:tr>
      <w:tr w:rsidR="00424A42" w:rsidRPr="00F861EE" w14:paraId="7116B882" w14:textId="77777777" w:rsidTr="00357FD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6D444" w14:textId="77777777" w:rsidR="00424A42" w:rsidRDefault="00424A42" w:rsidP="00357FD6">
            <w:pPr>
              <w:ind w:left="30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A3BF3" w14:textId="77777777" w:rsidR="00424A42" w:rsidRDefault="00424A42" w:rsidP="00357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LBP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03AADE0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χ</w:t>
            </w:r>
            <w:r w:rsidRPr="00F861EE">
              <w:rPr>
                <w:sz w:val="21"/>
                <w:szCs w:val="21"/>
                <w:vertAlign w:val="superscript"/>
              </w:rPr>
              <w:t>2</w:t>
            </w:r>
            <w:r w:rsidRPr="00F861EE">
              <w:rPr>
                <w:sz w:val="21"/>
                <w:szCs w:val="21"/>
              </w:rPr>
              <w:t xml:space="preserve"> = 0.141</w:t>
            </w:r>
          </w:p>
          <w:p w14:paraId="362D20A0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i/>
                <w:sz w:val="21"/>
                <w:szCs w:val="21"/>
              </w:rPr>
              <w:t>p</w:t>
            </w:r>
            <w:r w:rsidRPr="00F861EE">
              <w:rPr>
                <w:sz w:val="21"/>
                <w:szCs w:val="21"/>
              </w:rPr>
              <w:t xml:space="preserve"> = 0.707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C496114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-0.24</w:t>
            </w:r>
          </w:p>
          <w:p w14:paraId="261E3CFF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-1.50 – 1.02</w:t>
            </w:r>
          </w:p>
        </w:tc>
      </w:tr>
      <w:tr w:rsidR="00424A42" w:rsidRPr="00F861EE" w14:paraId="49423436" w14:textId="77777777" w:rsidTr="00357FD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14412" w14:textId="77777777" w:rsidR="00424A42" w:rsidRDefault="00424A42" w:rsidP="00357FD6">
            <w:pPr>
              <w:ind w:left="30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D2F4C" w14:textId="77777777" w:rsidR="00424A42" w:rsidRDefault="00424A42" w:rsidP="00357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BDNF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95C3866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χ</w:t>
            </w:r>
            <w:r w:rsidRPr="00F861EE">
              <w:rPr>
                <w:sz w:val="21"/>
                <w:szCs w:val="21"/>
                <w:vertAlign w:val="superscript"/>
              </w:rPr>
              <w:t>2</w:t>
            </w:r>
            <w:r w:rsidRPr="00F861EE">
              <w:rPr>
                <w:sz w:val="21"/>
                <w:szCs w:val="21"/>
              </w:rPr>
              <w:t xml:space="preserve"> = 0.138</w:t>
            </w:r>
          </w:p>
          <w:p w14:paraId="51EC66F6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i/>
                <w:sz w:val="21"/>
                <w:szCs w:val="21"/>
              </w:rPr>
              <w:t>p</w:t>
            </w:r>
            <w:r w:rsidRPr="00F861EE">
              <w:rPr>
                <w:sz w:val="21"/>
                <w:szCs w:val="21"/>
              </w:rPr>
              <w:t xml:space="preserve"> = 0.710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536D743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-0.05</w:t>
            </w:r>
          </w:p>
          <w:p w14:paraId="53ED14C2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-0.32 – 0.22</w:t>
            </w:r>
          </w:p>
        </w:tc>
      </w:tr>
      <w:tr w:rsidR="00424A42" w:rsidRPr="00F861EE" w14:paraId="67F1C320" w14:textId="77777777" w:rsidTr="00357FD6">
        <w:trPr>
          <w:trHeight w:val="479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9DE60" w14:textId="77777777" w:rsidR="00424A42" w:rsidRDefault="00424A42" w:rsidP="00357FD6">
            <w:pPr>
              <w:ind w:left="30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4CBC9" w14:textId="77777777" w:rsidR="00424A42" w:rsidRDefault="00424A42" w:rsidP="00357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47ABFBA" w14:textId="77777777" w:rsidR="00424A42" w:rsidRPr="00F861EE" w:rsidRDefault="00424A42" w:rsidP="00357FD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41A1704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</w:p>
        </w:tc>
      </w:tr>
      <w:tr w:rsidR="00424A42" w:rsidRPr="00F861EE" w14:paraId="77CF9903" w14:textId="77777777" w:rsidTr="00357FD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79830" w14:textId="77777777" w:rsidR="00424A42" w:rsidRDefault="00424A42" w:rsidP="00357FD6">
            <w:p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6430E" w14:textId="77777777" w:rsidR="00424A42" w:rsidRDefault="00424A42" w:rsidP="00357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IL-6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7772CDA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χ</w:t>
            </w:r>
            <w:r w:rsidRPr="00F861EE">
              <w:rPr>
                <w:sz w:val="21"/>
                <w:szCs w:val="21"/>
                <w:vertAlign w:val="superscript"/>
              </w:rPr>
              <w:t>2</w:t>
            </w:r>
            <w:r w:rsidRPr="00F861EE">
              <w:rPr>
                <w:sz w:val="21"/>
                <w:szCs w:val="21"/>
              </w:rPr>
              <w:t xml:space="preserve"> = 0.847</w:t>
            </w:r>
          </w:p>
          <w:p w14:paraId="62008CF2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i/>
                <w:sz w:val="21"/>
                <w:szCs w:val="21"/>
              </w:rPr>
              <w:t>p</w:t>
            </w:r>
            <w:r w:rsidRPr="00F861EE">
              <w:rPr>
                <w:sz w:val="21"/>
                <w:szCs w:val="21"/>
              </w:rPr>
              <w:t xml:space="preserve"> = 0.357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A2C1361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0.06</w:t>
            </w:r>
          </w:p>
          <w:p w14:paraId="17F0468F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-0.07 – 0.18</w:t>
            </w:r>
          </w:p>
        </w:tc>
      </w:tr>
      <w:tr w:rsidR="00424A42" w:rsidRPr="00F861EE" w14:paraId="094F77A2" w14:textId="77777777" w:rsidTr="00357FD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E09B7" w14:textId="77777777" w:rsidR="00424A42" w:rsidRDefault="00424A42" w:rsidP="00357FD6">
            <w:pPr>
              <w:ind w:left="30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7949C" w14:textId="77777777" w:rsidR="00424A42" w:rsidRDefault="00424A42" w:rsidP="00357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LBP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E4D0A80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χ</w:t>
            </w:r>
            <w:r w:rsidRPr="00F861EE">
              <w:rPr>
                <w:sz w:val="21"/>
                <w:szCs w:val="21"/>
                <w:vertAlign w:val="superscript"/>
              </w:rPr>
              <w:t>2</w:t>
            </w:r>
            <w:r w:rsidRPr="00F861EE">
              <w:rPr>
                <w:sz w:val="21"/>
                <w:szCs w:val="21"/>
              </w:rPr>
              <w:t xml:space="preserve"> = 0.507</w:t>
            </w:r>
          </w:p>
          <w:p w14:paraId="7C98A4A4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i/>
                <w:sz w:val="21"/>
                <w:szCs w:val="21"/>
              </w:rPr>
              <w:t>p</w:t>
            </w:r>
            <w:r w:rsidRPr="00F861EE">
              <w:rPr>
                <w:sz w:val="21"/>
                <w:szCs w:val="21"/>
              </w:rPr>
              <w:t xml:space="preserve"> = 0.477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6F1271C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0.07</w:t>
            </w:r>
          </w:p>
          <w:p w14:paraId="6C7616A4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-0.13 – 0.28</w:t>
            </w:r>
          </w:p>
        </w:tc>
      </w:tr>
      <w:tr w:rsidR="00424A42" w:rsidRPr="00F861EE" w14:paraId="393E9CF5" w14:textId="77777777" w:rsidTr="00357FD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D449D" w14:textId="77777777" w:rsidR="00424A42" w:rsidRDefault="00424A42" w:rsidP="00357FD6">
            <w:pPr>
              <w:ind w:left="30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E0ECE" w14:textId="77777777" w:rsidR="00424A42" w:rsidRDefault="00424A42" w:rsidP="00357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BDNF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3FAD186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χ</w:t>
            </w:r>
            <w:r w:rsidRPr="00F861EE">
              <w:rPr>
                <w:sz w:val="21"/>
                <w:szCs w:val="21"/>
                <w:vertAlign w:val="superscript"/>
              </w:rPr>
              <w:t>2</w:t>
            </w:r>
            <w:r w:rsidRPr="00F861EE">
              <w:rPr>
                <w:sz w:val="21"/>
                <w:szCs w:val="21"/>
              </w:rPr>
              <w:t xml:space="preserve"> = 0.508</w:t>
            </w:r>
          </w:p>
          <w:p w14:paraId="1844CF9C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i/>
                <w:sz w:val="21"/>
                <w:szCs w:val="21"/>
              </w:rPr>
              <w:t>p</w:t>
            </w:r>
            <w:r w:rsidRPr="00F861EE">
              <w:rPr>
                <w:sz w:val="21"/>
                <w:szCs w:val="21"/>
              </w:rPr>
              <w:t xml:space="preserve"> = 0.476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2DD438E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-0.01</w:t>
            </w:r>
          </w:p>
          <w:p w14:paraId="1D7554B0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-0.04 – 0.02</w:t>
            </w:r>
          </w:p>
        </w:tc>
      </w:tr>
      <w:tr w:rsidR="00424A42" w:rsidRPr="00F861EE" w14:paraId="151B5138" w14:textId="77777777" w:rsidTr="00357FD6">
        <w:trPr>
          <w:trHeight w:val="366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8459C" w14:textId="77777777" w:rsidR="00424A42" w:rsidRDefault="00424A42" w:rsidP="00357FD6">
            <w:pPr>
              <w:ind w:left="30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34D02" w14:textId="77777777" w:rsidR="00424A42" w:rsidRDefault="00424A42" w:rsidP="00357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31E2FAE" w14:textId="77777777" w:rsidR="00424A42" w:rsidRPr="00F861EE" w:rsidRDefault="00424A42" w:rsidP="00357FD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817D38C" w14:textId="77777777" w:rsidR="00424A42" w:rsidRPr="00F861EE" w:rsidRDefault="00424A42" w:rsidP="00357FD6">
            <w:pPr>
              <w:rPr>
                <w:sz w:val="21"/>
                <w:szCs w:val="21"/>
              </w:rPr>
            </w:pPr>
          </w:p>
        </w:tc>
      </w:tr>
      <w:tr w:rsidR="00424A42" w:rsidRPr="00F861EE" w14:paraId="552590B0" w14:textId="77777777" w:rsidTr="00357FD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77D07" w14:textId="77777777" w:rsidR="00424A42" w:rsidRDefault="00424A42" w:rsidP="00357FD6">
            <w:p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CGI-I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44B69" w14:textId="77777777" w:rsidR="00424A42" w:rsidRDefault="00424A42" w:rsidP="00357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IL-6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2DDDB21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χ</w:t>
            </w:r>
            <w:r w:rsidRPr="00F861EE">
              <w:rPr>
                <w:sz w:val="21"/>
                <w:szCs w:val="21"/>
                <w:vertAlign w:val="superscript"/>
              </w:rPr>
              <w:t>2</w:t>
            </w:r>
            <w:r w:rsidRPr="00F861EE">
              <w:rPr>
                <w:sz w:val="21"/>
                <w:szCs w:val="21"/>
              </w:rPr>
              <w:t xml:space="preserve"> = 0.932</w:t>
            </w:r>
          </w:p>
          <w:p w14:paraId="542C4E9D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i/>
                <w:sz w:val="21"/>
                <w:szCs w:val="21"/>
              </w:rPr>
              <w:t>p</w:t>
            </w:r>
            <w:r w:rsidRPr="00F861EE">
              <w:rPr>
                <w:sz w:val="21"/>
                <w:szCs w:val="21"/>
              </w:rPr>
              <w:t xml:space="preserve"> = 0.334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2D0BDC5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0.06</w:t>
            </w:r>
          </w:p>
          <w:p w14:paraId="5D0CF526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-0.06 – 0.19</w:t>
            </w:r>
          </w:p>
        </w:tc>
      </w:tr>
      <w:tr w:rsidR="00424A42" w:rsidRPr="00F861EE" w14:paraId="013A1BCB" w14:textId="77777777" w:rsidTr="00357FD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CA0A2" w14:textId="77777777" w:rsidR="00424A42" w:rsidRDefault="00424A42" w:rsidP="00357FD6">
            <w:pPr>
              <w:ind w:left="30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B2185" w14:textId="77777777" w:rsidR="00424A42" w:rsidRDefault="00424A42" w:rsidP="00357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LBP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FE1CDC6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χ</w:t>
            </w:r>
            <w:r w:rsidRPr="00F861EE">
              <w:rPr>
                <w:sz w:val="21"/>
                <w:szCs w:val="21"/>
                <w:vertAlign w:val="superscript"/>
              </w:rPr>
              <w:t>2</w:t>
            </w:r>
            <w:r w:rsidRPr="00F861EE">
              <w:rPr>
                <w:sz w:val="21"/>
                <w:szCs w:val="21"/>
              </w:rPr>
              <w:t xml:space="preserve"> = 0.003</w:t>
            </w:r>
          </w:p>
          <w:p w14:paraId="049FF256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i/>
                <w:sz w:val="21"/>
                <w:szCs w:val="21"/>
              </w:rPr>
              <w:t>p</w:t>
            </w:r>
            <w:r w:rsidRPr="00F861EE">
              <w:rPr>
                <w:sz w:val="21"/>
                <w:szCs w:val="21"/>
              </w:rPr>
              <w:t xml:space="preserve"> = 0.959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72072B6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-0.00</w:t>
            </w:r>
          </w:p>
          <w:p w14:paraId="02DD5CB4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-0.18 – 0.17</w:t>
            </w:r>
          </w:p>
        </w:tc>
      </w:tr>
      <w:tr w:rsidR="00424A42" w:rsidRPr="00F861EE" w14:paraId="02D6C64C" w14:textId="77777777" w:rsidTr="00357FD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8E948" w14:textId="77777777" w:rsidR="00424A42" w:rsidRDefault="00424A42" w:rsidP="00357FD6">
            <w:pPr>
              <w:ind w:left="30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A31E9" w14:textId="77777777" w:rsidR="00424A42" w:rsidRDefault="00424A42" w:rsidP="00357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BDNF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AC99EA3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χ</w:t>
            </w:r>
            <w:r w:rsidRPr="00F861EE">
              <w:rPr>
                <w:sz w:val="21"/>
                <w:szCs w:val="21"/>
                <w:vertAlign w:val="superscript"/>
              </w:rPr>
              <w:t>2</w:t>
            </w:r>
            <w:r w:rsidRPr="00F861EE">
              <w:rPr>
                <w:sz w:val="21"/>
                <w:szCs w:val="21"/>
              </w:rPr>
              <w:t xml:space="preserve"> = 0.394</w:t>
            </w:r>
          </w:p>
          <w:p w14:paraId="13D78D10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i/>
                <w:sz w:val="21"/>
                <w:szCs w:val="21"/>
              </w:rPr>
              <w:t>p</w:t>
            </w:r>
            <w:r w:rsidRPr="00F861EE">
              <w:rPr>
                <w:sz w:val="21"/>
                <w:szCs w:val="21"/>
              </w:rPr>
              <w:t xml:space="preserve"> = 0.530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F4B5AFB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-0.01</w:t>
            </w:r>
          </w:p>
          <w:p w14:paraId="18EE238E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-0.05 – 0.03</w:t>
            </w:r>
          </w:p>
        </w:tc>
      </w:tr>
      <w:tr w:rsidR="00424A42" w:rsidRPr="00F861EE" w14:paraId="4C454DC3" w14:textId="77777777" w:rsidTr="00357FD6">
        <w:trPr>
          <w:trHeight w:val="43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1FE92" w14:textId="77777777" w:rsidR="00424A42" w:rsidRDefault="00424A42" w:rsidP="00357FD6">
            <w:pPr>
              <w:ind w:left="30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FD9EC" w14:textId="77777777" w:rsidR="00424A42" w:rsidRDefault="00424A42" w:rsidP="00357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D27E3A8" w14:textId="77777777" w:rsidR="00424A42" w:rsidRPr="00F861EE" w:rsidRDefault="00424A42" w:rsidP="00357FD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E555FB4" w14:textId="77777777" w:rsidR="00424A42" w:rsidRPr="00F861EE" w:rsidRDefault="00424A42" w:rsidP="00357FD6">
            <w:pPr>
              <w:rPr>
                <w:sz w:val="21"/>
                <w:szCs w:val="21"/>
              </w:rPr>
            </w:pPr>
          </w:p>
        </w:tc>
      </w:tr>
      <w:tr w:rsidR="00424A42" w:rsidRPr="00F861EE" w14:paraId="6FD120EF" w14:textId="77777777" w:rsidTr="00357FD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515B9" w14:textId="77777777" w:rsidR="00424A42" w:rsidRDefault="00424A42" w:rsidP="00357FD6">
            <w:p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HAMA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F128E" w14:textId="77777777" w:rsidR="00424A42" w:rsidRDefault="00424A42" w:rsidP="00357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IL-6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0D79BD7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χ</w:t>
            </w:r>
            <w:r w:rsidRPr="00F861EE">
              <w:rPr>
                <w:sz w:val="21"/>
                <w:szCs w:val="21"/>
                <w:vertAlign w:val="superscript"/>
              </w:rPr>
              <w:t>2</w:t>
            </w:r>
            <w:r w:rsidRPr="00F861EE">
              <w:rPr>
                <w:sz w:val="21"/>
                <w:szCs w:val="21"/>
              </w:rPr>
              <w:t xml:space="preserve"> = 0.33</w:t>
            </w:r>
          </w:p>
          <w:p w14:paraId="4A82612B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i/>
                <w:sz w:val="21"/>
                <w:szCs w:val="21"/>
              </w:rPr>
              <w:t>p</w:t>
            </w:r>
            <w:r w:rsidRPr="00F861EE">
              <w:rPr>
                <w:sz w:val="21"/>
                <w:szCs w:val="21"/>
              </w:rPr>
              <w:t xml:space="preserve"> = 0.566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6D69534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-0.174</w:t>
            </w:r>
          </w:p>
          <w:p w14:paraId="7126928D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-0.77 – 0.42</w:t>
            </w:r>
          </w:p>
        </w:tc>
      </w:tr>
      <w:tr w:rsidR="00424A42" w:rsidRPr="00F861EE" w14:paraId="632E3C10" w14:textId="77777777" w:rsidTr="00357FD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95873" w14:textId="77777777" w:rsidR="00424A42" w:rsidRDefault="00424A42" w:rsidP="00357FD6">
            <w:pPr>
              <w:ind w:left="30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315B5" w14:textId="77777777" w:rsidR="00424A42" w:rsidRDefault="00424A42" w:rsidP="00357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LBP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694AA1A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χ</w:t>
            </w:r>
            <w:r w:rsidRPr="00F861EE">
              <w:rPr>
                <w:sz w:val="21"/>
                <w:szCs w:val="21"/>
                <w:vertAlign w:val="superscript"/>
              </w:rPr>
              <w:t>2</w:t>
            </w:r>
            <w:r w:rsidRPr="00F861EE">
              <w:rPr>
                <w:sz w:val="21"/>
                <w:szCs w:val="21"/>
              </w:rPr>
              <w:t xml:space="preserve"> = 1.003</w:t>
            </w:r>
          </w:p>
          <w:p w14:paraId="404E901F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i/>
                <w:sz w:val="21"/>
                <w:szCs w:val="21"/>
              </w:rPr>
              <w:t>p</w:t>
            </w:r>
            <w:r w:rsidRPr="00F861EE">
              <w:rPr>
                <w:sz w:val="21"/>
                <w:szCs w:val="21"/>
              </w:rPr>
              <w:t xml:space="preserve"> = 0.317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0FBC5A9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-0.62</w:t>
            </w:r>
          </w:p>
          <w:p w14:paraId="75DABA69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-1.84 – 0.60</w:t>
            </w:r>
          </w:p>
        </w:tc>
      </w:tr>
      <w:tr w:rsidR="00424A42" w:rsidRPr="00F861EE" w14:paraId="2362699B" w14:textId="77777777" w:rsidTr="00357FD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31DA1" w14:textId="77777777" w:rsidR="00424A42" w:rsidRDefault="00424A42" w:rsidP="00357FD6">
            <w:pPr>
              <w:ind w:left="30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4B84C" w14:textId="77777777" w:rsidR="00424A42" w:rsidRDefault="00424A42" w:rsidP="00357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BDNF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C2F43E7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χ</w:t>
            </w:r>
            <w:r w:rsidRPr="00F861EE">
              <w:rPr>
                <w:sz w:val="21"/>
                <w:szCs w:val="21"/>
                <w:vertAlign w:val="superscript"/>
              </w:rPr>
              <w:t>2</w:t>
            </w:r>
            <w:r w:rsidRPr="00F861EE">
              <w:rPr>
                <w:sz w:val="21"/>
                <w:szCs w:val="21"/>
              </w:rPr>
              <w:t xml:space="preserve"> = 0.097</w:t>
            </w:r>
          </w:p>
          <w:p w14:paraId="3C4CDE58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i/>
                <w:sz w:val="21"/>
                <w:szCs w:val="21"/>
              </w:rPr>
              <w:t>p</w:t>
            </w:r>
            <w:r w:rsidRPr="00F861EE">
              <w:rPr>
                <w:sz w:val="21"/>
                <w:szCs w:val="21"/>
              </w:rPr>
              <w:t xml:space="preserve"> = 0.755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BFA9F52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-0.03</w:t>
            </w:r>
          </w:p>
          <w:p w14:paraId="08BF0654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-0.20 – 0.15</w:t>
            </w:r>
          </w:p>
        </w:tc>
      </w:tr>
      <w:tr w:rsidR="00424A42" w:rsidRPr="00F861EE" w14:paraId="2F95651E" w14:textId="77777777" w:rsidTr="00357FD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A35C7" w14:textId="77777777" w:rsidR="00424A42" w:rsidRDefault="00424A42" w:rsidP="00357FD6">
            <w:pPr>
              <w:ind w:left="30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DDE4D" w14:textId="77777777" w:rsidR="00424A42" w:rsidRDefault="00424A42" w:rsidP="00357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9F5DCA1" w14:textId="77777777" w:rsidR="00424A42" w:rsidRPr="00F861EE" w:rsidRDefault="00424A42" w:rsidP="00357FD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81DF037" w14:textId="77777777" w:rsidR="00424A42" w:rsidRPr="00F861EE" w:rsidRDefault="00424A42" w:rsidP="00357FD6">
            <w:pPr>
              <w:rPr>
                <w:sz w:val="21"/>
                <w:szCs w:val="21"/>
              </w:rPr>
            </w:pPr>
          </w:p>
        </w:tc>
      </w:tr>
      <w:tr w:rsidR="00424A42" w:rsidRPr="00F861EE" w14:paraId="78737CDF" w14:textId="77777777" w:rsidTr="00357FD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5028C" w14:textId="77777777" w:rsidR="00424A42" w:rsidRDefault="00424A42" w:rsidP="00357FD6">
            <w:p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LIFE-RIFT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F75C0" w14:textId="77777777" w:rsidR="00424A42" w:rsidRDefault="00424A42" w:rsidP="00357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IL-6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46505C4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χ</w:t>
            </w:r>
            <w:r w:rsidRPr="00F861EE">
              <w:rPr>
                <w:sz w:val="21"/>
                <w:szCs w:val="21"/>
                <w:vertAlign w:val="superscript"/>
              </w:rPr>
              <w:t>2</w:t>
            </w:r>
            <w:r w:rsidRPr="00F861EE">
              <w:rPr>
                <w:sz w:val="21"/>
                <w:szCs w:val="21"/>
              </w:rPr>
              <w:t xml:space="preserve"> = 3.235</w:t>
            </w:r>
          </w:p>
          <w:p w14:paraId="429B00D3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i/>
                <w:sz w:val="21"/>
                <w:szCs w:val="21"/>
              </w:rPr>
              <w:t>p</w:t>
            </w:r>
            <w:r w:rsidRPr="00F861EE">
              <w:rPr>
                <w:sz w:val="21"/>
                <w:szCs w:val="21"/>
              </w:rPr>
              <w:t xml:space="preserve"> = 0.072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F7B8993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0.27</w:t>
            </w:r>
          </w:p>
          <w:p w14:paraId="5159ADF5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-0.02 – 0.57</w:t>
            </w:r>
          </w:p>
        </w:tc>
      </w:tr>
      <w:tr w:rsidR="00424A42" w:rsidRPr="00F861EE" w14:paraId="2BC7D966" w14:textId="77777777" w:rsidTr="00357FD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A744C" w14:textId="77777777" w:rsidR="00424A42" w:rsidRDefault="00424A42" w:rsidP="00357FD6">
            <w:pPr>
              <w:ind w:left="30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C2FB2" w14:textId="77777777" w:rsidR="00424A42" w:rsidRDefault="00424A42" w:rsidP="00357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LBP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DDEA052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χ</w:t>
            </w:r>
            <w:r w:rsidRPr="00F861EE">
              <w:rPr>
                <w:sz w:val="21"/>
                <w:szCs w:val="21"/>
                <w:vertAlign w:val="superscript"/>
              </w:rPr>
              <w:t>2</w:t>
            </w:r>
            <w:r w:rsidRPr="00F861EE">
              <w:rPr>
                <w:sz w:val="21"/>
                <w:szCs w:val="21"/>
              </w:rPr>
              <w:t xml:space="preserve"> = 0.158</w:t>
            </w:r>
          </w:p>
          <w:p w14:paraId="60B95B3B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i/>
                <w:sz w:val="21"/>
                <w:szCs w:val="21"/>
              </w:rPr>
              <w:t>p</w:t>
            </w:r>
            <w:r w:rsidRPr="00F861EE">
              <w:rPr>
                <w:sz w:val="21"/>
                <w:szCs w:val="21"/>
              </w:rPr>
              <w:t xml:space="preserve"> = 0.691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1EDC093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-0.10</w:t>
            </w:r>
          </w:p>
          <w:p w14:paraId="59018E95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-0.57 – 0.38</w:t>
            </w:r>
          </w:p>
        </w:tc>
      </w:tr>
      <w:tr w:rsidR="00424A42" w:rsidRPr="00F861EE" w14:paraId="2CE8992A" w14:textId="77777777" w:rsidTr="00357FD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BEDC8" w14:textId="77777777" w:rsidR="00424A42" w:rsidRDefault="00424A42" w:rsidP="00357FD6">
            <w:pPr>
              <w:ind w:left="30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DCF52" w14:textId="77777777" w:rsidR="00424A42" w:rsidRDefault="00424A42" w:rsidP="00357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BDNF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6D76970" w14:textId="77777777" w:rsidR="00424A42" w:rsidRPr="00F861EE" w:rsidRDefault="00424A42" w:rsidP="00357FD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χ</w:t>
            </w:r>
            <w:r w:rsidRPr="00F861EE">
              <w:rPr>
                <w:b/>
                <w:sz w:val="21"/>
                <w:szCs w:val="21"/>
                <w:vertAlign w:val="superscript"/>
              </w:rPr>
              <w:t>2</w:t>
            </w:r>
            <w:r w:rsidRPr="00F861EE">
              <w:rPr>
                <w:b/>
                <w:sz w:val="21"/>
                <w:szCs w:val="21"/>
              </w:rPr>
              <w:t xml:space="preserve"> = 9.109</w:t>
            </w:r>
          </w:p>
          <w:p w14:paraId="60F4AFD9" w14:textId="77777777" w:rsidR="00424A42" w:rsidRPr="00F861EE" w:rsidRDefault="00424A42" w:rsidP="00357FD6">
            <w:pPr>
              <w:jc w:val="center"/>
              <w:rPr>
                <w:b/>
                <w:sz w:val="21"/>
                <w:szCs w:val="21"/>
              </w:rPr>
            </w:pPr>
            <w:r w:rsidRPr="00F861EE">
              <w:rPr>
                <w:b/>
                <w:i/>
                <w:sz w:val="21"/>
                <w:szCs w:val="21"/>
              </w:rPr>
              <w:t>p</w:t>
            </w:r>
            <w:r w:rsidRPr="00F861EE">
              <w:rPr>
                <w:b/>
                <w:sz w:val="21"/>
                <w:szCs w:val="21"/>
              </w:rPr>
              <w:t xml:space="preserve"> = 0.003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60B0095" w14:textId="77777777" w:rsidR="00424A42" w:rsidRPr="00F861EE" w:rsidRDefault="00424A42" w:rsidP="00357FD6">
            <w:pPr>
              <w:jc w:val="center"/>
              <w:rPr>
                <w:b/>
                <w:sz w:val="21"/>
                <w:szCs w:val="21"/>
              </w:rPr>
            </w:pPr>
            <w:r w:rsidRPr="00F861EE">
              <w:rPr>
                <w:b/>
                <w:sz w:val="21"/>
                <w:szCs w:val="21"/>
              </w:rPr>
              <w:t>-0.11</w:t>
            </w:r>
          </w:p>
          <w:p w14:paraId="0F222B6C" w14:textId="77777777" w:rsidR="00424A42" w:rsidRPr="00F861EE" w:rsidRDefault="00424A42" w:rsidP="00357FD6">
            <w:pPr>
              <w:jc w:val="center"/>
              <w:rPr>
                <w:b/>
                <w:sz w:val="21"/>
                <w:szCs w:val="21"/>
              </w:rPr>
            </w:pPr>
            <w:r w:rsidRPr="00F861EE">
              <w:rPr>
                <w:b/>
                <w:sz w:val="21"/>
                <w:szCs w:val="21"/>
              </w:rPr>
              <w:t>-0.18 – -0.04</w:t>
            </w:r>
          </w:p>
        </w:tc>
      </w:tr>
      <w:tr w:rsidR="00424A42" w:rsidRPr="00F861EE" w14:paraId="712653FE" w14:textId="77777777" w:rsidTr="00357FD6">
        <w:trPr>
          <w:trHeight w:val="332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8AC4F" w14:textId="77777777" w:rsidR="00424A42" w:rsidRDefault="00424A42" w:rsidP="00357FD6">
            <w:pPr>
              <w:ind w:left="30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73A8C" w14:textId="77777777" w:rsidR="00424A42" w:rsidRDefault="00424A42" w:rsidP="00357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55E03C5" w14:textId="77777777" w:rsidR="00424A42" w:rsidRPr="00F861EE" w:rsidRDefault="00424A42" w:rsidP="00357FD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2C38086" w14:textId="77777777" w:rsidR="00424A42" w:rsidRPr="00F861EE" w:rsidRDefault="00424A42" w:rsidP="00357FD6">
            <w:pPr>
              <w:rPr>
                <w:sz w:val="21"/>
                <w:szCs w:val="21"/>
              </w:rPr>
            </w:pPr>
          </w:p>
        </w:tc>
      </w:tr>
      <w:tr w:rsidR="00424A42" w:rsidRPr="00F861EE" w14:paraId="42052A8A" w14:textId="77777777" w:rsidTr="00357FD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123C5" w14:textId="77777777" w:rsidR="00424A42" w:rsidRDefault="00424A42" w:rsidP="00357FD6">
            <w:p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Q-LES-Q-SF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61702" w14:textId="77777777" w:rsidR="00424A42" w:rsidRDefault="00424A42" w:rsidP="00357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IL-6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65D646B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χ</w:t>
            </w:r>
            <w:r w:rsidRPr="00F861EE">
              <w:rPr>
                <w:sz w:val="21"/>
                <w:szCs w:val="21"/>
                <w:vertAlign w:val="superscript"/>
              </w:rPr>
              <w:t>2</w:t>
            </w:r>
            <w:r w:rsidRPr="00F861EE">
              <w:rPr>
                <w:sz w:val="21"/>
                <w:szCs w:val="21"/>
              </w:rPr>
              <w:t xml:space="preserve"> = 1.847</w:t>
            </w:r>
          </w:p>
          <w:p w14:paraId="57E23BA7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i/>
                <w:sz w:val="21"/>
                <w:szCs w:val="21"/>
              </w:rPr>
              <w:t>p</w:t>
            </w:r>
            <w:r w:rsidRPr="00F861EE">
              <w:rPr>
                <w:sz w:val="21"/>
                <w:szCs w:val="21"/>
              </w:rPr>
              <w:t xml:space="preserve"> = 0.174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D176D42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-0.01</w:t>
            </w:r>
          </w:p>
          <w:p w14:paraId="26C72C8F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-0.02 – 0.00</w:t>
            </w:r>
          </w:p>
        </w:tc>
      </w:tr>
      <w:tr w:rsidR="00424A42" w:rsidRPr="00F861EE" w14:paraId="53A76FE4" w14:textId="77777777" w:rsidTr="00357FD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B3DB9A3" w14:textId="77777777" w:rsidR="00424A42" w:rsidRDefault="00424A42" w:rsidP="00357FD6">
            <w:pPr>
              <w:ind w:left="30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78352" w14:textId="77777777" w:rsidR="00424A42" w:rsidRDefault="00424A42" w:rsidP="00357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LBP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D45CA37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χ</w:t>
            </w:r>
            <w:r w:rsidRPr="00F861EE">
              <w:rPr>
                <w:sz w:val="21"/>
                <w:szCs w:val="21"/>
                <w:vertAlign w:val="superscript"/>
              </w:rPr>
              <w:t>2</w:t>
            </w:r>
            <w:r w:rsidRPr="00F861EE">
              <w:rPr>
                <w:sz w:val="21"/>
                <w:szCs w:val="21"/>
              </w:rPr>
              <w:t xml:space="preserve"> = 0.267</w:t>
            </w:r>
          </w:p>
          <w:p w14:paraId="396B6943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i/>
                <w:sz w:val="21"/>
                <w:szCs w:val="21"/>
              </w:rPr>
              <w:t>p</w:t>
            </w:r>
            <w:r w:rsidRPr="00F861EE">
              <w:rPr>
                <w:sz w:val="21"/>
                <w:szCs w:val="21"/>
              </w:rPr>
              <w:t xml:space="preserve"> = 0.605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8B1FB8A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0.01</w:t>
            </w:r>
          </w:p>
          <w:p w14:paraId="0F0BD2EC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-0.02 – 0.03</w:t>
            </w:r>
          </w:p>
        </w:tc>
      </w:tr>
      <w:tr w:rsidR="00424A42" w:rsidRPr="00F861EE" w14:paraId="78000B72" w14:textId="77777777" w:rsidTr="00357FD6"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C5498" w14:textId="77777777" w:rsidR="00424A42" w:rsidRDefault="00424A42" w:rsidP="00357FD6">
            <w:pPr>
              <w:ind w:left="30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C63219" w14:textId="77777777" w:rsidR="00424A42" w:rsidRDefault="00424A42" w:rsidP="00357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BDNF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CAB9D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χ</w:t>
            </w:r>
            <w:r w:rsidRPr="00F861EE">
              <w:rPr>
                <w:sz w:val="21"/>
                <w:szCs w:val="21"/>
                <w:vertAlign w:val="superscript"/>
              </w:rPr>
              <w:t>2</w:t>
            </w:r>
            <w:r w:rsidRPr="00F861EE">
              <w:rPr>
                <w:sz w:val="21"/>
                <w:szCs w:val="21"/>
              </w:rPr>
              <w:t xml:space="preserve"> = 2.171</w:t>
            </w:r>
          </w:p>
          <w:p w14:paraId="78D0B1A0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i/>
                <w:sz w:val="21"/>
                <w:szCs w:val="21"/>
              </w:rPr>
              <w:t>p</w:t>
            </w:r>
            <w:r w:rsidRPr="00F861EE">
              <w:rPr>
                <w:sz w:val="21"/>
                <w:szCs w:val="21"/>
              </w:rPr>
              <w:t xml:space="preserve"> = 0.141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B303F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0.00</w:t>
            </w:r>
          </w:p>
          <w:p w14:paraId="6EB6DB18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  <w:r w:rsidRPr="00F861EE">
              <w:rPr>
                <w:sz w:val="21"/>
                <w:szCs w:val="21"/>
              </w:rPr>
              <w:t>-0.00 – 0.01</w:t>
            </w:r>
          </w:p>
        </w:tc>
      </w:tr>
      <w:tr w:rsidR="00424A42" w:rsidRPr="00F861EE" w14:paraId="4DE49FEB" w14:textId="77777777" w:rsidTr="00357FD6">
        <w:tc>
          <w:tcPr>
            <w:tcW w:w="86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40BA0" w14:textId="77777777" w:rsidR="00424A42" w:rsidRDefault="00424A42" w:rsidP="00357FD6">
            <w:pPr>
              <w:rPr>
                <w:rFonts w:cstheme="minorHAnsi"/>
                <w:sz w:val="22"/>
                <w:szCs w:val="22"/>
              </w:rPr>
            </w:pPr>
            <w:r w:rsidRPr="001A5FC8">
              <w:rPr>
                <w:rFonts w:cstheme="minorHAnsi"/>
                <w:i/>
                <w:sz w:val="22"/>
                <w:szCs w:val="22"/>
              </w:rPr>
              <w:t>Abbreviations</w:t>
            </w:r>
            <w:r w:rsidRPr="000737AF">
              <w:rPr>
                <w:rFonts w:cstheme="minorHAnsi"/>
                <w:sz w:val="22"/>
                <w:szCs w:val="22"/>
              </w:rPr>
              <w:t>: MADRS, Montgomery-</w:t>
            </w:r>
            <w:proofErr w:type="spellStart"/>
            <w:r w:rsidRPr="000737AF">
              <w:rPr>
                <w:rFonts w:cstheme="minorHAnsi"/>
                <w:sz w:val="22"/>
                <w:szCs w:val="22"/>
              </w:rPr>
              <w:t>Asberg</w:t>
            </w:r>
            <w:proofErr w:type="spellEnd"/>
            <w:r w:rsidRPr="000737AF">
              <w:rPr>
                <w:rFonts w:cstheme="minorHAnsi"/>
                <w:sz w:val="22"/>
                <w:szCs w:val="22"/>
              </w:rPr>
              <w:t xml:space="preserve"> Depression Rating Scale; HAMA, Hamilton Anxiety Rating </w:t>
            </w:r>
            <w:proofErr w:type="gramStart"/>
            <w:r w:rsidRPr="000737AF">
              <w:rPr>
                <w:rFonts w:cstheme="minorHAnsi"/>
                <w:sz w:val="22"/>
                <w:szCs w:val="22"/>
              </w:rPr>
              <w:t>Scale ;</w:t>
            </w:r>
            <w:proofErr w:type="gramEnd"/>
            <w:r w:rsidRPr="000737AF">
              <w:rPr>
                <w:rFonts w:cstheme="minorHAnsi"/>
                <w:sz w:val="22"/>
                <w:szCs w:val="22"/>
              </w:rPr>
              <w:t xml:space="preserve"> Q</w:t>
            </w:r>
            <w:r>
              <w:rPr>
                <w:rFonts w:cstheme="minorHAnsi"/>
                <w:sz w:val="22"/>
                <w:szCs w:val="22"/>
              </w:rPr>
              <w:t>-</w:t>
            </w:r>
            <w:r w:rsidRPr="000737AF">
              <w:rPr>
                <w:rFonts w:cstheme="minorHAnsi"/>
                <w:sz w:val="22"/>
                <w:szCs w:val="22"/>
              </w:rPr>
              <w:t>LES</w:t>
            </w:r>
            <w:r>
              <w:rPr>
                <w:rFonts w:cstheme="minorHAnsi"/>
                <w:sz w:val="22"/>
                <w:szCs w:val="22"/>
              </w:rPr>
              <w:t>-</w:t>
            </w:r>
            <w:r w:rsidRPr="000737AF">
              <w:rPr>
                <w:rFonts w:cstheme="minorHAnsi"/>
                <w:sz w:val="22"/>
                <w:szCs w:val="22"/>
              </w:rPr>
              <w:t>Q</w:t>
            </w:r>
            <w:r>
              <w:rPr>
                <w:rFonts w:cstheme="minorHAnsi"/>
                <w:sz w:val="22"/>
                <w:szCs w:val="22"/>
              </w:rPr>
              <w:t>-SF</w:t>
            </w:r>
            <w:r w:rsidRPr="000737AF">
              <w:rPr>
                <w:rFonts w:cstheme="minorHAnsi"/>
                <w:sz w:val="22"/>
                <w:szCs w:val="22"/>
              </w:rPr>
              <w:t>,</w:t>
            </w:r>
            <w:r w:rsidRPr="000737AF">
              <w:rPr>
                <w:sz w:val="22"/>
                <w:szCs w:val="22"/>
              </w:rPr>
              <w:t xml:space="preserve"> </w:t>
            </w:r>
            <w:r w:rsidRPr="000737AF">
              <w:rPr>
                <w:rFonts w:cstheme="minorHAnsi"/>
                <w:sz w:val="22"/>
                <w:szCs w:val="22"/>
              </w:rPr>
              <w:t xml:space="preserve">Quality of Life Enjoyment and Satisfaction Questionnaire ; </w:t>
            </w:r>
            <w:r>
              <w:rPr>
                <w:rFonts w:cstheme="minorHAnsi"/>
                <w:sz w:val="22"/>
                <w:szCs w:val="22"/>
              </w:rPr>
              <w:t>LIFE-RIFT</w:t>
            </w:r>
            <w:r w:rsidRPr="000737AF">
              <w:rPr>
                <w:rFonts w:cstheme="minorHAnsi"/>
                <w:sz w:val="22"/>
                <w:szCs w:val="22"/>
              </w:rPr>
              <w:t>,</w:t>
            </w:r>
            <w:r w:rsidRPr="000737AF">
              <w:rPr>
                <w:sz w:val="22"/>
                <w:szCs w:val="22"/>
              </w:rPr>
              <w:t xml:space="preserve"> </w:t>
            </w:r>
            <w:r w:rsidRPr="000737AF">
              <w:rPr>
                <w:rFonts w:cstheme="minorHAnsi"/>
                <w:sz w:val="22"/>
                <w:szCs w:val="22"/>
              </w:rPr>
              <w:t>Range of Impaired Functioning Tool ; PGI,</w:t>
            </w:r>
            <w:r w:rsidRPr="000737AF">
              <w:rPr>
                <w:sz w:val="22"/>
                <w:szCs w:val="22"/>
              </w:rPr>
              <w:t xml:space="preserve"> </w:t>
            </w:r>
            <w:r w:rsidRPr="000737AF">
              <w:rPr>
                <w:rFonts w:cstheme="minorHAnsi"/>
                <w:sz w:val="22"/>
                <w:szCs w:val="22"/>
              </w:rPr>
              <w:t>Patient Global Impression ; CGI</w:t>
            </w:r>
            <w:r>
              <w:rPr>
                <w:rFonts w:cstheme="minorHAnsi"/>
                <w:sz w:val="22"/>
                <w:szCs w:val="22"/>
              </w:rPr>
              <w:t>-I</w:t>
            </w:r>
            <w:r w:rsidRPr="000737AF">
              <w:rPr>
                <w:rFonts w:cstheme="minorHAnsi"/>
                <w:sz w:val="22"/>
                <w:szCs w:val="22"/>
              </w:rPr>
              <w:t>,</w:t>
            </w:r>
            <w:r w:rsidRPr="000737AF">
              <w:rPr>
                <w:sz w:val="22"/>
                <w:szCs w:val="22"/>
              </w:rPr>
              <w:t xml:space="preserve"> </w:t>
            </w:r>
            <w:r w:rsidRPr="000737AF">
              <w:rPr>
                <w:rFonts w:cstheme="minorHAnsi"/>
                <w:sz w:val="22"/>
                <w:szCs w:val="22"/>
              </w:rPr>
              <w:t>Clinical Global Impression–Improvement.</w:t>
            </w:r>
          </w:p>
          <w:p w14:paraId="5FFED2AA" w14:textId="77777777" w:rsidR="00424A42" w:rsidRPr="00F861EE" w:rsidRDefault="00424A42" w:rsidP="00357FD6">
            <w:pPr>
              <w:jc w:val="center"/>
              <w:rPr>
                <w:sz w:val="21"/>
                <w:szCs w:val="21"/>
              </w:rPr>
            </w:pPr>
          </w:p>
        </w:tc>
      </w:tr>
    </w:tbl>
    <w:p w14:paraId="56D7E43E" w14:textId="77777777" w:rsidR="00424A42" w:rsidRPr="00705D8A" w:rsidRDefault="00424A42" w:rsidP="00424A42">
      <w:pPr>
        <w:rPr>
          <w:sz w:val="22"/>
          <w:szCs w:val="22"/>
        </w:rPr>
      </w:pPr>
    </w:p>
    <w:p w14:paraId="335C119D" w14:textId="77777777" w:rsidR="00424A42" w:rsidRPr="00705D8A" w:rsidRDefault="00424A42" w:rsidP="00424A42">
      <w:pPr>
        <w:rPr>
          <w:sz w:val="22"/>
          <w:szCs w:val="22"/>
        </w:rPr>
      </w:pPr>
    </w:p>
    <w:p w14:paraId="6E1C8DDF" w14:textId="77777777" w:rsidR="00424A42" w:rsidRPr="00705D8A" w:rsidRDefault="00424A42" w:rsidP="00424A42">
      <w:pPr>
        <w:rPr>
          <w:sz w:val="22"/>
          <w:szCs w:val="22"/>
        </w:rPr>
      </w:pPr>
    </w:p>
    <w:p w14:paraId="587B9C0C" w14:textId="77777777" w:rsidR="00424A42" w:rsidRPr="00705D8A" w:rsidRDefault="00424A42" w:rsidP="00424A42">
      <w:pPr>
        <w:rPr>
          <w:sz w:val="22"/>
          <w:szCs w:val="22"/>
        </w:rPr>
      </w:pPr>
    </w:p>
    <w:p w14:paraId="191E51E7" w14:textId="77777777" w:rsidR="00424A42" w:rsidRPr="00705D8A" w:rsidRDefault="00424A42" w:rsidP="00424A42">
      <w:pPr>
        <w:rPr>
          <w:sz w:val="22"/>
          <w:szCs w:val="22"/>
        </w:rPr>
      </w:pPr>
    </w:p>
    <w:p w14:paraId="3B38C0B8" w14:textId="77777777" w:rsidR="00424A42" w:rsidRDefault="00424A42" w:rsidP="00424A42">
      <w:pPr>
        <w:spacing w:after="0" w:line="240" w:lineRule="auto"/>
        <w:rPr>
          <w:sz w:val="22"/>
          <w:szCs w:val="22"/>
        </w:rPr>
      </w:pPr>
    </w:p>
    <w:p w14:paraId="0B46165C" w14:textId="77777777" w:rsidR="00424A42" w:rsidRDefault="00424A42" w:rsidP="00424A42">
      <w:pPr>
        <w:spacing w:after="0" w:line="240" w:lineRule="auto"/>
        <w:rPr>
          <w:sz w:val="22"/>
          <w:szCs w:val="22"/>
        </w:rPr>
      </w:pPr>
    </w:p>
    <w:p w14:paraId="1AD46DCA" w14:textId="77777777" w:rsidR="00424A42" w:rsidRDefault="00424A42" w:rsidP="00424A42">
      <w:pPr>
        <w:spacing w:after="0" w:line="240" w:lineRule="auto"/>
        <w:rPr>
          <w:sz w:val="22"/>
          <w:szCs w:val="22"/>
        </w:rPr>
      </w:pPr>
    </w:p>
    <w:p w14:paraId="628491DB" w14:textId="77777777" w:rsidR="00424A42" w:rsidRDefault="00424A42" w:rsidP="00424A42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14:paraId="693C95D8" w14:textId="77777777" w:rsidR="00705D8A" w:rsidRPr="00705D8A" w:rsidRDefault="00705D8A" w:rsidP="00705D8A">
      <w:pPr>
        <w:rPr>
          <w:sz w:val="22"/>
          <w:szCs w:val="22"/>
        </w:rPr>
      </w:pPr>
    </w:p>
    <w:sectPr w:rsidR="00705D8A" w:rsidRPr="00705D8A" w:rsidSect="001C6412"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5DB7"/>
    <w:multiLevelType w:val="multilevel"/>
    <w:tmpl w:val="29D4FBA4"/>
    <w:lvl w:ilvl="0">
      <w:start w:val="3"/>
      <w:numFmt w:val="none"/>
      <w:lvlText w:val="4"/>
      <w:lvlJc w:val="left"/>
      <w:pPr>
        <w:ind w:left="432" w:hanging="432"/>
      </w:pPr>
      <w:rPr>
        <w:rFonts w:ascii="Calibri" w:hAnsi="Calibri" w:hint="default"/>
        <w:sz w:val="28"/>
      </w:rPr>
    </w:lvl>
    <w:lvl w:ilvl="1">
      <w:start w:val="1"/>
      <w:numFmt w:val="decimal"/>
      <w:pStyle w:val="Style1"/>
      <w:lvlText w:val="4.%2"/>
      <w:lvlJc w:val="left"/>
      <w:pPr>
        <w:ind w:left="576" w:hanging="576"/>
      </w:pPr>
      <w:rPr>
        <w:rFonts w:ascii="Calibri" w:hAnsi="Calibri" w:hint="default"/>
        <w:sz w:val="28"/>
        <w:szCs w:val="28"/>
      </w:rPr>
    </w:lvl>
    <w:lvl w:ilvl="2">
      <w:start w:val="1"/>
      <w:numFmt w:val="decimal"/>
      <w:lvlText w:val="4.%2.%3"/>
      <w:lvlJc w:val="left"/>
      <w:pPr>
        <w:ind w:left="720" w:hanging="720"/>
      </w:pPr>
      <w:rPr>
        <w:rFonts w:ascii="Calibri" w:hAnsi="Calibri" w:hint="default"/>
        <w:sz w:val="28"/>
      </w:rPr>
    </w:lvl>
    <w:lvl w:ilvl="3">
      <w:start w:val="1"/>
      <w:numFmt w:val="decimal"/>
      <w:lvlText w:val="4.%2.%3.%4"/>
      <w:lvlJc w:val="left"/>
      <w:pPr>
        <w:ind w:left="864" w:hanging="864"/>
      </w:pPr>
      <w:rPr>
        <w:rFonts w:ascii="Calibri" w:hAnsi="Calibri" w:hint="default"/>
        <w:sz w:val="2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CD674C8"/>
    <w:multiLevelType w:val="hybridMultilevel"/>
    <w:tmpl w:val="E430B0FA"/>
    <w:lvl w:ilvl="0" w:tplc="1804B50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E266F"/>
    <w:multiLevelType w:val="multilevel"/>
    <w:tmpl w:val="42A2A236"/>
    <w:styleLink w:val="StyleK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 w:hint="default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sz w:val="28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ascii="Calibri" w:hAnsi="Calibri" w:hint="default"/>
        <w:sz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Calibri" w:hAnsi="Calibri" w:hint="default"/>
        <w:sz w:val="2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1C103EA"/>
    <w:multiLevelType w:val="multilevel"/>
    <w:tmpl w:val="374A5ED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Calibri" w:hAnsi="Calibri" w:hint="default"/>
        <w:sz w:val="28"/>
      </w:rPr>
    </w:lvl>
    <w:lvl w:ilvl="1">
      <w:start w:val="3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ascii="Calibri" w:hAnsi="Calibri" w:hint="default"/>
        <w:sz w:val="28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B5F6797"/>
    <w:multiLevelType w:val="multilevel"/>
    <w:tmpl w:val="95E26A1E"/>
    <w:styleLink w:val="StyleHFDNAC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 w:hint="default"/>
        <w:sz w:val="28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ascii="Calibri" w:hAnsi="Calibri" w:hint="default"/>
        <w:sz w:val="28"/>
        <w:szCs w:val="28"/>
      </w:rPr>
    </w:lvl>
    <w:lvl w:ilvl="2">
      <w:start w:val="1"/>
      <w:numFmt w:val="decimal"/>
      <w:lvlRestart w:val="0"/>
      <w:lvlText w:val="3.%2.%3"/>
      <w:lvlJc w:val="left"/>
      <w:pPr>
        <w:ind w:left="720" w:hanging="720"/>
      </w:pPr>
      <w:rPr>
        <w:rFonts w:ascii="Calibri" w:hAnsi="Calibri" w:hint="default"/>
        <w:sz w:val="28"/>
      </w:rPr>
    </w:lvl>
    <w:lvl w:ilvl="3">
      <w:start w:val="1"/>
      <w:numFmt w:val="decimal"/>
      <w:lvlText w:val="3.%2.%3.%4"/>
      <w:lvlJc w:val="left"/>
      <w:pPr>
        <w:ind w:left="864" w:hanging="864"/>
      </w:pPr>
      <w:rPr>
        <w:rFonts w:ascii="Calibri" w:hAnsi="Calibri" w:hint="default"/>
        <w:sz w:val="2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CF401B5"/>
    <w:multiLevelType w:val="multilevel"/>
    <w:tmpl w:val="0D12AAB0"/>
    <w:lvl w:ilvl="0">
      <w:start w:val="3"/>
      <w:numFmt w:val="decimal"/>
      <w:lvlText w:val="%1"/>
      <w:lvlJc w:val="left"/>
      <w:pPr>
        <w:ind w:left="432" w:hanging="432"/>
      </w:pPr>
      <w:rPr>
        <w:rFonts w:ascii="Calibri" w:hAnsi="Calibri" w:hint="default"/>
        <w:sz w:val="28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ascii="Calibri" w:hAnsi="Calibri" w:hint="default"/>
        <w:sz w:val="28"/>
        <w:szCs w:val="28"/>
      </w:rPr>
    </w:lvl>
    <w:lvl w:ilvl="2">
      <w:start w:val="1"/>
      <w:numFmt w:val="decimal"/>
      <w:lvlText w:val="3.%2.%3"/>
      <w:lvlJc w:val="left"/>
      <w:pPr>
        <w:ind w:left="720" w:hanging="720"/>
      </w:pPr>
      <w:rPr>
        <w:rFonts w:ascii="Calibri" w:hAnsi="Calibri" w:hint="default"/>
        <w:sz w:val="28"/>
      </w:rPr>
    </w:lvl>
    <w:lvl w:ilvl="3">
      <w:start w:val="1"/>
      <w:numFmt w:val="decimal"/>
      <w:lvlText w:val="3.%2.%3.%4"/>
      <w:lvlJc w:val="left"/>
      <w:pPr>
        <w:ind w:left="864" w:hanging="864"/>
      </w:pPr>
      <w:rPr>
        <w:rFonts w:ascii="Calibri" w:hAnsi="Calibri" w:hint="default"/>
        <w:sz w:val="2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54562161"/>
    <w:multiLevelType w:val="hybridMultilevel"/>
    <w:tmpl w:val="407405DC"/>
    <w:lvl w:ilvl="0" w:tplc="2B1E886C">
      <w:start w:val="1"/>
      <w:numFmt w:val="decimal"/>
      <w:pStyle w:val="Style3"/>
      <w:lvlText w:val="%1.1.1.1"/>
      <w:lvlJc w:val="left"/>
      <w:pPr>
        <w:ind w:left="0" w:firstLine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96537"/>
    <w:multiLevelType w:val="multilevel"/>
    <w:tmpl w:val="1FC6797C"/>
    <w:styleLink w:val="Style6"/>
    <w:lvl w:ilvl="0">
      <w:start w:val="3"/>
      <w:numFmt w:val="decimal"/>
      <w:lvlText w:val="%1"/>
      <w:lvlJc w:val="left"/>
      <w:pPr>
        <w:ind w:left="432" w:hanging="432"/>
      </w:pPr>
      <w:rPr>
        <w:rFonts w:ascii="Calibri" w:hAnsi="Calibri" w:hint="default"/>
        <w:sz w:val="28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ascii="Calibri" w:hAnsi="Calibri" w:hint="default"/>
        <w:sz w:val="28"/>
        <w:szCs w:val="28"/>
      </w:rPr>
    </w:lvl>
    <w:lvl w:ilvl="2">
      <w:start w:val="1"/>
      <w:numFmt w:val="decimal"/>
      <w:lvlText w:val="3.%2.%3"/>
      <w:lvlJc w:val="left"/>
      <w:pPr>
        <w:ind w:left="720" w:hanging="720"/>
      </w:pPr>
      <w:rPr>
        <w:rFonts w:ascii="Calibri" w:hAnsi="Calibri" w:hint="default"/>
        <w:sz w:val="28"/>
      </w:rPr>
    </w:lvl>
    <w:lvl w:ilvl="3">
      <w:start w:val="1"/>
      <w:numFmt w:val="decimal"/>
      <w:lvlText w:val="3.%2.%3.%4"/>
      <w:lvlJc w:val="left"/>
      <w:pPr>
        <w:ind w:left="864" w:hanging="864"/>
      </w:pPr>
      <w:rPr>
        <w:rFonts w:ascii="Calibri" w:hAnsi="Calibri" w:hint="default"/>
        <w:sz w:val="2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5"/>
  </w:num>
  <w:num w:numId="16">
    <w:abstractNumId w:val="6"/>
  </w:num>
  <w:num w:numId="17">
    <w:abstractNumId w:val="2"/>
  </w:num>
  <w:num w:numId="18">
    <w:abstractNumId w:val="4"/>
  </w:num>
  <w:num w:numId="19">
    <w:abstractNumId w:val="7"/>
  </w:num>
  <w:num w:numId="20">
    <w:abstractNumId w:val="0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82"/>
    <w:rsid w:val="0000659D"/>
    <w:rsid w:val="00006A75"/>
    <w:rsid w:val="00025367"/>
    <w:rsid w:val="000341B6"/>
    <w:rsid w:val="000530E8"/>
    <w:rsid w:val="000640B9"/>
    <w:rsid w:val="00064756"/>
    <w:rsid w:val="000737AF"/>
    <w:rsid w:val="00073B65"/>
    <w:rsid w:val="000940A5"/>
    <w:rsid w:val="000A5B3F"/>
    <w:rsid w:val="000D6918"/>
    <w:rsid w:val="001150EC"/>
    <w:rsid w:val="00133EB7"/>
    <w:rsid w:val="00157123"/>
    <w:rsid w:val="00157438"/>
    <w:rsid w:val="0016570D"/>
    <w:rsid w:val="001822A8"/>
    <w:rsid w:val="001955D2"/>
    <w:rsid w:val="001C6412"/>
    <w:rsid w:val="001D20C4"/>
    <w:rsid w:val="001D5BAD"/>
    <w:rsid w:val="001D7710"/>
    <w:rsid w:val="001E7286"/>
    <w:rsid w:val="002023A4"/>
    <w:rsid w:val="00217153"/>
    <w:rsid w:val="002208F4"/>
    <w:rsid w:val="00226E1F"/>
    <w:rsid w:val="00232B6D"/>
    <w:rsid w:val="002343DE"/>
    <w:rsid w:val="0024724E"/>
    <w:rsid w:val="002567B8"/>
    <w:rsid w:val="00262C6C"/>
    <w:rsid w:val="00291EE9"/>
    <w:rsid w:val="00294FD2"/>
    <w:rsid w:val="00295EAB"/>
    <w:rsid w:val="002A2627"/>
    <w:rsid w:val="002A57F8"/>
    <w:rsid w:val="002B2F62"/>
    <w:rsid w:val="002C15BF"/>
    <w:rsid w:val="002D3131"/>
    <w:rsid w:val="002E1443"/>
    <w:rsid w:val="002E5E8D"/>
    <w:rsid w:val="002F1D81"/>
    <w:rsid w:val="00312B33"/>
    <w:rsid w:val="003370B4"/>
    <w:rsid w:val="00342301"/>
    <w:rsid w:val="00357B51"/>
    <w:rsid w:val="00367393"/>
    <w:rsid w:val="00375FBC"/>
    <w:rsid w:val="0038794F"/>
    <w:rsid w:val="003A37C6"/>
    <w:rsid w:val="003A72A0"/>
    <w:rsid w:val="003C5F66"/>
    <w:rsid w:val="003D7D27"/>
    <w:rsid w:val="003F1EFA"/>
    <w:rsid w:val="003F2EB8"/>
    <w:rsid w:val="003F4963"/>
    <w:rsid w:val="00424143"/>
    <w:rsid w:val="00424A42"/>
    <w:rsid w:val="00477D8F"/>
    <w:rsid w:val="00481D36"/>
    <w:rsid w:val="00484756"/>
    <w:rsid w:val="004C2B34"/>
    <w:rsid w:val="004D2CAE"/>
    <w:rsid w:val="004E29DE"/>
    <w:rsid w:val="005012DE"/>
    <w:rsid w:val="00520F9E"/>
    <w:rsid w:val="0056368C"/>
    <w:rsid w:val="00566591"/>
    <w:rsid w:val="0057203B"/>
    <w:rsid w:val="005944A2"/>
    <w:rsid w:val="005A527F"/>
    <w:rsid w:val="005C0D91"/>
    <w:rsid w:val="005C2EA6"/>
    <w:rsid w:val="005D46DF"/>
    <w:rsid w:val="005D5D0A"/>
    <w:rsid w:val="00620D13"/>
    <w:rsid w:val="00624005"/>
    <w:rsid w:val="00624420"/>
    <w:rsid w:val="0063131D"/>
    <w:rsid w:val="006479F0"/>
    <w:rsid w:val="00656C53"/>
    <w:rsid w:val="006774ED"/>
    <w:rsid w:val="00691CBD"/>
    <w:rsid w:val="006A68C4"/>
    <w:rsid w:val="006B58A2"/>
    <w:rsid w:val="006B641B"/>
    <w:rsid w:val="006D74F6"/>
    <w:rsid w:val="006F025F"/>
    <w:rsid w:val="006F4CB7"/>
    <w:rsid w:val="00705D8A"/>
    <w:rsid w:val="007065F7"/>
    <w:rsid w:val="00725011"/>
    <w:rsid w:val="0074070E"/>
    <w:rsid w:val="00745FA2"/>
    <w:rsid w:val="0076410D"/>
    <w:rsid w:val="007671EC"/>
    <w:rsid w:val="00771E29"/>
    <w:rsid w:val="0078540D"/>
    <w:rsid w:val="007B7BE6"/>
    <w:rsid w:val="007C2F3C"/>
    <w:rsid w:val="007D42F4"/>
    <w:rsid w:val="007F1054"/>
    <w:rsid w:val="00837C75"/>
    <w:rsid w:val="00847C22"/>
    <w:rsid w:val="00861AB1"/>
    <w:rsid w:val="008620B6"/>
    <w:rsid w:val="0086357A"/>
    <w:rsid w:val="008667CA"/>
    <w:rsid w:val="00876D20"/>
    <w:rsid w:val="00880CA8"/>
    <w:rsid w:val="00883DB8"/>
    <w:rsid w:val="008B5A14"/>
    <w:rsid w:val="008C4AA4"/>
    <w:rsid w:val="009012F5"/>
    <w:rsid w:val="00917C76"/>
    <w:rsid w:val="009239A4"/>
    <w:rsid w:val="00936B32"/>
    <w:rsid w:val="00967CB1"/>
    <w:rsid w:val="00991EDB"/>
    <w:rsid w:val="009C78DF"/>
    <w:rsid w:val="009E5D5C"/>
    <w:rsid w:val="009F1544"/>
    <w:rsid w:val="00A01C2B"/>
    <w:rsid w:val="00A12EAA"/>
    <w:rsid w:val="00A14969"/>
    <w:rsid w:val="00A1795C"/>
    <w:rsid w:val="00A214F5"/>
    <w:rsid w:val="00A3638E"/>
    <w:rsid w:val="00A436A6"/>
    <w:rsid w:val="00A55920"/>
    <w:rsid w:val="00A925D5"/>
    <w:rsid w:val="00AB684B"/>
    <w:rsid w:val="00AC4AEB"/>
    <w:rsid w:val="00B12A94"/>
    <w:rsid w:val="00B26A24"/>
    <w:rsid w:val="00B36152"/>
    <w:rsid w:val="00B36E03"/>
    <w:rsid w:val="00B402E6"/>
    <w:rsid w:val="00B43C59"/>
    <w:rsid w:val="00B81CAE"/>
    <w:rsid w:val="00BA5004"/>
    <w:rsid w:val="00BD36C2"/>
    <w:rsid w:val="00BD4382"/>
    <w:rsid w:val="00BD46A5"/>
    <w:rsid w:val="00C23F45"/>
    <w:rsid w:val="00C441FF"/>
    <w:rsid w:val="00C459FE"/>
    <w:rsid w:val="00C50C2A"/>
    <w:rsid w:val="00C53DA4"/>
    <w:rsid w:val="00C90612"/>
    <w:rsid w:val="00C91EE2"/>
    <w:rsid w:val="00CC6579"/>
    <w:rsid w:val="00CF4DCB"/>
    <w:rsid w:val="00CF7801"/>
    <w:rsid w:val="00D11614"/>
    <w:rsid w:val="00D2143D"/>
    <w:rsid w:val="00D2330A"/>
    <w:rsid w:val="00D317C1"/>
    <w:rsid w:val="00D32E72"/>
    <w:rsid w:val="00D508DB"/>
    <w:rsid w:val="00D536B6"/>
    <w:rsid w:val="00D55840"/>
    <w:rsid w:val="00D5662A"/>
    <w:rsid w:val="00D614EF"/>
    <w:rsid w:val="00D6193D"/>
    <w:rsid w:val="00D87640"/>
    <w:rsid w:val="00D92BE6"/>
    <w:rsid w:val="00DC47E7"/>
    <w:rsid w:val="00DD2B3A"/>
    <w:rsid w:val="00DE40F6"/>
    <w:rsid w:val="00E05997"/>
    <w:rsid w:val="00E10670"/>
    <w:rsid w:val="00E149CE"/>
    <w:rsid w:val="00E55A31"/>
    <w:rsid w:val="00E61FA6"/>
    <w:rsid w:val="00E65A6B"/>
    <w:rsid w:val="00E723A1"/>
    <w:rsid w:val="00E81D28"/>
    <w:rsid w:val="00E94B6A"/>
    <w:rsid w:val="00EB5DCF"/>
    <w:rsid w:val="00EC1050"/>
    <w:rsid w:val="00EC36D7"/>
    <w:rsid w:val="00EC6B06"/>
    <w:rsid w:val="00EC786B"/>
    <w:rsid w:val="00EC7E54"/>
    <w:rsid w:val="00ED4930"/>
    <w:rsid w:val="00EF6B3A"/>
    <w:rsid w:val="00F04B56"/>
    <w:rsid w:val="00F05EF9"/>
    <w:rsid w:val="00F15C94"/>
    <w:rsid w:val="00F420D6"/>
    <w:rsid w:val="00F4435C"/>
    <w:rsid w:val="00F5028D"/>
    <w:rsid w:val="00F535A6"/>
    <w:rsid w:val="00F541FF"/>
    <w:rsid w:val="00F64FE9"/>
    <w:rsid w:val="00F652F8"/>
    <w:rsid w:val="00F7159F"/>
    <w:rsid w:val="00F72D22"/>
    <w:rsid w:val="00F861EE"/>
    <w:rsid w:val="00F86987"/>
    <w:rsid w:val="00FA68C7"/>
    <w:rsid w:val="00FB1EFB"/>
    <w:rsid w:val="00FB316B"/>
    <w:rsid w:val="00FE7D3A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ABDF"/>
  <w15:chartTrackingRefBased/>
  <w15:docId w15:val="{21315611-78BF-4BD9-9BF5-DE88BA2E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1EE"/>
  </w:style>
  <w:style w:type="paragraph" w:styleId="Heading1">
    <w:name w:val="heading 1"/>
    <w:basedOn w:val="Normal"/>
    <w:next w:val="Normal"/>
    <w:link w:val="Heading1Char"/>
    <w:uiPriority w:val="9"/>
    <w:qFormat/>
    <w:rsid w:val="00F05EF9"/>
    <w:pPr>
      <w:numPr>
        <w:numId w:val="14"/>
      </w:num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EF9"/>
    <w:pPr>
      <w:numPr>
        <w:ilvl w:val="1"/>
        <w:numId w:val="14"/>
      </w:num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EF9"/>
    <w:pPr>
      <w:spacing w:after="0"/>
      <w:ind w:left="431" w:hanging="431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EF9"/>
    <w:pPr>
      <w:numPr>
        <w:ilvl w:val="3"/>
        <w:numId w:val="14"/>
      </w:numPr>
      <w:spacing w:before="240" w:after="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EF9"/>
    <w:pPr>
      <w:numPr>
        <w:ilvl w:val="4"/>
        <w:numId w:val="14"/>
      </w:num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EF9"/>
    <w:pPr>
      <w:numPr>
        <w:ilvl w:val="5"/>
        <w:numId w:val="14"/>
      </w:numPr>
      <w:spacing w:after="0"/>
      <w:outlineLvl w:val="5"/>
    </w:pPr>
    <w:rPr>
      <w:smallCaps/>
      <w:color w:val="C0504D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EF9"/>
    <w:pPr>
      <w:numPr>
        <w:ilvl w:val="6"/>
        <w:numId w:val="14"/>
      </w:numPr>
      <w:spacing w:after="0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EF9"/>
    <w:pPr>
      <w:numPr>
        <w:ilvl w:val="7"/>
        <w:numId w:val="14"/>
      </w:numPr>
      <w:spacing w:after="0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EF9"/>
    <w:pPr>
      <w:numPr>
        <w:ilvl w:val="8"/>
        <w:numId w:val="14"/>
      </w:num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qFormat/>
    <w:rsid w:val="00FE7D3A"/>
    <w:pPr>
      <w:numPr>
        <w:ilvl w:val="1"/>
        <w:numId w:val="21"/>
      </w:numPr>
      <w:jc w:val="left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F05EF9"/>
    <w:pPr>
      <w:ind w:left="720"/>
      <w:contextualSpacing/>
    </w:pPr>
  </w:style>
  <w:style w:type="paragraph" w:customStyle="1" w:styleId="Style2">
    <w:name w:val="Style2"/>
    <w:basedOn w:val="ListParagraph"/>
    <w:qFormat/>
    <w:rsid w:val="00F05EF9"/>
    <w:pPr>
      <w:ind w:left="0"/>
      <w:jc w:val="left"/>
    </w:pPr>
    <w:rPr>
      <w:sz w:val="28"/>
      <w:szCs w:val="28"/>
    </w:rPr>
  </w:style>
  <w:style w:type="paragraph" w:customStyle="1" w:styleId="Style3">
    <w:name w:val="Style3"/>
    <w:basedOn w:val="Style2"/>
    <w:rsid w:val="00F05EF9"/>
    <w:pPr>
      <w:numPr>
        <w:numId w:val="16"/>
      </w:numPr>
      <w:spacing w:after="160" w:line="480" w:lineRule="auto"/>
    </w:pPr>
    <w:rPr>
      <w:rFonts w:ascii="Calibri" w:eastAsia="MS Mincho" w:hAnsi="Calibri" w:cs="Calibri"/>
    </w:rPr>
  </w:style>
  <w:style w:type="paragraph" w:customStyle="1" w:styleId="EndNoteBibliographyTitle">
    <w:name w:val="EndNote Bibliography Title"/>
    <w:basedOn w:val="Normal"/>
    <w:link w:val="EndNoteBibliographyTitleChar"/>
    <w:rsid w:val="00F05EF9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05EF9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05EF9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05EF9"/>
    <w:rPr>
      <w:rFonts w:ascii="Calibri" w:hAnsi="Calibri"/>
      <w:noProof/>
    </w:rPr>
  </w:style>
  <w:style w:type="numbering" w:customStyle="1" w:styleId="StyleK">
    <w:name w:val="Style K"/>
    <w:uiPriority w:val="99"/>
    <w:rsid w:val="00F05EF9"/>
    <w:pPr>
      <w:numPr>
        <w:numId w:val="3"/>
      </w:numPr>
    </w:pPr>
  </w:style>
  <w:style w:type="paragraph" w:customStyle="1" w:styleId="Heading11">
    <w:name w:val="Heading 11"/>
    <w:basedOn w:val="ListParagraph"/>
    <w:rsid w:val="00F05EF9"/>
    <w:rPr>
      <w:sz w:val="28"/>
    </w:rPr>
  </w:style>
  <w:style w:type="character" w:customStyle="1" w:styleId="apple-converted-space">
    <w:name w:val="apple-converted-space"/>
    <w:basedOn w:val="DefaultParagraphFont"/>
    <w:rsid w:val="00F05EF9"/>
  </w:style>
  <w:style w:type="character" w:customStyle="1" w:styleId="highlight">
    <w:name w:val="highlight"/>
    <w:basedOn w:val="DefaultParagraphFont"/>
    <w:rsid w:val="00F05EF9"/>
  </w:style>
  <w:style w:type="paragraph" w:customStyle="1" w:styleId="Style4">
    <w:name w:val="Style4"/>
    <w:basedOn w:val="Style3"/>
    <w:qFormat/>
    <w:rsid w:val="00F05EF9"/>
    <w:pPr>
      <w:numPr>
        <w:numId w:val="0"/>
      </w:numPr>
    </w:pPr>
  </w:style>
  <w:style w:type="paragraph" w:customStyle="1" w:styleId="Style5">
    <w:name w:val="Style5"/>
    <w:basedOn w:val="Style4"/>
    <w:qFormat/>
    <w:rsid w:val="00F05EF9"/>
    <w:pPr>
      <w:spacing w:after="0"/>
    </w:pPr>
  </w:style>
  <w:style w:type="numbering" w:customStyle="1" w:styleId="StyleHFDNAC">
    <w:name w:val="Style HFD NAC"/>
    <w:uiPriority w:val="99"/>
    <w:rsid w:val="00F05EF9"/>
    <w:pPr>
      <w:numPr>
        <w:numId w:val="4"/>
      </w:numPr>
    </w:pPr>
  </w:style>
  <w:style w:type="numbering" w:customStyle="1" w:styleId="Style6">
    <w:name w:val="Style6"/>
    <w:uiPriority w:val="99"/>
    <w:rsid w:val="00F05EF9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05EF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5EF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EF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EF9"/>
    <w:rPr>
      <w:smallCaps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EF9"/>
    <w:rPr>
      <w:smallCaps/>
      <w:color w:val="943634" w:themeColor="accent2" w:themeShade="BF"/>
      <w:spacing w:val="1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EF9"/>
    <w:rPr>
      <w:smallCaps/>
      <w:color w:val="C0504D" w:themeColor="accent2"/>
      <w:spacing w:val="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EF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EF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EF9"/>
    <w:rPr>
      <w:b/>
      <w:i/>
      <w:smallCaps/>
      <w:color w:val="622423" w:themeColor="accent2" w:themeShade="7F"/>
    </w:rPr>
  </w:style>
  <w:style w:type="paragraph" w:styleId="TOC1">
    <w:name w:val="toc 1"/>
    <w:basedOn w:val="Normal"/>
    <w:next w:val="Normal"/>
    <w:autoRedefine/>
    <w:uiPriority w:val="39"/>
    <w:unhideWhenUsed/>
    <w:rsid w:val="00F05EF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5EF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F05EF9"/>
    <w:pPr>
      <w:spacing w:after="100"/>
      <w:ind w:left="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05EF9"/>
    <w:pPr>
      <w:spacing w:after="100"/>
      <w:ind w:left="176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05EF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EF9"/>
  </w:style>
  <w:style w:type="paragraph" w:styleId="Header">
    <w:name w:val="header"/>
    <w:basedOn w:val="Normal"/>
    <w:link w:val="HeaderChar"/>
    <w:uiPriority w:val="99"/>
    <w:unhideWhenUsed/>
    <w:rsid w:val="00F05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EF9"/>
  </w:style>
  <w:style w:type="paragraph" w:styleId="Footer">
    <w:name w:val="footer"/>
    <w:basedOn w:val="Normal"/>
    <w:link w:val="FooterChar"/>
    <w:uiPriority w:val="99"/>
    <w:unhideWhenUsed/>
    <w:rsid w:val="00F05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EF9"/>
  </w:style>
  <w:style w:type="paragraph" w:styleId="Caption">
    <w:name w:val="caption"/>
    <w:basedOn w:val="Normal"/>
    <w:next w:val="Normal"/>
    <w:uiPriority w:val="35"/>
    <w:semiHidden/>
    <w:unhideWhenUsed/>
    <w:qFormat/>
    <w:rsid w:val="00F05EF9"/>
    <w:rPr>
      <w:b/>
      <w:bCs/>
      <w:caps/>
      <w:sz w:val="16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5EF9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05EF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05EF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EF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05EF9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F05EF9"/>
    <w:rPr>
      <w:color w:val="0000FF" w:themeColor="hyperlink"/>
      <w:u w:val="single"/>
    </w:rPr>
  </w:style>
  <w:style w:type="character" w:styleId="Strong">
    <w:name w:val="Strong"/>
    <w:uiPriority w:val="22"/>
    <w:qFormat/>
    <w:rsid w:val="00F05EF9"/>
    <w:rPr>
      <w:b/>
      <w:color w:val="C0504D" w:themeColor="accent2"/>
    </w:rPr>
  </w:style>
  <w:style w:type="character" w:styleId="Emphasis">
    <w:name w:val="Emphasis"/>
    <w:uiPriority w:val="20"/>
    <w:qFormat/>
    <w:rsid w:val="00F05EF9"/>
    <w:rPr>
      <w:b/>
      <w:i/>
      <w:spacing w:val="10"/>
    </w:rPr>
  </w:style>
  <w:style w:type="paragraph" w:styleId="NormalWeb">
    <w:name w:val="Normal (Web)"/>
    <w:basedOn w:val="Normal"/>
    <w:uiPriority w:val="99"/>
    <w:semiHidden/>
    <w:unhideWhenUsed/>
    <w:rsid w:val="00F05E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E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E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E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05EF9"/>
    <w:rPr>
      <w:color w:val="808080"/>
    </w:rPr>
  </w:style>
  <w:style w:type="paragraph" w:styleId="NoSpacing">
    <w:name w:val="No Spacing"/>
    <w:basedOn w:val="Normal"/>
    <w:link w:val="NoSpacingChar"/>
    <w:uiPriority w:val="1"/>
    <w:qFormat/>
    <w:rsid w:val="00F05EF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05EF9"/>
  </w:style>
  <w:style w:type="paragraph" w:styleId="Quote">
    <w:name w:val="Quote"/>
    <w:basedOn w:val="Normal"/>
    <w:next w:val="Normal"/>
    <w:link w:val="QuoteChar"/>
    <w:uiPriority w:val="29"/>
    <w:qFormat/>
    <w:rsid w:val="00F05EF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05EF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EF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EF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F05EF9"/>
    <w:rPr>
      <w:i/>
    </w:rPr>
  </w:style>
  <w:style w:type="character" w:styleId="IntenseEmphasis">
    <w:name w:val="Intense Emphasis"/>
    <w:uiPriority w:val="21"/>
    <w:qFormat/>
    <w:rsid w:val="00F05EF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F05EF9"/>
    <w:rPr>
      <w:b/>
    </w:rPr>
  </w:style>
  <w:style w:type="character" w:styleId="IntenseReference">
    <w:name w:val="Intense Reference"/>
    <w:uiPriority w:val="32"/>
    <w:qFormat/>
    <w:rsid w:val="00F05EF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05EF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05EF9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BD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C5F66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47117AA224F4ABFED70A0315BF94A" ma:contentTypeVersion="11" ma:contentTypeDescription="Create a new document." ma:contentTypeScope="" ma:versionID="eaee51714da66b9035a6ee9e6e2ebf75">
  <xsd:schema xmlns:xsd="http://www.w3.org/2001/XMLSchema" xmlns:xs="http://www.w3.org/2001/XMLSchema" xmlns:p="http://schemas.microsoft.com/office/2006/metadata/properties" xmlns:ns3="b8d55a4d-b935-486d-8381-7f2c6d1603e8" xmlns:ns4="a78951c0-c43d-4d59-96dc-eafc15d3c969" targetNamespace="http://schemas.microsoft.com/office/2006/metadata/properties" ma:root="true" ma:fieldsID="f24db576fbf25d76a8f13569e33c5dcf" ns3:_="" ns4:_="">
    <xsd:import namespace="b8d55a4d-b935-486d-8381-7f2c6d1603e8"/>
    <xsd:import namespace="a78951c0-c43d-4d59-96dc-eafc15d3c9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55a4d-b935-486d-8381-7f2c6d160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951c0-c43d-4d59-96dc-eafc15d3c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9A3337-75F5-4216-BF52-534CE3AC1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55a4d-b935-486d-8381-7f2c6d1603e8"/>
    <ds:schemaRef ds:uri="a78951c0-c43d-4d59-96dc-eafc15d3c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CC934C-7F40-48A4-AD8E-1927B25B90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1A07F2-B518-42A3-9813-6A5528FC59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32CEBE-BFF1-41C8-A5ED-6BDCECFA83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 HASEBE</dc:creator>
  <cp:keywords/>
  <dc:description/>
  <cp:lastModifiedBy>Kyoko Hasebe</cp:lastModifiedBy>
  <cp:revision>7</cp:revision>
  <dcterms:created xsi:type="dcterms:W3CDTF">2021-08-04T06:23:00Z</dcterms:created>
  <dcterms:modified xsi:type="dcterms:W3CDTF">2021-11-28T23:58:00Z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0x010100BB847117AA224F4ABFED70A0315BF94A</vt:lpwstr>
  </property>
</Properties>
</file>