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C43" w:rsidRPr="002A60BE" w:rsidRDefault="00A80C43" w:rsidP="00A80C43">
      <w:pPr>
        <w:rPr>
          <w:rFonts w:ascii="Times New Roman" w:hAnsi="Times New Roman" w:cs="Times New Roman"/>
        </w:rPr>
      </w:pPr>
      <w:bookmarkStart w:id="0" w:name="_GoBack"/>
      <w:r w:rsidRPr="002A60BE">
        <w:rPr>
          <w:rFonts w:ascii="Times New Roman" w:hAnsi="Times New Roman" w:cs="Times New Roman"/>
        </w:rPr>
        <w:t>Appendix A.</w:t>
      </w:r>
      <w:bookmarkStart w:id="1" w:name="_Ref480378415"/>
      <w:bookmarkStart w:id="2" w:name="_Toc482958096"/>
      <w:r w:rsidRPr="002A60BE">
        <w:rPr>
          <w:rFonts w:ascii="Times New Roman" w:hAnsi="Times New Roman" w:cs="Times New Roman"/>
        </w:rPr>
        <w:t xml:space="preserve"> Schizophrenia economic burden search strategy</w:t>
      </w:r>
      <w:bookmarkEnd w:id="1"/>
      <w:bookmarkEnd w:id="2"/>
    </w:p>
    <w:tbl>
      <w:tblPr>
        <w:tblStyle w:val="GridTable1Light1"/>
        <w:tblW w:w="9039" w:type="dxa"/>
        <w:tblLook w:val="04A0" w:firstRow="1" w:lastRow="0" w:firstColumn="1" w:lastColumn="0" w:noHBand="0" w:noVBand="1"/>
      </w:tblPr>
      <w:tblGrid>
        <w:gridCol w:w="1173"/>
        <w:gridCol w:w="5314"/>
        <w:gridCol w:w="1418"/>
        <w:gridCol w:w="1134"/>
      </w:tblGrid>
      <w:tr w:rsidR="00A80C43" w:rsidRPr="002A60BE" w:rsidTr="00993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:rsidR="00A80C43" w:rsidRPr="002A60BE" w:rsidRDefault="00A80C43" w:rsidP="00993D62">
            <w:pPr>
              <w:rPr>
                <w:rFonts w:ascii="Times New Roman" w:hAnsi="Times New Roman" w:cs="Times New Roman"/>
              </w:rPr>
            </w:pPr>
            <w:r w:rsidRPr="002A60BE">
              <w:rPr>
                <w:rFonts w:ascii="Times New Roman" w:hAnsi="Times New Roman" w:cs="Times New Roman"/>
              </w:rPr>
              <w:t>Database</w:t>
            </w:r>
          </w:p>
        </w:tc>
        <w:tc>
          <w:tcPr>
            <w:tcW w:w="5314" w:type="dxa"/>
          </w:tcPr>
          <w:p w:rsidR="00A80C43" w:rsidRPr="002A60BE" w:rsidRDefault="00A80C43" w:rsidP="00993D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60BE">
              <w:rPr>
                <w:rFonts w:ascii="Times New Roman" w:hAnsi="Times New Roman" w:cs="Times New Roman"/>
              </w:rPr>
              <w:t>Search strategy</w:t>
            </w:r>
          </w:p>
        </w:tc>
        <w:tc>
          <w:tcPr>
            <w:tcW w:w="1418" w:type="dxa"/>
          </w:tcPr>
          <w:p w:rsidR="00A80C43" w:rsidRPr="002A60BE" w:rsidRDefault="00A80C43" w:rsidP="00993D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0C43" w:rsidRPr="002A60BE" w:rsidRDefault="00A80C43" w:rsidP="00993D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60BE">
              <w:rPr>
                <w:rFonts w:ascii="Times New Roman" w:hAnsi="Times New Roman" w:cs="Times New Roman"/>
              </w:rPr>
              <w:t>Hit Number</w:t>
            </w:r>
          </w:p>
        </w:tc>
      </w:tr>
      <w:tr w:rsidR="00A80C43" w:rsidRPr="002A60BE" w:rsidTr="00993D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:rsidR="00A80C43" w:rsidRPr="002A60BE" w:rsidRDefault="00A80C43" w:rsidP="00993D62">
            <w:pPr>
              <w:rPr>
                <w:rFonts w:ascii="Times New Roman" w:hAnsi="Times New Roman" w:cs="Times New Roman"/>
              </w:rPr>
            </w:pPr>
            <w:r w:rsidRPr="002A60BE">
              <w:rPr>
                <w:rFonts w:ascii="Times New Roman" w:hAnsi="Times New Roman" w:cs="Times New Roman"/>
              </w:rPr>
              <w:t>Scopus</w:t>
            </w:r>
          </w:p>
        </w:tc>
        <w:tc>
          <w:tcPr>
            <w:tcW w:w="5314" w:type="dxa"/>
          </w:tcPr>
          <w:p w:rsidR="00A80C43" w:rsidRPr="002A60BE" w:rsidRDefault="00A80C43" w:rsidP="00285FB9">
            <w:pPr>
              <w:shd w:val="clear" w:color="auto" w:fill="FFFFFF"/>
              <w:spacing w:after="10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</w:pPr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t> (TITLE-ABS-KEY(schizophrenia)) and ((TITLE-ABS-KEY(cost) OR </w:t>
            </w:r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br/>
              <w:t>TITLE-ABS-KEY(costs) OR TITLE-ABS-KEY(economic) OR </w:t>
            </w:r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br/>
              <w:t>TITLE-ABS-KEY(resource) OR TITLE-ABS-KEY(resources) OR </w:t>
            </w:r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br/>
              <w:t>TITLE-ABS-KEY(financial ))) AND ( LIMIT-TO(PUBYEAR,2017 ) OR </w:t>
            </w:r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br/>
              <w:t>LIMIT-TO(PUBYEAR,2016 ) OR LIMIT-TO(PUBYEAR,2015 ) OR </w:t>
            </w:r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br/>
              <w:t>LIMIT-TO(PUBYEAR,2014 ) OR LIMIT-TO(PUBYEAR,2013 ) OR </w:t>
            </w:r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br/>
              <w:t>LIMIT-TO(PUBYEAR,2012 ) OR LIMIT-TO(PUBYEAR,2011 ) ) AND ( </w:t>
            </w:r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br/>
              <w:t>LIMIT-TO(</w:t>
            </w:r>
            <w:proofErr w:type="spellStart"/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t>AFFILCOUNTRY,"United</w:t>
            </w:r>
            <w:proofErr w:type="spellEnd"/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t xml:space="preserve"> Kingdom " ) OR </w:t>
            </w:r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br/>
              <w:t>LIMIT-TO(</w:t>
            </w:r>
            <w:proofErr w:type="spellStart"/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t>AFFILCOUNTRY,"Germany</w:t>
            </w:r>
            <w:proofErr w:type="spellEnd"/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t xml:space="preserve"> " ) OR LIMIT-TO(</w:t>
            </w:r>
            <w:proofErr w:type="spellStart"/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t>AFFILCOUNTRY,"Spain</w:t>
            </w:r>
            <w:proofErr w:type="spellEnd"/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t xml:space="preserve"> " ) </w:t>
            </w:r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br/>
              <w:t>OR LIMIT-TO(</w:t>
            </w:r>
            <w:proofErr w:type="spellStart"/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t>AFFILCOUNTRY,"France</w:t>
            </w:r>
            <w:proofErr w:type="spellEnd"/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t xml:space="preserve"> " ) OR LIMIT-TO(</w:t>
            </w:r>
            <w:proofErr w:type="spellStart"/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t>AFFILCOUNTRY,"Italy</w:t>
            </w:r>
            <w:proofErr w:type="spellEnd"/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t xml:space="preserve"> " </w:t>
            </w:r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br/>
              <w:t>) OR LIMIT-TO(</w:t>
            </w:r>
            <w:proofErr w:type="spellStart"/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t>AFFILCOUNTRY,"Netherlands</w:t>
            </w:r>
            <w:proofErr w:type="spellEnd"/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t xml:space="preserve"> " ) OR </w:t>
            </w:r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br/>
              <w:t>LIMIT-TO(</w:t>
            </w:r>
            <w:proofErr w:type="spellStart"/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t>AFFILCOUNTRY,"Sweden</w:t>
            </w:r>
            <w:proofErr w:type="spellEnd"/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t xml:space="preserve"> " ) OR LIMIT-TO(</w:t>
            </w:r>
            <w:proofErr w:type="spellStart"/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t>AFFILCOUNTRY,"Denmark</w:t>
            </w:r>
            <w:proofErr w:type="spellEnd"/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t xml:space="preserve"> " </w:t>
            </w:r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br/>
              <w:t>) OR LIMIT-TO(</w:t>
            </w:r>
            <w:proofErr w:type="spellStart"/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t>AFFILCOUNTRY,"Austria</w:t>
            </w:r>
            <w:proofErr w:type="spellEnd"/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t xml:space="preserve"> " ) OR </w:t>
            </w:r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br/>
              <w:t>LIMIT-TO(</w:t>
            </w:r>
            <w:proofErr w:type="spellStart"/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t>AFFILCOUNTRY,"Poland</w:t>
            </w:r>
            <w:proofErr w:type="spellEnd"/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t xml:space="preserve"> " ) OR LIMIT-TO(</w:t>
            </w:r>
            <w:proofErr w:type="spellStart"/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t>AFFILCOUNTRY,"Belgium</w:t>
            </w:r>
            <w:proofErr w:type="spellEnd"/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t xml:space="preserve"> " </w:t>
            </w:r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br/>
              <w:t>) OR LIMIT-TO(</w:t>
            </w:r>
            <w:proofErr w:type="spellStart"/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t>AFFILCOUNTRY,"Finland</w:t>
            </w:r>
            <w:proofErr w:type="spellEnd"/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t xml:space="preserve"> " ) OR </w:t>
            </w:r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br/>
              <w:t>LIMIT-TO(</w:t>
            </w:r>
            <w:proofErr w:type="spellStart"/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t>AFFILCOUNTRY,"Ireland</w:t>
            </w:r>
            <w:proofErr w:type="spellEnd"/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t xml:space="preserve"> " ) OR LIMIT-TO(</w:t>
            </w:r>
            <w:proofErr w:type="spellStart"/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t>AFFILCOUNTRY,"Czech</w:t>
            </w:r>
            <w:proofErr w:type="spellEnd"/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t> </w:t>
            </w:r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br/>
              <w:t>Republic " ) OR LIMIT-TO(</w:t>
            </w:r>
            <w:proofErr w:type="spellStart"/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t>AFFILCOUNTRY,"Portugal</w:t>
            </w:r>
            <w:proofErr w:type="spellEnd"/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t xml:space="preserve"> " ) OR </w:t>
            </w:r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br/>
              <w:t>LIMIT-TO(</w:t>
            </w:r>
            <w:proofErr w:type="spellStart"/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t>AFFILCOUNTRY,"Croatia</w:t>
            </w:r>
            <w:proofErr w:type="spellEnd"/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t xml:space="preserve"> " ) OR LIMIT-TO(</w:t>
            </w:r>
            <w:proofErr w:type="spellStart"/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t>AFFILCOUNTRY,"Greece</w:t>
            </w:r>
            <w:proofErr w:type="spellEnd"/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t xml:space="preserve"> " </w:t>
            </w:r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br/>
              <w:t>) OR LIMIT-TO(</w:t>
            </w:r>
            <w:proofErr w:type="spellStart"/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t>AFFILCOUNTRY,"Hungary</w:t>
            </w:r>
            <w:proofErr w:type="spellEnd"/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t xml:space="preserve"> " ) OR </w:t>
            </w:r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br/>
              <w:t>LIMIT-TO(</w:t>
            </w:r>
            <w:proofErr w:type="spellStart"/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t>AFFILCOUNTRY,"Romania</w:t>
            </w:r>
            <w:proofErr w:type="spellEnd"/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t xml:space="preserve"> " ) OR LIMIT-TO(</w:t>
            </w:r>
            <w:proofErr w:type="spellStart"/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t>AFFILCOUNTRY,"Estonia</w:t>
            </w:r>
            <w:proofErr w:type="spellEnd"/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t xml:space="preserve"> " </w:t>
            </w:r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br/>
              <w:t>) OR LIMIT-TO(</w:t>
            </w:r>
            <w:proofErr w:type="spellStart"/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t>AFFILCOUNTRY,"Slovenia</w:t>
            </w:r>
            <w:proofErr w:type="spellEnd"/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t xml:space="preserve"> " ) OR </w:t>
            </w:r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br/>
              <w:t>LIMIT-TO(</w:t>
            </w:r>
            <w:proofErr w:type="spellStart"/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t>AFFILCOUNTRY,"Slovakia</w:t>
            </w:r>
            <w:proofErr w:type="spellEnd"/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t xml:space="preserve"> " ) OR LIMIT-TO(</w:t>
            </w:r>
            <w:proofErr w:type="spellStart"/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t>AFFILCOUNTRY,"Bulgaria</w:t>
            </w:r>
            <w:proofErr w:type="spellEnd"/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t> </w:t>
            </w:r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br/>
              <w:t>" ) OR LIMIT-TO(</w:t>
            </w:r>
            <w:proofErr w:type="spellStart"/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t>AFFILCOUNTRY,"Cyprus</w:t>
            </w:r>
            <w:proofErr w:type="spellEnd"/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t xml:space="preserve"> " ) OR </w:t>
            </w:r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br/>
              <w:t>LIMIT-TO(</w:t>
            </w:r>
            <w:proofErr w:type="spellStart"/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t>AFFILCOUNTRY,"Latvia</w:t>
            </w:r>
            <w:proofErr w:type="spellEnd"/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t xml:space="preserve"> " ) OR LIMIT-TO(</w:t>
            </w:r>
            <w:proofErr w:type="spellStart"/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t>AFFILCOUNTRY,"Lithuania</w:t>
            </w:r>
            <w:proofErr w:type="spellEnd"/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t> </w:t>
            </w:r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br/>
              <w:t>" ) OR LIMIT-TO(AFFILCOUNTRY," Malta " ) OR </w:t>
            </w:r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br/>
              <w:t>LIMIT-TO(</w:t>
            </w:r>
            <w:proofErr w:type="spellStart"/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t>AFFILCOUNTRY,"Luxembourg</w:t>
            </w:r>
            <w:proofErr w:type="spellEnd"/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t xml:space="preserve"> " ) ) AND ( </w:t>
            </w:r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br/>
              <w:t>LIMIT-TO(</w:t>
            </w:r>
            <w:proofErr w:type="spellStart"/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t>LANGUAGE,"English</w:t>
            </w:r>
            <w:proofErr w:type="spellEnd"/>
            <w:r w:rsidRPr="002A60B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hu-HU"/>
              </w:rPr>
              <w:t xml:space="preserve"> " ) ) </w:t>
            </w:r>
          </w:p>
        </w:tc>
        <w:tc>
          <w:tcPr>
            <w:tcW w:w="1418" w:type="dxa"/>
          </w:tcPr>
          <w:p w:rsidR="00A80C43" w:rsidRPr="002A60BE" w:rsidRDefault="00A80C43" w:rsidP="00993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0C43" w:rsidRPr="002A60BE" w:rsidRDefault="00A80C43" w:rsidP="00993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60BE">
              <w:rPr>
                <w:rFonts w:ascii="Times New Roman" w:hAnsi="Times New Roman" w:cs="Times New Roman"/>
              </w:rPr>
              <w:t>805</w:t>
            </w:r>
          </w:p>
        </w:tc>
      </w:tr>
      <w:tr w:rsidR="00A80C43" w:rsidRPr="002A60BE" w:rsidTr="00993D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:rsidR="00A80C43" w:rsidRPr="002A60BE" w:rsidRDefault="00A80C43" w:rsidP="00993D62">
            <w:pPr>
              <w:rPr>
                <w:rFonts w:ascii="Times New Roman" w:hAnsi="Times New Roman" w:cs="Times New Roman"/>
              </w:rPr>
            </w:pPr>
            <w:r w:rsidRPr="002A60BE">
              <w:rPr>
                <w:rFonts w:ascii="Times New Roman" w:hAnsi="Times New Roman" w:cs="Times New Roman"/>
              </w:rPr>
              <w:t>Cochrane Library</w:t>
            </w:r>
          </w:p>
        </w:tc>
        <w:tc>
          <w:tcPr>
            <w:tcW w:w="5314" w:type="dxa"/>
          </w:tcPr>
          <w:p w:rsidR="00A80C43" w:rsidRPr="002A60BE" w:rsidRDefault="00A80C43" w:rsidP="000B5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60BE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>ID    Search    Hits</w:t>
            </w:r>
            <w:r w:rsidRPr="002A60BE">
              <w:rPr>
                <w:rFonts w:ascii="Times New Roman" w:hAnsi="Times New Roman" w:cs="Times New Roman"/>
                <w:color w:val="333333"/>
                <w:sz w:val="17"/>
                <w:szCs w:val="17"/>
              </w:rPr>
              <w:br/>
            </w:r>
            <w:r w:rsidRPr="002A60BE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>#1    cost     60048</w:t>
            </w:r>
            <w:r w:rsidRPr="002A60BE">
              <w:rPr>
                <w:rFonts w:ascii="Times New Roman" w:hAnsi="Times New Roman" w:cs="Times New Roman"/>
                <w:color w:val="333333"/>
                <w:sz w:val="17"/>
                <w:szCs w:val="17"/>
              </w:rPr>
              <w:br/>
            </w:r>
            <w:r w:rsidRPr="002A60BE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>#2    costs     32276</w:t>
            </w:r>
            <w:r w:rsidRPr="002A60BE">
              <w:rPr>
                <w:rFonts w:ascii="Times New Roman" w:hAnsi="Times New Roman" w:cs="Times New Roman"/>
                <w:color w:val="333333"/>
                <w:sz w:val="17"/>
                <w:szCs w:val="17"/>
              </w:rPr>
              <w:br/>
            </w:r>
            <w:r w:rsidRPr="002A60BE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>#3    economic     29050</w:t>
            </w:r>
            <w:r w:rsidRPr="002A60BE">
              <w:rPr>
                <w:rFonts w:ascii="Times New Roman" w:hAnsi="Times New Roman" w:cs="Times New Roman"/>
                <w:color w:val="333333"/>
                <w:sz w:val="17"/>
                <w:szCs w:val="17"/>
              </w:rPr>
              <w:br/>
            </w:r>
            <w:r w:rsidRPr="002A60BE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>#4    resource     14253</w:t>
            </w:r>
            <w:r w:rsidRPr="002A60BE">
              <w:rPr>
                <w:rFonts w:ascii="Times New Roman" w:hAnsi="Times New Roman" w:cs="Times New Roman"/>
                <w:color w:val="333333"/>
                <w:sz w:val="17"/>
                <w:szCs w:val="17"/>
              </w:rPr>
              <w:br/>
            </w:r>
            <w:r w:rsidRPr="002A60BE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>#5    resources     17271</w:t>
            </w:r>
            <w:r w:rsidRPr="002A60BE">
              <w:rPr>
                <w:rFonts w:ascii="Times New Roman" w:hAnsi="Times New Roman" w:cs="Times New Roman"/>
                <w:color w:val="333333"/>
                <w:sz w:val="17"/>
                <w:szCs w:val="17"/>
              </w:rPr>
              <w:br/>
            </w:r>
            <w:r w:rsidRPr="002A60BE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>#6    financial     5770</w:t>
            </w:r>
            <w:r w:rsidRPr="002A60BE">
              <w:rPr>
                <w:rFonts w:ascii="Times New Roman" w:hAnsi="Times New Roman" w:cs="Times New Roman"/>
                <w:color w:val="333333"/>
                <w:sz w:val="17"/>
                <w:szCs w:val="17"/>
              </w:rPr>
              <w:br/>
            </w:r>
            <w:r w:rsidRPr="002A60BE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>#7    #1 or #2 or #3 or #4 or #5 or #6     81435</w:t>
            </w:r>
            <w:r w:rsidRPr="002A60BE">
              <w:rPr>
                <w:rFonts w:ascii="Times New Roman" w:hAnsi="Times New Roman" w:cs="Times New Roman"/>
                <w:color w:val="333333"/>
                <w:sz w:val="17"/>
                <w:szCs w:val="17"/>
              </w:rPr>
              <w:br/>
            </w:r>
            <w:r w:rsidRPr="002A60BE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>#8    schizophrenia     11924</w:t>
            </w:r>
            <w:r w:rsidRPr="002A60BE">
              <w:rPr>
                <w:rFonts w:ascii="Times New Roman" w:hAnsi="Times New Roman" w:cs="Times New Roman"/>
                <w:color w:val="333333"/>
                <w:sz w:val="17"/>
                <w:szCs w:val="17"/>
              </w:rPr>
              <w:br/>
            </w:r>
            <w:r w:rsidRPr="002A60BE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>#9    #7 and #8     1569</w:t>
            </w:r>
            <w:r w:rsidRPr="002A60BE">
              <w:rPr>
                <w:rFonts w:ascii="Times New Roman" w:hAnsi="Times New Roman" w:cs="Times New Roman"/>
                <w:color w:val="333333"/>
                <w:sz w:val="17"/>
                <w:szCs w:val="17"/>
              </w:rPr>
              <w:br/>
            </w:r>
            <w:r w:rsidRPr="002A60BE">
              <w:rPr>
                <w:rFonts w:ascii="Times New Roman" w:hAnsi="Times New Roman" w:cs="Times New Roman"/>
                <w:color w:val="333333"/>
                <w:sz w:val="17"/>
                <w:szCs w:val="17"/>
              </w:rPr>
              <w:br/>
            </w:r>
            <w:r w:rsidRPr="002A60BE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 xml:space="preserve">#16    </w:t>
            </w:r>
            <w:proofErr w:type="spellStart"/>
            <w:r w:rsidRPr="002A60BE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>schizophrenia:ti,ab,kw</w:t>
            </w:r>
            <w:proofErr w:type="spellEnd"/>
            <w:r w:rsidRPr="002A60BE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 xml:space="preserve"> Publication Year from 2011 to 2017, in Cochrane Reviews (Reviews and Protocols), Other Reviews, Trials, Technology Assessments and Economic Evaluations (Word variations have been searched)    3451</w:t>
            </w:r>
            <w:r w:rsidRPr="002A60BE">
              <w:rPr>
                <w:rFonts w:ascii="Times New Roman" w:hAnsi="Times New Roman" w:cs="Times New Roman"/>
                <w:color w:val="333333"/>
                <w:sz w:val="17"/>
                <w:szCs w:val="17"/>
              </w:rPr>
              <w:br/>
            </w:r>
            <w:r w:rsidRPr="002A60BE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 xml:space="preserve">#17    </w:t>
            </w:r>
            <w:proofErr w:type="spellStart"/>
            <w:r w:rsidRPr="002A60BE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>cost:ti,ab,kw</w:t>
            </w:r>
            <w:proofErr w:type="spellEnd"/>
            <w:r w:rsidRPr="002A60BE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 xml:space="preserve"> Publication Year from 2011 to 2017, in Cochrane Reviews (Reviews and Protocols), Other Reviews, Trials, Technology Assessments and Economic Evaluations (Word variations have been searched)    20912</w:t>
            </w:r>
            <w:r w:rsidRPr="002A60BE">
              <w:rPr>
                <w:rFonts w:ascii="Times New Roman" w:hAnsi="Times New Roman" w:cs="Times New Roman"/>
                <w:color w:val="333333"/>
                <w:sz w:val="17"/>
                <w:szCs w:val="17"/>
              </w:rPr>
              <w:br/>
            </w:r>
            <w:r w:rsidRPr="002A60BE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 xml:space="preserve">#18    </w:t>
            </w:r>
            <w:proofErr w:type="spellStart"/>
            <w:r w:rsidRPr="002A60BE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>costs:ti,ab,kw</w:t>
            </w:r>
            <w:proofErr w:type="spellEnd"/>
            <w:r w:rsidRPr="002A60BE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 xml:space="preserve"> Publication Year from 2011 to 2017, in Cochrane </w:t>
            </w:r>
            <w:r w:rsidRPr="002A60BE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lastRenderedPageBreak/>
              <w:t>Reviews (Reviews and Protocols), Other Reviews, Trials, Technology Assessments and Economic Evaluations (Word variations have been searched)    20912</w:t>
            </w:r>
            <w:r w:rsidRPr="002A60BE">
              <w:rPr>
                <w:rFonts w:ascii="Times New Roman" w:hAnsi="Times New Roman" w:cs="Times New Roman"/>
                <w:color w:val="333333"/>
                <w:sz w:val="17"/>
                <w:szCs w:val="17"/>
              </w:rPr>
              <w:br/>
            </w:r>
            <w:r w:rsidRPr="002A60BE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 xml:space="preserve">#19    </w:t>
            </w:r>
            <w:proofErr w:type="spellStart"/>
            <w:r w:rsidRPr="002A60BE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>economic:ti,ab,kw</w:t>
            </w:r>
            <w:proofErr w:type="spellEnd"/>
            <w:r w:rsidRPr="002A60BE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 xml:space="preserve"> Publication Year from 2011 to 2017, in Cochrane Reviews (Reviews and Protocols), Other Reviews, Trials, Technology Assessments and Economic Evaluations (Word variations have been searched)    5007</w:t>
            </w:r>
            <w:r w:rsidRPr="002A60BE">
              <w:rPr>
                <w:rFonts w:ascii="Times New Roman" w:hAnsi="Times New Roman" w:cs="Times New Roman"/>
                <w:color w:val="333333"/>
                <w:sz w:val="17"/>
                <w:szCs w:val="17"/>
              </w:rPr>
              <w:br/>
            </w:r>
            <w:r w:rsidRPr="002A60BE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>#20   </w:t>
            </w:r>
            <w:r w:rsidRPr="002A60BE">
              <w:rPr>
                <w:rStyle w:val="apple-converted-space"/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> </w:t>
            </w:r>
            <w:proofErr w:type="spellStart"/>
            <w:r w:rsidR="000B5C2A" w:rsidRPr="002A60BE">
              <w:rPr>
                <w:rFonts w:ascii="Times New Roman" w:hAnsi="Times New Roman" w:cs="Times New Roman"/>
              </w:rPr>
              <w:fldChar w:fldCharType="begin"/>
            </w:r>
            <w:r w:rsidR="000B5C2A" w:rsidRPr="002A60BE">
              <w:rPr>
                <w:rFonts w:ascii="Times New Roman" w:hAnsi="Times New Roman" w:cs="Times New Roman"/>
              </w:rPr>
              <w:instrText xml:space="preserve"> HYPERLINK "resource:ti,ab,kw" \t "_blank" </w:instrText>
            </w:r>
            <w:r w:rsidR="000B5C2A" w:rsidRPr="002A60BE">
              <w:rPr>
                <w:rFonts w:ascii="Times New Roman" w:hAnsi="Times New Roman" w:cs="Times New Roman"/>
              </w:rPr>
              <w:fldChar w:fldCharType="separate"/>
            </w:r>
            <w:r w:rsidRPr="002A60BE">
              <w:rPr>
                <w:rStyle w:val="Hiperhivatkozs"/>
                <w:rFonts w:ascii="Times New Roman" w:hAnsi="Times New Roman" w:cs="Times New Roman"/>
                <w:color w:val="0186BA"/>
                <w:sz w:val="17"/>
                <w:szCs w:val="17"/>
                <w:shd w:val="clear" w:color="auto" w:fill="FFFFFF"/>
              </w:rPr>
              <w:t>resource:ti,ab,kw</w:t>
            </w:r>
            <w:proofErr w:type="spellEnd"/>
            <w:r w:rsidR="000B5C2A" w:rsidRPr="002A60BE">
              <w:rPr>
                <w:rStyle w:val="Hiperhivatkozs"/>
                <w:rFonts w:ascii="Times New Roman" w:hAnsi="Times New Roman" w:cs="Times New Roman"/>
                <w:color w:val="0186BA"/>
                <w:sz w:val="17"/>
                <w:szCs w:val="17"/>
                <w:shd w:val="clear" w:color="auto" w:fill="FFFFFF"/>
              </w:rPr>
              <w:fldChar w:fldCharType="end"/>
            </w:r>
            <w:r w:rsidRPr="002A60BE">
              <w:rPr>
                <w:rStyle w:val="apple-converted-space"/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> </w:t>
            </w:r>
            <w:r w:rsidRPr="002A60BE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>Publication Year from 2011 to 2017, in Cochrane Reviews (Reviews and Protocols), Other Reviews, Trials, Technology Assessments and Economic Evaluations (Word variations have been searched)    5123</w:t>
            </w:r>
            <w:r w:rsidRPr="002A60BE">
              <w:rPr>
                <w:rFonts w:ascii="Times New Roman" w:hAnsi="Times New Roman" w:cs="Times New Roman"/>
                <w:color w:val="333333"/>
                <w:sz w:val="17"/>
                <w:szCs w:val="17"/>
              </w:rPr>
              <w:br/>
            </w:r>
            <w:r w:rsidRPr="002A60BE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 xml:space="preserve">#21    </w:t>
            </w:r>
            <w:proofErr w:type="spellStart"/>
            <w:r w:rsidRPr="002A60BE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>resources:ti,ab,kw</w:t>
            </w:r>
            <w:proofErr w:type="spellEnd"/>
            <w:r w:rsidRPr="002A60BE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 xml:space="preserve"> Publication Year from 2011 to 2017, in Cochrane Reviews (Reviews and Protocols), Other Reviews, Trials, Technology Assessments and Economic Evaluations (Word variations have been searched)    5123</w:t>
            </w:r>
            <w:r w:rsidRPr="002A60BE">
              <w:rPr>
                <w:rFonts w:ascii="Times New Roman" w:hAnsi="Times New Roman" w:cs="Times New Roman"/>
                <w:color w:val="333333"/>
                <w:sz w:val="17"/>
                <w:szCs w:val="17"/>
              </w:rPr>
              <w:br/>
            </w:r>
            <w:r w:rsidRPr="002A60BE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 xml:space="preserve">#22    </w:t>
            </w:r>
            <w:proofErr w:type="spellStart"/>
            <w:r w:rsidRPr="002A60BE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>financial:ti,ab,kw</w:t>
            </w:r>
            <w:proofErr w:type="spellEnd"/>
            <w:r w:rsidRPr="002A60BE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 xml:space="preserve"> Publication Year from 2011 to 2017, in Cochrane Reviews (Reviews and Protocols), Other Reviews, Trials, Technology Assessments and Economic Evaluations (Word variations have been searched)    1435</w:t>
            </w:r>
            <w:r w:rsidRPr="002A60BE">
              <w:rPr>
                <w:rFonts w:ascii="Times New Roman" w:hAnsi="Times New Roman" w:cs="Times New Roman"/>
                <w:color w:val="333333"/>
                <w:sz w:val="17"/>
                <w:szCs w:val="17"/>
              </w:rPr>
              <w:br/>
            </w:r>
            <w:r w:rsidRPr="002A60BE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>#23    #22 or #21 or #20 or #19 or #18 or #17     26689</w:t>
            </w:r>
            <w:r w:rsidRPr="002A60BE">
              <w:rPr>
                <w:rFonts w:ascii="Times New Roman" w:hAnsi="Times New Roman" w:cs="Times New Roman"/>
                <w:color w:val="333333"/>
                <w:sz w:val="17"/>
                <w:szCs w:val="17"/>
              </w:rPr>
              <w:br/>
            </w:r>
            <w:r w:rsidRPr="002A60BE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 xml:space="preserve">#24    #23 and #16     </w:t>
            </w:r>
          </w:p>
        </w:tc>
        <w:tc>
          <w:tcPr>
            <w:tcW w:w="1418" w:type="dxa"/>
          </w:tcPr>
          <w:p w:rsidR="00A80C43" w:rsidRPr="002A60BE" w:rsidRDefault="00A80C43" w:rsidP="00993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0C43" w:rsidRPr="002A60BE" w:rsidRDefault="00A80C43" w:rsidP="00993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60BE">
              <w:rPr>
                <w:rFonts w:ascii="Times New Roman" w:hAnsi="Times New Roman" w:cs="Times New Roman"/>
              </w:rPr>
              <w:t>320</w:t>
            </w:r>
          </w:p>
        </w:tc>
      </w:tr>
      <w:bookmarkEnd w:id="0"/>
    </w:tbl>
    <w:p w:rsidR="00A5089D" w:rsidRPr="002A60BE" w:rsidRDefault="00A5089D">
      <w:pPr>
        <w:rPr>
          <w:rFonts w:ascii="Times New Roman" w:hAnsi="Times New Roman" w:cs="Times New Roman"/>
        </w:rPr>
      </w:pPr>
    </w:p>
    <w:sectPr w:rsidR="00A5089D" w:rsidRPr="002A6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C43"/>
    <w:rsid w:val="000B5C2A"/>
    <w:rsid w:val="00285FB9"/>
    <w:rsid w:val="002A60BE"/>
    <w:rsid w:val="004E3623"/>
    <w:rsid w:val="006D0288"/>
    <w:rsid w:val="008A32E1"/>
    <w:rsid w:val="00A5089D"/>
    <w:rsid w:val="00A8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0C43"/>
    <w:pPr>
      <w:spacing w:after="0" w:line="276" w:lineRule="auto"/>
      <w:jc w:val="both"/>
    </w:pPr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80C43"/>
    <w:rPr>
      <w:color w:val="0563C1" w:themeColor="hyperlink"/>
      <w:u w:val="single"/>
    </w:rPr>
  </w:style>
  <w:style w:type="character" w:customStyle="1" w:styleId="apple-converted-space">
    <w:name w:val="apple-converted-space"/>
    <w:basedOn w:val="Bekezdsalapbettpusa"/>
    <w:rsid w:val="00A80C43"/>
  </w:style>
  <w:style w:type="table" w:customStyle="1" w:styleId="GridTable1Light1">
    <w:name w:val="Grid Table 1 Light1"/>
    <w:basedOn w:val="Normltblzat"/>
    <w:uiPriority w:val="46"/>
    <w:rsid w:val="00A80C4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0B5C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5C2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0C43"/>
    <w:pPr>
      <w:spacing w:after="0" w:line="276" w:lineRule="auto"/>
      <w:jc w:val="both"/>
    </w:pPr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80C43"/>
    <w:rPr>
      <w:color w:val="0563C1" w:themeColor="hyperlink"/>
      <w:u w:val="single"/>
    </w:rPr>
  </w:style>
  <w:style w:type="character" w:customStyle="1" w:styleId="apple-converted-space">
    <w:name w:val="apple-converted-space"/>
    <w:basedOn w:val="Bekezdsalapbettpusa"/>
    <w:rsid w:val="00A80C43"/>
  </w:style>
  <w:style w:type="table" w:customStyle="1" w:styleId="GridTable1Light1">
    <w:name w:val="Grid Table 1 Light1"/>
    <w:basedOn w:val="Normltblzat"/>
    <w:uiPriority w:val="46"/>
    <w:rsid w:val="00A80C4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0B5C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5C2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3167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Antal Zemplenyi</dc:creator>
  <cp:lastModifiedBy>Zemplényi Antal</cp:lastModifiedBy>
  <cp:revision>3</cp:revision>
  <dcterms:created xsi:type="dcterms:W3CDTF">2017-05-24T04:49:00Z</dcterms:created>
  <dcterms:modified xsi:type="dcterms:W3CDTF">2017-07-14T06:51:00Z</dcterms:modified>
</cp:coreProperties>
</file>