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4C" w:rsidRPr="00131454" w:rsidRDefault="00F44B7D" w:rsidP="00F44B7D">
      <w:pPr>
        <w:pStyle w:val="Kpalrs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bookmarkStart w:id="0" w:name="_Ref480541958"/>
      <w:bookmarkStart w:id="1" w:name="_Ref480546352"/>
      <w:bookmarkStart w:id="2" w:name="_Toc482958084"/>
      <w:bookmarkStart w:id="3" w:name="_GoBack"/>
      <w:proofErr w:type="gramStart"/>
      <w:r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>Appendix C.</w:t>
      </w:r>
      <w:proofErr w:type="gramEnd"/>
      <w:r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:rsidR="00F44B7D" w:rsidRPr="00131454" w:rsidRDefault="00475A4C" w:rsidP="00F44B7D">
      <w:pPr>
        <w:pStyle w:val="Kpalrs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C.1. </w:t>
      </w:r>
      <w:r w:rsidR="00F44B7D"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>Classification of included studies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1546"/>
        <w:gridCol w:w="3027"/>
        <w:gridCol w:w="2479"/>
      </w:tblGrid>
      <w:tr w:rsidR="00F44B7D" w:rsidRPr="00131454" w:rsidTr="00053183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Comparative/Non-comparative*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sz w:val="18"/>
                <w:szCs w:val="18"/>
              </w:rPr>
              <w:t>Basis for comparison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7D" w:rsidRPr="00131454" w:rsidRDefault="00F44B7D" w:rsidP="00053183">
            <w:pPr>
              <w:ind w:right="37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sz w:val="18"/>
                <w:szCs w:val="18"/>
              </w:rPr>
              <w:t>Studies presenting cost and resource use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sz w:val="18"/>
                <w:szCs w:val="18"/>
              </w:rPr>
              <w:t>Studies presenting resource use only</w:t>
            </w:r>
          </w:p>
        </w:tc>
      </w:tr>
      <w:tr w:rsidR="00F44B7D" w:rsidRPr="00131454" w:rsidTr="0005318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Comparative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Frey (2014)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B7D" w:rsidRPr="00131454" w:rsidTr="00053183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Zaprutko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(2016b), </w:t>
            </w:r>
          </w:p>
        </w:tc>
      </w:tr>
      <w:tr w:rsidR="00F44B7D" w:rsidRPr="00131454" w:rsidTr="00053183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Data collection time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Baandrup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Jacobs (2015)</w:t>
            </w:r>
          </w:p>
        </w:tc>
      </w:tr>
      <w:tr w:rsidR="00F44B7D" w:rsidRPr="00131454" w:rsidTr="00053183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Disease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Frey (2014),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Esposti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(2014),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Hirjak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Sicras-Mainar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Pillay (2011), Jacobs (2015)</w:t>
            </w:r>
          </w:p>
        </w:tc>
      </w:tr>
      <w:tr w:rsidR="00F44B7D" w:rsidRPr="00131454" w:rsidTr="00053183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Perspective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Frey (2014)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B7D" w:rsidRPr="00131454" w:rsidTr="00053183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Ekman (2013),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Zaprutko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B7D" w:rsidRPr="00131454" w:rsidTr="00053183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Function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Ekman (2013),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Zeidler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4B7D" w:rsidRPr="00131454" w:rsidTr="00053183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F44B7D" w:rsidRPr="00131454" w:rsidRDefault="00F44B7D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Treatment, diagnostics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Baandrup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(2012), Bernardo (2011),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Esposti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(2012),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Herbild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(2013), Van der Lee (2016)</w:t>
            </w:r>
          </w:p>
        </w:tc>
        <w:tc>
          <w:tcPr>
            <w:tcW w:w="0" w:type="auto"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Uggerby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(2011),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F44B7D" w:rsidRPr="00131454" w:rsidTr="00053183">
        <w:trPr>
          <w:trHeight w:val="60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Non-comparative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Pletscher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Evensen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Olesen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Cortesi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(2013), </w:t>
            </w: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Sarlon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44B7D" w:rsidRPr="00131454" w:rsidRDefault="00F44B7D" w:rsidP="000531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44B7D" w:rsidRPr="00131454" w:rsidRDefault="00F44B7D" w:rsidP="00F44B7D">
      <w:pPr>
        <w:rPr>
          <w:rFonts w:ascii="Times New Roman" w:hAnsi="Times New Roman" w:cs="Times New Roman"/>
          <w:i/>
          <w:sz w:val="18"/>
          <w:szCs w:val="18"/>
        </w:rPr>
      </w:pPr>
      <w:r w:rsidRPr="00131454">
        <w:rPr>
          <w:rFonts w:ascii="Times New Roman" w:hAnsi="Times New Roman" w:cs="Times New Roman"/>
          <w:i/>
          <w:sz w:val="18"/>
          <w:szCs w:val="18"/>
        </w:rPr>
        <w:t>* One study could be assigned to more categories</w:t>
      </w:r>
    </w:p>
    <w:p w:rsidR="00A5089D" w:rsidRPr="00131454" w:rsidRDefault="00A5089D">
      <w:pPr>
        <w:rPr>
          <w:rFonts w:ascii="Times New Roman" w:hAnsi="Times New Roman" w:cs="Times New Roman"/>
        </w:rPr>
      </w:pPr>
    </w:p>
    <w:p w:rsidR="00475A4C" w:rsidRPr="00131454" w:rsidRDefault="00475A4C" w:rsidP="00475A4C">
      <w:pPr>
        <w:pStyle w:val="Kpalrs"/>
        <w:keepNext/>
        <w:rPr>
          <w:rFonts w:ascii="Times New Roman" w:hAnsi="Times New Roman" w:cs="Times New Roman"/>
          <w:i w:val="0"/>
          <w:color w:val="auto"/>
          <w:sz w:val="22"/>
          <w:szCs w:val="22"/>
        </w:rPr>
      </w:pPr>
      <w:bookmarkStart w:id="4" w:name="_Toc482958087"/>
      <w:r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C.2. </w:t>
      </w:r>
      <w:r w:rsidR="0074059F"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>S</w:t>
      </w:r>
      <w:r w:rsidRPr="00131454">
        <w:rPr>
          <w:rFonts w:ascii="Times New Roman" w:hAnsi="Times New Roman" w:cs="Times New Roman"/>
          <w:i w:val="0"/>
          <w:color w:val="auto"/>
          <w:sz w:val="22"/>
          <w:szCs w:val="22"/>
        </w:rPr>
        <w:t>tudies with country-specific data</w:t>
      </w:r>
      <w:bookmarkEnd w:id="4"/>
    </w:p>
    <w:tbl>
      <w:tblPr>
        <w:tblStyle w:val="Rcsostblzat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40"/>
        <w:gridCol w:w="2151"/>
        <w:gridCol w:w="1761"/>
        <w:gridCol w:w="1371"/>
      </w:tblGrid>
      <w:tr w:rsidR="0074059F" w:rsidRPr="00131454" w:rsidTr="0074059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 w:rsidP="007405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First author (year)</w:t>
            </w: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Croatia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Denmark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Baandrup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Herbild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Uggerby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(2011)</w:t>
            </w: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Estonia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Sarlon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Frey (2014)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Hirjak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Ziedler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Hungary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Ireland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Cortesi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Esposti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Esposti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Van der Lee (2016) 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Norway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Evensen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Zaprutko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Serbia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Slovakia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Slovenia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(2016a)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Szkultecka-Dębek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(2016b)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Bernardo (2011)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Sicras-Mainar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Sweden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Ekman (2013)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Switzerland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Pletscher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, 2015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Ukraine</w:t>
            </w:r>
          </w:p>
        </w:tc>
        <w:tc>
          <w:tcPr>
            <w:tcW w:w="2440" w:type="dxa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Zaprutko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59F" w:rsidRPr="00131454" w:rsidTr="0074059F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United Kingdom/Great Britain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Jacobs (2015)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Novick</w:t>
            </w:r>
            <w:proofErr w:type="spellEnd"/>
            <w:r w:rsidRPr="00131454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54">
              <w:rPr>
                <w:rFonts w:ascii="Times New Roman" w:hAnsi="Times New Roman" w:cs="Times New Roman"/>
                <w:sz w:val="18"/>
                <w:szCs w:val="18"/>
              </w:rPr>
              <w:t>Pillay (2011)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74059F" w:rsidRPr="00131454" w:rsidRDefault="00740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:rsidR="00330C94" w:rsidRPr="00131454" w:rsidRDefault="00330C94" w:rsidP="0074059F">
      <w:pPr>
        <w:rPr>
          <w:rFonts w:ascii="Times New Roman" w:hAnsi="Times New Roman" w:cs="Times New Roman"/>
        </w:rPr>
      </w:pPr>
    </w:p>
    <w:sectPr w:rsidR="00330C94" w:rsidRPr="0013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D"/>
    <w:rsid w:val="00131454"/>
    <w:rsid w:val="00330C94"/>
    <w:rsid w:val="00475A4C"/>
    <w:rsid w:val="004E3623"/>
    <w:rsid w:val="00690E5B"/>
    <w:rsid w:val="006D0288"/>
    <w:rsid w:val="0074059F"/>
    <w:rsid w:val="00A5089D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B7D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F44B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4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B7D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F44B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4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Zemplenyi</dc:creator>
  <cp:keywords/>
  <dc:description/>
  <cp:lastModifiedBy>Zemplényi Antal</cp:lastModifiedBy>
  <cp:revision>5</cp:revision>
  <dcterms:created xsi:type="dcterms:W3CDTF">2017-05-25T16:06:00Z</dcterms:created>
  <dcterms:modified xsi:type="dcterms:W3CDTF">2017-07-14T06:52:00Z</dcterms:modified>
</cp:coreProperties>
</file>