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1D7A0" w14:textId="3C2BEA26" w:rsidR="000477F3" w:rsidRPr="000477F3" w:rsidRDefault="000477F3" w:rsidP="000477F3">
      <w:pPr>
        <w:keepNext/>
        <w:widowControl/>
        <w:suppressAutoHyphens w:val="0"/>
        <w:spacing w:after="0" w:line="240" w:lineRule="auto"/>
        <w:jc w:val="left"/>
        <w:outlineLvl w:val="0"/>
        <w:rPr>
          <w:rFonts w:eastAsia="Calibri"/>
          <w:b/>
          <w:bCs/>
          <w:kern w:val="0"/>
          <w:lang w:eastAsia="en-US"/>
        </w:rPr>
      </w:pPr>
      <w:bookmarkStart w:id="0" w:name="_GoBack"/>
      <w:bookmarkEnd w:id="0"/>
      <w:r>
        <w:rPr>
          <w:rFonts w:eastAsia="Calibri"/>
          <w:b/>
          <w:bCs/>
          <w:kern w:val="0"/>
          <w:lang w:eastAsia="en-US"/>
        </w:rPr>
        <w:t xml:space="preserve">Effect sizes </w:t>
      </w:r>
      <w:r w:rsidRPr="000477F3">
        <w:rPr>
          <w:rFonts w:eastAsia="Calibri"/>
          <w:b/>
          <w:bCs/>
          <w:kern w:val="0"/>
          <w:lang w:eastAsia="en-US"/>
        </w:rPr>
        <w:t xml:space="preserve">Table </w:t>
      </w:r>
      <w:r w:rsidRPr="000477F3">
        <w:rPr>
          <w:rFonts w:eastAsia="Calibri"/>
          <w:b/>
          <w:bCs/>
          <w:kern w:val="0"/>
          <w:lang w:val="de-DE" w:eastAsia="en-US"/>
        </w:rPr>
        <w:fldChar w:fldCharType="begin"/>
      </w:r>
      <w:r w:rsidRPr="000477F3">
        <w:rPr>
          <w:rFonts w:eastAsia="Calibri"/>
          <w:b/>
          <w:bCs/>
          <w:kern w:val="0"/>
          <w:lang w:eastAsia="en-US"/>
        </w:rPr>
        <w:instrText xml:space="preserve"> SEQ Tabelle \* ARABIC </w:instrText>
      </w:r>
      <w:r w:rsidRPr="000477F3">
        <w:rPr>
          <w:rFonts w:eastAsia="Calibri"/>
          <w:b/>
          <w:bCs/>
          <w:kern w:val="0"/>
          <w:lang w:val="de-DE" w:eastAsia="en-US"/>
        </w:rPr>
        <w:fldChar w:fldCharType="separate"/>
      </w:r>
      <w:r w:rsidRPr="000477F3">
        <w:rPr>
          <w:rFonts w:eastAsia="Calibri"/>
          <w:b/>
          <w:bCs/>
          <w:noProof/>
          <w:kern w:val="0"/>
          <w:lang w:eastAsia="en-US"/>
        </w:rPr>
        <w:t>1</w:t>
      </w:r>
      <w:r w:rsidRPr="000477F3">
        <w:rPr>
          <w:rFonts w:eastAsia="Calibri"/>
          <w:b/>
          <w:bCs/>
          <w:kern w:val="0"/>
          <w:lang w:val="de-DE" w:eastAsia="en-US"/>
        </w:rPr>
        <w:fldChar w:fldCharType="end"/>
      </w:r>
    </w:p>
    <w:p w14:paraId="03B9D139" w14:textId="77777777" w:rsidR="000477F3" w:rsidRPr="000477F3" w:rsidRDefault="000477F3" w:rsidP="000477F3">
      <w:pPr>
        <w:keepNext/>
        <w:widowControl/>
        <w:suppressAutoHyphens w:val="0"/>
        <w:spacing w:after="0" w:line="240" w:lineRule="auto"/>
        <w:jc w:val="left"/>
        <w:outlineLvl w:val="0"/>
        <w:rPr>
          <w:rFonts w:eastAsia="Calibri"/>
          <w:bCs/>
          <w:kern w:val="0"/>
          <w:lang w:eastAsia="en-US"/>
        </w:rPr>
      </w:pPr>
      <w:r w:rsidRPr="000477F3">
        <w:rPr>
          <w:rFonts w:eastAsia="Calibri"/>
          <w:bCs/>
          <w:kern w:val="0"/>
          <w:lang w:eastAsia="en-US"/>
        </w:rPr>
        <w:t>General characteristics of study groups.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57" w:type="dxa"/>
        </w:tblCellMar>
        <w:tblLook w:val="04A0" w:firstRow="1" w:lastRow="0" w:firstColumn="1" w:lastColumn="0" w:noHBand="0" w:noVBand="1"/>
      </w:tblPr>
      <w:tblGrid>
        <w:gridCol w:w="4508"/>
        <w:gridCol w:w="2127"/>
      </w:tblGrid>
      <w:tr w:rsidR="000477F3" w:rsidRPr="000477F3" w14:paraId="3537C9DC" w14:textId="77777777" w:rsidTr="000477F3">
        <w:trPr>
          <w:trHeight w:val="246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9C1EC0" w14:textId="289CC70E" w:rsidR="000477F3" w:rsidRPr="000477F3" w:rsidRDefault="000477F3" w:rsidP="000477F3">
            <w:pPr>
              <w:widowControl/>
              <w:suppressAutoHyphens w:val="0"/>
              <w:spacing w:after="0" w:line="240" w:lineRule="auto"/>
              <w:jc w:val="left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Variable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BC7DEE" w14:textId="2EAAC383" w:rsidR="000477F3" w:rsidRPr="000477F3" w:rsidRDefault="000477F3" w:rsidP="000477F3">
            <w:pPr>
              <w:widowControl/>
              <w:suppressAutoHyphens w:val="0"/>
              <w:spacing w:after="0" w:line="240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bCs/>
                <w:kern w:val="0"/>
                <w:sz w:val="20"/>
                <w:szCs w:val="20"/>
                <w:lang w:val="de-DE" w:eastAsia="en-US"/>
              </w:rPr>
              <w:t>Eta squared (</w:t>
            </w:r>
            <w:r w:rsidRPr="000477F3">
              <w:rPr>
                <w:rFonts w:eastAsia="Calibri"/>
                <w:bCs/>
                <w:i/>
                <w:iCs/>
                <w:kern w:val="0"/>
                <w:sz w:val="20"/>
                <w:szCs w:val="20"/>
                <w:lang w:val="de-DE" w:eastAsia="en-US"/>
              </w:rPr>
              <w:t>η</w:t>
            </w:r>
            <w:r w:rsidRPr="000477F3">
              <w:rPr>
                <w:rFonts w:eastAsia="Calibri"/>
                <w:bCs/>
                <w:i/>
                <w:iCs/>
                <w:kern w:val="0"/>
                <w:sz w:val="20"/>
                <w:szCs w:val="20"/>
                <w:vertAlign w:val="superscript"/>
                <w:lang w:val="de-DE" w:eastAsia="en-US"/>
              </w:rPr>
              <w:t>2</w:t>
            </w:r>
            <w:r w:rsidRPr="000477F3">
              <w:rPr>
                <w:rFonts w:eastAsia="Calibri"/>
                <w:bCs/>
                <w:kern w:val="0"/>
                <w:sz w:val="20"/>
                <w:szCs w:val="20"/>
                <w:lang w:val="de-DE" w:eastAsia="en-US"/>
              </w:rPr>
              <w:t>)</w:t>
            </w:r>
          </w:p>
        </w:tc>
      </w:tr>
      <w:tr w:rsidR="000477F3" w:rsidRPr="000477F3" w14:paraId="6B7EAE9F" w14:textId="77777777" w:rsidTr="000477F3">
        <w:trPr>
          <w:trHeight w:val="20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90637A" w14:textId="77777777" w:rsidR="000477F3" w:rsidRPr="000477F3" w:rsidRDefault="000477F3" w:rsidP="000477F3">
            <w:pPr>
              <w:widowControl/>
              <w:suppressAutoHyphens w:val="0"/>
              <w:spacing w:after="0" w:line="276" w:lineRule="auto"/>
              <w:ind w:left="-113"/>
              <w:jc w:val="left"/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  <w:t>Demographic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A693BE" w14:textId="77777777" w:rsidR="000477F3" w:rsidRPr="000477F3" w:rsidRDefault="000477F3" w:rsidP="000477F3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</w:p>
        </w:tc>
      </w:tr>
      <w:tr w:rsidR="000477F3" w:rsidRPr="000477F3" w14:paraId="7D2D077F" w14:textId="77777777" w:rsidTr="000477F3">
        <w:trPr>
          <w:trHeight w:val="2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DF85A" w14:textId="27194373" w:rsidR="000477F3" w:rsidRPr="000477F3" w:rsidRDefault="000477F3" w:rsidP="000477F3">
            <w:pPr>
              <w:widowControl/>
              <w:suppressAutoHyphens w:val="0"/>
              <w:spacing w:after="0" w:line="276" w:lineRule="auto"/>
              <w:ind w:left="113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Age in years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BD37B" w14:textId="2B5653D8" w:rsidR="000477F3" w:rsidRPr="000477F3" w:rsidRDefault="000477F3" w:rsidP="000477F3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</w:t>
            </w:r>
            <w:r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92</w:t>
            </w:r>
          </w:p>
        </w:tc>
      </w:tr>
      <w:tr w:rsidR="000477F3" w:rsidRPr="000477F3" w14:paraId="7FC09C0A" w14:textId="77777777" w:rsidTr="000477F3">
        <w:trPr>
          <w:trHeight w:val="2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58FF8" w14:textId="55D0260B" w:rsidR="000477F3" w:rsidRPr="000477F3" w:rsidRDefault="000477F3" w:rsidP="000477F3">
            <w:pPr>
              <w:widowControl/>
              <w:suppressAutoHyphens w:val="0"/>
              <w:spacing w:after="0" w:line="276" w:lineRule="auto"/>
              <w:ind w:left="113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Educational level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048AC" w14:textId="4E196BAD" w:rsidR="000477F3" w:rsidRPr="000477F3" w:rsidRDefault="000477F3" w:rsidP="000477F3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</w:t>
            </w:r>
            <w:r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199</w:t>
            </w:r>
          </w:p>
        </w:tc>
      </w:tr>
      <w:tr w:rsidR="000477F3" w:rsidRPr="000477F3" w14:paraId="6AE52BFA" w14:textId="77777777" w:rsidTr="00B86661">
        <w:trPr>
          <w:trHeight w:val="20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2F1642" w14:textId="4D800E2D" w:rsidR="000477F3" w:rsidRPr="000477F3" w:rsidRDefault="000477F3" w:rsidP="000477F3">
            <w:pPr>
              <w:widowControl/>
              <w:suppressAutoHyphens w:val="0"/>
              <w:spacing w:after="0" w:line="276" w:lineRule="auto"/>
              <w:ind w:left="113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(Highest) professional status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202982" w14:textId="678AA0E8" w:rsidR="000477F3" w:rsidRPr="000477F3" w:rsidRDefault="000477F3" w:rsidP="000477F3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</w:t>
            </w:r>
            <w:r w:rsid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011</w:t>
            </w:r>
          </w:p>
        </w:tc>
      </w:tr>
      <w:tr w:rsidR="000477F3" w:rsidRPr="000477F3" w14:paraId="2C6AA292" w14:textId="77777777" w:rsidTr="00B86661">
        <w:trPr>
          <w:trHeight w:val="20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FA6B91" w14:textId="77777777" w:rsidR="000477F3" w:rsidRPr="000477F3" w:rsidRDefault="000477F3" w:rsidP="000477F3">
            <w:pPr>
              <w:widowControl/>
              <w:suppressAutoHyphens w:val="0"/>
              <w:spacing w:after="0" w:line="276" w:lineRule="auto"/>
              <w:ind w:left="-113"/>
              <w:jc w:val="left"/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  <w:t>Cognitive and physical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606E0C" w14:textId="77777777" w:rsidR="000477F3" w:rsidRPr="000477F3" w:rsidRDefault="000477F3" w:rsidP="000477F3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</w:p>
        </w:tc>
      </w:tr>
      <w:tr w:rsidR="000477F3" w:rsidRPr="000477F3" w14:paraId="7B00EE6D" w14:textId="77777777" w:rsidTr="000477F3">
        <w:trPr>
          <w:trHeight w:val="2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B7736" w14:textId="2EF3E100" w:rsidR="000477F3" w:rsidRPr="000477F3" w:rsidRDefault="000477F3" w:rsidP="000477F3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eastAsia="en-US"/>
              </w:rPr>
              <w:t>Short Version of the German WAIS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EF2B0" w14:textId="77777777" w:rsidR="000477F3" w:rsidRPr="000477F3" w:rsidRDefault="000477F3" w:rsidP="000477F3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</w:p>
        </w:tc>
      </w:tr>
      <w:tr w:rsidR="000477F3" w:rsidRPr="000477F3" w14:paraId="54ACEBF2" w14:textId="77777777" w:rsidTr="000477F3">
        <w:trPr>
          <w:trHeight w:val="2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7B70B" w14:textId="75108260" w:rsidR="000477F3" w:rsidRPr="000477F3" w:rsidRDefault="000477F3" w:rsidP="000477F3">
            <w:pPr>
              <w:widowControl/>
              <w:suppressAutoHyphens w:val="0"/>
              <w:spacing w:after="0" w:line="276" w:lineRule="auto"/>
              <w:ind w:left="227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Vocabulary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39FF9" w14:textId="0C2773E3" w:rsidR="000477F3" w:rsidRPr="000477F3" w:rsidRDefault="00B032F5" w:rsidP="000477F3">
            <w:pPr>
              <w:widowControl/>
              <w:suppressAutoHyphens w:val="0"/>
              <w:spacing w:after="0" w:line="240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.099</w:t>
            </w:r>
          </w:p>
        </w:tc>
      </w:tr>
      <w:tr w:rsidR="000477F3" w:rsidRPr="000477F3" w14:paraId="47A5A82E" w14:textId="77777777" w:rsidTr="000477F3">
        <w:trPr>
          <w:trHeight w:val="2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4909D" w14:textId="05D87952" w:rsidR="000477F3" w:rsidRPr="000477F3" w:rsidRDefault="000477F3" w:rsidP="000477F3">
            <w:pPr>
              <w:widowControl/>
              <w:suppressAutoHyphens w:val="0"/>
              <w:spacing w:after="0" w:line="276" w:lineRule="auto"/>
              <w:ind w:left="227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Similarities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4386E" w14:textId="60957C04" w:rsidR="000477F3" w:rsidRPr="000477F3" w:rsidRDefault="000477F3" w:rsidP="000477F3">
            <w:pPr>
              <w:widowControl/>
              <w:suppressAutoHyphens w:val="0"/>
              <w:spacing w:after="0" w:line="240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</w:t>
            </w:r>
            <w:r w:rsid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58</w:t>
            </w:r>
          </w:p>
        </w:tc>
      </w:tr>
      <w:tr w:rsidR="000477F3" w:rsidRPr="000477F3" w14:paraId="1D16C656" w14:textId="77777777" w:rsidTr="000477F3">
        <w:trPr>
          <w:trHeight w:val="2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1CCD8" w14:textId="77777777" w:rsidR="000477F3" w:rsidRPr="000477F3" w:rsidRDefault="000477F3" w:rsidP="000477F3">
            <w:pPr>
              <w:widowControl/>
              <w:suppressAutoHyphens w:val="0"/>
              <w:spacing w:after="0" w:line="276" w:lineRule="auto"/>
              <w:ind w:left="227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Block Design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E1775" w14:textId="61C39A44" w:rsidR="000477F3" w:rsidRPr="000477F3" w:rsidRDefault="000477F3" w:rsidP="000477F3">
            <w:pPr>
              <w:widowControl/>
              <w:suppressAutoHyphens w:val="0"/>
              <w:spacing w:after="0" w:line="240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</w:t>
            </w:r>
            <w:r w:rsid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003</w:t>
            </w:r>
          </w:p>
        </w:tc>
      </w:tr>
      <w:tr w:rsidR="000477F3" w:rsidRPr="000477F3" w14:paraId="3DA92E83" w14:textId="77777777" w:rsidTr="000477F3">
        <w:trPr>
          <w:trHeight w:val="315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39B20" w14:textId="6A7D9F4C" w:rsidR="000477F3" w:rsidRPr="000477F3" w:rsidRDefault="000477F3" w:rsidP="000477F3">
            <w:pPr>
              <w:widowControl/>
              <w:suppressAutoHyphens w:val="0"/>
              <w:spacing w:after="0" w:line="276" w:lineRule="auto"/>
              <w:ind w:left="227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Matrix Reasoning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F84DF" w14:textId="2802035D" w:rsidR="000477F3" w:rsidRPr="000477F3" w:rsidRDefault="000477F3" w:rsidP="000477F3">
            <w:pPr>
              <w:widowControl/>
              <w:suppressAutoHyphens w:val="0"/>
              <w:spacing w:after="0" w:line="240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</w:t>
            </w:r>
            <w:r w:rsid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23</w:t>
            </w:r>
          </w:p>
        </w:tc>
      </w:tr>
      <w:tr w:rsidR="000477F3" w:rsidRPr="000477F3" w14:paraId="3C305F66" w14:textId="77777777" w:rsidTr="000477F3">
        <w:trPr>
          <w:trHeight w:val="2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A26B7" w14:textId="705E2F98" w:rsidR="000477F3" w:rsidRPr="000477F3" w:rsidRDefault="000477F3" w:rsidP="000477F3">
            <w:pPr>
              <w:widowControl/>
              <w:suppressAutoHyphens w:val="0"/>
              <w:spacing w:after="0" w:line="276" w:lineRule="auto"/>
              <w:ind w:left="227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Total intelligence score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4A666" w14:textId="7047C666" w:rsidR="000477F3" w:rsidRPr="000477F3" w:rsidRDefault="000477F3" w:rsidP="000477F3">
            <w:pPr>
              <w:widowControl/>
              <w:suppressAutoHyphens w:val="0"/>
              <w:spacing w:after="0" w:line="240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</w:t>
            </w:r>
            <w:r w:rsid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67</w:t>
            </w:r>
          </w:p>
        </w:tc>
      </w:tr>
      <w:tr w:rsidR="000477F3" w:rsidRPr="000477F3" w14:paraId="10C3788C" w14:textId="77777777" w:rsidTr="000477F3">
        <w:trPr>
          <w:trHeight w:val="2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8A106" w14:textId="1426BF3E" w:rsidR="000477F3" w:rsidRPr="000477F3" w:rsidRDefault="000477F3" w:rsidP="000477F3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Handedness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D6188" w14:textId="77777777" w:rsidR="000477F3" w:rsidRPr="000477F3" w:rsidRDefault="000477F3" w:rsidP="000477F3">
            <w:pPr>
              <w:widowControl/>
              <w:suppressAutoHyphens w:val="0"/>
              <w:spacing w:after="0" w:line="240" w:lineRule="auto"/>
              <w:jc w:val="right"/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</w:pPr>
          </w:p>
        </w:tc>
      </w:tr>
      <w:tr w:rsidR="000477F3" w:rsidRPr="000477F3" w14:paraId="5A7CF6E1" w14:textId="77777777" w:rsidTr="000477F3">
        <w:trPr>
          <w:trHeight w:val="2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45A0B" w14:textId="77777777" w:rsidR="000477F3" w:rsidRPr="000477F3" w:rsidRDefault="000477F3" w:rsidP="000477F3">
            <w:pPr>
              <w:widowControl/>
              <w:suppressAutoHyphens w:val="0"/>
              <w:spacing w:after="0" w:line="240" w:lineRule="auto"/>
              <w:ind w:left="227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(right/left/mix)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F109C" w14:textId="401ACBEA" w:rsidR="000477F3" w:rsidRPr="000477F3" w:rsidRDefault="00510F4D" w:rsidP="000477F3">
            <w:pPr>
              <w:widowControl/>
              <w:suppressAutoHyphens w:val="0"/>
              <w:spacing w:after="0" w:line="240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</w:t>
            </w:r>
            <w:r w:rsidR="000477F3" w:rsidRPr="000477F3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0</w:t>
            </w:r>
            <w:r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11</w:t>
            </w:r>
          </w:p>
        </w:tc>
      </w:tr>
      <w:tr w:rsidR="000477F3" w:rsidRPr="000477F3" w14:paraId="079E8850" w14:textId="77777777" w:rsidTr="000477F3">
        <w:trPr>
          <w:trHeight w:val="2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7F726" w14:textId="6FE4533D" w:rsidR="000477F3" w:rsidRPr="000477F3" w:rsidRDefault="000477F3" w:rsidP="000477F3">
            <w:pPr>
              <w:widowControl/>
              <w:suppressAutoHyphens w:val="0"/>
              <w:spacing w:after="0" w:line="240" w:lineRule="auto"/>
              <w:ind w:left="227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(right/left/mix)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EAFE4" w14:textId="4C0997A3" w:rsidR="000477F3" w:rsidRPr="000477F3" w:rsidRDefault="00510F4D" w:rsidP="000477F3">
            <w:pPr>
              <w:widowControl/>
              <w:suppressAutoHyphens w:val="0"/>
              <w:spacing w:after="0" w:line="240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.015</w:t>
            </w:r>
          </w:p>
        </w:tc>
      </w:tr>
      <w:tr w:rsidR="000477F3" w:rsidRPr="000477F3" w14:paraId="2EA941E6" w14:textId="77777777" w:rsidTr="000477F3">
        <w:trPr>
          <w:trHeight w:val="2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0074D" w14:textId="77777777" w:rsidR="000477F3" w:rsidRPr="000477F3" w:rsidRDefault="000477F3" w:rsidP="000477F3">
            <w:pPr>
              <w:widowControl/>
              <w:suppressAutoHyphens w:val="0"/>
              <w:spacing w:after="0" w:line="240" w:lineRule="auto"/>
              <w:ind w:left="227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(right/non-right)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08AC9" w14:textId="5603A8E5" w:rsidR="000477F3" w:rsidRPr="000477F3" w:rsidRDefault="00510F4D" w:rsidP="000477F3">
            <w:pPr>
              <w:widowControl/>
              <w:suppressAutoHyphens w:val="0"/>
              <w:spacing w:after="0" w:line="240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.002</w:t>
            </w:r>
          </w:p>
        </w:tc>
      </w:tr>
      <w:tr w:rsidR="000477F3" w:rsidRPr="000477F3" w14:paraId="0D210773" w14:textId="77777777" w:rsidTr="000477F3">
        <w:trPr>
          <w:trHeight w:val="2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1D837" w14:textId="3225D5C2" w:rsidR="000477F3" w:rsidRPr="000477F3" w:rsidRDefault="000477F3" w:rsidP="000477F3">
            <w:pPr>
              <w:widowControl/>
              <w:suppressAutoHyphens w:val="0"/>
              <w:spacing w:after="0" w:line="240" w:lineRule="auto"/>
              <w:ind w:left="227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(right/non-right)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E4746" w14:textId="48C21CCE" w:rsidR="000477F3" w:rsidRPr="000477F3" w:rsidRDefault="00DC0B1F" w:rsidP="000477F3">
            <w:pPr>
              <w:widowControl/>
              <w:suppressAutoHyphens w:val="0"/>
              <w:spacing w:after="0" w:line="240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.012</w:t>
            </w:r>
          </w:p>
        </w:tc>
      </w:tr>
      <w:tr w:rsidR="000477F3" w:rsidRPr="000477F3" w14:paraId="282A87DE" w14:textId="77777777" w:rsidTr="000477F3">
        <w:trPr>
          <w:trHeight w:val="2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7710A" w14:textId="3CA240E9" w:rsidR="000477F3" w:rsidRPr="000477F3" w:rsidRDefault="000477F3" w:rsidP="000477F3">
            <w:pPr>
              <w:widowControl/>
              <w:suppressAutoHyphens w:val="0"/>
              <w:spacing w:after="0" w:line="276" w:lineRule="auto"/>
              <w:ind w:left="227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Laterality index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24DAC" w14:textId="07000640" w:rsidR="000477F3" w:rsidRPr="000477F3" w:rsidRDefault="000477F3" w:rsidP="000477F3">
            <w:pPr>
              <w:widowControl/>
              <w:suppressAutoHyphens w:val="0"/>
              <w:spacing w:after="0" w:line="240" w:lineRule="auto"/>
              <w:jc w:val="right"/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</w:t>
            </w:r>
            <w:r w:rsidR="007B1D63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13</w:t>
            </w:r>
          </w:p>
        </w:tc>
      </w:tr>
      <w:tr w:rsidR="000477F3" w:rsidRPr="000477F3" w14:paraId="794811D0" w14:textId="77777777" w:rsidTr="000477F3">
        <w:trPr>
          <w:trHeight w:val="2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B14F6" w14:textId="77777777" w:rsidR="000477F3" w:rsidRPr="000477F3" w:rsidRDefault="000477F3" w:rsidP="000477F3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Neurodevelopmental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463DF" w14:textId="77777777" w:rsidR="000477F3" w:rsidRPr="000477F3" w:rsidRDefault="000477F3" w:rsidP="000477F3">
            <w:pPr>
              <w:widowControl/>
              <w:suppressAutoHyphens w:val="0"/>
              <w:spacing w:after="0" w:line="240" w:lineRule="auto"/>
              <w:jc w:val="right"/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</w:pPr>
          </w:p>
        </w:tc>
      </w:tr>
      <w:tr w:rsidR="000477F3" w:rsidRPr="000477F3" w14:paraId="3EFE6468" w14:textId="77777777" w:rsidTr="000477F3">
        <w:trPr>
          <w:trHeight w:val="2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0546B" w14:textId="77777777" w:rsidR="000477F3" w:rsidRPr="000477F3" w:rsidRDefault="000477F3" w:rsidP="000477F3">
            <w:pPr>
              <w:widowControl/>
              <w:suppressAutoHyphens w:val="0"/>
              <w:spacing w:after="0" w:line="240" w:lineRule="auto"/>
              <w:ind w:left="227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Unconsciousness in childhood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1B8E2" w14:textId="5A2EC1A1" w:rsidR="000477F3" w:rsidRPr="000477F3" w:rsidRDefault="00DC0B1F" w:rsidP="000477F3">
            <w:pPr>
              <w:widowControl/>
              <w:suppressAutoHyphens w:val="0"/>
              <w:spacing w:after="0" w:line="240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</w:t>
            </w:r>
            <w:r w:rsidR="000477F3" w:rsidRPr="000477F3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0</w:t>
            </w:r>
            <w:r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06</w:t>
            </w:r>
          </w:p>
        </w:tc>
      </w:tr>
      <w:tr w:rsidR="000477F3" w:rsidRPr="000477F3" w14:paraId="3712E9C2" w14:textId="77777777" w:rsidTr="000477F3">
        <w:trPr>
          <w:trHeight w:val="2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ECD5C" w14:textId="77777777" w:rsidR="000477F3" w:rsidRPr="000477F3" w:rsidRDefault="000477F3" w:rsidP="000477F3">
            <w:pPr>
              <w:widowControl/>
              <w:suppressAutoHyphens w:val="0"/>
              <w:spacing w:after="0" w:line="240" w:lineRule="auto"/>
              <w:ind w:left="227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Birth complications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DEE7D" w14:textId="6DC6AE13" w:rsidR="000477F3" w:rsidRPr="000477F3" w:rsidRDefault="00DC0B1F" w:rsidP="000477F3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.002</w:t>
            </w:r>
          </w:p>
        </w:tc>
      </w:tr>
      <w:tr w:rsidR="000477F3" w:rsidRPr="000477F3" w14:paraId="0E029295" w14:textId="77777777" w:rsidTr="00B86661">
        <w:trPr>
          <w:trHeight w:val="20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9E81BA" w14:textId="6B45E590" w:rsidR="000477F3" w:rsidRPr="000477F3" w:rsidRDefault="000477F3" w:rsidP="000477F3">
            <w:pPr>
              <w:widowControl/>
              <w:suppressAutoHyphens w:val="0"/>
              <w:spacing w:after="0" w:line="240" w:lineRule="auto"/>
              <w:ind w:left="227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Bed-wetting in childhood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DE0215" w14:textId="502FA4F8" w:rsidR="000477F3" w:rsidRPr="000477F3" w:rsidRDefault="00510F4D" w:rsidP="000477F3">
            <w:pPr>
              <w:widowControl/>
              <w:suppressAutoHyphens w:val="0"/>
              <w:spacing w:after="0" w:line="240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.043</w:t>
            </w:r>
          </w:p>
        </w:tc>
      </w:tr>
      <w:tr w:rsidR="000477F3" w:rsidRPr="000477F3" w14:paraId="555C01E2" w14:textId="77777777" w:rsidTr="00B86661">
        <w:trPr>
          <w:trHeight w:val="20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E25B07" w14:textId="0AB40C39" w:rsidR="000477F3" w:rsidRPr="000477F3" w:rsidRDefault="000477F3" w:rsidP="000477F3">
            <w:pPr>
              <w:widowControl/>
              <w:suppressAutoHyphens w:val="0"/>
              <w:spacing w:after="0" w:line="276" w:lineRule="auto"/>
              <w:ind w:left="-113"/>
              <w:jc w:val="left"/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  <w:t>Familial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3F7444" w14:textId="77777777" w:rsidR="000477F3" w:rsidRPr="000477F3" w:rsidRDefault="000477F3" w:rsidP="000477F3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</w:p>
        </w:tc>
      </w:tr>
      <w:tr w:rsidR="000477F3" w:rsidRPr="000477F3" w14:paraId="7BC9B4B7" w14:textId="77777777" w:rsidTr="000477F3">
        <w:trPr>
          <w:trHeight w:val="64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1293F" w14:textId="019FD0C4" w:rsidR="000477F3" w:rsidRPr="000477F3" w:rsidRDefault="000477F3" w:rsidP="000477F3">
            <w:pPr>
              <w:widowControl/>
              <w:suppressAutoHyphens w:val="0"/>
              <w:spacing w:after="0" w:line="240" w:lineRule="auto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In relationship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96B65" w14:textId="6E28EF1C" w:rsidR="000477F3" w:rsidRPr="000477F3" w:rsidRDefault="00DC0B1F" w:rsidP="000477F3">
            <w:pPr>
              <w:widowControl/>
              <w:suppressAutoHyphens w:val="0"/>
              <w:spacing w:after="0" w:line="240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.003</w:t>
            </w:r>
          </w:p>
        </w:tc>
      </w:tr>
      <w:tr w:rsidR="000477F3" w:rsidRPr="000477F3" w14:paraId="10A3C6D1" w14:textId="77777777" w:rsidTr="000477F3">
        <w:trPr>
          <w:trHeight w:val="2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6C513" w14:textId="2BDAD6BD" w:rsidR="000477F3" w:rsidRPr="000477F3" w:rsidRDefault="000477F3" w:rsidP="000477F3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eastAsia="en-US"/>
              </w:rPr>
              <w:t>Paternal age at birth in years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C6460" w14:textId="4D298BE1" w:rsidR="000477F3" w:rsidRPr="000477F3" w:rsidRDefault="000477F3" w:rsidP="000477F3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</w:t>
            </w:r>
            <w:r w:rsid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005</w:t>
            </w:r>
          </w:p>
        </w:tc>
      </w:tr>
      <w:tr w:rsidR="000477F3" w:rsidRPr="000477F3" w14:paraId="6B2612DF" w14:textId="77777777" w:rsidTr="000477F3">
        <w:trPr>
          <w:trHeight w:val="2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EF0DA" w14:textId="36B6C90F" w:rsidR="000477F3" w:rsidRPr="000477F3" w:rsidRDefault="000477F3" w:rsidP="000477F3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eastAsia="en-US"/>
              </w:rPr>
              <w:t>P</w:t>
            </w:r>
            <w:r w:rsidR="00DC0B1F">
              <w:rPr>
                <w:rFonts w:eastAsia="Calibri"/>
                <w:kern w:val="0"/>
                <w:sz w:val="20"/>
                <w:szCs w:val="20"/>
                <w:lang w:eastAsia="en-US"/>
              </w:rPr>
              <w:t>aternal psychiatric treatment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C2DCE" w14:textId="6EFAEE20" w:rsidR="000477F3" w:rsidRPr="000477F3" w:rsidRDefault="00DC0B1F" w:rsidP="000477F3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</w:t>
            </w:r>
            <w:r w:rsidR="000477F3" w:rsidRPr="000477F3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0</w:t>
            </w:r>
            <w:r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17</w:t>
            </w:r>
          </w:p>
        </w:tc>
      </w:tr>
      <w:tr w:rsidR="000477F3" w:rsidRPr="000477F3" w14:paraId="308F44C8" w14:textId="77777777" w:rsidTr="000477F3">
        <w:trPr>
          <w:trHeight w:val="2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EE974" w14:textId="2E9864E9" w:rsidR="000477F3" w:rsidRPr="000477F3" w:rsidRDefault="000477F3" w:rsidP="000477F3">
            <w:pPr>
              <w:widowControl/>
              <w:suppressAutoHyphens w:val="0"/>
              <w:spacing w:after="0" w:line="276" w:lineRule="auto"/>
              <w:jc w:val="left"/>
              <w:rPr>
                <w:rFonts w:eastAsia="Times New Roman"/>
                <w:kern w:val="0"/>
                <w:sz w:val="20"/>
                <w:szCs w:val="20"/>
                <w:vertAlign w:val="superscript"/>
                <w:lang w:eastAsia="de-DE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eastAsia="en-US"/>
              </w:rPr>
              <w:t>Paternal criminal history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019EB" w14:textId="720E781C" w:rsidR="000477F3" w:rsidRPr="000477F3" w:rsidRDefault="00DD6C9B" w:rsidP="000477F3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.045</w:t>
            </w:r>
          </w:p>
        </w:tc>
      </w:tr>
      <w:tr w:rsidR="000477F3" w:rsidRPr="000477F3" w14:paraId="73494CFF" w14:textId="77777777" w:rsidTr="000477F3">
        <w:trPr>
          <w:trHeight w:val="2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E829A" w14:textId="0ED6A828" w:rsidR="000477F3" w:rsidRPr="000477F3" w:rsidRDefault="000477F3" w:rsidP="000477F3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eastAsia="en-US"/>
              </w:rPr>
              <w:t>Maternal age at birth in years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34F63" w14:textId="4D50FAD3" w:rsidR="000477F3" w:rsidRPr="000477F3" w:rsidRDefault="000477F3" w:rsidP="000477F3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</w:t>
            </w:r>
            <w:r w:rsid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002</w:t>
            </w:r>
          </w:p>
        </w:tc>
      </w:tr>
      <w:tr w:rsidR="000477F3" w:rsidRPr="000477F3" w14:paraId="769F3BDC" w14:textId="77777777" w:rsidTr="000477F3">
        <w:trPr>
          <w:trHeight w:val="2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BD024" w14:textId="255946D4" w:rsidR="000477F3" w:rsidRPr="000477F3" w:rsidRDefault="000477F3" w:rsidP="000477F3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eastAsia="en-US"/>
              </w:rPr>
              <w:t>Maternal psychiatric treatment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E94CC" w14:textId="5941FF04" w:rsidR="000477F3" w:rsidRPr="000477F3" w:rsidRDefault="000477F3" w:rsidP="000477F3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</w:t>
            </w:r>
            <w:r w:rsidR="00DC0B1F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34</w:t>
            </w:r>
          </w:p>
        </w:tc>
      </w:tr>
      <w:tr w:rsidR="000477F3" w:rsidRPr="000477F3" w14:paraId="165E2ED1" w14:textId="77777777" w:rsidTr="000477F3">
        <w:trPr>
          <w:trHeight w:val="20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C85A63" w14:textId="025E44BD" w:rsidR="000477F3" w:rsidRPr="000477F3" w:rsidRDefault="000477F3" w:rsidP="000477F3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eastAsia="en-US"/>
              </w:rPr>
              <w:t>Maternal criminal history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9D0890" w14:textId="70171B07" w:rsidR="000477F3" w:rsidRPr="000477F3" w:rsidRDefault="000477F3" w:rsidP="000477F3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.02</w:t>
            </w:r>
            <w:r w:rsidR="00DD6C9B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3</w:t>
            </w:r>
          </w:p>
        </w:tc>
      </w:tr>
    </w:tbl>
    <w:p w14:paraId="641E6D61" w14:textId="77777777" w:rsidR="00A83693" w:rsidRDefault="00A83693" w:rsidP="00B032F5">
      <w:pPr>
        <w:widowControl/>
        <w:suppressAutoHyphens w:val="0"/>
        <w:spacing w:after="0" w:line="276" w:lineRule="auto"/>
        <w:jc w:val="left"/>
        <w:outlineLvl w:val="0"/>
        <w:rPr>
          <w:rFonts w:eastAsia="Calibri"/>
          <w:b/>
          <w:kern w:val="0"/>
          <w:lang w:eastAsia="en-US"/>
        </w:rPr>
      </w:pPr>
    </w:p>
    <w:p w14:paraId="6BA3CAD4" w14:textId="77777777" w:rsidR="00A83693" w:rsidRDefault="00A83693" w:rsidP="00B032F5">
      <w:pPr>
        <w:widowControl/>
        <w:suppressAutoHyphens w:val="0"/>
        <w:spacing w:after="0" w:line="276" w:lineRule="auto"/>
        <w:jc w:val="left"/>
        <w:outlineLvl w:val="0"/>
        <w:rPr>
          <w:rFonts w:eastAsia="Calibri"/>
          <w:b/>
          <w:kern w:val="0"/>
          <w:lang w:eastAsia="en-US"/>
        </w:rPr>
      </w:pPr>
    </w:p>
    <w:p w14:paraId="49901C30" w14:textId="7E570690" w:rsidR="00B032F5" w:rsidRPr="00B032F5" w:rsidRDefault="00B032F5" w:rsidP="00B032F5">
      <w:pPr>
        <w:widowControl/>
        <w:suppressAutoHyphens w:val="0"/>
        <w:spacing w:after="0" w:line="276" w:lineRule="auto"/>
        <w:jc w:val="left"/>
        <w:outlineLvl w:val="0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lastRenderedPageBreak/>
        <w:t xml:space="preserve">Effect sizes </w:t>
      </w:r>
      <w:r w:rsidRPr="00B032F5">
        <w:rPr>
          <w:rFonts w:eastAsia="Calibri"/>
          <w:b/>
          <w:kern w:val="0"/>
          <w:lang w:eastAsia="en-US"/>
        </w:rPr>
        <w:t>Table 2</w:t>
      </w:r>
    </w:p>
    <w:p w14:paraId="38964CDB" w14:textId="77777777" w:rsidR="00B032F5" w:rsidRPr="00B032F5" w:rsidRDefault="00B032F5" w:rsidP="00B032F5">
      <w:pPr>
        <w:widowControl/>
        <w:suppressAutoHyphens w:val="0"/>
        <w:spacing w:after="0" w:line="240" w:lineRule="auto"/>
        <w:jc w:val="left"/>
        <w:outlineLvl w:val="0"/>
        <w:rPr>
          <w:rFonts w:eastAsia="Times New Roman"/>
          <w:kern w:val="0"/>
          <w:lang w:eastAsia="de-DE"/>
        </w:rPr>
      </w:pPr>
      <w:r w:rsidRPr="00B032F5">
        <w:rPr>
          <w:rFonts w:eastAsia="Calibri"/>
          <w:kern w:val="0"/>
          <w:lang w:eastAsia="en-US"/>
        </w:rPr>
        <w:t>Sexual characteristics of study groups.</w:t>
      </w:r>
    </w:p>
    <w:tbl>
      <w:tblPr>
        <w:tblW w:w="2666" w:type="pct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5433"/>
        <w:gridCol w:w="2185"/>
      </w:tblGrid>
      <w:tr w:rsidR="00B032F5" w:rsidRPr="00B032F5" w14:paraId="6C8A2ACD" w14:textId="77777777" w:rsidTr="00B032F5">
        <w:tc>
          <w:tcPr>
            <w:tcW w:w="3566" w:type="pct"/>
            <w:tcBorders>
              <w:top w:val="single" w:sz="4" w:space="0" w:color="auto"/>
            </w:tcBorders>
            <w:shd w:val="clear" w:color="auto" w:fill="auto"/>
          </w:tcPr>
          <w:p w14:paraId="790F4B37" w14:textId="71E134E6" w:rsidR="00B032F5" w:rsidRPr="00B032F5" w:rsidRDefault="00B032F5" w:rsidP="00B032F5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Variable</w:t>
            </w:r>
          </w:p>
        </w:tc>
        <w:tc>
          <w:tcPr>
            <w:tcW w:w="1434" w:type="pct"/>
            <w:tcBorders>
              <w:top w:val="single" w:sz="4" w:space="0" w:color="auto"/>
            </w:tcBorders>
            <w:shd w:val="clear" w:color="auto" w:fill="auto"/>
          </w:tcPr>
          <w:p w14:paraId="65AB0275" w14:textId="31F1FA45" w:rsidR="00B032F5" w:rsidRPr="00B032F5" w:rsidRDefault="007B1D63" w:rsidP="00B032F5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bCs/>
                <w:kern w:val="0"/>
                <w:sz w:val="20"/>
                <w:szCs w:val="20"/>
                <w:lang w:val="de-DE" w:eastAsia="en-US"/>
              </w:rPr>
              <w:t>Eta squared (</w:t>
            </w:r>
            <w:r w:rsidRPr="000477F3">
              <w:rPr>
                <w:rFonts w:eastAsia="Calibri"/>
                <w:bCs/>
                <w:i/>
                <w:iCs/>
                <w:kern w:val="0"/>
                <w:sz w:val="20"/>
                <w:szCs w:val="20"/>
                <w:lang w:val="de-DE" w:eastAsia="en-US"/>
              </w:rPr>
              <w:t>η</w:t>
            </w:r>
            <w:r w:rsidRPr="000477F3">
              <w:rPr>
                <w:rFonts w:eastAsia="Calibri"/>
                <w:bCs/>
                <w:i/>
                <w:iCs/>
                <w:kern w:val="0"/>
                <w:sz w:val="20"/>
                <w:szCs w:val="20"/>
                <w:vertAlign w:val="superscript"/>
                <w:lang w:val="de-DE" w:eastAsia="en-US"/>
              </w:rPr>
              <w:t>2</w:t>
            </w:r>
            <w:r w:rsidRPr="000477F3">
              <w:rPr>
                <w:rFonts w:eastAsia="Calibri"/>
                <w:bCs/>
                <w:kern w:val="0"/>
                <w:sz w:val="20"/>
                <w:szCs w:val="20"/>
                <w:lang w:val="de-DE" w:eastAsia="en-US"/>
              </w:rPr>
              <w:t>)</w:t>
            </w:r>
          </w:p>
        </w:tc>
      </w:tr>
      <w:tr w:rsidR="00B032F5" w:rsidRPr="00B032F5" w14:paraId="32E3F81B" w14:textId="77777777" w:rsidTr="00B032F5">
        <w:tc>
          <w:tcPr>
            <w:tcW w:w="3566" w:type="pct"/>
            <w:tcBorders>
              <w:top w:val="single" w:sz="4" w:space="0" w:color="auto"/>
            </w:tcBorders>
            <w:shd w:val="clear" w:color="auto" w:fill="auto"/>
          </w:tcPr>
          <w:p w14:paraId="1489B6C7" w14:textId="77777777" w:rsidR="00B032F5" w:rsidRPr="00B032F5" w:rsidRDefault="00B032F5" w:rsidP="00B032F5">
            <w:pPr>
              <w:widowControl/>
              <w:suppressAutoHyphens w:val="0"/>
              <w:spacing w:after="0" w:line="276" w:lineRule="auto"/>
              <w:ind w:left="-113"/>
              <w:jc w:val="left"/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</w:pPr>
            <w:r w:rsidRPr="00B032F5"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  <w:t>Sexual history</w:t>
            </w:r>
          </w:p>
        </w:tc>
        <w:tc>
          <w:tcPr>
            <w:tcW w:w="1434" w:type="pct"/>
            <w:tcBorders>
              <w:top w:val="single" w:sz="4" w:space="0" w:color="auto"/>
            </w:tcBorders>
            <w:shd w:val="clear" w:color="auto" w:fill="auto"/>
          </w:tcPr>
          <w:p w14:paraId="6415C99A" w14:textId="77777777" w:rsidR="00B032F5" w:rsidRPr="00B032F5" w:rsidRDefault="00B032F5" w:rsidP="00B032F5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</w:p>
        </w:tc>
      </w:tr>
      <w:tr w:rsidR="00B032F5" w:rsidRPr="00B032F5" w14:paraId="21FEC12E" w14:textId="77777777" w:rsidTr="00B032F5">
        <w:tc>
          <w:tcPr>
            <w:tcW w:w="3566" w:type="pct"/>
            <w:shd w:val="clear" w:color="auto" w:fill="auto"/>
          </w:tcPr>
          <w:p w14:paraId="6EB1F182" w14:textId="0692766B" w:rsidR="00B032F5" w:rsidRPr="00B032F5" w:rsidRDefault="00B032F5" w:rsidP="00B032F5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B032F5">
              <w:rPr>
                <w:rFonts w:eastAsia="Calibri"/>
                <w:kern w:val="0"/>
                <w:sz w:val="20"/>
                <w:szCs w:val="20"/>
                <w:lang w:eastAsia="en-US"/>
              </w:rPr>
              <w:t>Age at first ejaculation in years</w:t>
            </w:r>
          </w:p>
        </w:tc>
        <w:tc>
          <w:tcPr>
            <w:tcW w:w="1434" w:type="pct"/>
            <w:shd w:val="clear" w:color="auto" w:fill="auto"/>
          </w:tcPr>
          <w:p w14:paraId="0F9D5627" w14:textId="10644EFA" w:rsidR="00B032F5" w:rsidRPr="00B032F5" w:rsidRDefault="007D44F8" w:rsidP="00B032F5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.030</w:t>
            </w:r>
          </w:p>
        </w:tc>
      </w:tr>
      <w:tr w:rsidR="00B032F5" w:rsidRPr="00B032F5" w14:paraId="2CEB2CD4" w14:textId="77777777" w:rsidTr="00B032F5">
        <w:tc>
          <w:tcPr>
            <w:tcW w:w="3566" w:type="pct"/>
            <w:shd w:val="clear" w:color="auto" w:fill="auto"/>
          </w:tcPr>
          <w:p w14:paraId="4545BF3A" w14:textId="4ADAEE30" w:rsidR="00B032F5" w:rsidRPr="00B032F5" w:rsidRDefault="00B032F5" w:rsidP="00B032F5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B032F5">
              <w:rPr>
                <w:rFonts w:eastAsia="Calibri"/>
                <w:kern w:val="0"/>
                <w:sz w:val="20"/>
                <w:szCs w:val="20"/>
                <w:lang w:eastAsia="en-US"/>
              </w:rPr>
              <w:t>Age at first masturbation in year</w:t>
            </w:r>
            <w:r w:rsidR="007D44F8">
              <w:rPr>
                <w:rFonts w:eastAsia="Calibri"/>
                <w:kern w:val="0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1434" w:type="pct"/>
            <w:shd w:val="clear" w:color="auto" w:fill="auto"/>
          </w:tcPr>
          <w:p w14:paraId="7F0CE647" w14:textId="4E8CDB57" w:rsidR="00B032F5" w:rsidRPr="00B032F5" w:rsidRDefault="00B032F5" w:rsidP="00B032F5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</w:t>
            </w:r>
            <w:r w:rsidR="007D44F8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78</w:t>
            </w:r>
          </w:p>
        </w:tc>
      </w:tr>
      <w:tr w:rsidR="00B032F5" w:rsidRPr="00B032F5" w14:paraId="704D4010" w14:textId="77777777" w:rsidTr="00B86661">
        <w:tc>
          <w:tcPr>
            <w:tcW w:w="3566" w:type="pct"/>
            <w:tcBorders>
              <w:bottom w:val="single" w:sz="4" w:space="0" w:color="auto"/>
            </w:tcBorders>
            <w:shd w:val="clear" w:color="auto" w:fill="auto"/>
          </w:tcPr>
          <w:p w14:paraId="55237E62" w14:textId="41D3F7B8" w:rsidR="00B032F5" w:rsidRPr="00B032F5" w:rsidRDefault="00B032F5" w:rsidP="00B032F5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B032F5">
              <w:rPr>
                <w:rFonts w:eastAsia="Calibri"/>
                <w:kern w:val="0"/>
                <w:sz w:val="20"/>
                <w:szCs w:val="20"/>
                <w:lang w:eastAsia="en-US"/>
              </w:rPr>
              <w:t>Age at first sexual intercourse in years</w:t>
            </w:r>
          </w:p>
        </w:tc>
        <w:tc>
          <w:tcPr>
            <w:tcW w:w="1434" w:type="pct"/>
            <w:tcBorders>
              <w:bottom w:val="single" w:sz="4" w:space="0" w:color="auto"/>
            </w:tcBorders>
            <w:shd w:val="clear" w:color="auto" w:fill="auto"/>
          </w:tcPr>
          <w:p w14:paraId="3F71155C" w14:textId="0795CC70" w:rsidR="00B032F5" w:rsidRPr="00B032F5" w:rsidRDefault="007D44F8" w:rsidP="00B032F5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</w:t>
            </w:r>
            <w:r w:rsidR="00B032F5" w:rsidRP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2</w:t>
            </w:r>
            <w:r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5</w:t>
            </w:r>
          </w:p>
        </w:tc>
      </w:tr>
      <w:tr w:rsidR="00B032F5" w:rsidRPr="00B032F5" w14:paraId="599E1839" w14:textId="77777777" w:rsidTr="00B86661">
        <w:tc>
          <w:tcPr>
            <w:tcW w:w="3566" w:type="pct"/>
            <w:tcBorders>
              <w:top w:val="single" w:sz="4" w:space="0" w:color="auto"/>
            </w:tcBorders>
            <w:shd w:val="clear" w:color="auto" w:fill="auto"/>
          </w:tcPr>
          <w:p w14:paraId="6A2DBC70" w14:textId="0CA6D14D" w:rsidR="00B032F5" w:rsidRPr="00B032F5" w:rsidRDefault="00B032F5" w:rsidP="00B032F5">
            <w:pPr>
              <w:widowControl/>
              <w:suppressAutoHyphens w:val="0"/>
              <w:spacing w:after="0" w:line="276" w:lineRule="auto"/>
              <w:ind w:left="-113"/>
              <w:jc w:val="left"/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</w:pPr>
            <w:r w:rsidRPr="00B032F5"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  <w:t>Current sexual functioning</w:t>
            </w:r>
          </w:p>
        </w:tc>
        <w:tc>
          <w:tcPr>
            <w:tcW w:w="1434" w:type="pct"/>
            <w:tcBorders>
              <w:top w:val="single" w:sz="4" w:space="0" w:color="auto"/>
            </w:tcBorders>
            <w:shd w:val="clear" w:color="auto" w:fill="auto"/>
          </w:tcPr>
          <w:p w14:paraId="4F6E6824" w14:textId="77777777" w:rsidR="00B032F5" w:rsidRPr="00B032F5" w:rsidRDefault="00B032F5" w:rsidP="00B032F5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</w:p>
        </w:tc>
      </w:tr>
      <w:tr w:rsidR="00B032F5" w:rsidRPr="00B032F5" w14:paraId="0ABD948E" w14:textId="77777777" w:rsidTr="00B032F5">
        <w:tc>
          <w:tcPr>
            <w:tcW w:w="3566" w:type="pct"/>
            <w:shd w:val="clear" w:color="auto" w:fill="auto"/>
          </w:tcPr>
          <w:p w14:paraId="2114392C" w14:textId="37EDC79F" w:rsidR="00B032F5" w:rsidRPr="00B032F5" w:rsidRDefault="00B032F5" w:rsidP="00B032F5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B032F5">
              <w:rPr>
                <w:rFonts w:eastAsia="Calibri"/>
                <w:kern w:val="0"/>
                <w:sz w:val="20"/>
                <w:szCs w:val="20"/>
                <w:lang w:eastAsia="en-US"/>
              </w:rPr>
              <w:t>Average total sexual outlets per week</w:t>
            </w:r>
          </w:p>
        </w:tc>
        <w:tc>
          <w:tcPr>
            <w:tcW w:w="1434" w:type="pct"/>
            <w:shd w:val="clear" w:color="auto" w:fill="auto"/>
          </w:tcPr>
          <w:p w14:paraId="16E282B8" w14:textId="1BD08903" w:rsidR="00B032F5" w:rsidRPr="00B032F5" w:rsidRDefault="007D44F8" w:rsidP="00B032F5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.067</w:t>
            </w:r>
          </w:p>
        </w:tc>
      </w:tr>
      <w:tr w:rsidR="00B032F5" w:rsidRPr="00B032F5" w14:paraId="5A83954C" w14:textId="77777777" w:rsidTr="00B032F5">
        <w:tc>
          <w:tcPr>
            <w:tcW w:w="3566" w:type="pct"/>
            <w:shd w:val="clear" w:color="auto" w:fill="auto"/>
          </w:tcPr>
          <w:p w14:paraId="25F8B88B" w14:textId="19042418" w:rsidR="00B032F5" w:rsidRPr="00B032F5" w:rsidRDefault="00B032F5" w:rsidP="00B032F5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Any sexual dysfunction</w:t>
            </w:r>
          </w:p>
        </w:tc>
        <w:tc>
          <w:tcPr>
            <w:tcW w:w="1434" w:type="pct"/>
            <w:shd w:val="clear" w:color="auto" w:fill="auto"/>
          </w:tcPr>
          <w:p w14:paraId="4F751A6D" w14:textId="5E26BE43" w:rsidR="00B032F5" w:rsidRPr="00B032F5" w:rsidRDefault="00912C0C" w:rsidP="00B032F5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.11</w:t>
            </w:r>
            <w:r w:rsidR="00B032F5" w:rsidRP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0</w:t>
            </w:r>
          </w:p>
        </w:tc>
      </w:tr>
      <w:tr w:rsidR="00B032F5" w:rsidRPr="00B032F5" w14:paraId="512EDCFC" w14:textId="77777777" w:rsidTr="00B032F5">
        <w:tc>
          <w:tcPr>
            <w:tcW w:w="3566" w:type="pct"/>
            <w:shd w:val="clear" w:color="auto" w:fill="auto"/>
          </w:tcPr>
          <w:p w14:paraId="05036C50" w14:textId="7A00CD50" w:rsidR="00B032F5" w:rsidRPr="00B032F5" w:rsidRDefault="00B032F5" w:rsidP="00B032F5">
            <w:pPr>
              <w:widowControl/>
              <w:suppressAutoHyphens w:val="0"/>
              <w:spacing w:after="0" w:line="276" w:lineRule="auto"/>
              <w:ind w:left="227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Sexual desire disorders</w:t>
            </w:r>
          </w:p>
        </w:tc>
        <w:tc>
          <w:tcPr>
            <w:tcW w:w="1434" w:type="pct"/>
            <w:shd w:val="clear" w:color="auto" w:fill="auto"/>
          </w:tcPr>
          <w:p w14:paraId="0108FF18" w14:textId="4A216EDF" w:rsidR="00B032F5" w:rsidRPr="00B032F5" w:rsidRDefault="00B032F5" w:rsidP="00B032F5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</w:t>
            </w:r>
            <w:r w:rsidR="00295F08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45</w:t>
            </w:r>
          </w:p>
        </w:tc>
      </w:tr>
      <w:tr w:rsidR="00B032F5" w:rsidRPr="00B032F5" w14:paraId="5299888B" w14:textId="77777777" w:rsidTr="00B032F5">
        <w:tc>
          <w:tcPr>
            <w:tcW w:w="3566" w:type="pct"/>
            <w:shd w:val="clear" w:color="auto" w:fill="auto"/>
          </w:tcPr>
          <w:p w14:paraId="0DE0A244" w14:textId="6D7BCB1C" w:rsidR="00B032F5" w:rsidRPr="00B032F5" w:rsidRDefault="00B032F5" w:rsidP="00B032F5">
            <w:pPr>
              <w:widowControl/>
              <w:suppressAutoHyphens w:val="0"/>
              <w:spacing w:after="0" w:line="276" w:lineRule="auto"/>
              <w:ind w:left="227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Sexual arousal disorders</w:t>
            </w:r>
          </w:p>
        </w:tc>
        <w:tc>
          <w:tcPr>
            <w:tcW w:w="1434" w:type="pct"/>
            <w:shd w:val="clear" w:color="auto" w:fill="auto"/>
          </w:tcPr>
          <w:p w14:paraId="50687691" w14:textId="464E6320" w:rsidR="00B032F5" w:rsidRPr="00B032F5" w:rsidRDefault="00295F08" w:rsidP="00B032F5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.03</w:t>
            </w:r>
            <w:r w:rsidR="00B032F5" w:rsidRP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1</w:t>
            </w:r>
          </w:p>
        </w:tc>
      </w:tr>
      <w:tr w:rsidR="00B032F5" w:rsidRPr="00B032F5" w14:paraId="20D5701D" w14:textId="77777777" w:rsidTr="00B032F5">
        <w:tc>
          <w:tcPr>
            <w:tcW w:w="3566" w:type="pct"/>
            <w:shd w:val="clear" w:color="auto" w:fill="auto"/>
          </w:tcPr>
          <w:p w14:paraId="67181D9A" w14:textId="27CE627C" w:rsidR="00B032F5" w:rsidRPr="00B032F5" w:rsidRDefault="00B032F5" w:rsidP="00B032F5">
            <w:pPr>
              <w:widowControl/>
              <w:suppressAutoHyphens w:val="0"/>
              <w:spacing w:after="0" w:line="276" w:lineRule="auto"/>
              <w:ind w:left="227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Orgasmic disorders</w:t>
            </w:r>
          </w:p>
        </w:tc>
        <w:tc>
          <w:tcPr>
            <w:tcW w:w="1434" w:type="pct"/>
            <w:shd w:val="clear" w:color="auto" w:fill="auto"/>
          </w:tcPr>
          <w:p w14:paraId="212B9A91" w14:textId="29FF2BD6" w:rsidR="00B032F5" w:rsidRPr="00B032F5" w:rsidRDefault="00B032F5" w:rsidP="00B032F5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</w:t>
            </w:r>
            <w:r w:rsidR="00295F08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34</w:t>
            </w:r>
          </w:p>
        </w:tc>
      </w:tr>
      <w:tr w:rsidR="00B032F5" w:rsidRPr="00B032F5" w14:paraId="4D414093" w14:textId="77777777" w:rsidTr="00B032F5">
        <w:tc>
          <w:tcPr>
            <w:tcW w:w="3566" w:type="pct"/>
            <w:shd w:val="clear" w:color="auto" w:fill="auto"/>
          </w:tcPr>
          <w:p w14:paraId="373ADCAE" w14:textId="28FA942F" w:rsidR="00B032F5" w:rsidRPr="00B032F5" w:rsidRDefault="00B032F5" w:rsidP="00B032F5">
            <w:pPr>
              <w:widowControl/>
              <w:suppressAutoHyphens w:val="0"/>
              <w:spacing w:after="0" w:line="276" w:lineRule="auto"/>
              <w:ind w:left="227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Sexual pain disorders</w:t>
            </w:r>
          </w:p>
        </w:tc>
        <w:tc>
          <w:tcPr>
            <w:tcW w:w="1434" w:type="pct"/>
            <w:shd w:val="clear" w:color="auto" w:fill="auto"/>
          </w:tcPr>
          <w:p w14:paraId="4E091396" w14:textId="5E8FE73F" w:rsidR="00B032F5" w:rsidRPr="00B032F5" w:rsidRDefault="00B032F5" w:rsidP="00B032F5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</w:t>
            </w:r>
            <w:r w:rsidR="00295F08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51</w:t>
            </w:r>
          </w:p>
        </w:tc>
      </w:tr>
      <w:tr w:rsidR="00B032F5" w:rsidRPr="00B032F5" w14:paraId="7B37496A" w14:textId="77777777" w:rsidTr="00B032F5">
        <w:tc>
          <w:tcPr>
            <w:tcW w:w="3566" w:type="pct"/>
            <w:shd w:val="clear" w:color="auto" w:fill="auto"/>
          </w:tcPr>
          <w:p w14:paraId="5B57347F" w14:textId="659BD164" w:rsidR="00B032F5" w:rsidRPr="00B032F5" w:rsidRDefault="00B032F5" w:rsidP="00B032F5">
            <w:pPr>
              <w:widowControl/>
              <w:suppressAutoHyphens w:val="0"/>
              <w:spacing w:after="0" w:line="276" w:lineRule="auto"/>
              <w:ind w:left="227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Increased sexual desire</w:t>
            </w:r>
          </w:p>
        </w:tc>
        <w:tc>
          <w:tcPr>
            <w:tcW w:w="1434" w:type="pct"/>
            <w:shd w:val="clear" w:color="auto" w:fill="auto"/>
          </w:tcPr>
          <w:p w14:paraId="1ECB603A" w14:textId="139FFBB5" w:rsidR="00B032F5" w:rsidRPr="00B032F5" w:rsidRDefault="00B032F5" w:rsidP="00B032F5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</w:t>
            </w:r>
            <w:r w:rsidR="00295F08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86</w:t>
            </w:r>
          </w:p>
        </w:tc>
      </w:tr>
      <w:tr w:rsidR="00B032F5" w:rsidRPr="00B032F5" w14:paraId="1DBB1D30" w14:textId="77777777" w:rsidTr="00B032F5">
        <w:tc>
          <w:tcPr>
            <w:tcW w:w="3566" w:type="pct"/>
            <w:shd w:val="clear" w:color="auto" w:fill="auto"/>
          </w:tcPr>
          <w:p w14:paraId="13085821" w14:textId="062DE65E" w:rsidR="00B032F5" w:rsidRPr="00B032F5" w:rsidRDefault="00B032F5" w:rsidP="00B032F5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Additional paraphilias</w:t>
            </w:r>
          </w:p>
        </w:tc>
        <w:tc>
          <w:tcPr>
            <w:tcW w:w="1434" w:type="pct"/>
            <w:shd w:val="clear" w:color="auto" w:fill="auto"/>
          </w:tcPr>
          <w:p w14:paraId="2FE5CB75" w14:textId="77777777" w:rsidR="00B032F5" w:rsidRPr="00B032F5" w:rsidRDefault="00B032F5" w:rsidP="00B032F5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</w:pPr>
          </w:p>
        </w:tc>
      </w:tr>
      <w:tr w:rsidR="00B032F5" w:rsidRPr="00B032F5" w14:paraId="1C874BE3" w14:textId="77777777" w:rsidTr="00B032F5">
        <w:tc>
          <w:tcPr>
            <w:tcW w:w="3566" w:type="pct"/>
            <w:shd w:val="clear" w:color="auto" w:fill="auto"/>
          </w:tcPr>
          <w:p w14:paraId="2E5B75D2" w14:textId="3E8893F9" w:rsidR="00B032F5" w:rsidRPr="00B032F5" w:rsidRDefault="00B032F5" w:rsidP="00B032F5">
            <w:pPr>
              <w:widowControl/>
              <w:suppressAutoHyphens w:val="0"/>
              <w:spacing w:after="0" w:line="276" w:lineRule="auto"/>
              <w:ind w:left="227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Any additional paraphilia</w:t>
            </w:r>
          </w:p>
        </w:tc>
        <w:tc>
          <w:tcPr>
            <w:tcW w:w="1434" w:type="pct"/>
            <w:shd w:val="clear" w:color="auto" w:fill="auto"/>
          </w:tcPr>
          <w:p w14:paraId="3F7592A3" w14:textId="72809720" w:rsidR="00B032F5" w:rsidRPr="00B032F5" w:rsidRDefault="00B032F5" w:rsidP="00B032F5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</w:t>
            </w:r>
            <w:r w:rsidR="00162CA1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56</w:t>
            </w:r>
          </w:p>
        </w:tc>
      </w:tr>
      <w:tr w:rsidR="00B032F5" w:rsidRPr="00B032F5" w14:paraId="0E934394" w14:textId="77777777" w:rsidTr="00B032F5">
        <w:tc>
          <w:tcPr>
            <w:tcW w:w="3566" w:type="pct"/>
            <w:shd w:val="clear" w:color="auto" w:fill="auto"/>
          </w:tcPr>
          <w:p w14:paraId="0D7700AF" w14:textId="142372B7" w:rsidR="00B032F5" w:rsidRPr="00B032F5" w:rsidRDefault="00B032F5" w:rsidP="00B032F5">
            <w:pPr>
              <w:widowControl/>
              <w:suppressAutoHyphens w:val="0"/>
              <w:spacing w:after="0" w:line="276" w:lineRule="auto"/>
              <w:ind w:left="227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Exhibitionism</w:t>
            </w:r>
          </w:p>
        </w:tc>
        <w:tc>
          <w:tcPr>
            <w:tcW w:w="1434" w:type="pct"/>
            <w:shd w:val="clear" w:color="auto" w:fill="auto"/>
          </w:tcPr>
          <w:p w14:paraId="01D61FEC" w14:textId="6070AC28" w:rsidR="00B032F5" w:rsidRPr="00B032F5" w:rsidRDefault="00B032F5" w:rsidP="00B032F5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</w:t>
            </w:r>
            <w:r w:rsidR="00C31601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49</w:t>
            </w:r>
          </w:p>
        </w:tc>
      </w:tr>
      <w:tr w:rsidR="00B032F5" w:rsidRPr="00B032F5" w14:paraId="156D7F79" w14:textId="77777777" w:rsidTr="00B032F5">
        <w:tc>
          <w:tcPr>
            <w:tcW w:w="3566" w:type="pct"/>
            <w:shd w:val="clear" w:color="auto" w:fill="auto"/>
          </w:tcPr>
          <w:p w14:paraId="42944A00" w14:textId="6F4EA0C8" w:rsidR="00B032F5" w:rsidRPr="00B032F5" w:rsidRDefault="00B032F5" w:rsidP="00B032F5">
            <w:pPr>
              <w:widowControl/>
              <w:suppressAutoHyphens w:val="0"/>
              <w:spacing w:after="0" w:line="276" w:lineRule="auto"/>
              <w:ind w:left="227"/>
              <w:jc w:val="left"/>
              <w:rPr>
                <w:rFonts w:eastAsia="Calibri"/>
                <w:kern w:val="0"/>
                <w:sz w:val="20"/>
                <w:szCs w:val="20"/>
                <w:vertAlign w:val="superscript"/>
                <w:lang w:val="de-DE" w:eastAsia="en-US"/>
              </w:rPr>
            </w:pPr>
            <w:r w:rsidRP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Fetishism</w:t>
            </w:r>
          </w:p>
        </w:tc>
        <w:tc>
          <w:tcPr>
            <w:tcW w:w="1434" w:type="pct"/>
            <w:shd w:val="clear" w:color="auto" w:fill="auto"/>
          </w:tcPr>
          <w:p w14:paraId="099432CC" w14:textId="66583185" w:rsidR="00B032F5" w:rsidRPr="00B032F5" w:rsidRDefault="00B032F5" w:rsidP="00B032F5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</w:t>
            </w:r>
            <w:r w:rsidR="00C31601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63</w:t>
            </w:r>
          </w:p>
        </w:tc>
      </w:tr>
      <w:tr w:rsidR="00B032F5" w:rsidRPr="00B032F5" w14:paraId="0FD59991" w14:textId="77777777" w:rsidTr="00B032F5">
        <w:tc>
          <w:tcPr>
            <w:tcW w:w="3566" w:type="pct"/>
            <w:shd w:val="clear" w:color="auto" w:fill="auto"/>
          </w:tcPr>
          <w:p w14:paraId="24C00F40" w14:textId="714E5330" w:rsidR="00B032F5" w:rsidRPr="00B032F5" w:rsidRDefault="00B032F5" w:rsidP="00B032F5">
            <w:pPr>
              <w:widowControl/>
              <w:suppressAutoHyphens w:val="0"/>
              <w:spacing w:after="0" w:line="276" w:lineRule="auto"/>
              <w:ind w:left="227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Transvestic fetishism</w:t>
            </w:r>
          </w:p>
        </w:tc>
        <w:tc>
          <w:tcPr>
            <w:tcW w:w="1434" w:type="pct"/>
            <w:shd w:val="clear" w:color="auto" w:fill="auto"/>
          </w:tcPr>
          <w:p w14:paraId="7A28F1EA" w14:textId="37E1A3DD" w:rsidR="00B032F5" w:rsidRPr="00B032F5" w:rsidRDefault="00B032F5" w:rsidP="00B032F5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</w:t>
            </w:r>
            <w:r w:rsidR="00C31601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73</w:t>
            </w:r>
          </w:p>
        </w:tc>
      </w:tr>
      <w:tr w:rsidR="00B032F5" w:rsidRPr="00B032F5" w14:paraId="7C97CAB1" w14:textId="77777777" w:rsidTr="00B032F5">
        <w:tc>
          <w:tcPr>
            <w:tcW w:w="3566" w:type="pct"/>
            <w:shd w:val="clear" w:color="auto" w:fill="auto"/>
          </w:tcPr>
          <w:p w14:paraId="10711763" w14:textId="53CA08AF" w:rsidR="00B032F5" w:rsidRPr="00B032F5" w:rsidRDefault="00B032F5" w:rsidP="00B032F5">
            <w:pPr>
              <w:widowControl/>
              <w:suppressAutoHyphens w:val="0"/>
              <w:spacing w:after="0" w:line="276" w:lineRule="auto"/>
              <w:ind w:left="227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Frotteurism</w:t>
            </w:r>
          </w:p>
        </w:tc>
        <w:tc>
          <w:tcPr>
            <w:tcW w:w="1434" w:type="pct"/>
            <w:shd w:val="clear" w:color="auto" w:fill="auto"/>
          </w:tcPr>
          <w:p w14:paraId="3E3118F8" w14:textId="296C395E" w:rsidR="00B032F5" w:rsidRPr="00B032F5" w:rsidRDefault="00B032F5" w:rsidP="00B032F5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</w:t>
            </w:r>
            <w:r w:rsidR="00C31601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64</w:t>
            </w:r>
          </w:p>
        </w:tc>
      </w:tr>
      <w:tr w:rsidR="00B032F5" w:rsidRPr="00B032F5" w14:paraId="5A5B83DF" w14:textId="77777777" w:rsidTr="00B032F5">
        <w:tc>
          <w:tcPr>
            <w:tcW w:w="3566" w:type="pct"/>
            <w:shd w:val="clear" w:color="auto" w:fill="auto"/>
          </w:tcPr>
          <w:p w14:paraId="6647D804" w14:textId="77777777" w:rsidR="00B032F5" w:rsidRPr="00B032F5" w:rsidRDefault="00B032F5" w:rsidP="00B032F5">
            <w:pPr>
              <w:widowControl/>
              <w:suppressAutoHyphens w:val="0"/>
              <w:spacing w:after="0" w:line="276" w:lineRule="auto"/>
              <w:ind w:left="227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Sexual masochism</w:t>
            </w:r>
          </w:p>
        </w:tc>
        <w:tc>
          <w:tcPr>
            <w:tcW w:w="1434" w:type="pct"/>
            <w:shd w:val="clear" w:color="auto" w:fill="auto"/>
          </w:tcPr>
          <w:p w14:paraId="6E9B6416" w14:textId="3ACB6EF3" w:rsidR="00B032F5" w:rsidRPr="00B032F5" w:rsidRDefault="00B032F5" w:rsidP="00B032F5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</w:t>
            </w:r>
            <w:r w:rsidR="00C31601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30</w:t>
            </w:r>
          </w:p>
        </w:tc>
      </w:tr>
      <w:tr w:rsidR="00B032F5" w:rsidRPr="00B032F5" w14:paraId="7B8739D5" w14:textId="77777777" w:rsidTr="00B032F5">
        <w:tc>
          <w:tcPr>
            <w:tcW w:w="3566" w:type="pct"/>
            <w:shd w:val="clear" w:color="auto" w:fill="auto"/>
          </w:tcPr>
          <w:p w14:paraId="03DEE0CD" w14:textId="7A64CE16" w:rsidR="00B032F5" w:rsidRPr="00B032F5" w:rsidRDefault="00B032F5" w:rsidP="00B032F5">
            <w:pPr>
              <w:widowControl/>
              <w:suppressAutoHyphens w:val="0"/>
              <w:spacing w:after="0" w:line="276" w:lineRule="auto"/>
              <w:ind w:left="227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Sexual sadism</w:t>
            </w:r>
          </w:p>
        </w:tc>
        <w:tc>
          <w:tcPr>
            <w:tcW w:w="1434" w:type="pct"/>
            <w:shd w:val="clear" w:color="auto" w:fill="auto"/>
          </w:tcPr>
          <w:p w14:paraId="2238E3C8" w14:textId="7FC81B47" w:rsidR="00B032F5" w:rsidRPr="00B032F5" w:rsidRDefault="00B032F5" w:rsidP="00B032F5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</w:t>
            </w:r>
            <w:r w:rsidR="00C31601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71</w:t>
            </w:r>
          </w:p>
        </w:tc>
      </w:tr>
      <w:tr w:rsidR="00B032F5" w:rsidRPr="00B032F5" w14:paraId="772B18DF" w14:textId="77777777" w:rsidTr="00B032F5">
        <w:tc>
          <w:tcPr>
            <w:tcW w:w="3566" w:type="pct"/>
            <w:shd w:val="clear" w:color="auto" w:fill="auto"/>
          </w:tcPr>
          <w:p w14:paraId="0DC299D7" w14:textId="461298D4" w:rsidR="00B032F5" w:rsidRPr="00B032F5" w:rsidRDefault="00B032F5" w:rsidP="00B032F5">
            <w:pPr>
              <w:widowControl/>
              <w:suppressAutoHyphens w:val="0"/>
              <w:spacing w:after="0" w:line="276" w:lineRule="auto"/>
              <w:ind w:left="227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Voyeurism</w:t>
            </w:r>
          </w:p>
        </w:tc>
        <w:tc>
          <w:tcPr>
            <w:tcW w:w="1434" w:type="pct"/>
            <w:shd w:val="clear" w:color="auto" w:fill="auto"/>
          </w:tcPr>
          <w:p w14:paraId="75BD3870" w14:textId="4407F17D" w:rsidR="00B032F5" w:rsidRPr="00B032F5" w:rsidRDefault="00B032F5" w:rsidP="00B032F5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</w:t>
            </w:r>
            <w:r w:rsidR="00C31601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84</w:t>
            </w:r>
          </w:p>
        </w:tc>
      </w:tr>
      <w:tr w:rsidR="00B032F5" w:rsidRPr="00B032F5" w14:paraId="43E14FD5" w14:textId="77777777" w:rsidTr="00B032F5">
        <w:tc>
          <w:tcPr>
            <w:tcW w:w="3566" w:type="pct"/>
            <w:tcBorders>
              <w:bottom w:val="single" w:sz="4" w:space="0" w:color="auto"/>
            </w:tcBorders>
            <w:shd w:val="clear" w:color="auto" w:fill="auto"/>
          </w:tcPr>
          <w:p w14:paraId="4B660A56" w14:textId="7A6DB537" w:rsidR="00B032F5" w:rsidRPr="00B032F5" w:rsidRDefault="00B032F5" w:rsidP="00B032F5">
            <w:pPr>
              <w:widowControl/>
              <w:suppressAutoHyphens w:val="0"/>
              <w:spacing w:after="0" w:line="276" w:lineRule="auto"/>
              <w:ind w:left="227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Paraphilic coercive disorder</w:t>
            </w:r>
          </w:p>
        </w:tc>
        <w:tc>
          <w:tcPr>
            <w:tcW w:w="1434" w:type="pct"/>
            <w:tcBorders>
              <w:bottom w:val="single" w:sz="4" w:space="0" w:color="auto"/>
            </w:tcBorders>
            <w:shd w:val="clear" w:color="auto" w:fill="auto"/>
          </w:tcPr>
          <w:p w14:paraId="66D2E67E" w14:textId="493CFECE" w:rsidR="00B032F5" w:rsidRPr="00B032F5" w:rsidRDefault="00B032F5" w:rsidP="00B032F5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B032F5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</w:t>
            </w:r>
            <w:r w:rsidR="00C31601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77</w:t>
            </w:r>
          </w:p>
        </w:tc>
      </w:tr>
    </w:tbl>
    <w:p w14:paraId="5A656680" w14:textId="747C0E93" w:rsidR="00AC44DB" w:rsidRDefault="00AC44DB" w:rsidP="008E0B0E">
      <w:pPr>
        <w:widowControl/>
        <w:suppressAutoHyphens w:val="0"/>
        <w:spacing w:after="0" w:line="240" w:lineRule="auto"/>
        <w:jc w:val="left"/>
        <w:rPr>
          <w:b/>
        </w:rPr>
      </w:pPr>
    </w:p>
    <w:p w14:paraId="7F1A3295" w14:textId="77777777" w:rsidR="00AC44DB" w:rsidRDefault="00AC44DB" w:rsidP="00AC44DB">
      <w:pPr>
        <w:spacing w:line="240" w:lineRule="auto"/>
        <w:rPr>
          <w:b/>
        </w:rPr>
      </w:pPr>
    </w:p>
    <w:p w14:paraId="2B138886" w14:textId="77777777" w:rsidR="00AC44DB" w:rsidRDefault="00AC44DB" w:rsidP="00AC44DB">
      <w:pPr>
        <w:spacing w:line="240" w:lineRule="auto"/>
        <w:rPr>
          <w:b/>
        </w:rPr>
      </w:pPr>
    </w:p>
    <w:p w14:paraId="2769430A" w14:textId="77777777" w:rsidR="00AC44DB" w:rsidRDefault="00AC44DB" w:rsidP="00AC44DB">
      <w:pPr>
        <w:spacing w:line="240" w:lineRule="auto"/>
        <w:rPr>
          <w:b/>
        </w:rPr>
      </w:pPr>
    </w:p>
    <w:p w14:paraId="0C3D9F9E" w14:textId="77777777" w:rsidR="00AC44DB" w:rsidRDefault="00AC44DB" w:rsidP="00AC44DB">
      <w:pPr>
        <w:spacing w:line="240" w:lineRule="auto"/>
        <w:rPr>
          <w:b/>
        </w:rPr>
      </w:pPr>
    </w:p>
    <w:p w14:paraId="450D6432" w14:textId="77777777" w:rsidR="00A83693" w:rsidRDefault="00A83693" w:rsidP="00E91267">
      <w:pPr>
        <w:widowControl/>
        <w:suppressAutoHyphens w:val="0"/>
        <w:spacing w:after="0" w:line="240" w:lineRule="auto"/>
        <w:jc w:val="left"/>
        <w:outlineLvl w:val="0"/>
        <w:rPr>
          <w:rFonts w:eastAsia="Calibri"/>
          <w:b/>
          <w:kern w:val="0"/>
          <w:lang w:eastAsia="en-US"/>
        </w:rPr>
      </w:pPr>
    </w:p>
    <w:p w14:paraId="339392C9" w14:textId="05A9256C" w:rsidR="00E91267" w:rsidRPr="00E91267" w:rsidRDefault="00E91267" w:rsidP="00E91267">
      <w:pPr>
        <w:widowControl/>
        <w:suppressAutoHyphens w:val="0"/>
        <w:spacing w:after="0" w:line="240" w:lineRule="auto"/>
        <w:jc w:val="left"/>
        <w:outlineLvl w:val="0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lastRenderedPageBreak/>
        <w:t xml:space="preserve">Effect sizes </w:t>
      </w:r>
      <w:r w:rsidRPr="00E91267">
        <w:rPr>
          <w:rFonts w:eastAsia="Calibri"/>
          <w:b/>
          <w:kern w:val="0"/>
          <w:lang w:eastAsia="en-US"/>
        </w:rPr>
        <w:t>Table 3</w:t>
      </w:r>
    </w:p>
    <w:p w14:paraId="3F72F4FF" w14:textId="1D520249" w:rsidR="00E91267" w:rsidRPr="00E91267" w:rsidRDefault="00E91267" w:rsidP="00E91267">
      <w:pPr>
        <w:widowControl/>
        <w:suppressAutoHyphens w:val="0"/>
        <w:spacing w:after="0" w:line="276" w:lineRule="auto"/>
        <w:jc w:val="left"/>
        <w:rPr>
          <w:rFonts w:eastAsia="Calibri"/>
          <w:kern w:val="0"/>
          <w:sz w:val="22"/>
          <w:szCs w:val="22"/>
          <w:lang w:eastAsia="en-US"/>
        </w:rPr>
      </w:pPr>
      <w:r w:rsidRPr="00E91267">
        <w:rPr>
          <w:rFonts w:eastAsia="Calibri"/>
          <w:kern w:val="0"/>
          <w:lang w:eastAsia="en-US"/>
        </w:rPr>
        <w:t>Assessment of childhood traumatisation, empathy, impulsiveness, ADHD and sexual excitation and inhibition proneness.</w:t>
      </w:r>
    </w:p>
    <w:tbl>
      <w:tblPr>
        <w:tblW w:w="2164" w:type="pct"/>
        <w:tblLayout w:type="fixed"/>
        <w:tblLook w:val="04A0" w:firstRow="1" w:lastRow="0" w:firstColumn="1" w:lastColumn="0" w:noHBand="0" w:noVBand="1"/>
      </w:tblPr>
      <w:tblGrid>
        <w:gridCol w:w="3877"/>
        <w:gridCol w:w="2306"/>
      </w:tblGrid>
      <w:tr w:rsidR="00E91267" w:rsidRPr="00E91267" w14:paraId="52A4850B" w14:textId="77777777" w:rsidTr="00E91267">
        <w:tc>
          <w:tcPr>
            <w:tcW w:w="3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DBB85" w14:textId="77777777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Questionnaire subscales</w:t>
            </w:r>
          </w:p>
        </w:tc>
        <w:tc>
          <w:tcPr>
            <w:tcW w:w="1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63463" w14:textId="31AA641F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bCs/>
                <w:kern w:val="0"/>
                <w:sz w:val="20"/>
                <w:szCs w:val="20"/>
                <w:lang w:val="de-DE" w:eastAsia="en-US"/>
              </w:rPr>
              <w:t>Eta squared (</w:t>
            </w:r>
            <w:r w:rsidRPr="000477F3">
              <w:rPr>
                <w:rFonts w:eastAsia="Calibri"/>
                <w:bCs/>
                <w:i/>
                <w:iCs/>
                <w:kern w:val="0"/>
                <w:sz w:val="20"/>
                <w:szCs w:val="20"/>
                <w:lang w:val="de-DE" w:eastAsia="en-US"/>
              </w:rPr>
              <w:t>η</w:t>
            </w:r>
            <w:r w:rsidRPr="000477F3">
              <w:rPr>
                <w:rFonts w:eastAsia="Calibri"/>
                <w:bCs/>
                <w:i/>
                <w:iCs/>
                <w:kern w:val="0"/>
                <w:sz w:val="20"/>
                <w:szCs w:val="20"/>
                <w:vertAlign w:val="superscript"/>
                <w:lang w:val="de-DE" w:eastAsia="en-US"/>
              </w:rPr>
              <w:t>2</w:t>
            </w:r>
            <w:r w:rsidRPr="000477F3">
              <w:rPr>
                <w:rFonts w:eastAsia="Calibri"/>
                <w:bCs/>
                <w:kern w:val="0"/>
                <w:sz w:val="20"/>
                <w:szCs w:val="20"/>
                <w:lang w:val="de-DE" w:eastAsia="en-US"/>
              </w:rPr>
              <w:t>)</w:t>
            </w:r>
          </w:p>
        </w:tc>
      </w:tr>
      <w:tr w:rsidR="00E91267" w:rsidRPr="00E91267" w14:paraId="174E8978" w14:textId="77777777" w:rsidTr="00E91267">
        <w:tc>
          <w:tcPr>
            <w:tcW w:w="3135" w:type="pct"/>
            <w:tcBorders>
              <w:top w:val="single" w:sz="4" w:space="0" w:color="auto"/>
            </w:tcBorders>
            <w:shd w:val="clear" w:color="auto" w:fill="auto"/>
          </w:tcPr>
          <w:p w14:paraId="5FFB5336" w14:textId="77777777" w:rsidR="00E91267" w:rsidRPr="00E91267" w:rsidRDefault="00E91267" w:rsidP="00E91267">
            <w:pPr>
              <w:widowControl/>
              <w:suppressAutoHyphens w:val="0"/>
              <w:spacing w:after="0" w:line="276" w:lineRule="auto"/>
              <w:ind w:left="-113"/>
              <w:jc w:val="left"/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  <w:t>Childhood Trauma Questionnaire</w:t>
            </w:r>
          </w:p>
        </w:tc>
        <w:tc>
          <w:tcPr>
            <w:tcW w:w="1865" w:type="pct"/>
            <w:tcBorders>
              <w:top w:val="single" w:sz="4" w:space="0" w:color="auto"/>
            </w:tcBorders>
            <w:shd w:val="clear" w:color="auto" w:fill="auto"/>
          </w:tcPr>
          <w:p w14:paraId="050B231C" w14:textId="77777777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</w:p>
        </w:tc>
      </w:tr>
      <w:tr w:rsidR="00E91267" w:rsidRPr="00E91267" w14:paraId="7B88181E" w14:textId="77777777" w:rsidTr="00E91267">
        <w:tc>
          <w:tcPr>
            <w:tcW w:w="3135" w:type="pct"/>
            <w:shd w:val="clear" w:color="auto" w:fill="auto"/>
          </w:tcPr>
          <w:p w14:paraId="3AFC7F16" w14:textId="7974B1EF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Emotional abuse</w:t>
            </w:r>
          </w:p>
        </w:tc>
        <w:tc>
          <w:tcPr>
            <w:tcW w:w="1865" w:type="pct"/>
            <w:shd w:val="clear" w:color="auto" w:fill="auto"/>
          </w:tcPr>
          <w:p w14:paraId="03CA1B5B" w14:textId="4CAE03ED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</w:t>
            </w:r>
            <w:r w:rsidR="00705B48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1</w:t>
            </w:r>
            <w:r w:rsidR="00EA1AC4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41</w:t>
            </w:r>
          </w:p>
        </w:tc>
      </w:tr>
      <w:tr w:rsidR="00E91267" w:rsidRPr="00E91267" w14:paraId="5F1BE86D" w14:textId="77777777" w:rsidTr="00E91267">
        <w:tc>
          <w:tcPr>
            <w:tcW w:w="3135" w:type="pct"/>
            <w:shd w:val="clear" w:color="auto" w:fill="auto"/>
          </w:tcPr>
          <w:p w14:paraId="2F124198" w14:textId="58A4D631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Physical abuse</w:t>
            </w:r>
          </w:p>
        </w:tc>
        <w:tc>
          <w:tcPr>
            <w:tcW w:w="1865" w:type="pct"/>
            <w:shd w:val="clear" w:color="auto" w:fill="auto"/>
          </w:tcPr>
          <w:p w14:paraId="07764403" w14:textId="7C0C278E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</w:t>
            </w:r>
            <w:r w:rsidR="00705B48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1</w:t>
            </w:r>
            <w:r w:rsidR="00EA1AC4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43</w:t>
            </w:r>
          </w:p>
        </w:tc>
      </w:tr>
      <w:tr w:rsidR="00E91267" w:rsidRPr="00E91267" w14:paraId="23ADCDCD" w14:textId="77777777" w:rsidTr="00E91267">
        <w:tc>
          <w:tcPr>
            <w:tcW w:w="3135" w:type="pct"/>
            <w:shd w:val="clear" w:color="auto" w:fill="auto"/>
          </w:tcPr>
          <w:p w14:paraId="4CB0866C" w14:textId="0FAEC62C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Sexual abus</w:t>
            </w:r>
            <w:r w:rsidR="00525278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e</w:t>
            </w:r>
          </w:p>
        </w:tc>
        <w:tc>
          <w:tcPr>
            <w:tcW w:w="1865" w:type="pct"/>
            <w:shd w:val="clear" w:color="auto" w:fill="auto"/>
          </w:tcPr>
          <w:p w14:paraId="175E9CB0" w14:textId="49C534BB" w:rsidR="00E91267" w:rsidRPr="00E91267" w:rsidRDefault="00705B48" w:rsidP="00E9126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.2</w:t>
            </w:r>
            <w:r w:rsidR="00EA1AC4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26</w:t>
            </w:r>
          </w:p>
        </w:tc>
      </w:tr>
      <w:tr w:rsidR="00E91267" w:rsidRPr="00E91267" w14:paraId="25CB78BE" w14:textId="77777777" w:rsidTr="00E91267">
        <w:trPr>
          <w:trHeight w:val="58"/>
        </w:trPr>
        <w:tc>
          <w:tcPr>
            <w:tcW w:w="3135" w:type="pct"/>
            <w:shd w:val="clear" w:color="auto" w:fill="auto"/>
          </w:tcPr>
          <w:p w14:paraId="5DBCFE59" w14:textId="4CFF8D44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Emotional neglect</w:t>
            </w:r>
          </w:p>
        </w:tc>
        <w:tc>
          <w:tcPr>
            <w:tcW w:w="1865" w:type="pct"/>
            <w:shd w:val="clear" w:color="auto" w:fill="auto"/>
          </w:tcPr>
          <w:p w14:paraId="07716F67" w14:textId="7C97C91B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</w:t>
            </w:r>
            <w:r w:rsidR="00705B48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11</w:t>
            </w:r>
            <w:r w:rsidR="00EA1AC4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7</w:t>
            </w:r>
          </w:p>
        </w:tc>
      </w:tr>
      <w:tr w:rsidR="00E91267" w:rsidRPr="00E91267" w14:paraId="0A238B76" w14:textId="77777777" w:rsidTr="00B86661">
        <w:tc>
          <w:tcPr>
            <w:tcW w:w="3135" w:type="pct"/>
            <w:tcBorders>
              <w:bottom w:val="single" w:sz="4" w:space="0" w:color="auto"/>
            </w:tcBorders>
            <w:shd w:val="clear" w:color="auto" w:fill="auto"/>
          </w:tcPr>
          <w:p w14:paraId="09E3DEF4" w14:textId="43EBED68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Physical neglect</w:t>
            </w:r>
          </w:p>
        </w:tc>
        <w:tc>
          <w:tcPr>
            <w:tcW w:w="1865" w:type="pct"/>
            <w:tcBorders>
              <w:bottom w:val="single" w:sz="4" w:space="0" w:color="auto"/>
            </w:tcBorders>
            <w:shd w:val="clear" w:color="auto" w:fill="auto"/>
          </w:tcPr>
          <w:p w14:paraId="51A03524" w14:textId="6D02F7D7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</w:t>
            </w:r>
            <w:r w:rsidR="00705B48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2</w:t>
            </w:r>
            <w:r w:rsidR="00EA1AC4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3</w:t>
            </w:r>
          </w:p>
        </w:tc>
      </w:tr>
      <w:tr w:rsidR="00E91267" w:rsidRPr="00E91267" w14:paraId="1C870EB1" w14:textId="77777777" w:rsidTr="00B86661">
        <w:tc>
          <w:tcPr>
            <w:tcW w:w="3135" w:type="pct"/>
            <w:tcBorders>
              <w:top w:val="single" w:sz="4" w:space="0" w:color="auto"/>
            </w:tcBorders>
            <w:shd w:val="clear" w:color="auto" w:fill="auto"/>
          </w:tcPr>
          <w:p w14:paraId="08079D9A" w14:textId="77777777" w:rsidR="00E91267" w:rsidRPr="00E91267" w:rsidRDefault="00E91267" w:rsidP="00E91267">
            <w:pPr>
              <w:widowControl/>
              <w:suppressAutoHyphens w:val="0"/>
              <w:spacing w:after="0" w:line="240" w:lineRule="auto"/>
              <w:ind w:left="-113"/>
              <w:jc w:val="left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E91267">
              <w:rPr>
                <w:rFonts w:eastAsia="Calibri"/>
                <w:i/>
                <w:kern w:val="0"/>
                <w:sz w:val="20"/>
                <w:szCs w:val="20"/>
                <w:lang w:eastAsia="en-US"/>
              </w:rPr>
              <w:t>Adapted Interpersonal Reactivity Index</w:t>
            </w:r>
          </w:p>
        </w:tc>
        <w:tc>
          <w:tcPr>
            <w:tcW w:w="1865" w:type="pct"/>
            <w:tcBorders>
              <w:top w:val="single" w:sz="4" w:space="0" w:color="auto"/>
            </w:tcBorders>
            <w:shd w:val="clear" w:color="auto" w:fill="auto"/>
          </w:tcPr>
          <w:p w14:paraId="45099ADE" w14:textId="77777777" w:rsidR="00E91267" w:rsidRPr="00E91267" w:rsidRDefault="00E91267" w:rsidP="00E91267">
            <w:pPr>
              <w:widowControl/>
              <w:suppressAutoHyphens w:val="0"/>
              <w:spacing w:after="0" w:line="240" w:lineRule="auto"/>
              <w:jc w:val="right"/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</w:pPr>
          </w:p>
        </w:tc>
      </w:tr>
      <w:tr w:rsidR="00E91267" w:rsidRPr="00E91267" w14:paraId="44560CCD" w14:textId="77777777" w:rsidTr="00E91267">
        <w:tc>
          <w:tcPr>
            <w:tcW w:w="3135" w:type="pct"/>
            <w:shd w:val="clear" w:color="auto" w:fill="auto"/>
          </w:tcPr>
          <w:p w14:paraId="044B6031" w14:textId="77777777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Fantasy</w:t>
            </w:r>
          </w:p>
        </w:tc>
        <w:tc>
          <w:tcPr>
            <w:tcW w:w="1865" w:type="pct"/>
            <w:shd w:val="clear" w:color="auto" w:fill="auto"/>
          </w:tcPr>
          <w:p w14:paraId="3D175CF6" w14:textId="02083275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</w:t>
            </w:r>
            <w:r w:rsidR="00705B48" w:rsidRPr="0002206A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004</w:t>
            </w:r>
          </w:p>
        </w:tc>
      </w:tr>
      <w:tr w:rsidR="00E91267" w:rsidRPr="00E91267" w14:paraId="0468CF27" w14:textId="77777777" w:rsidTr="00E91267">
        <w:tc>
          <w:tcPr>
            <w:tcW w:w="3135" w:type="pct"/>
            <w:shd w:val="clear" w:color="auto" w:fill="auto"/>
          </w:tcPr>
          <w:p w14:paraId="34360098" w14:textId="7341CCAA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Personal distress</w:t>
            </w:r>
          </w:p>
        </w:tc>
        <w:tc>
          <w:tcPr>
            <w:tcW w:w="1865" w:type="pct"/>
            <w:shd w:val="clear" w:color="auto" w:fill="auto"/>
          </w:tcPr>
          <w:p w14:paraId="28E215BD" w14:textId="354FE206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</w:t>
            </w:r>
            <w:r w:rsidR="00705B48" w:rsidRPr="0002206A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7</w:t>
            </w:r>
            <w:r w:rsidR="00AB48E6" w:rsidRPr="0002206A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7</w:t>
            </w:r>
          </w:p>
        </w:tc>
      </w:tr>
      <w:tr w:rsidR="00E91267" w:rsidRPr="00E91267" w14:paraId="4F93EE09" w14:textId="77777777" w:rsidTr="00E91267">
        <w:tc>
          <w:tcPr>
            <w:tcW w:w="3135" w:type="pct"/>
            <w:shd w:val="clear" w:color="auto" w:fill="auto"/>
          </w:tcPr>
          <w:p w14:paraId="43DFB654" w14:textId="77777777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Perspective taking</w:t>
            </w:r>
          </w:p>
        </w:tc>
        <w:tc>
          <w:tcPr>
            <w:tcW w:w="1865" w:type="pct"/>
            <w:shd w:val="clear" w:color="auto" w:fill="auto"/>
          </w:tcPr>
          <w:p w14:paraId="35EFE794" w14:textId="62A87E1E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</w:t>
            </w:r>
            <w:r w:rsidR="00705B48" w:rsidRPr="0002206A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002</w:t>
            </w:r>
          </w:p>
        </w:tc>
      </w:tr>
      <w:tr w:rsidR="00E91267" w:rsidRPr="00E91267" w14:paraId="0CAF1467" w14:textId="77777777" w:rsidTr="00E91267">
        <w:tc>
          <w:tcPr>
            <w:tcW w:w="3135" w:type="pct"/>
            <w:shd w:val="clear" w:color="auto" w:fill="auto"/>
          </w:tcPr>
          <w:p w14:paraId="791F9DDE" w14:textId="1B6FD4F1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Empathic concern</w:t>
            </w:r>
          </w:p>
        </w:tc>
        <w:tc>
          <w:tcPr>
            <w:tcW w:w="1865" w:type="pct"/>
            <w:shd w:val="clear" w:color="auto" w:fill="auto"/>
          </w:tcPr>
          <w:p w14:paraId="7166B809" w14:textId="4FB36533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</w:t>
            </w:r>
            <w:r w:rsidR="00705B48" w:rsidRPr="0002206A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5</w:t>
            </w:r>
            <w:r w:rsidR="00EA1AC4" w:rsidRPr="0002206A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5</w:t>
            </w:r>
          </w:p>
        </w:tc>
      </w:tr>
      <w:tr w:rsidR="00E91267" w:rsidRPr="00E91267" w14:paraId="65E95E9D" w14:textId="77777777" w:rsidTr="00B86661">
        <w:tc>
          <w:tcPr>
            <w:tcW w:w="3135" w:type="pct"/>
            <w:tcBorders>
              <w:bottom w:val="single" w:sz="4" w:space="0" w:color="auto"/>
            </w:tcBorders>
            <w:shd w:val="clear" w:color="auto" w:fill="auto"/>
          </w:tcPr>
          <w:p w14:paraId="33AE72E2" w14:textId="77777777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Total score</w:t>
            </w:r>
          </w:p>
        </w:tc>
        <w:tc>
          <w:tcPr>
            <w:tcW w:w="1865" w:type="pct"/>
            <w:tcBorders>
              <w:bottom w:val="single" w:sz="4" w:space="0" w:color="auto"/>
            </w:tcBorders>
            <w:shd w:val="clear" w:color="auto" w:fill="auto"/>
          </w:tcPr>
          <w:p w14:paraId="755556A1" w14:textId="65017A5A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</w:t>
            </w:r>
            <w:r w:rsidR="00705B48" w:rsidRPr="0002206A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000</w:t>
            </w:r>
          </w:p>
        </w:tc>
      </w:tr>
      <w:tr w:rsidR="00E91267" w:rsidRPr="00E91267" w14:paraId="70C84A81" w14:textId="77777777" w:rsidTr="00B86661">
        <w:tc>
          <w:tcPr>
            <w:tcW w:w="3135" w:type="pct"/>
            <w:tcBorders>
              <w:top w:val="single" w:sz="4" w:space="0" w:color="auto"/>
            </w:tcBorders>
            <w:shd w:val="clear" w:color="auto" w:fill="auto"/>
          </w:tcPr>
          <w:p w14:paraId="6BD59249" w14:textId="77777777" w:rsidR="00E91267" w:rsidRPr="00E91267" w:rsidRDefault="00E91267" w:rsidP="00E91267">
            <w:pPr>
              <w:widowControl/>
              <w:suppressAutoHyphens w:val="0"/>
              <w:spacing w:after="0" w:line="240" w:lineRule="auto"/>
              <w:ind w:left="-113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  <w:t>Barratt Impulsiveness Scale</w:t>
            </w:r>
          </w:p>
        </w:tc>
        <w:tc>
          <w:tcPr>
            <w:tcW w:w="1865" w:type="pct"/>
            <w:tcBorders>
              <w:top w:val="single" w:sz="4" w:space="0" w:color="auto"/>
            </w:tcBorders>
            <w:shd w:val="clear" w:color="auto" w:fill="auto"/>
          </w:tcPr>
          <w:p w14:paraId="5819CC87" w14:textId="77777777" w:rsidR="00E91267" w:rsidRPr="00E91267" w:rsidRDefault="00E91267" w:rsidP="00E91267">
            <w:pPr>
              <w:widowControl/>
              <w:suppressAutoHyphens w:val="0"/>
              <w:spacing w:after="0" w:line="240" w:lineRule="auto"/>
              <w:jc w:val="right"/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</w:pPr>
          </w:p>
        </w:tc>
      </w:tr>
      <w:tr w:rsidR="00E91267" w:rsidRPr="00E91267" w14:paraId="3E20AC85" w14:textId="77777777" w:rsidTr="00E91267">
        <w:tc>
          <w:tcPr>
            <w:tcW w:w="3135" w:type="pct"/>
            <w:shd w:val="clear" w:color="auto" w:fill="auto"/>
          </w:tcPr>
          <w:p w14:paraId="4EDF338B" w14:textId="146D8B76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Attentional impulsiveness</w:t>
            </w:r>
          </w:p>
        </w:tc>
        <w:tc>
          <w:tcPr>
            <w:tcW w:w="1865" w:type="pct"/>
            <w:shd w:val="clear" w:color="auto" w:fill="auto"/>
          </w:tcPr>
          <w:p w14:paraId="17EEC5A3" w14:textId="63734E27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</w:t>
            </w:r>
            <w:r w:rsidR="00525278" w:rsidRPr="0002206A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2</w:t>
            </w:r>
            <w:r w:rsidR="00682F36" w:rsidRPr="0002206A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8</w:t>
            </w:r>
          </w:p>
        </w:tc>
      </w:tr>
      <w:tr w:rsidR="00E91267" w:rsidRPr="00E91267" w14:paraId="61193A8D" w14:textId="77777777" w:rsidTr="00E91267">
        <w:tc>
          <w:tcPr>
            <w:tcW w:w="3135" w:type="pct"/>
            <w:shd w:val="clear" w:color="auto" w:fill="auto"/>
          </w:tcPr>
          <w:p w14:paraId="06874DE6" w14:textId="77777777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Motor impulsiveness</w:t>
            </w:r>
          </w:p>
        </w:tc>
        <w:tc>
          <w:tcPr>
            <w:tcW w:w="1865" w:type="pct"/>
            <w:shd w:val="clear" w:color="auto" w:fill="auto"/>
          </w:tcPr>
          <w:p w14:paraId="570B21B6" w14:textId="2269AD5F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</w:t>
            </w:r>
            <w:r w:rsidR="00525278" w:rsidRPr="0002206A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003</w:t>
            </w:r>
          </w:p>
        </w:tc>
      </w:tr>
      <w:tr w:rsidR="00E91267" w:rsidRPr="00E91267" w14:paraId="5DAC3115" w14:textId="77777777" w:rsidTr="00E91267">
        <w:tc>
          <w:tcPr>
            <w:tcW w:w="3135" w:type="pct"/>
            <w:shd w:val="clear" w:color="auto" w:fill="auto"/>
          </w:tcPr>
          <w:p w14:paraId="1FE82198" w14:textId="77777777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Non-planning impulsiveness</w:t>
            </w:r>
          </w:p>
        </w:tc>
        <w:tc>
          <w:tcPr>
            <w:tcW w:w="1865" w:type="pct"/>
            <w:shd w:val="clear" w:color="auto" w:fill="auto"/>
          </w:tcPr>
          <w:p w14:paraId="571F0FC1" w14:textId="0E07A05C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</w:t>
            </w:r>
            <w:r w:rsidR="00682F36" w:rsidRPr="0002206A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010</w:t>
            </w:r>
          </w:p>
        </w:tc>
      </w:tr>
      <w:tr w:rsidR="00E91267" w:rsidRPr="00E91267" w14:paraId="255E3B2A" w14:textId="77777777" w:rsidTr="00B86661">
        <w:tc>
          <w:tcPr>
            <w:tcW w:w="3135" w:type="pct"/>
            <w:tcBorders>
              <w:bottom w:val="single" w:sz="4" w:space="0" w:color="auto"/>
            </w:tcBorders>
            <w:shd w:val="clear" w:color="auto" w:fill="auto"/>
          </w:tcPr>
          <w:p w14:paraId="31E3E7E5" w14:textId="77777777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Total score</w:t>
            </w:r>
          </w:p>
        </w:tc>
        <w:tc>
          <w:tcPr>
            <w:tcW w:w="1865" w:type="pct"/>
            <w:tcBorders>
              <w:bottom w:val="single" w:sz="4" w:space="0" w:color="auto"/>
            </w:tcBorders>
            <w:shd w:val="clear" w:color="auto" w:fill="auto"/>
          </w:tcPr>
          <w:p w14:paraId="6B2C8103" w14:textId="751FC574" w:rsidR="00E91267" w:rsidRPr="00E91267" w:rsidRDefault="00705B48" w:rsidP="00E9126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02206A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.009</w:t>
            </w:r>
          </w:p>
        </w:tc>
      </w:tr>
      <w:tr w:rsidR="00E91267" w:rsidRPr="00E91267" w14:paraId="769C6C81" w14:textId="77777777" w:rsidTr="00B86661">
        <w:tc>
          <w:tcPr>
            <w:tcW w:w="3135" w:type="pct"/>
            <w:tcBorders>
              <w:top w:val="single" w:sz="4" w:space="0" w:color="auto"/>
            </w:tcBorders>
            <w:shd w:val="clear" w:color="auto" w:fill="auto"/>
          </w:tcPr>
          <w:p w14:paraId="36876CE0" w14:textId="77777777" w:rsidR="00E91267" w:rsidRPr="00E91267" w:rsidRDefault="00E91267" w:rsidP="00E91267">
            <w:pPr>
              <w:widowControl/>
              <w:suppressAutoHyphens w:val="0"/>
              <w:spacing w:after="0" w:line="240" w:lineRule="auto"/>
              <w:ind w:left="-113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  <w:t>Sexual Inhibition and Sexual</w:t>
            </w:r>
            <w:r w:rsidRPr="00E91267">
              <w:rPr>
                <w:rFonts w:eastAsia="Calibri"/>
                <w:b/>
                <w:kern w:val="0"/>
                <w:sz w:val="20"/>
                <w:szCs w:val="20"/>
                <w:lang w:val="de-DE" w:eastAsia="en-US"/>
              </w:rPr>
              <w:t xml:space="preserve"> </w:t>
            </w:r>
            <w:r w:rsidRPr="00E91267"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  <w:t>Excitation Scales</w:t>
            </w:r>
          </w:p>
        </w:tc>
        <w:tc>
          <w:tcPr>
            <w:tcW w:w="1865" w:type="pct"/>
            <w:tcBorders>
              <w:top w:val="single" w:sz="4" w:space="0" w:color="auto"/>
            </w:tcBorders>
            <w:shd w:val="clear" w:color="auto" w:fill="auto"/>
          </w:tcPr>
          <w:p w14:paraId="5D1E8335" w14:textId="77777777" w:rsidR="00E91267" w:rsidRPr="00E91267" w:rsidRDefault="00E91267" w:rsidP="00E91267">
            <w:pPr>
              <w:widowControl/>
              <w:suppressAutoHyphens w:val="0"/>
              <w:spacing w:after="0" w:line="240" w:lineRule="auto"/>
              <w:jc w:val="right"/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</w:pPr>
          </w:p>
        </w:tc>
      </w:tr>
      <w:tr w:rsidR="00E91267" w:rsidRPr="00E91267" w14:paraId="5EE18235" w14:textId="77777777" w:rsidTr="00E91267">
        <w:tc>
          <w:tcPr>
            <w:tcW w:w="3135" w:type="pct"/>
            <w:shd w:val="clear" w:color="auto" w:fill="auto"/>
          </w:tcPr>
          <w:p w14:paraId="69FB9269" w14:textId="2DBE1C60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Sexual excitation</w:t>
            </w:r>
          </w:p>
        </w:tc>
        <w:tc>
          <w:tcPr>
            <w:tcW w:w="1865" w:type="pct"/>
            <w:shd w:val="clear" w:color="auto" w:fill="auto"/>
          </w:tcPr>
          <w:p w14:paraId="48A43712" w14:textId="6767F0E9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</w:t>
            </w:r>
            <w:r w:rsidR="000F0472" w:rsidRPr="0002206A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6</w:t>
            </w:r>
            <w:r w:rsidR="00682F36" w:rsidRPr="0002206A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4</w:t>
            </w:r>
          </w:p>
        </w:tc>
      </w:tr>
      <w:tr w:rsidR="00E91267" w:rsidRPr="00E91267" w14:paraId="1773770D" w14:textId="77777777" w:rsidTr="00E91267">
        <w:tc>
          <w:tcPr>
            <w:tcW w:w="3135" w:type="pct"/>
            <w:shd w:val="clear" w:color="auto" w:fill="auto"/>
          </w:tcPr>
          <w:p w14:paraId="0C4D0ED6" w14:textId="108AB920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eastAsia="en-US"/>
              </w:rPr>
              <w:t>SI due to threat of performance failure</w:t>
            </w:r>
          </w:p>
        </w:tc>
        <w:tc>
          <w:tcPr>
            <w:tcW w:w="1865" w:type="pct"/>
            <w:shd w:val="clear" w:color="auto" w:fill="auto"/>
          </w:tcPr>
          <w:p w14:paraId="585A336B" w14:textId="069982F8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</w:t>
            </w:r>
            <w:r w:rsidR="000F0472" w:rsidRPr="0002206A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0</w:t>
            </w:r>
            <w:r w:rsidR="00682F36" w:rsidRPr="0002206A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31</w:t>
            </w:r>
          </w:p>
        </w:tc>
      </w:tr>
      <w:tr w:rsidR="00E91267" w:rsidRPr="00E91267" w14:paraId="54014734" w14:textId="77777777" w:rsidTr="00B86661">
        <w:tc>
          <w:tcPr>
            <w:tcW w:w="3135" w:type="pct"/>
            <w:tcBorders>
              <w:bottom w:val="single" w:sz="4" w:space="0" w:color="auto"/>
            </w:tcBorders>
            <w:shd w:val="clear" w:color="auto" w:fill="auto"/>
          </w:tcPr>
          <w:p w14:paraId="43AAE5C5" w14:textId="77777777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eastAsia="en-US"/>
              </w:rPr>
              <w:t>SI due to threat of performance consequences</w:t>
            </w:r>
          </w:p>
        </w:tc>
        <w:tc>
          <w:tcPr>
            <w:tcW w:w="1865" w:type="pct"/>
            <w:tcBorders>
              <w:bottom w:val="single" w:sz="4" w:space="0" w:color="auto"/>
            </w:tcBorders>
            <w:shd w:val="clear" w:color="auto" w:fill="auto"/>
          </w:tcPr>
          <w:p w14:paraId="28154B94" w14:textId="21AF11D6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</w:t>
            </w:r>
            <w:r w:rsidR="000F0472" w:rsidRPr="0002206A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002</w:t>
            </w:r>
          </w:p>
        </w:tc>
      </w:tr>
      <w:tr w:rsidR="00E91267" w:rsidRPr="00E91267" w14:paraId="24BF1E61" w14:textId="77777777" w:rsidTr="00B86661">
        <w:tc>
          <w:tcPr>
            <w:tcW w:w="3135" w:type="pct"/>
            <w:tcBorders>
              <w:top w:val="single" w:sz="4" w:space="0" w:color="auto"/>
            </w:tcBorders>
            <w:shd w:val="clear" w:color="auto" w:fill="auto"/>
          </w:tcPr>
          <w:p w14:paraId="1BCCC22E" w14:textId="77777777" w:rsidR="00E91267" w:rsidRPr="00E91267" w:rsidRDefault="00E91267" w:rsidP="00E91267">
            <w:pPr>
              <w:widowControl/>
              <w:suppressAutoHyphens w:val="0"/>
              <w:spacing w:after="0" w:line="240" w:lineRule="auto"/>
              <w:ind w:left="-113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  <w:t>ADHD self-assessment scale</w:t>
            </w:r>
          </w:p>
        </w:tc>
        <w:tc>
          <w:tcPr>
            <w:tcW w:w="1865" w:type="pct"/>
            <w:tcBorders>
              <w:top w:val="single" w:sz="4" w:space="0" w:color="auto"/>
            </w:tcBorders>
            <w:shd w:val="clear" w:color="auto" w:fill="auto"/>
          </w:tcPr>
          <w:p w14:paraId="29C925E2" w14:textId="77777777" w:rsidR="00E91267" w:rsidRPr="00E91267" w:rsidRDefault="00E91267" w:rsidP="00E91267">
            <w:pPr>
              <w:widowControl/>
              <w:suppressAutoHyphens w:val="0"/>
              <w:spacing w:after="0" w:line="240" w:lineRule="auto"/>
              <w:jc w:val="right"/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</w:pPr>
          </w:p>
        </w:tc>
      </w:tr>
      <w:tr w:rsidR="00E91267" w:rsidRPr="00E91267" w14:paraId="641F8772" w14:textId="77777777" w:rsidTr="00E91267">
        <w:tc>
          <w:tcPr>
            <w:tcW w:w="3135" w:type="pct"/>
            <w:shd w:val="clear" w:color="auto" w:fill="auto"/>
          </w:tcPr>
          <w:p w14:paraId="52FD2975" w14:textId="4B6B6181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Inattention</w:t>
            </w:r>
          </w:p>
        </w:tc>
        <w:tc>
          <w:tcPr>
            <w:tcW w:w="1865" w:type="pct"/>
            <w:shd w:val="clear" w:color="auto" w:fill="auto"/>
          </w:tcPr>
          <w:p w14:paraId="61B7D2D1" w14:textId="28FBD511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</w:t>
            </w:r>
            <w:r w:rsidR="00682F36" w:rsidRPr="0002206A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64</w:t>
            </w:r>
          </w:p>
        </w:tc>
      </w:tr>
      <w:tr w:rsidR="00E91267" w:rsidRPr="00E91267" w14:paraId="6CF21B8D" w14:textId="77777777" w:rsidTr="00E91267">
        <w:tc>
          <w:tcPr>
            <w:tcW w:w="3135" w:type="pct"/>
            <w:shd w:val="clear" w:color="auto" w:fill="auto"/>
          </w:tcPr>
          <w:p w14:paraId="289C135B" w14:textId="340C4A4E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Hyperactivity</w:t>
            </w:r>
          </w:p>
        </w:tc>
        <w:tc>
          <w:tcPr>
            <w:tcW w:w="1865" w:type="pct"/>
            <w:shd w:val="clear" w:color="auto" w:fill="auto"/>
          </w:tcPr>
          <w:p w14:paraId="7609B1AC" w14:textId="6029B87A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</w:t>
            </w:r>
            <w:r w:rsidR="00682F36" w:rsidRPr="0002206A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25</w:t>
            </w:r>
          </w:p>
        </w:tc>
      </w:tr>
      <w:tr w:rsidR="00E91267" w:rsidRPr="00E91267" w14:paraId="46BB023D" w14:textId="77777777" w:rsidTr="00E91267">
        <w:tc>
          <w:tcPr>
            <w:tcW w:w="3135" w:type="pct"/>
            <w:shd w:val="clear" w:color="auto" w:fill="auto"/>
          </w:tcPr>
          <w:p w14:paraId="1F17EB08" w14:textId="0CC5D506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Impulsiveness</w:t>
            </w:r>
          </w:p>
        </w:tc>
        <w:tc>
          <w:tcPr>
            <w:tcW w:w="1865" w:type="pct"/>
            <w:shd w:val="clear" w:color="auto" w:fill="auto"/>
          </w:tcPr>
          <w:p w14:paraId="04F50484" w14:textId="3B970F37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</w:t>
            </w:r>
            <w:r w:rsidR="00682F36" w:rsidRPr="0002206A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42</w:t>
            </w:r>
          </w:p>
        </w:tc>
      </w:tr>
      <w:tr w:rsidR="00E91267" w:rsidRPr="00E91267" w14:paraId="3A26E6B9" w14:textId="77777777" w:rsidTr="00E91267">
        <w:tc>
          <w:tcPr>
            <w:tcW w:w="3135" w:type="pct"/>
            <w:shd w:val="clear" w:color="auto" w:fill="auto"/>
          </w:tcPr>
          <w:p w14:paraId="0F51AE8C" w14:textId="6CCC67E1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Total scor</w:t>
            </w:r>
            <w:r w:rsidR="00682F36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e</w:t>
            </w:r>
          </w:p>
        </w:tc>
        <w:tc>
          <w:tcPr>
            <w:tcW w:w="1865" w:type="pct"/>
            <w:shd w:val="clear" w:color="auto" w:fill="auto"/>
          </w:tcPr>
          <w:p w14:paraId="3C08D6D8" w14:textId="2D2F843A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</w:t>
            </w:r>
            <w:r w:rsidR="00682F36" w:rsidRPr="0002206A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70</w:t>
            </w:r>
          </w:p>
        </w:tc>
      </w:tr>
      <w:tr w:rsidR="00E91267" w:rsidRPr="00E91267" w14:paraId="476A0E17" w14:textId="77777777" w:rsidTr="00B86661">
        <w:tc>
          <w:tcPr>
            <w:tcW w:w="3135" w:type="pct"/>
            <w:tcBorders>
              <w:bottom w:val="single" w:sz="4" w:space="0" w:color="auto"/>
            </w:tcBorders>
            <w:shd w:val="clear" w:color="auto" w:fill="auto"/>
          </w:tcPr>
          <w:p w14:paraId="016E2146" w14:textId="496154E8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Above cut-off</w:t>
            </w:r>
          </w:p>
        </w:tc>
        <w:tc>
          <w:tcPr>
            <w:tcW w:w="1865" w:type="pct"/>
            <w:tcBorders>
              <w:bottom w:val="single" w:sz="4" w:space="0" w:color="auto"/>
            </w:tcBorders>
            <w:shd w:val="clear" w:color="auto" w:fill="auto"/>
          </w:tcPr>
          <w:p w14:paraId="637CD7A7" w14:textId="16156962" w:rsidR="00E91267" w:rsidRPr="00E91267" w:rsidRDefault="00E577C0" w:rsidP="00E9126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.0</w:t>
            </w:r>
            <w:r w:rsidR="00682F36" w:rsidRPr="0002206A">
              <w:rPr>
                <w:rFonts w:eastAsia="Calibri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E91267" w:rsidRPr="00E91267" w14:paraId="4A8B87EC" w14:textId="77777777" w:rsidTr="00B86661">
        <w:tc>
          <w:tcPr>
            <w:tcW w:w="3135" w:type="pct"/>
            <w:tcBorders>
              <w:top w:val="single" w:sz="4" w:space="0" w:color="auto"/>
            </w:tcBorders>
            <w:shd w:val="clear" w:color="auto" w:fill="auto"/>
          </w:tcPr>
          <w:p w14:paraId="6B71DC09" w14:textId="77777777" w:rsidR="00E91267" w:rsidRPr="00E91267" w:rsidRDefault="00E91267" w:rsidP="00E91267">
            <w:pPr>
              <w:widowControl/>
              <w:suppressAutoHyphens w:val="0"/>
              <w:spacing w:after="0" w:line="240" w:lineRule="auto"/>
              <w:ind w:left="-113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  <w:t>Wender-Utah-Rating-Scale</w:t>
            </w:r>
          </w:p>
        </w:tc>
        <w:tc>
          <w:tcPr>
            <w:tcW w:w="1865" w:type="pct"/>
            <w:tcBorders>
              <w:top w:val="single" w:sz="4" w:space="0" w:color="auto"/>
            </w:tcBorders>
            <w:shd w:val="clear" w:color="auto" w:fill="auto"/>
          </w:tcPr>
          <w:p w14:paraId="430C50FB" w14:textId="77777777" w:rsidR="00E91267" w:rsidRPr="00E91267" w:rsidRDefault="00E91267" w:rsidP="00E91267">
            <w:pPr>
              <w:widowControl/>
              <w:suppressAutoHyphens w:val="0"/>
              <w:spacing w:after="0" w:line="240" w:lineRule="auto"/>
              <w:jc w:val="right"/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</w:pPr>
          </w:p>
        </w:tc>
      </w:tr>
      <w:tr w:rsidR="00E91267" w:rsidRPr="00E91267" w14:paraId="08C93908" w14:textId="77777777" w:rsidTr="00E91267">
        <w:tc>
          <w:tcPr>
            <w:tcW w:w="3135" w:type="pct"/>
            <w:shd w:val="clear" w:color="auto" w:fill="auto"/>
          </w:tcPr>
          <w:p w14:paraId="65EA414C" w14:textId="3C8F93C2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Total score</w:t>
            </w:r>
          </w:p>
        </w:tc>
        <w:tc>
          <w:tcPr>
            <w:tcW w:w="1865" w:type="pct"/>
            <w:shd w:val="clear" w:color="auto" w:fill="auto"/>
          </w:tcPr>
          <w:p w14:paraId="2D008A5F" w14:textId="63E37B22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</w:t>
            </w:r>
            <w:r w:rsidR="00AB48E6" w:rsidRPr="0002206A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153</w:t>
            </w:r>
          </w:p>
        </w:tc>
      </w:tr>
      <w:tr w:rsidR="00E91267" w:rsidRPr="00E91267" w14:paraId="5F7148FD" w14:textId="77777777" w:rsidTr="00E91267">
        <w:tc>
          <w:tcPr>
            <w:tcW w:w="3135" w:type="pct"/>
            <w:tcBorders>
              <w:bottom w:val="single" w:sz="4" w:space="0" w:color="auto"/>
            </w:tcBorders>
            <w:shd w:val="clear" w:color="auto" w:fill="auto"/>
          </w:tcPr>
          <w:p w14:paraId="2A9D9C35" w14:textId="63457CDE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Above cut-off</w:t>
            </w:r>
          </w:p>
        </w:tc>
        <w:tc>
          <w:tcPr>
            <w:tcW w:w="1865" w:type="pct"/>
            <w:tcBorders>
              <w:bottom w:val="single" w:sz="4" w:space="0" w:color="auto"/>
            </w:tcBorders>
            <w:shd w:val="clear" w:color="auto" w:fill="auto"/>
          </w:tcPr>
          <w:p w14:paraId="24800CA1" w14:textId="0E91EC7E" w:rsidR="00E91267" w:rsidRPr="00E91267" w:rsidRDefault="00E91267" w:rsidP="00E9126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</w:pPr>
            <w:r w:rsidRPr="00E91267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</w:t>
            </w:r>
            <w:r w:rsidR="00C73649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111</w:t>
            </w:r>
          </w:p>
        </w:tc>
      </w:tr>
    </w:tbl>
    <w:p w14:paraId="7ACCC9B7" w14:textId="77777777" w:rsidR="00DD15D5" w:rsidRDefault="00DD15D5" w:rsidP="00DD15D5">
      <w:pPr>
        <w:widowControl/>
        <w:suppressAutoHyphens w:val="0"/>
        <w:spacing w:after="0" w:line="240" w:lineRule="auto"/>
        <w:jc w:val="left"/>
        <w:rPr>
          <w:rFonts w:eastAsia="Calibri"/>
          <w:b/>
          <w:bCs/>
          <w:kern w:val="0"/>
          <w:lang w:eastAsia="en-US"/>
        </w:rPr>
      </w:pPr>
    </w:p>
    <w:p w14:paraId="6BE715A9" w14:textId="2365286E" w:rsidR="008E0B0E" w:rsidRPr="00DD15D5" w:rsidRDefault="008E0B0E" w:rsidP="00DD15D5">
      <w:pPr>
        <w:widowControl/>
        <w:suppressAutoHyphens w:val="0"/>
        <w:spacing w:after="0" w:line="240" w:lineRule="auto"/>
        <w:jc w:val="left"/>
        <w:rPr>
          <w:b/>
        </w:rPr>
      </w:pPr>
      <w:r>
        <w:rPr>
          <w:rFonts w:eastAsia="Calibri"/>
          <w:b/>
          <w:bCs/>
          <w:kern w:val="0"/>
          <w:lang w:eastAsia="en-US"/>
        </w:rPr>
        <w:lastRenderedPageBreak/>
        <w:t xml:space="preserve">Effect sizes </w:t>
      </w:r>
      <w:r w:rsidRPr="008E0B0E">
        <w:rPr>
          <w:rFonts w:eastAsia="Calibri"/>
          <w:b/>
          <w:bCs/>
          <w:kern w:val="0"/>
          <w:lang w:eastAsia="en-US"/>
        </w:rPr>
        <w:t xml:space="preserve">Table 4 </w:t>
      </w:r>
      <w:r w:rsidR="003D388C">
        <w:rPr>
          <w:rFonts w:eastAsia="Calibri"/>
          <w:b/>
          <w:bCs/>
          <w:kern w:val="0"/>
          <w:lang w:eastAsia="en-US"/>
        </w:rPr>
        <w:t>and Table S4</w:t>
      </w:r>
    </w:p>
    <w:p w14:paraId="1B36F1E7" w14:textId="77777777" w:rsidR="008E0B0E" w:rsidRPr="008E0B0E" w:rsidRDefault="008E0B0E" w:rsidP="008E0B0E">
      <w:pPr>
        <w:keepNext/>
        <w:widowControl/>
        <w:suppressAutoHyphens w:val="0"/>
        <w:spacing w:after="0" w:line="240" w:lineRule="auto"/>
        <w:jc w:val="left"/>
        <w:rPr>
          <w:rFonts w:eastAsia="Calibri"/>
          <w:bCs/>
          <w:kern w:val="0"/>
          <w:lang w:eastAsia="en-US"/>
        </w:rPr>
      </w:pPr>
      <w:r w:rsidRPr="008E0B0E">
        <w:rPr>
          <w:rFonts w:eastAsia="Calibri"/>
          <w:bCs/>
          <w:kern w:val="0"/>
          <w:lang w:eastAsia="en-US"/>
        </w:rPr>
        <w:t>Main categories and findings regarding axis I and II (comorbid) disorders.</w:t>
      </w:r>
    </w:p>
    <w:tbl>
      <w:tblPr>
        <w:tblW w:w="2306" w:type="pct"/>
        <w:tblLook w:val="04A0" w:firstRow="1" w:lastRow="0" w:firstColumn="1" w:lastColumn="0" w:noHBand="0" w:noVBand="1"/>
      </w:tblPr>
      <w:tblGrid>
        <w:gridCol w:w="4296"/>
        <w:gridCol w:w="2293"/>
      </w:tblGrid>
      <w:tr w:rsidR="00DD0FA8" w:rsidRPr="008E0B0E" w14:paraId="40E99587" w14:textId="77777777" w:rsidTr="00DD0FA8">
        <w:tc>
          <w:tcPr>
            <w:tcW w:w="3260" w:type="pct"/>
            <w:tcBorders>
              <w:top w:val="single" w:sz="4" w:space="0" w:color="auto"/>
            </w:tcBorders>
          </w:tcPr>
          <w:p w14:paraId="25EAE7FD" w14:textId="57C030D3" w:rsidR="00DD0FA8" w:rsidRPr="008E0B0E" w:rsidRDefault="00DD0FA8" w:rsidP="008E0B0E">
            <w:pPr>
              <w:widowControl/>
              <w:suppressAutoHyphens w:val="0"/>
              <w:spacing w:after="0" w:line="240" w:lineRule="auto"/>
              <w:jc w:val="left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8E0B0E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Disorder</w:t>
            </w:r>
          </w:p>
        </w:tc>
        <w:tc>
          <w:tcPr>
            <w:tcW w:w="1740" w:type="pct"/>
            <w:tcBorders>
              <w:top w:val="single" w:sz="4" w:space="0" w:color="auto"/>
            </w:tcBorders>
          </w:tcPr>
          <w:p w14:paraId="0AFDAD2F" w14:textId="582E3E51" w:rsidR="00DD0FA8" w:rsidRPr="008E0B0E" w:rsidRDefault="00DD0FA8" w:rsidP="008E0B0E">
            <w:pPr>
              <w:widowControl/>
              <w:suppressAutoHyphens w:val="0"/>
              <w:spacing w:after="0" w:line="240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0477F3">
              <w:rPr>
                <w:rFonts w:eastAsia="Calibri"/>
                <w:bCs/>
                <w:kern w:val="0"/>
                <w:sz w:val="20"/>
                <w:szCs w:val="20"/>
                <w:lang w:val="de-DE" w:eastAsia="en-US"/>
              </w:rPr>
              <w:t>Eta squared (</w:t>
            </w:r>
            <w:r w:rsidRPr="000477F3">
              <w:rPr>
                <w:rFonts w:eastAsia="Calibri"/>
                <w:bCs/>
                <w:i/>
                <w:iCs/>
                <w:kern w:val="0"/>
                <w:sz w:val="20"/>
                <w:szCs w:val="20"/>
                <w:lang w:val="de-DE" w:eastAsia="en-US"/>
              </w:rPr>
              <w:t>η</w:t>
            </w:r>
            <w:r w:rsidRPr="000477F3">
              <w:rPr>
                <w:rFonts w:eastAsia="Calibri"/>
                <w:bCs/>
                <w:i/>
                <w:iCs/>
                <w:kern w:val="0"/>
                <w:sz w:val="20"/>
                <w:szCs w:val="20"/>
                <w:vertAlign w:val="superscript"/>
                <w:lang w:val="de-DE" w:eastAsia="en-US"/>
              </w:rPr>
              <w:t>2</w:t>
            </w:r>
            <w:r w:rsidRPr="000477F3">
              <w:rPr>
                <w:rFonts w:eastAsia="Calibri"/>
                <w:bCs/>
                <w:kern w:val="0"/>
                <w:sz w:val="20"/>
                <w:szCs w:val="20"/>
                <w:lang w:val="de-DE" w:eastAsia="en-US"/>
              </w:rPr>
              <w:t>)</w:t>
            </w:r>
          </w:p>
        </w:tc>
      </w:tr>
      <w:tr w:rsidR="00DD0FA8" w:rsidRPr="008E0B0E" w14:paraId="4F95AB3D" w14:textId="77777777" w:rsidTr="00B86661">
        <w:tc>
          <w:tcPr>
            <w:tcW w:w="3260" w:type="pct"/>
            <w:tcBorders>
              <w:top w:val="single" w:sz="4" w:space="0" w:color="auto"/>
            </w:tcBorders>
          </w:tcPr>
          <w:p w14:paraId="10ABA6EE" w14:textId="4FF7D0CF" w:rsidR="00DD0FA8" w:rsidRPr="008E0B0E" w:rsidRDefault="00DD0FA8" w:rsidP="008E0B0E">
            <w:pPr>
              <w:widowControl/>
              <w:suppressAutoHyphens w:val="0"/>
              <w:spacing w:after="0" w:line="240" w:lineRule="auto"/>
              <w:ind w:left="-113"/>
              <w:jc w:val="left"/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</w:pPr>
            <w:r w:rsidRPr="008E0B0E"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  <w:t>Axis I disorders</w:t>
            </w:r>
          </w:p>
        </w:tc>
        <w:tc>
          <w:tcPr>
            <w:tcW w:w="1740" w:type="pct"/>
            <w:tcBorders>
              <w:top w:val="single" w:sz="4" w:space="0" w:color="auto"/>
            </w:tcBorders>
          </w:tcPr>
          <w:p w14:paraId="71E3EA05" w14:textId="295FBE2B" w:rsidR="00DD0FA8" w:rsidRPr="008E0B0E" w:rsidRDefault="00DD0FA8" w:rsidP="008E0B0E">
            <w:pPr>
              <w:widowControl/>
              <w:suppressAutoHyphens w:val="0"/>
              <w:spacing w:after="0" w:line="240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</w:p>
        </w:tc>
      </w:tr>
      <w:tr w:rsidR="00DD0FA8" w:rsidRPr="008E0B0E" w14:paraId="06F6B5C9" w14:textId="77777777" w:rsidTr="00B86661">
        <w:tc>
          <w:tcPr>
            <w:tcW w:w="3260" w:type="pct"/>
          </w:tcPr>
          <w:p w14:paraId="3BD732E1" w14:textId="77777777" w:rsidR="00DD0FA8" w:rsidRPr="008E0B0E" w:rsidRDefault="00DD0FA8" w:rsidP="008E0B0E">
            <w:pPr>
              <w:widowControl/>
              <w:suppressAutoHyphens w:val="0"/>
              <w:spacing w:after="0" w:line="276" w:lineRule="auto"/>
              <w:ind w:left="-113"/>
              <w:jc w:val="left"/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</w:pPr>
            <w:r w:rsidRPr="008E0B0E"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  <w:t>Current axis I disorders</w:t>
            </w:r>
          </w:p>
        </w:tc>
        <w:tc>
          <w:tcPr>
            <w:tcW w:w="1740" w:type="pct"/>
          </w:tcPr>
          <w:p w14:paraId="0514B880" w14:textId="77777777" w:rsidR="00DD0FA8" w:rsidRPr="008E0B0E" w:rsidRDefault="00DD0FA8" w:rsidP="008E0B0E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</w:p>
        </w:tc>
      </w:tr>
      <w:tr w:rsidR="00DD0FA8" w:rsidRPr="008E0B0E" w14:paraId="535014FE" w14:textId="77777777" w:rsidTr="00DD0FA8">
        <w:tc>
          <w:tcPr>
            <w:tcW w:w="3260" w:type="pct"/>
          </w:tcPr>
          <w:p w14:paraId="41A884BC" w14:textId="5DADAA66" w:rsidR="00DD0FA8" w:rsidRPr="008E0B0E" w:rsidRDefault="00DD0FA8" w:rsidP="008E0B0E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8E0B0E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Any mood disorder</w:t>
            </w:r>
          </w:p>
        </w:tc>
        <w:tc>
          <w:tcPr>
            <w:tcW w:w="1740" w:type="pct"/>
          </w:tcPr>
          <w:p w14:paraId="6C74AE50" w14:textId="6EEAF8B0" w:rsidR="00DD0FA8" w:rsidRPr="008E0B0E" w:rsidRDefault="00DD0FA8" w:rsidP="008E0B0E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8E0B0E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</w:t>
            </w:r>
            <w:r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123</w:t>
            </w:r>
          </w:p>
        </w:tc>
      </w:tr>
      <w:tr w:rsidR="00DD0FA8" w:rsidRPr="008E0B0E" w14:paraId="6B607C6D" w14:textId="77777777" w:rsidTr="00DD0FA8">
        <w:tc>
          <w:tcPr>
            <w:tcW w:w="3260" w:type="pct"/>
          </w:tcPr>
          <w:p w14:paraId="42423DB3" w14:textId="14658CA2" w:rsidR="00DD0FA8" w:rsidRPr="008E0B0E" w:rsidRDefault="00DD0FA8" w:rsidP="008E0B0E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8E0B0E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Any anxiety disorder</w:t>
            </w:r>
          </w:p>
        </w:tc>
        <w:tc>
          <w:tcPr>
            <w:tcW w:w="1740" w:type="pct"/>
          </w:tcPr>
          <w:p w14:paraId="4F077000" w14:textId="7F3FE69C" w:rsidR="00DD0FA8" w:rsidRPr="008E0B0E" w:rsidRDefault="00DD0FA8" w:rsidP="008E0B0E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b/>
                <w:bCs/>
                <w:kern w:val="0"/>
                <w:sz w:val="20"/>
                <w:szCs w:val="20"/>
                <w:lang w:val="de-DE" w:eastAsia="en-US"/>
              </w:rPr>
            </w:pPr>
            <w:r w:rsidRPr="008E0B0E"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  <w:t>.</w:t>
            </w:r>
            <w:r w:rsidRPr="008E0B0E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0</w:t>
            </w:r>
            <w:r w:rsidR="00E577C0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49</w:t>
            </w:r>
          </w:p>
        </w:tc>
      </w:tr>
      <w:tr w:rsidR="00DD0FA8" w:rsidRPr="008E0B0E" w14:paraId="74D65AE7" w14:textId="77777777" w:rsidTr="00DD0FA8">
        <w:tc>
          <w:tcPr>
            <w:tcW w:w="3260" w:type="pct"/>
          </w:tcPr>
          <w:p w14:paraId="6F9245ED" w14:textId="1A0F05FD" w:rsidR="00DD0FA8" w:rsidRPr="008E0B0E" w:rsidRDefault="00DD0FA8" w:rsidP="008E0B0E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8E0B0E">
              <w:rPr>
                <w:rFonts w:eastAsia="Calibri"/>
                <w:kern w:val="0"/>
                <w:sz w:val="20"/>
                <w:szCs w:val="20"/>
                <w:lang w:eastAsia="en-US"/>
              </w:rPr>
              <w:t>Any psychoactive substance use disorder</w:t>
            </w:r>
          </w:p>
        </w:tc>
        <w:tc>
          <w:tcPr>
            <w:tcW w:w="1740" w:type="pct"/>
          </w:tcPr>
          <w:p w14:paraId="0D403FA5" w14:textId="2971DC36" w:rsidR="00DD0FA8" w:rsidRPr="008E0B0E" w:rsidRDefault="00DD0FA8" w:rsidP="008E0B0E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.02</w:t>
            </w:r>
            <w:r w:rsidR="00EA47A8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2</w:t>
            </w:r>
          </w:p>
        </w:tc>
      </w:tr>
      <w:tr w:rsidR="00DD0FA8" w:rsidRPr="008E0B0E" w14:paraId="3A941AD1" w14:textId="77777777" w:rsidTr="00DD0FA8">
        <w:tc>
          <w:tcPr>
            <w:tcW w:w="3260" w:type="pct"/>
          </w:tcPr>
          <w:p w14:paraId="49E21A58" w14:textId="09968647" w:rsidR="00DD0FA8" w:rsidRPr="008E0B0E" w:rsidRDefault="00DD0FA8" w:rsidP="008E0B0E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/>
              </w:rPr>
              <w:t>Any psychotic disorder</w:t>
            </w:r>
          </w:p>
        </w:tc>
        <w:tc>
          <w:tcPr>
            <w:tcW w:w="1740" w:type="pct"/>
          </w:tcPr>
          <w:p w14:paraId="06BA77D7" w14:textId="405541E0" w:rsidR="00DD0FA8" w:rsidRPr="008E0B0E" w:rsidRDefault="00DD0FA8" w:rsidP="008E0B0E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</w:pPr>
            <w:r w:rsidRPr="009E1D8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16</w:t>
            </w:r>
          </w:p>
        </w:tc>
      </w:tr>
      <w:tr w:rsidR="00DD0FA8" w:rsidRPr="008E0B0E" w14:paraId="67398762" w14:textId="77777777" w:rsidTr="00DD0FA8">
        <w:tc>
          <w:tcPr>
            <w:tcW w:w="3260" w:type="pct"/>
          </w:tcPr>
          <w:p w14:paraId="5ED5A81A" w14:textId="4A4D4E05" w:rsidR="00DD0FA8" w:rsidRPr="008E0B0E" w:rsidRDefault="00DD0FA8" w:rsidP="007F6FF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/>
              </w:rPr>
              <w:t>Any eating disorder</w:t>
            </w:r>
          </w:p>
        </w:tc>
        <w:tc>
          <w:tcPr>
            <w:tcW w:w="1740" w:type="pct"/>
          </w:tcPr>
          <w:p w14:paraId="75CD7CCC" w14:textId="4BF9DF64" w:rsidR="00DD0FA8" w:rsidRPr="008E0B0E" w:rsidRDefault="00DD0FA8" w:rsidP="007F6FF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</w:rPr>
              <w:t>.013</w:t>
            </w:r>
          </w:p>
        </w:tc>
      </w:tr>
      <w:tr w:rsidR="00DD0FA8" w:rsidRPr="008E0B0E" w14:paraId="31A54AD6" w14:textId="77777777" w:rsidTr="00DD0FA8">
        <w:tc>
          <w:tcPr>
            <w:tcW w:w="3260" w:type="pct"/>
          </w:tcPr>
          <w:p w14:paraId="250B9C63" w14:textId="3DD022A5" w:rsidR="00DD0FA8" w:rsidRPr="008E0B0E" w:rsidRDefault="00DD0FA8" w:rsidP="007F6FF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/>
              </w:rPr>
              <w:t>Any somatoform disorder</w:t>
            </w:r>
          </w:p>
        </w:tc>
        <w:tc>
          <w:tcPr>
            <w:tcW w:w="1740" w:type="pct"/>
          </w:tcPr>
          <w:p w14:paraId="5C86923E" w14:textId="15659C90" w:rsidR="00DD0FA8" w:rsidRPr="008E0B0E" w:rsidRDefault="00DD0FA8" w:rsidP="007F6FF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</w:pPr>
            <w:r w:rsidRPr="009E1D8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16</w:t>
            </w:r>
          </w:p>
        </w:tc>
      </w:tr>
      <w:tr w:rsidR="00DD0FA8" w:rsidRPr="008E0B0E" w14:paraId="0864F58C" w14:textId="77777777" w:rsidTr="00DD0FA8">
        <w:tc>
          <w:tcPr>
            <w:tcW w:w="3260" w:type="pct"/>
          </w:tcPr>
          <w:p w14:paraId="3C9EE88B" w14:textId="281455CC" w:rsidR="00DD0FA8" w:rsidRDefault="00DD0FA8" w:rsidP="007F6FF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/>
              </w:rPr>
              <w:t>Any dissociative disorder NOS</w:t>
            </w:r>
          </w:p>
        </w:tc>
        <w:tc>
          <w:tcPr>
            <w:tcW w:w="1740" w:type="pct"/>
          </w:tcPr>
          <w:p w14:paraId="15D430E8" w14:textId="4822D2E9" w:rsidR="00DD0FA8" w:rsidRPr="008E0B0E" w:rsidRDefault="00DD0FA8" w:rsidP="007F6FF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</w:rPr>
              <w:t>.010</w:t>
            </w:r>
          </w:p>
        </w:tc>
      </w:tr>
      <w:tr w:rsidR="00DD0FA8" w:rsidRPr="008E0B0E" w14:paraId="14F1CA96" w14:textId="77777777" w:rsidTr="00DD0FA8">
        <w:tc>
          <w:tcPr>
            <w:tcW w:w="3260" w:type="pct"/>
          </w:tcPr>
          <w:p w14:paraId="242CB75B" w14:textId="1FD41C4E" w:rsidR="00DD0FA8" w:rsidRDefault="00DD0FA8" w:rsidP="007F6FF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/>
              </w:rPr>
              <w:t>Any adjustment disorder</w:t>
            </w:r>
          </w:p>
        </w:tc>
        <w:tc>
          <w:tcPr>
            <w:tcW w:w="1740" w:type="pct"/>
          </w:tcPr>
          <w:p w14:paraId="0C1B78B1" w14:textId="297730F7" w:rsidR="00DD0FA8" w:rsidRPr="008E0B0E" w:rsidRDefault="00DD0FA8" w:rsidP="007F6FF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</w:pPr>
            <w:r w:rsidRPr="009E1D8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004</w:t>
            </w:r>
          </w:p>
        </w:tc>
      </w:tr>
      <w:tr w:rsidR="00DD0FA8" w:rsidRPr="008E0B0E" w14:paraId="02AEC530" w14:textId="77777777" w:rsidTr="00DD0FA8">
        <w:tc>
          <w:tcPr>
            <w:tcW w:w="3260" w:type="pct"/>
          </w:tcPr>
          <w:p w14:paraId="5E6A5870" w14:textId="7E3622B9" w:rsidR="00DD0FA8" w:rsidRPr="008E0B0E" w:rsidRDefault="00DD0FA8" w:rsidP="007F6FF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8E0B0E">
              <w:rPr>
                <w:rFonts w:eastAsia="Times New Roman"/>
                <w:kern w:val="0"/>
                <w:sz w:val="20"/>
                <w:szCs w:val="20"/>
                <w:lang w:eastAsia="de-DE"/>
              </w:rPr>
              <w:t>Any current axis I disorder</w:t>
            </w:r>
          </w:p>
        </w:tc>
        <w:tc>
          <w:tcPr>
            <w:tcW w:w="1740" w:type="pct"/>
          </w:tcPr>
          <w:p w14:paraId="1436502F" w14:textId="7C747DD6" w:rsidR="00DD0FA8" w:rsidRPr="008E0B0E" w:rsidRDefault="00E577C0" w:rsidP="007F6FF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de-DE" w:eastAsia="de-DE"/>
              </w:rPr>
              <w:t>.11</w:t>
            </w:r>
            <w:r w:rsidR="00DD0FA8" w:rsidRPr="008E0B0E">
              <w:rPr>
                <w:rFonts w:eastAsia="Times New Roman"/>
                <w:kern w:val="0"/>
                <w:sz w:val="20"/>
                <w:szCs w:val="20"/>
                <w:lang w:val="de-DE" w:eastAsia="de-DE"/>
              </w:rPr>
              <w:t>0</w:t>
            </w:r>
          </w:p>
        </w:tc>
      </w:tr>
      <w:tr w:rsidR="00DD0FA8" w:rsidRPr="008E0B0E" w14:paraId="46C2EF4D" w14:textId="77777777" w:rsidTr="00DD0FA8">
        <w:tc>
          <w:tcPr>
            <w:tcW w:w="3260" w:type="pct"/>
          </w:tcPr>
          <w:p w14:paraId="05CF7910" w14:textId="77777777" w:rsidR="00DD0FA8" w:rsidRPr="008E0B0E" w:rsidRDefault="00DD0FA8" w:rsidP="007F6FF7">
            <w:pPr>
              <w:widowControl/>
              <w:suppressAutoHyphens w:val="0"/>
              <w:spacing w:after="0" w:line="240" w:lineRule="auto"/>
              <w:ind w:left="-113"/>
              <w:jc w:val="left"/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</w:pPr>
            <w:r w:rsidRPr="008E0B0E"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  <w:t>Lifetime axis I disorders</w:t>
            </w:r>
          </w:p>
        </w:tc>
        <w:tc>
          <w:tcPr>
            <w:tcW w:w="1740" w:type="pct"/>
          </w:tcPr>
          <w:p w14:paraId="6282960A" w14:textId="77777777" w:rsidR="00DD0FA8" w:rsidRPr="008E0B0E" w:rsidRDefault="00DD0FA8" w:rsidP="007F6FF7">
            <w:pPr>
              <w:widowControl/>
              <w:suppressAutoHyphens w:val="0"/>
              <w:spacing w:after="0" w:line="240" w:lineRule="auto"/>
              <w:jc w:val="right"/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</w:pPr>
          </w:p>
        </w:tc>
      </w:tr>
      <w:tr w:rsidR="00DD0FA8" w:rsidRPr="008E0B0E" w14:paraId="6586E5BA" w14:textId="77777777" w:rsidTr="00DD0FA8">
        <w:tc>
          <w:tcPr>
            <w:tcW w:w="3260" w:type="pct"/>
          </w:tcPr>
          <w:p w14:paraId="3F632581" w14:textId="0C372061" w:rsidR="00DD0FA8" w:rsidRPr="008E0B0E" w:rsidRDefault="00DD0FA8" w:rsidP="007F6FF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8E0B0E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Any mood disorder</w:t>
            </w:r>
          </w:p>
        </w:tc>
        <w:tc>
          <w:tcPr>
            <w:tcW w:w="1740" w:type="pct"/>
          </w:tcPr>
          <w:p w14:paraId="75B6166A" w14:textId="367F6249" w:rsidR="00DD0FA8" w:rsidRPr="008E0B0E" w:rsidRDefault="00DD0FA8" w:rsidP="007F6FF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8E0B0E"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  <w:t>.</w:t>
            </w:r>
            <w:r w:rsidR="00E577C0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106</w:t>
            </w:r>
          </w:p>
        </w:tc>
      </w:tr>
      <w:tr w:rsidR="00DD0FA8" w:rsidRPr="008E0B0E" w14:paraId="23578965" w14:textId="77777777" w:rsidTr="00DD0FA8">
        <w:tc>
          <w:tcPr>
            <w:tcW w:w="3260" w:type="pct"/>
          </w:tcPr>
          <w:p w14:paraId="03280F47" w14:textId="02846B31" w:rsidR="00DD0FA8" w:rsidRPr="008E0B0E" w:rsidRDefault="00DD0FA8" w:rsidP="007F6FF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8E0B0E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Any anxiety disorder</w:t>
            </w:r>
          </w:p>
        </w:tc>
        <w:tc>
          <w:tcPr>
            <w:tcW w:w="1740" w:type="pct"/>
          </w:tcPr>
          <w:p w14:paraId="325C8B44" w14:textId="69D41243" w:rsidR="00DD0FA8" w:rsidRPr="008E0B0E" w:rsidRDefault="00E577C0" w:rsidP="007F6FF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.045</w:t>
            </w:r>
          </w:p>
        </w:tc>
      </w:tr>
      <w:tr w:rsidR="00DD0FA8" w:rsidRPr="008E0B0E" w14:paraId="0506189C" w14:textId="77777777" w:rsidTr="00DD0FA8">
        <w:tc>
          <w:tcPr>
            <w:tcW w:w="3260" w:type="pct"/>
          </w:tcPr>
          <w:p w14:paraId="703EAB6D" w14:textId="2CDAFA91" w:rsidR="00DD0FA8" w:rsidRPr="008E0B0E" w:rsidRDefault="00DD0FA8" w:rsidP="007F6FF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8E0B0E">
              <w:rPr>
                <w:rFonts w:eastAsia="Calibri"/>
                <w:kern w:val="0"/>
                <w:sz w:val="20"/>
                <w:szCs w:val="20"/>
                <w:lang w:eastAsia="en-US"/>
              </w:rPr>
              <w:t xml:space="preserve">Any </w:t>
            </w:r>
            <w:r w:rsidRPr="008E0B0E">
              <w:rPr>
                <w:rFonts w:eastAsia="Calibri"/>
                <w:kern w:val="0"/>
                <w:sz w:val="18"/>
                <w:szCs w:val="18"/>
                <w:lang w:eastAsia="en-US"/>
              </w:rPr>
              <w:t>psychoactive</w:t>
            </w:r>
            <w:r w:rsidRPr="008E0B0E">
              <w:rPr>
                <w:rFonts w:eastAsia="Calibri"/>
                <w:kern w:val="0"/>
                <w:sz w:val="20"/>
                <w:szCs w:val="20"/>
                <w:lang w:eastAsia="en-US"/>
              </w:rPr>
              <w:t xml:space="preserve"> substance use disorder</w:t>
            </w:r>
          </w:p>
        </w:tc>
        <w:tc>
          <w:tcPr>
            <w:tcW w:w="1740" w:type="pct"/>
          </w:tcPr>
          <w:p w14:paraId="774AA0C2" w14:textId="1D4579D7" w:rsidR="00DD0FA8" w:rsidRPr="008E0B0E" w:rsidRDefault="00DD0FA8" w:rsidP="007F6FF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8E0B0E"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  <w:t>.</w:t>
            </w:r>
            <w:r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106</w:t>
            </w:r>
          </w:p>
        </w:tc>
      </w:tr>
      <w:tr w:rsidR="00DD0FA8" w:rsidRPr="008E0B0E" w14:paraId="2792083D" w14:textId="77777777" w:rsidTr="00DD0FA8">
        <w:tc>
          <w:tcPr>
            <w:tcW w:w="3260" w:type="pct"/>
          </w:tcPr>
          <w:p w14:paraId="57847EC9" w14:textId="68DE17F5" w:rsidR="00DD0FA8" w:rsidRPr="008E0B0E" w:rsidRDefault="00DD0FA8" w:rsidP="007F6FF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/>
              </w:rPr>
              <w:t>Any psychotic disorder</w:t>
            </w:r>
          </w:p>
        </w:tc>
        <w:tc>
          <w:tcPr>
            <w:tcW w:w="1740" w:type="pct"/>
          </w:tcPr>
          <w:p w14:paraId="22DD8708" w14:textId="0CD90628" w:rsidR="00DD0FA8" w:rsidRPr="008E0B0E" w:rsidRDefault="00DD0FA8" w:rsidP="007F6FF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</w:rPr>
              <w:t>.014</w:t>
            </w:r>
          </w:p>
        </w:tc>
      </w:tr>
      <w:tr w:rsidR="00DD0FA8" w:rsidRPr="008E0B0E" w14:paraId="7384FE47" w14:textId="77777777" w:rsidTr="00DD0FA8">
        <w:tc>
          <w:tcPr>
            <w:tcW w:w="3260" w:type="pct"/>
          </w:tcPr>
          <w:p w14:paraId="2852C6D5" w14:textId="2B4A0937" w:rsidR="00DD0FA8" w:rsidRPr="008E0B0E" w:rsidRDefault="00DD0FA8" w:rsidP="007F6FF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/>
              </w:rPr>
              <w:t>Any eating disorder</w:t>
            </w:r>
          </w:p>
        </w:tc>
        <w:tc>
          <w:tcPr>
            <w:tcW w:w="1740" w:type="pct"/>
          </w:tcPr>
          <w:p w14:paraId="33FC5CE8" w14:textId="4213E57A" w:rsidR="00DD0FA8" w:rsidRPr="008E0B0E" w:rsidRDefault="00DD0FA8" w:rsidP="007F6FF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</w:rPr>
              <w:t>.01</w:t>
            </w:r>
            <w:r w:rsidRPr="009E1D85">
              <w:rPr>
                <w:sz w:val="20"/>
                <w:szCs w:val="20"/>
              </w:rPr>
              <w:t>8</w:t>
            </w:r>
          </w:p>
        </w:tc>
      </w:tr>
      <w:tr w:rsidR="00DD0FA8" w:rsidRPr="008E0B0E" w14:paraId="53A1F6B4" w14:textId="77777777" w:rsidTr="00DD0FA8">
        <w:tc>
          <w:tcPr>
            <w:tcW w:w="3260" w:type="pct"/>
          </w:tcPr>
          <w:p w14:paraId="501BED5E" w14:textId="52505C72" w:rsidR="00DD0FA8" w:rsidRPr="008E0B0E" w:rsidRDefault="00DD0FA8" w:rsidP="007F6FF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/>
              </w:rPr>
              <w:t>Any somatoform disorder</w:t>
            </w:r>
          </w:p>
        </w:tc>
        <w:tc>
          <w:tcPr>
            <w:tcW w:w="1740" w:type="pct"/>
          </w:tcPr>
          <w:p w14:paraId="0086EF96" w14:textId="203C3461" w:rsidR="00DD0FA8" w:rsidRPr="008E0B0E" w:rsidRDefault="00DD0FA8" w:rsidP="007F6FF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</w:pPr>
            <w:r w:rsidRPr="009E1D8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22</w:t>
            </w:r>
          </w:p>
        </w:tc>
      </w:tr>
      <w:tr w:rsidR="00DD0FA8" w:rsidRPr="008E0B0E" w14:paraId="332123B5" w14:textId="77777777" w:rsidTr="00DD0FA8">
        <w:tc>
          <w:tcPr>
            <w:tcW w:w="3260" w:type="pct"/>
          </w:tcPr>
          <w:p w14:paraId="3794C7C4" w14:textId="6FF7569B" w:rsidR="00DD0FA8" w:rsidRPr="008E0B0E" w:rsidRDefault="00DD0FA8" w:rsidP="007F6FF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/>
              </w:rPr>
              <w:t>Any dissociative disorder NOS</w:t>
            </w:r>
          </w:p>
        </w:tc>
        <w:tc>
          <w:tcPr>
            <w:tcW w:w="1740" w:type="pct"/>
          </w:tcPr>
          <w:p w14:paraId="76A85711" w14:textId="6AA85309" w:rsidR="00DD0FA8" w:rsidRPr="008E0B0E" w:rsidRDefault="00DD0FA8" w:rsidP="007F6FF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</w:pPr>
            <w:r w:rsidRPr="009E1D85">
              <w:rPr>
                <w:sz w:val="20"/>
                <w:szCs w:val="20"/>
              </w:rPr>
              <w:t>.00</w:t>
            </w:r>
            <w:r>
              <w:rPr>
                <w:sz w:val="20"/>
                <w:szCs w:val="20"/>
              </w:rPr>
              <w:t>5</w:t>
            </w:r>
          </w:p>
        </w:tc>
      </w:tr>
      <w:tr w:rsidR="00DD0FA8" w:rsidRPr="008E0B0E" w14:paraId="562E68C8" w14:textId="77777777" w:rsidTr="00DD0FA8">
        <w:tc>
          <w:tcPr>
            <w:tcW w:w="3260" w:type="pct"/>
          </w:tcPr>
          <w:p w14:paraId="1963AC66" w14:textId="7C9DC9FE" w:rsidR="00DD0FA8" w:rsidRPr="008E0B0E" w:rsidRDefault="00DD0FA8" w:rsidP="007F6FF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/>
              </w:rPr>
              <w:t>Any adjustment disorder</w:t>
            </w:r>
          </w:p>
        </w:tc>
        <w:tc>
          <w:tcPr>
            <w:tcW w:w="1740" w:type="pct"/>
          </w:tcPr>
          <w:p w14:paraId="4D191459" w14:textId="66A992C3" w:rsidR="00DD0FA8" w:rsidRPr="008E0B0E" w:rsidRDefault="00DD0FA8" w:rsidP="007F6FF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</w:pPr>
            <w:r w:rsidRPr="009E1D8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004</w:t>
            </w:r>
          </w:p>
        </w:tc>
      </w:tr>
      <w:tr w:rsidR="00DD0FA8" w:rsidRPr="008E0B0E" w14:paraId="46F5FF19" w14:textId="77777777" w:rsidTr="00B86661">
        <w:tc>
          <w:tcPr>
            <w:tcW w:w="3260" w:type="pct"/>
            <w:tcBorders>
              <w:bottom w:val="single" w:sz="4" w:space="0" w:color="auto"/>
            </w:tcBorders>
          </w:tcPr>
          <w:p w14:paraId="55EABBF6" w14:textId="224A6B1B" w:rsidR="00DD0FA8" w:rsidRPr="008E0B0E" w:rsidRDefault="00DD0FA8" w:rsidP="007F6FF7">
            <w:pPr>
              <w:widowControl/>
              <w:suppressAutoHyphens w:val="0"/>
              <w:spacing w:after="0" w:line="276" w:lineRule="auto"/>
              <w:jc w:val="left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8E0B0E">
              <w:rPr>
                <w:rFonts w:eastAsia="Calibri"/>
                <w:kern w:val="0"/>
                <w:sz w:val="20"/>
                <w:szCs w:val="20"/>
                <w:lang w:eastAsia="en-US"/>
              </w:rPr>
              <w:t>Lifetime history of any axis I disorder</w:t>
            </w:r>
          </w:p>
        </w:tc>
        <w:tc>
          <w:tcPr>
            <w:tcW w:w="1740" w:type="pct"/>
            <w:tcBorders>
              <w:bottom w:val="single" w:sz="4" w:space="0" w:color="auto"/>
            </w:tcBorders>
          </w:tcPr>
          <w:p w14:paraId="21A80C8B" w14:textId="67F19262" w:rsidR="00DD0FA8" w:rsidRPr="008E0B0E" w:rsidRDefault="00E577C0" w:rsidP="007F6FF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.123</w:t>
            </w:r>
          </w:p>
        </w:tc>
      </w:tr>
      <w:tr w:rsidR="00DD0FA8" w:rsidRPr="008E0B0E" w14:paraId="39ACD10E" w14:textId="77777777" w:rsidTr="00B86661">
        <w:tc>
          <w:tcPr>
            <w:tcW w:w="3260" w:type="pct"/>
            <w:tcBorders>
              <w:top w:val="single" w:sz="4" w:space="0" w:color="auto"/>
            </w:tcBorders>
          </w:tcPr>
          <w:p w14:paraId="7038DD92" w14:textId="52F07C11" w:rsidR="00DD0FA8" w:rsidRPr="008E0B0E" w:rsidRDefault="00DD0FA8" w:rsidP="007F6FF7">
            <w:pPr>
              <w:widowControl/>
              <w:suppressAutoHyphens w:val="0"/>
              <w:spacing w:after="0" w:line="276" w:lineRule="auto"/>
              <w:ind w:left="-113"/>
              <w:jc w:val="left"/>
              <w:rPr>
                <w:rFonts w:eastAsia="Calibri"/>
                <w:b/>
                <w:kern w:val="0"/>
                <w:sz w:val="20"/>
                <w:szCs w:val="20"/>
                <w:lang w:val="de-DE" w:eastAsia="en-US"/>
              </w:rPr>
            </w:pPr>
            <w:r w:rsidRPr="008E0B0E"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  <w:t>Axis II disorders</w:t>
            </w:r>
          </w:p>
        </w:tc>
        <w:tc>
          <w:tcPr>
            <w:tcW w:w="1740" w:type="pct"/>
            <w:tcBorders>
              <w:top w:val="single" w:sz="4" w:space="0" w:color="auto"/>
            </w:tcBorders>
          </w:tcPr>
          <w:p w14:paraId="3ACF318D" w14:textId="77777777" w:rsidR="00DD0FA8" w:rsidRPr="008E0B0E" w:rsidRDefault="00DD0FA8" w:rsidP="007F6FF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</w:p>
        </w:tc>
      </w:tr>
      <w:tr w:rsidR="00DD0FA8" w:rsidRPr="008E0B0E" w14:paraId="5EC80BCF" w14:textId="77777777" w:rsidTr="00B86661">
        <w:tc>
          <w:tcPr>
            <w:tcW w:w="3260" w:type="pct"/>
          </w:tcPr>
          <w:p w14:paraId="35DCCFF7" w14:textId="00572EA6" w:rsidR="00DD0FA8" w:rsidRPr="008E0B0E" w:rsidRDefault="00DD0FA8" w:rsidP="007F6FF7">
            <w:pPr>
              <w:widowControl/>
              <w:suppressAutoHyphens w:val="0"/>
              <w:spacing w:after="0" w:line="276" w:lineRule="auto"/>
              <w:ind w:left="-113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8E0B0E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Any cluster A disorder</w:t>
            </w:r>
          </w:p>
        </w:tc>
        <w:tc>
          <w:tcPr>
            <w:tcW w:w="1740" w:type="pct"/>
          </w:tcPr>
          <w:p w14:paraId="1FFA4223" w14:textId="3E7511C0" w:rsidR="00DD0FA8" w:rsidRPr="008E0B0E" w:rsidRDefault="00DD0FA8" w:rsidP="007F6FF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</w:t>
            </w:r>
            <w:r w:rsidRPr="008E0B0E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3</w:t>
            </w:r>
            <w:r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4</w:t>
            </w:r>
          </w:p>
        </w:tc>
      </w:tr>
      <w:tr w:rsidR="00DD0FA8" w:rsidRPr="008E0B0E" w14:paraId="59BD7939" w14:textId="77777777" w:rsidTr="00DD0FA8">
        <w:tc>
          <w:tcPr>
            <w:tcW w:w="3260" w:type="pct"/>
          </w:tcPr>
          <w:p w14:paraId="7B972973" w14:textId="0F199E1C" w:rsidR="00DD0FA8" w:rsidRPr="008E0B0E" w:rsidRDefault="00DD0FA8" w:rsidP="007F6FF7">
            <w:pPr>
              <w:widowControl/>
              <w:suppressAutoHyphens w:val="0"/>
              <w:spacing w:after="0" w:line="276" w:lineRule="auto"/>
              <w:ind w:left="-113"/>
              <w:jc w:val="left"/>
              <w:rPr>
                <w:rFonts w:eastAsia="Calibri"/>
                <w:b/>
                <w:kern w:val="0"/>
                <w:sz w:val="20"/>
                <w:szCs w:val="20"/>
                <w:lang w:val="de-DE" w:eastAsia="en-US"/>
              </w:rPr>
            </w:pPr>
            <w:r w:rsidRPr="008E0B0E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Any cluster B disorder</w:t>
            </w:r>
          </w:p>
        </w:tc>
        <w:tc>
          <w:tcPr>
            <w:tcW w:w="1740" w:type="pct"/>
          </w:tcPr>
          <w:p w14:paraId="631FE5BD" w14:textId="2C36C506" w:rsidR="00DD0FA8" w:rsidRPr="008E0B0E" w:rsidRDefault="00DD0FA8" w:rsidP="007F6FF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.066</w:t>
            </w:r>
          </w:p>
        </w:tc>
      </w:tr>
      <w:tr w:rsidR="00DD0FA8" w:rsidRPr="008E0B0E" w14:paraId="17C5E0E2" w14:textId="77777777" w:rsidTr="00DD0FA8">
        <w:tc>
          <w:tcPr>
            <w:tcW w:w="3260" w:type="pct"/>
          </w:tcPr>
          <w:p w14:paraId="28CDC072" w14:textId="57F004A8" w:rsidR="00DD0FA8" w:rsidRPr="008E0B0E" w:rsidRDefault="00DD0FA8" w:rsidP="007F6FF7">
            <w:pPr>
              <w:widowControl/>
              <w:suppressAutoHyphens w:val="0"/>
              <w:spacing w:after="0" w:line="276" w:lineRule="auto"/>
              <w:ind w:left="-113"/>
              <w:jc w:val="left"/>
              <w:rPr>
                <w:rFonts w:eastAsia="Calibri"/>
                <w:b/>
                <w:kern w:val="0"/>
                <w:sz w:val="20"/>
                <w:szCs w:val="20"/>
                <w:lang w:val="de-DE" w:eastAsia="en-US"/>
              </w:rPr>
            </w:pPr>
            <w:r w:rsidRPr="008E0B0E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Any cluster C disorder</w:t>
            </w:r>
          </w:p>
        </w:tc>
        <w:tc>
          <w:tcPr>
            <w:tcW w:w="1740" w:type="pct"/>
          </w:tcPr>
          <w:p w14:paraId="35C3133D" w14:textId="42698B21" w:rsidR="00DD0FA8" w:rsidRPr="008E0B0E" w:rsidRDefault="00E577C0" w:rsidP="007F6FF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.104</w:t>
            </w:r>
          </w:p>
        </w:tc>
      </w:tr>
      <w:tr w:rsidR="00DD0FA8" w:rsidRPr="008E0B0E" w14:paraId="43E8B56F" w14:textId="77777777" w:rsidTr="00DD0FA8">
        <w:tc>
          <w:tcPr>
            <w:tcW w:w="3260" w:type="pct"/>
          </w:tcPr>
          <w:p w14:paraId="2FD72CF1" w14:textId="42DF049B" w:rsidR="00DD0FA8" w:rsidRPr="008E0B0E" w:rsidRDefault="00DD0FA8" w:rsidP="007F6FF7">
            <w:pPr>
              <w:widowControl/>
              <w:suppressAutoHyphens w:val="0"/>
              <w:spacing w:after="0" w:line="276" w:lineRule="auto"/>
              <w:ind w:left="-113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9E1D85">
              <w:rPr>
                <w:sz w:val="20"/>
                <w:szCs w:val="20"/>
              </w:rPr>
              <w:t>Any personality disorder NOS</w:t>
            </w:r>
          </w:p>
        </w:tc>
        <w:tc>
          <w:tcPr>
            <w:tcW w:w="1740" w:type="pct"/>
          </w:tcPr>
          <w:p w14:paraId="2B3C507E" w14:textId="035F3665" w:rsidR="00DD0FA8" w:rsidRPr="008E0B0E" w:rsidRDefault="00DD0FA8" w:rsidP="007F6FF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i/>
                <w:kern w:val="0"/>
                <w:sz w:val="20"/>
                <w:szCs w:val="20"/>
                <w:lang w:val="de-DE" w:eastAsia="en-US"/>
              </w:rPr>
            </w:pPr>
            <w:r w:rsidRPr="009E1D8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79</w:t>
            </w:r>
          </w:p>
        </w:tc>
      </w:tr>
      <w:tr w:rsidR="00DD0FA8" w:rsidRPr="008E0B0E" w14:paraId="6E614882" w14:textId="77777777" w:rsidTr="00DD0FA8">
        <w:tc>
          <w:tcPr>
            <w:tcW w:w="3260" w:type="pct"/>
          </w:tcPr>
          <w:p w14:paraId="007550B7" w14:textId="5F38F69A" w:rsidR="00DD0FA8" w:rsidRPr="008E0B0E" w:rsidRDefault="00DD0FA8" w:rsidP="007F6FF7">
            <w:pPr>
              <w:widowControl/>
              <w:suppressAutoHyphens w:val="0"/>
              <w:spacing w:after="0" w:line="276" w:lineRule="auto"/>
              <w:ind w:left="-113"/>
              <w:jc w:val="lef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 w:rsidRPr="008E0B0E"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Any axis II disorder</w:t>
            </w:r>
          </w:p>
        </w:tc>
        <w:tc>
          <w:tcPr>
            <w:tcW w:w="1740" w:type="pct"/>
          </w:tcPr>
          <w:p w14:paraId="7B9DC37B" w14:textId="2A26053D" w:rsidR="00DD0FA8" w:rsidRPr="008E0B0E" w:rsidRDefault="00E577C0" w:rsidP="007F6FF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.161</w:t>
            </w:r>
          </w:p>
        </w:tc>
      </w:tr>
      <w:tr w:rsidR="00DD0FA8" w:rsidRPr="008E0B0E" w14:paraId="5BDE4C99" w14:textId="77777777" w:rsidTr="00DD0FA8">
        <w:tc>
          <w:tcPr>
            <w:tcW w:w="3260" w:type="pct"/>
            <w:tcBorders>
              <w:bottom w:val="single" w:sz="4" w:space="0" w:color="auto"/>
            </w:tcBorders>
          </w:tcPr>
          <w:p w14:paraId="252782C3" w14:textId="77777777" w:rsidR="00DD0FA8" w:rsidRPr="008E0B0E" w:rsidRDefault="00DD0FA8" w:rsidP="007F6FF7">
            <w:pPr>
              <w:widowControl/>
              <w:suppressAutoHyphens w:val="0"/>
              <w:spacing w:after="0" w:line="276" w:lineRule="auto"/>
              <w:ind w:left="-113"/>
              <w:jc w:val="left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8E0B0E">
              <w:rPr>
                <w:rFonts w:eastAsia="Calibri"/>
                <w:kern w:val="0"/>
                <w:sz w:val="20"/>
                <w:szCs w:val="20"/>
                <w:lang w:eastAsia="en-US"/>
              </w:rPr>
              <w:t>Any childhood/adolescence conduct disorder</w:t>
            </w:r>
          </w:p>
        </w:tc>
        <w:tc>
          <w:tcPr>
            <w:tcW w:w="1740" w:type="pct"/>
            <w:tcBorders>
              <w:bottom w:val="single" w:sz="4" w:space="0" w:color="auto"/>
            </w:tcBorders>
          </w:tcPr>
          <w:p w14:paraId="6DEA9836" w14:textId="6D01CF40" w:rsidR="00DD0FA8" w:rsidRPr="008E0B0E" w:rsidRDefault="00DD0FA8" w:rsidP="007F6FF7">
            <w:pPr>
              <w:widowControl/>
              <w:suppressAutoHyphens w:val="0"/>
              <w:spacing w:after="0" w:line="276" w:lineRule="auto"/>
              <w:jc w:val="right"/>
              <w:rPr>
                <w:rFonts w:eastAsia="Calibri"/>
                <w:kern w:val="0"/>
                <w:sz w:val="20"/>
                <w:szCs w:val="20"/>
                <w:lang w:val="de-DE"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val="de-DE" w:eastAsia="en-US"/>
              </w:rPr>
              <w:t>.021</w:t>
            </w:r>
          </w:p>
        </w:tc>
      </w:tr>
    </w:tbl>
    <w:p w14:paraId="43298C62" w14:textId="77777777" w:rsidR="00FE574C" w:rsidRDefault="00FE574C" w:rsidP="00AC44DB">
      <w:pPr>
        <w:spacing w:line="240" w:lineRule="auto"/>
        <w:rPr>
          <w:b/>
        </w:rPr>
        <w:sectPr w:rsidR="00FE574C" w:rsidSect="00FE574C">
          <w:pgSz w:w="16838" w:h="11906" w:orient="landscape"/>
          <w:pgMar w:top="1418" w:right="1134" w:bottom="1417" w:left="1417" w:header="708" w:footer="708" w:gutter="0"/>
          <w:cols w:space="708"/>
          <w:docGrid w:linePitch="360"/>
        </w:sectPr>
      </w:pPr>
    </w:p>
    <w:p w14:paraId="1F6BBCA4" w14:textId="337E27C7" w:rsidR="001D6CC6" w:rsidRPr="00AC44DB" w:rsidRDefault="001D6CC6" w:rsidP="001D6CC6">
      <w:pPr>
        <w:spacing w:line="240" w:lineRule="auto"/>
        <w:rPr>
          <w:b/>
        </w:rPr>
      </w:pPr>
      <w:r>
        <w:rPr>
          <w:b/>
        </w:rPr>
        <w:lastRenderedPageBreak/>
        <w:t>Effect sizes Table S2</w:t>
      </w:r>
    </w:p>
    <w:p w14:paraId="0330954E" w14:textId="77777777" w:rsidR="001D6CC6" w:rsidRPr="007E5562" w:rsidRDefault="001D6CC6" w:rsidP="001D6CC6">
      <w:pPr>
        <w:spacing w:line="240" w:lineRule="auto"/>
      </w:pPr>
      <w:r>
        <w:t xml:space="preserve">History of delinquency of </w:t>
      </w:r>
      <w:r w:rsidRPr="004812E5">
        <w:t>paedophilic offenders and non-paedophilic offenders according to sexual gender orientation.</w:t>
      </w:r>
    </w:p>
    <w:tbl>
      <w:tblPr>
        <w:tblpPr w:leftFromText="141" w:rightFromText="141" w:vertAnchor="text" w:horzAnchor="margin" w:tblpY="95"/>
        <w:tblW w:w="2896" w:type="pct"/>
        <w:tblLayout w:type="fixed"/>
        <w:tblLook w:val="04A0" w:firstRow="1" w:lastRow="0" w:firstColumn="1" w:lastColumn="0" w:noHBand="0" w:noVBand="1"/>
      </w:tblPr>
      <w:tblGrid>
        <w:gridCol w:w="3176"/>
        <w:gridCol w:w="2078"/>
      </w:tblGrid>
      <w:tr w:rsidR="00296E56" w:rsidRPr="000B769F" w14:paraId="4932B47E" w14:textId="77777777" w:rsidTr="00595A75">
        <w:tc>
          <w:tcPr>
            <w:tcW w:w="3022" w:type="pct"/>
            <w:tcBorders>
              <w:top w:val="single" w:sz="4" w:space="0" w:color="auto"/>
              <w:bottom w:val="single" w:sz="4" w:space="0" w:color="auto"/>
            </w:tcBorders>
          </w:tcPr>
          <w:p w14:paraId="79DC8DE0" w14:textId="30A1A539" w:rsidR="00296E56" w:rsidRPr="000B769F" w:rsidRDefault="00296E56" w:rsidP="000477F3">
            <w:pPr>
              <w:spacing w:after="0" w:line="276" w:lineRule="auto"/>
              <w:rPr>
                <w:sz w:val="16"/>
                <w:szCs w:val="16"/>
              </w:rPr>
            </w:pPr>
            <w:r w:rsidRPr="003C3228">
              <w:rPr>
                <w:sz w:val="20"/>
                <w:szCs w:val="20"/>
              </w:rPr>
              <w:t>Characteristic</w:t>
            </w:r>
          </w:p>
        </w:tc>
        <w:tc>
          <w:tcPr>
            <w:tcW w:w="1978" w:type="pct"/>
            <w:tcBorders>
              <w:top w:val="single" w:sz="4" w:space="0" w:color="auto"/>
              <w:bottom w:val="single" w:sz="4" w:space="0" w:color="auto"/>
            </w:tcBorders>
          </w:tcPr>
          <w:p w14:paraId="187E87F6" w14:textId="4DE7AD46" w:rsidR="00296E56" w:rsidRPr="000B769F" w:rsidRDefault="00296E56" w:rsidP="00296E56">
            <w:pPr>
              <w:spacing w:after="0" w:line="276" w:lineRule="auto"/>
              <w:jc w:val="right"/>
              <w:rPr>
                <w:sz w:val="16"/>
                <w:szCs w:val="16"/>
              </w:rPr>
            </w:pPr>
            <w:r w:rsidRPr="000477F3">
              <w:rPr>
                <w:rFonts w:eastAsia="Calibri"/>
                <w:bCs/>
                <w:kern w:val="0"/>
                <w:sz w:val="20"/>
                <w:szCs w:val="20"/>
                <w:lang w:val="de-DE" w:eastAsia="en-US"/>
              </w:rPr>
              <w:t>Eta squared (</w:t>
            </w:r>
            <w:r w:rsidRPr="000477F3">
              <w:rPr>
                <w:rFonts w:eastAsia="Calibri"/>
                <w:bCs/>
                <w:i/>
                <w:iCs/>
                <w:kern w:val="0"/>
                <w:sz w:val="20"/>
                <w:szCs w:val="20"/>
                <w:lang w:val="de-DE" w:eastAsia="en-US"/>
              </w:rPr>
              <w:t>η</w:t>
            </w:r>
            <w:r w:rsidRPr="000477F3">
              <w:rPr>
                <w:rFonts w:eastAsia="Calibri"/>
                <w:bCs/>
                <w:i/>
                <w:iCs/>
                <w:kern w:val="0"/>
                <w:sz w:val="20"/>
                <w:szCs w:val="20"/>
                <w:vertAlign w:val="superscript"/>
                <w:lang w:val="de-DE" w:eastAsia="en-US"/>
              </w:rPr>
              <w:t>2</w:t>
            </w:r>
            <w:r w:rsidRPr="000477F3">
              <w:rPr>
                <w:rFonts w:eastAsia="Calibri"/>
                <w:bCs/>
                <w:kern w:val="0"/>
                <w:sz w:val="20"/>
                <w:szCs w:val="20"/>
                <w:lang w:val="de-DE" w:eastAsia="en-US"/>
              </w:rPr>
              <w:t>)</w:t>
            </w:r>
          </w:p>
        </w:tc>
      </w:tr>
      <w:tr w:rsidR="00595A75" w:rsidRPr="003C3228" w14:paraId="79B88E44" w14:textId="77777777" w:rsidTr="00595A75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1B7F3247" w14:textId="1F0807C1" w:rsidR="00595A75" w:rsidRPr="00595A75" w:rsidRDefault="00595A75" w:rsidP="00595A75">
            <w:pPr>
              <w:spacing w:after="0" w:line="276" w:lineRule="auto"/>
              <w:ind w:left="-113"/>
              <w:jc w:val="left"/>
              <w:rPr>
                <w:i/>
                <w:sz w:val="20"/>
                <w:szCs w:val="20"/>
              </w:rPr>
            </w:pPr>
            <w:r w:rsidRPr="00595A75">
              <w:rPr>
                <w:i/>
                <w:sz w:val="20"/>
                <w:szCs w:val="20"/>
              </w:rPr>
              <w:t>Heterosexual versus homosexual P+CSO</w:t>
            </w:r>
          </w:p>
        </w:tc>
      </w:tr>
      <w:tr w:rsidR="00296E56" w:rsidRPr="003C3228" w14:paraId="4AD04902" w14:textId="77777777" w:rsidTr="00296E56">
        <w:tc>
          <w:tcPr>
            <w:tcW w:w="3022" w:type="pct"/>
          </w:tcPr>
          <w:p w14:paraId="5B7AFD98" w14:textId="16FB2CF1" w:rsidR="00296E56" w:rsidRPr="003C3228" w:rsidRDefault="00595A75" w:rsidP="000477F3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male victims</w:t>
            </w:r>
          </w:p>
        </w:tc>
        <w:tc>
          <w:tcPr>
            <w:tcW w:w="1978" w:type="pct"/>
          </w:tcPr>
          <w:p w14:paraId="049B09B6" w14:textId="6997BC66" w:rsidR="00296E56" w:rsidRPr="003C3228" w:rsidRDefault="00296E56" w:rsidP="000477F3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.478</w:t>
            </w:r>
          </w:p>
        </w:tc>
      </w:tr>
      <w:tr w:rsidR="00296E56" w:rsidRPr="003C3228" w14:paraId="0268CFD8" w14:textId="77777777" w:rsidTr="00296E56">
        <w:tc>
          <w:tcPr>
            <w:tcW w:w="3022" w:type="pct"/>
          </w:tcPr>
          <w:p w14:paraId="338DACEA" w14:textId="6143BF23" w:rsidR="00296E56" w:rsidRPr="003C3228" w:rsidRDefault="00296E56" w:rsidP="000477F3">
            <w:pPr>
              <w:spacing w:after="0" w:line="276" w:lineRule="auto"/>
              <w:rPr>
                <w:sz w:val="20"/>
                <w:szCs w:val="20"/>
              </w:rPr>
            </w:pPr>
            <w:r w:rsidRPr="003C3228">
              <w:rPr>
                <w:sz w:val="20"/>
                <w:szCs w:val="20"/>
              </w:rPr>
              <w:t>Number of female victims</w:t>
            </w:r>
          </w:p>
        </w:tc>
        <w:tc>
          <w:tcPr>
            <w:tcW w:w="1978" w:type="pct"/>
          </w:tcPr>
          <w:p w14:paraId="2646BA61" w14:textId="7D23818C" w:rsidR="00296E56" w:rsidRPr="003C3228" w:rsidRDefault="00296E56" w:rsidP="000477F3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 w:rsidRPr="003C322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413</w:t>
            </w:r>
          </w:p>
        </w:tc>
      </w:tr>
      <w:tr w:rsidR="00296E56" w:rsidRPr="003C3228" w14:paraId="2427AA70" w14:textId="77777777" w:rsidTr="00296E56">
        <w:tc>
          <w:tcPr>
            <w:tcW w:w="3022" w:type="pct"/>
          </w:tcPr>
          <w:p w14:paraId="09FA3DB8" w14:textId="236D882B" w:rsidR="00296E56" w:rsidRPr="003C3228" w:rsidRDefault="00296E56" w:rsidP="000477F3">
            <w:pPr>
              <w:spacing w:after="0" w:line="276" w:lineRule="auto"/>
              <w:rPr>
                <w:sz w:val="20"/>
                <w:szCs w:val="20"/>
              </w:rPr>
            </w:pPr>
            <w:r w:rsidRPr="003C3228">
              <w:rPr>
                <w:sz w:val="20"/>
                <w:szCs w:val="20"/>
              </w:rPr>
              <w:t>Age of male victims in years</w:t>
            </w:r>
          </w:p>
        </w:tc>
        <w:tc>
          <w:tcPr>
            <w:tcW w:w="1978" w:type="pct"/>
          </w:tcPr>
          <w:p w14:paraId="1A82BA09" w14:textId="562DD8A9" w:rsidR="00296E56" w:rsidRPr="003C3228" w:rsidRDefault="00296E56" w:rsidP="000477F3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.050</w:t>
            </w:r>
          </w:p>
        </w:tc>
      </w:tr>
      <w:tr w:rsidR="00296E56" w:rsidRPr="003C3228" w14:paraId="3F3A8427" w14:textId="77777777" w:rsidTr="00296E56">
        <w:tc>
          <w:tcPr>
            <w:tcW w:w="3022" w:type="pct"/>
          </w:tcPr>
          <w:p w14:paraId="20C242E3" w14:textId="7F383B5C" w:rsidR="00296E56" w:rsidRPr="003C3228" w:rsidRDefault="00296E56" w:rsidP="000477F3">
            <w:pPr>
              <w:spacing w:after="0" w:line="276" w:lineRule="auto"/>
              <w:rPr>
                <w:sz w:val="20"/>
                <w:szCs w:val="20"/>
              </w:rPr>
            </w:pPr>
            <w:r w:rsidRPr="003C3228">
              <w:rPr>
                <w:sz w:val="20"/>
                <w:szCs w:val="20"/>
              </w:rPr>
              <w:t>Age of female victims in years</w:t>
            </w:r>
          </w:p>
        </w:tc>
        <w:tc>
          <w:tcPr>
            <w:tcW w:w="1978" w:type="pct"/>
          </w:tcPr>
          <w:p w14:paraId="128CD0FF" w14:textId="37DDAE87" w:rsidR="00296E56" w:rsidRPr="003C3228" w:rsidRDefault="00296E56" w:rsidP="000477F3">
            <w:pPr>
              <w:spacing w:after="0" w:line="276" w:lineRule="auto"/>
              <w:jc w:val="right"/>
              <w:rPr>
                <w:i/>
                <w:sz w:val="20"/>
                <w:szCs w:val="20"/>
              </w:rPr>
            </w:pPr>
            <w:r w:rsidRPr="003C322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</w:t>
            </w:r>
          </w:p>
        </w:tc>
      </w:tr>
      <w:tr w:rsidR="00296E56" w:rsidRPr="003C3228" w14:paraId="01661260" w14:textId="77777777" w:rsidTr="00296E56">
        <w:tc>
          <w:tcPr>
            <w:tcW w:w="3022" w:type="pct"/>
          </w:tcPr>
          <w:p w14:paraId="42ECAAE1" w14:textId="744D199F" w:rsidR="00296E56" w:rsidRPr="003C3228" w:rsidRDefault="00296E56" w:rsidP="000477F3">
            <w:pPr>
              <w:spacing w:after="0" w:line="276" w:lineRule="auto"/>
              <w:rPr>
                <w:sz w:val="20"/>
                <w:szCs w:val="20"/>
              </w:rPr>
            </w:pPr>
            <w:r w:rsidRPr="003C3228">
              <w:rPr>
                <w:sz w:val="20"/>
                <w:szCs w:val="20"/>
              </w:rPr>
              <w:t>Total number of victims</w:t>
            </w:r>
          </w:p>
        </w:tc>
        <w:tc>
          <w:tcPr>
            <w:tcW w:w="1978" w:type="pct"/>
          </w:tcPr>
          <w:p w14:paraId="55B0F9A5" w14:textId="4E7D306F" w:rsidR="00296E56" w:rsidRPr="003C3228" w:rsidRDefault="00296E56" w:rsidP="000477F3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.022</w:t>
            </w:r>
          </w:p>
        </w:tc>
      </w:tr>
      <w:tr w:rsidR="00296E56" w:rsidRPr="003C3228" w14:paraId="5DFBCB93" w14:textId="77777777" w:rsidTr="00296E56">
        <w:tc>
          <w:tcPr>
            <w:tcW w:w="3022" w:type="pct"/>
          </w:tcPr>
          <w:p w14:paraId="43DBA1C6" w14:textId="360080E3" w:rsidR="00296E56" w:rsidRPr="003C3228" w:rsidRDefault="00296E56" w:rsidP="000477F3">
            <w:pPr>
              <w:spacing w:after="0" w:line="276" w:lineRule="auto"/>
              <w:rPr>
                <w:sz w:val="20"/>
                <w:szCs w:val="20"/>
              </w:rPr>
            </w:pPr>
            <w:r w:rsidRPr="003C3228">
              <w:rPr>
                <w:sz w:val="20"/>
                <w:szCs w:val="20"/>
              </w:rPr>
              <w:t xml:space="preserve">Mean age </w:t>
            </w:r>
            <w:r>
              <w:rPr>
                <w:sz w:val="20"/>
                <w:szCs w:val="20"/>
              </w:rPr>
              <w:t xml:space="preserve">of </w:t>
            </w:r>
            <w:r w:rsidRPr="003C3228">
              <w:rPr>
                <w:sz w:val="20"/>
                <w:szCs w:val="20"/>
              </w:rPr>
              <w:t>all victims in years</w:t>
            </w:r>
          </w:p>
        </w:tc>
        <w:tc>
          <w:tcPr>
            <w:tcW w:w="1978" w:type="pct"/>
          </w:tcPr>
          <w:p w14:paraId="28D06693" w14:textId="33B7DF6D" w:rsidR="00296E56" w:rsidRPr="003C3228" w:rsidRDefault="00296E56" w:rsidP="000477F3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.029</w:t>
            </w:r>
          </w:p>
        </w:tc>
      </w:tr>
      <w:tr w:rsidR="00296E56" w:rsidRPr="003C3228" w14:paraId="6A0B2091" w14:textId="77777777" w:rsidTr="00B86661">
        <w:tc>
          <w:tcPr>
            <w:tcW w:w="3022" w:type="pct"/>
            <w:tcBorders>
              <w:bottom w:val="single" w:sz="4" w:space="0" w:color="auto"/>
            </w:tcBorders>
          </w:tcPr>
          <w:p w14:paraId="007792DB" w14:textId="33F9CDE8" w:rsidR="00296E56" w:rsidRPr="003C3228" w:rsidRDefault="00296E56" w:rsidP="000477F3">
            <w:pPr>
              <w:spacing w:after="0" w:line="276" w:lineRule="auto"/>
              <w:rPr>
                <w:sz w:val="20"/>
                <w:szCs w:val="20"/>
              </w:rPr>
            </w:pPr>
            <w:r w:rsidRPr="003C3228">
              <w:rPr>
                <w:sz w:val="20"/>
                <w:szCs w:val="20"/>
              </w:rPr>
              <w:t>Penetration (vaginal/anal)</w:t>
            </w:r>
          </w:p>
        </w:tc>
        <w:tc>
          <w:tcPr>
            <w:tcW w:w="1978" w:type="pct"/>
            <w:tcBorders>
              <w:bottom w:val="single" w:sz="4" w:space="0" w:color="auto"/>
            </w:tcBorders>
          </w:tcPr>
          <w:p w14:paraId="556A4CA4" w14:textId="115D0548" w:rsidR="00296E56" w:rsidRPr="003C3228" w:rsidRDefault="00296E56" w:rsidP="000477F3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 w:rsidRPr="003C3228">
              <w:rPr>
                <w:sz w:val="20"/>
                <w:szCs w:val="20"/>
              </w:rPr>
              <w:t>.000</w:t>
            </w:r>
          </w:p>
        </w:tc>
      </w:tr>
      <w:tr w:rsidR="00595A75" w:rsidRPr="003C3228" w14:paraId="4EA8FD96" w14:textId="77777777" w:rsidTr="00B86661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2756F95C" w14:textId="3AB25523" w:rsidR="00595A75" w:rsidRPr="00595A75" w:rsidRDefault="00595A75" w:rsidP="00595A75">
            <w:pPr>
              <w:spacing w:after="0" w:line="276" w:lineRule="auto"/>
              <w:ind w:left="-113"/>
              <w:jc w:val="left"/>
              <w:rPr>
                <w:i/>
                <w:sz w:val="20"/>
                <w:szCs w:val="20"/>
              </w:rPr>
            </w:pPr>
            <w:r w:rsidRPr="00595A75">
              <w:rPr>
                <w:i/>
                <w:sz w:val="20"/>
                <w:szCs w:val="20"/>
              </w:rPr>
              <w:t>Heterosexual versus homosexual CSO-P</w:t>
            </w:r>
          </w:p>
        </w:tc>
      </w:tr>
      <w:tr w:rsidR="00296E56" w:rsidRPr="003C3228" w14:paraId="76FF5F46" w14:textId="77777777" w:rsidTr="00296E56">
        <w:tc>
          <w:tcPr>
            <w:tcW w:w="3022" w:type="pct"/>
          </w:tcPr>
          <w:p w14:paraId="4415420D" w14:textId="010429B8" w:rsidR="00296E56" w:rsidRPr="003C3228" w:rsidRDefault="00296E56" w:rsidP="000477F3">
            <w:pPr>
              <w:spacing w:after="0" w:line="276" w:lineRule="auto"/>
              <w:rPr>
                <w:sz w:val="20"/>
                <w:szCs w:val="20"/>
              </w:rPr>
            </w:pPr>
            <w:r w:rsidRPr="003C3228">
              <w:rPr>
                <w:sz w:val="20"/>
                <w:szCs w:val="20"/>
              </w:rPr>
              <w:t>Number of male vi</w:t>
            </w:r>
            <w:r w:rsidR="00595A75">
              <w:rPr>
                <w:sz w:val="20"/>
                <w:szCs w:val="20"/>
              </w:rPr>
              <w:t>ctims</w:t>
            </w:r>
          </w:p>
        </w:tc>
        <w:tc>
          <w:tcPr>
            <w:tcW w:w="1978" w:type="pct"/>
          </w:tcPr>
          <w:p w14:paraId="14009FCE" w14:textId="605A8456" w:rsidR="00296E56" w:rsidRPr="003C3228" w:rsidRDefault="00296E56" w:rsidP="000477F3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 w:rsidRPr="003C3228">
              <w:rPr>
                <w:sz w:val="20"/>
                <w:szCs w:val="20"/>
              </w:rPr>
              <w:t>.</w:t>
            </w:r>
            <w:r w:rsidR="00595A75">
              <w:rPr>
                <w:sz w:val="20"/>
                <w:szCs w:val="20"/>
              </w:rPr>
              <w:t>293</w:t>
            </w:r>
          </w:p>
        </w:tc>
      </w:tr>
      <w:tr w:rsidR="00296E56" w:rsidRPr="003C3228" w14:paraId="1607608B" w14:textId="77777777" w:rsidTr="00296E56">
        <w:tc>
          <w:tcPr>
            <w:tcW w:w="3022" w:type="pct"/>
          </w:tcPr>
          <w:p w14:paraId="3DF6FE89" w14:textId="2BDFE554" w:rsidR="00296E56" w:rsidRPr="003C3228" w:rsidRDefault="00595A75" w:rsidP="000477F3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female victims</w:t>
            </w:r>
          </w:p>
        </w:tc>
        <w:tc>
          <w:tcPr>
            <w:tcW w:w="1978" w:type="pct"/>
          </w:tcPr>
          <w:p w14:paraId="4B0EE8D7" w14:textId="723E6FF8" w:rsidR="00296E56" w:rsidRPr="003C3228" w:rsidRDefault="00296E56" w:rsidP="000477F3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 w:rsidRPr="003C3228">
              <w:rPr>
                <w:sz w:val="20"/>
                <w:szCs w:val="20"/>
              </w:rPr>
              <w:t>.</w:t>
            </w:r>
            <w:r w:rsidR="00595A75">
              <w:rPr>
                <w:sz w:val="20"/>
                <w:szCs w:val="20"/>
              </w:rPr>
              <w:t>135</w:t>
            </w:r>
          </w:p>
        </w:tc>
      </w:tr>
      <w:tr w:rsidR="00296E56" w:rsidRPr="003C3228" w14:paraId="75AFAD7D" w14:textId="77777777" w:rsidTr="00296E56">
        <w:tc>
          <w:tcPr>
            <w:tcW w:w="3022" w:type="pct"/>
          </w:tcPr>
          <w:p w14:paraId="340F5F35" w14:textId="3240642F" w:rsidR="00296E56" w:rsidRPr="003C3228" w:rsidRDefault="00296E56" w:rsidP="000477F3">
            <w:pPr>
              <w:spacing w:after="0" w:line="276" w:lineRule="auto"/>
              <w:rPr>
                <w:sz w:val="20"/>
                <w:szCs w:val="20"/>
              </w:rPr>
            </w:pPr>
            <w:r w:rsidRPr="003C3228">
              <w:rPr>
                <w:sz w:val="20"/>
                <w:szCs w:val="20"/>
              </w:rPr>
              <w:t>Age of male victims in years</w:t>
            </w:r>
          </w:p>
        </w:tc>
        <w:tc>
          <w:tcPr>
            <w:tcW w:w="1978" w:type="pct"/>
          </w:tcPr>
          <w:p w14:paraId="2D7B7E79" w14:textId="7A0A251B" w:rsidR="00296E56" w:rsidRPr="003C3228" w:rsidRDefault="00595A75" w:rsidP="000477F3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.079</w:t>
            </w:r>
          </w:p>
        </w:tc>
      </w:tr>
      <w:tr w:rsidR="00296E56" w:rsidRPr="003C3228" w14:paraId="29981342" w14:textId="77777777" w:rsidTr="00296E56">
        <w:tc>
          <w:tcPr>
            <w:tcW w:w="3022" w:type="pct"/>
          </w:tcPr>
          <w:p w14:paraId="6F9F83D3" w14:textId="7868B8FD" w:rsidR="00296E56" w:rsidRPr="003C3228" w:rsidRDefault="00296E56" w:rsidP="000477F3">
            <w:pPr>
              <w:spacing w:after="0" w:line="276" w:lineRule="auto"/>
              <w:rPr>
                <w:sz w:val="20"/>
                <w:szCs w:val="20"/>
              </w:rPr>
            </w:pPr>
            <w:r w:rsidRPr="003C3228">
              <w:rPr>
                <w:sz w:val="20"/>
                <w:szCs w:val="20"/>
              </w:rPr>
              <w:t>Age of female victims in years</w:t>
            </w:r>
          </w:p>
        </w:tc>
        <w:tc>
          <w:tcPr>
            <w:tcW w:w="1978" w:type="pct"/>
          </w:tcPr>
          <w:p w14:paraId="756472E1" w14:textId="2B626D5C" w:rsidR="00296E56" w:rsidRPr="003C3228" w:rsidRDefault="00296E56" w:rsidP="000477F3">
            <w:pPr>
              <w:spacing w:after="0" w:line="276" w:lineRule="auto"/>
              <w:jc w:val="right"/>
              <w:rPr>
                <w:i/>
                <w:sz w:val="20"/>
                <w:szCs w:val="20"/>
              </w:rPr>
            </w:pPr>
            <w:r w:rsidRPr="003C3228">
              <w:rPr>
                <w:sz w:val="20"/>
                <w:szCs w:val="20"/>
              </w:rPr>
              <w:t>.000</w:t>
            </w:r>
          </w:p>
        </w:tc>
      </w:tr>
      <w:tr w:rsidR="00296E56" w:rsidRPr="003C3228" w14:paraId="4A78B08D" w14:textId="77777777" w:rsidTr="00296E56">
        <w:tc>
          <w:tcPr>
            <w:tcW w:w="3022" w:type="pct"/>
          </w:tcPr>
          <w:p w14:paraId="4A2785A5" w14:textId="4E7BAE42" w:rsidR="00296E56" w:rsidRPr="003C3228" w:rsidRDefault="00595A75" w:rsidP="000477F3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number of victims</w:t>
            </w:r>
          </w:p>
        </w:tc>
        <w:tc>
          <w:tcPr>
            <w:tcW w:w="1978" w:type="pct"/>
          </w:tcPr>
          <w:p w14:paraId="11FA4D6B" w14:textId="5060C495" w:rsidR="00296E56" w:rsidRPr="003C3228" w:rsidRDefault="00595A75" w:rsidP="000477F3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.089</w:t>
            </w:r>
          </w:p>
        </w:tc>
      </w:tr>
      <w:tr w:rsidR="00296E56" w:rsidRPr="003C3228" w14:paraId="5F6249A0" w14:textId="77777777" w:rsidTr="00296E56">
        <w:tc>
          <w:tcPr>
            <w:tcW w:w="3022" w:type="pct"/>
          </w:tcPr>
          <w:p w14:paraId="1319F149" w14:textId="28F72AB2" w:rsidR="00296E56" w:rsidRPr="003C3228" w:rsidRDefault="00296E56" w:rsidP="000477F3">
            <w:pPr>
              <w:spacing w:after="0" w:line="276" w:lineRule="auto"/>
              <w:rPr>
                <w:sz w:val="20"/>
                <w:szCs w:val="20"/>
              </w:rPr>
            </w:pPr>
            <w:r w:rsidRPr="003C3228">
              <w:rPr>
                <w:sz w:val="20"/>
                <w:szCs w:val="20"/>
              </w:rPr>
              <w:t xml:space="preserve">Mean age </w:t>
            </w:r>
            <w:r>
              <w:rPr>
                <w:sz w:val="20"/>
                <w:szCs w:val="20"/>
              </w:rPr>
              <w:t xml:space="preserve">of </w:t>
            </w:r>
            <w:r w:rsidRPr="003C3228">
              <w:rPr>
                <w:sz w:val="20"/>
                <w:szCs w:val="20"/>
              </w:rPr>
              <w:t>all victims in years</w:t>
            </w:r>
          </w:p>
        </w:tc>
        <w:tc>
          <w:tcPr>
            <w:tcW w:w="1978" w:type="pct"/>
          </w:tcPr>
          <w:p w14:paraId="6302040D" w14:textId="79626F9D" w:rsidR="00296E56" w:rsidRPr="003C3228" w:rsidRDefault="00595A75" w:rsidP="000477F3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.004</w:t>
            </w:r>
          </w:p>
        </w:tc>
      </w:tr>
      <w:tr w:rsidR="00296E56" w:rsidRPr="003C3228" w14:paraId="2A37D07F" w14:textId="77777777" w:rsidTr="00B86661">
        <w:tc>
          <w:tcPr>
            <w:tcW w:w="3022" w:type="pct"/>
            <w:tcBorders>
              <w:bottom w:val="single" w:sz="4" w:space="0" w:color="auto"/>
            </w:tcBorders>
          </w:tcPr>
          <w:p w14:paraId="374D3C44" w14:textId="41AA3362" w:rsidR="00296E56" w:rsidRPr="003C3228" w:rsidRDefault="002062AB" w:rsidP="000477F3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Penetration (vaginal/anal)</w:t>
            </w:r>
          </w:p>
        </w:tc>
        <w:tc>
          <w:tcPr>
            <w:tcW w:w="1978" w:type="pct"/>
            <w:tcBorders>
              <w:bottom w:val="single" w:sz="4" w:space="0" w:color="auto"/>
            </w:tcBorders>
          </w:tcPr>
          <w:p w14:paraId="0DF9261D" w14:textId="4EDB042E" w:rsidR="00296E56" w:rsidRPr="003C3228" w:rsidRDefault="00296E56" w:rsidP="000477F3">
            <w:pPr>
              <w:spacing w:after="0" w:line="276" w:lineRule="auto"/>
              <w:jc w:val="right"/>
              <w:rPr>
                <w:i/>
                <w:sz w:val="20"/>
                <w:szCs w:val="20"/>
              </w:rPr>
            </w:pPr>
            <w:r w:rsidRPr="003C3228">
              <w:rPr>
                <w:sz w:val="20"/>
                <w:szCs w:val="20"/>
              </w:rPr>
              <w:t>.00</w:t>
            </w:r>
            <w:r w:rsidR="002062AB">
              <w:rPr>
                <w:sz w:val="20"/>
                <w:szCs w:val="20"/>
              </w:rPr>
              <w:t>1</w:t>
            </w:r>
          </w:p>
        </w:tc>
      </w:tr>
      <w:tr w:rsidR="00595A75" w:rsidRPr="003C3228" w14:paraId="03535164" w14:textId="77777777" w:rsidTr="00B86661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21B6F7F6" w14:textId="0D458269" w:rsidR="00595A75" w:rsidRPr="00595A75" w:rsidRDefault="00595A75" w:rsidP="00595A75">
            <w:pPr>
              <w:spacing w:after="0" w:line="276" w:lineRule="auto"/>
              <w:ind w:left="-113"/>
              <w:jc w:val="left"/>
              <w:rPr>
                <w:i/>
                <w:sz w:val="20"/>
                <w:szCs w:val="20"/>
              </w:rPr>
            </w:pPr>
            <w:r w:rsidRPr="00595A75">
              <w:rPr>
                <w:i/>
                <w:sz w:val="20"/>
                <w:szCs w:val="20"/>
              </w:rPr>
              <w:t xml:space="preserve">Heterosexual versus homosexual </w:t>
            </w:r>
            <w:r w:rsidR="008D7CC0">
              <w:rPr>
                <w:i/>
                <w:sz w:val="20"/>
                <w:szCs w:val="20"/>
              </w:rPr>
              <w:t>all</w:t>
            </w:r>
          </w:p>
        </w:tc>
      </w:tr>
      <w:tr w:rsidR="00296E56" w:rsidRPr="003C3228" w14:paraId="7D9A3095" w14:textId="77777777" w:rsidTr="00296E56">
        <w:tc>
          <w:tcPr>
            <w:tcW w:w="3022" w:type="pct"/>
          </w:tcPr>
          <w:p w14:paraId="2E662592" w14:textId="3301D4C8" w:rsidR="00296E56" w:rsidRPr="003C3228" w:rsidRDefault="00595A75" w:rsidP="000477F3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male victims</w:t>
            </w:r>
          </w:p>
        </w:tc>
        <w:tc>
          <w:tcPr>
            <w:tcW w:w="1978" w:type="pct"/>
          </w:tcPr>
          <w:p w14:paraId="3C50AA18" w14:textId="75F94415" w:rsidR="00296E56" w:rsidRPr="003C3228" w:rsidRDefault="00595A75" w:rsidP="000477F3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.469</w:t>
            </w:r>
          </w:p>
        </w:tc>
      </w:tr>
      <w:tr w:rsidR="00296E56" w:rsidRPr="003C3228" w14:paraId="2A761432" w14:textId="77777777" w:rsidTr="00296E56">
        <w:tc>
          <w:tcPr>
            <w:tcW w:w="3022" w:type="pct"/>
          </w:tcPr>
          <w:p w14:paraId="1F46CA7A" w14:textId="23402CF1" w:rsidR="00296E56" w:rsidRPr="003C3228" w:rsidRDefault="00296E56" w:rsidP="000477F3">
            <w:pPr>
              <w:spacing w:after="0" w:line="276" w:lineRule="auto"/>
              <w:rPr>
                <w:sz w:val="20"/>
                <w:szCs w:val="20"/>
              </w:rPr>
            </w:pPr>
            <w:r w:rsidRPr="003C3228">
              <w:rPr>
                <w:sz w:val="20"/>
                <w:szCs w:val="20"/>
              </w:rPr>
              <w:t>Number of female victims</w:t>
            </w:r>
          </w:p>
        </w:tc>
        <w:tc>
          <w:tcPr>
            <w:tcW w:w="1978" w:type="pct"/>
          </w:tcPr>
          <w:p w14:paraId="08366966" w14:textId="44792124" w:rsidR="00296E56" w:rsidRPr="003C3228" w:rsidRDefault="00595A75" w:rsidP="000477F3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.364</w:t>
            </w:r>
          </w:p>
        </w:tc>
      </w:tr>
      <w:tr w:rsidR="00296E56" w:rsidRPr="003C3228" w14:paraId="2513A940" w14:textId="77777777" w:rsidTr="00296E56">
        <w:tc>
          <w:tcPr>
            <w:tcW w:w="3022" w:type="pct"/>
          </w:tcPr>
          <w:p w14:paraId="0EF1871A" w14:textId="2110F97E" w:rsidR="00296E56" w:rsidRPr="003C3228" w:rsidRDefault="00296E56" w:rsidP="000477F3">
            <w:pPr>
              <w:spacing w:after="0" w:line="276" w:lineRule="auto"/>
              <w:rPr>
                <w:sz w:val="20"/>
                <w:szCs w:val="20"/>
              </w:rPr>
            </w:pPr>
            <w:r w:rsidRPr="003C3228">
              <w:rPr>
                <w:sz w:val="20"/>
                <w:szCs w:val="20"/>
              </w:rPr>
              <w:t>Age of male victims in years</w:t>
            </w:r>
          </w:p>
        </w:tc>
        <w:tc>
          <w:tcPr>
            <w:tcW w:w="1978" w:type="pct"/>
          </w:tcPr>
          <w:p w14:paraId="03D5330A" w14:textId="3191E133" w:rsidR="00296E56" w:rsidRPr="003C3228" w:rsidRDefault="00595A75" w:rsidP="000477F3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.077</w:t>
            </w:r>
          </w:p>
        </w:tc>
      </w:tr>
      <w:tr w:rsidR="00296E56" w:rsidRPr="003C3228" w14:paraId="0F8829F4" w14:textId="77777777" w:rsidTr="00296E56">
        <w:tc>
          <w:tcPr>
            <w:tcW w:w="3022" w:type="pct"/>
          </w:tcPr>
          <w:p w14:paraId="7E50D2F0" w14:textId="05E0EDD7" w:rsidR="00296E56" w:rsidRPr="003C3228" w:rsidRDefault="00296E56" w:rsidP="000477F3">
            <w:pPr>
              <w:spacing w:after="0" w:line="276" w:lineRule="auto"/>
              <w:rPr>
                <w:sz w:val="20"/>
                <w:szCs w:val="20"/>
              </w:rPr>
            </w:pPr>
            <w:r w:rsidRPr="003C3228">
              <w:rPr>
                <w:sz w:val="20"/>
                <w:szCs w:val="20"/>
              </w:rPr>
              <w:t>A</w:t>
            </w:r>
            <w:r w:rsidR="00595A75">
              <w:rPr>
                <w:sz w:val="20"/>
                <w:szCs w:val="20"/>
              </w:rPr>
              <w:t>ge of female victims in years</w:t>
            </w:r>
          </w:p>
        </w:tc>
        <w:tc>
          <w:tcPr>
            <w:tcW w:w="1978" w:type="pct"/>
          </w:tcPr>
          <w:p w14:paraId="138C7C45" w14:textId="160AA613" w:rsidR="00296E56" w:rsidRPr="003C3228" w:rsidRDefault="00296E56" w:rsidP="000477F3">
            <w:pPr>
              <w:spacing w:after="0" w:line="276" w:lineRule="auto"/>
              <w:jc w:val="right"/>
              <w:rPr>
                <w:i/>
                <w:sz w:val="20"/>
                <w:szCs w:val="20"/>
              </w:rPr>
            </w:pPr>
            <w:r w:rsidRPr="003C3228">
              <w:rPr>
                <w:sz w:val="20"/>
                <w:szCs w:val="20"/>
              </w:rPr>
              <w:t>.</w:t>
            </w:r>
            <w:r w:rsidR="00595A75">
              <w:rPr>
                <w:sz w:val="20"/>
                <w:szCs w:val="20"/>
              </w:rPr>
              <w:t>001</w:t>
            </w:r>
          </w:p>
        </w:tc>
      </w:tr>
      <w:tr w:rsidR="00296E56" w:rsidRPr="003C3228" w14:paraId="186ADEE5" w14:textId="77777777" w:rsidTr="00296E56">
        <w:tc>
          <w:tcPr>
            <w:tcW w:w="3022" w:type="pct"/>
          </w:tcPr>
          <w:p w14:paraId="75BE22AB" w14:textId="33817194" w:rsidR="00296E56" w:rsidRPr="003C3228" w:rsidRDefault="00296E56" w:rsidP="000477F3">
            <w:pPr>
              <w:spacing w:after="0" w:line="276" w:lineRule="auto"/>
              <w:rPr>
                <w:sz w:val="20"/>
                <w:szCs w:val="20"/>
              </w:rPr>
            </w:pPr>
            <w:r w:rsidRPr="003C3228">
              <w:rPr>
                <w:sz w:val="20"/>
                <w:szCs w:val="20"/>
              </w:rPr>
              <w:t>Total number of victims</w:t>
            </w:r>
          </w:p>
        </w:tc>
        <w:tc>
          <w:tcPr>
            <w:tcW w:w="1978" w:type="pct"/>
          </w:tcPr>
          <w:p w14:paraId="42A393D3" w14:textId="67D29E2A" w:rsidR="00296E56" w:rsidRPr="003C3228" w:rsidRDefault="00595A75" w:rsidP="00595A75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.044</w:t>
            </w:r>
          </w:p>
        </w:tc>
      </w:tr>
      <w:tr w:rsidR="00296E56" w:rsidRPr="003C3228" w14:paraId="6A2EFD5B" w14:textId="77777777" w:rsidTr="00296E56">
        <w:tc>
          <w:tcPr>
            <w:tcW w:w="3022" w:type="pct"/>
          </w:tcPr>
          <w:p w14:paraId="56F5B77B" w14:textId="455A0022" w:rsidR="00296E56" w:rsidRPr="003C3228" w:rsidRDefault="00296E56" w:rsidP="000477F3">
            <w:pPr>
              <w:spacing w:after="0" w:line="276" w:lineRule="auto"/>
              <w:rPr>
                <w:sz w:val="20"/>
                <w:szCs w:val="20"/>
              </w:rPr>
            </w:pPr>
            <w:r w:rsidRPr="003C3228">
              <w:rPr>
                <w:sz w:val="20"/>
                <w:szCs w:val="20"/>
              </w:rPr>
              <w:t xml:space="preserve">Mean age </w:t>
            </w:r>
            <w:r>
              <w:rPr>
                <w:sz w:val="20"/>
                <w:szCs w:val="20"/>
              </w:rPr>
              <w:t xml:space="preserve">of </w:t>
            </w:r>
            <w:r w:rsidRPr="003C3228">
              <w:rPr>
                <w:sz w:val="20"/>
                <w:szCs w:val="20"/>
              </w:rPr>
              <w:t>all victims in years</w:t>
            </w:r>
          </w:p>
        </w:tc>
        <w:tc>
          <w:tcPr>
            <w:tcW w:w="1978" w:type="pct"/>
          </w:tcPr>
          <w:p w14:paraId="0FA93A51" w14:textId="1589F041" w:rsidR="00296E56" w:rsidRPr="003C3228" w:rsidRDefault="00595A75" w:rsidP="00595A75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.018</w:t>
            </w:r>
          </w:p>
        </w:tc>
      </w:tr>
      <w:tr w:rsidR="00296E56" w:rsidRPr="003C3228" w14:paraId="3F2E3720" w14:textId="77777777" w:rsidTr="00296E56">
        <w:trPr>
          <w:trHeight w:val="56"/>
        </w:trPr>
        <w:tc>
          <w:tcPr>
            <w:tcW w:w="3022" w:type="pct"/>
            <w:tcBorders>
              <w:bottom w:val="single" w:sz="4" w:space="0" w:color="auto"/>
            </w:tcBorders>
          </w:tcPr>
          <w:p w14:paraId="24B49E8D" w14:textId="25ACB113" w:rsidR="00296E56" w:rsidRPr="003C3228" w:rsidRDefault="002062AB" w:rsidP="000477F3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Penetration (vaginal/anal)</w:t>
            </w:r>
          </w:p>
        </w:tc>
        <w:tc>
          <w:tcPr>
            <w:tcW w:w="1978" w:type="pct"/>
            <w:tcBorders>
              <w:bottom w:val="single" w:sz="4" w:space="0" w:color="auto"/>
            </w:tcBorders>
          </w:tcPr>
          <w:p w14:paraId="16185980" w14:textId="5AF51113" w:rsidR="00296E56" w:rsidRPr="003C3228" w:rsidRDefault="00296E56" w:rsidP="000477F3">
            <w:pPr>
              <w:spacing w:after="0" w:line="276" w:lineRule="auto"/>
              <w:jc w:val="right"/>
              <w:rPr>
                <w:i/>
                <w:sz w:val="20"/>
                <w:szCs w:val="20"/>
              </w:rPr>
            </w:pPr>
            <w:r w:rsidRPr="003C3228">
              <w:rPr>
                <w:sz w:val="20"/>
                <w:szCs w:val="20"/>
              </w:rPr>
              <w:t>.</w:t>
            </w:r>
            <w:r w:rsidR="002062AB">
              <w:rPr>
                <w:sz w:val="20"/>
                <w:szCs w:val="20"/>
              </w:rPr>
              <w:t>001</w:t>
            </w:r>
          </w:p>
        </w:tc>
      </w:tr>
    </w:tbl>
    <w:p w14:paraId="0C3E4D38" w14:textId="3E468B7C" w:rsidR="00C109B5" w:rsidRPr="00C109B5" w:rsidRDefault="00C109B5" w:rsidP="008E0B0E">
      <w:pPr>
        <w:spacing w:line="240" w:lineRule="auto"/>
        <w:rPr>
          <w:bCs/>
          <w:lang w:val="de-DE"/>
        </w:rPr>
      </w:pPr>
    </w:p>
    <w:sectPr w:rsidR="00C109B5" w:rsidRPr="00C109B5" w:rsidSect="008E0B0E">
      <w:pgSz w:w="11906" w:h="16838"/>
      <w:pgMar w:top="1134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8548B" w14:textId="77777777" w:rsidR="00FD66AA" w:rsidRDefault="00FD66AA" w:rsidP="00412408">
      <w:pPr>
        <w:spacing w:after="0" w:line="240" w:lineRule="auto"/>
      </w:pPr>
      <w:r>
        <w:separator/>
      </w:r>
    </w:p>
  </w:endnote>
  <w:endnote w:type="continuationSeparator" w:id="0">
    <w:p w14:paraId="5AAC48E0" w14:textId="77777777" w:rsidR="00FD66AA" w:rsidRDefault="00FD66AA" w:rsidP="0041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휴먼명조,한컴돋움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8601F" w14:textId="77777777" w:rsidR="00FD66AA" w:rsidRDefault="00FD66AA" w:rsidP="00412408">
      <w:pPr>
        <w:spacing w:after="0" w:line="240" w:lineRule="auto"/>
      </w:pPr>
      <w:r>
        <w:separator/>
      </w:r>
    </w:p>
  </w:footnote>
  <w:footnote w:type="continuationSeparator" w:id="0">
    <w:p w14:paraId="356032EF" w14:textId="77777777" w:rsidR="00FD66AA" w:rsidRDefault="00FD66AA" w:rsidP="00412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623E0"/>
    <w:multiLevelType w:val="hybridMultilevel"/>
    <w:tmpl w:val="2EEA3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36FA0"/>
    <w:multiLevelType w:val="hybridMultilevel"/>
    <w:tmpl w:val="2EEA3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20"/>
    <w:rsid w:val="00005588"/>
    <w:rsid w:val="0002206A"/>
    <w:rsid w:val="0004481C"/>
    <w:rsid w:val="000477F3"/>
    <w:rsid w:val="0006702B"/>
    <w:rsid w:val="00084807"/>
    <w:rsid w:val="000D12F5"/>
    <w:rsid w:val="000E4A6C"/>
    <w:rsid w:val="000F0472"/>
    <w:rsid w:val="00162CA1"/>
    <w:rsid w:val="00165920"/>
    <w:rsid w:val="001C5A93"/>
    <w:rsid w:val="001D6CC6"/>
    <w:rsid w:val="002062AB"/>
    <w:rsid w:val="00223290"/>
    <w:rsid w:val="0026488B"/>
    <w:rsid w:val="0026580A"/>
    <w:rsid w:val="00295CF5"/>
    <w:rsid w:val="00295F08"/>
    <w:rsid w:val="00296E56"/>
    <w:rsid w:val="002B16D3"/>
    <w:rsid w:val="002B42AF"/>
    <w:rsid w:val="002E1C7F"/>
    <w:rsid w:val="002F3AD4"/>
    <w:rsid w:val="003066FD"/>
    <w:rsid w:val="00376203"/>
    <w:rsid w:val="00393811"/>
    <w:rsid w:val="003D388C"/>
    <w:rsid w:val="003F3FEE"/>
    <w:rsid w:val="00412408"/>
    <w:rsid w:val="00420522"/>
    <w:rsid w:val="004444EA"/>
    <w:rsid w:val="004528AD"/>
    <w:rsid w:val="00495413"/>
    <w:rsid w:val="00504D74"/>
    <w:rsid w:val="00510F4D"/>
    <w:rsid w:val="00525278"/>
    <w:rsid w:val="005432DB"/>
    <w:rsid w:val="00595A75"/>
    <w:rsid w:val="005B21BC"/>
    <w:rsid w:val="005C6157"/>
    <w:rsid w:val="005F14ED"/>
    <w:rsid w:val="0060386B"/>
    <w:rsid w:val="0063568A"/>
    <w:rsid w:val="00645147"/>
    <w:rsid w:val="006622BA"/>
    <w:rsid w:val="0068122F"/>
    <w:rsid w:val="0068298F"/>
    <w:rsid w:val="00682F36"/>
    <w:rsid w:val="006C32F1"/>
    <w:rsid w:val="00705B48"/>
    <w:rsid w:val="00787639"/>
    <w:rsid w:val="0079326D"/>
    <w:rsid w:val="007A17F7"/>
    <w:rsid w:val="007B1D63"/>
    <w:rsid w:val="007B6495"/>
    <w:rsid w:val="007C3958"/>
    <w:rsid w:val="007D44F8"/>
    <w:rsid w:val="007E5562"/>
    <w:rsid w:val="007F6FF7"/>
    <w:rsid w:val="008C7D5C"/>
    <w:rsid w:val="008D7CC0"/>
    <w:rsid w:val="008E0B0E"/>
    <w:rsid w:val="00912C0C"/>
    <w:rsid w:val="009A0301"/>
    <w:rsid w:val="009A76BA"/>
    <w:rsid w:val="009B2F6D"/>
    <w:rsid w:val="009F50B3"/>
    <w:rsid w:val="00A22D77"/>
    <w:rsid w:val="00A50EC3"/>
    <w:rsid w:val="00A83410"/>
    <w:rsid w:val="00A83693"/>
    <w:rsid w:val="00AB48E6"/>
    <w:rsid w:val="00AC44DB"/>
    <w:rsid w:val="00B032F5"/>
    <w:rsid w:val="00B21BED"/>
    <w:rsid w:val="00B86661"/>
    <w:rsid w:val="00C109B5"/>
    <w:rsid w:val="00C31601"/>
    <w:rsid w:val="00C73649"/>
    <w:rsid w:val="00C84875"/>
    <w:rsid w:val="00CE6538"/>
    <w:rsid w:val="00CF4F87"/>
    <w:rsid w:val="00DC0B1F"/>
    <w:rsid w:val="00DD0FA8"/>
    <w:rsid w:val="00DD15D5"/>
    <w:rsid w:val="00DD6C9B"/>
    <w:rsid w:val="00E15489"/>
    <w:rsid w:val="00E4458B"/>
    <w:rsid w:val="00E577C0"/>
    <w:rsid w:val="00E80DAE"/>
    <w:rsid w:val="00E91267"/>
    <w:rsid w:val="00EA1AC4"/>
    <w:rsid w:val="00EA47A8"/>
    <w:rsid w:val="00EB4627"/>
    <w:rsid w:val="00EF462A"/>
    <w:rsid w:val="00F4207D"/>
    <w:rsid w:val="00F501AC"/>
    <w:rsid w:val="00FD1B97"/>
    <w:rsid w:val="00FD66AA"/>
    <w:rsid w:val="00F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7F49E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920"/>
    <w:pPr>
      <w:widowControl w:val="0"/>
      <w:suppressAutoHyphens/>
      <w:spacing w:after="120" w:line="360" w:lineRule="auto"/>
      <w:jc w:val="both"/>
    </w:pPr>
    <w:rPr>
      <w:rFonts w:ascii="Times New Roman" w:eastAsia="Arial Unicode MS" w:hAnsi="Times New Roman" w:cs="Times New Roman"/>
      <w:kern w:val="1"/>
      <w:lang w:val="en-GB" w:eastAsia="ar-SA"/>
    </w:rPr>
  </w:style>
  <w:style w:type="paragraph" w:styleId="Heading2">
    <w:name w:val="heading 2"/>
    <w:basedOn w:val="Normal"/>
    <w:next w:val="Normal"/>
    <w:link w:val="Heading2Char"/>
    <w:qFormat/>
    <w:rsid w:val="00EB4627"/>
    <w:pPr>
      <w:keepNext/>
      <w:widowControl/>
      <w:suppressAutoHyphens w:val="0"/>
      <w:spacing w:after="0" w:line="480" w:lineRule="auto"/>
      <w:jc w:val="left"/>
      <w:outlineLvl w:val="1"/>
    </w:pPr>
    <w:rPr>
      <w:rFonts w:eastAsia="Times New Roman"/>
      <w:kern w:val="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4627"/>
    <w:rPr>
      <w:rFonts w:ascii="Times New Roman" w:eastAsia="Times New Roman" w:hAnsi="Times New Roman" w:cs="Times New Roman"/>
      <w:lang w:val="en-US" w:eastAsia="en-US"/>
    </w:rPr>
  </w:style>
  <w:style w:type="paragraph" w:styleId="Caption">
    <w:name w:val="caption"/>
    <w:basedOn w:val="Normal"/>
    <w:next w:val="Normal"/>
    <w:uiPriority w:val="35"/>
    <w:qFormat/>
    <w:rsid w:val="00165920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165920"/>
  </w:style>
  <w:style w:type="paragraph" w:styleId="BalloonText">
    <w:name w:val="Balloon Text"/>
    <w:basedOn w:val="Normal"/>
    <w:link w:val="BalloonTextChar"/>
    <w:uiPriority w:val="99"/>
    <w:semiHidden/>
    <w:unhideWhenUsed/>
    <w:rsid w:val="006C32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2F1"/>
    <w:rPr>
      <w:rFonts w:ascii="Lucida Grande" w:eastAsia="Arial Unicode MS" w:hAnsi="Lucida Grande" w:cs="Lucida Grande"/>
      <w:kern w:val="1"/>
      <w:sz w:val="18"/>
      <w:szCs w:val="18"/>
      <w:lang w:val="en-GB" w:eastAsia="ar-SA"/>
    </w:rPr>
  </w:style>
  <w:style w:type="paragraph" w:customStyle="1" w:styleId="para">
    <w:name w:val="para"/>
    <w:basedOn w:val="Normal"/>
    <w:link w:val="paraChar"/>
    <w:autoRedefine/>
    <w:qFormat/>
    <w:rsid w:val="00EB4627"/>
    <w:pPr>
      <w:widowControl/>
      <w:suppressAutoHyphens w:val="0"/>
      <w:snapToGrid w:val="0"/>
      <w:ind w:firstLine="709"/>
      <w:contextualSpacing/>
    </w:pPr>
    <w:rPr>
      <w:rFonts w:eastAsia="휴먼명조,한컴돋움"/>
      <w:spacing w:val="-6"/>
      <w:kern w:val="0"/>
      <w:lang w:val="en-US" w:eastAsia="ko-KR"/>
    </w:rPr>
  </w:style>
  <w:style w:type="character" w:customStyle="1" w:styleId="paraChar">
    <w:name w:val="para Char"/>
    <w:basedOn w:val="DefaultParagraphFont"/>
    <w:link w:val="para"/>
    <w:rsid w:val="00EB4627"/>
    <w:rPr>
      <w:rFonts w:ascii="Times New Roman" w:eastAsia="휴먼명조,한컴돋움" w:hAnsi="Times New Roman" w:cs="Times New Roman"/>
      <w:spacing w:val="-6"/>
      <w:lang w:val="en-US"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627"/>
    <w:rPr>
      <w:rFonts w:eastAsiaTheme="minorHAnsi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EB4627"/>
    <w:pPr>
      <w:widowControl/>
      <w:suppressAutoHyphens w:val="0"/>
      <w:spacing w:after="200" w:line="240" w:lineRule="auto"/>
      <w:jc w:val="left"/>
    </w:pPr>
    <w:rPr>
      <w:rFonts w:asciiTheme="minorHAnsi" w:eastAsiaTheme="minorHAnsi" w:hAnsiTheme="minorHAnsi" w:cstheme="minorBidi"/>
      <w:kern w:val="0"/>
      <w:sz w:val="20"/>
      <w:szCs w:val="20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627"/>
    <w:rPr>
      <w:rFonts w:eastAsiaTheme="minorHAnsi"/>
      <w:b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627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B4627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B4627"/>
    <w:pPr>
      <w:widowControl/>
      <w:tabs>
        <w:tab w:val="center" w:pos="4536"/>
        <w:tab w:val="right" w:pos="9072"/>
      </w:tabs>
      <w:suppressAutoHyphens w:val="0"/>
      <w:spacing w:after="0" w:line="240" w:lineRule="auto"/>
      <w:jc w:val="left"/>
    </w:pPr>
    <w:rPr>
      <w:rFonts w:asciiTheme="minorHAnsi" w:eastAsiaTheme="minorHAnsi" w:hAnsiTheme="minorHAnsi" w:cstheme="minorBidi"/>
      <w:kern w:val="0"/>
      <w:sz w:val="22"/>
      <w:szCs w:val="22"/>
      <w:lang w:val="de-DE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B4627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4627"/>
    <w:pPr>
      <w:widowControl/>
      <w:tabs>
        <w:tab w:val="center" w:pos="4536"/>
        <w:tab w:val="right" w:pos="9072"/>
      </w:tabs>
      <w:suppressAutoHyphens w:val="0"/>
      <w:spacing w:after="0" w:line="240" w:lineRule="auto"/>
      <w:jc w:val="left"/>
    </w:pPr>
    <w:rPr>
      <w:rFonts w:asciiTheme="minorHAnsi" w:eastAsiaTheme="minorHAnsi" w:hAnsiTheme="minorHAnsi" w:cstheme="minorBidi"/>
      <w:kern w:val="0"/>
      <w:sz w:val="22"/>
      <w:szCs w:val="22"/>
      <w:lang w:val="de-DE" w:eastAsia="en-US"/>
    </w:rPr>
  </w:style>
  <w:style w:type="paragraph" w:styleId="ListParagraph">
    <w:name w:val="List Paragraph"/>
    <w:basedOn w:val="Normal"/>
    <w:uiPriority w:val="72"/>
    <w:rsid w:val="00C109B5"/>
    <w:pPr>
      <w:ind w:left="720"/>
      <w:contextualSpacing/>
    </w:pPr>
  </w:style>
  <w:style w:type="character" w:styleId="CommentReference">
    <w:name w:val="annotation reference"/>
    <w:uiPriority w:val="99"/>
    <w:semiHidden/>
    <w:rsid w:val="000477F3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9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219C19-49F5-824C-98F6-C6EAAA31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678</Words>
  <Characters>3867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Sektion für Sexualmedizin, UKSH-Kiel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Gerwinn</dc:creator>
  <cp:lastModifiedBy>Microsoft Office User</cp:lastModifiedBy>
  <cp:revision>32</cp:revision>
  <dcterms:created xsi:type="dcterms:W3CDTF">2018-03-02T12:15:00Z</dcterms:created>
  <dcterms:modified xsi:type="dcterms:W3CDTF">2018-03-17T12:29:00Z</dcterms:modified>
</cp:coreProperties>
</file>