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75"/>
        <w:tblW w:w="9611" w:type="dxa"/>
        <w:tblCellMar>
          <w:left w:w="70" w:type="dxa"/>
          <w:right w:w="70" w:type="dxa"/>
        </w:tblCellMar>
        <w:tblLook w:val="04A0"/>
      </w:tblPr>
      <w:tblGrid>
        <w:gridCol w:w="420"/>
        <w:gridCol w:w="1511"/>
        <w:gridCol w:w="400"/>
        <w:gridCol w:w="4180"/>
        <w:gridCol w:w="820"/>
        <w:gridCol w:w="1150"/>
        <w:gridCol w:w="1140"/>
      </w:tblGrid>
      <w:tr w:rsidR="00206445" w:rsidRPr="00705DB2" w:rsidTr="0050543D">
        <w:trPr>
          <w:trHeight w:val="495"/>
        </w:trPr>
        <w:tc>
          <w:tcPr>
            <w:tcW w:w="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Symptom</w:t>
            </w:r>
            <w:r w:rsidR="007378D7"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 xml:space="preserve"> checklist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3541AB" w:rsidRDefault="00A66BF3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</w:pPr>
            <w:r w:rsidRPr="00A66B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  <w:t>Home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3541AB" w:rsidRDefault="00A66BF3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</w:pPr>
            <w:r w:rsidRPr="00A66B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  <w:t>School/ kindergarten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06445" w:rsidRPr="003541AB" w:rsidRDefault="00A66BF3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</w:pPr>
            <w:r w:rsidRPr="00A66B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da-DK"/>
              </w:rPr>
              <w:t>Clinical observation</w:t>
            </w:r>
          </w:p>
        </w:tc>
      </w:tr>
      <w:tr w:rsidR="00206445" w:rsidRPr="00422F39" w:rsidTr="0050543D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378D7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Inattention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Cannot sustain attention for details, makes careless mistakes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05DB2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Cannot</w:t>
            </w:r>
            <w:r w:rsidR="007378D7"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 sustain attention during tasks and play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Does not seem to listen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378D7" w:rsidP="0035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Cannot follow instructions or complete tasks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705DB2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Cannot</w:t>
            </w:r>
            <w:r w:rsidR="007378D7"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 organise work/activities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Avoids/despises tasks that demands sustained attention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C6504F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Looses important things (toys, school materials etc)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Is easily distracted by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extraneous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/internal cues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Is forgetful in everyday life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  <w:t>Other observations: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4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B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Hypera</w:t>
            </w:r>
            <w:r w:rsidR="007378D7"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ctivity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C6504F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 xml:space="preserve">Restless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C6504F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Leaves his/her seat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C6504F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Runs and climbs around excessively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C6504F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 xml:space="preserve">Noisy </w:t>
            </w:r>
            <w:r w:rsidR="00C6504F"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behaviour</w:t>
            </w: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, difficulties being still</w:t>
            </w:r>
          </w:p>
          <w:p w:rsidR="00206445" w:rsidRPr="00C6504F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C6504F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C650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Excessive motor activity that cannot be controlled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8D7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  <w:t>Other observations: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C6504F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Impulsivity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Difficulties taking turns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2D4489" w:rsidRDefault="00BA393E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BA39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Blurts out answers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2D4489" w:rsidRDefault="00BA393E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BA39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Interrupts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2D4489" w:rsidRDefault="00BA393E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BA39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da-DK"/>
              </w:rPr>
              <w:t>Talks excessively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7378D7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  <w:t>Other observations:</w:t>
            </w: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206445" w:rsidRPr="00705DB2" w:rsidTr="0050543D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C6504F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Additional criteria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7378D7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7378D7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No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C6504F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Don’t</w:t>
            </w:r>
            <w:r w:rsidR="007378D7"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 xml:space="preserve"> know</w:t>
            </w:r>
          </w:p>
        </w:tc>
      </w:tr>
      <w:tr w:rsidR="00206445" w:rsidRPr="00422F39" w:rsidTr="007378D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3541AB" w:rsidRDefault="000918A4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  <w:r w:rsidRPr="003541AB"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  <w:t>D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1F7C68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da-DK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Are the </w:t>
            </w:r>
            <w:r w:rsidR="00C6504F"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problems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 cross-contextual?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206445" w:rsidRPr="00705DB2" w:rsidTr="007378D7">
        <w:trPr>
          <w:trHeight w:val="5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3541AB" w:rsidRDefault="000918A4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  <w:r w:rsidRPr="003541AB"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  <w:t>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06445" w:rsidRPr="001F7C68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da-DK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Does the behaviour cause social, school or familiar problems? (At least two)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206445" w:rsidRPr="00705DB2" w:rsidTr="00A2779D">
        <w:trPr>
          <w:trHeight w:val="4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3541AB" w:rsidRDefault="000918A4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  <w:r w:rsidRPr="003541AB"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  <w:t>F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1F7C68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da-DK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Have the problems been present since childhood?</w:t>
            </w:r>
            <w:r w:rsidR="00206445"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 xml:space="preserve">age </w:t>
            </w:r>
            <w:r w:rsidRPr="00705D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a-DK"/>
              </w:rPr>
              <w:t xml:space="preserve">≤7 </w:t>
            </w:r>
            <w:r w:rsidR="00206445" w:rsidRPr="00705D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3541AB" w:rsidRDefault="000918A4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  <w:r w:rsidRPr="003541AB"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  <w:t>G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06445" w:rsidRPr="001F7C68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da-DK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06445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Has the clinician made his/her own observations of the symptoms?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206445" w:rsidRPr="00422F39" w:rsidTr="0050543D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6445" w:rsidRPr="00705DB2" w:rsidRDefault="007378D7" w:rsidP="0073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a-DK"/>
              </w:rPr>
              <w:t>Are the symptoms persistent? (more than 6 months)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45" w:rsidRPr="00705DB2" w:rsidRDefault="002064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</w:tbl>
    <w:p w:rsidR="0050543D" w:rsidRPr="00705DB2" w:rsidRDefault="00705DB2">
      <w:pPr>
        <w:rPr>
          <w:rFonts w:ascii="Times New Roman" w:hAnsi="Times New Roman" w:cs="Times New Roman"/>
          <w:b/>
          <w:lang w:val="en-GB"/>
        </w:rPr>
      </w:pPr>
      <w:r w:rsidRPr="00705DB2">
        <w:rPr>
          <w:rFonts w:ascii="Times New Roman" w:hAnsi="Times New Roman" w:cs="Times New Roman"/>
          <w:b/>
          <w:lang w:val="en-GB"/>
        </w:rPr>
        <w:t>Page</w:t>
      </w:r>
      <w:r w:rsidR="0050543D" w:rsidRPr="00705DB2">
        <w:rPr>
          <w:rFonts w:ascii="Times New Roman" w:hAnsi="Times New Roman" w:cs="Times New Roman"/>
          <w:b/>
          <w:lang w:val="en-GB"/>
        </w:rPr>
        <w:t xml:space="preserve"> 1: </w:t>
      </w:r>
      <w:r w:rsidR="00E61045" w:rsidRPr="00705DB2">
        <w:rPr>
          <w:rFonts w:ascii="Times New Roman" w:hAnsi="Times New Roman" w:cs="Times New Roman"/>
          <w:b/>
          <w:lang w:val="en-GB"/>
        </w:rPr>
        <w:t>Checklist for Hyperkinetic Disorder</w:t>
      </w:r>
    </w:p>
    <w:p w:rsidR="0050543D" w:rsidRPr="00705DB2" w:rsidRDefault="00705DB2">
      <w:pPr>
        <w:rPr>
          <w:rFonts w:ascii="Times New Roman" w:hAnsi="Times New Roman" w:cs="Times New Roman"/>
          <w:b/>
          <w:lang w:val="en-GB"/>
        </w:rPr>
      </w:pPr>
      <w:r w:rsidRPr="00705DB2">
        <w:rPr>
          <w:rFonts w:ascii="Times New Roman" w:hAnsi="Times New Roman" w:cs="Times New Roman"/>
          <w:b/>
          <w:lang w:val="en-GB"/>
        </w:rPr>
        <w:lastRenderedPageBreak/>
        <w:t>Page</w:t>
      </w:r>
      <w:r w:rsidR="0050543D" w:rsidRPr="00705DB2">
        <w:rPr>
          <w:rFonts w:ascii="Times New Roman" w:hAnsi="Times New Roman" w:cs="Times New Roman"/>
          <w:b/>
          <w:lang w:val="en-GB"/>
        </w:rPr>
        <w:t xml:space="preserve"> 2: </w:t>
      </w:r>
      <w:r w:rsidR="00E61045" w:rsidRPr="00705DB2">
        <w:rPr>
          <w:rFonts w:ascii="Times New Roman" w:hAnsi="Times New Roman" w:cs="Times New Roman"/>
          <w:b/>
          <w:lang w:val="en-GB"/>
        </w:rPr>
        <w:t>Checklist for oppositional defiant disorder/ conduct disorder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720"/>
        <w:gridCol w:w="1560"/>
      </w:tblGrid>
      <w:tr w:rsidR="006828E2" w:rsidRPr="00705DB2" w:rsidTr="006828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8E2" w:rsidRPr="00705DB2" w:rsidRDefault="00E61045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During the past 6 months</w:t>
            </w:r>
          </w:p>
        </w:tc>
      </w:tr>
      <w:tr w:rsidR="006828E2" w:rsidRPr="00422F39" w:rsidTr="006828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7378D7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Unusually frequent or severe temper tantrums for the child's developmental level.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705DB2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Often argues with adults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actively defies or refuses adults' requests or rules.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Often, apparently deliberately, does things that annoy other people.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blames others for one's own mistakes or misbehaviour.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touchy or easily annoyed by others.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bookmarkStart w:id="0" w:name="_GoBack"/>
        <w:bookmarkEnd w:id="0"/>
      </w:tr>
      <w:tr w:rsidR="006828E2" w:rsidRPr="00705DB2" w:rsidTr="00A2779D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angry or resentful.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705DB2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spiteful or vindictive.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Frequent and marked lying (except to avoid abusive treatment).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Excessive fighting with other children, with frequent initiation of fights (not including fights with siblings).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Uses a weapon that can cause serious physical harm to others (e.g. a bat, brick, broken bottle, knife, </w:t>
            </w:r>
            <w:proofErr w:type="gramStart"/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gun</w:t>
            </w:r>
            <w:proofErr w:type="gramEnd"/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Often stays out after dark without permission (beginning before 13 years of age).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cruelty to other people (e.g. ties up, cuts or burns a victim).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705DB2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cruelty to animals.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Deliberate destruction of others' property (other than by fire-setting).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Deliberate fire-setting with a risk or intention of causing serious damage.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 least two episodes of stealing of objects of value (e.g. money) from home (excluding taking of food).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 least two episodes of stealing outside the home without confrontation with the victim (e.g. shoplifting, burglary or forgery).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Frequent truancy from school beginning before 13 years of age.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Running away from home (unless this was to avoid physical or sexual abuse).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Any episode of crime involving confrontation with a victim (including purse snatching, extortion, mugging).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Forcing another person into sexual activity against their wishes.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E61045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Frequent bullying of others (i.e. deliberate infliction of pain or hurt including persistent intimidation, tormenting, or molestation).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6828E2" w:rsidRPr="00422F39" w:rsidTr="006828E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828E2" w:rsidRPr="00705DB2" w:rsidRDefault="00705DB2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Breaks into someone else's house, building or car.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828E2" w:rsidRPr="00705DB2" w:rsidRDefault="006828E2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</w:tbl>
    <w:p w:rsidR="007378D7" w:rsidRPr="00705DB2" w:rsidRDefault="007378D7">
      <w:pPr>
        <w:rPr>
          <w:rFonts w:ascii="Times New Roman" w:hAnsi="Times New Roman" w:cs="Times New Roman"/>
          <w:b/>
          <w:lang w:val="en-GB"/>
        </w:rPr>
      </w:pPr>
    </w:p>
    <w:p w:rsidR="00A2779D" w:rsidRDefault="00A2779D">
      <w:pPr>
        <w:rPr>
          <w:rFonts w:ascii="Times New Roman" w:hAnsi="Times New Roman" w:cs="Times New Roman"/>
          <w:b/>
          <w:lang w:val="en-GB"/>
        </w:rPr>
      </w:pPr>
    </w:p>
    <w:p w:rsidR="0050543D" w:rsidRPr="00705DB2" w:rsidRDefault="00705DB2">
      <w:pPr>
        <w:rPr>
          <w:rFonts w:ascii="Times New Roman" w:hAnsi="Times New Roman" w:cs="Times New Roman"/>
          <w:b/>
          <w:lang w:val="en-GB"/>
        </w:rPr>
      </w:pPr>
      <w:r w:rsidRPr="00705DB2">
        <w:rPr>
          <w:rFonts w:ascii="Times New Roman" w:hAnsi="Times New Roman" w:cs="Times New Roman"/>
          <w:b/>
          <w:lang w:val="en-GB"/>
        </w:rPr>
        <w:lastRenderedPageBreak/>
        <w:t>Page</w:t>
      </w:r>
      <w:r w:rsidR="0050543D" w:rsidRPr="00705DB2">
        <w:rPr>
          <w:rFonts w:ascii="Times New Roman" w:hAnsi="Times New Roman" w:cs="Times New Roman"/>
          <w:b/>
          <w:lang w:val="en-GB"/>
        </w:rPr>
        <w:t xml:space="preserve"> 3: </w:t>
      </w:r>
      <w:r w:rsidR="00E61045" w:rsidRPr="00705DB2">
        <w:rPr>
          <w:rFonts w:ascii="Times New Roman" w:hAnsi="Times New Roman" w:cs="Times New Roman"/>
          <w:b/>
          <w:lang w:val="en-GB"/>
        </w:rPr>
        <w:t>Other information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60"/>
        <w:gridCol w:w="1500"/>
        <w:gridCol w:w="1500"/>
        <w:gridCol w:w="1920"/>
      </w:tblGrid>
      <w:tr w:rsidR="0050543D" w:rsidRPr="00705DB2" w:rsidTr="0050543D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43D" w:rsidRPr="00705DB2" w:rsidRDefault="00C6504F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Yes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N</w:t>
            </w:r>
            <w:r w:rsidR="00C65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43D" w:rsidRPr="00705DB2" w:rsidRDefault="00C6504F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Comments</w:t>
            </w:r>
          </w:p>
        </w:tc>
      </w:tr>
      <w:tr w:rsidR="0050543D" w:rsidRPr="00422F39" w:rsidTr="00705DB2">
        <w:trPr>
          <w:trHeight w:val="6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as</w:t>
            </w:r>
            <w:r w:rsidR="0050543D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the </w:t>
            </w:r>
            <w:r w:rsidR="0050543D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ADHD-RS, Connor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scales,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a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similar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questionnaire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been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filled out?</w:t>
            </w:r>
            <w:r w:rsidR="0050543D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50543D" w:rsidRPr="00705DB2" w:rsidTr="00705DB2">
        <w:trPr>
          <w:trHeight w:val="70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as a diagnostic interview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performed? (If yes, which?)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73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as the patient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treated with ADHD-specific medication?</w:t>
            </w:r>
            <w:r w:rsidR="0050543D" w:rsidRPr="00705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da-D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45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E61045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</w:t>
            </w:r>
            <w:r w:rsidR="002D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id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child have normal intelligence?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222AA1" w:rsidTr="00705DB2">
        <w:trPr>
          <w:trHeight w:val="66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E61045" w:rsidP="007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Did the parents report on early trauma, injuries, </w:t>
            </w:r>
            <w:proofErr w:type="gramStart"/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complications</w:t>
            </w:r>
            <w:proofErr w:type="gramEnd"/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during pregnancy etc.? (If yes, which?)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705DB2" w:rsidTr="00705DB2">
        <w:trPr>
          <w:trHeight w:val="88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Has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there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been a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on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familial dispositions to psychiatric/neurological </w:t>
            </w:r>
            <w:proofErr w:type="gramStart"/>
            <w:r w:rsidR="0042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diseases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?</w:t>
            </w:r>
            <w:proofErr w:type="gramEnd"/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(If yes, which?)</w:t>
            </w:r>
            <w:r w:rsidR="0050543D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8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E61045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</w:t>
            </w:r>
            <w:r w:rsidR="002D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id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patient ha</w:t>
            </w:r>
            <w:r w:rsidR="002D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ve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potential psychiatric or neurological comorbidity?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49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child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assessed somatically?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6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Had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child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observed (in school, home or other settings natural to the child)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DB2" w:rsidRDefault="00705DB2" w:rsidP="007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Had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child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tested psychologically?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B2" w:rsidRDefault="00705DB2" w:rsidP="007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Had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patient file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discussed in an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interdisciplinary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patient conference?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  <w:tr w:rsidR="0050543D" w:rsidRPr="00422F39" w:rsidTr="00705DB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DB2" w:rsidRDefault="00705DB2" w:rsidP="007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  <w:p w:rsidR="0050543D" w:rsidRPr="00705DB2" w:rsidRDefault="002D4489" w:rsidP="002D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Had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the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child’s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case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been </w:t>
            </w:r>
            <w:r w:rsidR="00E61045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reviewed by an experienced doctor?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43D" w:rsidRPr="00705DB2" w:rsidRDefault="0050543D" w:rsidP="0050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</w:tr>
    </w:tbl>
    <w:p w:rsidR="0092414E" w:rsidRPr="00705DB2" w:rsidRDefault="0092414E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828E2" w:rsidRPr="00705DB2" w:rsidRDefault="006828E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705DB2">
      <w:pPr>
        <w:rPr>
          <w:rFonts w:ascii="Times New Roman" w:hAnsi="Times New Roman" w:cs="Times New Roman"/>
          <w:b/>
          <w:lang w:val="en-GB"/>
        </w:rPr>
      </w:pPr>
      <w:r w:rsidRPr="00705DB2">
        <w:rPr>
          <w:rFonts w:ascii="Times New Roman" w:hAnsi="Times New Roman" w:cs="Times New Roman"/>
          <w:b/>
          <w:lang w:val="en-GB"/>
        </w:rPr>
        <w:t>Page</w:t>
      </w:r>
      <w:r w:rsidR="006A3B42" w:rsidRPr="00705DB2">
        <w:rPr>
          <w:rFonts w:ascii="Times New Roman" w:hAnsi="Times New Roman" w:cs="Times New Roman"/>
          <w:b/>
          <w:lang w:val="en-GB"/>
        </w:rPr>
        <w:t xml:space="preserve"> 4: </w:t>
      </w:r>
      <w:r w:rsidR="00E61045" w:rsidRPr="00705DB2">
        <w:rPr>
          <w:rFonts w:ascii="Times New Roman" w:hAnsi="Times New Roman" w:cs="Times New Roman"/>
          <w:b/>
          <w:lang w:val="en-GB"/>
        </w:rPr>
        <w:t>Conc</w:t>
      </w:r>
      <w:r w:rsidR="006A3B42" w:rsidRPr="00705DB2">
        <w:rPr>
          <w:rFonts w:ascii="Times New Roman" w:hAnsi="Times New Roman" w:cs="Times New Roman"/>
          <w:b/>
          <w:lang w:val="en-GB"/>
        </w:rPr>
        <w:t>lusion</w:t>
      </w:r>
      <w:r w:rsidRPr="00705DB2">
        <w:rPr>
          <w:rFonts w:ascii="Times New Roman" w:hAnsi="Times New Roman" w:cs="Times New Roman"/>
          <w:b/>
          <w:lang w:val="en-GB"/>
        </w:rPr>
        <w:t xml:space="preserve"> I</w:t>
      </w:r>
    </w:p>
    <w:tbl>
      <w:tblPr>
        <w:tblW w:w="94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5007"/>
        <w:gridCol w:w="2120"/>
      </w:tblGrid>
      <w:tr w:rsidR="006A3B42" w:rsidRPr="00705DB2" w:rsidTr="006A3B42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a-DK"/>
              </w:rPr>
            </w:pPr>
            <w:r w:rsidRPr="00705DB2">
              <w:rPr>
                <w:rFonts w:ascii="Calibri" w:eastAsia="Times New Roman" w:hAnsi="Calibri" w:cs="Times New Roman"/>
                <w:color w:val="000000"/>
                <w:lang w:val="en-GB" w:eastAsia="da-DK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E61045" w:rsidP="006A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Tick </w:t>
            </w:r>
          </w:p>
        </w:tc>
      </w:tr>
      <w:tr w:rsidR="006A3B42" w:rsidRPr="00705DB2" w:rsidTr="006A3B42">
        <w:trPr>
          <w:trHeight w:val="405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42" w:rsidRPr="00705DB2" w:rsidRDefault="006A3B42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Hyperkine</w:t>
            </w:r>
            <w:r w:rsidR="00E61045"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tic disorder</w:t>
            </w: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 xml:space="preserve"> (F90.0)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6A3B42" w:rsidRPr="00705DB2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6A3B42" w:rsidRPr="00705DB2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705DB2" w:rsidTr="006A3B42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42" w:rsidRPr="00705DB2" w:rsidRDefault="00E61045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Hyperkinetic conduct disorder</w:t>
            </w:r>
            <w:r w:rsidR="006A3B42"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 xml:space="preserve"> (F90.1)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705DB2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6A3B42" w:rsidRPr="00705DB2" w:rsidTr="00E61045">
        <w:trPr>
          <w:trHeight w:val="7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6A3B42" w:rsidRPr="00705DB2" w:rsidTr="00E61045">
        <w:trPr>
          <w:trHeight w:val="7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B42" w:rsidRPr="00705DB2" w:rsidRDefault="006A3B42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765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3B42" w:rsidRPr="00705DB2" w:rsidRDefault="00E61045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Attention deficit disorder (F98.8C)</w:t>
            </w:r>
          </w:p>
          <w:p w:rsidR="006828E2" w:rsidRPr="00705DB2" w:rsidRDefault="006828E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  <w:p w:rsidR="006828E2" w:rsidRPr="00705DB2" w:rsidRDefault="006828E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8E2" w:rsidRPr="00705DB2" w:rsidRDefault="006828E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345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3B42" w:rsidRPr="00705DB2" w:rsidRDefault="00E61045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None of the above</w:t>
            </w:r>
          </w:p>
          <w:p w:rsidR="006828E2" w:rsidRPr="00705DB2" w:rsidRDefault="006828E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3B42" w:rsidRPr="00705DB2" w:rsidRDefault="00E61045" w:rsidP="00E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There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is no indication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for a diagnosis of Hyperkinetic disorder or Attention deficit disorder.</w:t>
            </w:r>
            <w:r w:rsidR="006A3B4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6A3B42" w:rsidRPr="00422F39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42" w:rsidRPr="00705DB2" w:rsidRDefault="00E61045" w:rsidP="00C6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Lacking information</w:t>
            </w:r>
          </w:p>
        </w:tc>
        <w:tc>
          <w:tcPr>
            <w:tcW w:w="5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3B42" w:rsidRPr="00705DB2" w:rsidRDefault="00E61045" w:rsidP="0070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There is too much missing information from the </w:t>
            </w:r>
            <w:r w:rsidR="00705DB2"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patient file</w:t>
            </w: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 to make a conclusion.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3B42" w:rsidRPr="00705DB2" w:rsidRDefault="006A3B42" w:rsidP="006A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  <w:tr w:rsidR="006A3B42" w:rsidRPr="00422F39" w:rsidTr="006A3B42">
        <w:trPr>
          <w:trHeight w:val="300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5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B42" w:rsidRPr="00705DB2" w:rsidRDefault="006A3B4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</w:tbl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p w:rsidR="006A3B42" w:rsidRPr="00705DB2" w:rsidRDefault="006A3B42">
      <w:pPr>
        <w:rPr>
          <w:rFonts w:ascii="Times New Roman" w:hAnsi="Times New Roman" w:cs="Times New Roman"/>
          <w:b/>
          <w:lang w:val="en-GB"/>
        </w:rPr>
      </w:pPr>
    </w:p>
    <w:tbl>
      <w:tblPr>
        <w:tblpPr w:leftFromText="141" w:rightFromText="141" w:vertAnchor="text" w:horzAnchor="page" w:tblpX="3036" w:tblpY="1009"/>
        <w:tblW w:w="2994" w:type="dxa"/>
        <w:tblCellMar>
          <w:left w:w="70" w:type="dxa"/>
          <w:right w:w="70" w:type="dxa"/>
        </w:tblCellMar>
        <w:tblLook w:val="04A0"/>
      </w:tblPr>
      <w:tblGrid>
        <w:gridCol w:w="960"/>
        <w:gridCol w:w="1074"/>
        <w:gridCol w:w="960"/>
      </w:tblGrid>
      <w:tr w:rsidR="00705DB2" w:rsidRPr="00705DB2" w:rsidTr="00705DB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Certain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Probable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a-DK"/>
              </w:rPr>
              <w:t>Unlikely</w:t>
            </w:r>
          </w:p>
        </w:tc>
      </w:tr>
      <w:tr w:rsidR="00705DB2" w:rsidRPr="00705DB2" w:rsidTr="00705DB2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705DB2" w:rsidRDefault="00705DB2" w:rsidP="006A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0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 </w:t>
            </w:r>
          </w:p>
        </w:tc>
      </w:tr>
    </w:tbl>
    <w:p w:rsidR="006828E2" w:rsidRPr="00705DB2" w:rsidRDefault="00E61045">
      <w:pPr>
        <w:rPr>
          <w:rFonts w:ascii="Times New Roman" w:hAnsi="Times New Roman" w:cs="Times New Roman"/>
          <w:b/>
          <w:lang w:val="en-GB"/>
        </w:rPr>
      </w:pPr>
      <w:proofErr w:type="gramStart"/>
      <w:r w:rsidRPr="00705DB2">
        <w:rPr>
          <w:rFonts w:ascii="Times New Roman" w:hAnsi="Times New Roman" w:cs="Times New Roman"/>
          <w:b/>
          <w:lang w:val="en-GB"/>
        </w:rPr>
        <w:t xml:space="preserve">Conclusion </w:t>
      </w:r>
      <w:r w:rsidR="006A3B42" w:rsidRPr="00705DB2">
        <w:rPr>
          <w:rFonts w:ascii="Times New Roman" w:hAnsi="Times New Roman" w:cs="Times New Roman"/>
          <w:b/>
          <w:lang w:val="en-GB"/>
        </w:rPr>
        <w:t xml:space="preserve"> </w:t>
      </w:r>
      <w:r w:rsidR="00705DB2" w:rsidRPr="00705DB2">
        <w:rPr>
          <w:rFonts w:ascii="Times New Roman" w:hAnsi="Times New Roman" w:cs="Times New Roman"/>
          <w:b/>
          <w:lang w:val="en-GB"/>
        </w:rPr>
        <w:t>II</w:t>
      </w:r>
      <w:proofErr w:type="gramEnd"/>
    </w:p>
    <w:p w:rsidR="00705DB2" w:rsidRPr="00705DB2" w:rsidRDefault="00705DB2">
      <w:pPr>
        <w:rPr>
          <w:rFonts w:ascii="Times New Roman" w:hAnsi="Times New Roman" w:cs="Times New Roman"/>
          <w:lang w:val="en-GB"/>
        </w:rPr>
      </w:pPr>
      <w:r w:rsidRPr="00705DB2">
        <w:rPr>
          <w:rFonts w:ascii="Times New Roman" w:hAnsi="Times New Roman" w:cs="Times New Roman"/>
          <w:lang w:val="en-GB"/>
        </w:rPr>
        <w:t xml:space="preserve">Is a diagnosis of Hyperkinetic disorder/Attention deficit </w:t>
      </w:r>
      <w:proofErr w:type="gramStart"/>
      <w:r w:rsidRPr="00705DB2">
        <w:rPr>
          <w:rFonts w:ascii="Times New Roman" w:hAnsi="Times New Roman" w:cs="Times New Roman"/>
          <w:lang w:val="en-GB"/>
        </w:rPr>
        <w:t>disorder:</w:t>
      </w:r>
      <w:proofErr w:type="gramEnd"/>
    </w:p>
    <w:sectPr w:rsidR="00705DB2" w:rsidRPr="00705DB2" w:rsidSect="00F31CB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01" w:rsidRDefault="00A12301" w:rsidP="00F56728">
      <w:pPr>
        <w:spacing w:after="0" w:line="240" w:lineRule="auto"/>
      </w:pPr>
      <w:r>
        <w:separator/>
      </w:r>
    </w:p>
  </w:endnote>
  <w:endnote w:type="continuationSeparator" w:id="0">
    <w:p w:rsidR="00A12301" w:rsidRDefault="00A12301" w:rsidP="00F5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01" w:rsidRDefault="00A12301" w:rsidP="00F56728">
      <w:pPr>
        <w:spacing w:after="0" w:line="240" w:lineRule="auto"/>
      </w:pPr>
      <w:r>
        <w:separator/>
      </w:r>
    </w:p>
  </w:footnote>
  <w:footnote w:type="continuationSeparator" w:id="0">
    <w:p w:rsidR="00A12301" w:rsidRDefault="00A12301" w:rsidP="00F5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2" w:rsidRPr="00705DB2" w:rsidRDefault="006828E2" w:rsidP="00F56728">
    <w:pPr>
      <w:pStyle w:val="Sidehoved"/>
      <w:rPr>
        <w:rFonts w:ascii="Times New Roman" w:hAnsi="Times New Roman" w:cs="Times New Roman"/>
        <w:lang w:val="en-GB"/>
      </w:rPr>
    </w:pPr>
    <w:r w:rsidRPr="00705DB2">
      <w:rPr>
        <w:rFonts w:ascii="Times New Roman" w:hAnsi="Times New Roman" w:cs="Times New Roman"/>
        <w:lang w:val="en-GB"/>
      </w:rPr>
      <w:t>ID:</w:t>
    </w:r>
  </w:p>
  <w:p w:rsidR="006828E2" w:rsidRPr="00705DB2" w:rsidRDefault="007378D7" w:rsidP="00F152F8">
    <w:pPr>
      <w:pStyle w:val="Sidehoved"/>
      <w:rPr>
        <w:rFonts w:ascii="Times New Roman" w:hAnsi="Times New Roman" w:cs="Times New Roman"/>
        <w:b/>
        <w:lang w:val="en-GB"/>
      </w:rPr>
    </w:pPr>
    <w:r w:rsidRPr="00705DB2">
      <w:rPr>
        <w:rFonts w:ascii="Times New Roman" w:hAnsi="Times New Roman" w:cs="Times New Roman"/>
        <w:lang w:val="en-GB"/>
      </w:rPr>
      <w:t>Rater name</w:t>
    </w:r>
    <w:r w:rsidR="006828E2" w:rsidRPr="00705DB2">
      <w:rPr>
        <w:rFonts w:ascii="Times New Roman" w:hAnsi="Times New Roman" w:cs="Times New Roman"/>
        <w:lang w:val="en-GB"/>
      </w:rPr>
      <w:t>:</w:t>
    </w:r>
    <w:r w:rsidR="006828E2" w:rsidRPr="00705DB2">
      <w:rPr>
        <w:rFonts w:ascii="Times New Roman" w:hAnsi="Times New Roman" w:cs="Times New Roman"/>
        <w:b/>
        <w:lang w:val="en-GB"/>
      </w:rPr>
      <w:t xml:space="preserve"> </w:t>
    </w:r>
    <w:r w:rsidR="006828E2" w:rsidRPr="00705DB2">
      <w:rPr>
        <w:rFonts w:ascii="Times New Roman" w:hAnsi="Times New Roman" w:cs="Times New Roman"/>
        <w:b/>
        <w:lang w:val="en-GB"/>
      </w:rPr>
      <w:tab/>
    </w:r>
  </w:p>
  <w:p w:rsidR="006828E2" w:rsidRPr="00F152F8" w:rsidRDefault="007378D7" w:rsidP="00F56728">
    <w:pPr>
      <w:pStyle w:val="Sidehoved"/>
      <w:rPr>
        <w:rFonts w:ascii="Times New Roman" w:hAnsi="Times New Roman" w:cs="Times New Roman"/>
      </w:rPr>
    </w:pPr>
    <w:r w:rsidRPr="00705DB2">
      <w:rPr>
        <w:rFonts w:ascii="Times New Roman" w:hAnsi="Times New Roman" w:cs="Times New Roman"/>
        <w:lang w:val="en-GB"/>
      </w:rPr>
      <w:t>Date</w:t>
    </w:r>
    <w:r w:rsidR="006828E2" w:rsidRPr="00705DB2">
      <w:rPr>
        <w:rFonts w:ascii="Times New Roman" w:hAnsi="Times New Roman" w:cs="Times New Roman"/>
        <w:lang w:val="en-GB"/>
      </w:rPr>
      <w:t>:</w:t>
    </w:r>
    <w:r w:rsidR="006828E2" w:rsidRPr="00F152F8">
      <w:rPr>
        <w:rFonts w:ascii="Times New Roman" w:hAnsi="Times New Roman" w:cs="Times New Roman"/>
      </w:rPr>
      <w:tab/>
    </w:r>
  </w:p>
  <w:p w:rsidR="006828E2" w:rsidRPr="00F152F8" w:rsidRDefault="006828E2" w:rsidP="00F56728">
    <w:pPr>
      <w:pStyle w:val="Sidehoved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2F7"/>
    <w:rsid w:val="000918A4"/>
    <w:rsid w:val="000A3ADA"/>
    <w:rsid w:val="001F7C68"/>
    <w:rsid w:val="00206445"/>
    <w:rsid w:val="00222AA1"/>
    <w:rsid w:val="00257E06"/>
    <w:rsid w:val="002D4489"/>
    <w:rsid w:val="003541AB"/>
    <w:rsid w:val="003742F7"/>
    <w:rsid w:val="00396440"/>
    <w:rsid w:val="003A20D4"/>
    <w:rsid w:val="003C7DD2"/>
    <w:rsid w:val="003D280C"/>
    <w:rsid w:val="003F0695"/>
    <w:rsid w:val="00422F39"/>
    <w:rsid w:val="004415AD"/>
    <w:rsid w:val="004B6D6A"/>
    <w:rsid w:val="004E12F6"/>
    <w:rsid w:val="0050543D"/>
    <w:rsid w:val="005673AC"/>
    <w:rsid w:val="006828E2"/>
    <w:rsid w:val="006A3B42"/>
    <w:rsid w:val="006A3BB9"/>
    <w:rsid w:val="00702C90"/>
    <w:rsid w:val="00705DB2"/>
    <w:rsid w:val="0071255C"/>
    <w:rsid w:val="007378D7"/>
    <w:rsid w:val="007F46CD"/>
    <w:rsid w:val="0083574C"/>
    <w:rsid w:val="00880EEB"/>
    <w:rsid w:val="008A0CD8"/>
    <w:rsid w:val="008D1CD9"/>
    <w:rsid w:val="0092414E"/>
    <w:rsid w:val="009409A7"/>
    <w:rsid w:val="00957E9D"/>
    <w:rsid w:val="009C758E"/>
    <w:rsid w:val="00A12301"/>
    <w:rsid w:val="00A2779D"/>
    <w:rsid w:val="00A66BF3"/>
    <w:rsid w:val="00B621BA"/>
    <w:rsid w:val="00BA393E"/>
    <w:rsid w:val="00BC2792"/>
    <w:rsid w:val="00BD7868"/>
    <w:rsid w:val="00C34ACB"/>
    <w:rsid w:val="00C64091"/>
    <w:rsid w:val="00C6504F"/>
    <w:rsid w:val="00D01899"/>
    <w:rsid w:val="00E10B70"/>
    <w:rsid w:val="00E4532D"/>
    <w:rsid w:val="00E61045"/>
    <w:rsid w:val="00E96C56"/>
    <w:rsid w:val="00EE5E5D"/>
    <w:rsid w:val="00EE7728"/>
    <w:rsid w:val="00F118B0"/>
    <w:rsid w:val="00F152F8"/>
    <w:rsid w:val="00F31CBE"/>
    <w:rsid w:val="00F56728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F56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56728"/>
  </w:style>
  <w:style w:type="paragraph" w:styleId="Sidefod">
    <w:name w:val="footer"/>
    <w:basedOn w:val="Normal"/>
    <w:link w:val="SidefodTegn"/>
    <w:uiPriority w:val="99"/>
    <w:semiHidden/>
    <w:unhideWhenUsed/>
    <w:rsid w:val="00F56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5672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448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22A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22A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2A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22A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2A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A03F-07C5-456A-8755-33563E2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Mohr Jensen (rupe)</dc:creator>
  <cp:lastModifiedBy>Christina Mohr Jensen (rupe)</cp:lastModifiedBy>
  <cp:revision>7</cp:revision>
  <cp:lastPrinted>2014-08-21T13:14:00Z</cp:lastPrinted>
  <dcterms:created xsi:type="dcterms:W3CDTF">2015-07-27T10:37:00Z</dcterms:created>
  <dcterms:modified xsi:type="dcterms:W3CDTF">2015-09-04T14:59:00Z</dcterms:modified>
</cp:coreProperties>
</file>