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8C" w:rsidRPr="0012056B" w:rsidRDefault="00CD118C" w:rsidP="00CD11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12056B">
        <w:rPr>
          <w:rFonts w:ascii="Times New Roman" w:hAnsi="Times New Roman" w:cs="Times New Roman"/>
          <w:b/>
          <w:bCs/>
          <w:sz w:val="24"/>
          <w:szCs w:val="24"/>
          <w:u w:val="single"/>
        </w:rPr>
        <w:t>Supplementary material 1</w:t>
      </w:r>
      <w:r w:rsidRPr="00120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743B" w:rsidRPr="00EB6B0F" w:rsidRDefault="00B07207" w:rsidP="003C527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6B0F">
        <w:rPr>
          <w:rFonts w:ascii="Times New Roman" w:hAnsi="Times New Roman" w:cs="Times New Roman"/>
          <w:sz w:val="24"/>
          <w:szCs w:val="24"/>
        </w:rPr>
        <w:t xml:space="preserve">Demographic and clinical characteristics of </w:t>
      </w:r>
      <w:r w:rsidR="003C5278">
        <w:rPr>
          <w:rFonts w:ascii="Times New Roman" w:hAnsi="Times New Roman" w:cs="Times New Roman"/>
          <w:sz w:val="24"/>
          <w:szCs w:val="24"/>
        </w:rPr>
        <w:t xml:space="preserve">patients divided to </w:t>
      </w:r>
      <w:r w:rsidR="0092458C" w:rsidRPr="00EB6B0F">
        <w:rPr>
          <w:rFonts w:ascii="Times New Roman" w:hAnsi="Times New Roman" w:cs="Times New Roman"/>
          <w:sz w:val="24"/>
          <w:szCs w:val="24"/>
        </w:rPr>
        <w:t>unipolar and bipolar depression</w:t>
      </w:r>
      <w:r w:rsidR="000746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501"/>
        <w:gridCol w:w="414"/>
        <w:gridCol w:w="2216"/>
        <w:gridCol w:w="1499"/>
        <w:gridCol w:w="1788"/>
        <w:gridCol w:w="1788"/>
      </w:tblGrid>
      <w:tr w:rsidR="00FC4436" w:rsidRPr="00EB6B0F" w:rsidTr="00674BC3">
        <w:trPr>
          <w:jc w:val="center"/>
        </w:trPr>
        <w:tc>
          <w:tcPr>
            <w:tcW w:w="5131" w:type="dxa"/>
            <w:gridSpan w:val="3"/>
            <w:tcBorders>
              <w:bottom w:val="single" w:sz="4" w:space="0" w:color="auto"/>
            </w:tcBorders>
          </w:tcPr>
          <w:p w:rsidR="00FC4436" w:rsidRPr="00EB6B0F" w:rsidRDefault="00FC44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C4436" w:rsidRPr="00EB6B0F" w:rsidRDefault="00FC4436" w:rsidP="00AB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Unipolar depression (n=32)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FC4436" w:rsidRPr="00EB6B0F" w:rsidRDefault="00FC4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Bipolar depression (n=8)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FC4436" w:rsidRPr="00674BC3" w:rsidRDefault="00674BC3" w:rsidP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BC3">
              <w:rPr>
                <w:rFonts w:asciiTheme="majorBidi" w:hAnsiTheme="majorBidi" w:cstheme="majorBidi"/>
                <w:sz w:val="20"/>
                <w:szCs w:val="20"/>
              </w:rPr>
              <w:t>Statistical analyses</w:t>
            </w:r>
          </w:p>
        </w:tc>
      </w:tr>
      <w:tr w:rsidR="00FC4436" w:rsidRPr="00EB6B0F" w:rsidTr="00674BC3">
        <w:trPr>
          <w:jc w:val="center"/>
        </w:trPr>
        <w:tc>
          <w:tcPr>
            <w:tcW w:w="5131" w:type="dxa"/>
            <w:gridSpan w:val="3"/>
            <w:shd w:val="pct15" w:color="auto" w:fill="auto"/>
            <w:vAlign w:val="center"/>
          </w:tcPr>
          <w:p w:rsidR="00FC4436" w:rsidRPr="00EB6B0F" w:rsidRDefault="00FC4436" w:rsidP="00AB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Parametric measures</w:t>
            </w:r>
          </w:p>
        </w:tc>
        <w:tc>
          <w:tcPr>
            <w:tcW w:w="1499" w:type="dxa"/>
            <w:shd w:val="pct15" w:color="auto" w:fill="auto"/>
            <w:vAlign w:val="center"/>
          </w:tcPr>
          <w:p w:rsidR="00FC4436" w:rsidRPr="00EB6B0F" w:rsidRDefault="00FC4436" w:rsidP="00AB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</w:tc>
        <w:tc>
          <w:tcPr>
            <w:tcW w:w="1788" w:type="dxa"/>
            <w:shd w:val="pct15" w:color="auto" w:fill="auto"/>
            <w:vAlign w:val="center"/>
          </w:tcPr>
          <w:p w:rsidR="00FC4436" w:rsidRPr="00EB6B0F" w:rsidRDefault="00FC4436" w:rsidP="00AB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</w:tc>
        <w:tc>
          <w:tcPr>
            <w:tcW w:w="1788" w:type="dxa"/>
            <w:shd w:val="pct15" w:color="auto" w:fill="auto"/>
          </w:tcPr>
          <w:p w:rsidR="00FC4436" w:rsidRDefault="00FC4436" w:rsidP="00A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BC3" w:rsidRPr="00EB6B0F" w:rsidTr="00674BC3">
        <w:trPr>
          <w:jc w:val="center"/>
        </w:trPr>
        <w:tc>
          <w:tcPr>
            <w:tcW w:w="5131" w:type="dxa"/>
            <w:gridSpan w:val="3"/>
            <w:vAlign w:val="center"/>
          </w:tcPr>
          <w:p w:rsidR="00674BC3" w:rsidRPr="00EB6B0F" w:rsidRDefault="00674BC3" w:rsidP="00AB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Age (years)</w:t>
            </w:r>
          </w:p>
        </w:tc>
        <w:tc>
          <w:tcPr>
            <w:tcW w:w="1499" w:type="dxa"/>
          </w:tcPr>
          <w:p w:rsidR="00674BC3" w:rsidRPr="00EB6B0F" w:rsidRDefault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47.63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16.53</w:t>
            </w:r>
          </w:p>
        </w:tc>
        <w:tc>
          <w:tcPr>
            <w:tcW w:w="1788" w:type="dxa"/>
          </w:tcPr>
          <w:p w:rsidR="00674BC3" w:rsidRDefault="00674BC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45.50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19.98</w:t>
            </w:r>
          </w:p>
        </w:tc>
        <w:tc>
          <w:tcPr>
            <w:tcW w:w="1788" w:type="dxa"/>
          </w:tcPr>
          <w:p w:rsidR="00674BC3" w:rsidRPr="002C5E98" w:rsidRDefault="00147130" w:rsidP="00D9303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</w:t>
            </w:r>
            <w:r w:rsidR="00D9303D">
              <w:rPr>
                <w:rFonts w:asciiTheme="majorBidi" w:hAnsiTheme="majorBidi" w:cstheme="majorBidi"/>
                <w:sz w:val="20"/>
                <w:szCs w:val="20"/>
              </w:rPr>
              <w:t>(38)=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.3</w:t>
            </w:r>
            <w:r w:rsidR="00D9303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D9303D">
              <w:rPr>
                <w:rFonts w:asciiTheme="majorBidi" w:hAnsiTheme="majorBidi" w:cstheme="majorBidi"/>
                <w:sz w:val="20"/>
                <w:szCs w:val="20"/>
              </w:rPr>
              <w:t>757</w:t>
            </w:r>
          </w:p>
        </w:tc>
      </w:tr>
      <w:tr w:rsidR="00674BC3" w:rsidRPr="00EB6B0F" w:rsidTr="00674BC3">
        <w:trPr>
          <w:jc w:val="center"/>
        </w:trPr>
        <w:tc>
          <w:tcPr>
            <w:tcW w:w="5131" w:type="dxa"/>
            <w:gridSpan w:val="3"/>
            <w:vAlign w:val="center"/>
          </w:tcPr>
          <w:p w:rsidR="00674BC3" w:rsidRPr="00EB6B0F" w:rsidRDefault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Age at first-episode (years)</w:t>
            </w:r>
          </w:p>
        </w:tc>
        <w:tc>
          <w:tcPr>
            <w:tcW w:w="1499" w:type="dxa"/>
          </w:tcPr>
          <w:p w:rsidR="00674BC3" w:rsidRDefault="00674BC3" w:rsidP="006C58C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30.80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17.52</w:t>
            </w:r>
          </w:p>
        </w:tc>
        <w:tc>
          <w:tcPr>
            <w:tcW w:w="1788" w:type="dxa"/>
          </w:tcPr>
          <w:p w:rsidR="00674BC3" w:rsidRDefault="00674BC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25.25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10.54</w:t>
            </w:r>
          </w:p>
        </w:tc>
        <w:tc>
          <w:tcPr>
            <w:tcW w:w="1788" w:type="dxa"/>
          </w:tcPr>
          <w:p w:rsidR="00674BC3" w:rsidRPr="002C5E98" w:rsidRDefault="00147130" w:rsidP="00D9303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D9303D">
              <w:rPr>
                <w:rFonts w:asciiTheme="majorBidi" w:hAnsiTheme="majorBidi" w:cstheme="majorBidi"/>
                <w:sz w:val="20"/>
                <w:szCs w:val="20"/>
              </w:rPr>
              <w:t>36)=.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D9303D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 w:rsidR="00D9303D">
              <w:rPr>
                <w:rFonts w:asciiTheme="majorBidi" w:hAnsiTheme="majorBidi" w:cstheme="majorBidi"/>
                <w:sz w:val="20"/>
                <w:szCs w:val="20"/>
              </w:rPr>
              <w:t>=.40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74BC3" w:rsidRPr="00EB6B0F" w:rsidTr="00674BC3">
        <w:trPr>
          <w:jc w:val="center"/>
        </w:trPr>
        <w:tc>
          <w:tcPr>
            <w:tcW w:w="5131" w:type="dxa"/>
            <w:gridSpan w:val="3"/>
            <w:vAlign w:val="center"/>
          </w:tcPr>
          <w:p w:rsidR="00674BC3" w:rsidRPr="00EB6B0F" w:rsidRDefault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Number of depressive episodes</w:t>
            </w:r>
          </w:p>
        </w:tc>
        <w:tc>
          <w:tcPr>
            <w:tcW w:w="1499" w:type="dxa"/>
          </w:tcPr>
          <w:p w:rsidR="00674BC3" w:rsidRDefault="00674BC3" w:rsidP="006C58C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2.53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2.27</w:t>
            </w:r>
          </w:p>
        </w:tc>
        <w:tc>
          <w:tcPr>
            <w:tcW w:w="1788" w:type="dxa"/>
          </w:tcPr>
          <w:p w:rsidR="00674BC3" w:rsidRDefault="00674BC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4.57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3.69</w:t>
            </w:r>
          </w:p>
        </w:tc>
        <w:tc>
          <w:tcPr>
            <w:tcW w:w="1788" w:type="dxa"/>
          </w:tcPr>
          <w:p w:rsidR="00674BC3" w:rsidRPr="002C5E98" w:rsidRDefault="00147130" w:rsidP="00D9303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</w:t>
            </w:r>
            <w:r w:rsidR="00D9303D">
              <w:rPr>
                <w:rFonts w:asciiTheme="majorBidi" w:hAnsiTheme="majorBidi" w:cstheme="majorBidi"/>
                <w:sz w:val="20"/>
                <w:szCs w:val="20"/>
              </w:rPr>
              <w:t>(35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)=-</w:t>
            </w:r>
            <w:r w:rsidR="00D9303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9303D">
              <w:rPr>
                <w:rFonts w:asciiTheme="majorBidi" w:hAnsiTheme="majorBidi" w:cstheme="majorBidi"/>
                <w:sz w:val="20"/>
                <w:szCs w:val="20"/>
              </w:rPr>
              <w:t>89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 w:rsidR="00D9303D" w:rsidRPr="00762502"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D9303D" w:rsidRPr="0012056B">
              <w:rPr>
                <w:rFonts w:ascii="Times New Roman" w:hAnsi="Times New Roman" w:cs="Times New Roman"/>
                <w:sz w:val="20"/>
                <w:szCs w:val="20"/>
              </w:rPr>
              <w:t>067</w:t>
            </w:r>
          </w:p>
        </w:tc>
      </w:tr>
      <w:tr w:rsidR="00674BC3" w:rsidRPr="00EB6B0F" w:rsidTr="00674BC3">
        <w:trPr>
          <w:jc w:val="center"/>
        </w:trPr>
        <w:tc>
          <w:tcPr>
            <w:tcW w:w="5131" w:type="dxa"/>
            <w:gridSpan w:val="3"/>
            <w:vAlign w:val="center"/>
          </w:tcPr>
          <w:p w:rsidR="00674BC3" w:rsidRPr="00EB6B0F" w:rsidRDefault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Psychiatric medications in current episode</w:t>
            </w:r>
            <w:r w:rsidRPr="007178C5">
              <w:rPr>
                <w:rStyle w:val="a6"/>
                <w:rFonts w:ascii="Calibri" w:hAnsi="Calibri" w:cs="Calibri"/>
              </w:rPr>
              <w:footnoteReference w:id="1"/>
            </w:r>
          </w:p>
        </w:tc>
        <w:tc>
          <w:tcPr>
            <w:tcW w:w="1499" w:type="dxa"/>
          </w:tcPr>
          <w:p w:rsidR="00674BC3" w:rsidRDefault="00674BC3" w:rsidP="006C58C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6.59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3.64</w:t>
            </w:r>
          </w:p>
        </w:tc>
        <w:tc>
          <w:tcPr>
            <w:tcW w:w="1788" w:type="dxa"/>
          </w:tcPr>
          <w:p w:rsidR="00674BC3" w:rsidRDefault="00674BC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6.38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2.20</w:t>
            </w:r>
          </w:p>
        </w:tc>
        <w:tc>
          <w:tcPr>
            <w:tcW w:w="1788" w:type="dxa"/>
          </w:tcPr>
          <w:p w:rsidR="00674BC3" w:rsidRPr="002C5E98" w:rsidRDefault="00147130" w:rsidP="00D9303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</w:t>
            </w:r>
            <w:r w:rsidR="00D9303D">
              <w:rPr>
                <w:rFonts w:asciiTheme="majorBidi" w:hAnsiTheme="majorBidi" w:cstheme="majorBidi"/>
                <w:sz w:val="20"/>
                <w:szCs w:val="20"/>
              </w:rPr>
              <w:t>(38)=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9303D"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D9303D">
              <w:rPr>
                <w:rFonts w:asciiTheme="majorBidi" w:hAnsiTheme="majorBidi" w:cstheme="majorBidi"/>
                <w:sz w:val="20"/>
                <w:szCs w:val="20"/>
              </w:rPr>
              <w:t>872</w:t>
            </w:r>
          </w:p>
        </w:tc>
      </w:tr>
      <w:tr w:rsidR="00674BC3" w:rsidRPr="00EB6B0F" w:rsidTr="00674BC3">
        <w:trPr>
          <w:jc w:val="center"/>
        </w:trPr>
        <w:tc>
          <w:tcPr>
            <w:tcW w:w="2915" w:type="dxa"/>
            <w:gridSpan w:val="2"/>
            <w:vMerge w:val="restart"/>
            <w:vAlign w:val="center"/>
          </w:tcPr>
          <w:p w:rsidR="00674BC3" w:rsidRPr="00EB6B0F" w:rsidRDefault="009E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10A">
              <w:rPr>
                <w:rFonts w:asciiTheme="majorBidi" w:hAnsiTheme="majorBidi" w:cstheme="majorBidi"/>
                <w:sz w:val="20"/>
                <w:szCs w:val="20"/>
              </w:rPr>
              <w:t>HD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RS-21</w:t>
            </w:r>
            <w:r w:rsidRPr="00EB6B0F" w:rsidDel="009E6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BC3" w:rsidRPr="00EB6B0F">
              <w:rPr>
                <w:rFonts w:ascii="Times New Roman" w:hAnsi="Times New Roman" w:cs="Times New Roman"/>
                <w:sz w:val="20"/>
                <w:szCs w:val="20"/>
              </w:rPr>
              <w:t>(total score)</w:t>
            </w:r>
          </w:p>
        </w:tc>
        <w:tc>
          <w:tcPr>
            <w:tcW w:w="2216" w:type="dxa"/>
            <w:vAlign w:val="center"/>
          </w:tcPr>
          <w:p w:rsidR="00674BC3" w:rsidRPr="00EB6B0F" w:rsidRDefault="00674BC3" w:rsidP="007C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 (b</w:t>
            </w: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aseline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</w:tcPr>
          <w:p w:rsidR="00674BC3" w:rsidRDefault="00674BC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20.97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6.43</w:t>
            </w:r>
          </w:p>
        </w:tc>
        <w:tc>
          <w:tcPr>
            <w:tcW w:w="1788" w:type="dxa"/>
          </w:tcPr>
          <w:p w:rsidR="00674BC3" w:rsidRDefault="00674BC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22.25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4.68</w:t>
            </w:r>
          </w:p>
        </w:tc>
        <w:tc>
          <w:tcPr>
            <w:tcW w:w="1788" w:type="dxa"/>
          </w:tcPr>
          <w:p w:rsidR="00674BC3" w:rsidRPr="002C5E98" w:rsidRDefault="00147130" w:rsidP="00BB3960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(38)=-.</w:t>
            </w:r>
            <w:r w:rsidR="00BB3960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3,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BB3960">
              <w:rPr>
                <w:rFonts w:asciiTheme="majorBidi" w:hAnsiTheme="majorBidi" w:cstheme="majorBidi"/>
                <w:sz w:val="20"/>
                <w:szCs w:val="20"/>
              </w:rPr>
              <w:t>60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74BC3" w:rsidRPr="00EB6B0F" w:rsidTr="00674BC3">
        <w:trPr>
          <w:trHeight w:val="359"/>
          <w:jc w:val="center"/>
        </w:trPr>
        <w:tc>
          <w:tcPr>
            <w:tcW w:w="2915" w:type="dxa"/>
            <w:gridSpan w:val="2"/>
            <w:vMerge/>
            <w:vAlign w:val="center"/>
          </w:tcPr>
          <w:p w:rsidR="00674BC3" w:rsidRPr="00EB6B0F" w:rsidRDefault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674BC3" w:rsidRPr="00EB6B0F" w:rsidRDefault="00674BC3" w:rsidP="007C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(v</w:t>
            </w: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isit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</w:tcPr>
          <w:p w:rsidR="00674BC3" w:rsidRDefault="00674BC3" w:rsidP="002E1DD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14.44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7.22</w:t>
            </w:r>
          </w:p>
        </w:tc>
        <w:tc>
          <w:tcPr>
            <w:tcW w:w="1788" w:type="dxa"/>
          </w:tcPr>
          <w:p w:rsidR="00674BC3" w:rsidRDefault="00674BC3" w:rsidP="002E1DD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12.00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7.45</w:t>
            </w:r>
          </w:p>
        </w:tc>
        <w:tc>
          <w:tcPr>
            <w:tcW w:w="1788" w:type="dxa"/>
          </w:tcPr>
          <w:p w:rsidR="00674BC3" w:rsidRPr="002C5E98" w:rsidRDefault="00147130" w:rsidP="00BB3960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</w:t>
            </w:r>
            <w:r w:rsidR="00BB3960">
              <w:rPr>
                <w:rFonts w:asciiTheme="majorBidi" w:hAnsiTheme="majorBidi" w:cstheme="majorBidi"/>
                <w:sz w:val="20"/>
                <w:szCs w:val="20"/>
              </w:rPr>
              <w:t>(38)=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BB3960">
              <w:rPr>
                <w:rFonts w:asciiTheme="majorBidi" w:hAnsiTheme="majorBidi" w:cstheme="majorBidi"/>
                <w:sz w:val="20"/>
                <w:szCs w:val="20"/>
              </w:rPr>
              <w:t>85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 w:rsidR="00BB3960">
              <w:rPr>
                <w:rFonts w:asciiTheme="majorBidi" w:hAnsiTheme="majorBidi" w:cstheme="majorBidi"/>
                <w:sz w:val="20"/>
                <w:szCs w:val="20"/>
              </w:rPr>
              <w:t>=.40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74BC3" w:rsidRPr="00EB6B0F" w:rsidTr="00674BC3">
        <w:trPr>
          <w:trHeight w:val="359"/>
          <w:jc w:val="center"/>
        </w:trPr>
        <w:tc>
          <w:tcPr>
            <w:tcW w:w="2915" w:type="dxa"/>
            <w:gridSpan w:val="2"/>
            <w:vMerge/>
            <w:vAlign w:val="center"/>
          </w:tcPr>
          <w:p w:rsidR="00674BC3" w:rsidRPr="00EB6B0F" w:rsidRDefault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674BC3" w:rsidRDefault="00674BC3" w:rsidP="007C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10A">
              <w:rPr>
                <w:rFonts w:asciiTheme="majorBidi" w:hAnsiTheme="majorBidi" w:cstheme="majorBidi"/>
                <w:sz w:val="20"/>
                <w:szCs w:val="20"/>
              </w:rPr>
              <w:t>Responders [no. (%)]</w:t>
            </w:r>
          </w:p>
        </w:tc>
        <w:tc>
          <w:tcPr>
            <w:tcW w:w="1499" w:type="dxa"/>
          </w:tcPr>
          <w:p w:rsidR="00674BC3" w:rsidRDefault="00674BC3" w:rsidP="0022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(28</w:t>
            </w:r>
            <w:r w:rsidR="00E47DA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88" w:type="dxa"/>
          </w:tcPr>
          <w:p w:rsidR="00674BC3" w:rsidRDefault="00674BC3" w:rsidP="0022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(50</w:t>
            </w:r>
            <w:r w:rsidR="00E47DA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88" w:type="dxa"/>
          </w:tcPr>
          <w:p w:rsidR="00674BC3" w:rsidRPr="002C5E98" w:rsidRDefault="00971C14" w:rsidP="00007210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(1)=</w:t>
            </w:r>
            <w:r w:rsidR="0000721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007210"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007210">
              <w:rPr>
                <w:rFonts w:asciiTheme="majorBidi" w:hAnsiTheme="majorBidi" w:cstheme="majorBidi"/>
                <w:sz w:val="20"/>
                <w:szCs w:val="20"/>
              </w:rPr>
              <w:t>237</w:t>
            </w:r>
          </w:p>
        </w:tc>
      </w:tr>
      <w:tr w:rsidR="00674BC3" w:rsidRPr="00EB6B0F" w:rsidTr="00674BC3">
        <w:trPr>
          <w:trHeight w:val="359"/>
          <w:jc w:val="center"/>
        </w:trPr>
        <w:tc>
          <w:tcPr>
            <w:tcW w:w="2915" w:type="dxa"/>
            <w:gridSpan w:val="2"/>
            <w:vMerge/>
            <w:vAlign w:val="center"/>
          </w:tcPr>
          <w:p w:rsidR="00674BC3" w:rsidRPr="00EB6B0F" w:rsidRDefault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674BC3" w:rsidRPr="00AD010A" w:rsidRDefault="00674BC3" w:rsidP="007C51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D010A">
              <w:rPr>
                <w:rFonts w:asciiTheme="majorBidi" w:hAnsiTheme="majorBidi" w:cstheme="majorBidi"/>
                <w:sz w:val="20"/>
                <w:szCs w:val="20"/>
              </w:rPr>
              <w:t>Remitters [no. (%)]</w:t>
            </w:r>
          </w:p>
        </w:tc>
        <w:tc>
          <w:tcPr>
            <w:tcW w:w="1499" w:type="dxa"/>
          </w:tcPr>
          <w:p w:rsidR="00674BC3" w:rsidRDefault="00674BC3" w:rsidP="0022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(18</w:t>
            </w:r>
            <w:r w:rsidR="00E47DA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8" w:type="dxa"/>
          </w:tcPr>
          <w:p w:rsidR="00674BC3" w:rsidRDefault="00674BC3" w:rsidP="0022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(25</w:t>
            </w:r>
            <w:r w:rsidR="00E47DA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8" w:type="dxa"/>
          </w:tcPr>
          <w:p w:rsidR="00674BC3" w:rsidRPr="002C5E98" w:rsidRDefault="00971C14" w:rsidP="00007210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(1)=.</w:t>
            </w:r>
            <w:r w:rsidR="0000721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6,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007210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="0000721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674BC3" w:rsidRPr="00EB6B0F" w:rsidTr="00674BC3">
        <w:trPr>
          <w:jc w:val="center"/>
        </w:trPr>
        <w:tc>
          <w:tcPr>
            <w:tcW w:w="2915" w:type="dxa"/>
            <w:gridSpan w:val="2"/>
            <w:vMerge w:val="restart"/>
            <w:vAlign w:val="center"/>
          </w:tcPr>
          <w:p w:rsidR="00674BC3" w:rsidRPr="00EB6B0F" w:rsidRDefault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QIDS-SR (total score)</w:t>
            </w:r>
          </w:p>
        </w:tc>
        <w:tc>
          <w:tcPr>
            <w:tcW w:w="2216" w:type="dxa"/>
            <w:vAlign w:val="center"/>
          </w:tcPr>
          <w:p w:rsidR="00674BC3" w:rsidRPr="00EB6B0F" w:rsidRDefault="00674BC3" w:rsidP="007C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 (</w:t>
            </w: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baseline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</w:tcPr>
          <w:p w:rsidR="00674BC3" w:rsidRDefault="00674BC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22.31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7.31</w:t>
            </w:r>
          </w:p>
        </w:tc>
        <w:tc>
          <w:tcPr>
            <w:tcW w:w="1788" w:type="dxa"/>
          </w:tcPr>
          <w:p w:rsidR="00674BC3" w:rsidRDefault="00674BC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22.63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10.21</w:t>
            </w:r>
          </w:p>
        </w:tc>
        <w:tc>
          <w:tcPr>
            <w:tcW w:w="1788" w:type="dxa"/>
          </w:tcPr>
          <w:p w:rsidR="00674BC3" w:rsidRPr="002C5E98" w:rsidRDefault="00147130" w:rsidP="00700B3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(38)=-.</w:t>
            </w:r>
            <w:r w:rsidR="00700B34"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700B34">
              <w:rPr>
                <w:rFonts w:asciiTheme="majorBidi" w:hAnsiTheme="majorBidi" w:cstheme="majorBidi"/>
                <w:sz w:val="20"/>
                <w:szCs w:val="20"/>
              </w:rPr>
              <w:t>92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674BC3" w:rsidRPr="00EB6B0F" w:rsidTr="00674BC3">
        <w:trPr>
          <w:jc w:val="center"/>
        </w:trPr>
        <w:tc>
          <w:tcPr>
            <w:tcW w:w="2915" w:type="dxa"/>
            <w:gridSpan w:val="2"/>
            <w:vMerge/>
            <w:vAlign w:val="center"/>
          </w:tcPr>
          <w:p w:rsidR="00674BC3" w:rsidRPr="00EB6B0F" w:rsidRDefault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674BC3" w:rsidRPr="00EB6B0F" w:rsidRDefault="00674BC3" w:rsidP="007C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(v</w:t>
            </w: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isit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</w:tcPr>
          <w:p w:rsidR="00674BC3" w:rsidRDefault="00674BC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17.22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6.69</w:t>
            </w:r>
          </w:p>
        </w:tc>
        <w:tc>
          <w:tcPr>
            <w:tcW w:w="1788" w:type="dxa"/>
          </w:tcPr>
          <w:p w:rsidR="00674BC3" w:rsidRDefault="00674BC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20.50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10.45</w:t>
            </w:r>
          </w:p>
        </w:tc>
        <w:tc>
          <w:tcPr>
            <w:tcW w:w="1788" w:type="dxa"/>
          </w:tcPr>
          <w:p w:rsidR="00674BC3" w:rsidRPr="002C5E98" w:rsidRDefault="00147130" w:rsidP="00700B3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</w:t>
            </w:r>
            <w:r w:rsidR="00700B34">
              <w:rPr>
                <w:rFonts w:asciiTheme="majorBidi" w:hAnsiTheme="majorBidi" w:cstheme="majorBidi"/>
                <w:sz w:val="20"/>
                <w:szCs w:val="20"/>
              </w:rPr>
              <w:t>(38)=-1.10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700B34">
              <w:rPr>
                <w:rFonts w:asciiTheme="majorBidi" w:hAnsiTheme="majorBidi" w:cstheme="majorBidi"/>
                <w:sz w:val="20"/>
                <w:szCs w:val="20"/>
              </w:rPr>
              <w:t>277</w:t>
            </w:r>
          </w:p>
        </w:tc>
      </w:tr>
      <w:tr w:rsidR="00674BC3" w:rsidRPr="00EB6B0F" w:rsidTr="0012056B">
        <w:trPr>
          <w:trHeight w:val="334"/>
          <w:jc w:val="center"/>
        </w:trPr>
        <w:tc>
          <w:tcPr>
            <w:tcW w:w="2915" w:type="dxa"/>
            <w:gridSpan w:val="2"/>
            <w:vMerge/>
            <w:vAlign w:val="center"/>
          </w:tcPr>
          <w:p w:rsidR="00674BC3" w:rsidRPr="00EB6B0F" w:rsidRDefault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674BC3" w:rsidRPr="00EB6B0F" w:rsidRDefault="00674BC3" w:rsidP="007C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(v</w:t>
            </w: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isit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</w:tcPr>
          <w:p w:rsidR="00674BC3" w:rsidRDefault="00674BC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14.53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7.16</w:t>
            </w:r>
          </w:p>
        </w:tc>
        <w:tc>
          <w:tcPr>
            <w:tcW w:w="1788" w:type="dxa"/>
          </w:tcPr>
          <w:p w:rsidR="00674BC3" w:rsidRDefault="00674BC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17.25 </w:t>
            </w:r>
            <w:r w:rsidRPr="00CE49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11.45</w:t>
            </w:r>
          </w:p>
        </w:tc>
        <w:tc>
          <w:tcPr>
            <w:tcW w:w="1788" w:type="dxa"/>
          </w:tcPr>
          <w:p w:rsidR="00674BC3" w:rsidRPr="002C5E98" w:rsidRDefault="00147130" w:rsidP="00700B3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(38)=-.</w:t>
            </w:r>
            <w:r w:rsidR="00700B34">
              <w:rPr>
                <w:rFonts w:asciiTheme="majorBidi" w:hAnsiTheme="majorBidi" w:cstheme="majorBidi"/>
                <w:sz w:val="20"/>
                <w:szCs w:val="20"/>
              </w:rPr>
              <w:t>84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700B34">
              <w:rPr>
                <w:rFonts w:asciiTheme="majorBidi" w:hAnsiTheme="majorBidi" w:cstheme="majorBidi"/>
                <w:sz w:val="20"/>
                <w:szCs w:val="20"/>
              </w:rPr>
              <w:t>402</w:t>
            </w:r>
          </w:p>
        </w:tc>
      </w:tr>
      <w:tr w:rsidR="00674BC3" w:rsidRPr="00EB6B0F" w:rsidTr="0012056B">
        <w:trPr>
          <w:trHeight w:val="367"/>
          <w:jc w:val="center"/>
        </w:trPr>
        <w:tc>
          <w:tcPr>
            <w:tcW w:w="2915" w:type="dxa"/>
            <w:gridSpan w:val="2"/>
            <w:vMerge/>
            <w:vAlign w:val="center"/>
          </w:tcPr>
          <w:p w:rsidR="00674BC3" w:rsidRPr="00EB6B0F" w:rsidRDefault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674BC3" w:rsidRDefault="00674BC3" w:rsidP="007C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10A">
              <w:rPr>
                <w:rFonts w:asciiTheme="majorBidi" w:hAnsiTheme="majorBidi" w:cstheme="majorBidi"/>
                <w:sz w:val="20"/>
                <w:szCs w:val="20"/>
              </w:rPr>
              <w:t>Responders [no. (%)]</w:t>
            </w:r>
          </w:p>
        </w:tc>
        <w:tc>
          <w:tcPr>
            <w:tcW w:w="1499" w:type="dxa"/>
          </w:tcPr>
          <w:p w:rsidR="00674BC3" w:rsidRDefault="00674BC3" w:rsidP="0022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(2</w:t>
            </w:r>
            <w:r w:rsidR="00227C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7DA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8" w:type="dxa"/>
          </w:tcPr>
          <w:p w:rsidR="00674BC3" w:rsidRDefault="00674BC3" w:rsidP="0022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="00227C6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47DA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8" w:type="dxa"/>
          </w:tcPr>
          <w:p w:rsidR="00674BC3" w:rsidRPr="002C5E98" w:rsidRDefault="00971C14" w:rsidP="00116E1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(1)=.</w:t>
            </w:r>
            <w:r w:rsidR="00116E1C">
              <w:rPr>
                <w:rFonts w:asciiTheme="majorBidi" w:hAnsiTheme="majorBidi" w:cstheme="majorBidi"/>
                <w:sz w:val="20"/>
                <w:szCs w:val="20"/>
              </w:rPr>
              <w:t>83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116E1C">
              <w:rPr>
                <w:rFonts w:asciiTheme="majorBidi" w:hAnsiTheme="majorBidi" w:cstheme="majorBidi"/>
                <w:sz w:val="20"/>
                <w:szCs w:val="20"/>
              </w:rPr>
              <w:t>361</w:t>
            </w:r>
          </w:p>
        </w:tc>
      </w:tr>
      <w:tr w:rsidR="00674BC3" w:rsidRPr="00EB6B0F" w:rsidTr="0012056B">
        <w:trPr>
          <w:trHeight w:val="413"/>
          <w:jc w:val="center"/>
        </w:trPr>
        <w:tc>
          <w:tcPr>
            <w:tcW w:w="2915" w:type="dxa"/>
            <w:gridSpan w:val="2"/>
            <w:vMerge/>
            <w:vAlign w:val="center"/>
          </w:tcPr>
          <w:p w:rsidR="00674BC3" w:rsidRPr="00EB6B0F" w:rsidRDefault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674BC3" w:rsidRPr="00AD010A" w:rsidRDefault="00674BC3" w:rsidP="007C51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D010A">
              <w:rPr>
                <w:rFonts w:asciiTheme="majorBidi" w:hAnsiTheme="majorBidi" w:cstheme="majorBidi"/>
                <w:sz w:val="20"/>
                <w:szCs w:val="20"/>
              </w:rPr>
              <w:t>Remitters [no. (%)]</w:t>
            </w:r>
          </w:p>
        </w:tc>
        <w:tc>
          <w:tcPr>
            <w:tcW w:w="1499" w:type="dxa"/>
          </w:tcPr>
          <w:p w:rsidR="00674BC3" w:rsidRDefault="00674BC3" w:rsidP="0022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(1</w:t>
            </w:r>
            <w:r w:rsidR="00227C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7DA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8" w:type="dxa"/>
          </w:tcPr>
          <w:p w:rsidR="00674BC3" w:rsidRDefault="00674BC3" w:rsidP="00227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(25</w:t>
            </w:r>
            <w:r w:rsidR="00E47DA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8" w:type="dxa"/>
          </w:tcPr>
          <w:p w:rsidR="00674BC3" w:rsidRPr="002C5E98" w:rsidRDefault="00971C14" w:rsidP="00116E1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(1)=.</w:t>
            </w:r>
            <w:r w:rsidR="00116E1C">
              <w:rPr>
                <w:rFonts w:asciiTheme="majorBidi" w:hAnsiTheme="majorBidi" w:cstheme="majorBidi"/>
                <w:sz w:val="20"/>
                <w:szCs w:val="20"/>
              </w:rPr>
              <w:t>39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116E1C">
              <w:rPr>
                <w:rFonts w:asciiTheme="majorBidi" w:hAnsiTheme="majorBidi" w:cstheme="majorBidi"/>
                <w:sz w:val="20"/>
                <w:szCs w:val="20"/>
              </w:rPr>
              <w:t>533</w:t>
            </w:r>
          </w:p>
        </w:tc>
      </w:tr>
      <w:tr w:rsidR="00674BC3" w:rsidRPr="00EB6B0F" w:rsidTr="00674BC3">
        <w:trPr>
          <w:jc w:val="center"/>
        </w:trPr>
        <w:tc>
          <w:tcPr>
            <w:tcW w:w="5131" w:type="dxa"/>
            <w:gridSpan w:val="3"/>
            <w:shd w:val="pct15" w:color="auto" w:fill="auto"/>
            <w:vAlign w:val="center"/>
          </w:tcPr>
          <w:p w:rsidR="00674BC3" w:rsidRPr="00EB6B0F" w:rsidRDefault="0067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Non-parametric measures</w:t>
            </w:r>
          </w:p>
        </w:tc>
        <w:tc>
          <w:tcPr>
            <w:tcW w:w="1499" w:type="dxa"/>
            <w:shd w:val="pct15" w:color="auto" w:fill="auto"/>
            <w:vAlign w:val="center"/>
          </w:tcPr>
          <w:p w:rsidR="00674BC3" w:rsidRPr="00EB6B0F" w:rsidRDefault="00674BC3" w:rsidP="00A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shd w:val="pct15" w:color="auto" w:fill="auto"/>
            <w:vAlign w:val="center"/>
          </w:tcPr>
          <w:p w:rsidR="00674BC3" w:rsidRPr="00EB6B0F" w:rsidRDefault="00674BC3" w:rsidP="00A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shd w:val="pct15" w:color="auto" w:fill="auto"/>
          </w:tcPr>
          <w:p w:rsidR="00674BC3" w:rsidRPr="00EB6B0F" w:rsidRDefault="00674BC3" w:rsidP="00A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DFF" w:rsidRPr="00EB6B0F" w:rsidTr="00674BC3">
        <w:trPr>
          <w:jc w:val="center"/>
        </w:trPr>
        <w:tc>
          <w:tcPr>
            <w:tcW w:w="5131" w:type="dxa"/>
            <w:gridSpan w:val="3"/>
            <w:vAlign w:val="center"/>
          </w:tcPr>
          <w:p w:rsidR="009B5DFF" w:rsidRPr="00EB6B0F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Gender (male/female)</w:t>
            </w:r>
          </w:p>
        </w:tc>
        <w:tc>
          <w:tcPr>
            <w:tcW w:w="1499" w:type="dxa"/>
          </w:tcPr>
          <w:p w:rsidR="009B5DFF" w:rsidRPr="00EB6B0F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  <w:tc>
          <w:tcPr>
            <w:tcW w:w="1788" w:type="dxa"/>
          </w:tcPr>
          <w:p w:rsidR="009B5DFF" w:rsidRPr="00EB6B0F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</w:t>
            </w:r>
          </w:p>
        </w:tc>
        <w:tc>
          <w:tcPr>
            <w:tcW w:w="1788" w:type="dxa"/>
          </w:tcPr>
          <w:p w:rsidR="009B5DFF" w:rsidRPr="002C5E98" w:rsidRDefault="009B5DFF" w:rsidP="00FC45F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(1)=.</w:t>
            </w:r>
            <w:r w:rsidR="00FC45F5"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FC45F5">
              <w:rPr>
                <w:rFonts w:asciiTheme="majorBidi" w:hAnsiTheme="majorBidi" w:cstheme="majorBidi"/>
                <w:sz w:val="20"/>
                <w:szCs w:val="20"/>
              </w:rPr>
              <w:t>527</w:t>
            </w:r>
          </w:p>
        </w:tc>
      </w:tr>
      <w:tr w:rsidR="00FB14D7" w:rsidRPr="00EB6B0F" w:rsidTr="00FB14D7">
        <w:trPr>
          <w:jc w:val="center"/>
        </w:trPr>
        <w:tc>
          <w:tcPr>
            <w:tcW w:w="2915" w:type="dxa"/>
            <w:gridSpan w:val="2"/>
            <w:vMerge w:val="restart"/>
            <w:vAlign w:val="center"/>
          </w:tcPr>
          <w:p w:rsidR="00FB14D7" w:rsidRPr="00EB6B0F" w:rsidRDefault="00FB14D7" w:rsidP="004E78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Education level (number)</w:t>
            </w:r>
          </w:p>
        </w:tc>
        <w:tc>
          <w:tcPr>
            <w:tcW w:w="2216" w:type="dxa"/>
            <w:vAlign w:val="center"/>
          </w:tcPr>
          <w:p w:rsidR="00FB14D7" w:rsidRPr="00EB6B0F" w:rsidRDefault="00FB14D7" w:rsidP="007C51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&gt; 12 years</w:t>
            </w:r>
          </w:p>
        </w:tc>
        <w:tc>
          <w:tcPr>
            <w:tcW w:w="1499" w:type="dxa"/>
          </w:tcPr>
          <w:p w:rsidR="00FB14D7" w:rsidRPr="004B7812" w:rsidRDefault="00FB1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88" w:type="dxa"/>
          </w:tcPr>
          <w:p w:rsidR="00FB14D7" w:rsidRPr="004B7812" w:rsidRDefault="00FB1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8" w:type="dxa"/>
            <w:vMerge w:val="restart"/>
            <w:vAlign w:val="center"/>
          </w:tcPr>
          <w:p w:rsidR="00FB14D7" w:rsidRPr="002C5E98" w:rsidRDefault="00FB14D7" w:rsidP="00FC45F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FC45F5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)=.</w:t>
            </w:r>
            <w:r w:rsidR="00FC45F5">
              <w:rPr>
                <w:rFonts w:asciiTheme="majorBidi" w:hAnsiTheme="majorBidi" w:cstheme="majorBidi"/>
                <w:sz w:val="20"/>
                <w:szCs w:val="20"/>
              </w:rPr>
              <w:t>74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FC45F5">
              <w:rPr>
                <w:rFonts w:asciiTheme="majorBidi" w:hAnsiTheme="majorBidi" w:cstheme="majorBidi"/>
                <w:sz w:val="20"/>
                <w:szCs w:val="20"/>
              </w:rPr>
              <w:t>692</w:t>
            </w:r>
          </w:p>
        </w:tc>
      </w:tr>
      <w:tr w:rsidR="00FB14D7" w:rsidRPr="00EB6B0F" w:rsidTr="00674BC3">
        <w:trPr>
          <w:jc w:val="center"/>
        </w:trPr>
        <w:tc>
          <w:tcPr>
            <w:tcW w:w="2915" w:type="dxa"/>
            <w:gridSpan w:val="2"/>
            <w:vMerge/>
            <w:vAlign w:val="center"/>
          </w:tcPr>
          <w:p w:rsidR="00FB14D7" w:rsidRPr="00EB6B0F" w:rsidRDefault="00FB14D7" w:rsidP="004E78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FB14D7" w:rsidRPr="00EB6B0F" w:rsidRDefault="00FB14D7" w:rsidP="007C51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9-12 years</w:t>
            </w:r>
          </w:p>
        </w:tc>
        <w:tc>
          <w:tcPr>
            <w:tcW w:w="1499" w:type="dxa"/>
          </w:tcPr>
          <w:p w:rsidR="00FB14D7" w:rsidRPr="004B7812" w:rsidRDefault="00FB1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8" w:type="dxa"/>
          </w:tcPr>
          <w:p w:rsidR="00FB14D7" w:rsidRPr="004B7812" w:rsidRDefault="00FB1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8" w:type="dxa"/>
            <w:vMerge/>
          </w:tcPr>
          <w:p w:rsidR="00FB14D7" w:rsidRPr="002C5E98" w:rsidRDefault="00FB14D7" w:rsidP="007C510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</w:tr>
      <w:tr w:rsidR="00FB14D7" w:rsidRPr="00EB6B0F" w:rsidTr="00674BC3">
        <w:trPr>
          <w:jc w:val="center"/>
        </w:trPr>
        <w:tc>
          <w:tcPr>
            <w:tcW w:w="2915" w:type="dxa"/>
            <w:gridSpan w:val="2"/>
            <w:vMerge/>
            <w:vAlign w:val="center"/>
          </w:tcPr>
          <w:p w:rsidR="00FB14D7" w:rsidRPr="00EB6B0F" w:rsidRDefault="00FB14D7" w:rsidP="004E78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FB14D7" w:rsidRPr="00EB6B0F" w:rsidRDefault="00FB14D7" w:rsidP="007C51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&lt; 9 years</w:t>
            </w:r>
          </w:p>
        </w:tc>
        <w:tc>
          <w:tcPr>
            <w:tcW w:w="1499" w:type="dxa"/>
          </w:tcPr>
          <w:p w:rsidR="00FB14D7" w:rsidRPr="004B7812" w:rsidRDefault="00FB1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FB14D7" w:rsidRPr="004B7812" w:rsidRDefault="00FB1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vMerge/>
          </w:tcPr>
          <w:p w:rsidR="00FB14D7" w:rsidRPr="002C5E98" w:rsidRDefault="00FB14D7" w:rsidP="007C510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</w:tr>
      <w:tr w:rsidR="009B5DFF" w:rsidRPr="00EB6B0F" w:rsidTr="00674BC3">
        <w:trPr>
          <w:jc w:val="center"/>
        </w:trPr>
        <w:tc>
          <w:tcPr>
            <w:tcW w:w="5131" w:type="dxa"/>
            <w:gridSpan w:val="3"/>
            <w:vAlign w:val="center"/>
          </w:tcPr>
          <w:p w:rsidR="009B5DFF" w:rsidRPr="00EB6B0F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Birth country (Israel/other)</w:t>
            </w:r>
          </w:p>
        </w:tc>
        <w:tc>
          <w:tcPr>
            <w:tcW w:w="1499" w:type="dxa"/>
          </w:tcPr>
          <w:p w:rsidR="009B5DFF" w:rsidRPr="004B7812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22/10</w:t>
            </w:r>
          </w:p>
        </w:tc>
        <w:tc>
          <w:tcPr>
            <w:tcW w:w="1788" w:type="dxa"/>
          </w:tcPr>
          <w:p w:rsidR="009B5DFF" w:rsidRPr="004B7812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1788" w:type="dxa"/>
          </w:tcPr>
          <w:p w:rsidR="009B5DFF" w:rsidRPr="002C5E98" w:rsidRDefault="009B5DFF" w:rsidP="004E1CE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(1)=</w:t>
            </w:r>
            <w:r w:rsidR="004E1CE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4E1CEF"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4E1CEF">
              <w:rPr>
                <w:rFonts w:asciiTheme="majorBidi" w:hAnsiTheme="majorBidi" w:cstheme="majorBidi"/>
                <w:sz w:val="20"/>
                <w:szCs w:val="20"/>
              </w:rPr>
              <w:t>288</w:t>
            </w:r>
          </w:p>
        </w:tc>
      </w:tr>
      <w:tr w:rsidR="009B5DFF" w:rsidRPr="00EB6B0F" w:rsidTr="00674BC3">
        <w:trPr>
          <w:jc w:val="center"/>
        </w:trPr>
        <w:tc>
          <w:tcPr>
            <w:tcW w:w="5131" w:type="dxa"/>
            <w:gridSpan w:val="3"/>
            <w:vAlign w:val="center"/>
          </w:tcPr>
          <w:p w:rsidR="009B5DFF" w:rsidRPr="00EB6B0F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Family status (married/divorced/single/widowed)</w:t>
            </w:r>
          </w:p>
        </w:tc>
        <w:tc>
          <w:tcPr>
            <w:tcW w:w="1499" w:type="dxa"/>
          </w:tcPr>
          <w:p w:rsidR="009B5DFF" w:rsidRPr="004B7812" w:rsidRDefault="009B5DFF" w:rsidP="00A4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13/4/12/2</w:t>
            </w:r>
          </w:p>
        </w:tc>
        <w:tc>
          <w:tcPr>
            <w:tcW w:w="1788" w:type="dxa"/>
          </w:tcPr>
          <w:p w:rsidR="009B5DFF" w:rsidRPr="004B7812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3/4/1/0</w:t>
            </w:r>
          </w:p>
        </w:tc>
        <w:tc>
          <w:tcPr>
            <w:tcW w:w="1788" w:type="dxa"/>
          </w:tcPr>
          <w:p w:rsidR="009B5DFF" w:rsidRPr="002C5E98" w:rsidRDefault="009B5DFF" w:rsidP="00155C7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155C75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)=</w:t>
            </w:r>
            <w:r w:rsidR="00155C75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155C75">
              <w:rPr>
                <w:rFonts w:asciiTheme="majorBidi" w:hAnsiTheme="majorBidi" w:cstheme="majorBidi"/>
                <w:sz w:val="20"/>
                <w:szCs w:val="20"/>
              </w:rPr>
              <w:t>12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155C75">
              <w:rPr>
                <w:rFonts w:asciiTheme="majorBidi" w:hAnsiTheme="majorBidi" w:cstheme="majorBidi"/>
                <w:sz w:val="20"/>
                <w:szCs w:val="20"/>
              </w:rPr>
              <w:t>106</w:t>
            </w:r>
          </w:p>
        </w:tc>
      </w:tr>
      <w:tr w:rsidR="009B5DFF" w:rsidRPr="00EB6B0F" w:rsidTr="00674BC3">
        <w:trPr>
          <w:jc w:val="center"/>
        </w:trPr>
        <w:tc>
          <w:tcPr>
            <w:tcW w:w="5131" w:type="dxa"/>
            <w:gridSpan w:val="3"/>
            <w:vAlign w:val="center"/>
          </w:tcPr>
          <w:p w:rsidR="009B5DFF" w:rsidRPr="00EB6B0F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Occupation (working/unemployed)</w:t>
            </w:r>
          </w:p>
        </w:tc>
        <w:tc>
          <w:tcPr>
            <w:tcW w:w="1499" w:type="dxa"/>
          </w:tcPr>
          <w:p w:rsidR="009B5DFF" w:rsidRPr="004B7812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12/18</w:t>
            </w:r>
          </w:p>
        </w:tc>
        <w:tc>
          <w:tcPr>
            <w:tcW w:w="1788" w:type="dxa"/>
          </w:tcPr>
          <w:p w:rsidR="009B5DFF" w:rsidRPr="004B7812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788" w:type="dxa"/>
          </w:tcPr>
          <w:p w:rsidR="009B5DFF" w:rsidRPr="002C5E98" w:rsidRDefault="009B5DFF" w:rsidP="002006F8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(1)=.</w:t>
            </w:r>
            <w:r w:rsidR="002006F8">
              <w:rPr>
                <w:rFonts w:asciiTheme="majorBidi" w:hAnsiTheme="majorBidi" w:cstheme="majorBidi"/>
                <w:sz w:val="20"/>
                <w:szCs w:val="20"/>
              </w:rPr>
              <w:t>26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2006F8">
              <w:rPr>
                <w:rFonts w:asciiTheme="majorBidi" w:hAnsiTheme="majorBidi" w:cstheme="majorBidi"/>
                <w:sz w:val="20"/>
                <w:szCs w:val="20"/>
              </w:rPr>
              <w:t>611</w:t>
            </w:r>
          </w:p>
        </w:tc>
      </w:tr>
      <w:tr w:rsidR="009B5DFF" w:rsidRPr="00EB6B0F" w:rsidTr="00674BC3">
        <w:trPr>
          <w:jc w:val="center"/>
        </w:trPr>
        <w:tc>
          <w:tcPr>
            <w:tcW w:w="5131" w:type="dxa"/>
            <w:gridSpan w:val="3"/>
            <w:vAlign w:val="center"/>
          </w:tcPr>
          <w:p w:rsidR="009B5DFF" w:rsidRPr="00EB6B0F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Co-morbid psychopathology (yes/no)</w:t>
            </w:r>
          </w:p>
        </w:tc>
        <w:tc>
          <w:tcPr>
            <w:tcW w:w="1499" w:type="dxa"/>
          </w:tcPr>
          <w:p w:rsidR="009B5DFF" w:rsidRPr="004B7812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10/22</w:t>
            </w:r>
          </w:p>
        </w:tc>
        <w:tc>
          <w:tcPr>
            <w:tcW w:w="1788" w:type="dxa"/>
          </w:tcPr>
          <w:p w:rsidR="009B5DFF" w:rsidRPr="004B7812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788" w:type="dxa"/>
          </w:tcPr>
          <w:p w:rsidR="009B5DFF" w:rsidRPr="002C5E98" w:rsidRDefault="009B5DFF" w:rsidP="00414E98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(1)=.</w:t>
            </w:r>
            <w:r w:rsidR="00414E98">
              <w:rPr>
                <w:rFonts w:asciiTheme="majorBidi" w:hAnsiTheme="majorBidi" w:cstheme="majorBidi"/>
                <w:sz w:val="20"/>
                <w:szCs w:val="20"/>
              </w:rPr>
              <w:t>12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414E98">
              <w:rPr>
                <w:rFonts w:asciiTheme="majorBidi" w:hAnsiTheme="majorBidi" w:cstheme="majorBidi"/>
                <w:sz w:val="20"/>
                <w:szCs w:val="20"/>
              </w:rPr>
              <w:t>730</w:t>
            </w:r>
          </w:p>
        </w:tc>
      </w:tr>
      <w:tr w:rsidR="009B5DFF" w:rsidRPr="00EB6B0F" w:rsidTr="00674BC3">
        <w:trPr>
          <w:jc w:val="center"/>
        </w:trPr>
        <w:tc>
          <w:tcPr>
            <w:tcW w:w="5131" w:type="dxa"/>
            <w:gridSpan w:val="3"/>
            <w:vAlign w:val="center"/>
          </w:tcPr>
          <w:p w:rsidR="009B5DFF" w:rsidRPr="00EB6B0F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General health co-morbidity (yes/no)</w:t>
            </w:r>
          </w:p>
        </w:tc>
        <w:tc>
          <w:tcPr>
            <w:tcW w:w="1499" w:type="dxa"/>
          </w:tcPr>
          <w:p w:rsidR="009B5DFF" w:rsidRPr="004B7812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11/21</w:t>
            </w:r>
          </w:p>
        </w:tc>
        <w:tc>
          <w:tcPr>
            <w:tcW w:w="1788" w:type="dxa"/>
          </w:tcPr>
          <w:p w:rsidR="009B5DFF" w:rsidRPr="004B7812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1788" w:type="dxa"/>
          </w:tcPr>
          <w:p w:rsidR="009B5DFF" w:rsidRPr="002C5E98" w:rsidRDefault="009B5DFF" w:rsidP="008F6CA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(1)=</w:t>
            </w:r>
            <w:r w:rsidR="008F6CA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F6CAF">
              <w:rPr>
                <w:rFonts w:asciiTheme="majorBidi" w:hAnsiTheme="majorBidi" w:cstheme="majorBidi"/>
                <w:sz w:val="20"/>
                <w:szCs w:val="20"/>
              </w:rPr>
              <w:t>46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8F6CAF">
              <w:rPr>
                <w:rFonts w:asciiTheme="majorBidi" w:hAnsiTheme="majorBidi" w:cstheme="majorBidi"/>
                <w:sz w:val="20"/>
                <w:szCs w:val="20"/>
              </w:rPr>
              <w:t>227</w:t>
            </w:r>
          </w:p>
        </w:tc>
      </w:tr>
      <w:tr w:rsidR="009B5DFF" w:rsidRPr="00EB6B0F" w:rsidTr="00674BC3">
        <w:trPr>
          <w:jc w:val="center"/>
        </w:trPr>
        <w:tc>
          <w:tcPr>
            <w:tcW w:w="5131" w:type="dxa"/>
            <w:gridSpan w:val="3"/>
            <w:vAlign w:val="center"/>
          </w:tcPr>
          <w:p w:rsidR="009B5DFF" w:rsidRPr="00EB6B0F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Past drug/alcohol abuse (yes/no)</w:t>
            </w:r>
          </w:p>
        </w:tc>
        <w:tc>
          <w:tcPr>
            <w:tcW w:w="1499" w:type="dxa"/>
          </w:tcPr>
          <w:p w:rsidR="009B5DFF" w:rsidRPr="004B7812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2/29</w:t>
            </w:r>
          </w:p>
        </w:tc>
        <w:tc>
          <w:tcPr>
            <w:tcW w:w="1788" w:type="dxa"/>
          </w:tcPr>
          <w:p w:rsidR="009B5DFF" w:rsidRPr="004B7812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0/8</w:t>
            </w:r>
          </w:p>
        </w:tc>
        <w:tc>
          <w:tcPr>
            <w:tcW w:w="1788" w:type="dxa"/>
          </w:tcPr>
          <w:p w:rsidR="009B5DFF" w:rsidRPr="002C5E98" w:rsidRDefault="009B5DFF" w:rsidP="008F6CA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(1)=.</w:t>
            </w:r>
            <w:r w:rsidR="008F6CAF">
              <w:rPr>
                <w:rFonts w:asciiTheme="majorBidi" w:hAnsiTheme="majorBidi" w:cstheme="majorBidi"/>
                <w:sz w:val="20"/>
                <w:szCs w:val="20"/>
              </w:rPr>
              <w:t>54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8F6CAF">
              <w:rPr>
                <w:rFonts w:asciiTheme="majorBidi" w:hAnsiTheme="majorBidi" w:cstheme="majorBidi"/>
                <w:sz w:val="20"/>
                <w:szCs w:val="20"/>
              </w:rPr>
              <w:t>461</w:t>
            </w:r>
          </w:p>
        </w:tc>
      </w:tr>
      <w:tr w:rsidR="009B5DFF" w:rsidRPr="00EB6B0F" w:rsidTr="00674BC3">
        <w:trPr>
          <w:jc w:val="center"/>
        </w:trPr>
        <w:tc>
          <w:tcPr>
            <w:tcW w:w="5131" w:type="dxa"/>
            <w:gridSpan w:val="3"/>
            <w:vAlign w:val="center"/>
          </w:tcPr>
          <w:p w:rsidR="009B5DFF" w:rsidRPr="00EB6B0F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Past suicide attempt (yes/no)</w:t>
            </w:r>
          </w:p>
        </w:tc>
        <w:tc>
          <w:tcPr>
            <w:tcW w:w="1499" w:type="dxa"/>
          </w:tcPr>
          <w:p w:rsidR="009B5DFF" w:rsidRPr="004B7812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1788" w:type="dxa"/>
          </w:tcPr>
          <w:p w:rsidR="009B5DFF" w:rsidRPr="004B7812" w:rsidRDefault="009B5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788" w:type="dxa"/>
          </w:tcPr>
          <w:p w:rsidR="009B5DFF" w:rsidRPr="002C5E98" w:rsidRDefault="009B5DFF" w:rsidP="0034482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(1)=</w:t>
            </w:r>
            <w:r w:rsidR="00344822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344822">
              <w:rPr>
                <w:rFonts w:asciiTheme="majorBidi" w:hAnsiTheme="majorBidi" w:cstheme="majorBidi"/>
                <w:sz w:val="20"/>
                <w:szCs w:val="20"/>
              </w:rPr>
              <w:t>68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</w:t>
            </w:r>
            <w:r w:rsidR="00344822">
              <w:rPr>
                <w:rFonts w:asciiTheme="majorBidi" w:hAnsiTheme="majorBidi" w:cstheme="majorBidi"/>
                <w:sz w:val="20"/>
                <w:szCs w:val="20"/>
              </w:rPr>
              <w:t>196</w:t>
            </w:r>
          </w:p>
        </w:tc>
      </w:tr>
      <w:tr w:rsidR="002A2C30" w:rsidRPr="00EB6B0F" w:rsidTr="00D62D9A">
        <w:trPr>
          <w:jc w:val="center"/>
        </w:trPr>
        <w:tc>
          <w:tcPr>
            <w:tcW w:w="2501" w:type="dxa"/>
            <w:vMerge w:val="restart"/>
            <w:vAlign w:val="center"/>
          </w:tcPr>
          <w:p w:rsidR="002A2C30" w:rsidRPr="00EB6B0F" w:rsidRDefault="002A2C30" w:rsidP="007C51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8C5">
              <w:rPr>
                <w:rFonts w:ascii="Times New Roman" w:hAnsi="Times New Roman" w:cs="Times New Roman"/>
                <w:sz w:val="20"/>
                <w:szCs w:val="20"/>
              </w:rPr>
              <w:t xml:space="preserve">Psychiatric medications [no. (%)]  </w:t>
            </w:r>
          </w:p>
        </w:tc>
        <w:tc>
          <w:tcPr>
            <w:tcW w:w="2630" w:type="dxa"/>
            <w:gridSpan w:val="2"/>
            <w:vAlign w:val="center"/>
          </w:tcPr>
          <w:p w:rsidR="002A2C30" w:rsidRPr="007178C5" w:rsidRDefault="002A2C30" w:rsidP="007C51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178C5">
              <w:rPr>
                <w:rFonts w:ascii="Times New Roman" w:hAnsi="Times New Roman" w:cs="Times New Roman"/>
                <w:sz w:val="20"/>
                <w:szCs w:val="20"/>
              </w:rPr>
              <w:t>Antidepressants</w:t>
            </w:r>
          </w:p>
        </w:tc>
        <w:tc>
          <w:tcPr>
            <w:tcW w:w="1499" w:type="dxa"/>
            <w:vAlign w:val="bottom"/>
          </w:tcPr>
          <w:p w:rsidR="002A2C30" w:rsidRPr="002C5E98" w:rsidRDefault="002A2C30" w:rsidP="00E47DA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7178C5">
              <w:rPr>
                <w:rFonts w:asciiTheme="majorBidi" w:hAnsiTheme="majorBidi" w:cstheme="majorBidi"/>
                <w:sz w:val="20"/>
                <w:szCs w:val="20"/>
              </w:rPr>
              <w:t>17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53</w:t>
            </w:r>
            <w:r w:rsidRPr="007178C5">
              <w:rPr>
                <w:rFonts w:asciiTheme="majorBidi" w:hAnsiTheme="majorBidi" w:cstheme="majorBidi"/>
                <w:sz w:val="20"/>
                <w:szCs w:val="20"/>
              </w:rPr>
              <w:t>%)</w:t>
            </w:r>
          </w:p>
        </w:tc>
        <w:tc>
          <w:tcPr>
            <w:tcW w:w="1788" w:type="dxa"/>
            <w:vAlign w:val="bottom"/>
          </w:tcPr>
          <w:p w:rsidR="002A2C30" w:rsidRPr="002C5E98" w:rsidRDefault="002A2C30" w:rsidP="00E47DA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7178C5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7178C5">
              <w:rPr>
                <w:rFonts w:asciiTheme="majorBidi" w:hAnsiTheme="majorBidi" w:cstheme="majorBidi"/>
                <w:sz w:val="20"/>
                <w:szCs w:val="20"/>
              </w:rPr>
              <w:t>%)</w:t>
            </w:r>
          </w:p>
        </w:tc>
        <w:tc>
          <w:tcPr>
            <w:tcW w:w="1788" w:type="dxa"/>
            <w:vMerge w:val="restart"/>
            <w:vAlign w:val="center"/>
          </w:tcPr>
          <w:p w:rsidR="002A2C30" w:rsidRPr="002C5E98" w:rsidRDefault="002A2C30" w:rsidP="004D39D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(2)=11.05, </w:t>
            </w:r>
            <w:r w:rsidRPr="003B1DD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=.004</w:t>
            </w:r>
          </w:p>
        </w:tc>
      </w:tr>
      <w:tr w:rsidR="002A2C30" w:rsidRPr="00EB6B0F" w:rsidTr="00D62D9A">
        <w:trPr>
          <w:jc w:val="center"/>
        </w:trPr>
        <w:tc>
          <w:tcPr>
            <w:tcW w:w="2501" w:type="dxa"/>
            <w:vMerge/>
            <w:vAlign w:val="center"/>
          </w:tcPr>
          <w:p w:rsidR="002A2C30" w:rsidRPr="007178C5" w:rsidRDefault="002A2C30" w:rsidP="007C51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2A2C30" w:rsidRPr="007178C5" w:rsidRDefault="002A2C30" w:rsidP="007C51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178C5">
              <w:rPr>
                <w:rFonts w:ascii="Times New Roman" w:hAnsi="Times New Roman" w:cs="Times New Roman"/>
                <w:sz w:val="20"/>
                <w:szCs w:val="20"/>
              </w:rPr>
              <w:t>Antidepressants and neuroleptics/mood stabilizers</w:t>
            </w:r>
          </w:p>
        </w:tc>
        <w:tc>
          <w:tcPr>
            <w:tcW w:w="1499" w:type="dxa"/>
            <w:vAlign w:val="bottom"/>
          </w:tcPr>
          <w:p w:rsidR="002A2C30" w:rsidRPr="002C5E98" w:rsidRDefault="002A2C30" w:rsidP="00E47DA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Pr="007178C5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34</w:t>
            </w:r>
            <w:r w:rsidRPr="007178C5">
              <w:rPr>
                <w:rFonts w:asciiTheme="majorBidi" w:hAnsiTheme="majorBidi" w:cstheme="majorBidi"/>
                <w:sz w:val="20"/>
                <w:szCs w:val="20"/>
              </w:rPr>
              <w:t>%)</w:t>
            </w:r>
          </w:p>
        </w:tc>
        <w:tc>
          <w:tcPr>
            <w:tcW w:w="1788" w:type="dxa"/>
            <w:vAlign w:val="bottom"/>
          </w:tcPr>
          <w:p w:rsidR="002A2C30" w:rsidRPr="002C5E98" w:rsidRDefault="002A2C30" w:rsidP="00EA4B9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7178C5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  <w:r w:rsidRPr="007178C5">
              <w:rPr>
                <w:rFonts w:asciiTheme="majorBidi" w:hAnsiTheme="majorBidi" w:cstheme="majorBidi"/>
                <w:sz w:val="20"/>
                <w:szCs w:val="20"/>
              </w:rPr>
              <w:t>%)</w:t>
            </w:r>
          </w:p>
        </w:tc>
        <w:tc>
          <w:tcPr>
            <w:tcW w:w="1788" w:type="dxa"/>
            <w:vMerge/>
            <w:vAlign w:val="center"/>
          </w:tcPr>
          <w:p w:rsidR="002A2C30" w:rsidRPr="002C5E98" w:rsidRDefault="002A2C30" w:rsidP="007C510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</w:tr>
      <w:tr w:rsidR="002A2C30" w:rsidRPr="00EB6B0F" w:rsidTr="00D62D9A">
        <w:trPr>
          <w:jc w:val="center"/>
        </w:trPr>
        <w:tc>
          <w:tcPr>
            <w:tcW w:w="2501" w:type="dxa"/>
            <w:vMerge/>
            <w:vAlign w:val="center"/>
          </w:tcPr>
          <w:p w:rsidR="002A2C30" w:rsidRPr="00EB6B0F" w:rsidRDefault="002A2C30" w:rsidP="002A2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2A2C30" w:rsidRPr="007178C5" w:rsidRDefault="002A2C30" w:rsidP="007C51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7178C5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1499" w:type="dxa"/>
            <w:vAlign w:val="bottom"/>
          </w:tcPr>
          <w:p w:rsidR="002A2C30" w:rsidRPr="002C5E98" w:rsidRDefault="002A2C30" w:rsidP="0062794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7178C5">
              <w:rPr>
                <w:rFonts w:asciiTheme="majorBidi" w:hAnsiTheme="majorBidi" w:cstheme="majorBidi"/>
                <w:sz w:val="20"/>
                <w:szCs w:val="20"/>
              </w:rPr>
              <w:t>4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Pr="007178C5">
              <w:rPr>
                <w:rFonts w:asciiTheme="majorBidi" w:hAnsiTheme="majorBidi" w:cstheme="majorBidi"/>
                <w:sz w:val="20"/>
                <w:szCs w:val="20"/>
              </w:rPr>
              <w:t>%)</w:t>
            </w:r>
          </w:p>
        </w:tc>
        <w:tc>
          <w:tcPr>
            <w:tcW w:w="1788" w:type="dxa"/>
            <w:vAlign w:val="bottom"/>
          </w:tcPr>
          <w:p w:rsidR="002A2C30" w:rsidRPr="002C5E98" w:rsidRDefault="002A2C30" w:rsidP="0062794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7178C5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7178C5">
              <w:rPr>
                <w:rFonts w:asciiTheme="majorBidi" w:hAnsiTheme="majorBidi" w:cstheme="majorBidi"/>
                <w:sz w:val="20"/>
                <w:szCs w:val="20"/>
              </w:rPr>
              <w:t>%)</w:t>
            </w:r>
          </w:p>
        </w:tc>
        <w:tc>
          <w:tcPr>
            <w:tcW w:w="1788" w:type="dxa"/>
            <w:vMerge/>
          </w:tcPr>
          <w:p w:rsidR="002A2C30" w:rsidRPr="002C5E98" w:rsidRDefault="002A2C30" w:rsidP="007C510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</w:tr>
      <w:tr w:rsidR="005006E8" w:rsidRPr="00EB6B0F" w:rsidTr="00EA46A2">
        <w:trPr>
          <w:trHeight w:val="260"/>
          <w:jc w:val="center"/>
        </w:trPr>
        <w:tc>
          <w:tcPr>
            <w:tcW w:w="2501" w:type="dxa"/>
            <w:vMerge w:val="restart"/>
            <w:vAlign w:val="center"/>
          </w:tcPr>
          <w:p w:rsidR="005006E8" w:rsidRPr="00EB6B0F" w:rsidRDefault="005006E8" w:rsidP="002A2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Dropouts</w:t>
            </w:r>
          </w:p>
        </w:tc>
        <w:tc>
          <w:tcPr>
            <w:tcW w:w="2630" w:type="dxa"/>
            <w:gridSpan w:val="2"/>
            <w:vAlign w:val="center"/>
          </w:tcPr>
          <w:p w:rsidR="005006E8" w:rsidRPr="00EB6B0F" w:rsidRDefault="005006E8" w:rsidP="00377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 (v</w:t>
            </w: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isit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vAlign w:val="bottom"/>
          </w:tcPr>
          <w:p w:rsidR="005006E8" w:rsidRPr="007178C5" w:rsidRDefault="005006E8" w:rsidP="0062794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 (0%)</w:t>
            </w:r>
          </w:p>
        </w:tc>
        <w:tc>
          <w:tcPr>
            <w:tcW w:w="1788" w:type="dxa"/>
            <w:vAlign w:val="bottom"/>
          </w:tcPr>
          <w:p w:rsidR="005006E8" w:rsidRPr="00A85262" w:rsidRDefault="005006E8" w:rsidP="0062794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85262">
              <w:rPr>
                <w:rFonts w:asciiTheme="majorBidi" w:hAnsiTheme="majorBidi" w:cstheme="majorBidi"/>
                <w:sz w:val="20"/>
                <w:szCs w:val="20"/>
              </w:rPr>
              <w:t>0 (0%)</w:t>
            </w:r>
          </w:p>
        </w:tc>
        <w:tc>
          <w:tcPr>
            <w:tcW w:w="1788" w:type="dxa"/>
            <w:vAlign w:val="center"/>
          </w:tcPr>
          <w:p w:rsidR="005006E8" w:rsidRPr="00A85262" w:rsidRDefault="00A85262" w:rsidP="00377D1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85262">
              <w:rPr>
                <w:rFonts w:asciiTheme="majorBidi" w:hAnsiTheme="majorBidi" w:cstheme="majorBidi"/>
                <w:sz w:val="20"/>
                <w:szCs w:val="20"/>
              </w:rPr>
              <w:t>N.A.</w:t>
            </w:r>
          </w:p>
        </w:tc>
      </w:tr>
      <w:tr w:rsidR="00A85262" w:rsidRPr="00EB6B0F" w:rsidTr="009306C0">
        <w:trPr>
          <w:trHeight w:val="265"/>
          <w:jc w:val="center"/>
        </w:trPr>
        <w:tc>
          <w:tcPr>
            <w:tcW w:w="2501" w:type="dxa"/>
            <w:vMerge/>
            <w:vAlign w:val="center"/>
          </w:tcPr>
          <w:p w:rsidR="00A85262" w:rsidRPr="00EB6B0F" w:rsidRDefault="00A85262" w:rsidP="002A2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A85262" w:rsidRPr="00EB6B0F" w:rsidRDefault="00A85262" w:rsidP="00377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T2 (v</w:t>
            </w:r>
            <w:r w:rsidRPr="00EB6B0F">
              <w:rPr>
                <w:rFonts w:ascii="Times New Roman" w:hAnsi="Times New Roman" w:cs="Times New Roman"/>
                <w:sz w:val="20"/>
                <w:szCs w:val="20"/>
              </w:rPr>
              <w:t>isit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vAlign w:val="bottom"/>
          </w:tcPr>
          <w:p w:rsidR="00A85262" w:rsidRPr="007178C5" w:rsidRDefault="00A85262" w:rsidP="00A852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(6.25%)</w:t>
            </w:r>
          </w:p>
        </w:tc>
        <w:tc>
          <w:tcPr>
            <w:tcW w:w="1788" w:type="dxa"/>
            <w:vAlign w:val="bottom"/>
          </w:tcPr>
          <w:p w:rsidR="00A85262" w:rsidRDefault="00A85262" w:rsidP="00A8526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 (12.50%)</w:t>
            </w:r>
          </w:p>
        </w:tc>
        <w:tc>
          <w:tcPr>
            <w:tcW w:w="1788" w:type="dxa"/>
            <w:vAlign w:val="center"/>
          </w:tcPr>
          <w:p w:rsidR="00A85262" w:rsidRPr="005006E8" w:rsidRDefault="00A85262" w:rsidP="00A8526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A8526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X</w:t>
            </w:r>
            <w:r w:rsidRPr="00A85262">
              <w:rPr>
                <w:rFonts w:asciiTheme="majorBidi" w:hAnsiTheme="majorBidi" w:cstheme="majorBidi"/>
                <w:i/>
                <w:iCs/>
                <w:sz w:val="20"/>
                <w:szCs w:val="20"/>
                <w:vertAlign w:val="superscript"/>
              </w:rPr>
              <w:t>2</w:t>
            </w:r>
            <w:r w:rsidRPr="00A85262">
              <w:rPr>
                <w:rFonts w:asciiTheme="majorBidi" w:hAnsiTheme="majorBidi" w:cstheme="majorBidi"/>
                <w:sz w:val="20"/>
                <w:szCs w:val="20"/>
              </w:rPr>
              <w:t>(2)= 0.36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A8526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 w:rsidRPr="00A85262">
              <w:rPr>
                <w:rFonts w:asciiTheme="majorBidi" w:hAnsiTheme="majorBidi" w:cstheme="majorBidi"/>
                <w:sz w:val="20"/>
                <w:szCs w:val="20"/>
              </w:rPr>
              <w:t>=.548</w:t>
            </w:r>
          </w:p>
        </w:tc>
      </w:tr>
    </w:tbl>
    <w:p w:rsidR="00AB12B7" w:rsidRDefault="00AB12B7" w:rsidP="001205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E504C" w:rsidRPr="000E504C" w:rsidRDefault="00EB6B0F" w:rsidP="0012056B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504C">
        <w:rPr>
          <w:rFonts w:ascii="Times New Roman" w:hAnsi="Times New Roman" w:cs="Times New Roman"/>
          <w:i/>
          <w:iCs/>
          <w:sz w:val="24"/>
          <w:szCs w:val="24"/>
        </w:rPr>
        <w:lastRenderedPageBreak/>
        <w:t>Notes</w:t>
      </w:r>
    </w:p>
    <w:p w:rsidR="00D2203F" w:rsidRPr="00C91D52" w:rsidRDefault="00D2203F" w:rsidP="001205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91D52">
        <w:rPr>
          <w:rFonts w:ascii="Times New Roman" w:hAnsi="Times New Roman" w:cs="Times New Roman"/>
          <w:sz w:val="24"/>
          <w:szCs w:val="24"/>
        </w:rPr>
        <w:t>HDRS=Hamilton Depression Rating Scale; QIDS-SR= Quick Inventory of Depressive Symptomatology-Self Report</w:t>
      </w:r>
    </w:p>
    <w:sectPr w:rsidR="00D2203F" w:rsidRPr="00C91D52" w:rsidSect="00141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B0" w:rsidRDefault="00CC25B0" w:rsidP="00B07207">
      <w:pPr>
        <w:spacing w:after="0" w:line="240" w:lineRule="auto"/>
      </w:pPr>
      <w:r>
        <w:separator/>
      </w:r>
    </w:p>
  </w:endnote>
  <w:endnote w:type="continuationSeparator" w:id="0">
    <w:p w:rsidR="00CC25B0" w:rsidRDefault="00CC25B0" w:rsidP="00B0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B0" w:rsidRDefault="00CC25B0" w:rsidP="00B07207">
      <w:pPr>
        <w:spacing w:after="0" w:line="240" w:lineRule="auto"/>
      </w:pPr>
      <w:r>
        <w:separator/>
      </w:r>
    </w:p>
  </w:footnote>
  <w:footnote w:type="continuationSeparator" w:id="0">
    <w:p w:rsidR="00CC25B0" w:rsidRDefault="00CC25B0" w:rsidP="00B07207">
      <w:pPr>
        <w:spacing w:after="0" w:line="240" w:lineRule="auto"/>
      </w:pPr>
      <w:r>
        <w:continuationSeparator/>
      </w:r>
    </w:p>
  </w:footnote>
  <w:footnote w:id="1">
    <w:p w:rsidR="00674BC3" w:rsidRPr="00E74B5D" w:rsidRDefault="00674BC3" w:rsidP="00366FC5">
      <w:pPr>
        <w:pStyle w:val="a4"/>
        <w:rPr>
          <w:rFonts w:asciiTheme="majorBidi" w:hAnsiTheme="majorBidi" w:cstheme="majorBidi"/>
        </w:rPr>
      </w:pPr>
      <w:r w:rsidRPr="00E74B5D">
        <w:rPr>
          <w:rStyle w:val="a6"/>
          <w:rFonts w:asciiTheme="majorBidi" w:hAnsiTheme="majorBidi" w:cstheme="majorBidi"/>
        </w:rPr>
        <w:footnoteRef/>
      </w:r>
      <w:r w:rsidRPr="00E74B5D"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I</w:t>
      </w:r>
      <w:r w:rsidRPr="00E74B5D">
        <w:rPr>
          <w:rFonts w:asciiTheme="majorBidi" w:hAnsiTheme="majorBidi" w:cstheme="majorBidi"/>
        </w:rPr>
        <w:t>nclud</w:t>
      </w:r>
      <w:r w:rsidR="0012056B">
        <w:rPr>
          <w:rFonts w:asciiTheme="majorBidi" w:hAnsiTheme="majorBidi" w:cstheme="majorBidi"/>
        </w:rPr>
        <w:t>ing</w:t>
      </w:r>
      <w:r w:rsidRPr="00E74B5D">
        <w:rPr>
          <w:rFonts w:asciiTheme="majorBidi" w:hAnsiTheme="majorBidi" w:cstheme="majorBidi"/>
        </w:rPr>
        <w:t xml:space="preserve"> medications that were discontinued.</w:t>
      </w:r>
      <w:proofErr w:type="gramEnd"/>
      <w:r w:rsidRPr="00E74B5D">
        <w:rPr>
          <w:rFonts w:asciiTheme="majorBidi" w:hAnsiTheme="majorBidi" w:cstheme="majorBidi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07"/>
    <w:rsid w:val="00007210"/>
    <w:rsid w:val="0003132E"/>
    <w:rsid w:val="00074618"/>
    <w:rsid w:val="00074805"/>
    <w:rsid w:val="000C1038"/>
    <w:rsid w:val="000E504C"/>
    <w:rsid w:val="00116E1C"/>
    <w:rsid w:val="0012056B"/>
    <w:rsid w:val="00141448"/>
    <w:rsid w:val="00147130"/>
    <w:rsid w:val="00155C75"/>
    <w:rsid w:val="00172882"/>
    <w:rsid w:val="00184BBE"/>
    <w:rsid w:val="001A1E74"/>
    <w:rsid w:val="001D38DF"/>
    <w:rsid w:val="001D6C12"/>
    <w:rsid w:val="002006F8"/>
    <w:rsid w:val="00227C61"/>
    <w:rsid w:val="00236DD6"/>
    <w:rsid w:val="00276ACB"/>
    <w:rsid w:val="002A2C30"/>
    <w:rsid w:val="002C5E98"/>
    <w:rsid w:val="002E3FF7"/>
    <w:rsid w:val="00337DA1"/>
    <w:rsid w:val="00344471"/>
    <w:rsid w:val="00344822"/>
    <w:rsid w:val="00345F55"/>
    <w:rsid w:val="00346E2B"/>
    <w:rsid w:val="00360242"/>
    <w:rsid w:val="00366FC5"/>
    <w:rsid w:val="003915BC"/>
    <w:rsid w:val="003C2E98"/>
    <w:rsid w:val="003C5278"/>
    <w:rsid w:val="00406DEC"/>
    <w:rsid w:val="00414E98"/>
    <w:rsid w:val="00434B9F"/>
    <w:rsid w:val="004550B9"/>
    <w:rsid w:val="004B7812"/>
    <w:rsid w:val="004D39D6"/>
    <w:rsid w:val="004E1CEF"/>
    <w:rsid w:val="005006E8"/>
    <w:rsid w:val="00562A72"/>
    <w:rsid w:val="00581F00"/>
    <w:rsid w:val="00583230"/>
    <w:rsid w:val="00627941"/>
    <w:rsid w:val="0065792B"/>
    <w:rsid w:val="00674BC3"/>
    <w:rsid w:val="006C50AB"/>
    <w:rsid w:val="006E0B1F"/>
    <w:rsid w:val="00700B34"/>
    <w:rsid w:val="007376E2"/>
    <w:rsid w:val="00762502"/>
    <w:rsid w:val="007A2608"/>
    <w:rsid w:val="007C7766"/>
    <w:rsid w:val="008726AD"/>
    <w:rsid w:val="00876ECE"/>
    <w:rsid w:val="008B743B"/>
    <w:rsid w:val="008C704A"/>
    <w:rsid w:val="008F6CAF"/>
    <w:rsid w:val="0092458C"/>
    <w:rsid w:val="009306C0"/>
    <w:rsid w:val="009322AC"/>
    <w:rsid w:val="00946592"/>
    <w:rsid w:val="00955745"/>
    <w:rsid w:val="00971C14"/>
    <w:rsid w:val="00992307"/>
    <w:rsid w:val="009B5DFF"/>
    <w:rsid w:val="009E6D6E"/>
    <w:rsid w:val="00A447F7"/>
    <w:rsid w:val="00A47244"/>
    <w:rsid w:val="00A85262"/>
    <w:rsid w:val="00AB12B7"/>
    <w:rsid w:val="00AB42CD"/>
    <w:rsid w:val="00AC5D23"/>
    <w:rsid w:val="00B05331"/>
    <w:rsid w:val="00B07207"/>
    <w:rsid w:val="00B43044"/>
    <w:rsid w:val="00B431DA"/>
    <w:rsid w:val="00B53FFF"/>
    <w:rsid w:val="00BB3960"/>
    <w:rsid w:val="00C02386"/>
    <w:rsid w:val="00C24340"/>
    <w:rsid w:val="00C2753A"/>
    <w:rsid w:val="00C52117"/>
    <w:rsid w:val="00C91D52"/>
    <w:rsid w:val="00CB1071"/>
    <w:rsid w:val="00CC25B0"/>
    <w:rsid w:val="00CD118C"/>
    <w:rsid w:val="00D0361A"/>
    <w:rsid w:val="00D10787"/>
    <w:rsid w:val="00D2203F"/>
    <w:rsid w:val="00D64135"/>
    <w:rsid w:val="00D71FEC"/>
    <w:rsid w:val="00D8577D"/>
    <w:rsid w:val="00D9303D"/>
    <w:rsid w:val="00DD2A88"/>
    <w:rsid w:val="00DE4B1E"/>
    <w:rsid w:val="00DE7F64"/>
    <w:rsid w:val="00E47DAF"/>
    <w:rsid w:val="00EA4B9C"/>
    <w:rsid w:val="00EA4C48"/>
    <w:rsid w:val="00EB6B0F"/>
    <w:rsid w:val="00F61581"/>
    <w:rsid w:val="00FB14D7"/>
    <w:rsid w:val="00FB18C2"/>
    <w:rsid w:val="00FB6874"/>
    <w:rsid w:val="00FC4436"/>
    <w:rsid w:val="00FC45F5"/>
    <w:rsid w:val="00FD1072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07207"/>
    <w:pPr>
      <w:spacing w:after="0" w:line="240" w:lineRule="auto"/>
    </w:pPr>
    <w:rPr>
      <w:rFonts w:eastAsiaTheme="minorEastAsia" w:cs="Arial"/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B07207"/>
    <w:rPr>
      <w:rFonts w:eastAsiaTheme="minorEastAsia" w:cs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0720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4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43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07207"/>
    <w:pPr>
      <w:spacing w:after="0" w:line="240" w:lineRule="auto"/>
    </w:pPr>
    <w:rPr>
      <w:rFonts w:eastAsiaTheme="minorEastAsia" w:cs="Arial"/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B07207"/>
    <w:rPr>
      <w:rFonts w:eastAsiaTheme="minorEastAsia" w:cs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0720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4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43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2BD4-23D4-4EBC-BCAD-BE8C1F00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UHN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UHN</dc:creator>
  <cp:lastModifiedBy>אורי  ניצן ד''ר</cp:lastModifiedBy>
  <cp:revision>2</cp:revision>
  <dcterms:created xsi:type="dcterms:W3CDTF">2017-03-27T10:12:00Z</dcterms:created>
  <dcterms:modified xsi:type="dcterms:W3CDTF">2017-03-27T10:12:00Z</dcterms:modified>
</cp:coreProperties>
</file>