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A9" w:rsidRDefault="004257A9" w:rsidP="004257A9">
      <w:pPr>
        <w:spacing w:after="0" w:line="240" w:lineRule="auto"/>
        <w:rPr>
          <w:rFonts w:ascii="Calibri" w:eastAsiaTheme="majorEastAsia" w:hAnsi="Calibri" w:cs="Arial"/>
          <w:b/>
          <w:bCs/>
          <w:smallCaps/>
          <w:sz w:val="56"/>
          <w:szCs w:val="56"/>
          <w:lang w:val="en-GB"/>
        </w:rPr>
      </w:pPr>
      <w:bookmarkStart w:id="0" w:name="_GoBack"/>
      <w:bookmarkEnd w:id="0"/>
      <w:r w:rsidRPr="00B473B2">
        <w:rPr>
          <w:rFonts w:ascii="Calibri" w:eastAsiaTheme="majorEastAsia" w:hAnsi="Calibri" w:cs="Arial"/>
          <w:b/>
          <w:bCs/>
          <w:smallCaps/>
          <w:sz w:val="56"/>
          <w:szCs w:val="56"/>
          <w:lang w:val="en-GB"/>
        </w:rPr>
        <w:t>Appendix</w:t>
      </w:r>
      <w:r>
        <w:rPr>
          <w:rFonts w:ascii="Calibri" w:eastAsiaTheme="majorEastAsia" w:hAnsi="Calibri" w:cs="Arial"/>
          <w:b/>
          <w:bCs/>
          <w:smallCaps/>
          <w:sz w:val="56"/>
          <w:szCs w:val="56"/>
          <w:lang w:val="en-GB"/>
        </w:rPr>
        <w:t xml:space="preserve"> E</w:t>
      </w:r>
    </w:p>
    <w:p w:rsidR="004257A9" w:rsidRPr="00B473B2" w:rsidRDefault="004257A9" w:rsidP="004257A9">
      <w:pPr>
        <w:spacing w:after="0" w:line="240" w:lineRule="auto"/>
        <w:rPr>
          <w:rFonts w:ascii="Calibri" w:eastAsiaTheme="majorEastAsia" w:hAnsi="Calibri" w:cs="Arial"/>
          <w:b/>
          <w:bCs/>
          <w:smallCaps/>
          <w:sz w:val="56"/>
          <w:szCs w:val="56"/>
          <w:lang w:val="en-GB"/>
        </w:rPr>
      </w:pPr>
      <w:r w:rsidRPr="00B473B2">
        <w:rPr>
          <w:rFonts w:ascii="Calibri" w:eastAsiaTheme="majorEastAsia" w:hAnsi="Calibri" w:cs="Arial"/>
          <w:b/>
          <w:bCs/>
          <w:smallCaps/>
          <w:sz w:val="56"/>
          <w:szCs w:val="56"/>
          <w:lang w:val="en-GB"/>
        </w:rPr>
        <w:t xml:space="preserve">Description of video interventions </w:t>
      </w:r>
    </w:p>
    <w:p w:rsidR="004257A9" w:rsidRPr="003D1084" w:rsidRDefault="004257A9" w:rsidP="004257A9">
      <w:pPr>
        <w:jc w:val="both"/>
        <w:rPr>
          <w:rFonts w:ascii="Calibri" w:hAnsi="Calibri" w:cs="Tahoma"/>
          <w:color w:val="000000"/>
          <w:lang w:val="en-GB" w:bidi="he-IL"/>
        </w:rPr>
      </w:pPr>
      <w:r w:rsidRPr="003D1084">
        <w:rPr>
          <w:rFonts w:ascii="Calibri" w:hAnsi="Calibri" w:cs="Tahoma"/>
          <w:color w:val="000000"/>
          <w:lang w:val="en-GB" w:bidi="he-IL"/>
        </w:rPr>
        <w:t xml:space="preserve">Overall, 28 videos were identified </w:t>
      </w:r>
      <w:r>
        <w:rPr>
          <w:rFonts w:ascii="Calibri" w:hAnsi="Calibri" w:cs="Tahoma"/>
          <w:color w:val="000000"/>
          <w:lang w:val="en-GB" w:bidi="he-IL"/>
        </w:rPr>
        <w:t>in included studies. Of these, six</w:t>
      </w:r>
      <w:r w:rsidRPr="003D1084">
        <w:rPr>
          <w:rFonts w:ascii="Calibri" w:hAnsi="Calibri" w:cs="Tahoma"/>
          <w:color w:val="000000"/>
          <w:lang w:val="en-GB" w:bidi="he-IL"/>
        </w:rPr>
        <w:t xml:space="preserve"> videos focused on mental illness in general and 22 videos focused on specific mental illness (3 videos addressed more than one issue)  - schizophrenia (11), depression (4), schizoaffective disorder (3), Tourette’s syndrome (3), psychosis (2), bipolar disorder (1), eating issues (1), alcoholism (1) and ADHD (1). Majority of videos used documentary style (12), </w:t>
      </w:r>
      <w:r>
        <w:rPr>
          <w:rFonts w:ascii="Calibri" w:hAnsi="Calibri" w:cs="Tahoma"/>
          <w:color w:val="000000"/>
          <w:lang w:val="en-GB" w:bidi="he-IL"/>
        </w:rPr>
        <w:t>seven</w:t>
      </w:r>
      <w:r w:rsidRPr="003D1084">
        <w:rPr>
          <w:rFonts w:ascii="Calibri" w:hAnsi="Calibri" w:cs="Tahoma"/>
          <w:color w:val="000000"/>
          <w:lang w:val="en-GB" w:bidi="he-IL"/>
        </w:rPr>
        <w:t xml:space="preserve"> videos were in form of interview, </w:t>
      </w:r>
      <w:r>
        <w:rPr>
          <w:rFonts w:ascii="Calibri" w:hAnsi="Calibri" w:cs="Tahoma"/>
          <w:color w:val="000000"/>
          <w:lang w:val="en-GB" w:bidi="he-IL"/>
        </w:rPr>
        <w:t>two</w:t>
      </w:r>
      <w:r w:rsidRPr="003D1084">
        <w:rPr>
          <w:rFonts w:ascii="Calibri" w:hAnsi="Calibri" w:cs="Tahoma"/>
          <w:color w:val="000000"/>
          <w:lang w:val="en-GB" w:bidi="he-IL"/>
        </w:rPr>
        <w:t xml:space="preserve"> of the videos were movies, but there was also live talk (1), educational video (1), videotaped therapy (1) advertisement video (1) and theatrical show (1). Eleven videos featured only one person with mental illness experience speaking, whereas 15 videos featured more. Not only people with experience with mental illness were featured in videos but also psychiatrists (9), friends (7), family members (5), partners (3), psychologists (3), social workers (3), colleagues (1), experts (1), nurses (1), teachers (1) and pharmacologists (1). Key topics/elements addressed in videos were: symptoms of mental illness (17) and personal examples of them (13), process of recovery (14), treatment of mental illness (12) possibility of living normal life with mental illness (11), mental health stigma (10), education segments (8), possible aggressiveness (5), biological causes of mental illness (5), childhood experiences of people with mental illness (5), appeal for help-seeking (3), and simulation of voices (2). Suicidal exp</w:t>
      </w:r>
      <w:r>
        <w:rPr>
          <w:rFonts w:ascii="Calibri" w:hAnsi="Calibri" w:cs="Tahoma"/>
          <w:color w:val="000000"/>
          <w:lang w:val="en-GB" w:bidi="he-IL"/>
        </w:rPr>
        <w:t>erience were also discussed in seven</w:t>
      </w:r>
      <w:r w:rsidRPr="003D1084">
        <w:rPr>
          <w:rFonts w:ascii="Calibri" w:hAnsi="Calibri" w:cs="Tahoma"/>
          <w:color w:val="000000"/>
          <w:lang w:val="en-GB" w:bidi="he-IL"/>
        </w:rPr>
        <w:t xml:space="preserve"> videos and in one of them person with mental illness committed a suicide one month after the shooting of video (Penn, Chamberlin, &amp; </w:t>
      </w:r>
      <w:proofErr w:type="spellStart"/>
      <w:r w:rsidRPr="003D1084">
        <w:rPr>
          <w:rFonts w:ascii="Calibri" w:hAnsi="Calibri" w:cs="Tahoma"/>
          <w:color w:val="000000"/>
          <w:lang w:val="en-GB" w:bidi="he-IL"/>
        </w:rPr>
        <w:t>Mueser</w:t>
      </w:r>
      <w:proofErr w:type="spellEnd"/>
      <w:r w:rsidRPr="003D1084">
        <w:rPr>
          <w:rFonts w:ascii="Calibri" w:hAnsi="Calibri" w:cs="Tahoma"/>
          <w:color w:val="000000"/>
          <w:lang w:val="en-GB" w:bidi="he-IL"/>
        </w:rPr>
        <w:t>, 2003). Four video</w:t>
      </w:r>
      <w:r>
        <w:rPr>
          <w:rFonts w:ascii="Calibri" w:hAnsi="Calibri" w:cs="Tahoma"/>
          <w:color w:val="000000"/>
          <w:lang w:val="en-GB" w:bidi="he-IL"/>
        </w:rPr>
        <w:t>s</w:t>
      </w:r>
      <w:r w:rsidRPr="003D1084">
        <w:rPr>
          <w:rFonts w:ascii="Calibri" w:hAnsi="Calibri" w:cs="Tahoma"/>
          <w:color w:val="000000"/>
          <w:lang w:val="en-GB" w:bidi="he-IL"/>
        </w:rPr>
        <w:t xml:space="preserve"> featured famous person or story of famous person with mental illness. Only 12 of 28 videos were available online or on request. In case of other videos we had to use more or less detailed description of video i</w:t>
      </w:r>
      <w:r>
        <w:rPr>
          <w:rFonts w:ascii="Calibri" w:hAnsi="Calibri" w:cs="Tahoma"/>
          <w:color w:val="000000"/>
          <w:lang w:val="en-GB" w:bidi="he-IL"/>
        </w:rPr>
        <w:t xml:space="preserve">ntervention given in articles. </w:t>
      </w:r>
      <w:r w:rsidRPr="003D1084">
        <w:rPr>
          <w:rFonts w:ascii="Calibri" w:hAnsi="Calibri" w:cs="Tahoma"/>
          <w:color w:val="000000"/>
          <w:lang w:val="en-GB" w:bidi="he-IL"/>
        </w:rPr>
        <w:t xml:space="preserve">Detailed information </w:t>
      </w:r>
      <w:r w:rsidR="00404313">
        <w:rPr>
          <w:rFonts w:ascii="Calibri" w:hAnsi="Calibri" w:cs="Tahoma"/>
          <w:color w:val="000000"/>
          <w:lang w:val="en-GB" w:bidi="he-IL"/>
        </w:rPr>
        <w:t>is</w:t>
      </w:r>
      <w:r w:rsidRPr="003D1084">
        <w:rPr>
          <w:rFonts w:ascii="Calibri" w:hAnsi="Calibri" w:cs="Tahoma"/>
          <w:color w:val="000000"/>
          <w:lang w:val="en-GB" w:bidi="he-IL"/>
        </w:rPr>
        <w:t xml:space="preserve"> given in </w:t>
      </w:r>
      <w:r w:rsidR="00BE3172">
        <w:rPr>
          <w:rFonts w:ascii="Calibri" w:hAnsi="Calibri" w:cs="Tahoma"/>
          <w:lang w:val="en-GB" w:bidi="he-IL"/>
        </w:rPr>
        <w:t>the following table</w:t>
      </w:r>
      <w:r w:rsidRPr="00B473B2">
        <w:rPr>
          <w:rFonts w:ascii="Calibri" w:hAnsi="Calibri" w:cs="Tahoma"/>
          <w:lang w:val="en-GB" w:bidi="he-IL"/>
        </w:rPr>
        <w:t>.</w:t>
      </w:r>
    </w:p>
    <w:p w:rsidR="004257A9" w:rsidRDefault="004257A9" w:rsidP="004257A9"/>
    <w:p w:rsidR="004257A9" w:rsidRDefault="004257A9" w:rsidP="00E16F59">
      <w:pPr>
        <w:rPr>
          <w:rFonts w:ascii="Arial" w:hAnsi="Arial" w:cs="Arial"/>
          <w:b/>
          <w:sz w:val="16"/>
          <w:szCs w:val="16"/>
          <w:lang w:val="en-US"/>
        </w:rPr>
      </w:pPr>
    </w:p>
    <w:p w:rsidR="004257A9" w:rsidRDefault="004257A9" w:rsidP="00E16F59">
      <w:pPr>
        <w:rPr>
          <w:rFonts w:ascii="Arial" w:hAnsi="Arial" w:cs="Arial"/>
          <w:b/>
          <w:sz w:val="16"/>
          <w:szCs w:val="16"/>
          <w:lang w:val="en-US"/>
        </w:rPr>
      </w:pPr>
    </w:p>
    <w:p w:rsidR="004257A9" w:rsidRDefault="004257A9" w:rsidP="004257A9">
      <w:pPr>
        <w:pageBreakBefore/>
        <w:rPr>
          <w:rFonts w:ascii="Arial" w:hAnsi="Arial" w:cs="Arial"/>
          <w:b/>
          <w:sz w:val="16"/>
          <w:szCs w:val="16"/>
          <w:lang w:val="en-US"/>
        </w:rPr>
        <w:sectPr w:rsidR="004257A9" w:rsidSect="004257A9">
          <w:pgSz w:w="11906" w:h="16838"/>
          <w:pgMar w:top="1417" w:right="567" w:bottom="1417" w:left="1134" w:header="708" w:footer="708" w:gutter="0"/>
          <w:cols w:space="708"/>
          <w:docGrid w:linePitch="360"/>
        </w:sectPr>
      </w:pPr>
    </w:p>
    <w:p w:rsidR="00521C01" w:rsidRPr="00D468FC" w:rsidRDefault="004257A9" w:rsidP="004257A9">
      <w:pPr>
        <w:pageBreakBefore/>
        <w:rPr>
          <w:rFonts w:ascii="Arial" w:hAnsi="Arial" w:cs="Arial"/>
          <w:b/>
          <w:sz w:val="16"/>
          <w:szCs w:val="16"/>
          <w:lang w:val="en-US"/>
        </w:rPr>
      </w:pPr>
      <w:r>
        <w:rPr>
          <w:rFonts w:ascii="Arial" w:hAnsi="Arial" w:cs="Arial"/>
          <w:b/>
          <w:sz w:val="16"/>
          <w:szCs w:val="16"/>
          <w:lang w:val="en-US"/>
        </w:rPr>
        <w:lastRenderedPageBreak/>
        <w:t xml:space="preserve">Table: </w:t>
      </w:r>
      <w:r w:rsidR="00E16F59" w:rsidRPr="00D468FC">
        <w:rPr>
          <w:rFonts w:ascii="Arial" w:hAnsi="Arial" w:cs="Arial"/>
          <w:b/>
          <w:sz w:val="16"/>
          <w:szCs w:val="16"/>
          <w:lang w:val="en-US"/>
        </w:rPr>
        <w:t>Description of videos in included studies</w:t>
      </w:r>
    </w:p>
    <w:tbl>
      <w:tblPr>
        <w:tblW w:w="5000" w:type="pct"/>
        <w:tblLayout w:type="fixed"/>
        <w:tblCellMar>
          <w:left w:w="70" w:type="dxa"/>
          <w:right w:w="70" w:type="dxa"/>
        </w:tblCellMar>
        <w:tblLook w:val="04A0" w:firstRow="1" w:lastRow="0" w:firstColumn="1" w:lastColumn="0" w:noHBand="0" w:noVBand="1"/>
      </w:tblPr>
      <w:tblGrid>
        <w:gridCol w:w="1290"/>
        <w:gridCol w:w="1075"/>
        <w:gridCol w:w="702"/>
        <w:gridCol w:w="1960"/>
        <w:gridCol w:w="1358"/>
        <w:gridCol w:w="948"/>
        <w:gridCol w:w="2540"/>
        <w:gridCol w:w="4271"/>
      </w:tblGrid>
      <w:tr w:rsidR="00E16F59" w:rsidRPr="00D468FC" w:rsidTr="00CF6E8F">
        <w:trPr>
          <w:trHeight w:val="836"/>
        </w:trPr>
        <w:tc>
          <w:tcPr>
            <w:tcW w:w="456" w:type="pct"/>
            <w:tcBorders>
              <w:top w:val="single" w:sz="4" w:space="0" w:color="auto"/>
              <w:left w:val="nil"/>
              <w:bottom w:val="single" w:sz="4" w:space="0" w:color="auto"/>
              <w:right w:val="nil"/>
            </w:tcBorders>
            <w:shd w:val="clear" w:color="auto" w:fill="auto"/>
            <w:noWrap/>
            <w:vAlign w:val="bottom"/>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w:t>
            </w:r>
          </w:p>
        </w:tc>
        <w:tc>
          <w:tcPr>
            <w:tcW w:w="380" w:type="pct"/>
            <w:tcBorders>
              <w:top w:val="single" w:sz="4" w:space="0" w:color="auto"/>
              <w:left w:val="nil"/>
              <w:bottom w:val="single" w:sz="4" w:space="0" w:color="auto"/>
              <w:right w:val="nil"/>
            </w:tcBorders>
            <w:shd w:val="clear" w:color="auto" w:fill="auto"/>
            <w:noWrap/>
            <w:vAlign w:val="bottom"/>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w:t>
            </w:r>
          </w:p>
        </w:tc>
        <w:tc>
          <w:tcPr>
            <w:tcW w:w="248"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704E8B">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Length (min)</w:t>
            </w:r>
          </w:p>
        </w:tc>
        <w:tc>
          <w:tcPr>
            <w:tcW w:w="693"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704E8B">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MH issue</w:t>
            </w:r>
          </w:p>
        </w:tc>
        <w:tc>
          <w:tcPr>
            <w:tcW w:w="480"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704E8B">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Type</w:t>
            </w:r>
          </w:p>
        </w:tc>
        <w:tc>
          <w:tcPr>
            <w:tcW w:w="335" w:type="pct"/>
            <w:tcBorders>
              <w:top w:val="single" w:sz="4" w:space="0" w:color="auto"/>
              <w:left w:val="nil"/>
              <w:bottom w:val="single" w:sz="4" w:space="0" w:color="auto"/>
              <w:right w:val="nil"/>
            </w:tcBorders>
            <w:shd w:val="clear" w:color="auto" w:fill="auto"/>
            <w:vAlign w:val="bottom"/>
            <w:hideMark/>
          </w:tcPr>
          <w:p w:rsidR="00E16F59" w:rsidRPr="00D468FC" w:rsidRDefault="00E16F59" w:rsidP="00704E8B">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Number of users speaking</w:t>
            </w:r>
          </w:p>
        </w:tc>
        <w:tc>
          <w:tcPr>
            <w:tcW w:w="898"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704E8B">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Other people talking</w:t>
            </w:r>
          </w:p>
        </w:tc>
        <w:tc>
          <w:tcPr>
            <w:tcW w:w="1510"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704E8B">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Key elements</w:t>
            </w:r>
          </w:p>
        </w:tc>
      </w:tr>
      <w:tr w:rsidR="00E16F59" w:rsidRPr="00D468FC" w:rsidTr="00CF6E8F">
        <w:trPr>
          <w:trHeight w:val="612"/>
        </w:trPr>
        <w:tc>
          <w:tcPr>
            <w:tcW w:w="836" w:type="pct"/>
            <w:gridSpan w:val="2"/>
            <w:tcBorders>
              <w:top w:val="single" w:sz="4" w:space="0" w:color="auto"/>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Altindag</w:t>
            </w:r>
            <w:proofErr w:type="spellEnd"/>
            <w:r w:rsidRPr="00D468FC">
              <w:rPr>
                <w:rFonts w:ascii="Arial" w:eastAsia="Times New Roman" w:hAnsi="Arial" w:cs="Arial"/>
                <w:b/>
                <w:color w:val="000000"/>
                <w:sz w:val="16"/>
                <w:szCs w:val="16"/>
                <w:lang w:val="en-US" w:eastAsia="cs-CZ"/>
              </w:rPr>
              <w:t xml:space="preserve"> (2006)</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135</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Movie</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 Partner, Family member, Friend, Colleague</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Treatment, Recovery, Aggressiveness, Celebrity</w:t>
            </w:r>
          </w:p>
        </w:tc>
      </w:tr>
      <w:tr w:rsidR="00E16F59" w:rsidRPr="00D468FC" w:rsidTr="00CF6E8F">
        <w:trPr>
          <w:trHeight w:val="612"/>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Brown (2010)</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25</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 Clinical psychologist, Family member</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xml:space="preserve">Symptoms, Personal examples of symptoms, Treatment, Recovery,  Normal life, Childhood experiences, Suicidal experience, Education, </w:t>
            </w:r>
          </w:p>
        </w:tc>
      </w:tr>
      <w:tr w:rsidR="00E16F59" w:rsidRPr="00D468FC" w:rsidTr="00CF6E8F">
        <w:trPr>
          <w:trHeight w:val="348"/>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Chan (2009)</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13</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Schizophrenia</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Social Worker, Friend</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xml:space="preserve"> Recovery, Normal life</w:t>
            </w:r>
          </w:p>
        </w:tc>
      </w:tr>
      <w:tr w:rsidR="00E16F59" w:rsidRPr="00D468FC" w:rsidTr="00CF6E8F">
        <w:trPr>
          <w:trHeight w:val="312"/>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Clement (2012)</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61</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Mental Illness</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Stigma, Treatment, Recovery, Aggressiveness, Education</w:t>
            </w:r>
          </w:p>
        </w:tc>
      </w:tr>
      <w:tr w:rsidR="00E16F59" w:rsidRPr="00D468FC" w:rsidTr="00CF6E8F">
        <w:trPr>
          <w:trHeight w:val="312"/>
        </w:trPr>
        <w:tc>
          <w:tcPr>
            <w:tcW w:w="456" w:type="pct"/>
            <w:vMerge w:val="restart"/>
            <w:tcBorders>
              <w:top w:val="nil"/>
              <w:left w:val="nil"/>
              <w:bottom w:val="nil"/>
              <w:right w:val="nil"/>
            </w:tcBorders>
            <w:shd w:val="clear" w:color="auto" w:fill="auto"/>
            <w:noWrap/>
            <w:hideMark/>
          </w:tcPr>
          <w:p w:rsidR="00E16F59" w:rsidRPr="00D468FC" w:rsidRDefault="005F52B8"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Corrigan (2007)</w:t>
            </w:r>
          </w:p>
        </w:tc>
        <w:tc>
          <w:tcPr>
            <w:tcW w:w="380" w:type="pct"/>
            <w:tcBorders>
              <w:top w:val="nil"/>
              <w:left w:val="nil"/>
              <w:bottom w:val="nil"/>
              <w:right w:val="nil"/>
            </w:tcBorders>
            <w:shd w:val="clear" w:color="auto" w:fill="auto"/>
            <w:noWrap/>
            <w:hideMark/>
          </w:tcPr>
          <w:p w:rsidR="00E16F59" w:rsidRPr="00D468FC" w:rsidRDefault="008F3446" w:rsidP="008E0237">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a</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bottom w:val="nil"/>
              <w:right w:val="nil"/>
            </w:tcBorders>
            <w:shd w:val="clear" w:color="auto" w:fill="auto"/>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Recovery</w:t>
            </w:r>
          </w:p>
        </w:tc>
      </w:tr>
      <w:tr w:rsidR="00E16F59" w:rsidRPr="00D468FC" w:rsidTr="00CF6E8F">
        <w:trPr>
          <w:trHeight w:val="300"/>
        </w:trPr>
        <w:tc>
          <w:tcPr>
            <w:tcW w:w="456" w:type="pct"/>
            <w:vMerge/>
            <w:tcBorders>
              <w:top w:val="nil"/>
              <w:left w:val="nil"/>
              <w:bottom w:val="nil"/>
              <w:right w:val="nil"/>
            </w:tcBorders>
            <w:shd w:val="clear" w:color="auto" w:fill="auto"/>
            <w:vAlign w:val="center"/>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p>
        </w:tc>
        <w:tc>
          <w:tcPr>
            <w:tcW w:w="380" w:type="pct"/>
            <w:tcBorders>
              <w:top w:val="nil"/>
              <w:left w:val="nil"/>
              <w:bottom w:val="nil"/>
              <w:right w:val="nil"/>
            </w:tcBorders>
            <w:shd w:val="clear" w:color="auto" w:fill="auto"/>
            <w:noWrap/>
            <w:hideMark/>
          </w:tcPr>
          <w:p w:rsidR="00E16F59" w:rsidRPr="00D468FC" w:rsidRDefault="008F3446"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b</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Teacher</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Education</w:t>
            </w:r>
          </w:p>
        </w:tc>
      </w:tr>
      <w:tr w:rsidR="00E16F59" w:rsidRPr="00D468FC" w:rsidTr="00CF6E8F">
        <w:trPr>
          <w:trHeight w:val="324"/>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Demyan</w:t>
            </w:r>
            <w:proofErr w:type="spellEnd"/>
            <w:r w:rsidRPr="00D468FC">
              <w:rPr>
                <w:rFonts w:ascii="Arial" w:eastAsia="Times New Roman" w:hAnsi="Arial" w:cs="Arial"/>
                <w:b/>
                <w:color w:val="000000"/>
                <w:sz w:val="16"/>
                <w:szCs w:val="16"/>
                <w:lang w:val="en-US" w:eastAsia="cs-CZ"/>
              </w:rPr>
              <w:t xml:space="preserve"> (2012)</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2</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Mental Illness</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Advertisement</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Treatment, Recovery, Help-seeking</w:t>
            </w:r>
          </w:p>
        </w:tc>
      </w:tr>
      <w:tr w:rsidR="00E16F59" w:rsidRPr="00D468FC" w:rsidTr="00CF6E8F">
        <w:trPr>
          <w:trHeight w:val="336"/>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Esters (1998)</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Mental Illness</w:t>
            </w:r>
          </w:p>
        </w:tc>
        <w:tc>
          <w:tcPr>
            <w:tcW w:w="480" w:type="pct"/>
            <w:tcBorders>
              <w:top w:val="nil"/>
              <w:left w:val="nil"/>
              <w:bottom w:val="nil"/>
              <w:right w:val="nil"/>
            </w:tcBorders>
            <w:shd w:val="clear" w:color="auto" w:fill="auto"/>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335" w:type="pct"/>
            <w:tcBorders>
              <w:top w:val="nil"/>
              <w:left w:val="nil"/>
              <w:bottom w:val="nil"/>
              <w:right w:val="nil"/>
            </w:tcBorders>
            <w:shd w:val="clear" w:color="auto" w:fill="auto"/>
            <w:noWrap/>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Family Members</w:t>
            </w:r>
          </w:p>
        </w:tc>
        <w:tc>
          <w:tcPr>
            <w:tcW w:w="1510" w:type="pct"/>
            <w:tcBorders>
              <w:top w:val="nil"/>
              <w:left w:val="nil"/>
              <w:bottom w:val="nil"/>
              <w:right w:val="nil"/>
            </w:tcBorders>
            <w:shd w:val="clear" w:color="auto" w:fill="auto"/>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r>
      <w:tr w:rsidR="00E16F59" w:rsidRPr="00D468FC" w:rsidTr="00CF6E8F">
        <w:trPr>
          <w:trHeight w:val="612"/>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Faigin</w:t>
            </w:r>
            <w:proofErr w:type="spellEnd"/>
            <w:r w:rsidRPr="00D468FC">
              <w:rPr>
                <w:rFonts w:ascii="Arial" w:eastAsia="Times New Roman" w:hAnsi="Arial" w:cs="Arial"/>
                <w:b/>
                <w:color w:val="000000"/>
                <w:sz w:val="16"/>
                <w:szCs w:val="16"/>
                <w:lang w:val="en-US" w:eastAsia="cs-CZ"/>
              </w:rPr>
              <w:t xml:space="preserve"> (2008)</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70</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Mental Illness</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Theatrical show</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bottom w:val="nil"/>
              <w:right w:val="nil"/>
            </w:tcBorders>
            <w:shd w:val="clear" w:color="auto" w:fill="auto"/>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Stigma, Treatment, Recovery</w:t>
            </w:r>
          </w:p>
        </w:tc>
      </w:tr>
      <w:tr w:rsidR="00E16F59" w:rsidRPr="00D468FC" w:rsidTr="00CF6E8F">
        <w:trPr>
          <w:trHeight w:val="612"/>
        </w:trPr>
        <w:tc>
          <w:tcPr>
            <w:tcW w:w="836"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Kaplan (2012)</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Alcoholism, depression, and eating issues</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Counseling Psychologist, Friend</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Treatment, Recovery, Help-seeking</w:t>
            </w:r>
          </w:p>
        </w:tc>
      </w:tr>
      <w:tr w:rsidR="00E16F59" w:rsidRPr="00D468FC" w:rsidTr="00CF6E8F">
        <w:trPr>
          <w:trHeight w:val="612"/>
        </w:trPr>
        <w:tc>
          <w:tcPr>
            <w:tcW w:w="456" w:type="pct"/>
            <w:vMerge w:val="restart"/>
            <w:tcBorders>
              <w:top w:val="nil"/>
              <w:left w:val="nil"/>
              <w:bottom w:val="nil"/>
              <w:right w:val="nil"/>
            </w:tcBorders>
            <w:shd w:val="clear" w:color="auto" w:fill="auto"/>
            <w:noWrap/>
            <w:hideMark/>
          </w:tcPr>
          <w:p w:rsidR="00E16F59" w:rsidRPr="00D468FC" w:rsidRDefault="005F52B8" w:rsidP="00704E8B">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Kerby</w:t>
            </w:r>
            <w:proofErr w:type="spellEnd"/>
            <w:r w:rsidRPr="00D468FC">
              <w:rPr>
                <w:rFonts w:ascii="Arial" w:eastAsia="Times New Roman" w:hAnsi="Arial" w:cs="Arial"/>
                <w:b/>
                <w:color w:val="000000"/>
                <w:sz w:val="16"/>
                <w:szCs w:val="16"/>
                <w:lang w:val="en-US" w:eastAsia="cs-CZ"/>
              </w:rPr>
              <w:t xml:space="preserve"> (2008)</w:t>
            </w:r>
          </w:p>
        </w:tc>
        <w:tc>
          <w:tcPr>
            <w:tcW w:w="380" w:type="pct"/>
            <w:tcBorders>
              <w:top w:val="nil"/>
              <w:left w:val="nil"/>
              <w:bottom w:val="nil"/>
              <w:right w:val="nil"/>
            </w:tcBorders>
            <w:shd w:val="clear" w:color="auto" w:fill="auto"/>
            <w:noWrap/>
            <w:hideMark/>
          </w:tcPr>
          <w:p w:rsidR="00E16F59" w:rsidRPr="00D468FC" w:rsidRDefault="008F3446"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a</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15</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xml:space="preserve">Psychosis, schizophrenia, severe depression </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Stigma, Aggressiveness</w:t>
            </w:r>
          </w:p>
        </w:tc>
      </w:tr>
      <w:tr w:rsidR="00E16F59" w:rsidRPr="00D468FC" w:rsidTr="00CF6E8F">
        <w:trPr>
          <w:trHeight w:val="324"/>
        </w:trPr>
        <w:tc>
          <w:tcPr>
            <w:tcW w:w="456" w:type="pct"/>
            <w:vMerge/>
            <w:tcBorders>
              <w:top w:val="nil"/>
              <w:left w:val="nil"/>
              <w:bottom w:val="nil"/>
              <w:right w:val="nil"/>
            </w:tcBorders>
            <w:shd w:val="clear" w:color="auto" w:fill="auto"/>
            <w:vAlign w:val="center"/>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p>
        </w:tc>
        <w:tc>
          <w:tcPr>
            <w:tcW w:w="380" w:type="pct"/>
            <w:tcBorders>
              <w:top w:val="nil"/>
              <w:left w:val="nil"/>
              <w:bottom w:val="nil"/>
              <w:right w:val="nil"/>
            </w:tcBorders>
            <w:shd w:val="clear" w:color="auto" w:fill="auto"/>
            <w:noWrap/>
            <w:hideMark/>
          </w:tcPr>
          <w:p w:rsidR="00E16F59" w:rsidRPr="00D468FC" w:rsidRDefault="008F3446"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b</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12</w:t>
            </w:r>
          </w:p>
        </w:tc>
        <w:tc>
          <w:tcPr>
            <w:tcW w:w="69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Psychosis</w:t>
            </w:r>
          </w:p>
        </w:tc>
        <w:tc>
          <w:tcPr>
            <w:tcW w:w="48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35"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bottom w:val="nil"/>
              <w:right w:val="nil"/>
            </w:tcBorders>
            <w:shd w:val="clear" w:color="auto" w:fill="auto"/>
            <w:hideMark/>
          </w:tcPr>
          <w:p w:rsidR="00E16F59" w:rsidRPr="00D468FC" w:rsidRDefault="00D54F7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1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Stigma, Normal life</w:t>
            </w:r>
          </w:p>
        </w:tc>
      </w:tr>
      <w:tr w:rsidR="005F52B8" w:rsidRPr="00D468FC" w:rsidTr="00CF6E8F">
        <w:trPr>
          <w:trHeight w:val="612"/>
        </w:trPr>
        <w:tc>
          <w:tcPr>
            <w:tcW w:w="836" w:type="pct"/>
            <w:gridSpan w:val="2"/>
            <w:tcBorders>
              <w:top w:val="nil"/>
              <w:left w:val="nil"/>
              <w:right w:val="nil"/>
            </w:tcBorders>
            <w:shd w:val="clear" w:color="auto" w:fill="auto"/>
            <w:noWrap/>
            <w:hideMark/>
          </w:tcPr>
          <w:p w:rsidR="005F52B8" w:rsidRPr="00D468FC" w:rsidRDefault="005F52B8"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Lincoln (2008)</w:t>
            </w:r>
          </w:p>
        </w:tc>
        <w:tc>
          <w:tcPr>
            <w:tcW w:w="248" w:type="pct"/>
            <w:tcBorders>
              <w:top w:val="nil"/>
              <w:left w:val="nil"/>
              <w:right w:val="nil"/>
            </w:tcBorders>
            <w:shd w:val="clear" w:color="auto" w:fill="auto"/>
            <w:noWrap/>
            <w:hideMark/>
          </w:tcPr>
          <w:p w:rsidR="005F52B8" w:rsidRPr="00D468FC" w:rsidRDefault="005F52B8"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w:t>
            </w:r>
          </w:p>
        </w:tc>
        <w:tc>
          <w:tcPr>
            <w:tcW w:w="693" w:type="pct"/>
            <w:tcBorders>
              <w:top w:val="nil"/>
              <w:left w:val="nil"/>
              <w:right w:val="nil"/>
            </w:tcBorders>
            <w:shd w:val="clear" w:color="auto" w:fill="auto"/>
            <w:hideMark/>
          </w:tcPr>
          <w:p w:rsidR="005F52B8" w:rsidRPr="00D468FC" w:rsidRDefault="005F52B8"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80" w:type="pct"/>
            <w:tcBorders>
              <w:top w:val="nil"/>
              <w:left w:val="nil"/>
              <w:right w:val="nil"/>
            </w:tcBorders>
            <w:shd w:val="clear" w:color="auto" w:fill="auto"/>
            <w:hideMark/>
          </w:tcPr>
          <w:p w:rsidR="005F52B8" w:rsidRPr="00D468FC" w:rsidRDefault="005F52B8"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Videotaped therapy</w:t>
            </w:r>
          </w:p>
        </w:tc>
        <w:tc>
          <w:tcPr>
            <w:tcW w:w="335" w:type="pct"/>
            <w:tcBorders>
              <w:top w:val="nil"/>
              <w:left w:val="nil"/>
              <w:right w:val="nil"/>
            </w:tcBorders>
            <w:shd w:val="clear" w:color="auto" w:fill="auto"/>
            <w:noWrap/>
            <w:hideMark/>
          </w:tcPr>
          <w:p w:rsidR="005F52B8" w:rsidRPr="00D468FC" w:rsidRDefault="005F52B8"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8" w:type="pct"/>
            <w:tcBorders>
              <w:top w:val="nil"/>
              <w:left w:val="nil"/>
              <w:right w:val="nil"/>
            </w:tcBorders>
            <w:shd w:val="clear" w:color="auto" w:fill="auto"/>
            <w:hideMark/>
          </w:tcPr>
          <w:p w:rsidR="005F52B8" w:rsidRPr="00D468FC" w:rsidRDefault="005F52B8"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w:t>
            </w:r>
          </w:p>
        </w:tc>
        <w:tc>
          <w:tcPr>
            <w:tcW w:w="1510" w:type="pct"/>
            <w:tcBorders>
              <w:top w:val="nil"/>
              <w:left w:val="nil"/>
              <w:right w:val="nil"/>
            </w:tcBorders>
            <w:shd w:val="clear" w:color="auto" w:fill="auto"/>
            <w:hideMark/>
          </w:tcPr>
          <w:p w:rsidR="005F52B8" w:rsidRPr="00D468FC" w:rsidRDefault="005F52B8"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w:t>
            </w:r>
          </w:p>
        </w:tc>
      </w:tr>
      <w:tr w:rsidR="00E16F59" w:rsidRPr="00D468FC" w:rsidTr="00CF6E8F">
        <w:trPr>
          <w:trHeight w:val="612"/>
        </w:trPr>
        <w:tc>
          <w:tcPr>
            <w:tcW w:w="836" w:type="pct"/>
            <w:gridSpan w:val="2"/>
            <w:tcBorders>
              <w:top w:val="nil"/>
              <w:left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Nguyen (2012)</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right w:val="nil"/>
            </w:tcBorders>
            <w:shd w:val="clear" w:color="auto" w:fill="auto"/>
            <w:noWrap/>
            <w:hideMark/>
          </w:tcPr>
          <w:p w:rsidR="00E16F59" w:rsidRPr="00D468FC" w:rsidRDefault="00D54F79" w:rsidP="00704E8B">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N/A</w:t>
            </w:r>
          </w:p>
        </w:tc>
        <w:tc>
          <w:tcPr>
            <w:tcW w:w="693" w:type="pct"/>
            <w:tcBorders>
              <w:top w:val="nil"/>
              <w:left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Mental Illness</w:t>
            </w:r>
          </w:p>
        </w:tc>
        <w:tc>
          <w:tcPr>
            <w:tcW w:w="480" w:type="pct"/>
            <w:tcBorders>
              <w:top w:val="nil"/>
              <w:left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35" w:type="pct"/>
            <w:tcBorders>
              <w:top w:val="nil"/>
              <w:left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Pharmacologist</w:t>
            </w:r>
          </w:p>
        </w:tc>
        <w:tc>
          <w:tcPr>
            <w:tcW w:w="1510" w:type="pct"/>
            <w:tcBorders>
              <w:top w:val="nil"/>
              <w:left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Stigma, Treatment, Recovery</w:t>
            </w:r>
          </w:p>
        </w:tc>
      </w:tr>
      <w:tr w:rsidR="00E16F59" w:rsidRPr="00D468FC" w:rsidTr="00CF6E8F">
        <w:trPr>
          <w:trHeight w:val="612"/>
        </w:trPr>
        <w:tc>
          <w:tcPr>
            <w:tcW w:w="836" w:type="pct"/>
            <w:gridSpan w:val="2"/>
            <w:tcBorders>
              <w:top w:val="nil"/>
              <w:left w:val="nil"/>
              <w:bottom w:val="single" w:sz="4" w:space="0" w:color="auto"/>
              <w:right w:val="nil"/>
            </w:tcBorders>
            <w:shd w:val="clear" w:color="auto" w:fill="auto"/>
            <w:noWrap/>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Owen (2007)</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single" w:sz="4" w:space="0" w:color="auto"/>
              <w:right w:val="nil"/>
            </w:tcBorders>
            <w:shd w:val="clear" w:color="auto" w:fill="auto"/>
            <w:noWrap/>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36</w:t>
            </w:r>
          </w:p>
        </w:tc>
        <w:tc>
          <w:tcPr>
            <w:tcW w:w="693" w:type="pct"/>
            <w:tcBorders>
              <w:top w:val="nil"/>
              <w:left w:val="nil"/>
              <w:bottom w:val="single" w:sz="4" w:space="0" w:color="auto"/>
              <w:right w:val="nil"/>
            </w:tcBorders>
            <w:shd w:val="clear" w:color="auto" w:fill="auto"/>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80" w:type="pct"/>
            <w:tcBorders>
              <w:top w:val="nil"/>
              <w:left w:val="nil"/>
              <w:bottom w:val="single" w:sz="4" w:space="0" w:color="auto"/>
              <w:right w:val="nil"/>
            </w:tcBorders>
            <w:shd w:val="clear" w:color="auto" w:fill="auto"/>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Educational video</w:t>
            </w:r>
          </w:p>
        </w:tc>
        <w:tc>
          <w:tcPr>
            <w:tcW w:w="335" w:type="pct"/>
            <w:tcBorders>
              <w:top w:val="nil"/>
              <w:left w:val="nil"/>
              <w:bottom w:val="single" w:sz="4" w:space="0" w:color="auto"/>
              <w:right w:val="nil"/>
            </w:tcBorders>
            <w:shd w:val="clear" w:color="auto" w:fill="auto"/>
            <w:noWrap/>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8" w:type="pct"/>
            <w:tcBorders>
              <w:top w:val="nil"/>
              <w:left w:val="nil"/>
              <w:bottom w:val="single" w:sz="4" w:space="0" w:color="auto"/>
              <w:right w:val="nil"/>
            </w:tcBorders>
            <w:shd w:val="clear" w:color="auto" w:fill="auto"/>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Expert</w:t>
            </w:r>
          </w:p>
        </w:tc>
        <w:tc>
          <w:tcPr>
            <w:tcW w:w="1510" w:type="pct"/>
            <w:tcBorders>
              <w:top w:val="nil"/>
              <w:left w:val="nil"/>
              <w:bottom w:val="single" w:sz="4" w:space="0" w:color="auto"/>
              <w:right w:val="nil"/>
            </w:tcBorders>
            <w:shd w:val="clear" w:color="auto" w:fill="auto"/>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xml:space="preserve">Symptoms, Personal examples of symptoms, Treatment, Recovery, Aggressiveness, Suicidal experience, Education, </w:t>
            </w:r>
          </w:p>
        </w:tc>
      </w:tr>
      <w:tr w:rsidR="00E16F59" w:rsidRPr="00D468FC" w:rsidTr="00CF6E8F">
        <w:trPr>
          <w:trHeight w:val="269"/>
        </w:trPr>
        <w:tc>
          <w:tcPr>
            <w:tcW w:w="5000" w:type="pct"/>
            <w:gridSpan w:val="8"/>
            <w:tcBorders>
              <w:top w:val="single" w:sz="4" w:space="0" w:color="auto"/>
              <w:left w:val="nil"/>
              <w:bottom w:val="nil"/>
              <w:right w:val="nil"/>
            </w:tcBorders>
            <w:shd w:val="clear" w:color="auto" w:fill="auto"/>
            <w:noWrap/>
            <w:vAlign w:val="bottom"/>
            <w:hideMark/>
          </w:tcPr>
          <w:p w:rsidR="00E16F59" w:rsidRPr="00D468FC" w:rsidRDefault="008E0237"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vertAlign w:val="superscript"/>
                <w:lang w:val="en-US" w:eastAsia="cs-CZ"/>
              </w:rPr>
              <w:t>1</w:t>
            </w:r>
            <w:r w:rsidR="00E16F59" w:rsidRPr="00D468FC">
              <w:rPr>
                <w:rFonts w:ascii="Arial" w:eastAsia="Times New Roman" w:hAnsi="Arial" w:cs="Arial"/>
                <w:color w:val="000000"/>
                <w:sz w:val="16"/>
                <w:szCs w:val="16"/>
                <w:lang w:val="en-US" w:eastAsia="cs-CZ"/>
              </w:rPr>
              <w:t>Only description of video was available</w:t>
            </w:r>
          </w:p>
        </w:tc>
      </w:tr>
    </w:tbl>
    <w:p w:rsidR="00415F8A" w:rsidRPr="00D468FC" w:rsidRDefault="00415F8A" w:rsidP="00E16F59">
      <w:pPr>
        <w:rPr>
          <w:rFonts w:ascii="Arial" w:hAnsi="Arial" w:cs="Arial"/>
          <w:b/>
          <w:sz w:val="16"/>
          <w:szCs w:val="16"/>
          <w:lang w:val="en-US"/>
        </w:rPr>
      </w:pPr>
    </w:p>
    <w:p w:rsidR="00415F8A" w:rsidRPr="00D468FC" w:rsidRDefault="00415F8A" w:rsidP="00E16F59">
      <w:pPr>
        <w:rPr>
          <w:rFonts w:ascii="Arial" w:hAnsi="Arial" w:cs="Arial"/>
          <w:b/>
          <w:sz w:val="16"/>
          <w:szCs w:val="16"/>
          <w:lang w:val="en-US"/>
        </w:rPr>
      </w:pPr>
    </w:p>
    <w:p w:rsidR="0088226B" w:rsidRPr="00D468FC" w:rsidRDefault="0088226B" w:rsidP="00E16F59">
      <w:pPr>
        <w:rPr>
          <w:rFonts w:ascii="Arial" w:hAnsi="Arial" w:cs="Arial"/>
          <w:b/>
          <w:sz w:val="16"/>
          <w:szCs w:val="16"/>
          <w:lang w:val="en-US"/>
        </w:rPr>
      </w:pPr>
    </w:p>
    <w:p w:rsidR="00D468FC" w:rsidRDefault="00D468FC" w:rsidP="00E16F59">
      <w:pPr>
        <w:rPr>
          <w:rFonts w:ascii="Arial" w:hAnsi="Arial" w:cs="Arial"/>
          <w:b/>
          <w:sz w:val="16"/>
          <w:szCs w:val="16"/>
          <w:lang w:val="en-US"/>
        </w:rPr>
      </w:pPr>
    </w:p>
    <w:p w:rsidR="00E16F59" w:rsidRPr="00D468FC" w:rsidRDefault="00BE3172" w:rsidP="00E16F59">
      <w:pPr>
        <w:rPr>
          <w:rFonts w:ascii="Arial" w:hAnsi="Arial" w:cs="Arial"/>
          <w:b/>
          <w:sz w:val="16"/>
          <w:szCs w:val="16"/>
          <w:lang w:val="en-US"/>
        </w:rPr>
      </w:pPr>
      <w:r>
        <w:rPr>
          <w:rFonts w:ascii="Arial" w:hAnsi="Arial" w:cs="Arial"/>
          <w:b/>
          <w:sz w:val="16"/>
          <w:szCs w:val="16"/>
          <w:lang w:val="en-US"/>
        </w:rPr>
        <w:lastRenderedPageBreak/>
        <w:t>Table:</w:t>
      </w:r>
      <w:r w:rsidR="00FA2AD9" w:rsidRPr="00D468FC">
        <w:rPr>
          <w:rFonts w:ascii="Arial" w:hAnsi="Arial" w:cs="Arial"/>
          <w:b/>
          <w:sz w:val="16"/>
          <w:szCs w:val="16"/>
          <w:lang w:val="en-US"/>
        </w:rPr>
        <w:t xml:space="preserve"> </w:t>
      </w:r>
      <w:r w:rsidR="00E16F59" w:rsidRPr="00D468FC">
        <w:rPr>
          <w:rFonts w:ascii="Arial" w:hAnsi="Arial" w:cs="Arial"/>
          <w:b/>
          <w:sz w:val="16"/>
          <w:szCs w:val="16"/>
          <w:lang w:val="en-US"/>
        </w:rPr>
        <w:t>Description of videos in included studies</w:t>
      </w:r>
      <w:r w:rsidR="00415F8A" w:rsidRPr="00D468FC">
        <w:rPr>
          <w:rFonts w:ascii="Arial" w:hAnsi="Arial" w:cs="Arial"/>
          <w:b/>
          <w:sz w:val="16"/>
          <w:szCs w:val="16"/>
          <w:lang w:val="en-US"/>
        </w:rPr>
        <w:t xml:space="preserve"> (continued)</w:t>
      </w:r>
    </w:p>
    <w:tbl>
      <w:tblPr>
        <w:tblW w:w="5000" w:type="pct"/>
        <w:tblCellMar>
          <w:left w:w="70" w:type="dxa"/>
          <w:right w:w="70" w:type="dxa"/>
        </w:tblCellMar>
        <w:tblLook w:val="04A0" w:firstRow="1" w:lastRow="0" w:firstColumn="1" w:lastColumn="0" w:noHBand="0" w:noVBand="1"/>
      </w:tblPr>
      <w:tblGrid>
        <w:gridCol w:w="1603"/>
        <w:gridCol w:w="942"/>
        <w:gridCol w:w="702"/>
        <w:gridCol w:w="1932"/>
        <w:gridCol w:w="1259"/>
        <w:gridCol w:w="925"/>
        <w:gridCol w:w="2518"/>
        <w:gridCol w:w="4263"/>
      </w:tblGrid>
      <w:tr w:rsidR="00E16F59" w:rsidRPr="00D468FC" w:rsidTr="00CF6E8F">
        <w:trPr>
          <w:trHeight w:val="836"/>
        </w:trPr>
        <w:tc>
          <w:tcPr>
            <w:tcW w:w="567" w:type="pct"/>
            <w:tcBorders>
              <w:top w:val="single" w:sz="4" w:space="0" w:color="auto"/>
              <w:left w:val="nil"/>
              <w:bottom w:val="single" w:sz="4" w:space="0" w:color="auto"/>
              <w:right w:val="nil"/>
            </w:tcBorders>
            <w:shd w:val="clear" w:color="auto" w:fill="auto"/>
            <w:noWrap/>
            <w:vAlign w:val="bottom"/>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 </w:t>
            </w:r>
          </w:p>
        </w:tc>
        <w:tc>
          <w:tcPr>
            <w:tcW w:w="333" w:type="pct"/>
            <w:tcBorders>
              <w:top w:val="single" w:sz="4" w:space="0" w:color="auto"/>
              <w:left w:val="nil"/>
              <w:bottom w:val="single" w:sz="4" w:space="0" w:color="auto"/>
              <w:right w:val="nil"/>
            </w:tcBorders>
            <w:shd w:val="clear" w:color="auto" w:fill="auto"/>
            <w:noWrap/>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p>
        </w:tc>
        <w:tc>
          <w:tcPr>
            <w:tcW w:w="248"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Length (min)</w:t>
            </w:r>
          </w:p>
        </w:tc>
        <w:tc>
          <w:tcPr>
            <w:tcW w:w="683"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MH issue</w:t>
            </w:r>
          </w:p>
        </w:tc>
        <w:tc>
          <w:tcPr>
            <w:tcW w:w="445"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Type</w:t>
            </w:r>
          </w:p>
        </w:tc>
        <w:tc>
          <w:tcPr>
            <w:tcW w:w="327"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Number of users speaking</w:t>
            </w:r>
          </w:p>
        </w:tc>
        <w:tc>
          <w:tcPr>
            <w:tcW w:w="890"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Other people talking</w:t>
            </w:r>
          </w:p>
        </w:tc>
        <w:tc>
          <w:tcPr>
            <w:tcW w:w="1507" w:type="pct"/>
            <w:tcBorders>
              <w:top w:val="single" w:sz="4" w:space="0" w:color="auto"/>
              <w:left w:val="nil"/>
              <w:bottom w:val="single" w:sz="4" w:space="0" w:color="auto"/>
              <w:right w:val="nil"/>
            </w:tcBorders>
            <w:shd w:val="clear" w:color="auto" w:fill="auto"/>
            <w:vAlign w:val="center"/>
            <w:hideMark/>
          </w:tcPr>
          <w:p w:rsidR="00E16F59" w:rsidRPr="00D468FC" w:rsidRDefault="00E16F59" w:rsidP="008F3446">
            <w:pPr>
              <w:spacing w:after="0" w:line="240" w:lineRule="auto"/>
              <w:jc w:val="center"/>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Key elements</w:t>
            </w:r>
          </w:p>
        </w:tc>
      </w:tr>
      <w:tr w:rsidR="00E16F59" w:rsidRPr="00D468FC" w:rsidTr="00CF6E8F">
        <w:trPr>
          <w:trHeight w:val="612"/>
        </w:trPr>
        <w:tc>
          <w:tcPr>
            <w:tcW w:w="900" w:type="pct"/>
            <w:gridSpan w:val="2"/>
            <w:tcBorders>
              <w:top w:val="single" w:sz="4" w:space="0" w:color="auto"/>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Penn (2003)</w:t>
            </w:r>
          </w:p>
        </w:tc>
        <w:tc>
          <w:tcPr>
            <w:tcW w:w="248" w:type="pct"/>
            <w:tcBorders>
              <w:top w:val="single" w:sz="4" w:space="0" w:color="auto"/>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61</w:t>
            </w:r>
          </w:p>
        </w:tc>
        <w:tc>
          <w:tcPr>
            <w:tcW w:w="683" w:type="pct"/>
            <w:tcBorders>
              <w:top w:val="single" w:sz="4" w:space="0" w:color="auto"/>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Schizophrenia</w:t>
            </w:r>
          </w:p>
        </w:tc>
        <w:tc>
          <w:tcPr>
            <w:tcW w:w="445" w:type="pct"/>
            <w:tcBorders>
              <w:top w:val="single" w:sz="4" w:space="0" w:color="auto"/>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single" w:sz="4" w:space="0" w:color="auto"/>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More</w:t>
            </w:r>
          </w:p>
        </w:tc>
        <w:tc>
          <w:tcPr>
            <w:tcW w:w="890" w:type="pct"/>
            <w:tcBorders>
              <w:top w:val="single" w:sz="4" w:space="0" w:color="auto"/>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 Nurses, Social worker, Partner, Family member</w:t>
            </w:r>
          </w:p>
        </w:tc>
        <w:tc>
          <w:tcPr>
            <w:tcW w:w="1507" w:type="pct"/>
            <w:tcBorders>
              <w:top w:val="single" w:sz="4" w:space="0" w:color="auto"/>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Causes - biological, Stigma, Recovery, Aggressiveness, Normal life, Childhood experiences, Suicidal experience, Simulation of voices</w:t>
            </w:r>
          </w:p>
        </w:tc>
      </w:tr>
      <w:tr w:rsidR="00E16F59" w:rsidRPr="00D468FC" w:rsidTr="00CF6E8F">
        <w:trPr>
          <w:trHeight w:val="612"/>
        </w:trPr>
        <w:tc>
          <w:tcPr>
            <w:tcW w:w="900" w:type="pct"/>
            <w:gridSpan w:val="2"/>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Pinto-Foltz (2011)</w:t>
            </w:r>
          </w:p>
        </w:tc>
        <w:tc>
          <w:tcPr>
            <w:tcW w:w="248"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27</w:t>
            </w:r>
          </w:p>
        </w:tc>
        <w:tc>
          <w:tcPr>
            <w:tcW w:w="683"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Bipolar disorder</w:t>
            </w:r>
          </w:p>
        </w:tc>
        <w:tc>
          <w:tcPr>
            <w:tcW w:w="445" w:type="pct"/>
            <w:tcBorders>
              <w:top w:val="nil"/>
              <w:left w:val="nil"/>
              <w:bottom w:val="nil"/>
              <w:right w:val="nil"/>
            </w:tcBorders>
            <w:shd w:val="clear" w:color="auto" w:fill="auto"/>
            <w:hideMark/>
          </w:tcPr>
          <w:p w:rsidR="00E16F59" w:rsidRPr="00D468FC" w:rsidRDefault="00AD2A90" w:rsidP="00704E8B">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Live talk</w:t>
            </w:r>
          </w:p>
        </w:tc>
        <w:tc>
          <w:tcPr>
            <w:tcW w:w="327" w:type="pct"/>
            <w:tcBorders>
              <w:top w:val="nil"/>
              <w:left w:val="nil"/>
              <w:bottom w:val="nil"/>
              <w:right w:val="nil"/>
            </w:tcBorders>
            <w:shd w:val="clear" w:color="auto" w:fill="auto"/>
            <w:noWrap/>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0"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Non</w:t>
            </w:r>
          </w:p>
        </w:tc>
        <w:tc>
          <w:tcPr>
            <w:tcW w:w="1507" w:type="pct"/>
            <w:tcBorders>
              <w:top w:val="nil"/>
              <w:left w:val="nil"/>
              <w:bottom w:val="nil"/>
              <w:right w:val="nil"/>
            </w:tcBorders>
            <w:shd w:val="clear" w:color="auto" w:fill="auto"/>
            <w:hideMark/>
          </w:tcPr>
          <w:p w:rsidR="00E16F59" w:rsidRPr="00D468FC" w:rsidRDefault="00E16F59" w:rsidP="00704E8B">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 Causes - biological, Treatment, Recovery, Normal life, Suicidal experience, Help-seeking</w:t>
            </w:r>
          </w:p>
        </w:tc>
      </w:tr>
      <w:tr w:rsidR="00F536C1" w:rsidRPr="00D468FC" w:rsidTr="00CF6E8F">
        <w:trPr>
          <w:trHeight w:val="612"/>
        </w:trPr>
        <w:tc>
          <w:tcPr>
            <w:tcW w:w="567" w:type="pct"/>
            <w:vMerge w:val="restar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Reinke</w:t>
            </w:r>
            <w:proofErr w:type="spellEnd"/>
            <w:r w:rsidRPr="00D468FC">
              <w:rPr>
                <w:rFonts w:ascii="Arial" w:eastAsia="Times New Roman" w:hAnsi="Arial" w:cs="Arial"/>
                <w:b/>
                <w:color w:val="000000"/>
                <w:sz w:val="16"/>
                <w:szCs w:val="16"/>
                <w:lang w:val="en-US" w:eastAsia="cs-CZ"/>
              </w:rPr>
              <w:t xml:space="preserve"> (2004)</w:t>
            </w:r>
          </w:p>
        </w:tc>
        <w:tc>
          <w:tcPr>
            <w:tcW w:w="333"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a</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Schizoaffective disorder</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One</w:t>
            </w:r>
          </w:p>
        </w:tc>
        <w:tc>
          <w:tcPr>
            <w:tcW w:w="890" w:type="pct"/>
            <w:tcBorders>
              <w:top w:val="nil"/>
              <w:left w:val="nil"/>
              <w:bottom w:val="nil"/>
              <w:right w:val="nil"/>
            </w:tcBorders>
            <w:shd w:val="clear" w:color="auto" w:fill="auto"/>
            <w:hideMark/>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07"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Treatment, Suicidal experience</w:t>
            </w:r>
          </w:p>
        </w:tc>
      </w:tr>
      <w:tr w:rsidR="00F536C1" w:rsidRPr="00D468FC" w:rsidTr="00CF6E8F">
        <w:trPr>
          <w:trHeight w:val="612"/>
        </w:trPr>
        <w:tc>
          <w:tcPr>
            <w:tcW w:w="567" w:type="pct"/>
            <w:vMerge/>
            <w:tcBorders>
              <w:top w:val="nil"/>
              <w:left w:val="nil"/>
              <w:bottom w:val="nil"/>
              <w:right w:val="nil"/>
            </w:tcBorders>
            <w:shd w:val="clear" w:color="auto" w:fill="auto"/>
            <w:vAlign w:val="center"/>
          </w:tcPr>
          <w:p w:rsidR="00F536C1" w:rsidRPr="00D468FC" w:rsidRDefault="00F536C1" w:rsidP="00F536C1">
            <w:pPr>
              <w:spacing w:after="0" w:line="240" w:lineRule="auto"/>
              <w:rPr>
                <w:rFonts w:ascii="Arial" w:eastAsia="Times New Roman" w:hAnsi="Arial" w:cs="Arial"/>
                <w:color w:val="000000"/>
                <w:sz w:val="16"/>
                <w:szCs w:val="16"/>
                <w:lang w:val="en-US" w:eastAsia="cs-CZ"/>
              </w:rPr>
            </w:pPr>
          </w:p>
        </w:tc>
        <w:tc>
          <w:tcPr>
            <w:tcW w:w="333" w:type="pct"/>
            <w:tcBorders>
              <w:top w:val="nil"/>
              <w:left w:val="nil"/>
              <w:bottom w:val="nil"/>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b</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w:t>
            </w:r>
          </w:p>
        </w:tc>
        <w:tc>
          <w:tcPr>
            <w:tcW w:w="683"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Schizoaffective disorder</w:t>
            </w:r>
          </w:p>
        </w:tc>
        <w:tc>
          <w:tcPr>
            <w:tcW w:w="445"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27" w:type="pct"/>
            <w:tcBorders>
              <w:top w:val="nil"/>
              <w:left w:val="nil"/>
              <w:bottom w:val="nil"/>
              <w:right w:val="nil"/>
            </w:tcBorders>
            <w:shd w:val="clear" w:color="auto" w:fill="auto"/>
            <w:noWrap/>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One</w:t>
            </w:r>
          </w:p>
        </w:tc>
        <w:tc>
          <w:tcPr>
            <w:tcW w:w="890" w:type="pct"/>
            <w:tcBorders>
              <w:top w:val="nil"/>
              <w:left w:val="nil"/>
              <w:bottom w:val="nil"/>
              <w:right w:val="nil"/>
            </w:tcBorders>
            <w:shd w:val="clear" w:color="auto" w:fill="auto"/>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07"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Treatment, Recovery, Normal life, Suicidal experience</w:t>
            </w:r>
          </w:p>
        </w:tc>
      </w:tr>
      <w:tr w:rsidR="00F536C1" w:rsidRPr="00D468FC" w:rsidTr="00CF6E8F">
        <w:trPr>
          <w:trHeight w:val="324"/>
        </w:trPr>
        <w:tc>
          <w:tcPr>
            <w:tcW w:w="567" w:type="pct"/>
            <w:vMerge/>
            <w:tcBorders>
              <w:top w:val="nil"/>
              <w:left w:val="nil"/>
              <w:bottom w:val="nil"/>
              <w:right w:val="nil"/>
            </w:tcBorders>
            <w:shd w:val="clear" w:color="auto" w:fill="auto"/>
            <w:vAlign w:val="center"/>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p>
        </w:tc>
        <w:tc>
          <w:tcPr>
            <w:tcW w:w="333"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c</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Schizoaffective disorder</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One</w:t>
            </w:r>
          </w:p>
        </w:tc>
        <w:tc>
          <w:tcPr>
            <w:tcW w:w="890" w:type="pct"/>
            <w:tcBorders>
              <w:top w:val="nil"/>
              <w:left w:val="nil"/>
              <w:bottom w:val="nil"/>
              <w:right w:val="nil"/>
            </w:tcBorders>
            <w:shd w:val="clear" w:color="auto" w:fill="auto"/>
            <w:hideMark/>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07"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Recovery, Normal life</w:t>
            </w:r>
          </w:p>
        </w:tc>
      </w:tr>
      <w:tr w:rsidR="00F536C1" w:rsidRPr="00D468FC" w:rsidTr="00CF6E8F">
        <w:trPr>
          <w:trHeight w:val="324"/>
        </w:trPr>
        <w:tc>
          <w:tcPr>
            <w:tcW w:w="900" w:type="pct"/>
            <w:gridSpan w:val="2"/>
            <w:tcBorders>
              <w:top w:val="nil"/>
              <w:left w:val="nil"/>
              <w:bottom w:val="nil"/>
              <w:right w:val="nil"/>
            </w:tcBorders>
            <w:shd w:val="clear" w:color="auto" w:fill="auto"/>
            <w:noWrap/>
          </w:tcPr>
          <w:p w:rsidR="00F536C1" w:rsidRPr="00D468FC" w:rsidRDefault="00F536C1" w:rsidP="00F536C1">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Ritterfeld</w:t>
            </w:r>
            <w:proofErr w:type="spellEnd"/>
            <w:r w:rsidRPr="00D468FC">
              <w:rPr>
                <w:rFonts w:ascii="Arial" w:eastAsia="Times New Roman" w:hAnsi="Arial" w:cs="Arial"/>
                <w:b/>
                <w:color w:val="000000"/>
                <w:sz w:val="16"/>
                <w:szCs w:val="16"/>
                <w:lang w:val="en-US" w:eastAsia="cs-CZ"/>
              </w:rPr>
              <w:t xml:space="preserve"> (2006)</w:t>
            </w:r>
          </w:p>
        </w:tc>
        <w:tc>
          <w:tcPr>
            <w:tcW w:w="248" w:type="pct"/>
            <w:tcBorders>
              <w:top w:val="nil"/>
              <w:left w:val="nil"/>
              <w:bottom w:val="nil"/>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105</w:t>
            </w:r>
          </w:p>
        </w:tc>
        <w:tc>
          <w:tcPr>
            <w:tcW w:w="683"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Schizophrenia</w:t>
            </w:r>
          </w:p>
        </w:tc>
        <w:tc>
          <w:tcPr>
            <w:tcW w:w="445"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Movie</w:t>
            </w:r>
          </w:p>
        </w:tc>
        <w:tc>
          <w:tcPr>
            <w:tcW w:w="327" w:type="pct"/>
            <w:tcBorders>
              <w:top w:val="nil"/>
              <w:left w:val="nil"/>
              <w:bottom w:val="nil"/>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0"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 Social worker, Partner, Family member, Friend</w:t>
            </w:r>
          </w:p>
        </w:tc>
        <w:tc>
          <w:tcPr>
            <w:tcW w:w="1507" w:type="pct"/>
            <w:tcBorders>
              <w:top w:val="nil"/>
              <w:left w:val="nil"/>
              <w:bottom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Stigma, Treatment, Suicidal experience, Simulation of voices</w:t>
            </w:r>
          </w:p>
        </w:tc>
      </w:tr>
      <w:tr w:rsidR="00F536C1" w:rsidRPr="00D468FC" w:rsidTr="00CF6E8F">
        <w:trPr>
          <w:trHeight w:val="324"/>
        </w:trPr>
        <w:tc>
          <w:tcPr>
            <w:tcW w:w="900" w:type="pct"/>
            <w:gridSpan w:val="2"/>
            <w:tcBorders>
              <w:top w:val="nil"/>
              <w:left w:val="nil"/>
              <w:bottom w:val="nil"/>
              <w:right w:val="nil"/>
            </w:tcBorders>
            <w:shd w:val="clear" w:color="auto" w:fill="auto"/>
            <w:noWrap/>
            <w:hideMark/>
          </w:tcPr>
          <w:p w:rsidR="00F536C1" w:rsidRPr="00D468FC" w:rsidRDefault="008E0237" w:rsidP="00F536C1">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Saporito</w:t>
            </w:r>
            <w:proofErr w:type="spellEnd"/>
            <w:r w:rsidRPr="00D468FC">
              <w:rPr>
                <w:rFonts w:ascii="Arial" w:eastAsia="Times New Roman" w:hAnsi="Arial" w:cs="Arial"/>
                <w:b/>
                <w:color w:val="000000"/>
                <w:sz w:val="16"/>
                <w:szCs w:val="16"/>
                <w:lang w:val="en-US" w:eastAsia="cs-CZ"/>
              </w:rPr>
              <w:t xml:space="preserve"> (2011)</w:t>
            </w:r>
            <w:r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Depression, ADHD</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One</w:t>
            </w:r>
          </w:p>
        </w:tc>
        <w:tc>
          <w:tcPr>
            <w:tcW w:w="890" w:type="pct"/>
            <w:tcBorders>
              <w:top w:val="nil"/>
              <w:left w:val="nil"/>
              <w:bottom w:val="nil"/>
              <w:right w:val="nil"/>
            </w:tcBorders>
            <w:shd w:val="clear" w:color="auto" w:fill="auto"/>
            <w:hideMark/>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07"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Normal life</w:t>
            </w:r>
          </w:p>
        </w:tc>
      </w:tr>
      <w:tr w:rsidR="00F536C1" w:rsidRPr="00D468FC" w:rsidTr="00CF6E8F">
        <w:trPr>
          <w:trHeight w:val="348"/>
        </w:trPr>
        <w:tc>
          <w:tcPr>
            <w:tcW w:w="900" w:type="pct"/>
            <w:gridSpan w:val="2"/>
            <w:tcBorders>
              <w:top w:val="nil"/>
              <w:left w:val="nil"/>
              <w:bottom w:val="nil"/>
              <w:right w:val="nil"/>
            </w:tcBorders>
            <w:shd w:val="clear" w:color="auto" w:fill="auto"/>
            <w:noWrap/>
            <w:hideMark/>
          </w:tcPr>
          <w:p w:rsidR="00F536C1" w:rsidRPr="00D468FC" w:rsidRDefault="008E0237" w:rsidP="00F536C1">
            <w:pPr>
              <w:spacing w:after="0" w:line="240" w:lineRule="auto"/>
              <w:rPr>
                <w:rFonts w:ascii="Arial" w:eastAsia="Times New Roman" w:hAnsi="Arial" w:cs="Arial"/>
                <w:b/>
                <w:color w:val="000000"/>
                <w:sz w:val="16"/>
                <w:szCs w:val="16"/>
                <w:lang w:val="en-US" w:eastAsia="cs-CZ"/>
              </w:rPr>
            </w:pPr>
            <w:proofErr w:type="spellStart"/>
            <w:r w:rsidRPr="00D468FC">
              <w:rPr>
                <w:rFonts w:ascii="Arial" w:eastAsia="Times New Roman" w:hAnsi="Arial" w:cs="Arial"/>
                <w:b/>
                <w:color w:val="000000"/>
                <w:sz w:val="16"/>
                <w:szCs w:val="16"/>
                <w:lang w:val="en-US" w:eastAsia="cs-CZ"/>
              </w:rPr>
              <w:t>Walachowska</w:t>
            </w:r>
            <w:proofErr w:type="spellEnd"/>
            <w:r w:rsidRPr="00D468FC">
              <w:rPr>
                <w:rFonts w:ascii="Arial" w:eastAsia="Times New Roman" w:hAnsi="Arial" w:cs="Arial"/>
                <w:b/>
                <w:color w:val="000000"/>
                <w:sz w:val="16"/>
                <w:szCs w:val="16"/>
                <w:lang w:val="en-US" w:eastAsia="cs-CZ"/>
              </w:rPr>
              <w:t xml:space="preserve"> (2009)</w:t>
            </w:r>
            <w:r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45</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Schizophrenia</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sz w:val="16"/>
                <w:szCs w:val="16"/>
                <w:lang w:val="en-US" w:eastAsia="cs-CZ"/>
              </w:rPr>
            </w:pPr>
            <w:r w:rsidRPr="00D468FC">
              <w:rPr>
                <w:rFonts w:ascii="Arial" w:eastAsia="Times New Roman" w:hAnsi="Arial" w:cs="Arial"/>
                <w:sz w:val="16"/>
                <w:szCs w:val="16"/>
                <w:lang w:val="en-US" w:eastAsia="cs-CZ"/>
              </w:rPr>
              <w:t>More</w:t>
            </w:r>
          </w:p>
        </w:tc>
        <w:tc>
          <w:tcPr>
            <w:tcW w:w="890"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Psychiatrist, Psychologist</w:t>
            </w:r>
          </w:p>
        </w:tc>
        <w:tc>
          <w:tcPr>
            <w:tcW w:w="1507" w:type="pct"/>
            <w:tcBorders>
              <w:top w:val="nil"/>
              <w:left w:val="nil"/>
              <w:bottom w:val="nil"/>
              <w:right w:val="nil"/>
            </w:tcBorders>
            <w:shd w:val="clear" w:color="auto" w:fill="auto"/>
            <w:hideMark/>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r>
      <w:tr w:rsidR="00F536C1" w:rsidRPr="00D468FC" w:rsidTr="00CF6E8F">
        <w:trPr>
          <w:trHeight w:val="312"/>
        </w:trPr>
        <w:tc>
          <w:tcPr>
            <w:tcW w:w="900" w:type="pct"/>
            <w:gridSpan w:val="2"/>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West (2014)</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2</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Mental Illness</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Interview</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One</w:t>
            </w:r>
          </w:p>
        </w:tc>
        <w:tc>
          <w:tcPr>
            <w:tcW w:w="890"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Stranger</w:t>
            </w:r>
          </w:p>
        </w:tc>
        <w:tc>
          <w:tcPr>
            <w:tcW w:w="1507" w:type="pct"/>
            <w:tcBorders>
              <w:top w:val="nil"/>
              <w:left w:val="nil"/>
              <w:bottom w:val="nil"/>
              <w:right w:val="nil"/>
            </w:tcBorders>
            <w:shd w:val="clear" w:color="auto" w:fill="auto"/>
            <w:hideMark/>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r>
      <w:tr w:rsidR="00F536C1" w:rsidRPr="00D468FC" w:rsidTr="00CF6E8F">
        <w:trPr>
          <w:trHeight w:val="612"/>
        </w:trPr>
        <w:tc>
          <w:tcPr>
            <w:tcW w:w="900" w:type="pct"/>
            <w:gridSpan w:val="2"/>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Woods (2002)</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12</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Tourette´s syndrome</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0"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Friends</w:t>
            </w:r>
          </w:p>
        </w:tc>
        <w:tc>
          <w:tcPr>
            <w:tcW w:w="1507"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Causes - biological, Stigma, Normal life, Childhood experiences, Education, Celebrity</w:t>
            </w:r>
          </w:p>
        </w:tc>
      </w:tr>
      <w:tr w:rsidR="00F536C1" w:rsidRPr="00D468FC" w:rsidTr="00CF6E8F">
        <w:trPr>
          <w:trHeight w:val="612"/>
        </w:trPr>
        <w:tc>
          <w:tcPr>
            <w:tcW w:w="900" w:type="pct"/>
            <w:gridSpan w:val="2"/>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Woods (2002)</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12</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Tourette´s syndrome</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0"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Friends</w:t>
            </w:r>
          </w:p>
        </w:tc>
        <w:tc>
          <w:tcPr>
            <w:tcW w:w="1507"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Causes - biological, Stigma, Normal life, Childhood experiences, Education, Celebrity</w:t>
            </w:r>
          </w:p>
        </w:tc>
      </w:tr>
      <w:tr w:rsidR="00F536C1" w:rsidRPr="00D468FC" w:rsidTr="00CF6E8F">
        <w:trPr>
          <w:trHeight w:val="612"/>
        </w:trPr>
        <w:tc>
          <w:tcPr>
            <w:tcW w:w="567" w:type="pct"/>
            <w:tcBorders>
              <w:top w:val="nil"/>
              <w:left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b/>
                <w:color w:val="000000"/>
                <w:sz w:val="16"/>
                <w:szCs w:val="16"/>
                <w:lang w:val="en-US" w:eastAsia="cs-CZ"/>
              </w:rPr>
            </w:pPr>
            <w:r w:rsidRPr="00D468FC">
              <w:rPr>
                <w:rFonts w:ascii="Arial" w:eastAsia="Times New Roman" w:hAnsi="Arial" w:cs="Arial"/>
                <w:b/>
                <w:color w:val="000000"/>
                <w:sz w:val="16"/>
                <w:szCs w:val="16"/>
                <w:lang w:val="en-US" w:eastAsia="cs-CZ"/>
              </w:rPr>
              <w:t>Woods (2005)</w:t>
            </w:r>
          </w:p>
        </w:tc>
        <w:tc>
          <w:tcPr>
            <w:tcW w:w="333" w:type="pct"/>
            <w:tcBorders>
              <w:top w:val="nil"/>
              <w:left w:val="nil"/>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a</w:t>
            </w:r>
          </w:p>
        </w:tc>
        <w:tc>
          <w:tcPr>
            <w:tcW w:w="248"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12</w:t>
            </w:r>
          </w:p>
        </w:tc>
        <w:tc>
          <w:tcPr>
            <w:tcW w:w="683"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Tourette´s syndrome</w:t>
            </w:r>
          </w:p>
        </w:tc>
        <w:tc>
          <w:tcPr>
            <w:tcW w:w="445"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nil"/>
              <w:left w:val="nil"/>
              <w:bottom w:val="nil"/>
              <w:right w:val="nil"/>
            </w:tcBorders>
            <w:shd w:val="clear" w:color="auto" w:fill="auto"/>
            <w:noWrap/>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0"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Friends</w:t>
            </w:r>
          </w:p>
        </w:tc>
        <w:tc>
          <w:tcPr>
            <w:tcW w:w="1507" w:type="pct"/>
            <w:tcBorders>
              <w:top w:val="nil"/>
              <w:left w:val="nil"/>
              <w:bottom w:val="nil"/>
              <w:right w:val="nil"/>
            </w:tcBorders>
            <w:shd w:val="clear" w:color="auto" w:fill="auto"/>
            <w:hideMark/>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Symptoms, Personal examples of symptoms, Causes - biological, Stigma, Normal life, Childhood experiences,  Education, Celebrity</w:t>
            </w:r>
          </w:p>
        </w:tc>
      </w:tr>
      <w:tr w:rsidR="00F536C1" w:rsidRPr="00D468FC" w:rsidTr="00CF6E8F">
        <w:trPr>
          <w:trHeight w:val="335"/>
        </w:trPr>
        <w:tc>
          <w:tcPr>
            <w:tcW w:w="567" w:type="pct"/>
            <w:tcBorders>
              <w:left w:val="nil"/>
              <w:bottom w:val="single" w:sz="4" w:space="0" w:color="auto"/>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p>
        </w:tc>
        <w:tc>
          <w:tcPr>
            <w:tcW w:w="333" w:type="pct"/>
            <w:tcBorders>
              <w:left w:val="nil"/>
              <w:bottom w:val="single" w:sz="4" w:space="0" w:color="auto"/>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video b</w:t>
            </w:r>
            <w:r w:rsidR="008E0237" w:rsidRPr="00D468FC">
              <w:rPr>
                <w:rFonts w:ascii="Arial" w:eastAsia="Times New Roman" w:hAnsi="Arial" w:cs="Arial"/>
                <w:color w:val="000000"/>
                <w:sz w:val="16"/>
                <w:szCs w:val="16"/>
                <w:vertAlign w:val="superscript"/>
                <w:lang w:val="en-US" w:eastAsia="cs-CZ"/>
              </w:rPr>
              <w:t>1</w:t>
            </w:r>
          </w:p>
        </w:tc>
        <w:tc>
          <w:tcPr>
            <w:tcW w:w="248" w:type="pct"/>
            <w:tcBorders>
              <w:top w:val="nil"/>
              <w:left w:val="nil"/>
              <w:bottom w:val="single" w:sz="4" w:space="0" w:color="auto"/>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9</w:t>
            </w:r>
          </w:p>
        </w:tc>
        <w:tc>
          <w:tcPr>
            <w:tcW w:w="683" w:type="pct"/>
            <w:tcBorders>
              <w:top w:val="nil"/>
              <w:left w:val="nil"/>
              <w:bottom w:val="single" w:sz="4" w:space="0" w:color="auto"/>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Depression</w:t>
            </w:r>
          </w:p>
        </w:tc>
        <w:tc>
          <w:tcPr>
            <w:tcW w:w="445" w:type="pct"/>
            <w:tcBorders>
              <w:top w:val="nil"/>
              <w:left w:val="nil"/>
              <w:bottom w:val="single" w:sz="4" w:space="0" w:color="auto"/>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Documentary</w:t>
            </w:r>
          </w:p>
        </w:tc>
        <w:tc>
          <w:tcPr>
            <w:tcW w:w="327" w:type="pct"/>
            <w:tcBorders>
              <w:top w:val="nil"/>
              <w:left w:val="nil"/>
              <w:bottom w:val="single" w:sz="4" w:space="0" w:color="auto"/>
              <w:right w:val="nil"/>
            </w:tcBorders>
            <w:shd w:val="clear" w:color="auto" w:fill="auto"/>
            <w:noWrap/>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More</w:t>
            </w:r>
          </w:p>
        </w:tc>
        <w:tc>
          <w:tcPr>
            <w:tcW w:w="890" w:type="pct"/>
            <w:tcBorders>
              <w:top w:val="nil"/>
              <w:left w:val="nil"/>
              <w:bottom w:val="single" w:sz="4" w:space="0" w:color="auto"/>
              <w:right w:val="nil"/>
            </w:tcBorders>
            <w:shd w:val="clear" w:color="auto" w:fill="auto"/>
          </w:tcPr>
          <w:p w:rsidR="00F536C1" w:rsidRPr="00D468FC" w:rsidRDefault="00D54F79"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N/A</w:t>
            </w:r>
          </w:p>
        </w:tc>
        <w:tc>
          <w:tcPr>
            <w:tcW w:w="1507" w:type="pct"/>
            <w:tcBorders>
              <w:top w:val="nil"/>
              <w:left w:val="nil"/>
              <w:bottom w:val="single" w:sz="4" w:space="0" w:color="auto"/>
              <w:right w:val="nil"/>
            </w:tcBorders>
            <w:shd w:val="clear" w:color="auto" w:fill="auto"/>
          </w:tcPr>
          <w:p w:rsidR="00F536C1" w:rsidRPr="00D468FC" w:rsidRDefault="00F536C1"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lang w:val="en-US" w:eastAsia="cs-CZ"/>
              </w:rPr>
              <w:t>Education</w:t>
            </w:r>
          </w:p>
        </w:tc>
      </w:tr>
      <w:tr w:rsidR="00F536C1" w:rsidRPr="00D468FC" w:rsidTr="00CF6E8F">
        <w:trPr>
          <w:trHeight w:val="288"/>
        </w:trPr>
        <w:tc>
          <w:tcPr>
            <w:tcW w:w="5000" w:type="pct"/>
            <w:gridSpan w:val="8"/>
            <w:tcBorders>
              <w:top w:val="single" w:sz="4" w:space="0" w:color="auto"/>
              <w:left w:val="nil"/>
              <w:bottom w:val="nil"/>
              <w:right w:val="nil"/>
            </w:tcBorders>
            <w:shd w:val="clear" w:color="auto" w:fill="auto"/>
            <w:noWrap/>
            <w:vAlign w:val="bottom"/>
            <w:hideMark/>
          </w:tcPr>
          <w:p w:rsidR="00F536C1" w:rsidRPr="00D468FC" w:rsidRDefault="008E0237" w:rsidP="00F536C1">
            <w:pPr>
              <w:spacing w:after="0" w:line="240" w:lineRule="auto"/>
              <w:rPr>
                <w:rFonts w:ascii="Arial" w:eastAsia="Times New Roman" w:hAnsi="Arial" w:cs="Arial"/>
                <w:color w:val="000000"/>
                <w:sz w:val="16"/>
                <w:szCs w:val="16"/>
                <w:lang w:val="en-US" w:eastAsia="cs-CZ"/>
              </w:rPr>
            </w:pPr>
            <w:r w:rsidRPr="00D468FC">
              <w:rPr>
                <w:rFonts w:ascii="Arial" w:eastAsia="Times New Roman" w:hAnsi="Arial" w:cs="Arial"/>
                <w:color w:val="000000"/>
                <w:sz w:val="16"/>
                <w:szCs w:val="16"/>
                <w:vertAlign w:val="superscript"/>
                <w:lang w:val="en-US" w:eastAsia="cs-CZ"/>
              </w:rPr>
              <w:t>1</w:t>
            </w:r>
            <w:r w:rsidR="00F536C1" w:rsidRPr="00D468FC">
              <w:rPr>
                <w:rFonts w:ascii="Arial" w:eastAsia="Times New Roman" w:hAnsi="Arial" w:cs="Arial"/>
                <w:color w:val="000000"/>
                <w:sz w:val="16"/>
                <w:szCs w:val="16"/>
                <w:lang w:val="en-US" w:eastAsia="cs-CZ"/>
              </w:rPr>
              <w:t>Only description of video was available</w:t>
            </w:r>
          </w:p>
        </w:tc>
      </w:tr>
    </w:tbl>
    <w:p w:rsidR="00E16F59" w:rsidRPr="00D468FC" w:rsidRDefault="00E16F59" w:rsidP="00E16F59">
      <w:pPr>
        <w:rPr>
          <w:rFonts w:ascii="Arial" w:hAnsi="Arial" w:cs="Arial"/>
          <w:sz w:val="16"/>
          <w:szCs w:val="16"/>
          <w:lang w:val="en-US"/>
        </w:rPr>
      </w:pPr>
    </w:p>
    <w:sectPr w:rsidR="00E16F59" w:rsidRPr="00D468FC" w:rsidSect="004257A9">
      <w:pgSz w:w="16838" w:h="11906" w:orient="landscape"/>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FA"/>
    <w:rsid w:val="00305CED"/>
    <w:rsid w:val="0040143E"/>
    <w:rsid w:val="00404313"/>
    <w:rsid w:val="00415F8A"/>
    <w:rsid w:val="004257A9"/>
    <w:rsid w:val="00487FE9"/>
    <w:rsid w:val="00521C01"/>
    <w:rsid w:val="005F52B8"/>
    <w:rsid w:val="006F49A7"/>
    <w:rsid w:val="00702A8F"/>
    <w:rsid w:val="0088226B"/>
    <w:rsid w:val="008961FA"/>
    <w:rsid w:val="008E0237"/>
    <w:rsid w:val="008F3446"/>
    <w:rsid w:val="009B4FDF"/>
    <w:rsid w:val="00AD2A90"/>
    <w:rsid w:val="00BE3172"/>
    <w:rsid w:val="00CF6E8F"/>
    <w:rsid w:val="00D468FC"/>
    <w:rsid w:val="00D54F79"/>
    <w:rsid w:val="00E1301C"/>
    <w:rsid w:val="00E16F59"/>
    <w:rsid w:val="00E74BB5"/>
    <w:rsid w:val="00F536C1"/>
    <w:rsid w:val="00FA2AD9"/>
    <w:rsid w:val="00FA2C61"/>
    <w:rsid w:val="00FC2E09"/>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72400">
      <w:bodyDiv w:val="1"/>
      <w:marLeft w:val="0"/>
      <w:marRight w:val="0"/>
      <w:marTop w:val="0"/>
      <w:marBottom w:val="0"/>
      <w:divBdr>
        <w:top w:val="none" w:sz="0" w:space="0" w:color="auto"/>
        <w:left w:val="none" w:sz="0" w:space="0" w:color="auto"/>
        <w:bottom w:val="none" w:sz="0" w:space="0" w:color="auto"/>
        <w:right w:val="none" w:sz="0" w:space="0" w:color="auto"/>
      </w:divBdr>
    </w:div>
    <w:div w:id="1537885325">
      <w:bodyDiv w:val="1"/>
      <w:marLeft w:val="0"/>
      <w:marRight w:val="0"/>
      <w:marTop w:val="0"/>
      <w:marBottom w:val="0"/>
      <w:divBdr>
        <w:top w:val="none" w:sz="0" w:space="0" w:color="auto"/>
        <w:left w:val="none" w:sz="0" w:space="0" w:color="auto"/>
        <w:bottom w:val="none" w:sz="0" w:space="0" w:color="auto"/>
        <w:right w:val="none" w:sz="0" w:space="0" w:color="auto"/>
      </w:divBdr>
    </w:div>
    <w:div w:id="1683819283">
      <w:bodyDiv w:val="1"/>
      <w:marLeft w:val="0"/>
      <w:marRight w:val="0"/>
      <w:marTop w:val="0"/>
      <w:marBottom w:val="0"/>
      <w:divBdr>
        <w:top w:val="none" w:sz="0" w:space="0" w:color="auto"/>
        <w:left w:val="none" w:sz="0" w:space="0" w:color="auto"/>
        <w:bottom w:val="none" w:sz="0" w:space="0" w:color="auto"/>
        <w:right w:val="none" w:sz="0" w:space="0" w:color="auto"/>
      </w:divBdr>
    </w:div>
    <w:div w:id="2012368610">
      <w:bodyDiv w:val="1"/>
      <w:marLeft w:val="0"/>
      <w:marRight w:val="0"/>
      <w:marTop w:val="0"/>
      <w:marBottom w:val="0"/>
      <w:divBdr>
        <w:top w:val="none" w:sz="0" w:space="0" w:color="auto"/>
        <w:left w:val="none" w:sz="0" w:space="0" w:color="auto"/>
        <w:bottom w:val="none" w:sz="0" w:space="0" w:color="auto"/>
        <w:right w:val="none" w:sz="0" w:space="0" w:color="auto"/>
      </w:divBdr>
    </w:div>
    <w:div w:id="20405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137E-CD91-4462-88D4-BBB6E30E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4</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Reed Elsevier</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Weissova Aneta</dc:creator>
  <cp:lastModifiedBy>Andrew Fleming</cp:lastModifiedBy>
  <cp:revision>2</cp:revision>
  <dcterms:created xsi:type="dcterms:W3CDTF">2016-11-02T10:56:00Z</dcterms:created>
  <dcterms:modified xsi:type="dcterms:W3CDTF">2016-11-02T10:56:00Z</dcterms:modified>
</cp:coreProperties>
</file>