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67" w:rsidRPr="004E7097" w:rsidRDefault="00132F67" w:rsidP="00132F67">
      <w:pPr>
        <w:spacing w:line="480" w:lineRule="auto"/>
        <w:jc w:val="both"/>
        <w:rPr>
          <w:rFonts w:ascii="Arial" w:hAnsi="Arial" w:cs="Arial"/>
          <w:b/>
        </w:rPr>
      </w:pPr>
      <w:proofErr w:type="spellStart"/>
      <w:r>
        <w:rPr>
          <w:rFonts w:ascii="Arial" w:hAnsi="Arial" w:cs="Arial"/>
          <w:b/>
        </w:rPr>
        <w:t>Transdiagnostic</w:t>
      </w:r>
      <w:proofErr w:type="spellEnd"/>
      <w:r>
        <w:rPr>
          <w:rFonts w:ascii="Arial" w:hAnsi="Arial" w:cs="Arial"/>
          <w:b/>
        </w:rPr>
        <w:t xml:space="preserve"> and disease-specific a</w:t>
      </w:r>
      <w:r w:rsidRPr="004E7097">
        <w:rPr>
          <w:rFonts w:ascii="Arial" w:hAnsi="Arial" w:cs="Arial"/>
          <w:b/>
        </w:rPr>
        <w:t>b</w:t>
      </w:r>
      <w:r>
        <w:rPr>
          <w:rFonts w:ascii="Arial" w:hAnsi="Arial" w:cs="Arial"/>
          <w:b/>
        </w:rPr>
        <w:t>normalities in the</w:t>
      </w:r>
      <w:r w:rsidRPr="004E7097">
        <w:rPr>
          <w:rFonts w:ascii="Arial" w:hAnsi="Arial" w:cs="Arial"/>
          <w:b/>
        </w:rPr>
        <w:t xml:space="preserve"> default-mode network </w:t>
      </w:r>
      <w:r>
        <w:rPr>
          <w:rFonts w:ascii="Arial" w:hAnsi="Arial" w:cs="Arial"/>
          <w:b/>
        </w:rPr>
        <w:t>hubs</w:t>
      </w:r>
      <w:r w:rsidRPr="004E7097">
        <w:rPr>
          <w:rFonts w:ascii="Arial" w:hAnsi="Arial" w:cs="Arial"/>
          <w:b/>
        </w:rPr>
        <w:t xml:space="preserve"> in psychiatric disorders</w:t>
      </w:r>
      <w:r>
        <w:rPr>
          <w:rFonts w:ascii="Arial" w:hAnsi="Arial" w:cs="Arial"/>
          <w:b/>
        </w:rPr>
        <w:t>:  A meta-analysis of</w:t>
      </w:r>
      <w:r w:rsidRPr="004E7097">
        <w:rPr>
          <w:rFonts w:ascii="Arial" w:hAnsi="Arial" w:cs="Arial"/>
          <w:b/>
        </w:rPr>
        <w:t xml:space="preserve"> resting-state functional imaging studies</w:t>
      </w:r>
    </w:p>
    <w:p w:rsidR="00132F67" w:rsidRPr="004E7097" w:rsidRDefault="00132F67" w:rsidP="00132F67">
      <w:pPr>
        <w:spacing w:line="480" w:lineRule="auto"/>
        <w:contextualSpacing/>
        <w:jc w:val="both"/>
        <w:rPr>
          <w:rFonts w:ascii="Arial" w:hAnsi="Arial" w:cs="Arial"/>
          <w:bCs/>
        </w:rPr>
      </w:pPr>
      <w:proofErr w:type="spellStart"/>
      <w:r w:rsidRPr="004E7097">
        <w:rPr>
          <w:rFonts w:ascii="Arial" w:hAnsi="Arial" w:cs="Arial"/>
          <w:bCs/>
        </w:rPr>
        <w:t>Gaelle</w:t>
      </w:r>
      <w:proofErr w:type="spellEnd"/>
      <w:r w:rsidRPr="004E7097">
        <w:rPr>
          <w:rFonts w:ascii="Arial" w:hAnsi="Arial" w:cs="Arial"/>
          <w:bCs/>
        </w:rPr>
        <w:t xml:space="preserve"> </w:t>
      </w:r>
      <w:r>
        <w:rPr>
          <w:rFonts w:ascii="Arial" w:hAnsi="Arial" w:cs="Arial"/>
          <w:bCs/>
        </w:rPr>
        <w:t xml:space="preserve">E. </w:t>
      </w:r>
      <w:r w:rsidRPr="004E7097">
        <w:rPr>
          <w:rFonts w:ascii="Arial" w:hAnsi="Arial" w:cs="Arial"/>
          <w:bCs/>
        </w:rPr>
        <w:t xml:space="preserve">Doucet, </w:t>
      </w:r>
      <w:proofErr w:type="spellStart"/>
      <w:r w:rsidRPr="004E7097">
        <w:rPr>
          <w:rFonts w:ascii="Arial" w:hAnsi="Arial" w:cs="Arial"/>
          <w:bCs/>
        </w:rPr>
        <w:t>Delfina</w:t>
      </w:r>
      <w:proofErr w:type="spellEnd"/>
      <w:r w:rsidRPr="004E7097">
        <w:rPr>
          <w:rFonts w:ascii="Arial" w:hAnsi="Arial" w:cs="Arial"/>
          <w:bCs/>
        </w:rPr>
        <w:t xml:space="preserve"> </w:t>
      </w:r>
      <w:proofErr w:type="spellStart"/>
      <w:r w:rsidRPr="004E7097">
        <w:rPr>
          <w:rFonts w:ascii="Arial" w:hAnsi="Arial" w:cs="Arial"/>
          <w:bCs/>
        </w:rPr>
        <w:t>Janiri</w:t>
      </w:r>
      <w:proofErr w:type="spellEnd"/>
      <w:r w:rsidRPr="004E7097">
        <w:rPr>
          <w:rFonts w:ascii="Arial" w:hAnsi="Arial" w:cs="Arial"/>
          <w:bCs/>
        </w:rPr>
        <w:t>, Rebecca Howard,</w:t>
      </w:r>
      <w:r>
        <w:rPr>
          <w:rFonts w:ascii="Arial" w:hAnsi="Arial" w:cs="Arial"/>
          <w:bCs/>
        </w:rPr>
        <w:t xml:space="preserve"> </w:t>
      </w:r>
      <w:r w:rsidRPr="004E7097">
        <w:rPr>
          <w:rFonts w:ascii="Arial" w:hAnsi="Arial" w:cs="Arial"/>
          <w:bCs/>
        </w:rPr>
        <w:t>Madeline O’Brien,</w:t>
      </w:r>
      <w:r>
        <w:rPr>
          <w:rFonts w:ascii="Arial" w:hAnsi="Arial" w:cs="Arial"/>
          <w:bCs/>
        </w:rPr>
        <w:t xml:space="preserve"> </w:t>
      </w:r>
      <w:r w:rsidRPr="004E7097">
        <w:rPr>
          <w:rFonts w:ascii="Arial" w:hAnsi="Arial" w:cs="Arial"/>
          <w:bCs/>
        </w:rPr>
        <w:t xml:space="preserve">Jessica </w:t>
      </w:r>
      <w:r>
        <w:rPr>
          <w:rFonts w:ascii="Arial" w:hAnsi="Arial" w:cs="Arial"/>
          <w:bCs/>
        </w:rPr>
        <w:t xml:space="preserve">R. </w:t>
      </w:r>
      <w:r w:rsidRPr="004E7097">
        <w:rPr>
          <w:rFonts w:ascii="Arial" w:hAnsi="Arial" w:cs="Arial"/>
          <w:bCs/>
        </w:rPr>
        <w:t xml:space="preserve">Andrews-Hanna, Sophia </w:t>
      </w:r>
      <w:proofErr w:type="spellStart"/>
      <w:r w:rsidRPr="004E7097">
        <w:rPr>
          <w:rFonts w:ascii="Arial" w:hAnsi="Arial" w:cs="Arial"/>
          <w:bCs/>
        </w:rPr>
        <w:t>Frangou</w:t>
      </w:r>
      <w:proofErr w:type="spellEnd"/>
    </w:p>
    <w:p w:rsidR="00132F67" w:rsidRDefault="00132F67" w:rsidP="00D262A9">
      <w:pPr>
        <w:jc w:val="center"/>
        <w:rPr>
          <w:rFonts w:ascii="Arial" w:hAnsi="Arial" w:cs="Arial"/>
          <w:b/>
          <w:sz w:val="20"/>
          <w:szCs w:val="20"/>
          <w:u w:val="single"/>
        </w:rPr>
      </w:pPr>
    </w:p>
    <w:p w:rsidR="007854AF" w:rsidRPr="00634A0C" w:rsidRDefault="00132F67" w:rsidP="00D262A9">
      <w:pPr>
        <w:jc w:val="center"/>
        <w:rPr>
          <w:rFonts w:ascii="Arial" w:hAnsi="Arial" w:cs="Arial"/>
          <w:b/>
          <w:sz w:val="20"/>
          <w:szCs w:val="20"/>
          <w:u w:val="single"/>
        </w:rPr>
      </w:pPr>
      <w:r>
        <w:rPr>
          <w:rFonts w:ascii="Arial" w:hAnsi="Arial" w:cs="Arial"/>
          <w:b/>
          <w:sz w:val="20"/>
          <w:szCs w:val="20"/>
          <w:u w:val="single"/>
        </w:rPr>
        <w:t>Supplementary Material</w:t>
      </w:r>
    </w:p>
    <w:p w:rsidR="006C1BF0" w:rsidRPr="00634A0C" w:rsidRDefault="00132F67" w:rsidP="006C1BF0">
      <w:pPr>
        <w:pStyle w:val="Paragraphedeliste"/>
        <w:spacing w:line="240" w:lineRule="auto"/>
        <w:ind w:left="360"/>
        <w:jc w:val="both"/>
        <w:rPr>
          <w:rFonts w:ascii="Arial" w:hAnsi="Arial" w:cs="Arial"/>
          <w:b/>
          <w:sz w:val="20"/>
          <w:szCs w:val="20"/>
          <w:u w:val="single"/>
        </w:rPr>
      </w:pPr>
      <w:r>
        <w:rPr>
          <w:rFonts w:ascii="Arial" w:hAnsi="Arial" w:cs="Arial"/>
          <w:b/>
          <w:sz w:val="20"/>
          <w:szCs w:val="20"/>
          <w:u w:val="single"/>
        </w:rPr>
        <w:t xml:space="preserve">Supplementary </w:t>
      </w:r>
      <w:r w:rsidR="006C1BF0" w:rsidRPr="00634A0C">
        <w:rPr>
          <w:rFonts w:ascii="Arial" w:hAnsi="Arial" w:cs="Arial"/>
          <w:b/>
          <w:sz w:val="20"/>
          <w:szCs w:val="20"/>
          <w:u w:val="single"/>
        </w:rPr>
        <w:t xml:space="preserve">Methods </w:t>
      </w:r>
    </w:p>
    <w:p w:rsidR="001B5429" w:rsidRPr="00634A0C" w:rsidRDefault="008236E6" w:rsidP="005D046E">
      <w:pPr>
        <w:pStyle w:val="Paragraphedeliste"/>
        <w:numPr>
          <w:ilvl w:val="0"/>
          <w:numId w:val="5"/>
        </w:numPr>
        <w:spacing w:line="240" w:lineRule="auto"/>
        <w:jc w:val="both"/>
        <w:rPr>
          <w:rFonts w:ascii="Arial" w:hAnsi="Arial" w:cs="Arial"/>
          <w:b/>
          <w:sz w:val="20"/>
          <w:szCs w:val="20"/>
        </w:rPr>
      </w:pPr>
      <w:r w:rsidRPr="00634A0C">
        <w:rPr>
          <w:rFonts w:ascii="Arial" w:hAnsi="Arial" w:cs="Arial"/>
          <w:b/>
          <w:sz w:val="20"/>
          <w:szCs w:val="20"/>
        </w:rPr>
        <w:t xml:space="preserve">Literature </w:t>
      </w:r>
      <w:r w:rsidR="009C3D65" w:rsidRPr="00634A0C">
        <w:rPr>
          <w:rFonts w:ascii="Arial" w:hAnsi="Arial" w:cs="Arial"/>
          <w:b/>
          <w:sz w:val="20"/>
          <w:szCs w:val="20"/>
        </w:rPr>
        <w:t>s</w:t>
      </w:r>
      <w:r w:rsidRPr="00634A0C">
        <w:rPr>
          <w:rFonts w:ascii="Arial" w:hAnsi="Arial" w:cs="Arial"/>
          <w:b/>
          <w:sz w:val="20"/>
          <w:szCs w:val="20"/>
        </w:rPr>
        <w:t xml:space="preserve">earch </w:t>
      </w:r>
    </w:p>
    <w:p w:rsidR="00F535DF" w:rsidRPr="00634A0C" w:rsidRDefault="009165C2" w:rsidP="005D046E">
      <w:pPr>
        <w:spacing w:after="0" w:line="240" w:lineRule="auto"/>
        <w:contextualSpacing/>
        <w:jc w:val="both"/>
        <w:rPr>
          <w:rFonts w:ascii="Arial" w:hAnsi="Arial" w:cs="Arial"/>
          <w:sz w:val="20"/>
          <w:szCs w:val="20"/>
        </w:rPr>
      </w:pPr>
      <w:r w:rsidRPr="00634A0C">
        <w:rPr>
          <w:rFonts w:ascii="Arial" w:hAnsi="Arial" w:cs="Arial"/>
          <w:sz w:val="20"/>
          <w:szCs w:val="20"/>
        </w:rPr>
        <w:t>We conducted a systematic literature search in accordance with the Preferred Reporting Items for Systematic Reviews and meta-analyses criteria (http://www.prisma-statement.org/) (</w:t>
      </w:r>
      <w:r w:rsidR="00F527B7">
        <w:rPr>
          <w:rFonts w:ascii="Arial" w:hAnsi="Arial" w:cs="Arial"/>
          <w:sz w:val="20"/>
          <w:szCs w:val="20"/>
        </w:rPr>
        <w:t xml:space="preserve">Supplementary </w:t>
      </w:r>
      <w:r w:rsidRPr="00634A0C">
        <w:rPr>
          <w:rFonts w:ascii="Arial" w:hAnsi="Arial" w:cs="Arial"/>
          <w:sz w:val="20"/>
          <w:szCs w:val="20"/>
        </w:rPr>
        <w:t xml:space="preserve">Figure </w:t>
      </w:r>
      <w:r w:rsidR="00F527B7">
        <w:rPr>
          <w:rFonts w:ascii="Arial" w:hAnsi="Arial" w:cs="Arial"/>
          <w:sz w:val="20"/>
          <w:szCs w:val="20"/>
        </w:rPr>
        <w:t>S</w:t>
      </w:r>
      <w:r w:rsidR="006310F9" w:rsidRPr="00634A0C">
        <w:rPr>
          <w:rFonts w:ascii="Arial" w:hAnsi="Arial" w:cs="Arial"/>
          <w:sz w:val="20"/>
          <w:szCs w:val="20"/>
        </w:rPr>
        <w:t>1</w:t>
      </w:r>
      <w:r w:rsidRPr="00634A0C">
        <w:rPr>
          <w:rFonts w:ascii="Arial" w:hAnsi="Arial" w:cs="Arial"/>
          <w:sz w:val="20"/>
          <w:szCs w:val="20"/>
        </w:rPr>
        <w:t xml:space="preserve">) to identify </w:t>
      </w:r>
      <w:r w:rsidR="00F535DF" w:rsidRPr="00634A0C">
        <w:rPr>
          <w:rFonts w:ascii="Arial" w:hAnsi="Arial" w:cs="Arial"/>
          <w:sz w:val="20"/>
          <w:szCs w:val="20"/>
        </w:rPr>
        <w:t>functional magnetic resonance imaging (</w:t>
      </w:r>
      <w:proofErr w:type="spellStart"/>
      <w:r w:rsidR="00F535DF" w:rsidRPr="00634A0C">
        <w:rPr>
          <w:rFonts w:ascii="Arial" w:hAnsi="Arial" w:cs="Arial"/>
          <w:sz w:val="20"/>
          <w:szCs w:val="20"/>
        </w:rPr>
        <w:t>fMRI</w:t>
      </w:r>
      <w:proofErr w:type="spellEnd"/>
      <w:r w:rsidR="00F535DF" w:rsidRPr="00634A0C">
        <w:rPr>
          <w:rFonts w:ascii="Arial" w:hAnsi="Arial" w:cs="Arial"/>
          <w:sz w:val="20"/>
          <w:szCs w:val="20"/>
        </w:rPr>
        <w:t>)</w:t>
      </w:r>
      <w:r w:rsidRPr="00634A0C">
        <w:rPr>
          <w:rFonts w:ascii="Arial" w:hAnsi="Arial" w:cs="Arial"/>
          <w:sz w:val="20"/>
          <w:szCs w:val="20"/>
        </w:rPr>
        <w:t xml:space="preserve"> articles</w:t>
      </w:r>
      <w:r w:rsidR="00F535DF" w:rsidRPr="00634A0C">
        <w:rPr>
          <w:rFonts w:ascii="Arial" w:hAnsi="Arial" w:cs="Arial"/>
          <w:sz w:val="20"/>
          <w:szCs w:val="20"/>
        </w:rPr>
        <w:t xml:space="preserve"> published </w:t>
      </w:r>
      <w:r w:rsidRPr="00634A0C">
        <w:rPr>
          <w:rFonts w:ascii="Arial" w:hAnsi="Arial" w:cs="Arial"/>
          <w:sz w:val="20"/>
          <w:szCs w:val="20"/>
        </w:rPr>
        <w:t>between January 1,</w:t>
      </w:r>
      <w:r w:rsidR="00F535DF" w:rsidRPr="00634A0C">
        <w:rPr>
          <w:rFonts w:ascii="Arial" w:hAnsi="Arial" w:cs="Arial"/>
          <w:sz w:val="20"/>
          <w:szCs w:val="20"/>
        </w:rPr>
        <w:t xml:space="preserve"> 2005 and </w:t>
      </w:r>
      <w:r w:rsidR="00EB7DBC">
        <w:rPr>
          <w:rFonts w:ascii="Arial" w:hAnsi="Arial" w:cs="Arial"/>
          <w:sz w:val="20"/>
          <w:szCs w:val="20"/>
        </w:rPr>
        <w:t>January</w:t>
      </w:r>
      <w:r w:rsidR="00F535DF" w:rsidRPr="00634A0C">
        <w:rPr>
          <w:rFonts w:ascii="Arial" w:hAnsi="Arial" w:cs="Arial"/>
          <w:sz w:val="20"/>
          <w:szCs w:val="20"/>
        </w:rPr>
        <w:t xml:space="preserve"> 31</w:t>
      </w:r>
      <w:r w:rsidRPr="00634A0C">
        <w:rPr>
          <w:rFonts w:ascii="Arial" w:hAnsi="Arial" w:cs="Arial"/>
          <w:sz w:val="20"/>
          <w:szCs w:val="20"/>
        </w:rPr>
        <w:t xml:space="preserve">, </w:t>
      </w:r>
      <w:r w:rsidR="00F535DF" w:rsidRPr="00634A0C">
        <w:rPr>
          <w:rFonts w:ascii="Arial" w:hAnsi="Arial" w:cs="Arial"/>
          <w:sz w:val="20"/>
          <w:szCs w:val="20"/>
        </w:rPr>
        <w:t>201</w:t>
      </w:r>
      <w:r w:rsidR="008E2E61" w:rsidRPr="00634A0C">
        <w:rPr>
          <w:rFonts w:ascii="Arial" w:hAnsi="Arial" w:cs="Arial"/>
          <w:sz w:val="20"/>
          <w:szCs w:val="20"/>
        </w:rPr>
        <w:t>9</w:t>
      </w:r>
      <w:r w:rsidR="00F535DF" w:rsidRPr="00634A0C">
        <w:rPr>
          <w:rFonts w:ascii="Arial" w:hAnsi="Arial" w:cs="Arial"/>
          <w:sz w:val="20"/>
          <w:szCs w:val="20"/>
        </w:rPr>
        <w:t xml:space="preserve"> </w:t>
      </w:r>
      <w:r w:rsidRPr="00634A0C">
        <w:rPr>
          <w:rFonts w:ascii="Arial" w:hAnsi="Arial" w:cs="Arial"/>
          <w:sz w:val="20"/>
          <w:szCs w:val="20"/>
        </w:rPr>
        <w:t>in</w:t>
      </w:r>
      <w:r w:rsidR="00F535DF" w:rsidRPr="00634A0C">
        <w:rPr>
          <w:rFonts w:ascii="Arial" w:hAnsi="Arial" w:cs="Arial"/>
          <w:sz w:val="20"/>
          <w:szCs w:val="20"/>
        </w:rPr>
        <w:t xml:space="preserve"> </w:t>
      </w:r>
      <w:proofErr w:type="spellStart"/>
      <w:r w:rsidR="00F535DF" w:rsidRPr="00634A0C">
        <w:rPr>
          <w:rFonts w:ascii="Arial" w:hAnsi="Arial" w:cs="Arial"/>
          <w:sz w:val="20"/>
          <w:szCs w:val="20"/>
        </w:rPr>
        <w:t>PubMed</w:t>
      </w:r>
      <w:proofErr w:type="spellEnd"/>
      <w:r w:rsidR="00F535DF" w:rsidRPr="00634A0C">
        <w:rPr>
          <w:rFonts w:ascii="Arial" w:hAnsi="Arial" w:cs="Arial"/>
          <w:sz w:val="20"/>
          <w:szCs w:val="20"/>
        </w:rPr>
        <w:t xml:space="preserve"> (http://www.pubmed.org), Web of Science (https://apps.webofknowledge.com) and Google Scholar (</w:t>
      </w:r>
      <w:r w:rsidRPr="00634A0C">
        <w:rPr>
          <w:rFonts w:ascii="Arial" w:hAnsi="Arial" w:cs="Arial"/>
          <w:sz w:val="20"/>
          <w:szCs w:val="20"/>
        </w:rPr>
        <w:t>https://scholar.google.de</w:t>
      </w:r>
      <w:r w:rsidR="00F535DF" w:rsidRPr="00634A0C">
        <w:rPr>
          <w:rFonts w:ascii="Arial" w:hAnsi="Arial" w:cs="Arial"/>
          <w:sz w:val="20"/>
          <w:szCs w:val="20"/>
        </w:rPr>
        <w:t>)</w:t>
      </w:r>
      <w:r w:rsidRPr="00634A0C">
        <w:rPr>
          <w:rFonts w:ascii="Arial" w:hAnsi="Arial" w:cs="Arial"/>
          <w:sz w:val="20"/>
          <w:szCs w:val="20"/>
        </w:rPr>
        <w:t xml:space="preserve">. </w:t>
      </w:r>
      <w:r w:rsidR="00F535DF" w:rsidRPr="00634A0C">
        <w:rPr>
          <w:rFonts w:ascii="Arial" w:hAnsi="Arial" w:cs="Arial"/>
          <w:sz w:val="20"/>
          <w:szCs w:val="20"/>
        </w:rPr>
        <w:t xml:space="preserve">The search keywords were </w:t>
      </w:r>
      <w:r w:rsidR="008E2E61" w:rsidRPr="00634A0C">
        <w:rPr>
          <w:rFonts w:ascii="Arial" w:hAnsi="Arial" w:cs="Arial"/>
          <w:sz w:val="20"/>
          <w:szCs w:val="20"/>
        </w:rPr>
        <w:t xml:space="preserve">“Schizophrenia”, </w:t>
      </w:r>
      <w:r w:rsidR="00F535DF" w:rsidRPr="00634A0C">
        <w:rPr>
          <w:rFonts w:ascii="Arial" w:hAnsi="Arial" w:cs="Arial"/>
          <w:sz w:val="20"/>
          <w:szCs w:val="20"/>
        </w:rPr>
        <w:t xml:space="preserve">“Major Depressive Disorder”, </w:t>
      </w:r>
      <w:r w:rsidR="008E2E61" w:rsidRPr="00634A0C">
        <w:rPr>
          <w:rFonts w:ascii="Arial" w:hAnsi="Arial" w:cs="Arial"/>
          <w:sz w:val="20"/>
          <w:szCs w:val="20"/>
        </w:rPr>
        <w:t xml:space="preserve">“Obsessive Compulsive Disorder”, </w:t>
      </w:r>
      <w:r w:rsidR="00F535DF" w:rsidRPr="00634A0C">
        <w:rPr>
          <w:rFonts w:ascii="Arial" w:hAnsi="Arial" w:cs="Arial"/>
          <w:sz w:val="20"/>
          <w:szCs w:val="20"/>
        </w:rPr>
        <w:t>“</w:t>
      </w:r>
      <w:proofErr w:type="spellStart"/>
      <w:r w:rsidR="00F535DF" w:rsidRPr="00634A0C">
        <w:rPr>
          <w:rFonts w:ascii="Arial" w:hAnsi="Arial" w:cs="Arial"/>
          <w:sz w:val="20"/>
          <w:szCs w:val="20"/>
        </w:rPr>
        <w:t>Unipolar</w:t>
      </w:r>
      <w:proofErr w:type="spellEnd"/>
      <w:r w:rsidR="00F535DF" w:rsidRPr="00634A0C">
        <w:rPr>
          <w:rFonts w:ascii="Arial" w:hAnsi="Arial" w:cs="Arial"/>
          <w:sz w:val="20"/>
          <w:szCs w:val="20"/>
        </w:rPr>
        <w:t xml:space="preserve"> Depression”, “Bipolar Disorder”, “Mania”, “Anxiety</w:t>
      </w:r>
      <w:r w:rsidR="00225A09" w:rsidRPr="00634A0C">
        <w:rPr>
          <w:rFonts w:ascii="Arial" w:hAnsi="Arial" w:cs="Arial"/>
          <w:sz w:val="20"/>
          <w:szCs w:val="20"/>
        </w:rPr>
        <w:t xml:space="preserve"> Disorder</w:t>
      </w:r>
      <w:r w:rsidR="00F535DF" w:rsidRPr="00634A0C">
        <w:rPr>
          <w:rFonts w:ascii="Arial" w:hAnsi="Arial" w:cs="Arial"/>
          <w:sz w:val="20"/>
          <w:szCs w:val="20"/>
        </w:rPr>
        <w:t>”, “Post T</w:t>
      </w:r>
      <w:r w:rsidR="008E2E61" w:rsidRPr="00634A0C">
        <w:rPr>
          <w:rFonts w:ascii="Arial" w:hAnsi="Arial" w:cs="Arial"/>
          <w:sz w:val="20"/>
          <w:szCs w:val="20"/>
        </w:rPr>
        <w:t xml:space="preserve">raumatic Stress Disorder”, </w:t>
      </w:r>
      <w:r w:rsidR="00F535DF" w:rsidRPr="00634A0C">
        <w:rPr>
          <w:rFonts w:ascii="Arial" w:hAnsi="Arial" w:cs="Arial"/>
          <w:sz w:val="20"/>
          <w:szCs w:val="20"/>
        </w:rPr>
        <w:t>“Functional”, “</w:t>
      </w:r>
      <w:r w:rsidR="008E2E61" w:rsidRPr="00634A0C">
        <w:rPr>
          <w:rFonts w:ascii="Arial" w:hAnsi="Arial" w:cs="Arial"/>
          <w:sz w:val="20"/>
          <w:szCs w:val="20"/>
        </w:rPr>
        <w:t>Resting-state</w:t>
      </w:r>
      <w:r w:rsidR="00F535DF" w:rsidRPr="00634A0C">
        <w:rPr>
          <w:rFonts w:ascii="Arial" w:hAnsi="Arial" w:cs="Arial"/>
          <w:sz w:val="20"/>
          <w:szCs w:val="20"/>
        </w:rPr>
        <w:t>”,</w:t>
      </w:r>
      <w:r w:rsidR="008E2E61" w:rsidRPr="00634A0C">
        <w:rPr>
          <w:rFonts w:ascii="Arial" w:hAnsi="Arial" w:cs="Arial"/>
          <w:sz w:val="20"/>
          <w:szCs w:val="20"/>
        </w:rPr>
        <w:t xml:space="preserve"> “rest”, “Default-Mode”, “Resting-State Network”, “MRI”,</w:t>
      </w:r>
      <w:r w:rsidRPr="00634A0C">
        <w:rPr>
          <w:rFonts w:ascii="Arial" w:hAnsi="Arial" w:cs="Arial"/>
          <w:sz w:val="20"/>
          <w:szCs w:val="20"/>
        </w:rPr>
        <w:t xml:space="preserve"> and</w:t>
      </w:r>
      <w:r w:rsidR="00F535DF" w:rsidRPr="00634A0C">
        <w:rPr>
          <w:rFonts w:ascii="Arial" w:hAnsi="Arial" w:cs="Arial"/>
          <w:sz w:val="20"/>
          <w:szCs w:val="20"/>
        </w:rPr>
        <w:t xml:space="preserve"> their various combinations and permutations. Further </w:t>
      </w:r>
      <w:r w:rsidRPr="00634A0C">
        <w:rPr>
          <w:rFonts w:ascii="Arial" w:hAnsi="Arial" w:cs="Arial"/>
          <w:sz w:val="20"/>
          <w:szCs w:val="20"/>
        </w:rPr>
        <w:t>articles</w:t>
      </w:r>
      <w:r w:rsidR="00F535DF" w:rsidRPr="00634A0C">
        <w:rPr>
          <w:rFonts w:ascii="Arial" w:hAnsi="Arial" w:cs="Arial"/>
          <w:sz w:val="20"/>
          <w:szCs w:val="20"/>
        </w:rPr>
        <w:t xml:space="preserve"> were </w:t>
      </w:r>
      <w:r w:rsidRPr="00634A0C">
        <w:rPr>
          <w:rFonts w:ascii="Arial" w:hAnsi="Arial" w:cs="Arial"/>
          <w:sz w:val="20"/>
          <w:szCs w:val="20"/>
        </w:rPr>
        <w:t>identified</w:t>
      </w:r>
      <w:r w:rsidR="00F535DF" w:rsidRPr="00634A0C">
        <w:rPr>
          <w:rFonts w:ascii="Arial" w:hAnsi="Arial" w:cs="Arial"/>
          <w:sz w:val="20"/>
          <w:szCs w:val="20"/>
        </w:rPr>
        <w:t xml:space="preserve"> by reference tracing of retrieved papers and previous meta-analyses </w:t>
      </w:r>
      <w:r w:rsidRPr="00634A0C">
        <w:rPr>
          <w:rFonts w:ascii="Arial" w:hAnsi="Arial" w:cs="Arial"/>
          <w:sz w:val="20"/>
          <w:szCs w:val="20"/>
        </w:rPr>
        <w:t>of fu</w:t>
      </w:r>
      <w:r w:rsidR="00225A09" w:rsidRPr="00634A0C">
        <w:rPr>
          <w:rFonts w:ascii="Arial" w:hAnsi="Arial" w:cs="Arial"/>
          <w:sz w:val="20"/>
          <w:szCs w:val="20"/>
        </w:rPr>
        <w:t>nctional neuroimaging studies in</w:t>
      </w:r>
      <w:r w:rsidRPr="00634A0C">
        <w:rPr>
          <w:rFonts w:ascii="Arial" w:hAnsi="Arial" w:cs="Arial"/>
          <w:sz w:val="20"/>
          <w:szCs w:val="20"/>
        </w:rPr>
        <w:t xml:space="preserve"> </w:t>
      </w:r>
      <w:r w:rsidR="008E2E61" w:rsidRPr="00634A0C">
        <w:rPr>
          <w:rFonts w:ascii="Arial" w:hAnsi="Arial" w:cs="Arial"/>
          <w:sz w:val="20"/>
          <w:szCs w:val="20"/>
        </w:rPr>
        <w:t xml:space="preserve">schizophrenia, </w:t>
      </w:r>
      <w:r w:rsidR="003E1521" w:rsidRPr="00634A0C">
        <w:rPr>
          <w:rFonts w:ascii="Arial" w:hAnsi="Arial" w:cs="Arial"/>
          <w:sz w:val="20"/>
          <w:szCs w:val="20"/>
        </w:rPr>
        <w:t>major depressive disorder</w:t>
      </w:r>
      <w:r w:rsidR="00BE52D1">
        <w:rPr>
          <w:rFonts w:ascii="Arial" w:hAnsi="Arial" w:cs="Arial"/>
          <w:sz w:val="20"/>
          <w:szCs w:val="20"/>
        </w:rPr>
        <w:t xml:space="preserve"> (MDD)</w:t>
      </w:r>
      <w:r w:rsidR="003E1521" w:rsidRPr="00634A0C">
        <w:rPr>
          <w:rFonts w:ascii="Arial" w:hAnsi="Arial" w:cs="Arial"/>
          <w:sz w:val="20"/>
          <w:szCs w:val="20"/>
        </w:rPr>
        <w:t>, bipolar disorder</w:t>
      </w:r>
      <w:r w:rsidR="00BE52D1">
        <w:rPr>
          <w:rFonts w:ascii="Arial" w:hAnsi="Arial" w:cs="Arial"/>
          <w:sz w:val="20"/>
          <w:szCs w:val="20"/>
        </w:rPr>
        <w:t xml:space="preserve"> (BD)</w:t>
      </w:r>
      <w:r w:rsidR="00F535DF" w:rsidRPr="00634A0C">
        <w:rPr>
          <w:rFonts w:ascii="Arial" w:hAnsi="Arial" w:cs="Arial"/>
          <w:sz w:val="20"/>
          <w:szCs w:val="20"/>
        </w:rPr>
        <w:t xml:space="preserve">, </w:t>
      </w:r>
      <w:r w:rsidR="00225A09" w:rsidRPr="00634A0C">
        <w:rPr>
          <w:rFonts w:ascii="Arial" w:hAnsi="Arial" w:cs="Arial"/>
          <w:sz w:val="20"/>
          <w:szCs w:val="20"/>
        </w:rPr>
        <w:t>post-traumatic stress disorder</w:t>
      </w:r>
      <w:r w:rsidR="00BE52D1">
        <w:rPr>
          <w:rFonts w:ascii="Arial" w:hAnsi="Arial" w:cs="Arial"/>
          <w:sz w:val="20"/>
          <w:szCs w:val="20"/>
        </w:rPr>
        <w:t xml:space="preserve"> (PTSD)</w:t>
      </w:r>
      <w:r w:rsidR="00225A09" w:rsidRPr="00634A0C">
        <w:rPr>
          <w:rFonts w:ascii="Arial" w:hAnsi="Arial" w:cs="Arial"/>
          <w:sz w:val="20"/>
          <w:szCs w:val="20"/>
        </w:rPr>
        <w:t xml:space="preserve">, </w:t>
      </w:r>
      <w:r w:rsidR="00225A09" w:rsidRPr="00ED37C0">
        <w:rPr>
          <w:rFonts w:ascii="Arial" w:hAnsi="Arial" w:cs="Arial"/>
          <w:sz w:val="20"/>
          <w:szCs w:val="20"/>
        </w:rPr>
        <w:t>obsessive compulsive disorder</w:t>
      </w:r>
      <w:r w:rsidR="00BE52D1" w:rsidRPr="00ED37C0">
        <w:rPr>
          <w:rFonts w:ascii="Arial" w:hAnsi="Arial" w:cs="Arial"/>
          <w:sz w:val="20"/>
          <w:szCs w:val="20"/>
        </w:rPr>
        <w:t xml:space="preserve"> (OCD)</w:t>
      </w:r>
      <w:r w:rsidR="00225A09" w:rsidRPr="00ED37C0">
        <w:rPr>
          <w:rFonts w:ascii="Arial" w:hAnsi="Arial" w:cs="Arial"/>
          <w:sz w:val="20"/>
          <w:szCs w:val="20"/>
        </w:rPr>
        <w:t xml:space="preserve"> </w:t>
      </w:r>
      <w:r w:rsidR="00F535DF" w:rsidRPr="00634A0C">
        <w:rPr>
          <w:rFonts w:ascii="Arial" w:hAnsi="Arial" w:cs="Arial"/>
          <w:sz w:val="20"/>
          <w:szCs w:val="20"/>
        </w:rPr>
        <w:t xml:space="preserve">and </w:t>
      </w:r>
      <w:r w:rsidR="003E1521" w:rsidRPr="00634A0C">
        <w:rPr>
          <w:rFonts w:ascii="Arial" w:hAnsi="Arial" w:cs="Arial"/>
          <w:sz w:val="20"/>
          <w:szCs w:val="20"/>
        </w:rPr>
        <w:t>anxiety d</w:t>
      </w:r>
      <w:r w:rsidR="008E2E61" w:rsidRPr="00634A0C">
        <w:rPr>
          <w:rFonts w:ascii="Arial" w:hAnsi="Arial" w:cs="Arial"/>
          <w:sz w:val="20"/>
          <w:szCs w:val="20"/>
        </w:rPr>
        <w:t>isorders.</w:t>
      </w:r>
    </w:p>
    <w:p w:rsidR="003E1521" w:rsidRPr="00634A0C" w:rsidRDefault="003E1521" w:rsidP="005D046E">
      <w:pPr>
        <w:spacing w:after="0" w:line="240" w:lineRule="auto"/>
        <w:contextualSpacing/>
        <w:jc w:val="both"/>
        <w:rPr>
          <w:rFonts w:ascii="Arial" w:hAnsi="Arial" w:cs="Arial"/>
          <w:sz w:val="20"/>
          <w:szCs w:val="20"/>
        </w:rPr>
      </w:pPr>
    </w:p>
    <w:p w:rsidR="00E26134" w:rsidRPr="00634A0C" w:rsidRDefault="00E26134" w:rsidP="005D046E">
      <w:pPr>
        <w:pStyle w:val="Paragraphedeliste"/>
        <w:numPr>
          <w:ilvl w:val="0"/>
          <w:numId w:val="5"/>
        </w:numPr>
        <w:spacing w:line="240" w:lineRule="auto"/>
        <w:rPr>
          <w:rFonts w:ascii="Arial" w:hAnsi="Arial" w:cs="Arial"/>
          <w:b/>
          <w:sz w:val="20"/>
          <w:szCs w:val="20"/>
        </w:rPr>
      </w:pPr>
      <w:r w:rsidRPr="00634A0C">
        <w:rPr>
          <w:rFonts w:ascii="Arial" w:hAnsi="Arial" w:cs="Arial"/>
          <w:b/>
          <w:sz w:val="20"/>
          <w:szCs w:val="20"/>
        </w:rPr>
        <w:t xml:space="preserve">Eligibility Criteria </w:t>
      </w:r>
      <w:r w:rsidR="005C0F6A" w:rsidRPr="00634A0C">
        <w:rPr>
          <w:rFonts w:ascii="Arial" w:hAnsi="Arial" w:cs="Arial"/>
          <w:b/>
          <w:sz w:val="20"/>
          <w:szCs w:val="20"/>
        </w:rPr>
        <w:t>for Article Selection</w:t>
      </w:r>
    </w:p>
    <w:p w:rsidR="003A1AD9" w:rsidRPr="00634A0C" w:rsidRDefault="00E26134" w:rsidP="005D046E">
      <w:pPr>
        <w:shd w:val="clear" w:color="auto" w:fill="FFFFFF"/>
        <w:spacing w:after="0" w:line="240" w:lineRule="auto"/>
        <w:jc w:val="both"/>
        <w:rPr>
          <w:rFonts w:ascii="Arial" w:hAnsi="Arial" w:cs="Arial"/>
          <w:sz w:val="20"/>
          <w:szCs w:val="20"/>
        </w:rPr>
      </w:pPr>
      <w:r w:rsidRPr="00634A0C">
        <w:rPr>
          <w:rFonts w:ascii="Arial" w:eastAsia="Times New Roman" w:hAnsi="Arial" w:cs="Arial"/>
          <w:color w:val="000000"/>
          <w:sz w:val="20"/>
          <w:szCs w:val="20"/>
          <w:lang w:val="en-GB" w:eastAsia="en-GB"/>
        </w:rPr>
        <w:t xml:space="preserve">We included </w:t>
      </w:r>
      <w:r w:rsidRPr="00634A0C">
        <w:rPr>
          <w:rFonts w:ascii="Arial" w:hAnsi="Arial" w:cs="Arial"/>
          <w:sz w:val="20"/>
          <w:szCs w:val="20"/>
        </w:rPr>
        <w:t>articles tha</w:t>
      </w:r>
      <w:r w:rsidRPr="00ED37C0">
        <w:rPr>
          <w:rFonts w:ascii="Arial" w:hAnsi="Arial" w:cs="Arial"/>
          <w:sz w:val="20"/>
          <w:szCs w:val="20"/>
        </w:rPr>
        <w:t xml:space="preserve">t (a) </w:t>
      </w:r>
      <w:r w:rsidR="00634A0C" w:rsidRPr="00ED37C0">
        <w:rPr>
          <w:rFonts w:ascii="Arial" w:hAnsi="Arial" w:cs="Arial"/>
          <w:sz w:val="20"/>
          <w:szCs w:val="20"/>
        </w:rPr>
        <w:t xml:space="preserve">were published between January 1st 2005 and </w:t>
      </w:r>
      <w:r w:rsidR="00ED37C0" w:rsidRPr="00ED37C0">
        <w:rPr>
          <w:rFonts w:ascii="Arial" w:hAnsi="Arial" w:cs="Arial"/>
          <w:sz w:val="20"/>
          <w:szCs w:val="20"/>
        </w:rPr>
        <w:t>January 3</w:t>
      </w:r>
      <w:r w:rsidR="00EB7DBC">
        <w:rPr>
          <w:rFonts w:ascii="Arial" w:hAnsi="Arial" w:cs="Arial"/>
          <w:sz w:val="20"/>
          <w:szCs w:val="20"/>
        </w:rPr>
        <w:t>1st</w:t>
      </w:r>
      <w:r w:rsidR="00634A0C" w:rsidRPr="00ED37C0">
        <w:rPr>
          <w:rFonts w:ascii="Arial" w:hAnsi="Arial" w:cs="Arial"/>
          <w:sz w:val="20"/>
          <w:szCs w:val="20"/>
        </w:rPr>
        <w:t xml:space="preserve"> 2019; (b) </w:t>
      </w:r>
      <w:r w:rsidRPr="00ED37C0">
        <w:rPr>
          <w:rFonts w:ascii="Arial" w:hAnsi="Arial" w:cs="Arial"/>
          <w:sz w:val="20"/>
          <w:szCs w:val="20"/>
        </w:rPr>
        <w:t>e</w:t>
      </w:r>
      <w:r w:rsidRPr="00634A0C">
        <w:rPr>
          <w:rFonts w:ascii="Arial" w:hAnsi="Arial" w:cs="Arial"/>
          <w:sz w:val="20"/>
          <w:szCs w:val="20"/>
        </w:rPr>
        <w:t>xamined adults aged 18-65 years; (</w:t>
      </w:r>
      <w:r w:rsidR="009610A8">
        <w:rPr>
          <w:rFonts w:ascii="Arial" w:hAnsi="Arial" w:cs="Arial"/>
          <w:sz w:val="20"/>
          <w:szCs w:val="20"/>
        </w:rPr>
        <w:t>c</w:t>
      </w:r>
      <w:r w:rsidRPr="00634A0C">
        <w:rPr>
          <w:rFonts w:ascii="Arial" w:hAnsi="Arial" w:cs="Arial"/>
          <w:sz w:val="20"/>
          <w:szCs w:val="20"/>
        </w:rPr>
        <w:t>) used the diagnostic criteria of the Diagnostic and Statistical Manual of Mental Disorders (DSM) or the International Statistical Classification of Disea</w:t>
      </w:r>
      <w:r w:rsidR="00246189" w:rsidRPr="00634A0C">
        <w:rPr>
          <w:rFonts w:ascii="Arial" w:hAnsi="Arial" w:cs="Arial"/>
          <w:sz w:val="20"/>
          <w:szCs w:val="20"/>
        </w:rPr>
        <w:t>ses and Related Health Problems</w:t>
      </w:r>
      <w:r w:rsidRPr="00634A0C">
        <w:rPr>
          <w:rFonts w:ascii="Arial" w:hAnsi="Arial" w:cs="Arial"/>
          <w:sz w:val="20"/>
          <w:szCs w:val="20"/>
        </w:rPr>
        <w:t>; (</w:t>
      </w:r>
      <w:r w:rsidR="009610A8">
        <w:rPr>
          <w:rFonts w:ascii="Arial" w:hAnsi="Arial" w:cs="Arial"/>
          <w:sz w:val="20"/>
          <w:szCs w:val="20"/>
        </w:rPr>
        <w:t>d</w:t>
      </w:r>
      <w:r w:rsidRPr="00634A0C">
        <w:rPr>
          <w:rFonts w:ascii="Arial" w:hAnsi="Arial" w:cs="Arial"/>
          <w:sz w:val="20"/>
          <w:szCs w:val="20"/>
        </w:rPr>
        <w:t xml:space="preserve">) studied healthy individuals and patients with </w:t>
      </w:r>
      <w:r w:rsidR="008E2E61" w:rsidRPr="00634A0C">
        <w:rPr>
          <w:rFonts w:ascii="Arial" w:hAnsi="Arial" w:cs="Arial"/>
          <w:sz w:val="20"/>
          <w:szCs w:val="20"/>
        </w:rPr>
        <w:t>schizophrenia</w:t>
      </w:r>
      <w:r w:rsidR="008E2E61" w:rsidRPr="00ED37C0">
        <w:rPr>
          <w:rFonts w:ascii="Arial" w:hAnsi="Arial" w:cs="Arial"/>
          <w:sz w:val="20"/>
          <w:szCs w:val="20"/>
        </w:rPr>
        <w:t xml:space="preserve">, </w:t>
      </w:r>
      <w:r w:rsidR="00BE52D1" w:rsidRPr="00ED37C0">
        <w:rPr>
          <w:rFonts w:ascii="Arial" w:hAnsi="Arial" w:cs="Arial"/>
          <w:sz w:val="20"/>
          <w:szCs w:val="20"/>
        </w:rPr>
        <w:t>MDD</w:t>
      </w:r>
      <w:r w:rsidRPr="00ED37C0">
        <w:rPr>
          <w:rFonts w:ascii="Arial" w:hAnsi="Arial" w:cs="Arial"/>
          <w:sz w:val="20"/>
          <w:szCs w:val="20"/>
        </w:rPr>
        <w:t xml:space="preserve">, </w:t>
      </w:r>
      <w:r w:rsidR="00BE52D1" w:rsidRPr="00ED37C0">
        <w:rPr>
          <w:rFonts w:ascii="Arial" w:hAnsi="Arial" w:cs="Arial"/>
          <w:sz w:val="20"/>
          <w:szCs w:val="20"/>
        </w:rPr>
        <w:t>BD</w:t>
      </w:r>
      <w:r w:rsidRPr="00ED37C0">
        <w:rPr>
          <w:rFonts w:ascii="Arial" w:hAnsi="Arial" w:cs="Arial"/>
          <w:sz w:val="20"/>
          <w:szCs w:val="20"/>
        </w:rPr>
        <w:t xml:space="preserve">, </w:t>
      </w:r>
      <w:r w:rsidR="00BE52D1" w:rsidRPr="00ED37C0">
        <w:rPr>
          <w:rFonts w:ascii="Arial" w:hAnsi="Arial" w:cs="Arial"/>
          <w:sz w:val="20"/>
          <w:szCs w:val="20"/>
        </w:rPr>
        <w:t>OCD, PTSD and</w:t>
      </w:r>
      <w:r w:rsidR="008E2E61" w:rsidRPr="00ED37C0">
        <w:rPr>
          <w:rFonts w:ascii="Arial" w:hAnsi="Arial" w:cs="Arial"/>
          <w:sz w:val="20"/>
          <w:szCs w:val="20"/>
        </w:rPr>
        <w:t xml:space="preserve"> </w:t>
      </w:r>
      <w:r w:rsidR="00B0488E" w:rsidRPr="00ED37C0">
        <w:rPr>
          <w:rFonts w:ascii="Arial" w:hAnsi="Arial" w:cs="Arial"/>
          <w:sz w:val="20"/>
          <w:szCs w:val="20"/>
        </w:rPr>
        <w:t>anxiety disorders</w:t>
      </w:r>
      <w:r w:rsidR="005B56CC" w:rsidRPr="00ED37C0">
        <w:rPr>
          <w:rFonts w:ascii="Arial" w:hAnsi="Arial" w:cs="Arial"/>
          <w:sz w:val="20"/>
          <w:szCs w:val="20"/>
        </w:rPr>
        <w:t xml:space="preserve"> as separate groups; (e</w:t>
      </w:r>
      <w:r w:rsidRPr="00ED37C0">
        <w:rPr>
          <w:rFonts w:ascii="Arial" w:hAnsi="Arial" w:cs="Arial"/>
          <w:sz w:val="20"/>
          <w:szCs w:val="20"/>
        </w:rPr>
        <w:t xml:space="preserve">) investigated case-control differences </w:t>
      </w:r>
      <w:r w:rsidR="008E2E61" w:rsidRPr="005011F1">
        <w:rPr>
          <w:rFonts w:ascii="Arial" w:hAnsi="Arial" w:cs="Arial"/>
          <w:color w:val="FF0000"/>
          <w:sz w:val="20"/>
          <w:szCs w:val="20"/>
        </w:rPr>
        <w:t>i</w:t>
      </w:r>
      <w:r w:rsidR="008E2E61" w:rsidRPr="00A306B1">
        <w:rPr>
          <w:rFonts w:ascii="Arial" w:hAnsi="Arial" w:cs="Arial"/>
          <w:sz w:val="20"/>
          <w:szCs w:val="20"/>
        </w:rPr>
        <w:t xml:space="preserve">n </w:t>
      </w:r>
      <w:r w:rsidR="005011F1" w:rsidRPr="00A306B1">
        <w:rPr>
          <w:rFonts w:ascii="Arial" w:hAnsi="Arial" w:cs="Arial"/>
          <w:sz w:val="20"/>
          <w:szCs w:val="20"/>
        </w:rPr>
        <w:t xml:space="preserve">functional connectivity within </w:t>
      </w:r>
      <w:r w:rsidR="008E2E61" w:rsidRPr="00A306B1">
        <w:rPr>
          <w:rFonts w:ascii="Arial" w:hAnsi="Arial" w:cs="Arial"/>
          <w:sz w:val="20"/>
          <w:szCs w:val="20"/>
        </w:rPr>
        <w:t>the</w:t>
      </w:r>
      <w:r w:rsidR="005011F1" w:rsidRPr="00A306B1">
        <w:rPr>
          <w:rFonts w:ascii="Arial" w:hAnsi="Arial" w:cs="Arial"/>
          <w:sz w:val="20"/>
          <w:szCs w:val="20"/>
        </w:rPr>
        <w:t xml:space="preserve"> whole</w:t>
      </w:r>
      <w:r w:rsidR="008E2E61" w:rsidRPr="00A306B1">
        <w:rPr>
          <w:rFonts w:ascii="Arial" w:hAnsi="Arial" w:cs="Arial"/>
          <w:sz w:val="20"/>
          <w:szCs w:val="20"/>
        </w:rPr>
        <w:t xml:space="preserve"> default-mode network</w:t>
      </w:r>
      <w:r w:rsidR="00B0488E" w:rsidRPr="00A306B1">
        <w:rPr>
          <w:rFonts w:ascii="Arial" w:hAnsi="Arial" w:cs="Arial"/>
          <w:sz w:val="20"/>
          <w:szCs w:val="20"/>
        </w:rPr>
        <w:t xml:space="preserve"> (DMN)</w:t>
      </w:r>
      <w:r w:rsidR="005B56CC" w:rsidRPr="00A306B1">
        <w:rPr>
          <w:rFonts w:ascii="Arial" w:hAnsi="Arial" w:cs="Arial"/>
          <w:sz w:val="20"/>
          <w:szCs w:val="20"/>
        </w:rPr>
        <w:t xml:space="preserve"> </w:t>
      </w:r>
      <w:r w:rsidR="005011F1" w:rsidRPr="00A306B1">
        <w:rPr>
          <w:rFonts w:ascii="Arial" w:hAnsi="Arial" w:cs="Arial"/>
          <w:sz w:val="20"/>
          <w:szCs w:val="20"/>
        </w:rPr>
        <w:t>or any of its subdivisions</w:t>
      </w:r>
      <w:r w:rsidR="006E2853" w:rsidRPr="00ED37C0">
        <w:rPr>
          <w:rFonts w:ascii="Arial" w:hAnsi="Arial" w:cs="Arial"/>
          <w:sz w:val="20"/>
          <w:szCs w:val="20"/>
        </w:rPr>
        <w:fldChar w:fldCharType="begin"/>
      </w:r>
      <w:r w:rsidR="005011F1">
        <w:rPr>
          <w:rFonts w:ascii="Arial" w:hAnsi="Arial" w:cs="Arial"/>
          <w:sz w:val="20"/>
          <w:szCs w:val="20"/>
        </w:rPr>
        <w:instrText xml:space="preserve"> ADDIN EN.CITE &lt;EndNote&gt;&lt;Cite&gt;&lt;Author&gt;Buckner&lt;/Author&gt;&lt;Year&gt;2008&lt;/Year&gt;&lt;RecNum&gt;105&lt;/RecNum&gt;&lt;DisplayText&gt;&lt;style face="superscript"&gt;1&lt;/style&gt;&lt;/DisplayText&gt;&lt;record&gt;&lt;rec-number&gt;105&lt;/rec-number&gt;&lt;foreign-keys&gt;&lt;key app="EN" db-id="perwvz0p5xpt5beraaw5zvz40vv2xaf52r9e" timestamp="1469108429"&gt;105&lt;/key&gt;&lt;/foreign-keys&gt;&lt;ref-type name="Journal Article"&gt;17&lt;/ref-type&gt;&lt;contributors&gt;&lt;authors&gt;&lt;author&gt;Buckner, R. L.&lt;/author&gt;&lt;author&gt;Andrews-Hanna, J. R.&lt;/author&gt;&lt;author&gt;Schacter, D. L.&lt;/author&gt;&lt;/authors&gt;&lt;/contributors&gt;&lt;auth-address&gt;Department of Psychology, Harvard University, William James Hall, 33 Kirkland Drive, Cambridge, MA 02148, USA. rbuckner@wjh.harvard.edu&lt;/auth-address&gt;&lt;titles&gt;&lt;title&gt;The brain&amp;apos;s default network: anatomy, function, and relevance to disease&lt;/title&gt;&lt;secondary-title&gt;Ann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Sciences&lt;/abbr-1&gt;&lt;/alt-periodical&gt;&lt;pages&gt;1-38&lt;/pages&gt;&lt;volume&gt;1124&lt;/volume&gt;&lt;keywords&gt;&lt;keyword&gt;Animals&lt;/keyword&gt;&lt;keyword&gt;Brain/*anatomy &amp;amp; histology/*physiology&lt;/keyword&gt;&lt;keyword&gt;Brain Diseases/*pathology/*physiopathology&lt;/keyword&gt;&lt;keyword&gt;Brain Mapping&lt;/keyword&gt;&lt;keyword&gt;Humans&lt;/keyword&gt;&lt;keyword&gt;Models, Neurological&lt;/keyword&gt;&lt;keyword&gt;Nerve Net/*physiology&lt;/keyword&gt;&lt;/keywords&gt;&lt;dates&gt;&lt;year&gt;2008&lt;/year&gt;&lt;pub-dates&gt;&lt;date&gt;Mar&lt;/date&gt;&lt;/pub-dates&gt;&lt;/dates&gt;&lt;isbn&gt;0077-8923 (Print)&amp;#xD;0077-8923 (Linking)&lt;/isbn&gt;&lt;accession-num&gt;18400922&lt;/accession-num&gt;&lt;urls&gt;&lt;related-urls&gt;&lt;url&gt;http://www.ncbi.nlm.nih.gov/pubmed/18400922&lt;/url&gt;&lt;/related-urls&gt;&lt;/urls&gt;&lt;electronic-resource-num&gt;10.1196/annals.1440.011&lt;/electronic-resource-num&gt;&lt;/record&gt;&lt;/Cite&gt;&lt;/EndNote&gt;</w:instrText>
      </w:r>
      <w:r w:rsidR="006E2853" w:rsidRPr="00ED37C0">
        <w:rPr>
          <w:rFonts w:ascii="Arial" w:hAnsi="Arial" w:cs="Arial"/>
          <w:sz w:val="20"/>
          <w:szCs w:val="20"/>
        </w:rPr>
        <w:fldChar w:fldCharType="separate"/>
      </w:r>
      <w:r w:rsidR="005011F1" w:rsidRPr="005011F1">
        <w:rPr>
          <w:rFonts w:ascii="Arial" w:hAnsi="Arial" w:cs="Arial"/>
          <w:noProof/>
          <w:sz w:val="20"/>
          <w:szCs w:val="20"/>
          <w:vertAlign w:val="superscript"/>
        </w:rPr>
        <w:t>1</w:t>
      </w:r>
      <w:r w:rsidR="006E2853" w:rsidRPr="00ED37C0">
        <w:rPr>
          <w:rFonts w:ascii="Arial" w:hAnsi="Arial" w:cs="Arial"/>
          <w:sz w:val="20"/>
          <w:szCs w:val="20"/>
        </w:rPr>
        <w:fldChar w:fldCharType="end"/>
      </w:r>
      <w:r w:rsidR="008E2E61" w:rsidRPr="00ED37C0">
        <w:rPr>
          <w:rFonts w:ascii="Arial" w:hAnsi="Arial" w:cs="Arial"/>
          <w:sz w:val="20"/>
          <w:szCs w:val="20"/>
        </w:rPr>
        <w:t>, during resting-state condition</w:t>
      </w:r>
      <w:r w:rsidR="005B56CC" w:rsidRPr="00ED37C0">
        <w:rPr>
          <w:rFonts w:ascii="Arial" w:hAnsi="Arial" w:cs="Arial"/>
          <w:sz w:val="20"/>
          <w:szCs w:val="20"/>
        </w:rPr>
        <w:t>s</w:t>
      </w:r>
      <w:r w:rsidRPr="00ED37C0">
        <w:rPr>
          <w:rFonts w:ascii="Arial" w:hAnsi="Arial" w:cs="Arial"/>
          <w:sz w:val="20"/>
          <w:szCs w:val="20"/>
        </w:rPr>
        <w:t>; (</w:t>
      </w:r>
      <w:r w:rsidR="00BE52D1" w:rsidRPr="00ED37C0">
        <w:rPr>
          <w:rFonts w:ascii="Arial" w:hAnsi="Arial" w:cs="Arial"/>
          <w:sz w:val="20"/>
          <w:szCs w:val="20"/>
        </w:rPr>
        <w:t>f</w:t>
      </w:r>
      <w:r w:rsidRPr="00ED37C0">
        <w:rPr>
          <w:rFonts w:ascii="Arial" w:hAnsi="Arial" w:cs="Arial"/>
          <w:sz w:val="20"/>
          <w:szCs w:val="20"/>
        </w:rPr>
        <w:t xml:space="preserve">) </w:t>
      </w:r>
      <w:r w:rsidR="00010CF0" w:rsidRPr="00ED37C0">
        <w:rPr>
          <w:rFonts w:ascii="Arial" w:hAnsi="Arial" w:cs="Arial"/>
          <w:sz w:val="20"/>
          <w:szCs w:val="20"/>
        </w:rPr>
        <w:t xml:space="preserve">the spatial composition of the DMN was defined as specified by </w:t>
      </w:r>
      <w:proofErr w:type="spellStart"/>
      <w:r w:rsidR="00010CF0" w:rsidRPr="00ED37C0">
        <w:rPr>
          <w:rFonts w:ascii="Arial" w:hAnsi="Arial" w:cs="Arial"/>
          <w:sz w:val="20"/>
          <w:szCs w:val="20"/>
        </w:rPr>
        <w:t>Raichle</w:t>
      </w:r>
      <w:proofErr w:type="spellEnd"/>
      <w:r w:rsidR="00010CF0" w:rsidRPr="00ED37C0">
        <w:rPr>
          <w:rFonts w:ascii="Arial" w:hAnsi="Arial" w:cs="Arial"/>
          <w:sz w:val="20"/>
          <w:szCs w:val="20"/>
        </w:rPr>
        <w:t xml:space="preserve"> and colleague</w:t>
      </w:r>
      <w:r w:rsidR="006E2853" w:rsidRPr="00ED37C0">
        <w:rPr>
          <w:rFonts w:ascii="Arial" w:hAnsi="Arial" w:cs="Arial"/>
          <w:sz w:val="20"/>
          <w:szCs w:val="20"/>
        </w:rPr>
        <w:fldChar w:fldCharType="begin">
          <w:fldData xml:space="preserve">PEVuZE5vdGU+PENpdGU+PEF1dGhvcj5SYWljaGxlPC9BdXRob3I+PFllYXI+MjAwMTwvWWVhcj48
UmVjTnVtPjE5NzwvUmVjTnVtPjxEaXNwbGF5VGV4dD48c3R5bGUgZmFjZT0ic3VwZXJzY3JpcHQi
PjI8L3N0eWxlPjwvRGlzcGxheVRleHQ+PHJlY29yZD48cmVjLW51bWJlcj4xOTc8L3JlYy1udW1i
ZXI+PGZvcmVpZ24ta2V5cz48a2V5IGFwcD0iRU4iIGRiLWlkPSJwZXJ3dnowcDV4cHQ1YmVyYWF3
NXp2ejQwdnYyeGFmNTJyOWUiIHRpbWVzdGFtcD0iMTQ3NDI5NTMzNiI+MTk3PC9rZXk+PC9mb3Jl
aWduLWtleXM+PHJlZi10eXBlIG5hbWU9IkpvdXJuYWwgQXJ0aWNsZSI+MTc8L3JlZi10eXBlPjxj
b250cmlidXRvcnM+PGF1dGhvcnM+PGF1dGhvcj5SYWljaGxlLCBNLiBFLjwvYXV0aG9yPjxhdXRo
b3I+TWFjTGVvZCwgQS4gTS48L2F1dGhvcj48YXV0aG9yPlNueWRlciwgQS4gWi48L2F1dGhvcj48
YXV0aG9yPlBvd2VycywgVy4gSi48L2F1dGhvcj48YXV0aG9yPkd1c25hcmQsIEQuIEEuPC9hdXRo
b3I+PGF1dGhvcj5TaHVsbWFuLCBHLiBMLjwvYXV0aG9yPjwvYXV0aG9ycz48L2NvbnRyaWJ1dG9y
cz48YXV0aC1hZGRyZXNzPk1hbGxpbmNrcm9kdCBJbnN0aXR1dGUgb2YgUmFkaW9sb2d5IGFuZCBE
ZXBhcnRtZW50cyBvZiBOZXVyb2xvZ3kgYW5kIFBzeWNoaWF0cnksIFdhc2hpbmd0b24gVW5pdmVy
c2l0eSBTY2hvb2wgb2YgTWVkaWNpbmUsIFN0LiBMb3VpcywgTU8gNjMxMTAsIFVTQS4gbWFyY0Bu
cGcud3VzdGwuZWR1PC9hdXRoLWFkZHJlc3M+PHRpdGxlcz48dGl0bGU+QSBkZWZhdWx0IG1vZGUg
b2YgYnJhaW4gZnVuY3Rpb248L3RpdGxlPjxzZWNvbmRhcnktdGl0bGU+UHJvYyBOYXRsIEFjYWQg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cmljYTwvYWJici0xPjwvYWx0LXBlcmlvZGljYWw+PHBhZ2VzPjY3Ni04MjwvcGFnZXM+PHZvbHVt
ZT45ODwvdm9sdW1lPjxudW1iZXI+MjwvbnVtYmVyPjxrZXl3b3Jkcz48a2V5d29yZD5BZHVsdDwv
a2V5d29yZD48a2V5d29yZD5BZ2VkPC9rZXl3b3JkPjxrZXl3b3JkPkFnZWQsIDgwIGFuZCBvdmVy
PC9rZXl3b3JkPjxrZXl3b3JkPkF0dGVudGlvbi9waHlzaW9sb2d5PC9rZXl3b3JkPjxrZXl3b3Jk
PkJyYWluLypwaHlzaW9sb2d5L3JhZGlvbnVjbGlkZSBpbWFnaW5nPC9rZXl3b3JkPjxrZXl3b3Jk
PkJyYWluIENoZW1pc3RyeTwva2V5d29yZD48a2V5d29yZD4qQnJhaW4gTWFwcGluZzwva2V5d29y
ZD48a2V5d29yZD5DZXJlYnJvdmFzY3VsYXIgQ2lyY3VsYXRpb248L2tleXdvcmQ+PGtleXdvcmQ+
RmVtYWxlPC9rZXl3b3JkPjxrZXl3b3JkPkh1bWFuczwva2V5d29yZD48a2V5d29yZD4qTWFnbmV0
aWMgUmVzb25hbmNlIEltYWdpbmc8L2tleXdvcmQ+PGtleXdvcmQ+TWFsZTwva2V5d29yZD48a2V5
d29yZD5NaWRkbGUgQWdlZDwva2V5d29yZD48a2V5d29yZD4qTW9kZWxzLCBOZXVyb2xvZ2ljYWw8
L2tleXdvcmQ+PGtleXdvcmQ+T3h5Z2VuL2Jsb29kPC9rZXl3b3JkPjxrZXl3b3JkPk94eWdlbiBD
b25zdW1wdGlvbjwva2V5d29yZD48a2V5d29yZD5PeHloZW1vZ2xvYmlucy9hbmFseXNpczwva2V5
d29yZD48a2V5d29yZD5QYXJpZXRhbCBMb2JlL3BoeXNpb2xvZ3k8L2tleXdvcmQ+PGtleXdvcmQ+
UmVzdC8qcGh5c2lvbG9neTwva2V5d29yZD48a2V5d29yZD5TdXBpbmUgUG9zaXRpb248L2tleXdv
cmQ+PGtleXdvcmQ+VG9tb2dyYXBoeSwgRW1pc3Npb24tQ29tcHV0ZWQ8L2tleXdvcmQ+PGtleXdv
cmQ+V2FrZWZ1bG5lc3MvcGh5c2lvbG9neTwva2V5d29yZD48L2tleXdvcmRzPjxkYXRlcz48eWVh
cj4yMDAxPC95ZWFyPjxwdWItZGF0ZXM+PGRhdGU+SmFuIDE2PC9kYXRlPjwvcHViLWRhdGVzPjwv
ZGF0ZXM+PGlzYm4+MDAyNy04NDI0IChQcmludCkmI3hEOzAwMjctODQyNCAoTGlua2luZyk8L2lz
Ym4+PGFjY2Vzc2lvbi1udW0+MTEyMDkwNjQ8L2FjY2Vzc2lvbi1udW0+PHVybHM+PHJlbGF0ZWQt
dXJscz48dXJsPmh0dHA6Ly93d3cubmNiaS5ubG0ubmloLmdvdi9wdWJtZWQvMTEyMDkwNjQ8L3Vy
bD48L3JlbGF0ZWQtdXJscz48L3VybHM+PGN1c3RvbTI+MTQ2NDc8L2N1c3RvbTI+PGVsZWN0cm9u
aWMtcmVzb3VyY2UtbnVtPjEwLjEwNzMvcG5hcy45OC4yLjY3NjwvZWxlY3Ryb25pYy1yZXNvdXJj
ZS1udW0+PC9yZWNvcmQ+PC9DaXRlPjwvRW5kTm90ZT4A
</w:fldData>
        </w:fldChar>
      </w:r>
      <w:r w:rsidR="005011F1">
        <w:rPr>
          <w:rFonts w:ascii="Arial" w:hAnsi="Arial" w:cs="Arial"/>
          <w:sz w:val="20"/>
          <w:szCs w:val="20"/>
        </w:rPr>
        <w:instrText xml:space="preserve"> ADDIN EN.CITE </w:instrText>
      </w:r>
      <w:r w:rsidR="006E2853">
        <w:rPr>
          <w:rFonts w:ascii="Arial" w:hAnsi="Arial" w:cs="Arial"/>
          <w:sz w:val="20"/>
          <w:szCs w:val="20"/>
        </w:rPr>
        <w:fldChar w:fldCharType="begin">
          <w:fldData xml:space="preserve">PEVuZE5vdGU+PENpdGU+PEF1dGhvcj5SYWljaGxlPC9BdXRob3I+PFllYXI+MjAwMTwvWWVhcj48
UmVjTnVtPjE5NzwvUmVjTnVtPjxEaXNwbGF5VGV4dD48c3R5bGUgZmFjZT0ic3VwZXJzY3JpcHQi
PjI8L3N0eWxlPjwvRGlzcGxheVRleHQ+PHJlY29yZD48cmVjLW51bWJlcj4xOTc8L3JlYy1udW1i
ZXI+PGZvcmVpZ24ta2V5cz48a2V5IGFwcD0iRU4iIGRiLWlkPSJwZXJ3dnowcDV4cHQ1YmVyYWF3
NXp2ejQwdnYyeGFmNTJyOWUiIHRpbWVzdGFtcD0iMTQ3NDI5NTMzNiI+MTk3PC9rZXk+PC9mb3Jl
aWduLWtleXM+PHJlZi10eXBlIG5hbWU9IkpvdXJuYWwgQXJ0aWNsZSI+MTc8L3JlZi10eXBlPjxj
b250cmlidXRvcnM+PGF1dGhvcnM+PGF1dGhvcj5SYWljaGxlLCBNLiBFLjwvYXV0aG9yPjxhdXRo
b3I+TWFjTGVvZCwgQS4gTS48L2F1dGhvcj48YXV0aG9yPlNueWRlciwgQS4gWi48L2F1dGhvcj48
YXV0aG9yPlBvd2VycywgVy4gSi48L2F1dGhvcj48YXV0aG9yPkd1c25hcmQsIEQuIEEuPC9hdXRo
b3I+PGF1dGhvcj5TaHVsbWFuLCBHLiBMLjwvYXV0aG9yPjwvYXV0aG9ycz48L2NvbnRyaWJ1dG9y
cz48YXV0aC1hZGRyZXNzPk1hbGxpbmNrcm9kdCBJbnN0aXR1dGUgb2YgUmFkaW9sb2d5IGFuZCBE
ZXBhcnRtZW50cyBvZiBOZXVyb2xvZ3kgYW5kIFBzeWNoaWF0cnksIFdhc2hpbmd0b24gVW5pdmVy
c2l0eSBTY2hvb2wgb2YgTWVkaWNpbmUsIFN0LiBMb3VpcywgTU8gNjMxMTAsIFVTQS4gbWFyY0Bu
cGcud3VzdGwuZWR1PC9hdXRoLWFkZHJlc3M+PHRpdGxlcz48dGl0bGU+QSBkZWZhdWx0IG1vZGUg
b2YgYnJhaW4gZnVuY3Rpb248L3RpdGxlPjxzZWNvbmRhcnktdGl0bGU+UHJvYyBOYXRsIEFjYWQg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cmljYTwvYWJici0xPjwvYWx0LXBlcmlvZGljYWw+PHBhZ2VzPjY3Ni04MjwvcGFnZXM+PHZvbHVt
ZT45ODwvdm9sdW1lPjxudW1iZXI+MjwvbnVtYmVyPjxrZXl3b3Jkcz48a2V5d29yZD5BZHVsdDwv
a2V5d29yZD48a2V5d29yZD5BZ2VkPC9rZXl3b3JkPjxrZXl3b3JkPkFnZWQsIDgwIGFuZCBvdmVy
PC9rZXl3b3JkPjxrZXl3b3JkPkF0dGVudGlvbi9waHlzaW9sb2d5PC9rZXl3b3JkPjxrZXl3b3Jk
PkJyYWluLypwaHlzaW9sb2d5L3JhZGlvbnVjbGlkZSBpbWFnaW5nPC9rZXl3b3JkPjxrZXl3b3Jk
PkJyYWluIENoZW1pc3RyeTwva2V5d29yZD48a2V5d29yZD4qQnJhaW4gTWFwcGluZzwva2V5d29y
ZD48a2V5d29yZD5DZXJlYnJvdmFzY3VsYXIgQ2lyY3VsYXRpb248L2tleXdvcmQ+PGtleXdvcmQ+
RmVtYWxlPC9rZXl3b3JkPjxrZXl3b3JkPkh1bWFuczwva2V5d29yZD48a2V5d29yZD4qTWFnbmV0
aWMgUmVzb25hbmNlIEltYWdpbmc8L2tleXdvcmQ+PGtleXdvcmQ+TWFsZTwva2V5d29yZD48a2V5
d29yZD5NaWRkbGUgQWdlZDwva2V5d29yZD48a2V5d29yZD4qTW9kZWxzLCBOZXVyb2xvZ2ljYWw8
L2tleXdvcmQ+PGtleXdvcmQ+T3h5Z2VuL2Jsb29kPC9rZXl3b3JkPjxrZXl3b3JkPk94eWdlbiBD
b25zdW1wdGlvbjwva2V5d29yZD48a2V5d29yZD5PeHloZW1vZ2xvYmlucy9hbmFseXNpczwva2V5
d29yZD48a2V5d29yZD5QYXJpZXRhbCBMb2JlL3BoeXNpb2xvZ3k8L2tleXdvcmQ+PGtleXdvcmQ+
UmVzdC8qcGh5c2lvbG9neTwva2V5d29yZD48a2V5d29yZD5TdXBpbmUgUG9zaXRpb248L2tleXdv
cmQ+PGtleXdvcmQ+VG9tb2dyYXBoeSwgRW1pc3Npb24tQ29tcHV0ZWQ8L2tleXdvcmQ+PGtleXdv
cmQ+V2FrZWZ1bG5lc3MvcGh5c2lvbG9neTwva2V5d29yZD48L2tleXdvcmRzPjxkYXRlcz48eWVh
cj4yMDAxPC95ZWFyPjxwdWItZGF0ZXM+PGRhdGU+SmFuIDE2PC9kYXRlPjwvcHViLWRhdGVzPjwv
ZGF0ZXM+PGlzYm4+MDAyNy04NDI0IChQcmludCkmI3hEOzAwMjctODQyNCAoTGlua2luZyk8L2lz
Ym4+PGFjY2Vzc2lvbi1udW0+MTEyMDkwNjQ8L2FjY2Vzc2lvbi1udW0+PHVybHM+PHJlbGF0ZWQt
dXJscz48dXJsPmh0dHA6Ly93d3cubmNiaS5ubG0ubmloLmdvdi9wdWJtZWQvMTEyMDkwNjQ8L3Vy
bD48L3JlbGF0ZWQtdXJscz48L3VybHM+PGN1c3RvbTI+MTQ2NDc8L2N1c3RvbTI+PGVsZWN0cm9u
aWMtcmVzb3VyY2UtbnVtPjEwLjEwNzMvcG5hcy45OC4yLjY3NjwvZWxlY3Ryb25pYy1yZXNvdXJj
ZS1udW0+PC9yZWNvcmQ+PC9DaXRlPjwvRW5kTm90ZT4A
</w:fldData>
        </w:fldChar>
      </w:r>
      <w:r w:rsidR="005011F1">
        <w:rPr>
          <w:rFonts w:ascii="Arial" w:hAnsi="Arial" w:cs="Arial"/>
          <w:sz w:val="20"/>
          <w:szCs w:val="20"/>
        </w:rPr>
        <w:instrText xml:space="preserve"> ADDIN EN.CITE.DATA </w:instrText>
      </w:r>
      <w:r w:rsidR="006E2853">
        <w:rPr>
          <w:rFonts w:ascii="Arial" w:hAnsi="Arial" w:cs="Arial"/>
          <w:sz w:val="20"/>
          <w:szCs w:val="20"/>
        </w:rPr>
      </w:r>
      <w:r w:rsidR="006E2853">
        <w:rPr>
          <w:rFonts w:ascii="Arial" w:hAnsi="Arial" w:cs="Arial"/>
          <w:sz w:val="20"/>
          <w:szCs w:val="20"/>
        </w:rPr>
        <w:fldChar w:fldCharType="end"/>
      </w:r>
      <w:r w:rsidR="006E2853" w:rsidRPr="00ED37C0">
        <w:rPr>
          <w:rFonts w:ascii="Arial" w:hAnsi="Arial" w:cs="Arial"/>
          <w:sz w:val="20"/>
          <w:szCs w:val="20"/>
        </w:rPr>
      </w:r>
      <w:r w:rsidR="006E2853" w:rsidRPr="00ED37C0">
        <w:rPr>
          <w:rFonts w:ascii="Arial" w:hAnsi="Arial" w:cs="Arial"/>
          <w:sz w:val="20"/>
          <w:szCs w:val="20"/>
        </w:rPr>
        <w:fldChar w:fldCharType="separate"/>
      </w:r>
      <w:r w:rsidR="005011F1" w:rsidRPr="005011F1">
        <w:rPr>
          <w:rFonts w:ascii="Arial" w:hAnsi="Arial" w:cs="Arial"/>
          <w:noProof/>
          <w:sz w:val="20"/>
          <w:szCs w:val="20"/>
          <w:vertAlign w:val="superscript"/>
        </w:rPr>
        <w:t>2</w:t>
      </w:r>
      <w:r w:rsidR="006E2853" w:rsidRPr="00ED37C0">
        <w:rPr>
          <w:rFonts w:ascii="Arial" w:hAnsi="Arial" w:cs="Arial"/>
          <w:sz w:val="20"/>
          <w:szCs w:val="20"/>
        </w:rPr>
        <w:fldChar w:fldCharType="end"/>
      </w:r>
      <w:r w:rsidR="00010CF0" w:rsidRPr="00ED37C0">
        <w:rPr>
          <w:rFonts w:ascii="Arial" w:hAnsi="Arial" w:cs="Arial"/>
          <w:sz w:val="20"/>
          <w:szCs w:val="20"/>
        </w:rPr>
        <w:t xml:space="preserve"> </w:t>
      </w:r>
      <w:r w:rsidR="00ED37C0" w:rsidRPr="00ED37C0">
        <w:rPr>
          <w:rFonts w:ascii="Arial" w:hAnsi="Arial" w:cs="Arial"/>
          <w:sz w:val="20"/>
          <w:szCs w:val="20"/>
        </w:rPr>
        <w:t>or</w:t>
      </w:r>
      <w:r w:rsidR="00010CF0" w:rsidRPr="00ED37C0">
        <w:rPr>
          <w:rFonts w:ascii="Arial" w:hAnsi="Arial" w:cs="Arial"/>
          <w:sz w:val="20"/>
          <w:szCs w:val="20"/>
        </w:rPr>
        <w:t xml:space="preserve"> by Buckner, Andrews-Hanna &amp; Schacter</w:t>
      </w:r>
      <w:r w:rsidR="006E2853" w:rsidRPr="00ED37C0">
        <w:rPr>
          <w:rFonts w:ascii="Arial" w:hAnsi="Arial" w:cs="Arial"/>
          <w:sz w:val="20"/>
          <w:szCs w:val="20"/>
        </w:rPr>
        <w:fldChar w:fldCharType="begin"/>
      </w:r>
      <w:r w:rsidR="005011F1">
        <w:rPr>
          <w:rFonts w:ascii="Arial" w:hAnsi="Arial" w:cs="Arial"/>
          <w:sz w:val="20"/>
          <w:szCs w:val="20"/>
        </w:rPr>
        <w:instrText xml:space="preserve"> ADDIN EN.CITE &lt;EndNote&gt;&lt;Cite&gt;&lt;Author&gt;Buckner&lt;/Author&gt;&lt;Year&gt;2008&lt;/Year&gt;&lt;RecNum&gt;105&lt;/RecNum&gt;&lt;DisplayText&gt;&lt;style face="superscript"&gt;1&lt;/style&gt;&lt;/DisplayText&gt;&lt;record&gt;&lt;rec-number&gt;105&lt;/rec-number&gt;&lt;foreign-keys&gt;&lt;key app="EN" db-id="perwvz0p5xpt5beraaw5zvz40vv2xaf52r9e" timestamp="1469108429"&gt;105&lt;/key&gt;&lt;/foreign-keys&gt;&lt;ref-type name="Journal Article"&gt;17&lt;/ref-type&gt;&lt;contributors&gt;&lt;authors&gt;&lt;author&gt;Buckner, R. L.&lt;/author&gt;&lt;author&gt;Andrews-Hanna, J. R.&lt;/author&gt;&lt;author&gt;Schacter, D. L.&lt;/author&gt;&lt;/authors&gt;&lt;/contributors&gt;&lt;auth-address&gt;Department of Psychology, Harvard University, William James Hall, 33 Kirkland Drive, Cambridge, MA 02148, USA. rbuckner@wjh.harvard.edu&lt;/auth-address&gt;&lt;titles&gt;&lt;title&gt;The brain&amp;apos;s default network: anatomy, function, and relevance to disease&lt;/title&gt;&lt;secondary-title&gt;Ann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Sciences&lt;/abbr-1&gt;&lt;/alt-periodical&gt;&lt;pages&gt;1-38&lt;/pages&gt;&lt;volume&gt;1124&lt;/volume&gt;&lt;keywords&gt;&lt;keyword&gt;Animals&lt;/keyword&gt;&lt;keyword&gt;Brain/*anatomy &amp;amp; histology/*physiology&lt;/keyword&gt;&lt;keyword&gt;Brain Diseases/*pathology/*physiopathology&lt;/keyword&gt;&lt;keyword&gt;Brain Mapping&lt;/keyword&gt;&lt;keyword&gt;Humans&lt;/keyword&gt;&lt;keyword&gt;Models, Neurological&lt;/keyword&gt;&lt;keyword&gt;Nerve Net/*physiology&lt;/keyword&gt;&lt;/keywords&gt;&lt;dates&gt;&lt;year&gt;2008&lt;/year&gt;&lt;pub-dates&gt;&lt;date&gt;Mar&lt;/date&gt;&lt;/pub-dates&gt;&lt;/dates&gt;&lt;isbn&gt;0077-8923 (Print)&amp;#xD;0077-8923 (Linking)&lt;/isbn&gt;&lt;accession-num&gt;18400922&lt;/accession-num&gt;&lt;urls&gt;&lt;related-urls&gt;&lt;url&gt;http://www.ncbi.nlm.nih.gov/pubmed/18400922&lt;/url&gt;&lt;/related-urls&gt;&lt;/urls&gt;&lt;electronic-resource-num&gt;10.1196/annals.1440.011&lt;/electronic-resource-num&gt;&lt;/record&gt;&lt;/Cite&gt;&lt;/EndNote&gt;</w:instrText>
      </w:r>
      <w:r w:rsidR="006E2853" w:rsidRPr="00ED37C0">
        <w:rPr>
          <w:rFonts w:ascii="Arial" w:hAnsi="Arial" w:cs="Arial"/>
          <w:sz w:val="20"/>
          <w:szCs w:val="20"/>
        </w:rPr>
        <w:fldChar w:fldCharType="separate"/>
      </w:r>
      <w:r w:rsidR="005011F1" w:rsidRPr="005011F1">
        <w:rPr>
          <w:rFonts w:ascii="Arial" w:hAnsi="Arial" w:cs="Arial"/>
          <w:noProof/>
          <w:sz w:val="20"/>
          <w:szCs w:val="20"/>
          <w:vertAlign w:val="superscript"/>
        </w:rPr>
        <w:t>1</w:t>
      </w:r>
      <w:r w:rsidR="006E2853" w:rsidRPr="00ED37C0">
        <w:rPr>
          <w:rFonts w:ascii="Arial" w:hAnsi="Arial" w:cs="Arial"/>
          <w:sz w:val="20"/>
          <w:szCs w:val="20"/>
        </w:rPr>
        <w:fldChar w:fldCharType="end"/>
      </w:r>
      <w:r w:rsidR="00010CF0" w:rsidRPr="00ED37C0">
        <w:rPr>
          <w:rFonts w:ascii="Arial" w:hAnsi="Arial" w:cs="Arial"/>
          <w:sz w:val="20"/>
          <w:szCs w:val="20"/>
        </w:rPr>
        <w:t xml:space="preserve">; (g) the </w:t>
      </w:r>
      <w:r w:rsidR="00BE52D1" w:rsidRPr="00ED37C0">
        <w:rPr>
          <w:rFonts w:ascii="Arial" w:hAnsi="Arial" w:cs="Arial"/>
          <w:sz w:val="20"/>
          <w:szCs w:val="20"/>
        </w:rPr>
        <w:t>temporal correlations between the time-series of distinct DMN brain regions were computed in a time-locked fashion over the entire resting-state scan thus yielding static, non-shifted functional connectivity measures; (</w:t>
      </w:r>
      <w:r w:rsidR="00010CF0" w:rsidRPr="00ED37C0">
        <w:rPr>
          <w:rFonts w:ascii="Arial" w:hAnsi="Arial" w:cs="Arial"/>
          <w:sz w:val="20"/>
          <w:szCs w:val="20"/>
        </w:rPr>
        <w:t>h</w:t>
      </w:r>
      <w:r w:rsidR="00BE52D1" w:rsidRPr="00ED37C0">
        <w:rPr>
          <w:rFonts w:ascii="Arial" w:hAnsi="Arial" w:cs="Arial"/>
          <w:sz w:val="20"/>
          <w:szCs w:val="20"/>
        </w:rPr>
        <w:t>)</w:t>
      </w:r>
      <w:r w:rsidR="00BE52D1" w:rsidRPr="00894AD5">
        <w:rPr>
          <w:rFonts w:ascii="Arial" w:hAnsi="Arial" w:cs="Arial"/>
          <w:sz w:val="20"/>
          <w:szCs w:val="20"/>
        </w:rPr>
        <w:t xml:space="preserve"> </w:t>
      </w:r>
      <w:r w:rsidR="009610A8" w:rsidRPr="00ED37C0">
        <w:rPr>
          <w:rFonts w:ascii="Arial" w:hAnsi="Arial" w:cs="Arial"/>
          <w:sz w:val="20"/>
          <w:szCs w:val="20"/>
        </w:rPr>
        <w:t xml:space="preserve">DMN was extracted using Independent Component Analysis (ICA) or by using a </w:t>
      </w:r>
      <w:r w:rsidR="00ED37C0">
        <w:rPr>
          <w:rFonts w:ascii="Arial" w:hAnsi="Arial" w:cs="Arial"/>
          <w:sz w:val="20"/>
          <w:szCs w:val="20"/>
        </w:rPr>
        <w:t>DMN region as a seed</w:t>
      </w:r>
      <w:r w:rsidR="006E2853">
        <w:rPr>
          <w:rFonts w:ascii="Arial" w:hAnsi="Arial" w:cs="Arial"/>
          <w:sz w:val="20"/>
          <w:szCs w:val="20"/>
        </w:rPr>
        <w:fldChar w:fldCharType="begin"/>
      </w:r>
      <w:r w:rsidR="005011F1">
        <w:rPr>
          <w:rFonts w:ascii="Arial" w:hAnsi="Arial" w:cs="Arial"/>
          <w:sz w:val="20"/>
          <w:szCs w:val="20"/>
        </w:rPr>
        <w:instrText xml:space="preserve"> ADDIN EN.CITE &lt;EndNote&gt;&lt;Cite&gt;&lt;Author&gt;Fox&lt;/Author&gt;&lt;Year&gt;2005&lt;/Year&gt;&lt;RecNum&gt;322&lt;/RecNum&gt;&lt;DisplayText&gt;&lt;style face="superscript"&gt;3&lt;/style&gt;&lt;/DisplayText&gt;&lt;record&gt;&lt;rec-number&gt;322&lt;/rec-number&gt;&lt;foreign-keys&gt;&lt;key app="EN" db-id="perwvz0p5xpt5beraaw5zvz40vv2xaf52r9e" timestamp="1507737696"&gt;322&lt;/key&gt;&lt;/foreign-keys&gt;&lt;ref-type name="Journal Article"&gt;17&lt;/ref-type&gt;&lt;contributors&gt;&lt;authors&gt;&lt;author&gt;Fox, M. D.&lt;/author&gt;&lt;author&gt;Snyder, A. Z.&lt;/author&gt;&lt;author&gt;Vincent, J. L.&lt;/author&gt;&lt;author&gt;Corbetta, M.&lt;/author&gt;&lt;author&gt;Van Essen, D. C.&lt;/author&gt;&lt;author&gt;Raichle, M. E.&lt;/author&gt;&lt;/authors&gt;&lt;/contributors&gt;&lt;auth-address&gt;Department of Radiology, Washington University, St. Louis, MO 63110, USA. foxm@npg.wustl.edu&lt;/auth-address&gt;&lt;titles&gt;&lt;title&gt;The human brain is intrinsically organized into dynamic, anticorrelated functional networks&lt;/title&gt;&lt;secondary-title&gt;Proc Natl Acad Sci U S A&lt;/secondary-title&gt;&lt;/titles&gt;&lt;periodical&gt;&lt;full-title&gt;Proc Natl Acad Sci U S A&lt;/full-title&gt;&lt;abbr-1&gt;Proceedings of the National Academy of Sciences of the United States of America&lt;/abbr-1&gt;&lt;/periodical&gt;&lt;pages&gt;9673-8&lt;/pages&gt;&lt;volume&gt;102&lt;/volume&gt;&lt;number&gt;27&lt;/number&gt;&lt;keywords&gt;&lt;keyword&gt;Attention/*physiology&lt;/keyword&gt;&lt;keyword&gt;Brain/metabolism/*physiology&lt;/keyword&gt;&lt;keyword&gt;*Brain Mapping&lt;/keyword&gt;&lt;keyword&gt;Electroencephalography&lt;/keyword&gt;&lt;keyword&gt;Humans&lt;/keyword&gt;&lt;keyword&gt;Magnetic Resonance Imaging&lt;/keyword&gt;&lt;keyword&gt;*Models, Neurological&lt;/keyword&gt;&lt;keyword&gt;Oxygen/*blood&lt;/keyword&gt;&lt;keyword&gt;Task Performance and Analysis&lt;/keyword&gt;&lt;/keywords&gt;&lt;dates&gt;&lt;year&gt;2005&lt;/year&gt;&lt;pub-dates&gt;&lt;date&gt;Jul 05&lt;/date&gt;&lt;/pub-dates&gt;&lt;/dates&gt;&lt;isbn&gt;0027-8424 (Print)&amp;#xD;0027-8424 (Linking)&lt;/isbn&gt;&lt;accession-num&gt;15976020&lt;/accession-num&gt;&lt;urls&gt;&lt;related-urls&gt;&lt;url&gt;https://www.ncbi.nlm.nih.gov/pubmed/15976020&lt;/url&gt;&lt;/related-urls&gt;&lt;/urls&gt;&lt;custom2&gt;PMC1157105&lt;/custom2&gt;&lt;electronic-resource-num&gt;10.1073/pnas.0504136102&lt;/electronic-resource-num&gt;&lt;/record&gt;&lt;/Cite&gt;&lt;/EndNote&gt;</w:instrText>
      </w:r>
      <w:r w:rsidR="006E2853">
        <w:rPr>
          <w:rFonts w:ascii="Arial" w:hAnsi="Arial" w:cs="Arial"/>
          <w:sz w:val="20"/>
          <w:szCs w:val="20"/>
        </w:rPr>
        <w:fldChar w:fldCharType="separate"/>
      </w:r>
      <w:r w:rsidR="005011F1" w:rsidRPr="005011F1">
        <w:rPr>
          <w:rFonts w:ascii="Arial" w:hAnsi="Arial" w:cs="Arial"/>
          <w:noProof/>
          <w:sz w:val="20"/>
          <w:szCs w:val="20"/>
          <w:vertAlign w:val="superscript"/>
        </w:rPr>
        <w:t>3</w:t>
      </w:r>
      <w:r w:rsidR="006E2853">
        <w:rPr>
          <w:rFonts w:ascii="Arial" w:hAnsi="Arial" w:cs="Arial"/>
          <w:sz w:val="20"/>
          <w:szCs w:val="20"/>
        </w:rPr>
        <w:fldChar w:fldCharType="end"/>
      </w:r>
      <w:r w:rsidR="00BE52D1" w:rsidRPr="00ED37C0">
        <w:rPr>
          <w:rFonts w:ascii="Arial" w:hAnsi="Arial" w:cs="Arial"/>
          <w:sz w:val="20"/>
          <w:szCs w:val="20"/>
        </w:rPr>
        <w:t>;</w:t>
      </w:r>
      <w:r w:rsidR="00BE52D1" w:rsidRPr="00894AD5">
        <w:rPr>
          <w:rFonts w:ascii="Arial" w:hAnsi="Arial" w:cs="Arial"/>
          <w:sz w:val="20"/>
          <w:szCs w:val="20"/>
        </w:rPr>
        <w:t xml:space="preserve"> </w:t>
      </w:r>
      <w:r w:rsidR="00BE52D1">
        <w:rPr>
          <w:rFonts w:ascii="Arial" w:hAnsi="Arial" w:cs="Arial"/>
          <w:sz w:val="20"/>
          <w:szCs w:val="20"/>
        </w:rPr>
        <w:t>(</w:t>
      </w:r>
      <w:proofErr w:type="spellStart"/>
      <w:r w:rsidR="00010CF0">
        <w:rPr>
          <w:rFonts w:ascii="Arial" w:hAnsi="Arial" w:cs="Arial"/>
          <w:sz w:val="20"/>
          <w:szCs w:val="20"/>
        </w:rPr>
        <w:t>i</w:t>
      </w:r>
      <w:proofErr w:type="spellEnd"/>
      <w:r w:rsidR="00BE52D1">
        <w:rPr>
          <w:rFonts w:ascii="Arial" w:hAnsi="Arial" w:cs="Arial"/>
          <w:sz w:val="20"/>
          <w:szCs w:val="20"/>
        </w:rPr>
        <w:t xml:space="preserve">) </w:t>
      </w:r>
      <w:r w:rsidR="00BE52D1" w:rsidRPr="00634A0C">
        <w:rPr>
          <w:rFonts w:ascii="Arial" w:hAnsi="Arial" w:cs="Arial"/>
          <w:sz w:val="20"/>
          <w:szCs w:val="20"/>
        </w:rPr>
        <w:t>used a whole</w:t>
      </w:r>
      <w:r w:rsidR="00BE52D1">
        <w:rPr>
          <w:rFonts w:ascii="Arial" w:hAnsi="Arial" w:cs="Arial"/>
          <w:sz w:val="20"/>
          <w:szCs w:val="20"/>
        </w:rPr>
        <w:t>-brain analyses; (</w:t>
      </w:r>
      <w:r w:rsidR="00010CF0">
        <w:rPr>
          <w:rFonts w:ascii="Arial" w:hAnsi="Arial" w:cs="Arial"/>
          <w:sz w:val="20"/>
          <w:szCs w:val="20"/>
        </w:rPr>
        <w:t>j</w:t>
      </w:r>
      <w:r w:rsidR="00BE52D1">
        <w:rPr>
          <w:rFonts w:ascii="Arial" w:hAnsi="Arial" w:cs="Arial"/>
          <w:sz w:val="20"/>
          <w:szCs w:val="20"/>
        </w:rPr>
        <w:t>)</w:t>
      </w:r>
      <w:r w:rsidR="00BE52D1" w:rsidRPr="00634A0C">
        <w:rPr>
          <w:rFonts w:ascii="Arial" w:hAnsi="Arial" w:cs="Arial"/>
          <w:sz w:val="20"/>
          <w:szCs w:val="20"/>
        </w:rPr>
        <w:t xml:space="preserve"> </w:t>
      </w:r>
      <w:r w:rsidRPr="00634A0C">
        <w:rPr>
          <w:rFonts w:ascii="Arial" w:hAnsi="Arial" w:cs="Arial"/>
          <w:sz w:val="20"/>
          <w:szCs w:val="20"/>
        </w:rPr>
        <w:t xml:space="preserve">reported case-control differences as coordinates in </w:t>
      </w:r>
      <w:proofErr w:type="spellStart"/>
      <w:r w:rsidRPr="00634A0C">
        <w:rPr>
          <w:rFonts w:ascii="Arial" w:hAnsi="Arial" w:cs="Arial"/>
          <w:sz w:val="20"/>
          <w:szCs w:val="20"/>
        </w:rPr>
        <w:t>Talairach</w:t>
      </w:r>
      <w:proofErr w:type="spellEnd"/>
      <w:r w:rsidRPr="00634A0C">
        <w:rPr>
          <w:rFonts w:ascii="Arial" w:hAnsi="Arial" w:cs="Arial"/>
          <w:sz w:val="20"/>
          <w:szCs w:val="20"/>
        </w:rPr>
        <w:t xml:space="preserve"> or Montreal Neurological Institute standard reference space</w:t>
      </w:r>
      <w:r w:rsidR="00010CF0">
        <w:rPr>
          <w:rFonts w:ascii="Arial" w:hAnsi="Arial" w:cs="Arial"/>
          <w:sz w:val="20"/>
          <w:szCs w:val="20"/>
        </w:rPr>
        <w:t xml:space="preserve">. </w:t>
      </w:r>
      <w:r w:rsidR="00F55954" w:rsidRPr="00894AD5">
        <w:rPr>
          <w:rFonts w:ascii="Arial" w:hAnsi="Arial" w:cs="Arial"/>
          <w:sz w:val="20"/>
          <w:szCs w:val="20"/>
        </w:rPr>
        <w:t xml:space="preserve">We excluded </w:t>
      </w:r>
      <w:r w:rsidR="00F55954" w:rsidRPr="00634A0C">
        <w:rPr>
          <w:rFonts w:ascii="Arial" w:hAnsi="Arial" w:cs="Arial"/>
          <w:sz w:val="20"/>
          <w:szCs w:val="20"/>
        </w:rPr>
        <w:t>articles tha</w:t>
      </w:r>
      <w:r w:rsidR="00F55954" w:rsidRPr="00ED37C0">
        <w:rPr>
          <w:rFonts w:ascii="Arial" w:hAnsi="Arial" w:cs="Arial"/>
          <w:sz w:val="20"/>
          <w:szCs w:val="20"/>
        </w:rPr>
        <w:t>t (a)</w:t>
      </w:r>
      <w:r w:rsidR="00F55954">
        <w:rPr>
          <w:rFonts w:ascii="Arial" w:hAnsi="Arial" w:cs="Arial"/>
          <w:sz w:val="20"/>
          <w:szCs w:val="20"/>
        </w:rPr>
        <w:t xml:space="preserve"> did not </w:t>
      </w:r>
      <w:r w:rsidR="00F55954" w:rsidRPr="00894AD5">
        <w:rPr>
          <w:rFonts w:ascii="Arial" w:hAnsi="Arial" w:cs="Arial"/>
          <w:sz w:val="20"/>
          <w:szCs w:val="20"/>
        </w:rPr>
        <w:t>include a healthy control group</w:t>
      </w:r>
      <w:r w:rsidR="00EB7DBC">
        <w:rPr>
          <w:rFonts w:ascii="Arial" w:hAnsi="Arial" w:cs="Arial"/>
          <w:sz w:val="20"/>
          <w:szCs w:val="20"/>
        </w:rPr>
        <w:t>;</w:t>
      </w:r>
      <w:r w:rsidR="00F55954" w:rsidRPr="00894AD5">
        <w:rPr>
          <w:rFonts w:ascii="Arial" w:hAnsi="Arial" w:cs="Arial"/>
          <w:sz w:val="20"/>
          <w:szCs w:val="20"/>
        </w:rPr>
        <w:t xml:space="preserve"> (b) reported </w:t>
      </w:r>
      <w:r w:rsidR="00EB7DBC">
        <w:rPr>
          <w:rFonts w:ascii="Arial" w:hAnsi="Arial" w:cs="Arial"/>
          <w:sz w:val="20"/>
          <w:szCs w:val="20"/>
        </w:rPr>
        <w:t xml:space="preserve">on the connectivity of DMN regions during </w:t>
      </w:r>
      <w:r w:rsidR="00F55954" w:rsidRPr="00894AD5">
        <w:rPr>
          <w:rFonts w:ascii="Arial" w:hAnsi="Arial" w:cs="Arial"/>
          <w:sz w:val="20"/>
          <w:szCs w:val="20"/>
        </w:rPr>
        <w:t xml:space="preserve">task </w:t>
      </w:r>
      <w:proofErr w:type="spellStart"/>
      <w:r w:rsidR="00F55954" w:rsidRPr="00894AD5">
        <w:rPr>
          <w:rFonts w:ascii="Arial" w:hAnsi="Arial" w:cs="Arial"/>
          <w:sz w:val="20"/>
          <w:szCs w:val="20"/>
        </w:rPr>
        <w:t>fMRI</w:t>
      </w:r>
      <w:proofErr w:type="spellEnd"/>
      <w:r w:rsidR="00EB7DBC">
        <w:rPr>
          <w:rFonts w:ascii="Arial" w:hAnsi="Arial" w:cs="Arial"/>
          <w:sz w:val="20"/>
          <w:szCs w:val="20"/>
        </w:rPr>
        <w:t>;</w:t>
      </w:r>
      <w:r w:rsidR="000954AD">
        <w:rPr>
          <w:rFonts w:ascii="Arial" w:hAnsi="Arial" w:cs="Arial"/>
          <w:sz w:val="20"/>
          <w:szCs w:val="20"/>
        </w:rPr>
        <w:t xml:space="preserve"> </w:t>
      </w:r>
      <w:r w:rsidR="00F55954" w:rsidRPr="00894AD5">
        <w:rPr>
          <w:rFonts w:ascii="Arial" w:hAnsi="Arial" w:cs="Arial"/>
          <w:sz w:val="20"/>
          <w:szCs w:val="20"/>
        </w:rPr>
        <w:t>(</w:t>
      </w:r>
      <w:r w:rsidR="00EB7DBC">
        <w:rPr>
          <w:rFonts w:ascii="Arial" w:hAnsi="Arial" w:cs="Arial"/>
          <w:sz w:val="20"/>
          <w:szCs w:val="20"/>
        </w:rPr>
        <w:t>c</w:t>
      </w:r>
      <w:r w:rsidR="00F55954" w:rsidRPr="00894AD5">
        <w:rPr>
          <w:rFonts w:ascii="Arial" w:hAnsi="Arial" w:cs="Arial"/>
          <w:sz w:val="20"/>
          <w:szCs w:val="20"/>
        </w:rPr>
        <w:t>) did not perform whole-brain an</w:t>
      </w:r>
      <w:r w:rsidR="000954AD">
        <w:rPr>
          <w:rFonts w:ascii="Arial" w:hAnsi="Arial" w:cs="Arial"/>
          <w:sz w:val="20"/>
          <w:szCs w:val="20"/>
        </w:rPr>
        <w:t>alyses, (e) reported on the connectivity of DMN regions with brain regions outside the DMN</w:t>
      </w:r>
      <w:r w:rsidR="00894AD5" w:rsidRPr="00894AD5">
        <w:rPr>
          <w:rFonts w:ascii="Arial" w:hAnsi="Arial" w:cs="Arial"/>
          <w:sz w:val="20"/>
          <w:szCs w:val="20"/>
        </w:rPr>
        <w:t xml:space="preserve">. </w:t>
      </w:r>
      <w:r w:rsidRPr="00634A0C">
        <w:rPr>
          <w:rFonts w:ascii="Arial" w:hAnsi="Arial" w:cs="Arial"/>
          <w:sz w:val="20"/>
          <w:szCs w:val="20"/>
        </w:rPr>
        <w:t xml:space="preserve">When the same sample was studied longitudinally (either in observational or interventional designs) we only included the baseline findings. When articles reported results from overlapping samples, we included the article with the largest sample size. </w:t>
      </w:r>
      <w:r w:rsidR="001A25D7">
        <w:rPr>
          <w:rFonts w:ascii="Arial" w:hAnsi="Arial" w:cs="Arial"/>
          <w:sz w:val="20"/>
          <w:szCs w:val="20"/>
        </w:rPr>
        <w:t xml:space="preserve">For PTSD studies </w:t>
      </w:r>
      <w:r w:rsidR="001A25D7" w:rsidRPr="001A25D7">
        <w:rPr>
          <w:rFonts w:ascii="Arial" w:hAnsi="Arial" w:cs="Arial"/>
          <w:sz w:val="20"/>
          <w:szCs w:val="20"/>
        </w:rPr>
        <w:t xml:space="preserve">we included results originating from the entire sample and not </w:t>
      </w:r>
      <w:r w:rsidR="001A25D7" w:rsidRPr="0058473B">
        <w:rPr>
          <w:rFonts w:ascii="Arial" w:hAnsi="Arial" w:cs="Arial"/>
          <w:sz w:val="20"/>
          <w:szCs w:val="20"/>
        </w:rPr>
        <w:t xml:space="preserve">by </w:t>
      </w:r>
      <w:r w:rsidR="00767D5D" w:rsidRPr="0058473B">
        <w:rPr>
          <w:rFonts w:ascii="Arial" w:hAnsi="Arial" w:cs="Arial"/>
          <w:sz w:val="20"/>
          <w:szCs w:val="20"/>
        </w:rPr>
        <w:t xml:space="preserve">type of </w:t>
      </w:r>
      <w:r w:rsidR="001A25D7">
        <w:rPr>
          <w:rFonts w:ascii="Arial" w:hAnsi="Arial" w:cs="Arial"/>
          <w:sz w:val="20"/>
          <w:szCs w:val="20"/>
        </w:rPr>
        <w:t xml:space="preserve">trauma </w:t>
      </w:r>
      <w:r w:rsidR="001A25D7" w:rsidRPr="001A25D7">
        <w:rPr>
          <w:rFonts w:ascii="Arial" w:hAnsi="Arial" w:cs="Arial"/>
          <w:sz w:val="20"/>
          <w:szCs w:val="20"/>
        </w:rPr>
        <w:t>subgroups.</w:t>
      </w:r>
      <w:r w:rsidR="00002D80">
        <w:rPr>
          <w:rFonts w:ascii="Arial" w:hAnsi="Arial" w:cs="Arial"/>
          <w:sz w:val="20"/>
          <w:szCs w:val="20"/>
        </w:rPr>
        <w:t xml:space="preserve"> </w:t>
      </w:r>
      <w:r w:rsidR="002937BB" w:rsidRPr="00634A0C">
        <w:rPr>
          <w:rFonts w:ascii="Arial" w:hAnsi="Arial" w:cs="Arial"/>
          <w:sz w:val="20"/>
          <w:szCs w:val="20"/>
        </w:rPr>
        <w:t xml:space="preserve">Three authors (DJ, </w:t>
      </w:r>
      <w:r w:rsidR="008E2E61" w:rsidRPr="00634A0C">
        <w:rPr>
          <w:rFonts w:ascii="Arial" w:hAnsi="Arial" w:cs="Arial"/>
          <w:sz w:val="20"/>
          <w:szCs w:val="20"/>
        </w:rPr>
        <w:t>GD, RH</w:t>
      </w:r>
      <w:r w:rsidR="002937BB" w:rsidRPr="00634A0C">
        <w:rPr>
          <w:rFonts w:ascii="Arial" w:hAnsi="Arial" w:cs="Arial"/>
          <w:sz w:val="20"/>
          <w:szCs w:val="20"/>
        </w:rPr>
        <w:t>) independently reviewed all the articles to determine eligibility.</w:t>
      </w:r>
    </w:p>
    <w:p w:rsidR="004420A9" w:rsidRPr="00634A0C" w:rsidRDefault="00010CF0" w:rsidP="004420A9">
      <w:pPr>
        <w:spacing w:after="0" w:line="360" w:lineRule="auto"/>
        <w:contextualSpacing/>
        <w:jc w:val="both"/>
        <w:rPr>
          <w:rFonts w:ascii="Arial" w:hAnsi="Arial" w:cs="Arial"/>
          <w:b/>
          <w:sz w:val="20"/>
          <w:szCs w:val="20"/>
        </w:rPr>
      </w:pPr>
      <w:r>
        <w:rPr>
          <w:rFonts w:ascii="Arial" w:hAnsi="Arial" w:cs="Arial"/>
          <w:b/>
          <w:sz w:val="20"/>
          <w:szCs w:val="20"/>
        </w:rPr>
        <w:t xml:space="preserve"> </w:t>
      </w:r>
    </w:p>
    <w:p w:rsidR="00C610D1" w:rsidRDefault="00C610D1" w:rsidP="004420A9">
      <w:pPr>
        <w:spacing w:after="0" w:line="360" w:lineRule="auto"/>
        <w:contextualSpacing/>
        <w:jc w:val="both"/>
        <w:rPr>
          <w:rFonts w:ascii="Arial" w:hAnsi="Arial" w:cs="Arial"/>
          <w:b/>
          <w:sz w:val="20"/>
          <w:szCs w:val="20"/>
        </w:rPr>
      </w:pPr>
    </w:p>
    <w:p w:rsidR="00361200" w:rsidRDefault="00361200" w:rsidP="004420A9">
      <w:pPr>
        <w:spacing w:after="0" w:line="360" w:lineRule="auto"/>
        <w:contextualSpacing/>
        <w:jc w:val="both"/>
        <w:rPr>
          <w:rFonts w:ascii="Arial" w:hAnsi="Arial" w:cs="Arial"/>
          <w:b/>
          <w:sz w:val="20"/>
          <w:szCs w:val="20"/>
        </w:rPr>
      </w:pPr>
    </w:p>
    <w:p w:rsidR="00361200" w:rsidRDefault="00361200" w:rsidP="00361200">
      <w:pPr>
        <w:spacing w:after="0" w:line="360" w:lineRule="auto"/>
        <w:contextualSpacing/>
        <w:jc w:val="both"/>
        <w:rPr>
          <w:rFonts w:ascii="Arial" w:hAnsi="Arial" w:cs="Arial"/>
          <w:b/>
          <w:sz w:val="20"/>
          <w:szCs w:val="20"/>
        </w:rPr>
      </w:pPr>
    </w:p>
    <w:p w:rsidR="00361200" w:rsidRPr="00634A0C" w:rsidRDefault="00F527B7" w:rsidP="00361200">
      <w:pPr>
        <w:spacing w:after="0" w:line="360" w:lineRule="auto"/>
        <w:contextualSpacing/>
        <w:jc w:val="both"/>
        <w:rPr>
          <w:rFonts w:ascii="Arial" w:hAnsi="Arial" w:cs="Arial"/>
          <w:b/>
          <w:sz w:val="20"/>
          <w:szCs w:val="20"/>
        </w:rPr>
      </w:pPr>
      <w:r w:rsidRPr="00F527B7">
        <w:rPr>
          <w:rFonts w:ascii="Arial" w:hAnsi="Arial" w:cs="Arial"/>
          <w:b/>
          <w:sz w:val="20"/>
          <w:szCs w:val="20"/>
        </w:rPr>
        <w:lastRenderedPageBreak/>
        <w:t>Supplementary Figure S1</w:t>
      </w:r>
      <w:r w:rsidR="00361200" w:rsidRPr="00634A0C">
        <w:rPr>
          <w:rFonts w:ascii="Arial" w:hAnsi="Arial" w:cs="Arial"/>
          <w:b/>
          <w:sz w:val="20"/>
          <w:szCs w:val="20"/>
        </w:rPr>
        <w:t xml:space="preserve">. Preferred Reporting Items for Systematic Reviews and meta-analyses (PRISMA) Flow </w:t>
      </w:r>
      <w:r w:rsidR="00361200">
        <w:rPr>
          <w:rFonts w:ascii="Arial" w:hAnsi="Arial" w:cs="Arial"/>
          <w:b/>
          <w:sz w:val="20"/>
          <w:szCs w:val="20"/>
        </w:rPr>
        <w:t>d</w:t>
      </w:r>
      <w:r w:rsidR="00361200" w:rsidRPr="00634A0C">
        <w:rPr>
          <w:rFonts w:ascii="Arial" w:hAnsi="Arial" w:cs="Arial"/>
          <w:b/>
          <w:sz w:val="20"/>
          <w:szCs w:val="20"/>
        </w:rPr>
        <w:t>iagram</w:t>
      </w:r>
    </w:p>
    <w:p w:rsidR="00361200" w:rsidRDefault="00361200" w:rsidP="004420A9">
      <w:pPr>
        <w:spacing w:after="0" w:line="360" w:lineRule="auto"/>
        <w:contextualSpacing/>
        <w:jc w:val="both"/>
        <w:rPr>
          <w:rFonts w:ascii="Arial" w:hAnsi="Arial" w:cs="Arial"/>
          <w:b/>
          <w:sz w:val="20"/>
          <w:szCs w:val="20"/>
        </w:rPr>
      </w:pPr>
    </w:p>
    <w:p w:rsidR="004420A9" w:rsidRDefault="00361200" w:rsidP="004420A9">
      <w:pPr>
        <w:jc w:val="both"/>
        <w:rPr>
          <w:rFonts w:ascii="Arial" w:hAnsi="Arial" w:cs="Arial"/>
          <w:sz w:val="20"/>
          <w:szCs w:val="20"/>
        </w:rPr>
      </w:pPr>
      <w:r>
        <w:rPr>
          <w:rFonts w:ascii="Arial" w:hAnsi="Arial" w:cs="Arial"/>
          <w:noProof/>
          <w:sz w:val="20"/>
          <w:szCs w:val="20"/>
        </w:rPr>
        <w:drawing>
          <wp:inline distT="0" distB="0" distL="0" distR="0">
            <wp:extent cx="5883965" cy="65364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4367" cy="6536892"/>
                    </a:xfrm>
                    <a:prstGeom prst="rect">
                      <a:avLst/>
                    </a:prstGeom>
                    <a:noFill/>
                  </pic:spPr>
                </pic:pic>
              </a:graphicData>
            </a:graphic>
          </wp:inline>
        </w:drawing>
      </w:r>
    </w:p>
    <w:p w:rsidR="00361200" w:rsidRDefault="00361200" w:rsidP="004420A9">
      <w:pPr>
        <w:jc w:val="both"/>
        <w:rPr>
          <w:rFonts w:ascii="Arial" w:hAnsi="Arial" w:cs="Arial"/>
          <w:sz w:val="20"/>
          <w:szCs w:val="20"/>
        </w:rPr>
      </w:pPr>
    </w:p>
    <w:p w:rsidR="00361200" w:rsidRDefault="00361200" w:rsidP="004420A9">
      <w:pPr>
        <w:jc w:val="both"/>
        <w:rPr>
          <w:rFonts w:ascii="Arial" w:hAnsi="Arial" w:cs="Arial"/>
          <w:sz w:val="20"/>
          <w:szCs w:val="20"/>
        </w:rPr>
      </w:pPr>
    </w:p>
    <w:p w:rsidR="00361200" w:rsidRDefault="00361200" w:rsidP="004420A9">
      <w:pPr>
        <w:jc w:val="both"/>
        <w:rPr>
          <w:rFonts w:ascii="Arial" w:hAnsi="Arial" w:cs="Arial"/>
          <w:sz w:val="20"/>
          <w:szCs w:val="20"/>
        </w:rPr>
      </w:pPr>
    </w:p>
    <w:p w:rsidR="008E2E61" w:rsidRPr="00634A0C" w:rsidRDefault="008E2E61" w:rsidP="005D046E">
      <w:pPr>
        <w:pStyle w:val="Paragraphedeliste"/>
        <w:numPr>
          <w:ilvl w:val="0"/>
          <w:numId w:val="5"/>
        </w:numPr>
        <w:spacing w:line="240" w:lineRule="auto"/>
        <w:rPr>
          <w:rFonts w:ascii="Arial" w:hAnsi="Arial" w:cs="Arial"/>
          <w:b/>
          <w:sz w:val="20"/>
          <w:szCs w:val="20"/>
        </w:rPr>
      </w:pPr>
      <w:r w:rsidRPr="00634A0C">
        <w:rPr>
          <w:rFonts w:ascii="Arial" w:hAnsi="Arial" w:cs="Arial"/>
          <w:b/>
          <w:sz w:val="20"/>
          <w:szCs w:val="20"/>
        </w:rPr>
        <w:lastRenderedPageBreak/>
        <w:t>Definition of the Default-Mode Network</w:t>
      </w:r>
    </w:p>
    <w:p w:rsidR="00D54147" w:rsidRPr="00A306B1" w:rsidRDefault="002D7948" w:rsidP="00D54147">
      <w:pPr>
        <w:spacing w:after="0" w:line="240" w:lineRule="auto"/>
        <w:jc w:val="both"/>
        <w:rPr>
          <w:rFonts w:ascii="Arial" w:hAnsi="Arial" w:cs="Arial"/>
          <w:sz w:val="20"/>
          <w:szCs w:val="20"/>
        </w:rPr>
      </w:pPr>
      <w:r w:rsidRPr="00634A0C">
        <w:rPr>
          <w:rFonts w:ascii="Arial" w:hAnsi="Arial" w:cs="Arial"/>
          <w:sz w:val="20"/>
          <w:szCs w:val="20"/>
        </w:rPr>
        <w:t>The two most common approaches to reliably identify the DMN have been: (1) independent component analysis (ICA)</w:t>
      </w:r>
      <w:r w:rsidR="006E2853" w:rsidRPr="00634A0C">
        <w:rPr>
          <w:rFonts w:ascii="Arial" w:hAnsi="Arial" w:cs="Arial"/>
          <w:sz w:val="20"/>
          <w:szCs w:val="20"/>
        </w:rPr>
        <w:fldChar w:fldCharType="begin"/>
      </w:r>
      <w:r w:rsidR="005011F1">
        <w:rPr>
          <w:rFonts w:ascii="Arial" w:hAnsi="Arial" w:cs="Arial"/>
          <w:sz w:val="20"/>
          <w:szCs w:val="20"/>
        </w:rPr>
        <w:instrText xml:space="preserve"> ADDIN EN.CITE &lt;EndNote&gt;&lt;Cite&gt;&lt;Author&gt;McKeown&lt;/Author&gt;&lt;Year&gt;1998&lt;/Year&gt;&lt;RecNum&gt;573&lt;/RecNum&gt;&lt;DisplayText&gt;&lt;style face="superscript"&gt;4&lt;/style&gt;&lt;/DisplayText&gt;&lt;record&gt;&lt;rec-number&gt;573&lt;/rec-number&gt;&lt;foreign-keys&gt;&lt;key app="EN" db-id="perwvz0p5xpt5beraaw5zvz40vv2xaf52r9e" timestamp="1532543999"&gt;573&lt;/key&gt;&lt;/foreign-keys&gt;&lt;ref-type name="Journal Article"&gt;17&lt;/ref-type&gt;&lt;contributors&gt;&lt;authors&gt;&lt;author&gt;McKeown, M. J.&lt;/author&gt;&lt;author&gt;Sejnowski, T. J.&lt;/author&gt;&lt;/authors&gt;&lt;/contributors&gt;&lt;auth-address&gt;Computational Neurobiology Laboratory, Salk Institute for Biological Studies, La Jolla, California 92037-1099, USA. martin@salk.edu&lt;/auth-address&gt;&lt;titles&gt;&lt;title&gt;Independent component analysis of fMRI data: examining the assumptions&lt;/title&gt;&lt;secondary-title&gt;Hum Brain Mapp&lt;/secondary-title&gt;&lt;/titles&gt;&lt;periodical&gt;&lt;full-title&gt;Hum Brain Mapp&lt;/full-title&gt;&lt;abbr-1&gt;Human brain mapping&lt;/abbr-1&gt;&lt;/periodical&gt;&lt;pages&gt;368-72&lt;/pages&gt;&lt;volume&gt;6&lt;/volume&gt;&lt;number&gt;5-6&lt;/number&gt;&lt;keywords&gt;&lt;keyword&gt;Color Perception/physiology&lt;/keyword&gt;&lt;keyword&gt;*Computer Simulation&lt;/keyword&gt;&lt;keyword&gt;Humans&lt;/keyword&gt;&lt;keyword&gt;Likelihood Functions&lt;/keyword&gt;&lt;keyword&gt;Magnetic Resonance Imaging/*methods&lt;/keyword&gt;&lt;keyword&gt;*Models, Statistical&lt;/keyword&gt;&lt;keyword&gt;Normal Distribution&lt;/keyword&gt;&lt;/keywords&gt;&lt;dates&gt;&lt;year&gt;1998&lt;/year&gt;&lt;/dates&gt;&lt;isbn&gt;1065-9471 (Print)&amp;#xD;1065-9471 (Linking)&lt;/isbn&gt;&lt;accession-num&gt;9788074&lt;/accession-num&gt;&lt;urls&gt;&lt;related-urls&gt;&lt;url&gt;https://www.ncbi.nlm.nih.gov/pubmed/9788074&lt;/url&gt;&lt;/related-urls&gt;&lt;/urls&gt;&lt;/record&gt;&lt;/Cite&gt;&lt;/EndNote&gt;</w:instrText>
      </w:r>
      <w:r w:rsidR="006E2853" w:rsidRPr="00634A0C">
        <w:rPr>
          <w:rFonts w:ascii="Arial" w:hAnsi="Arial" w:cs="Arial"/>
          <w:sz w:val="20"/>
          <w:szCs w:val="20"/>
        </w:rPr>
        <w:fldChar w:fldCharType="separate"/>
      </w:r>
      <w:r w:rsidR="005011F1" w:rsidRPr="005011F1">
        <w:rPr>
          <w:rFonts w:ascii="Arial" w:hAnsi="Arial" w:cs="Arial"/>
          <w:noProof/>
          <w:sz w:val="20"/>
          <w:szCs w:val="20"/>
          <w:vertAlign w:val="superscript"/>
        </w:rPr>
        <w:t>4</w:t>
      </w:r>
      <w:r w:rsidR="006E2853" w:rsidRPr="00634A0C">
        <w:rPr>
          <w:rFonts w:ascii="Arial" w:hAnsi="Arial" w:cs="Arial"/>
          <w:sz w:val="20"/>
          <w:szCs w:val="20"/>
        </w:rPr>
        <w:fldChar w:fldCharType="end"/>
      </w:r>
      <w:r w:rsidRPr="00634A0C">
        <w:rPr>
          <w:rFonts w:ascii="Arial" w:hAnsi="Arial" w:cs="Arial"/>
          <w:sz w:val="20"/>
          <w:szCs w:val="20"/>
        </w:rPr>
        <w:t xml:space="preserve">; </w:t>
      </w:r>
      <w:r w:rsidR="00010CF0">
        <w:rPr>
          <w:rFonts w:ascii="Arial" w:hAnsi="Arial" w:cs="Arial"/>
          <w:sz w:val="20"/>
          <w:szCs w:val="20"/>
        </w:rPr>
        <w:t xml:space="preserve">and </w:t>
      </w:r>
      <w:r w:rsidRPr="00634A0C">
        <w:rPr>
          <w:rFonts w:ascii="Arial" w:hAnsi="Arial" w:cs="Arial"/>
          <w:sz w:val="20"/>
          <w:szCs w:val="20"/>
        </w:rPr>
        <w:t>(2) seed-based analyses</w:t>
      </w:r>
      <w:r w:rsidR="006E2853" w:rsidRPr="00634A0C">
        <w:rPr>
          <w:rFonts w:ascii="Arial" w:hAnsi="Arial" w:cs="Arial"/>
          <w:sz w:val="20"/>
          <w:szCs w:val="20"/>
        </w:rPr>
        <w:fldChar w:fldCharType="begin">
          <w:fldData xml:space="preserve">PEVuZE5vdGU+PENpdGU+PEF1dGhvcj5CaXN3YWw8L0F1dGhvcj48WWVhcj4xOTk1PC9ZZWFyPjxS
ZWNOdW0+NDk5PC9SZWNOdW0+PERpc3BsYXlUZXh0PjxzdHlsZSBmYWNlPSJzdXBlcnNjcmlwdCI+
Myw1PC9zdHlsZT48L0Rpc3BsYXlUZXh0PjxyZWNvcmQ+PHJlYy1udW1iZXI+NDk5PC9yZWMtbnVt
YmVyPjxmb3JlaWduLWtleXM+PGtleSBhcHA9IkVOIiBkYi1pZD0icGVyd3Z6MHA1eHB0NWJlcmFh
dzV6dno0MHZ2MnhhZjUycjllIiB0aW1lc3RhbXA9IjE1MjgzMTk2OTUiPjQ5OTwva2V5PjwvZm9y
ZWlnbi1rZXlzPjxyZWYtdHlwZSBuYW1lPSJKb3VybmFsIEFydGljbGUiPjE3PC9yZWYtdHlwZT48
Y29udHJpYnV0b3JzPjxhdXRob3JzPjxhdXRob3I+Qmlzd2FsLCBCLjwvYXV0aG9yPjxhdXRob3I+
WWV0a2luLCBGLiBaLjwvYXV0aG9yPjxhdXRob3I+SGF1Z2h0b24sIFYuIE0uPC9hdXRob3I+PGF1
dGhvcj5IeWRlLCBKLiBTLjwvYXV0aG9yPjwvYXV0aG9ycz48L2NvbnRyaWJ1dG9ycz48YXV0aC1h
ZGRyZXNzPkJpb3BoeXNpY3MgUmVzZWFyY2ggSW5zdGl0dXRlLCBNZWRpY2FsIENvbGxlZ2Ugb2Yg
V2lzY29uc2luLCBNaWx3YXVrZWUgNTMyMjYtMDUwOSwgVVNBLjwvYXV0aC1hZGRyZXNzPjx0aXRs
ZXM+PHRpdGxlPkZ1bmN0aW9uYWwgY29ubmVjdGl2aXR5IGluIHRoZSBtb3RvciBjb3J0ZXggb2Yg
cmVzdGluZyBodW1hbiBicmFpbiB1c2luZyBlY2hvLXBsYW5hciBNUkk8L3RpdGxlPjxzZWNvbmRh
cnktdGl0bGU+TWFnbiBSZXNvbiBNZWQ8L3NlY29uZGFyeS10aXRsZT48L3RpdGxlcz48cGVyaW9k
aWNhbD48ZnVsbC10aXRsZT5NYWduIFJlc29uIE1lZDwvZnVsbC10aXRsZT48L3BlcmlvZGljYWw+
PHBhZ2VzPjUzNy00MTwvcGFnZXM+PHZvbHVtZT4zNDwvdm9sdW1lPjxudW1iZXI+NDwvbnVtYmVy
PjxrZXl3b3Jkcz48a2V5d29yZD5BY291c3RpYyBTdGltdWxhdGlvbjwva2V5d29yZD48a2V5d29y
ZD5BZHVsdDwva2V5d29yZD48a2V5d29yZD5CcmFpbi9tZXRhYm9saXNtLypwaHlzaW9sb2d5PC9r
ZXl3b3JkPjxrZXl3b3JkPkNlcmVicm92YXNjdWxhciBDaXJjdWxhdGlvbjwva2V5d29yZD48a2V5
d29yZD4qRWNoby1QbGFuYXIgSW1hZ2luZzwva2V5d29yZD48a2V5d29yZD5FbGVjdHJvZW5jZXBo
YWxvZ3JhcGh5PC9rZXl3b3JkPjxrZXl3b3JkPkZlbWFsZTwva2V5d29yZD48a2V5d29yZD5GaW5n
ZXJzL3BoeXNpb2xvZ3k8L2tleXdvcmQ+PGtleXdvcmQ+SGFuZC9waHlzaW9sb2d5PC9rZXl3b3Jk
PjxrZXl3b3JkPkh1bWFuczwva2V5d29yZD48a2V5d29yZD4qTWFnbmV0aWMgUmVzb25hbmNlIElt
YWdpbmcvbWV0aG9kczwva2V5d29yZD48a2V5d29yZD5NYWxlPC9rZXl3b3JkPjxrZXl3b3JkPk1v
dG9yIENvcnRleC9tZXRhYm9saXNtLypwaHlzaW9sb2d5PC9rZXl3b3JkPjxrZXl3b3JkPk1vdG9y
IFNraWxsczwva2V5d29yZD48a2V5d29yZD5Nb3ZlbWVudDwva2V5d29yZD48a2V5d29yZD5OZXVy
b25zL3BoeXNpb2xvZ3k8L2tleXdvcmQ+PGtleXdvcmQ+T3h5Z2VuL2Jsb29kPC9rZXl3b3JkPjxr
ZXl3b3JkPlBob3RpYyBTdGltdWxhdGlvbjwva2V5d29yZD48a2V5d29yZD5Qc3ljaG9tb3RvciBQ
ZXJmb3JtYW5jZTwva2V5d29yZD48a2V5d29yZD4qUmVzdDwva2V5d29yZD48a2V5d29yZD5Tb21h
dG9zZW5zb3J5IENvcnRleC9tZXRhYm9saXNtL3BoeXNpb2xvZ3k8L2tleXdvcmQ+PC9rZXl3b3Jk
cz48ZGF0ZXM+PHllYXI+MTk5NTwveWVhcj48cHViLWRhdGVzPjxkYXRlPk9jdDwvZGF0ZT48L3B1
Yi1kYXRlcz48L2RhdGVzPjxpc2JuPjA3NDAtMzE5NCAoUHJpbnQpJiN4RDswNzQwLTMxOTQgKExp
bmtpbmcpPC9pc2JuPjxhY2Nlc3Npb24tbnVtPjg1MjQwMjE8L2FjY2Vzc2lvbi1udW0+PHVybHM+
PHJlbGF0ZWQtdXJscz48dXJsPmh0dHBzOi8vd3d3Lm5jYmkubmxtLm5paC5nb3YvcHVibWVkLzg1
MjQwMjE8L3VybD48L3JlbGF0ZWQtdXJscz48L3VybHM+PC9yZWNvcmQ+PC9DaXRlPjxDaXRlPjxB
dXRob3I+Rm94PC9BdXRob3I+PFllYXI+MjAwNTwvWWVhcj48UmVjTnVtPjMyMjwvUmVjTnVtPjxy
ZWNvcmQ+PHJlYy1udW1iZXI+MzIyPC9yZWMtbnVtYmVyPjxmb3JlaWduLWtleXM+PGtleSBhcHA9
IkVOIiBkYi1pZD0icGVyd3Z6MHA1eHB0NWJlcmFhdzV6dno0MHZ2MnhhZjUycjllIiB0aW1lc3Rh
bXA9IjE1MDc3Mzc2OTYiPjMyMjwva2V5PjwvZm9yZWlnbi1rZXlzPjxyZWYtdHlwZSBuYW1lPSJK
b3VybmFsIEFydGljbGUiPjE3PC9yZWYtdHlwZT48Y29udHJpYnV0b3JzPjxhdXRob3JzPjxhdXRo
b3I+Rm94LCBNLiBELjwvYXV0aG9yPjxhdXRob3I+U255ZGVyLCBBLiBaLjwvYXV0aG9yPjxhdXRo
b3I+VmluY2VudCwgSi4gTC48L2F1dGhvcj48YXV0aG9yPkNvcmJldHRhLCBNLjwvYXV0aG9yPjxh
dXRob3I+VmFuIEVzc2VuLCBELiBDLjwvYXV0aG9yPjxhdXRob3I+UmFpY2hsZSwgTS4gRS48L2F1
dGhvcj48L2F1dGhvcnM+PC9jb250cmlidXRvcnM+PGF1dGgtYWRkcmVzcz5EZXBhcnRtZW50IG9m
IFJhZGlvbG9neSwgV2FzaGluZ3RvbiBVbml2ZXJzaXR5LCBTdC4gTG91aXMsIE1PIDYzMTEwLCBV
U0EuIGZveG1AbnBnLnd1c3RsLmVkdTwvYXV0aC1hZGRyZXNzPjx0aXRsZXM+PHRpdGxlPlRoZSBo
dW1hbiBicmFpbiBpcyBpbnRyaW5zaWNhbGx5IG9yZ2FuaXplZCBpbnRvIGR5bmFtaWMsIGFudGlj
b3JyZWxhdGVkIGZ1bmN0aW9uYWwgbmV0d29ya3M8L3RpdGxlPjxzZWNvbmRhcnktdGl0bGU+UHJv
YyBOYXRsIEFjYWQgU2NpIFUgUyBBPC9zZWNvbmRhcnktdGl0bGU+PC90aXRsZXM+PHBlcmlvZGlj
YWw+PGZ1bGwtdGl0bGU+UHJvYyBOYXRsIEFjYWQgU2NpIFUgUyBBPC9mdWxsLXRpdGxlPjxhYmJy
LTE+UHJvY2VlZGluZ3Mgb2YgdGhlIE5hdGlvbmFsIEFjYWRlbXkgb2YgU2NpZW5jZXMgb2YgdGhl
IFVuaXRlZCBTdGF0ZXMgb2YgQW1lcmljYTwvYWJici0xPjwvcGVyaW9kaWNhbD48cGFnZXM+OTY3
My04PC9wYWdlcz48dm9sdW1lPjEwMjwvdm9sdW1lPjxudW1iZXI+Mjc8L251bWJlcj48a2V5d29y
ZHM+PGtleXdvcmQ+QXR0ZW50aW9uLypwaHlzaW9sb2d5PC9rZXl3b3JkPjxrZXl3b3JkPkJyYWlu
L21ldGFib2xpc20vKnBoeXNpb2xvZ3k8L2tleXdvcmQ+PGtleXdvcmQ+KkJyYWluIE1hcHBpbmc8
L2tleXdvcmQ+PGtleXdvcmQ+RWxlY3Ryb2VuY2VwaGFsb2dyYXBoeTwva2V5d29yZD48a2V5d29y
ZD5IdW1hbnM8L2tleXdvcmQ+PGtleXdvcmQ+TWFnbmV0aWMgUmVzb25hbmNlIEltYWdpbmc8L2tl
eXdvcmQ+PGtleXdvcmQ+Kk1vZGVscywgTmV1cm9sb2dpY2FsPC9rZXl3b3JkPjxrZXl3b3JkPk94
eWdlbi8qYmxvb2Q8L2tleXdvcmQ+PGtleXdvcmQ+VGFzayBQZXJmb3JtYW5jZSBhbmQgQW5hbHlz
aXM8L2tleXdvcmQ+PC9rZXl3b3Jkcz48ZGF0ZXM+PHllYXI+MjAwNTwveWVhcj48cHViLWRhdGVz
PjxkYXRlPkp1bCAwNTwvZGF0ZT48L3B1Yi1kYXRlcz48L2RhdGVzPjxpc2JuPjAwMjctODQyNCAo
UHJpbnQpJiN4RDswMDI3LTg0MjQgKExpbmtpbmcpPC9pc2JuPjxhY2Nlc3Npb24tbnVtPjE1OTc2
MDIwPC9hY2Nlc3Npb24tbnVtPjx1cmxzPjxyZWxhdGVkLXVybHM+PHVybD5odHRwczovL3d3dy5u
Y2JpLm5sbS5uaWguZ292L3B1Ym1lZC8xNTk3NjAyMDwvdXJsPjwvcmVsYXRlZC11cmxzPjwvdXJs
cz48Y3VzdG9tMj5QTUMxMTU3MTA1PC9jdXN0b20yPjxlbGVjdHJvbmljLXJlc291cmNlLW51bT4x
MC4xMDczL3BuYXMuMDUwNDEzNjEwMjwvZWxlY3Ryb25pYy1yZXNvdXJjZS1udW0+PC9yZWNvcmQ+
PC9DaXRlPjwvRW5kTm90ZT4A
</w:fldData>
        </w:fldChar>
      </w:r>
      <w:r w:rsidR="005011F1">
        <w:rPr>
          <w:rFonts w:ascii="Arial" w:hAnsi="Arial" w:cs="Arial"/>
          <w:sz w:val="20"/>
          <w:szCs w:val="20"/>
        </w:rPr>
        <w:instrText xml:space="preserve"> ADDIN EN.CITE </w:instrText>
      </w:r>
      <w:r w:rsidR="006E2853">
        <w:rPr>
          <w:rFonts w:ascii="Arial" w:hAnsi="Arial" w:cs="Arial"/>
          <w:sz w:val="20"/>
          <w:szCs w:val="20"/>
        </w:rPr>
        <w:fldChar w:fldCharType="begin">
          <w:fldData xml:space="preserve">PEVuZE5vdGU+PENpdGU+PEF1dGhvcj5CaXN3YWw8L0F1dGhvcj48WWVhcj4xOTk1PC9ZZWFyPjxS
ZWNOdW0+NDk5PC9SZWNOdW0+PERpc3BsYXlUZXh0PjxzdHlsZSBmYWNlPSJzdXBlcnNjcmlwdCI+
Myw1PC9zdHlsZT48L0Rpc3BsYXlUZXh0PjxyZWNvcmQ+PHJlYy1udW1iZXI+NDk5PC9yZWMtbnVt
YmVyPjxmb3JlaWduLWtleXM+PGtleSBhcHA9IkVOIiBkYi1pZD0icGVyd3Z6MHA1eHB0NWJlcmFh
dzV6dno0MHZ2MnhhZjUycjllIiB0aW1lc3RhbXA9IjE1MjgzMTk2OTUiPjQ5OTwva2V5PjwvZm9y
ZWlnbi1rZXlzPjxyZWYtdHlwZSBuYW1lPSJKb3VybmFsIEFydGljbGUiPjE3PC9yZWYtdHlwZT48
Y29udHJpYnV0b3JzPjxhdXRob3JzPjxhdXRob3I+Qmlzd2FsLCBCLjwvYXV0aG9yPjxhdXRob3I+
WWV0a2luLCBGLiBaLjwvYXV0aG9yPjxhdXRob3I+SGF1Z2h0b24sIFYuIE0uPC9hdXRob3I+PGF1
dGhvcj5IeWRlLCBKLiBTLjwvYXV0aG9yPjwvYXV0aG9ycz48L2NvbnRyaWJ1dG9ycz48YXV0aC1h
ZGRyZXNzPkJpb3BoeXNpY3MgUmVzZWFyY2ggSW5zdGl0dXRlLCBNZWRpY2FsIENvbGxlZ2Ugb2Yg
V2lzY29uc2luLCBNaWx3YXVrZWUgNTMyMjYtMDUwOSwgVVNBLjwvYXV0aC1hZGRyZXNzPjx0aXRs
ZXM+PHRpdGxlPkZ1bmN0aW9uYWwgY29ubmVjdGl2aXR5IGluIHRoZSBtb3RvciBjb3J0ZXggb2Yg
cmVzdGluZyBodW1hbiBicmFpbiB1c2luZyBlY2hvLXBsYW5hciBNUkk8L3RpdGxlPjxzZWNvbmRh
cnktdGl0bGU+TWFnbiBSZXNvbiBNZWQ8L3NlY29uZGFyeS10aXRsZT48L3RpdGxlcz48cGVyaW9k
aWNhbD48ZnVsbC10aXRsZT5NYWduIFJlc29uIE1lZDwvZnVsbC10aXRsZT48L3BlcmlvZGljYWw+
PHBhZ2VzPjUzNy00MTwvcGFnZXM+PHZvbHVtZT4zNDwvdm9sdW1lPjxudW1iZXI+NDwvbnVtYmVy
PjxrZXl3b3Jkcz48a2V5d29yZD5BY291c3RpYyBTdGltdWxhdGlvbjwva2V5d29yZD48a2V5d29y
ZD5BZHVsdDwva2V5d29yZD48a2V5d29yZD5CcmFpbi9tZXRhYm9saXNtLypwaHlzaW9sb2d5PC9r
ZXl3b3JkPjxrZXl3b3JkPkNlcmVicm92YXNjdWxhciBDaXJjdWxhdGlvbjwva2V5d29yZD48a2V5
d29yZD4qRWNoby1QbGFuYXIgSW1hZ2luZzwva2V5d29yZD48a2V5d29yZD5FbGVjdHJvZW5jZXBo
YWxvZ3JhcGh5PC9rZXl3b3JkPjxrZXl3b3JkPkZlbWFsZTwva2V5d29yZD48a2V5d29yZD5GaW5n
ZXJzL3BoeXNpb2xvZ3k8L2tleXdvcmQ+PGtleXdvcmQ+SGFuZC9waHlzaW9sb2d5PC9rZXl3b3Jk
PjxrZXl3b3JkPkh1bWFuczwva2V5d29yZD48a2V5d29yZD4qTWFnbmV0aWMgUmVzb25hbmNlIElt
YWdpbmcvbWV0aG9kczwva2V5d29yZD48a2V5d29yZD5NYWxlPC9rZXl3b3JkPjxrZXl3b3JkPk1v
dG9yIENvcnRleC9tZXRhYm9saXNtLypwaHlzaW9sb2d5PC9rZXl3b3JkPjxrZXl3b3JkPk1vdG9y
IFNraWxsczwva2V5d29yZD48a2V5d29yZD5Nb3ZlbWVudDwva2V5d29yZD48a2V5d29yZD5OZXVy
b25zL3BoeXNpb2xvZ3k8L2tleXdvcmQ+PGtleXdvcmQ+T3h5Z2VuL2Jsb29kPC9rZXl3b3JkPjxr
ZXl3b3JkPlBob3RpYyBTdGltdWxhdGlvbjwva2V5d29yZD48a2V5d29yZD5Qc3ljaG9tb3RvciBQ
ZXJmb3JtYW5jZTwva2V5d29yZD48a2V5d29yZD4qUmVzdDwva2V5d29yZD48a2V5d29yZD5Tb21h
dG9zZW5zb3J5IENvcnRleC9tZXRhYm9saXNtL3BoeXNpb2xvZ3k8L2tleXdvcmQ+PC9rZXl3b3Jk
cz48ZGF0ZXM+PHllYXI+MTk5NTwveWVhcj48cHViLWRhdGVzPjxkYXRlPk9jdDwvZGF0ZT48L3B1
Yi1kYXRlcz48L2RhdGVzPjxpc2JuPjA3NDAtMzE5NCAoUHJpbnQpJiN4RDswNzQwLTMxOTQgKExp
bmtpbmcpPC9pc2JuPjxhY2Nlc3Npb24tbnVtPjg1MjQwMjE8L2FjY2Vzc2lvbi1udW0+PHVybHM+
PHJlbGF0ZWQtdXJscz48dXJsPmh0dHBzOi8vd3d3Lm5jYmkubmxtLm5paC5nb3YvcHVibWVkLzg1
MjQwMjE8L3VybD48L3JlbGF0ZWQtdXJscz48L3VybHM+PC9yZWNvcmQ+PC9DaXRlPjxDaXRlPjxB
dXRob3I+Rm94PC9BdXRob3I+PFllYXI+MjAwNTwvWWVhcj48UmVjTnVtPjMyMjwvUmVjTnVtPjxy
ZWNvcmQ+PHJlYy1udW1iZXI+MzIyPC9yZWMtbnVtYmVyPjxmb3JlaWduLWtleXM+PGtleSBhcHA9
IkVOIiBkYi1pZD0icGVyd3Z6MHA1eHB0NWJlcmFhdzV6dno0MHZ2MnhhZjUycjllIiB0aW1lc3Rh
bXA9IjE1MDc3Mzc2OTYiPjMyMjwva2V5PjwvZm9yZWlnbi1rZXlzPjxyZWYtdHlwZSBuYW1lPSJK
b3VybmFsIEFydGljbGUiPjE3PC9yZWYtdHlwZT48Y29udHJpYnV0b3JzPjxhdXRob3JzPjxhdXRo
b3I+Rm94LCBNLiBELjwvYXV0aG9yPjxhdXRob3I+U255ZGVyLCBBLiBaLjwvYXV0aG9yPjxhdXRo
b3I+VmluY2VudCwgSi4gTC48L2F1dGhvcj48YXV0aG9yPkNvcmJldHRhLCBNLjwvYXV0aG9yPjxh
dXRob3I+VmFuIEVzc2VuLCBELiBDLjwvYXV0aG9yPjxhdXRob3I+UmFpY2hsZSwgTS4gRS48L2F1
dGhvcj48L2F1dGhvcnM+PC9jb250cmlidXRvcnM+PGF1dGgtYWRkcmVzcz5EZXBhcnRtZW50IG9m
IFJhZGlvbG9neSwgV2FzaGluZ3RvbiBVbml2ZXJzaXR5LCBTdC4gTG91aXMsIE1PIDYzMTEwLCBV
U0EuIGZveG1AbnBnLnd1c3RsLmVkdTwvYXV0aC1hZGRyZXNzPjx0aXRsZXM+PHRpdGxlPlRoZSBo
dW1hbiBicmFpbiBpcyBpbnRyaW5zaWNhbGx5IG9yZ2FuaXplZCBpbnRvIGR5bmFtaWMsIGFudGlj
b3JyZWxhdGVkIGZ1bmN0aW9uYWwgbmV0d29ya3M8L3RpdGxlPjxzZWNvbmRhcnktdGl0bGU+UHJv
YyBOYXRsIEFjYWQgU2NpIFUgUyBBPC9zZWNvbmRhcnktdGl0bGU+PC90aXRsZXM+PHBlcmlvZGlj
YWw+PGZ1bGwtdGl0bGU+UHJvYyBOYXRsIEFjYWQgU2NpIFUgUyBBPC9mdWxsLXRpdGxlPjxhYmJy
LTE+UHJvY2VlZGluZ3Mgb2YgdGhlIE5hdGlvbmFsIEFjYWRlbXkgb2YgU2NpZW5jZXMgb2YgdGhl
IFVuaXRlZCBTdGF0ZXMgb2YgQW1lcmljYTwvYWJici0xPjwvcGVyaW9kaWNhbD48cGFnZXM+OTY3
My04PC9wYWdlcz48dm9sdW1lPjEwMjwvdm9sdW1lPjxudW1iZXI+Mjc8L251bWJlcj48a2V5d29y
ZHM+PGtleXdvcmQ+QXR0ZW50aW9uLypwaHlzaW9sb2d5PC9rZXl3b3JkPjxrZXl3b3JkPkJyYWlu
L21ldGFib2xpc20vKnBoeXNpb2xvZ3k8L2tleXdvcmQ+PGtleXdvcmQ+KkJyYWluIE1hcHBpbmc8
L2tleXdvcmQ+PGtleXdvcmQ+RWxlY3Ryb2VuY2VwaGFsb2dyYXBoeTwva2V5d29yZD48a2V5d29y
ZD5IdW1hbnM8L2tleXdvcmQ+PGtleXdvcmQ+TWFnbmV0aWMgUmVzb25hbmNlIEltYWdpbmc8L2tl
eXdvcmQ+PGtleXdvcmQ+Kk1vZGVscywgTmV1cm9sb2dpY2FsPC9rZXl3b3JkPjxrZXl3b3JkPk94
eWdlbi8qYmxvb2Q8L2tleXdvcmQ+PGtleXdvcmQ+VGFzayBQZXJmb3JtYW5jZSBhbmQgQW5hbHlz
aXM8L2tleXdvcmQ+PC9rZXl3b3Jkcz48ZGF0ZXM+PHllYXI+MjAwNTwveWVhcj48cHViLWRhdGVz
PjxkYXRlPkp1bCAwNTwvZGF0ZT48L3B1Yi1kYXRlcz48L2RhdGVzPjxpc2JuPjAwMjctODQyNCAo
UHJpbnQpJiN4RDswMDI3LTg0MjQgKExpbmtpbmcpPC9pc2JuPjxhY2Nlc3Npb24tbnVtPjE1OTc2
MDIwPC9hY2Nlc3Npb24tbnVtPjx1cmxzPjxyZWxhdGVkLXVybHM+PHVybD5odHRwczovL3d3dy5u
Y2JpLm5sbS5uaWguZ292L3B1Ym1lZC8xNTk3NjAyMDwvdXJsPjwvcmVsYXRlZC11cmxzPjwvdXJs
cz48Y3VzdG9tMj5QTUMxMTU3MTA1PC9jdXN0b20yPjxlbGVjdHJvbmljLXJlc291cmNlLW51bT4x
MC4xMDczL3BuYXMuMDUwNDEzNjEwMjwvZWxlY3Ryb25pYy1yZXNvdXJjZS1udW0+PC9yZWNvcmQ+
PC9DaXRlPjwvRW5kTm90ZT4A
</w:fldData>
        </w:fldChar>
      </w:r>
      <w:r w:rsidR="005011F1">
        <w:rPr>
          <w:rFonts w:ascii="Arial" w:hAnsi="Arial" w:cs="Arial"/>
          <w:sz w:val="20"/>
          <w:szCs w:val="20"/>
        </w:rPr>
        <w:instrText xml:space="preserve"> ADDIN EN.CITE.DATA </w:instrText>
      </w:r>
      <w:r w:rsidR="006E2853">
        <w:rPr>
          <w:rFonts w:ascii="Arial" w:hAnsi="Arial" w:cs="Arial"/>
          <w:sz w:val="20"/>
          <w:szCs w:val="20"/>
        </w:rPr>
      </w:r>
      <w:r w:rsidR="006E2853">
        <w:rPr>
          <w:rFonts w:ascii="Arial" w:hAnsi="Arial" w:cs="Arial"/>
          <w:sz w:val="20"/>
          <w:szCs w:val="20"/>
        </w:rPr>
        <w:fldChar w:fldCharType="end"/>
      </w:r>
      <w:r w:rsidR="006E2853" w:rsidRPr="00634A0C">
        <w:rPr>
          <w:rFonts w:ascii="Arial" w:hAnsi="Arial" w:cs="Arial"/>
          <w:sz w:val="20"/>
          <w:szCs w:val="20"/>
        </w:rPr>
      </w:r>
      <w:r w:rsidR="006E2853" w:rsidRPr="00634A0C">
        <w:rPr>
          <w:rFonts w:ascii="Arial" w:hAnsi="Arial" w:cs="Arial"/>
          <w:sz w:val="20"/>
          <w:szCs w:val="20"/>
        </w:rPr>
        <w:fldChar w:fldCharType="separate"/>
      </w:r>
      <w:r w:rsidR="005011F1" w:rsidRPr="005011F1">
        <w:rPr>
          <w:rFonts w:ascii="Arial" w:hAnsi="Arial" w:cs="Arial"/>
          <w:noProof/>
          <w:sz w:val="20"/>
          <w:szCs w:val="20"/>
          <w:vertAlign w:val="superscript"/>
        </w:rPr>
        <w:t>3,5</w:t>
      </w:r>
      <w:r w:rsidR="006E2853" w:rsidRPr="00634A0C">
        <w:rPr>
          <w:rFonts w:ascii="Arial" w:hAnsi="Arial" w:cs="Arial"/>
          <w:sz w:val="20"/>
          <w:szCs w:val="20"/>
        </w:rPr>
        <w:fldChar w:fldCharType="end"/>
      </w:r>
      <w:r w:rsidR="00F9773B">
        <w:rPr>
          <w:rFonts w:ascii="Arial" w:hAnsi="Arial" w:cs="Arial"/>
          <w:sz w:val="20"/>
          <w:szCs w:val="20"/>
        </w:rPr>
        <w:t xml:space="preserve">. </w:t>
      </w:r>
      <w:r w:rsidRPr="00ED37C0">
        <w:rPr>
          <w:rFonts w:ascii="Arial" w:hAnsi="Arial" w:cs="Arial"/>
          <w:sz w:val="20"/>
          <w:szCs w:val="20"/>
        </w:rPr>
        <w:t xml:space="preserve"> </w:t>
      </w:r>
      <w:r w:rsidR="00010CF0" w:rsidRPr="00ED37C0">
        <w:rPr>
          <w:rFonts w:ascii="Arial" w:hAnsi="Arial" w:cs="Arial"/>
          <w:sz w:val="20"/>
          <w:szCs w:val="20"/>
        </w:rPr>
        <w:t xml:space="preserve">As per our eligibility criteria, we only considered seed-based analyses in which the seed region was localized within the spatial confines of the DMN as defined by </w:t>
      </w:r>
      <w:proofErr w:type="spellStart"/>
      <w:r w:rsidR="00010CF0" w:rsidRPr="00ED37C0">
        <w:rPr>
          <w:rFonts w:ascii="Arial" w:hAnsi="Arial" w:cs="Arial"/>
          <w:sz w:val="20"/>
          <w:szCs w:val="20"/>
        </w:rPr>
        <w:t>Raichle</w:t>
      </w:r>
      <w:proofErr w:type="spellEnd"/>
      <w:r w:rsidR="00010CF0" w:rsidRPr="00ED37C0">
        <w:rPr>
          <w:rFonts w:ascii="Arial" w:hAnsi="Arial" w:cs="Arial"/>
          <w:sz w:val="20"/>
          <w:szCs w:val="20"/>
        </w:rPr>
        <w:t xml:space="preserve"> and colleague</w:t>
      </w:r>
      <w:r w:rsidR="006E2853">
        <w:rPr>
          <w:rFonts w:ascii="Arial" w:hAnsi="Arial" w:cs="Arial"/>
          <w:sz w:val="20"/>
          <w:szCs w:val="20"/>
        </w:rPr>
        <w:fldChar w:fldCharType="begin">
          <w:fldData xml:space="preserve">PEVuZE5vdGU+PENpdGU+PEF1dGhvcj5SYWljaGxlPC9BdXRob3I+PFllYXI+MjAwMTwvWWVhcj48
UmVjTnVtPjE5NzwvUmVjTnVtPjxEaXNwbGF5VGV4dD48c3R5bGUgZmFjZT0ic3VwZXJzY3JpcHQi
PjI8L3N0eWxlPjwvRGlzcGxheVRleHQ+PHJlY29yZD48cmVjLW51bWJlcj4xOTc8L3JlYy1udW1i
ZXI+PGZvcmVpZ24ta2V5cz48a2V5IGFwcD0iRU4iIGRiLWlkPSJwZXJ3dnowcDV4cHQ1YmVyYWF3
NXp2ejQwdnYyeGFmNTJyOWUiIHRpbWVzdGFtcD0iMTQ3NDI5NTMzNiI+MTk3PC9rZXk+PC9mb3Jl
aWduLWtleXM+PHJlZi10eXBlIG5hbWU9IkpvdXJuYWwgQXJ0aWNsZSI+MTc8L3JlZi10eXBlPjxj
b250cmlidXRvcnM+PGF1dGhvcnM+PGF1dGhvcj5SYWljaGxlLCBNLiBFLjwvYXV0aG9yPjxhdXRo
b3I+TWFjTGVvZCwgQS4gTS48L2F1dGhvcj48YXV0aG9yPlNueWRlciwgQS4gWi48L2F1dGhvcj48
YXV0aG9yPlBvd2VycywgVy4gSi48L2F1dGhvcj48YXV0aG9yPkd1c25hcmQsIEQuIEEuPC9hdXRo
b3I+PGF1dGhvcj5TaHVsbWFuLCBHLiBMLjwvYXV0aG9yPjwvYXV0aG9ycz48L2NvbnRyaWJ1dG9y
cz48YXV0aC1hZGRyZXNzPk1hbGxpbmNrcm9kdCBJbnN0aXR1dGUgb2YgUmFkaW9sb2d5IGFuZCBE
ZXBhcnRtZW50cyBvZiBOZXVyb2xvZ3kgYW5kIFBzeWNoaWF0cnksIFdhc2hpbmd0b24gVW5pdmVy
c2l0eSBTY2hvb2wgb2YgTWVkaWNpbmUsIFN0LiBMb3VpcywgTU8gNjMxMTAsIFVTQS4gbWFyY0Bu
cGcud3VzdGwuZWR1PC9hdXRoLWFkZHJlc3M+PHRpdGxlcz48dGl0bGU+QSBkZWZhdWx0IG1vZGUg
b2YgYnJhaW4gZnVuY3Rpb248L3RpdGxlPjxzZWNvbmRhcnktdGl0bGU+UHJvYyBOYXRsIEFjYWQg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cmljYTwvYWJici0xPjwvYWx0LXBlcmlvZGljYWw+PHBhZ2VzPjY3Ni04MjwvcGFnZXM+PHZvbHVt
ZT45ODwvdm9sdW1lPjxudW1iZXI+MjwvbnVtYmVyPjxrZXl3b3Jkcz48a2V5d29yZD5BZHVsdDwv
a2V5d29yZD48a2V5d29yZD5BZ2VkPC9rZXl3b3JkPjxrZXl3b3JkPkFnZWQsIDgwIGFuZCBvdmVy
PC9rZXl3b3JkPjxrZXl3b3JkPkF0dGVudGlvbi9waHlzaW9sb2d5PC9rZXl3b3JkPjxrZXl3b3Jk
PkJyYWluLypwaHlzaW9sb2d5L3JhZGlvbnVjbGlkZSBpbWFnaW5nPC9rZXl3b3JkPjxrZXl3b3Jk
PkJyYWluIENoZW1pc3RyeTwva2V5d29yZD48a2V5d29yZD4qQnJhaW4gTWFwcGluZzwva2V5d29y
ZD48a2V5d29yZD5DZXJlYnJvdmFzY3VsYXIgQ2lyY3VsYXRpb248L2tleXdvcmQ+PGtleXdvcmQ+
RmVtYWxlPC9rZXl3b3JkPjxrZXl3b3JkPkh1bWFuczwva2V5d29yZD48a2V5d29yZD4qTWFnbmV0
aWMgUmVzb25hbmNlIEltYWdpbmc8L2tleXdvcmQ+PGtleXdvcmQ+TWFsZTwva2V5d29yZD48a2V5
d29yZD5NaWRkbGUgQWdlZDwva2V5d29yZD48a2V5d29yZD4qTW9kZWxzLCBOZXVyb2xvZ2ljYWw8
L2tleXdvcmQ+PGtleXdvcmQ+T3h5Z2VuL2Jsb29kPC9rZXl3b3JkPjxrZXl3b3JkPk94eWdlbiBD
b25zdW1wdGlvbjwva2V5d29yZD48a2V5d29yZD5PeHloZW1vZ2xvYmlucy9hbmFseXNpczwva2V5
d29yZD48a2V5d29yZD5QYXJpZXRhbCBMb2JlL3BoeXNpb2xvZ3k8L2tleXdvcmQ+PGtleXdvcmQ+
UmVzdC8qcGh5c2lvbG9neTwva2V5d29yZD48a2V5d29yZD5TdXBpbmUgUG9zaXRpb248L2tleXdv
cmQ+PGtleXdvcmQ+VG9tb2dyYXBoeSwgRW1pc3Npb24tQ29tcHV0ZWQ8L2tleXdvcmQ+PGtleXdv
cmQ+V2FrZWZ1bG5lc3MvcGh5c2lvbG9neTwva2V5d29yZD48L2tleXdvcmRzPjxkYXRlcz48eWVh
cj4yMDAxPC95ZWFyPjxwdWItZGF0ZXM+PGRhdGU+SmFuIDE2PC9kYXRlPjwvcHViLWRhdGVzPjwv
ZGF0ZXM+PGlzYm4+MDAyNy04NDI0IChQcmludCkmI3hEOzAwMjctODQyNCAoTGlua2luZyk8L2lz
Ym4+PGFjY2Vzc2lvbi1udW0+MTEyMDkwNjQ8L2FjY2Vzc2lvbi1udW0+PHVybHM+PHJlbGF0ZWQt
dXJscz48dXJsPmh0dHA6Ly93d3cubmNiaS5ubG0ubmloLmdvdi9wdWJtZWQvMTEyMDkwNjQ8L3Vy
bD48L3JlbGF0ZWQtdXJscz48L3VybHM+PGN1c3RvbTI+MTQ2NDc8L2N1c3RvbTI+PGVsZWN0cm9u
aWMtcmVzb3VyY2UtbnVtPjEwLjEwNzMvcG5hcy45OC4yLjY3NjwvZWxlY3Ryb25pYy1yZXNvdXJj
ZS1udW0+PC9yZWNvcmQ+PC9DaXRlPjwvRW5kTm90ZT4A
</w:fldData>
        </w:fldChar>
      </w:r>
      <w:r w:rsidR="005011F1">
        <w:rPr>
          <w:rFonts w:ascii="Arial" w:hAnsi="Arial" w:cs="Arial"/>
          <w:sz w:val="20"/>
          <w:szCs w:val="20"/>
        </w:rPr>
        <w:instrText xml:space="preserve"> ADDIN EN.CITE </w:instrText>
      </w:r>
      <w:r w:rsidR="006E2853">
        <w:rPr>
          <w:rFonts w:ascii="Arial" w:hAnsi="Arial" w:cs="Arial"/>
          <w:sz w:val="20"/>
          <w:szCs w:val="20"/>
        </w:rPr>
        <w:fldChar w:fldCharType="begin">
          <w:fldData xml:space="preserve">PEVuZE5vdGU+PENpdGU+PEF1dGhvcj5SYWljaGxlPC9BdXRob3I+PFllYXI+MjAwMTwvWWVhcj48
UmVjTnVtPjE5NzwvUmVjTnVtPjxEaXNwbGF5VGV4dD48c3R5bGUgZmFjZT0ic3VwZXJzY3JpcHQi
PjI8L3N0eWxlPjwvRGlzcGxheVRleHQ+PHJlY29yZD48cmVjLW51bWJlcj4xOTc8L3JlYy1udW1i
ZXI+PGZvcmVpZ24ta2V5cz48a2V5IGFwcD0iRU4iIGRiLWlkPSJwZXJ3dnowcDV4cHQ1YmVyYWF3
NXp2ejQwdnYyeGFmNTJyOWUiIHRpbWVzdGFtcD0iMTQ3NDI5NTMzNiI+MTk3PC9rZXk+PC9mb3Jl
aWduLWtleXM+PHJlZi10eXBlIG5hbWU9IkpvdXJuYWwgQXJ0aWNsZSI+MTc8L3JlZi10eXBlPjxj
b250cmlidXRvcnM+PGF1dGhvcnM+PGF1dGhvcj5SYWljaGxlLCBNLiBFLjwvYXV0aG9yPjxhdXRo
b3I+TWFjTGVvZCwgQS4gTS48L2F1dGhvcj48YXV0aG9yPlNueWRlciwgQS4gWi48L2F1dGhvcj48
YXV0aG9yPlBvd2VycywgVy4gSi48L2F1dGhvcj48YXV0aG9yPkd1c25hcmQsIEQuIEEuPC9hdXRo
b3I+PGF1dGhvcj5TaHVsbWFuLCBHLiBMLjwvYXV0aG9yPjwvYXV0aG9ycz48L2NvbnRyaWJ1dG9y
cz48YXV0aC1hZGRyZXNzPk1hbGxpbmNrcm9kdCBJbnN0aXR1dGUgb2YgUmFkaW9sb2d5IGFuZCBE
ZXBhcnRtZW50cyBvZiBOZXVyb2xvZ3kgYW5kIFBzeWNoaWF0cnksIFdhc2hpbmd0b24gVW5pdmVy
c2l0eSBTY2hvb2wgb2YgTWVkaWNpbmUsIFN0LiBMb3VpcywgTU8gNjMxMTAsIFVTQS4gbWFyY0Bu
cGcud3VzdGwuZWR1PC9hdXRoLWFkZHJlc3M+PHRpdGxlcz48dGl0bGU+QSBkZWZhdWx0IG1vZGUg
b2YgYnJhaW4gZnVuY3Rpb248L3RpdGxlPjxzZWNvbmRhcnktdGl0bGU+UHJvYyBOYXRsIEFjYWQg
U2NpIFUgUyBBPC9zZWNvbmRhcnktdGl0bGU+PGFsdC10aXRsZT5Qcm9jZWVkaW5ncyBvZiB0aGUg
TmF0aW9uYWwgQWNhZGVteSBvZiBTY2llbmNlcyBvZiB0aGUgVW5pdGVkIFN0YXRlcyBvZiBBbWVy
aWNhPC9hbHQtdGl0bGU+PC90aXRsZXM+PHBlcmlvZGljYWw+PGZ1bGwtdGl0bGU+UHJvYyBOYXRs
IEFjYWQgU2NpIFUgUyBBPC9mdWxsLXRpdGxlPjxhYmJyLTE+UHJvY2VlZGluZ3Mgb2YgdGhlIE5h
dGlvbmFsIEFjYWRlbXkgb2YgU2NpZW5jZXMgb2YgdGhlIFVuaXRlZCBTdGF0ZXMgb2YgQW1lcmlj
YTwvYWJici0xPjwvcGVyaW9kaWNhbD48YWx0LXBlcmlvZGljYWw+PGZ1bGwtdGl0bGU+UHJvYyBO
YXRsIEFjYWQgU2NpIFUgUyBBPC9mdWxsLXRpdGxlPjxhYmJyLTE+UHJvY2VlZGluZ3Mgb2YgdGhl
IE5hdGlvbmFsIEFjYWRlbXkgb2YgU2NpZW5jZXMgb2YgdGhlIFVuaXRlZCBTdGF0ZXMgb2YgQW1l
cmljYTwvYWJici0xPjwvYWx0LXBlcmlvZGljYWw+PHBhZ2VzPjY3Ni04MjwvcGFnZXM+PHZvbHVt
ZT45ODwvdm9sdW1lPjxudW1iZXI+MjwvbnVtYmVyPjxrZXl3b3Jkcz48a2V5d29yZD5BZHVsdDwv
a2V5d29yZD48a2V5d29yZD5BZ2VkPC9rZXl3b3JkPjxrZXl3b3JkPkFnZWQsIDgwIGFuZCBvdmVy
PC9rZXl3b3JkPjxrZXl3b3JkPkF0dGVudGlvbi9waHlzaW9sb2d5PC9rZXl3b3JkPjxrZXl3b3Jk
PkJyYWluLypwaHlzaW9sb2d5L3JhZGlvbnVjbGlkZSBpbWFnaW5nPC9rZXl3b3JkPjxrZXl3b3Jk
PkJyYWluIENoZW1pc3RyeTwva2V5d29yZD48a2V5d29yZD4qQnJhaW4gTWFwcGluZzwva2V5d29y
ZD48a2V5d29yZD5DZXJlYnJvdmFzY3VsYXIgQ2lyY3VsYXRpb248L2tleXdvcmQ+PGtleXdvcmQ+
RmVtYWxlPC9rZXl3b3JkPjxrZXl3b3JkPkh1bWFuczwva2V5d29yZD48a2V5d29yZD4qTWFnbmV0
aWMgUmVzb25hbmNlIEltYWdpbmc8L2tleXdvcmQ+PGtleXdvcmQ+TWFsZTwva2V5d29yZD48a2V5
d29yZD5NaWRkbGUgQWdlZDwva2V5d29yZD48a2V5d29yZD4qTW9kZWxzLCBOZXVyb2xvZ2ljYWw8
L2tleXdvcmQ+PGtleXdvcmQ+T3h5Z2VuL2Jsb29kPC9rZXl3b3JkPjxrZXl3b3JkPk94eWdlbiBD
b25zdW1wdGlvbjwva2V5d29yZD48a2V5d29yZD5PeHloZW1vZ2xvYmlucy9hbmFseXNpczwva2V5
d29yZD48a2V5d29yZD5QYXJpZXRhbCBMb2JlL3BoeXNpb2xvZ3k8L2tleXdvcmQ+PGtleXdvcmQ+
UmVzdC8qcGh5c2lvbG9neTwva2V5d29yZD48a2V5d29yZD5TdXBpbmUgUG9zaXRpb248L2tleXdv
cmQ+PGtleXdvcmQ+VG9tb2dyYXBoeSwgRW1pc3Npb24tQ29tcHV0ZWQ8L2tleXdvcmQ+PGtleXdv
cmQ+V2FrZWZ1bG5lc3MvcGh5c2lvbG9neTwva2V5d29yZD48L2tleXdvcmRzPjxkYXRlcz48eWVh
cj4yMDAxPC95ZWFyPjxwdWItZGF0ZXM+PGRhdGU+SmFuIDE2PC9kYXRlPjwvcHViLWRhdGVzPjwv
ZGF0ZXM+PGlzYm4+MDAyNy04NDI0IChQcmludCkmI3hEOzAwMjctODQyNCAoTGlua2luZyk8L2lz
Ym4+PGFjY2Vzc2lvbi1udW0+MTEyMDkwNjQ8L2FjY2Vzc2lvbi1udW0+PHVybHM+PHJlbGF0ZWQt
dXJscz48dXJsPmh0dHA6Ly93d3cubmNiaS5ubG0ubmloLmdvdi9wdWJtZWQvMTEyMDkwNjQ8L3Vy
bD48L3JlbGF0ZWQtdXJscz48L3VybHM+PGN1c3RvbTI+MTQ2NDc8L2N1c3RvbTI+PGVsZWN0cm9u
aWMtcmVzb3VyY2UtbnVtPjEwLjEwNzMvcG5hcy45OC4yLjY3NjwvZWxlY3Ryb25pYy1yZXNvdXJj
ZS1udW0+PC9yZWNvcmQ+PC9DaXRlPjwvRW5kTm90ZT4A
</w:fldData>
        </w:fldChar>
      </w:r>
      <w:r w:rsidR="005011F1">
        <w:rPr>
          <w:rFonts w:ascii="Arial" w:hAnsi="Arial" w:cs="Arial"/>
          <w:sz w:val="20"/>
          <w:szCs w:val="20"/>
        </w:rPr>
        <w:instrText xml:space="preserve"> ADDIN EN.CITE.DATA </w:instrText>
      </w:r>
      <w:r w:rsidR="006E2853">
        <w:rPr>
          <w:rFonts w:ascii="Arial" w:hAnsi="Arial" w:cs="Arial"/>
          <w:sz w:val="20"/>
          <w:szCs w:val="20"/>
        </w:rPr>
      </w:r>
      <w:r w:rsidR="006E2853">
        <w:rPr>
          <w:rFonts w:ascii="Arial" w:hAnsi="Arial" w:cs="Arial"/>
          <w:sz w:val="20"/>
          <w:szCs w:val="20"/>
        </w:rPr>
        <w:fldChar w:fldCharType="end"/>
      </w:r>
      <w:r w:rsidR="006E2853">
        <w:rPr>
          <w:rFonts w:ascii="Arial" w:hAnsi="Arial" w:cs="Arial"/>
          <w:sz w:val="20"/>
          <w:szCs w:val="20"/>
        </w:rPr>
      </w:r>
      <w:r w:rsidR="006E2853">
        <w:rPr>
          <w:rFonts w:ascii="Arial" w:hAnsi="Arial" w:cs="Arial"/>
          <w:sz w:val="20"/>
          <w:szCs w:val="20"/>
        </w:rPr>
        <w:fldChar w:fldCharType="separate"/>
      </w:r>
      <w:r w:rsidR="005011F1" w:rsidRPr="005011F1">
        <w:rPr>
          <w:rFonts w:ascii="Arial" w:hAnsi="Arial" w:cs="Arial"/>
          <w:noProof/>
          <w:sz w:val="20"/>
          <w:szCs w:val="20"/>
          <w:vertAlign w:val="superscript"/>
        </w:rPr>
        <w:t>2</w:t>
      </w:r>
      <w:r w:rsidR="006E2853">
        <w:rPr>
          <w:rFonts w:ascii="Arial" w:hAnsi="Arial" w:cs="Arial"/>
          <w:sz w:val="20"/>
          <w:szCs w:val="20"/>
        </w:rPr>
        <w:fldChar w:fldCharType="end"/>
      </w:r>
      <w:r w:rsidR="00F9773B">
        <w:rPr>
          <w:rFonts w:ascii="Arial" w:hAnsi="Arial" w:cs="Arial"/>
          <w:sz w:val="20"/>
          <w:szCs w:val="20"/>
        </w:rPr>
        <w:t xml:space="preserve"> </w:t>
      </w:r>
      <w:r w:rsidR="00010CF0" w:rsidRPr="00ED37C0">
        <w:rPr>
          <w:rFonts w:ascii="Arial" w:hAnsi="Arial" w:cs="Arial"/>
          <w:sz w:val="20"/>
          <w:szCs w:val="20"/>
        </w:rPr>
        <w:t>and by Buckner, Andrews-Hanna &amp; Schacter</w:t>
      </w:r>
      <w:r w:rsidR="006E2853">
        <w:rPr>
          <w:rFonts w:ascii="Arial" w:hAnsi="Arial" w:cs="Arial"/>
          <w:sz w:val="20"/>
          <w:szCs w:val="20"/>
        </w:rPr>
        <w:fldChar w:fldCharType="begin"/>
      </w:r>
      <w:r w:rsidR="005011F1">
        <w:rPr>
          <w:rFonts w:ascii="Arial" w:hAnsi="Arial" w:cs="Arial"/>
          <w:sz w:val="20"/>
          <w:szCs w:val="20"/>
        </w:rPr>
        <w:instrText xml:space="preserve"> ADDIN EN.CITE &lt;EndNote&gt;&lt;Cite&gt;&lt;Author&gt;Buckner&lt;/Author&gt;&lt;Year&gt;2008&lt;/Year&gt;&lt;RecNum&gt;105&lt;/RecNum&gt;&lt;DisplayText&gt;&lt;style face="superscript"&gt;1&lt;/style&gt;&lt;/DisplayText&gt;&lt;record&gt;&lt;rec-number&gt;105&lt;/rec-number&gt;&lt;foreign-keys&gt;&lt;key app="EN" db-id="perwvz0p5xpt5beraaw5zvz40vv2xaf52r9e" timestamp="1469108429"&gt;105&lt;/key&gt;&lt;/foreign-keys&gt;&lt;ref-type name="Journal Article"&gt;17&lt;/ref-type&gt;&lt;contributors&gt;&lt;authors&gt;&lt;author&gt;Buckner, R. L.&lt;/author&gt;&lt;author&gt;Andrews-Hanna, J. R.&lt;/author&gt;&lt;author&gt;Schacter, D. L.&lt;/author&gt;&lt;/authors&gt;&lt;/contributors&gt;&lt;auth-address&gt;Department of Psychology, Harvard University, William James Hall, 33 Kirkland Drive, Cambridge, MA 02148, USA. rbuckner@wjh.harvard.edu&lt;/auth-address&gt;&lt;titles&gt;&lt;title&gt;The brain&amp;apos;s default network: anatomy, function, and relevance to disease&lt;/title&gt;&lt;secondary-title&gt;Ann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Sciences&lt;/abbr-1&gt;&lt;/alt-periodical&gt;&lt;pages&gt;1-38&lt;/pages&gt;&lt;volume&gt;1124&lt;/volume&gt;&lt;keywords&gt;&lt;keyword&gt;Animals&lt;/keyword&gt;&lt;keyword&gt;Brain/*anatomy &amp;amp; histology/*physiology&lt;/keyword&gt;&lt;keyword&gt;Brain Diseases/*pathology/*physiopathology&lt;/keyword&gt;&lt;keyword&gt;Brain Mapping&lt;/keyword&gt;&lt;keyword&gt;Humans&lt;/keyword&gt;&lt;keyword&gt;Models, Neurological&lt;/keyword&gt;&lt;keyword&gt;Nerve Net/*physiology&lt;/keyword&gt;&lt;/keywords&gt;&lt;dates&gt;&lt;year&gt;2008&lt;/year&gt;&lt;pub-dates&gt;&lt;date&gt;Mar&lt;/date&gt;&lt;/pub-dates&gt;&lt;/dates&gt;&lt;isbn&gt;0077-8923 (Print)&amp;#xD;0077-8923 (Linking)&lt;/isbn&gt;&lt;accession-num&gt;18400922&lt;/accession-num&gt;&lt;urls&gt;&lt;related-urls&gt;&lt;url&gt;http://www.ncbi.nlm.nih.gov/pubmed/18400922&lt;/url&gt;&lt;/related-urls&gt;&lt;/urls&gt;&lt;electronic-resource-num&gt;10.1196/annals.1440.011&lt;/electronic-resource-num&gt;&lt;/record&gt;&lt;/Cite&gt;&lt;/EndNote&gt;</w:instrText>
      </w:r>
      <w:r w:rsidR="006E2853">
        <w:rPr>
          <w:rFonts w:ascii="Arial" w:hAnsi="Arial" w:cs="Arial"/>
          <w:sz w:val="20"/>
          <w:szCs w:val="20"/>
        </w:rPr>
        <w:fldChar w:fldCharType="separate"/>
      </w:r>
      <w:r w:rsidR="005011F1" w:rsidRPr="005011F1">
        <w:rPr>
          <w:rFonts w:ascii="Arial" w:hAnsi="Arial" w:cs="Arial"/>
          <w:noProof/>
          <w:sz w:val="20"/>
          <w:szCs w:val="20"/>
          <w:vertAlign w:val="superscript"/>
        </w:rPr>
        <w:t>1</w:t>
      </w:r>
      <w:r w:rsidR="006E2853">
        <w:rPr>
          <w:rFonts w:ascii="Arial" w:hAnsi="Arial" w:cs="Arial"/>
          <w:sz w:val="20"/>
          <w:szCs w:val="20"/>
        </w:rPr>
        <w:fldChar w:fldCharType="end"/>
      </w:r>
      <w:r w:rsidR="00010CF0" w:rsidRPr="00ED37C0">
        <w:rPr>
          <w:rFonts w:ascii="Arial" w:hAnsi="Arial" w:cs="Arial"/>
          <w:sz w:val="20"/>
          <w:szCs w:val="20"/>
        </w:rPr>
        <w:t xml:space="preserve">. </w:t>
      </w:r>
      <w:r w:rsidR="00D54147" w:rsidRPr="00ED37C0">
        <w:rPr>
          <w:rFonts w:ascii="Arial" w:hAnsi="Arial" w:cs="Arial"/>
          <w:sz w:val="20"/>
          <w:szCs w:val="20"/>
        </w:rPr>
        <w:t xml:space="preserve">In the studies selected, seed-regions were most commonly placed at the </w:t>
      </w:r>
      <w:proofErr w:type="spellStart"/>
      <w:r w:rsidR="00D54147" w:rsidRPr="00ED37C0">
        <w:rPr>
          <w:rFonts w:ascii="Arial" w:hAnsi="Arial" w:cs="Arial"/>
          <w:sz w:val="20"/>
          <w:szCs w:val="20"/>
        </w:rPr>
        <w:t>precuneus</w:t>
      </w:r>
      <w:proofErr w:type="spellEnd"/>
      <w:r w:rsidR="00D54147" w:rsidRPr="00ED37C0">
        <w:rPr>
          <w:rFonts w:ascii="Arial" w:hAnsi="Arial" w:cs="Arial"/>
          <w:sz w:val="20"/>
          <w:szCs w:val="20"/>
        </w:rPr>
        <w:t xml:space="preserve"> (</w:t>
      </w:r>
      <w:proofErr w:type="spellStart"/>
      <w:r w:rsidR="00D54147" w:rsidRPr="00ED37C0">
        <w:rPr>
          <w:rFonts w:ascii="Arial" w:hAnsi="Arial" w:cs="Arial"/>
          <w:sz w:val="20"/>
          <w:szCs w:val="20"/>
        </w:rPr>
        <w:t>PCu</w:t>
      </w:r>
      <w:proofErr w:type="spellEnd"/>
      <w:r w:rsidR="00D54147" w:rsidRPr="00ED37C0">
        <w:rPr>
          <w:rFonts w:ascii="Arial" w:hAnsi="Arial" w:cs="Arial"/>
          <w:sz w:val="20"/>
          <w:szCs w:val="20"/>
        </w:rPr>
        <w:t xml:space="preserve">), the posterior </w:t>
      </w:r>
      <w:proofErr w:type="spellStart"/>
      <w:r w:rsidR="00D54147" w:rsidRPr="00ED37C0">
        <w:rPr>
          <w:rFonts w:ascii="Arial" w:hAnsi="Arial" w:cs="Arial"/>
          <w:sz w:val="20"/>
          <w:szCs w:val="20"/>
        </w:rPr>
        <w:t>cingulate</w:t>
      </w:r>
      <w:proofErr w:type="spellEnd"/>
      <w:r w:rsidR="00D54147" w:rsidRPr="00ED37C0">
        <w:rPr>
          <w:rFonts w:ascii="Arial" w:hAnsi="Arial" w:cs="Arial"/>
          <w:sz w:val="20"/>
          <w:szCs w:val="20"/>
        </w:rPr>
        <w:t xml:space="preserve"> cortex (PCC) or the </w:t>
      </w:r>
      <w:proofErr w:type="spellStart"/>
      <w:r w:rsidR="00D54147" w:rsidRPr="00ED37C0">
        <w:rPr>
          <w:rFonts w:ascii="Arial" w:hAnsi="Arial" w:cs="Arial"/>
          <w:sz w:val="20"/>
          <w:szCs w:val="20"/>
        </w:rPr>
        <w:t>retrosplenial</w:t>
      </w:r>
      <w:proofErr w:type="spellEnd"/>
      <w:r w:rsidR="00D54147" w:rsidRPr="00ED37C0">
        <w:rPr>
          <w:rFonts w:ascii="Arial" w:hAnsi="Arial" w:cs="Arial"/>
          <w:sz w:val="20"/>
          <w:szCs w:val="20"/>
        </w:rPr>
        <w:t xml:space="preserve"> cortex (55%), followed by seeds in the medial prefrontal cortex (MPFC) and ventral anterior </w:t>
      </w:r>
      <w:proofErr w:type="spellStart"/>
      <w:r w:rsidR="00D54147" w:rsidRPr="00ED37C0">
        <w:rPr>
          <w:rFonts w:ascii="Arial" w:hAnsi="Arial" w:cs="Arial"/>
          <w:sz w:val="20"/>
          <w:szCs w:val="20"/>
        </w:rPr>
        <w:t>cingulate</w:t>
      </w:r>
      <w:proofErr w:type="spellEnd"/>
      <w:r w:rsidR="00D54147" w:rsidRPr="00ED37C0">
        <w:rPr>
          <w:rFonts w:ascii="Arial" w:hAnsi="Arial" w:cs="Arial"/>
          <w:sz w:val="20"/>
          <w:szCs w:val="20"/>
        </w:rPr>
        <w:t xml:space="preserve"> cortex (</w:t>
      </w:r>
      <w:proofErr w:type="spellStart"/>
      <w:r w:rsidR="00D54147" w:rsidRPr="00ED37C0">
        <w:rPr>
          <w:rFonts w:ascii="Arial" w:hAnsi="Arial" w:cs="Arial"/>
          <w:sz w:val="20"/>
          <w:szCs w:val="20"/>
        </w:rPr>
        <w:t>vACC</w:t>
      </w:r>
      <w:proofErr w:type="spellEnd"/>
      <w:r w:rsidR="00D54147" w:rsidRPr="00ED37C0">
        <w:rPr>
          <w:rFonts w:ascii="Arial" w:hAnsi="Arial" w:cs="Arial"/>
          <w:sz w:val="20"/>
          <w:szCs w:val="20"/>
        </w:rPr>
        <w:t xml:space="preserve">) (26%) and while seeds in the hippocampus, and other parts of the temporal cortex were the least </w:t>
      </w:r>
      <w:bookmarkStart w:id="0" w:name="_GoBack"/>
      <w:r w:rsidR="00D54147" w:rsidRPr="00A306B1">
        <w:rPr>
          <w:rFonts w:ascii="Arial" w:hAnsi="Arial" w:cs="Arial"/>
          <w:sz w:val="20"/>
          <w:szCs w:val="20"/>
        </w:rPr>
        <w:t>used.</w:t>
      </w:r>
      <w:r w:rsidR="005011F1" w:rsidRPr="00A306B1">
        <w:rPr>
          <w:rFonts w:ascii="Arial" w:hAnsi="Arial" w:cs="Arial"/>
          <w:sz w:val="20"/>
          <w:szCs w:val="20"/>
        </w:rPr>
        <w:t xml:space="preserve"> Of note, the coordinate of the seed was not included in the analyses. </w:t>
      </w:r>
    </w:p>
    <w:bookmarkEnd w:id="0"/>
    <w:p w:rsidR="00956374" w:rsidRPr="00ED37C0" w:rsidRDefault="00956374" w:rsidP="00D97071">
      <w:pPr>
        <w:spacing w:after="0" w:line="240" w:lineRule="auto"/>
        <w:jc w:val="both"/>
        <w:rPr>
          <w:rFonts w:ascii="Arial" w:hAnsi="Arial" w:cs="Arial"/>
          <w:sz w:val="20"/>
          <w:szCs w:val="20"/>
        </w:rPr>
      </w:pPr>
    </w:p>
    <w:p w:rsidR="00956374" w:rsidRDefault="00956374" w:rsidP="00D97071">
      <w:pPr>
        <w:spacing w:after="0" w:line="240" w:lineRule="auto"/>
        <w:jc w:val="both"/>
        <w:rPr>
          <w:rFonts w:ascii="Arial" w:hAnsi="Arial" w:cs="Arial"/>
          <w:sz w:val="20"/>
          <w:szCs w:val="20"/>
        </w:rPr>
      </w:pPr>
    </w:p>
    <w:p w:rsidR="00D97071" w:rsidRPr="00634A0C" w:rsidRDefault="00D97071" w:rsidP="009E411B">
      <w:pPr>
        <w:spacing w:after="0" w:line="240" w:lineRule="auto"/>
        <w:jc w:val="center"/>
        <w:rPr>
          <w:rFonts w:ascii="Arial" w:hAnsi="Arial" w:cs="Arial"/>
          <w:sz w:val="20"/>
          <w:szCs w:val="20"/>
        </w:rPr>
      </w:pPr>
    </w:p>
    <w:p w:rsidR="00F0750D" w:rsidRPr="00634A0C" w:rsidRDefault="00F0750D" w:rsidP="005D046E">
      <w:pPr>
        <w:pStyle w:val="Paragraphedeliste"/>
        <w:numPr>
          <w:ilvl w:val="0"/>
          <w:numId w:val="5"/>
        </w:numPr>
        <w:spacing w:line="240" w:lineRule="auto"/>
        <w:rPr>
          <w:rFonts w:ascii="Arial" w:hAnsi="Arial" w:cs="Arial"/>
          <w:b/>
          <w:sz w:val="20"/>
          <w:szCs w:val="20"/>
        </w:rPr>
      </w:pPr>
      <w:r w:rsidRPr="00634A0C">
        <w:rPr>
          <w:rFonts w:ascii="Arial" w:hAnsi="Arial" w:cs="Arial"/>
          <w:b/>
          <w:sz w:val="20"/>
          <w:szCs w:val="20"/>
        </w:rPr>
        <w:t xml:space="preserve">Results of </w:t>
      </w:r>
      <w:r w:rsidR="000B0B1C" w:rsidRPr="00634A0C">
        <w:rPr>
          <w:rFonts w:ascii="Arial" w:hAnsi="Arial" w:cs="Arial"/>
          <w:b/>
          <w:sz w:val="20"/>
          <w:szCs w:val="20"/>
        </w:rPr>
        <w:t>L</w:t>
      </w:r>
      <w:r w:rsidRPr="00634A0C">
        <w:rPr>
          <w:rFonts w:ascii="Arial" w:hAnsi="Arial" w:cs="Arial"/>
          <w:b/>
          <w:sz w:val="20"/>
          <w:szCs w:val="20"/>
        </w:rPr>
        <w:t xml:space="preserve">iterature </w:t>
      </w:r>
      <w:r w:rsidR="000B0B1C" w:rsidRPr="00634A0C">
        <w:rPr>
          <w:rFonts w:ascii="Arial" w:hAnsi="Arial" w:cs="Arial"/>
          <w:b/>
          <w:sz w:val="20"/>
          <w:szCs w:val="20"/>
        </w:rPr>
        <w:t>S</w:t>
      </w:r>
      <w:r w:rsidRPr="00634A0C">
        <w:rPr>
          <w:rFonts w:ascii="Arial" w:hAnsi="Arial" w:cs="Arial"/>
          <w:b/>
          <w:sz w:val="20"/>
          <w:szCs w:val="20"/>
        </w:rPr>
        <w:t>earch</w:t>
      </w:r>
    </w:p>
    <w:p w:rsidR="00D97071" w:rsidRDefault="00F0750D" w:rsidP="00D97071">
      <w:pPr>
        <w:spacing w:after="0" w:line="240" w:lineRule="auto"/>
        <w:jc w:val="both"/>
        <w:rPr>
          <w:rFonts w:ascii="Arial" w:hAnsi="Arial" w:cs="Arial"/>
          <w:sz w:val="20"/>
          <w:szCs w:val="20"/>
        </w:rPr>
      </w:pPr>
      <w:r w:rsidRPr="00634A0C">
        <w:rPr>
          <w:rFonts w:ascii="Arial" w:hAnsi="Arial" w:cs="Arial"/>
          <w:sz w:val="20"/>
          <w:szCs w:val="20"/>
        </w:rPr>
        <w:t xml:space="preserve">The </w:t>
      </w:r>
      <w:r w:rsidR="00565295" w:rsidRPr="00634A0C">
        <w:rPr>
          <w:rFonts w:ascii="Arial" w:hAnsi="Arial" w:cs="Arial"/>
          <w:sz w:val="20"/>
          <w:szCs w:val="20"/>
        </w:rPr>
        <w:t>7</w:t>
      </w:r>
      <w:r w:rsidR="00582D52">
        <w:rPr>
          <w:rFonts w:ascii="Arial" w:hAnsi="Arial" w:cs="Arial"/>
          <w:sz w:val="20"/>
          <w:szCs w:val="20"/>
        </w:rPr>
        <w:t>0</w:t>
      </w:r>
      <w:r w:rsidRPr="00634A0C">
        <w:rPr>
          <w:rFonts w:ascii="Arial" w:hAnsi="Arial" w:cs="Arial"/>
          <w:sz w:val="20"/>
          <w:szCs w:val="20"/>
        </w:rPr>
        <w:t xml:space="preserve"> articles identified through the literature search comprised</w:t>
      </w:r>
      <w:r w:rsidR="00C0355B" w:rsidRPr="00634A0C">
        <w:rPr>
          <w:rFonts w:ascii="Arial" w:hAnsi="Arial" w:cs="Arial"/>
          <w:sz w:val="20"/>
          <w:szCs w:val="20"/>
        </w:rPr>
        <w:t xml:space="preserve"> </w:t>
      </w:r>
      <w:r w:rsidR="00AA222C" w:rsidRPr="00634A0C">
        <w:rPr>
          <w:rFonts w:ascii="Arial" w:hAnsi="Arial" w:cs="Arial"/>
          <w:sz w:val="20"/>
          <w:szCs w:val="20"/>
        </w:rPr>
        <w:t>3</w:t>
      </w:r>
      <w:r w:rsidR="00D97071" w:rsidRPr="00634A0C">
        <w:rPr>
          <w:rFonts w:ascii="Arial" w:hAnsi="Arial" w:cs="Arial"/>
          <w:sz w:val="20"/>
          <w:szCs w:val="20"/>
        </w:rPr>
        <w:t>1</w:t>
      </w:r>
      <w:r w:rsidR="00C0355B" w:rsidRPr="00634A0C">
        <w:rPr>
          <w:rFonts w:ascii="Arial" w:hAnsi="Arial" w:cs="Arial"/>
          <w:sz w:val="20"/>
          <w:szCs w:val="20"/>
        </w:rPr>
        <w:t xml:space="preserve"> articles on schizophrenia, 2</w:t>
      </w:r>
      <w:r w:rsidR="00D97071" w:rsidRPr="00634A0C">
        <w:rPr>
          <w:rFonts w:ascii="Arial" w:hAnsi="Arial" w:cs="Arial"/>
          <w:sz w:val="20"/>
          <w:szCs w:val="20"/>
        </w:rPr>
        <w:t>2</w:t>
      </w:r>
      <w:r w:rsidRPr="00634A0C">
        <w:rPr>
          <w:rFonts w:ascii="Arial" w:hAnsi="Arial" w:cs="Arial"/>
          <w:sz w:val="20"/>
          <w:szCs w:val="20"/>
        </w:rPr>
        <w:t xml:space="preserve"> articles </w:t>
      </w:r>
      <w:r w:rsidR="00C0355B" w:rsidRPr="00634A0C">
        <w:rPr>
          <w:rFonts w:ascii="Arial" w:hAnsi="Arial" w:cs="Arial"/>
          <w:sz w:val="20"/>
          <w:szCs w:val="20"/>
        </w:rPr>
        <w:t xml:space="preserve">on </w:t>
      </w:r>
      <w:r w:rsidR="008F17F5">
        <w:rPr>
          <w:rFonts w:ascii="Arial" w:hAnsi="Arial" w:cs="Arial"/>
          <w:sz w:val="20"/>
          <w:szCs w:val="20"/>
        </w:rPr>
        <w:t>MDD</w:t>
      </w:r>
      <w:r w:rsidR="00C0355B" w:rsidRPr="00634A0C">
        <w:rPr>
          <w:rFonts w:ascii="Arial" w:hAnsi="Arial" w:cs="Arial"/>
          <w:sz w:val="20"/>
          <w:szCs w:val="20"/>
        </w:rPr>
        <w:t>, 4</w:t>
      </w:r>
      <w:r w:rsidRPr="00634A0C">
        <w:rPr>
          <w:rFonts w:ascii="Arial" w:hAnsi="Arial" w:cs="Arial"/>
          <w:sz w:val="20"/>
          <w:szCs w:val="20"/>
        </w:rPr>
        <w:t xml:space="preserve"> on </w:t>
      </w:r>
      <w:r w:rsidR="008F17F5">
        <w:rPr>
          <w:rFonts w:ascii="Arial" w:hAnsi="Arial" w:cs="Arial"/>
          <w:sz w:val="20"/>
          <w:szCs w:val="20"/>
        </w:rPr>
        <w:t>BD</w:t>
      </w:r>
      <w:r w:rsidRPr="00634A0C">
        <w:rPr>
          <w:rFonts w:ascii="Arial" w:hAnsi="Arial" w:cs="Arial"/>
          <w:sz w:val="20"/>
          <w:szCs w:val="20"/>
        </w:rPr>
        <w:t>,</w:t>
      </w:r>
      <w:r w:rsidR="00C0355B" w:rsidRPr="00634A0C">
        <w:rPr>
          <w:rFonts w:ascii="Arial" w:hAnsi="Arial" w:cs="Arial"/>
          <w:sz w:val="20"/>
          <w:szCs w:val="20"/>
        </w:rPr>
        <w:t xml:space="preserve"> </w:t>
      </w:r>
      <w:r w:rsidR="00A5283C">
        <w:rPr>
          <w:rFonts w:ascii="Arial" w:hAnsi="Arial" w:cs="Arial"/>
          <w:sz w:val="20"/>
          <w:szCs w:val="20"/>
        </w:rPr>
        <w:t>5</w:t>
      </w:r>
      <w:r w:rsidR="00C0355B" w:rsidRPr="00634A0C">
        <w:rPr>
          <w:rFonts w:ascii="Arial" w:hAnsi="Arial" w:cs="Arial"/>
          <w:sz w:val="20"/>
          <w:szCs w:val="20"/>
        </w:rPr>
        <w:t xml:space="preserve"> on </w:t>
      </w:r>
      <w:r w:rsidR="008F17F5">
        <w:rPr>
          <w:rFonts w:ascii="Arial" w:hAnsi="Arial" w:cs="Arial"/>
          <w:sz w:val="20"/>
          <w:szCs w:val="20"/>
        </w:rPr>
        <w:t>OCD</w:t>
      </w:r>
      <w:r w:rsidR="00C0355B" w:rsidRPr="00634A0C">
        <w:rPr>
          <w:rFonts w:ascii="Arial" w:hAnsi="Arial" w:cs="Arial"/>
          <w:sz w:val="20"/>
          <w:szCs w:val="20"/>
        </w:rPr>
        <w:t xml:space="preserve">, </w:t>
      </w:r>
      <w:r w:rsidR="00582D52">
        <w:rPr>
          <w:rFonts w:ascii="Arial" w:hAnsi="Arial" w:cs="Arial"/>
          <w:sz w:val="20"/>
          <w:szCs w:val="20"/>
        </w:rPr>
        <w:t>7</w:t>
      </w:r>
      <w:r w:rsidRPr="00634A0C">
        <w:rPr>
          <w:rFonts w:ascii="Arial" w:hAnsi="Arial" w:cs="Arial"/>
          <w:sz w:val="20"/>
          <w:szCs w:val="20"/>
        </w:rPr>
        <w:t xml:space="preserve"> on </w:t>
      </w:r>
      <w:r w:rsidR="008F17F5">
        <w:rPr>
          <w:rFonts w:ascii="Arial" w:hAnsi="Arial" w:cs="Arial"/>
          <w:sz w:val="20"/>
          <w:szCs w:val="20"/>
        </w:rPr>
        <w:t>PTSD</w:t>
      </w:r>
      <w:r w:rsidRPr="00634A0C">
        <w:rPr>
          <w:rFonts w:ascii="Arial" w:hAnsi="Arial" w:cs="Arial"/>
          <w:sz w:val="20"/>
          <w:szCs w:val="20"/>
        </w:rPr>
        <w:t xml:space="preserve">, </w:t>
      </w:r>
      <w:r w:rsidR="00AA222C" w:rsidRPr="00634A0C">
        <w:rPr>
          <w:rFonts w:ascii="Arial" w:hAnsi="Arial" w:cs="Arial"/>
          <w:sz w:val="20"/>
          <w:szCs w:val="20"/>
        </w:rPr>
        <w:t>and 1</w:t>
      </w:r>
      <w:r w:rsidRPr="00634A0C">
        <w:rPr>
          <w:rFonts w:ascii="Arial" w:hAnsi="Arial" w:cs="Arial"/>
          <w:sz w:val="20"/>
          <w:szCs w:val="20"/>
        </w:rPr>
        <w:t xml:space="preserve"> </w:t>
      </w:r>
      <w:r w:rsidR="00AA222C" w:rsidRPr="00634A0C">
        <w:rPr>
          <w:rFonts w:ascii="Arial" w:hAnsi="Arial" w:cs="Arial"/>
          <w:sz w:val="20"/>
          <w:szCs w:val="20"/>
        </w:rPr>
        <w:t>on generalized anxiety disorder</w:t>
      </w:r>
      <w:r w:rsidR="00AC7E76">
        <w:rPr>
          <w:rFonts w:ascii="Arial" w:hAnsi="Arial" w:cs="Arial"/>
          <w:sz w:val="20"/>
          <w:szCs w:val="20"/>
        </w:rPr>
        <w:t xml:space="preserve"> (</w:t>
      </w:r>
      <w:r w:rsidR="00166AE2">
        <w:rPr>
          <w:rFonts w:ascii="Arial" w:hAnsi="Arial" w:cs="Arial"/>
          <w:sz w:val="20"/>
          <w:szCs w:val="20"/>
        </w:rPr>
        <w:t xml:space="preserve">Supplementary </w:t>
      </w:r>
      <w:r w:rsidR="00AC7E76" w:rsidRPr="00ED37C0">
        <w:rPr>
          <w:rFonts w:ascii="Arial" w:hAnsi="Arial" w:cs="Arial"/>
          <w:sz w:val="20"/>
          <w:szCs w:val="20"/>
        </w:rPr>
        <w:t xml:space="preserve">Table </w:t>
      </w:r>
      <w:r w:rsidR="00166AE2">
        <w:rPr>
          <w:rFonts w:ascii="Arial" w:hAnsi="Arial" w:cs="Arial"/>
          <w:sz w:val="20"/>
          <w:szCs w:val="20"/>
        </w:rPr>
        <w:t>S</w:t>
      </w:r>
      <w:r w:rsidR="00AC7E76" w:rsidRPr="00ED37C0">
        <w:rPr>
          <w:rFonts w:ascii="Arial" w:hAnsi="Arial" w:cs="Arial"/>
          <w:sz w:val="20"/>
          <w:szCs w:val="20"/>
        </w:rPr>
        <w:t>1</w:t>
      </w:r>
      <w:r w:rsidR="00AC7E76">
        <w:rPr>
          <w:rFonts w:ascii="Arial" w:hAnsi="Arial" w:cs="Arial"/>
          <w:sz w:val="20"/>
          <w:szCs w:val="20"/>
        </w:rPr>
        <w:t>)</w:t>
      </w:r>
      <w:r w:rsidRPr="00634A0C">
        <w:rPr>
          <w:rFonts w:ascii="Arial" w:hAnsi="Arial" w:cs="Arial"/>
          <w:sz w:val="20"/>
          <w:szCs w:val="20"/>
        </w:rPr>
        <w:t xml:space="preserve">. Of the </w:t>
      </w:r>
      <w:r w:rsidR="00A52FA3" w:rsidRPr="00634A0C">
        <w:rPr>
          <w:rFonts w:ascii="Arial" w:hAnsi="Arial" w:cs="Arial"/>
          <w:sz w:val="20"/>
          <w:szCs w:val="20"/>
        </w:rPr>
        <w:t>4</w:t>
      </w:r>
      <w:r w:rsidRPr="00634A0C">
        <w:rPr>
          <w:rFonts w:ascii="Arial" w:hAnsi="Arial" w:cs="Arial"/>
          <w:sz w:val="20"/>
          <w:szCs w:val="20"/>
        </w:rPr>
        <w:t xml:space="preserve"> articles on bipolar disorder, </w:t>
      </w:r>
      <w:r w:rsidR="00A52FA3" w:rsidRPr="00634A0C">
        <w:rPr>
          <w:rFonts w:ascii="Arial" w:hAnsi="Arial" w:cs="Arial"/>
          <w:sz w:val="20"/>
          <w:szCs w:val="20"/>
        </w:rPr>
        <w:t>3</w:t>
      </w:r>
      <w:r w:rsidRPr="00634A0C">
        <w:rPr>
          <w:rFonts w:ascii="Arial" w:hAnsi="Arial" w:cs="Arial"/>
          <w:sz w:val="20"/>
          <w:szCs w:val="20"/>
        </w:rPr>
        <w:t xml:space="preserve"> included patie</w:t>
      </w:r>
      <w:r w:rsidR="003A1AD9" w:rsidRPr="00634A0C">
        <w:rPr>
          <w:rFonts w:ascii="Arial" w:hAnsi="Arial" w:cs="Arial"/>
          <w:sz w:val="20"/>
          <w:szCs w:val="20"/>
        </w:rPr>
        <w:t>nts with bipolar disorder type I</w:t>
      </w:r>
      <w:r w:rsidRPr="00634A0C">
        <w:rPr>
          <w:rFonts w:ascii="Arial" w:hAnsi="Arial" w:cs="Arial"/>
          <w:sz w:val="20"/>
          <w:szCs w:val="20"/>
        </w:rPr>
        <w:t xml:space="preserve">, </w:t>
      </w:r>
      <w:r w:rsidR="00A52FA3" w:rsidRPr="00634A0C">
        <w:rPr>
          <w:rFonts w:ascii="Arial" w:hAnsi="Arial" w:cs="Arial"/>
          <w:sz w:val="20"/>
          <w:szCs w:val="20"/>
        </w:rPr>
        <w:t>and 1</w:t>
      </w:r>
      <w:r w:rsidR="005B0C4F" w:rsidRPr="00634A0C">
        <w:rPr>
          <w:rFonts w:ascii="Arial" w:hAnsi="Arial" w:cs="Arial"/>
          <w:sz w:val="20"/>
          <w:szCs w:val="20"/>
        </w:rPr>
        <w:t xml:space="preserve"> </w:t>
      </w:r>
      <w:r w:rsidRPr="00634A0C">
        <w:rPr>
          <w:rFonts w:ascii="Arial" w:hAnsi="Arial" w:cs="Arial"/>
          <w:sz w:val="20"/>
          <w:szCs w:val="20"/>
        </w:rPr>
        <w:t xml:space="preserve">included </w:t>
      </w:r>
      <w:r w:rsidR="00F9773B">
        <w:rPr>
          <w:rFonts w:ascii="Arial" w:hAnsi="Arial" w:cs="Arial"/>
          <w:sz w:val="20"/>
          <w:szCs w:val="20"/>
        </w:rPr>
        <w:t>currently depressed</w:t>
      </w:r>
      <w:r w:rsidR="00F9773B" w:rsidRPr="00634A0C">
        <w:rPr>
          <w:rFonts w:ascii="Arial" w:hAnsi="Arial" w:cs="Arial"/>
          <w:sz w:val="20"/>
          <w:szCs w:val="20"/>
        </w:rPr>
        <w:t xml:space="preserve"> </w:t>
      </w:r>
      <w:r w:rsidRPr="00634A0C">
        <w:rPr>
          <w:rFonts w:ascii="Arial" w:hAnsi="Arial" w:cs="Arial"/>
          <w:sz w:val="20"/>
          <w:szCs w:val="20"/>
        </w:rPr>
        <w:t>patients with bipolar disorder type II</w:t>
      </w:r>
      <w:r w:rsidR="00A52FA3" w:rsidRPr="00634A0C">
        <w:rPr>
          <w:rFonts w:ascii="Arial" w:hAnsi="Arial" w:cs="Arial"/>
          <w:sz w:val="20"/>
          <w:szCs w:val="20"/>
        </w:rPr>
        <w:t>.</w:t>
      </w:r>
    </w:p>
    <w:p w:rsidR="00291E34" w:rsidRPr="00634A0C" w:rsidRDefault="00291E34" w:rsidP="00D97071">
      <w:pPr>
        <w:spacing w:after="0" w:line="240" w:lineRule="auto"/>
        <w:jc w:val="both"/>
        <w:rPr>
          <w:rFonts w:ascii="Arial" w:hAnsi="Arial" w:cs="Arial"/>
          <w:sz w:val="20"/>
          <w:szCs w:val="20"/>
        </w:rPr>
        <w:sectPr w:rsidR="00291E34" w:rsidRPr="00634A0C" w:rsidSect="009670E8">
          <w:footerReference w:type="default" r:id="rId9"/>
          <w:pgSz w:w="12240" w:h="15840"/>
          <w:pgMar w:top="1440" w:right="1440" w:bottom="1440" w:left="1440" w:header="720" w:footer="720" w:gutter="0"/>
          <w:cols w:space="720"/>
          <w:docGrid w:linePitch="360"/>
        </w:sectPr>
      </w:pPr>
    </w:p>
    <w:p w:rsidR="00B20DE6" w:rsidRPr="00634A0C" w:rsidRDefault="004420A9" w:rsidP="00B20DE6">
      <w:pPr>
        <w:autoSpaceDE w:val="0"/>
        <w:autoSpaceDN w:val="0"/>
        <w:adjustRightInd w:val="0"/>
        <w:spacing w:after="0" w:line="240" w:lineRule="auto"/>
        <w:contextualSpacing/>
        <w:jc w:val="both"/>
        <w:rPr>
          <w:rFonts w:ascii="Arial" w:hAnsi="Arial" w:cs="Arial"/>
          <w:b/>
          <w:sz w:val="20"/>
          <w:szCs w:val="20"/>
        </w:rPr>
      </w:pPr>
      <w:r w:rsidRPr="00634A0C">
        <w:rPr>
          <w:rFonts w:ascii="Arial" w:hAnsi="Arial" w:cs="Arial"/>
          <w:b/>
          <w:sz w:val="20"/>
          <w:szCs w:val="20"/>
        </w:rPr>
        <w:lastRenderedPageBreak/>
        <w:t>5</w:t>
      </w:r>
      <w:r w:rsidR="00B20DE6" w:rsidRPr="00634A0C">
        <w:rPr>
          <w:rFonts w:ascii="Arial" w:hAnsi="Arial" w:cs="Arial"/>
          <w:b/>
          <w:sz w:val="20"/>
          <w:szCs w:val="20"/>
        </w:rPr>
        <w:t>. Full Citation and details of Selected Articles</w:t>
      </w:r>
    </w:p>
    <w:p w:rsidR="00FA36F3" w:rsidRPr="00634A0C" w:rsidRDefault="00FA36F3" w:rsidP="00B20DE6">
      <w:pPr>
        <w:autoSpaceDE w:val="0"/>
        <w:autoSpaceDN w:val="0"/>
        <w:adjustRightInd w:val="0"/>
        <w:spacing w:after="0" w:line="240" w:lineRule="auto"/>
        <w:contextualSpacing/>
        <w:jc w:val="both"/>
        <w:rPr>
          <w:rFonts w:ascii="Arial" w:hAnsi="Arial" w:cs="Arial"/>
          <w:b/>
          <w:sz w:val="20"/>
          <w:szCs w:val="20"/>
        </w:rPr>
      </w:pPr>
    </w:p>
    <w:tbl>
      <w:tblPr>
        <w:tblStyle w:val="TableGrid1"/>
        <w:tblW w:w="14616" w:type="dxa"/>
        <w:tblLook w:val="04A0"/>
      </w:tblPr>
      <w:tblGrid>
        <w:gridCol w:w="1236"/>
        <w:gridCol w:w="617"/>
        <w:gridCol w:w="3383"/>
        <w:gridCol w:w="3943"/>
        <w:gridCol w:w="1135"/>
        <w:gridCol w:w="1418"/>
        <w:gridCol w:w="1276"/>
        <w:gridCol w:w="1591"/>
        <w:gridCol w:w="17"/>
      </w:tblGrid>
      <w:tr w:rsidR="000249E1" w:rsidRPr="008F17F5" w:rsidTr="00166AE2">
        <w:trPr>
          <w:trHeight w:val="300"/>
          <w:tblHeader/>
        </w:trPr>
        <w:tc>
          <w:tcPr>
            <w:tcW w:w="14616" w:type="dxa"/>
            <w:gridSpan w:val="9"/>
            <w:noWrap/>
            <w:hideMark/>
          </w:tcPr>
          <w:p w:rsidR="000249E1" w:rsidRPr="008F17F5" w:rsidRDefault="00166AE2" w:rsidP="00F55954">
            <w:pPr>
              <w:rPr>
                <w:rFonts w:ascii="Arial" w:hAnsi="Arial" w:cs="Arial"/>
                <w:b/>
                <w:bCs/>
                <w:sz w:val="18"/>
                <w:szCs w:val="18"/>
              </w:rPr>
            </w:pPr>
            <w:r w:rsidRPr="00166AE2">
              <w:rPr>
                <w:rFonts w:ascii="Arial" w:hAnsi="Arial" w:cs="Arial"/>
                <w:b/>
                <w:bCs/>
                <w:sz w:val="18"/>
                <w:szCs w:val="18"/>
              </w:rPr>
              <w:t xml:space="preserve">Supplementary </w:t>
            </w:r>
            <w:r w:rsidR="000249E1" w:rsidRPr="008F17F5">
              <w:rPr>
                <w:rFonts w:ascii="Arial" w:hAnsi="Arial" w:cs="Arial"/>
                <w:b/>
                <w:bCs/>
                <w:sz w:val="18"/>
                <w:szCs w:val="18"/>
              </w:rPr>
              <w:t xml:space="preserve">Table </w:t>
            </w:r>
            <w:r>
              <w:rPr>
                <w:rFonts w:ascii="Arial" w:hAnsi="Arial" w:cs="Arial"/>
                <w:b/>
                <w:bCs/>
                <w:sz w:val="18"/>
                <w:szCs w:val="18"/>
              </w:rPr>
              <w:t>S</w:t>
            </w:r>
            <w:r w:rsidR="000249E1" w:rsidRPr="008F17F5">
              <w:rPr>
                <w:rFonts w:ascii="Arial" w:hAnsi="Arial" w:cs="Arial"/>
                <w:b/>
                <w:bCs/>
                <w:sz w:val="18"/>
                <w:szCs w:val="18"/>
              </w:rPr>
              <w:t>1: Studies Included</w:t>
            </w:r>
          </w:p>
        </w:tc>
      </w:tr>
      <w:tr w:rsidR="00B3339B" w:rsidRPr="008F17F5" w:rsidTr="00166AE2">
        <w:trPr>
          <w:trHeight w:val="285"/>
          <w:tblHeader/>
        </w:trPr>
        <w:tc>
          <w:tcPr>
            <w:tcW w:w="1236" w:type="dxa"/>
            <w:noWrap/>
            <w:hideMark/>
          </w:tcPr>
          <w:p w:rsidR="000249E1" w:rsidRPr="008F17F5" w:rsidRDefault="000249E1" w:rsidP="00B3339B">
            <w:pPr>
              <w:jc w:val="center"/>
              <w:rPr>
                <w:rFonts w:ascii="Arial" w:hAnsi="Arial" w:cs="Arial"/>
                <w:b/>
                <w:bCs/>
                <w:sz w:val="18"/>
                <w:szCs w:val="18"/>
              </w:rPr>
            </w:pPr>
            <w:r w:rsidRPr="008F17F5">
              <w:rPr>
                <w:rFonts w:ascii="Arial" w:hAnsi="Arial" w:cs="Arial"/>
                <w:b/>
                <w:bCs/>
                <w:sz w:val="18"/>
                <w:szCs w:val="18"/>
              </w:rPr>
              <w:t>First Author</w:t>
            </w:r>
          </w:p>
        </w:tc>
        <w:tc>
          <w:tcPr>
            <w:tcW w:w="617" w:type="dxa"/>
            <w:noWrap/>
            <w:hideMark/>
          </w:tcPr>
          <w:p w:rsidR="000249E1" w:rsidRPr="008F17F5" w:rsidRDefault="000249E1" w:rsidP="00B3339B">
            <w:pPr>
              <w:jc w:val="center"/>
              <w:rPr>
                <w:rFonts w:ascii="Arial" w:hAnsi="Arial" w:cs="Arial"/>
                <w:b/>
                <w:bCs/>
                <w:sz w:val="18"/>
                <w:szCs w:val="18"/>
              </w:rPr>
            </w:pPr>
            <w:r w:rsidRPr="008F17F5">
              <w:rPr>
                <w:rFonts w:ascii="Arial" w:hAnsi="Arial" w:cs="Arial"/>
                <w:b/>
                <w:bCs/>
                <w:sz w:val="18"/>
                <w:szCs w:val="18"/>
              </w:rPr>
              <w:t>Year</w:t>
            </w:r>
          </w:p>
        </w:tc>
        <w:tc>
          <w:tcPr>
            <w:tcW w:w="3383" w:type="dxa"/>
            <w:noWrap/>
            <w:hideMark/>
          </w:tcPr>
          <w:p w:rsidR="000249E1" w:rsidRPr="008F17F5" w:rsidRDefault="000249E1" w:rsidP="00B3339B">
            <w:pPr>
              <w:jc w:val="center"/>
              <w:rPr>
                <w:rFonts w:ascii="Arial" w:hAnsi="Arial" w:cs="Arial"/>
                <w:b/>
                <w:bCs/>
                <w:sz w:val="18"/>
                <w:szCs w:val="18"/>
              </w:rPr>
            </w:pPr>
            <w:r w:rsidRPr="008F17F5">
              <w:rPr>
                <w:rFonts w:ascii="Arial" w:hAnsi="Arial" w:cs="Arial"/>
                <w:b/>
                <w:bCs/>
                <w:sz w:val="18"/>
                <w:szCs w:val="18"/>
              </w:rPr>
              <w:t>Title</w:t>
            </w:r>
          </w:p>
        </w:tc>
        <w:tc>
          <w:tcPr>
            <w:tcW w:w="3943" w:type="dxa"/>
            <w:noWrap/>
            <w:hideMark/>
          </w:tcPr>
          <w:p w:rsidR="000249E1" w:rsidRPr="008F17F5" w:rsidRDefault="000249E1" w:rsidP="00B3339B">
            <w:pPr>
              <w:jc w:val="center"/>
              <w:rPr>
                <w:rFonts w:ascii="Arial" w:hAnsi="Arial" w:cs="Arial"/>
                <w:b/>
                <w:bCs/>
                <w:sz w:val="18"/>
                <w:szCs w:val="18"/>
              </w:rPr>
            </w:pPr>
            <w:r w:rsidRPr="008F17F5">
              <w:rPr>
                <w:rFonts w:ascii="Arial" w:hAnsi="Arial" w:cs="Arial"/>
                <w:b/>
                <w:bCs/>
                <w:sz w:val="18"/>
                <w:szCs w:val="18"/>
              </w:rPr>
              <w:t>Publication</w:t>
            </w:r>
          </w:p>
        </w:tc>
        <w:tc>
          <w:tcPr>
            <w:tcW w:w="1135" w:type="dxa"/>
            <w:noWrap/>
            <w:hideMark/>
          </w:tcPr>
          <w:p w:rsidR="000249E1" w:rsidRPr="008F17F5" w:rsidRDefault="000249E1" w:rsidP="00B3339B">
            <w:pPr>
              <w:jc w:val="center"/>
              <w:rPr>
                <w:rFonts w:ascii="Arial" w:hAnsi="Arial" w:cs="Arial"/>
                <w:b/>
                <w:bCs/>
                <w:sz w:val="18"/>
                <w:szCs w:val="18"/>
              </w:rPr>
            </w:pPr>
            <w:r w:rsidRPr="008F17F5">
              <w:rPr>
                <w:rFonts w:ascii="Arial" w:hAnsi="Arial" w:cs="Arial"/>
                <w:b/>
                <w:bCs/>
                <w:sz w:val="18"/>
                <w:szCs w:val="18"/>
              </w:rPr>
              <w:t>PMID</w:t>
            </w:r>
          </w:p>
        </w:tc>
        <w:tc>
          <w:tcPr>
            <w:tcW w:w="1418" w:type="dxa"/>
            <w:noWrap/>
            <w:hideMark/>
          </w:tcPr>
          <w:p w:rsidR="000249E1" w:rsidRPr="008F17F5" w:rsidRDefault="000249E1" w:rsidP="00B3339B">
            <w:pPr>
              <w:jc w:val="center"/>
              <w:rPr>
                <w:rFonts w:ascii="Arial" w:hAnsi="Arial" w:cs="Arial"/>
                <w:b/>
                <w:bCs/>
                <w:sz w:val="18"/>
                <w:szCs w:val="18"/>
              </w:rPr>
            </w:pPr>
            <w:r w:rsidRPr="008F17F5">
              <w:rPr>
                <w:rFonts w:ascii="Arial" w:hAnsi="Arial" w:cs="Arial"/>
                <w:b/>
                <w:bCs/>
                <w:sz w:val="18"/>
                <w:szCs w:val="18"/>
              </w:rPr>
              <w:t>Diagnosis</w:t>
            </w:r>
          </w:p>
        </w:tc>
        <w:tc>
          <w:tcPr>
            <w:tcW w:w="1276" w:type="dxa"/>
            <w:noWrap/>
            <w:hideMark/>
          </w:tcPr>
          <w:p w:rsidR="000249E1" w:rsidRPr="008F17F5" w:rsidRDefault="00F9773B" w:rsidP="00B3339B">
            <w:pPr>
              <w:jc w:val="center"/>
              <w:rPr>
                <w:rFonts w:ascii="Arial" w:hAnsi="Arial" w:cs="Arial"/>
                <w:b/>
                <w:bCs/>
                <w:sz w:val="18"/>
                <w:szCs w:val="18"/>
              </w:rPr>
            </w:pPr>
            <w:r>
              <w:rPr>
                <w:rFonts w:ascii="Arial" w:hAnsi="Arial" w:cs="Arial"/>
                <w:b/>
                <w:bCs/>
                <w:sz w:val="18"/>
                <w:szCs w:val="18"/>
              </w:rPr>
              <w:t>Eye c</w:t>
            </w:r>
            <w:r w:rsidR="000249E1" w:rsidRPr="008F17F5">
              <w:rPr>
                <w:rFonts w:ascii="Arial" w:hAnsi="Arial" w:cs="Arial"/>
                <w:b/>
                <w:bCs/>
                <w:sz w:val="18"/>
                <w:szCs w:val="18"/>
              </w:rPr>
              <w:t>ondition</w:t>
            </w:r>
            <w:r w:rsidR="00456894">
              <w:rPr>
                <w:rFonts w:ascii="Arial" w:hAnsi="Arial" w:cs="Arial"/>
                <w:b/>
                <w:bCs/>
                <w:sz w:val="18"/>
                <w:szCs w:val="18"/>
              </w:rPr>
              <w:t xml:space="preserve"> </w:t>
            </w:r>
            <w:r>
              <w:rPr>
                <w:rFonts w:ascii="Arial" w:hAnsi="Arial" w:cs="Arial"/>
                <w:b/>
                <w:bCs/>
                <w:sz w:val="18"/>
                <w:szCs w:val="18"/>
              </w:rPr>
              <w:t>during acquisition</w:t>
            </w:r>
          </w:p>
        </w:tc>
        <w:tc>
          <w:tcPr>
            <w:tcW w:w="1608" w:type="dxa"/>
            <w:gridSpan w:val="2"/>
            <w:noWrap/>
            <w:hideMark/>
          </w:tcPr>
          <w:p w:rsidR="000249E1" w:rsidRPr="008F17F5" w:rsidRDefault="00B6523E" w:rsidP="00B3339B">
            <w:pPr>
              <w:jc w:val="center"/>
              <w:rPr>
                <w:rFonts w:ascii="Arial" w:hAnsi="Arial" w:cs="Arial"/>
                <w:b/>
                <w:bCs/>
                <w:sz w:val="18"/>
                <w:szCs w:val="18"/>
              </w:rPr>
            </w:pPr>
            <w:r w:rsidRPr="008F17F5">
              <w:rPr>
                <w:rFonts w:ascii="Arial" w:hAnsi="Arial" w:cs="Arial"/>
                <w:b/>
                <w:bCs/>
                <w:sz w:val="18"/>
                <w:szCs w:val="18"/>
              </w:rPr>
              <w:t>Analytical Approach</w:t>
            </w:r>
          </w:p>
        </w:tc>
      </w:tr>
      <w:tr w:rsidR="00B3339B" w:rsidRPr="008F17F5" w:rsidTr="00166AE2">
        <w:trPr>
          <w:trHeight w:val="285"/>
        </w:trPr>
        <w:tc>
          <w:tcPr>
            <w:tcW w:w="1236" w:type="dxa"/>
            <w:noWrap/>
          </w:tcPr>
          <w:p w:rsidR="00C8768B" w:rsidRPr="008F17F5" w:rsidRDefault="00C8768B">
            <w:pPr>
              <w:rPr>
                <w:rFonts w:ascii="Arial" w:hAnsi="Arial" w:cs="Arial"/>
                <w:sz w:val="18"/>
                <w:szCs w:val="18"/>
              </w:rPr>
            </w:pPr>
            <w:r w:rsidRPr="008F17F5">
              <w:rPr>
                <w:rFonts w:ascii="Arial" w:hAnsi="Arial" w:cs="Arial"/>
                <w:sz w:val="18"/>
                <w:szCs w:val="18"/>
              </w:rPr>
              <w:t>Alonso-Solis</w:t>
            </w:r>
          </w:p>
        </w:tc>
        <w:tc>
          <w:tcPr>
            <w:tcW w:w="617" w:type="dxa"/>
            <w:noWrap/>
          </w:tcPr>
          <w:p w:rsidR="00C8768B" w:rsidRPr="008F17F5" w:rsidRDefault="00C8768B" w:rsidP="000249E1">
            <w:pPr>
              <w:rPr>
                <w:rFonts w:ascii="Arial" w:hAnsi="Arial" w:cs="Arial"/>
                <w:sz w:val="18"/>
                <w:szCs w:val="18"/>
              </w:rPr>
            </w:pPr>
            <w:r w:rsidRPr="008F17F5">
              <w:rPr>
                <w:rFonts w:ascii="Arial" w:hAnsi="Arial" w:cs="Arial"/>
                <w:sz w:val="18"/>
                <w:szCs w:val="18"/>
              </w:rPr>
              <w:t>2016</w:t>
            </w:r>
          </w:p>
        </w:tc>
        <w:tc>
          <w:tcPr>
            <w:tcW w:w="3383" w:type="dxa"/>
            <w:noWrap/>
          </w:tcPr>
          <w:p w:rsidR="00C8768B" w:rsidRPr="008F17F5" w:rsidRDefault="00C8768B">
            <w:pPr>
              <w:rPr>
                <w:rFonts w:ascii="Arial" w:hAnsi="Arial" w:cs="Arial"/>
                <w:sz w:val="18"/>
                <w:szCs w:val="18"/>
              </w:rPr>
            </w:pPr>
            <w:r w:rsidRPr="008F17F5">
              <w:rPr>
                <w:rFonts w:ascii="Arial" w:hAnsi="Arial" w:cs="Arial"/>
                <w:sz w:val="18"/>
                <w:szCs w:val="18"/>
              </w:rPr>
              <w:t>Resting-state functional connectivity alterations in the default network of schizophrenia patients with persistent auditory verbal hallucinations</w:t>
            </w:r>
          </w:p>
        </w:tc>
        <w:tc>
          <w:tcPr>
            <w:tcW w:w="3943" w:type="dxa"/>
            <w:noWrap/>
          </w:tcPr>
          <w:p w:rsidR="00C8768B" w:rsidRPr="005976EB" w:rsidRDefault="006E2853" w:rsidP="00C8768B">
            <w:pPr>
              <w:rPr>
                <w:lang w:val="fr-FR"/>
              </w:rPr>
            </w:pPr>
            <w:hyperlink r:id="rId10" w:history="1">
              <w:proofErr w:type="spellStart"/>
              <w:r w:rsidR="00C8768B" w:rsidRPr="005976EB">
                <w:rPr>
                  <w:rStyle w:val="Lienhypertexte"/>
                  <w:lang w:val="fr-FR"/>
                </w:rPr>
                <w:t>Schizophr</w:t>
              </w:r>
              <w:proofErr w:type="spellEnd"/>
              <w:r w:rsidR="00C8768B" w:rsidRPr="005976EB">
                <w:rPr>
                  <w:rStyle w:val="Lienhypertexte"/>
                  <w:lang w:val="fr-FR"/>
                </w:rPr>
                <w:t xml:space="preserve"> </w:t>
              </w:r>
              <w:proofErr w:type="spellStart"/>
              <w:r w:rsidR="00C8768B" w:rsidRPr="005976EB">
                <w:rPr>
                  <w:rStyle w:val="Lienhypertexte"/>
                  <w:lang w:val="fr-FR"/>
                </w:rPr>
                <w:t>Res</w:t>
              </w:r>
              <w:proofErr w:type="spellEnd"/>
              <w:r w:rsidR="00C8768B" w:rsidRPr="005976EB">
                <w:rPr>
                  <w:rStyle w:val="Lienhypertexte"/>
                  <w:lang w:val="fr-FR"/>
                </w:rPr>
                <w:t xml:space="preserve">. 2015;161(2-3):261-8. </w:t>
              </w:r>
              <w:proofErr w:type="spellStart"/>
              <w:r w:rsidR="00C8768B" w:rsidRPr="005976EB">
                <w:rPr>
                  <w:rStyle w:val="Lienhypertexte"/>
                  <w:lang w:val="fr-FR"/>
                </w:rPr>
                <w:t>doi</w:t>
              </w:r>
              <w:proofErr w:type="spellEnd"/>
              <w:r w:rsidR="00C8768B" w:rsidRPr="005976EB">
                <w:rPr>
                  <w:rStyle w:val="Lienhypertexte"/>
                  <w:lang w:val="fr-FR"/>
                </w:rPr>
                <w:t>: 10.1016/</w:t>
              </w:r>
              <w:proofErr w:type="spellStart"/>
              <w:r w:rsidR="00C8768B" w:rsidRPr="005976EB">
                <w:rPr>
                  <w:rStyle w:val="Lienhypertexte"/>
                  <w:lang w:val="fr-FR"/>
                </w:rPr>
                <w:t>j.schres</w:t>
              </w:r>
              <w:proofErr w:type="spellEnd"/>
              <w:r w:rsidR="00C8768B" w:rsidRPr="005976EB">
                <w:rPr>
                  <w:rStyle w:val="Lienhypertexte"/>
                  <w:lang w:val="fr-FR"/>
                </w:rPr>
                <w:t>.2014.10.047</w:t>
              </w:r>
            </w:hyperlink>
          </w:p>
        </w:tc>
        <w:tc>
          <w:tcPr>
            <w:tcW w:w="1135" w:type="dxa"/>
            <w:noWrap/>
          </w:tcPr>
          <w:p w:rsidR="00C8768B" w:rsidRPr="008F17F5" w:rsidRDefault="00C8768B" w:rsidP="00427EC7">
            <w:pPr>
              <w:jc w:val="center"/>
              <w:rPr>
                <w:rFonts w:ascii="Arial" w:hAnsi="Arial" w:cs="Arial"/>
                <w:sz w:val="18"/>
                <w:szCs w:val="18"/>
              </w:rPr>
            </w:pPr>
            <w:r w:rsidRPr="008F17F5">
              <w:rPr>
                <w:rFonts w:ascii="Arial" w:hAnsi="Arial" w:cs="Arial"/>
                <w:sz w:val="18"/>
                <w:szCs w:val="18"/>
              </w:rPr>
              <w:t>25468173</w:t>
            </w:r>
          </w:p>
        </w:tc>
        <w:tc>
          <w:tcPr>
            <w:tcW w:w="1418" w:type="dxa"/>
            <w:noWrap/>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tcPr>
          <w:p w:rsidR="00C8768B" w:rsidRPr="004F345F" w:rsidRDefault="00C8768B" w:rsidP="00C8768B">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p w:rsidR="00C8768B" w:rsidRPr="004F345F" w:rsidRDefault="00C8768B" w:rsidP="00C8768B">
            <w:pPr>
              <w:rPr>
                <w:rFonts w:ascii="Arial" w:hAnsi="Arial" w:cs="Arial"/>
                <w:sz w:val="18"/>
                <w:szCs w:val="18"/>
              </w:rPr>
            </w:pPr>
            <w:r w:rsidRPr="004F345F">
              <w:rPr>
                <w:rFonts w:ascii="Arial" w:hAnsi="Arial" w:cs="Arial"/>
                <w:sz w:val="18"/>
                <w:szCs w:val="18"/>
              </w:rPr>
              <w:t>Seed: MPFC</w:t>
            </w:r>
          </w:p>
          <w:p w:rsidR="00C8768B" w:rsidRPr="004F345F" w:rsidRDefault="00C8768B" w:rsidP="00C8768B">
            <w:pPr>
              <w:rPr>
                <w:rFonts w:ascii="Arial" w:hAnsi="Arial" w:cs="Arial"/>
                <w:sz w:val="18"/>
                <w:szCs w:val="18"/>
              </w:rPr>
            </w:pPr>
            <w:r w:rsidRPr="004F345F">
              <w:rPr>
                <w:rFonts w:ascii="Arial" w:hAnsi="Arial" w:cs="Arial"/>
                <w:sz w:val="18"/>
                <w:szCs w:val="18"/>
              </w:rPr>
              <w:t>Seed: MTL</w:t>
            </w:r>
          </w:p>
        </w:tc>
      </w:tr>
      <w:tr w:rsidR="00B3339B" w:rsidRPr="008F17F5" w:rsidTr="00166AE2">
        <w:trPr>
          <w:trHeight w:val="285"/>
        </w:trPr>
        <w:tc>
          <w:tcPr>
            <w:tcW w:w="1236" w:type="dxa"/>
            <w:noWrap/>
          </w:tcPr>
          <w:p w:rsidR="00C8768B" w:rsidRPr="008F17F5" w:rsidRDefault="00C8768B">
            <w:pPr>
              <w:rPr>
                <w:rFonts w:ascii="Arial" w:hAnsi="Arial" w:cs="Arial"/>
                <w:sz w:val="18"/>
                <w:szCs w:val="18"/>
              </w:rPr>
            </w:pPr>
            <w:proofErr w:type="spellStart"/>
            <w:r w:rsidRPr="008F17F5">
              <w:rPr>
                <w:rFonts w:ascii="Arial" w:hAnsi="Arial" w:cs="Arial"/>
                <w:sz w:val="18"/>
                <w:szCs w:val="18"/>
              </w:rPr>
              <w:t>Antonucci</w:t>
            </w:r>
            <w:proofErr w:type="spellEnd"/>
          </w:p>
        </w:tc>
        <w:tc>
          <w:tcPr>
            <w:tcW w:w="617" w:type="dxa"/>
            <w:noWrap/>
          </w:tcPr>
          <w:p w:rsidR="00C8768B" w:rsidRPr="008F17F5" w:rsidRDefault="00C8768B" w:rsidP="000249E1">
            <w:pPr>
              <w:rPr>
                <w:rFonts w:ascii="Arial" w:hAnsi="Arial" w:cs="Arial"/>
                <w:sz w:val="18"/>
                <w:szCs w:val="18"/>
              </w:rPr>
            </w:pPr>
            <w:r w:rsidRPr="008F17F5">
              <w:rPr>
                <w:rFonts w:ascii="Arial" w:hAnsi="Arial" w:cs="Arial"/>
                <w:sz w:val="18"/>
                <w:szCs w:val="18"/>
              </w:rPr>
              <w:t>2015</w:t>
            </w:r>
          </w:p>
        </w:tc>
        <w:tc>
          <w:tcPr>
            <w:tcW w:w="3383" w:type="dxa"/>
            <w:noWrap/>
          </w:tcPr>
          <w:p w:rsidR="00C8768B" w:rsidRPr="008F17F5" w:rsidRDefault="00C8768B">
            <w:pPr>
              <w:rPr>
                <w:rFonts w:ascii="Arial" w:hAnsi="Arial" w:cs="Arial"/>
                <w:sz w:val="18"/>
                <w:szCs w:val="18"/>
              </w:rPr>
            </w:pPr>
            <w:r w:rsidRPr="008F17F5">
              <w:rPr>
                <w:rFonts w:ascii="Arial" w:hAnsi="Arial" w:cs="Arial"/>
                <w:sz w:val="18"/>
                <w:szCs w:val="18"/>
              </w:rPr>
              <w:t xml:space="preserve">Association of familial risk for schizophrenia with thalamic and medial prefrontal functional connectivity during </w:t>
            </w:r>
            <w:proofErr w:type="spellStart"/>
            <w:r w:rsidRPr="008F17F5">
              <w:rPr>
                <w:rFonts w:ascii="Arial" w:hAnsi="Arial" w:cs="Arial"/>
                <w:sz w:val="18"/>
                <w:szCs w:val="18"/>
              </w:rPr>
              <w:t>attentional</w:t>
            </w:r>
            <w:proofErr w:type="spellEnd"/>
            <w:r w:rsidRPr="008F17F5">
              <w:rPr>
                <w:rFonts w:ascii="Arial" w:hAnsi="Arial" w:cs="Arial"/>
                <w:sz w:val="18"/>
                <w:szCs w:val="18"/>
              </w:rPr>
              <w:t xml:space="preserve"> control</w:t>
            </w:r>
          </w:p>
        </w:tc>
        <w:tc>
          <w:tcPr>
            <w:tcW w:w="3943" w:type="dxa"/>
            <w:noWrap/>
          </w:tcPr>
          <w:p w:rsidR="00C8768B" w:rsidRPr="005976EB" w:rsidRDefault="006E2853" w:rsidP="00C8768B">
            <w:pPr>
              <w:rPr>
                <w:lang w:val="fr-FR"/>
              </w:rPr>
            </w:pPr>
            <w:hyperlink r:id="rId11" w:history="1">
              <w:proofErr w:type="spellStart"/>
              <w:r w:rsidR="00C8768B" w:rsidRPr="005976EB">
                <w:rPr>
                  <w:rStyle w:val="Lienhypertexte"/>
                  <w:lang w:val="fr-FR"/>
                </w:rPr>
                <w:t>Schizophr</w:t>
              </w:r>
              <w:proofErr w:type="spellEnd"/>
              <w:r w:rsidR="00C8768B" w:rsidRPr="005976EB">
                <w:rPr>
                  <w:rStyle w:val="Lienhypertexte"/>
                  <w:lang w:val="fr-FR"/>
                </w:rPr>
                <w:t xml:space="preserve"> </w:t>
              </w:r>
              <w:proofErr w:type="spellStart"/>
              <w:r w:rsidR="00C8768B" w:rsidRPr="005976EB">
                <w:rPr>
                  <w:rStyle w:val="Lienhypertexte"/>
                  <w:lang w:val="fr-FR"/>
                </w:rPr>
                <w:t>Res</w:t>
              </w:r>
              <w:proofErr w:type="spellEnd"/>
              <w:r w:rsidR="00C8768B" w:rsidRPr="005976EB">
                <w:rPr>
                  <w:rStyle w:val="Lienhypertexte"/>
                  <w:lang w:val="fr-FR"/>
                </w:rPr>
                <w:t xml:space="preserve">. 2016;173(1-2):23-9. </w:t>
              </w:r>
              <w:proofErr w:type="spellStart"/>
              <w:r w:rsidR="00C8768B" w:rsidRPr="005976EB">
                <w:rPr>
                  <w:rStyle w:val="Lienhypertexte"/>
                  <w:lang w:val="fr-FR"/>
                </w:rPr>
                <w:t>doi</w:t>
              </w:r>
              <w:proofErr w:type="spellEnd"/>
              <w:r w:rsidR="00C8768B" w:rsidRPr="005976EB">
                <w:rPr>
                  <w:rStyle w:val="Lienhypertexte"/>
                  <w:lang w:val="fr-FR"/>
                </w:rPr>
                <w:t>: 10.1016/</w:t>
              </w:r>
              <w:proofErr w:type="spellStart"/>
              <w:r w:rsidR="00C8768B" w:rsidRPr="005976EB">
                <w:rPr>
                  <w:rStyle w:val="Lienhypertexte"/>
                  <w:lang w:val="fr-FR"/>
                </w:rPr>
                <w:t>j.schres</w:t>
              </w:r>
              <w:proofErr w:type="spellEnd"/>
              <w:r w:rsidR="00C8768B" w:rsidRPr="005976EB">
                <w:rPr>
                  <w:rStyle w:val="Lienhypertexte"/>
                  <w:lang w:val="fr-FR"/>
                </w:rPr>
                <w:t>.2016.03.014</w:t>
              </w:r>
            </w:hyperlink>
          </w:p>
        </w:tc>
        <w:tc>
          <w:tcPr>
            <w:tcW w:w="1135" w:type="dxa"/>
            <w:noWrap/>
          </w:tcPr>
          <w:p w:rsidR="00C8768B" w:rsidRPr="008F17F5" w:rsidRDefault="00C8768B" w:rsidP="00427EC7">
            <w:pPr>
              <w:jc w:val="center"/>
              <w:rPr>
                <w:rFonts w:ascii="Arial" w:hAnsi="Arial" w:cs="Arial"/>
                <w:sz w:val="18"/>
                <w:szCs w:val="18"/>
              </w:rPr>
            </w:pPr>
            <w:r w:rsidRPr="008F17F5">
              <w:rPr>
                <w:rFonts w:ascii="Arial" w:hAnsi="Arial" w:cs="Arial"/>
                <w:sz w:val="18"/>
                <w:szCs w:val="18"/>
              </w:rPr>
              <w:t>27012899</w:t>
            </w:r>
          </w:p>
        </w:tc>
        <w:tc>
          <w:tcPr>
            <w:tcW w:w="1418" w:type="dxa"/>
            <w:noWrap/>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tcPr>
          <w:p w:rsidR="00C8768B" w:rsidRPr="004F345F" w:rsidRDefault="00C8768B" w:rsidP="00F30D78">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Bluhm</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2009</w:t>
            </w:r>
          </w:p>
        </w:tc>
        <w:tc>
          <w:tcPr>
            <w:tcW w:w="3383"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Retrosplenial</w:t>
            </w:r>
            <w:proofErr w:type="spellEnd"/>
            <w:r w:rsidRPr="008F17F5">
              <w:rPr>
                <w:rFonts w:ascii="Arial" w:hAnsi="Arial" w:cs="Arial"/>
                <w:sz w:val="18"/>
                <w:szCs w:val="18"/>
              </w:rPr>
              <w:t xml:space="preserve"> cortex connectivity in schizophrenia</w:t>
            </w:r>
          </w:p>
        </w:tc>
        <w:tc>
          <w:tcPr>
            <w:tcW w:w="3943" w:type="dxa"/>
            <w:noWrap/>
            <w:hideMark/>
          </w:tcPr>
          <w:p w:rsidR="00C8768B" w:rsidRPr="008F17F5" w:rsidRDefault="006E2853" w:rsidP="00C8768B">
            <w:pPr>
              <w:rPr>
                <w:rFonts w:ascii="Arial" w:hAnsi="Arial" w:cs="Arial"/>
                <w:sz w:val="18"/>
                <w:szCs w:val="18"/>
                <w:u w:val="single"/>
              </w:rPr>
            </w:pPr>
            <w:hyperlink r:id="rId12" w:tooltip="Psychiatry research." w:history="1">
              <w:r w:rsidR="00C8768B">
                <w:rPr>
                  <w:rStyle w:val="Lienhypertexte"/>
                  <w:rFonts w:ascii="Arial" w:hAnsi="Arial" w:cs="Arial"/>
                  <w:sz w:val="18"/>
                  <w:szCs w:val="18"/>
                </w:rPr>
                <w:t>Psychiatry Res. 2009</w:t>
              </w:r>
              <w:r w:rsidR="00C8768B" w:rsidRPr="008F17F5">
                <w:rPr>
                  <w:rStyle w:val="Lienhypertexte"/>
                  <w:rFonts w:ascii="Arial" w:hAnsi="Arial" w:cs="Arial"/>
                  <w:sz w:val="18"/>
                  <w:szCs w:val="18"/>
                </w:rPr>
                <w:t xml:space="preserve">;174(1):17-23.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10.1016/j.pscychresns.2009.03.010.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19783410</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Camchong</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2009</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Altered functional and anatomical connectivity in schizophrenia</w:t>
            </w:r>
          </w:p>
        </w:tc>
        <w:tc>
          <w:tcPr>
            <w:tcW w:w="3943" w:type="dxa"/>
            <w:noWrap/>
            <w:hideMark/>
          </w:tcPr>
          <w:p w:rsidR="00C8768B" w:rsidRPr="008F17F5" w:rsidRDefault="006E2853" w:rsidP="00C8768B">
            <w:pPr>
              <w:rPr>
                <w:rFonts w:ascii="Arial" w:hAnsi="Arial" w:cs="Arial"/>
                <w:sz w:val="18"/>
                <w:szCs w:val="18"/>
                <w:u w:val="single"/>
              </w:rPr>
            </w:pPr>
            <w:hyperlink r:id="rId13" w:tooltip="Schizophrenia bulletin." w:history="1">
              <w:proofErr w:type="spellStart"/>
              <w:r w:rsidR="00C8768B" w:rsidRPr="008F17F5">
                <w:rPr>
                  <w:rStyle w:val="Lienhypertexte"/>
                  <w:rFonts w:ascii="Arial" w:hAnsi="Arial" w:cs="Arial"/>
                  <w:sz w:val="18"/>
                  <w:szCs w:val="18"/>
                </w:rPr>
                <w:t>Sch</w:t>
              </w:r>
              <w:r w:rsidR="00C8768B">
                <w:rPr>
                  <w:rStyle w:val="Lienhypertexte"/>
                  <w:rFonts w:ascii="Arial" w:hAnsi="Arial" w:cs="Arial"/>
                  <w:sz w:val="18"/>
                  <w:szCs w:val="18"/>
                </w:rPr>
                <w:t>izophr</w:t>
              </w:r>
              <w:proofErr w:type="spellEnd"/>
              <w:r w:rsidR="00C8768B">
                <w:rPr>
                  <w:rStyle w:val="Lienhypertexte"/>
                  <w:rFonts w:ascii="Arial" w:hAnsi="Arial" w:cs="Arial"/>
                  <w:sz w:val="18"/>
                  <w:szCs w:val="18"/>
                </w:rPr>
                <w:t xml:space="preserve"> Bull. 2011</w:t>
              </w:r>
              <w:r w:rsidR="00C8768B" w:rsidRPr="008F17F5">
                <w:rPr>
                  <w:rStyle w:val="Lienhypertexte"/>
                  <w:rFonts w:ascii="Arial" w:hAnsi="Arial" w:cs="Arial"/>
                  <w:sz w:val="18"/>
                  <w:szCs w:val="18"/>
                </w:rPr>
                <w:t xml:space="preserve">;37(3):640-50.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10.1093/</w:t>
              </w:r>
              <w:proofErr w:type="spellStart"/>
              <w:r w:rsidR="00C8768B" w:rsidRPr="008F17F5">
                <w:rPr>
                  <w:rStyle w:val="Lienhypertexte"/>
                  <w:rFonts w:ascii="Arial" w:hAnsi="Arial" w:cs="Arial"/>
                  <w:sz w:val="18"/>
                  <w:szCs w:val="18"/>
                </w:rPr>
                <w:t>schbul</w:t>
              </w:r>
              <w:proofErr w:type="spellEnd"/>
              <w:r w:rsidR="00C8768B" w:rsidRPr="008F17F5">
                <w:rPr>
                  <w:rStyle w:val="Lienhypertexte"/>
                  <w:rFonts w:ascii="Arial" w:hAnsi="Arial" w:cs="Arial"/>
                  <w:sz w:val="18"/>
                  <w:szCs w:val="18"/>
                </w:rPr>
                <w:t xml:space="preserve">/sbp131.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19920062</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Chang</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2014</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Altered default mode and </w:t>
            </w:r>
            <w:proofErr w:type="spellStart"/>
            <w:r w:rsidRPr="008F17F5">
              <w:rPr>
                <w:rFonts w:ascii="Arial" w:hAnsi="Arial" w:cs="Arial"/>
                <w:sz w:val="18"/>
                <w:szCs w:val="18"/>
              </w:rPr>
              <w:t>fronto</w:t>
            </w:r>
            <w:proofErr w:type="spellEnd"/>
            <w:r w:rsidRPr="008F17F5">
              <w:rPr>
                <w:rFonts w:ascii="Arial" w:hAnsi="Arial" w:cs="Arial"/>
                <w:sz w:val="18"/>
                <w:szCs w:val="18"/>
              </w:rPr>
              <w:t>-parietal network subsystems in patients with schizophrenia and their unaffected siblings</w:t>
            </w:r>
          </w:p>
        </w:tc>
        <w:tc>
          <w:tcPr>
            <w:tcW w:w="3943" w:type="dxa"/>
            <w:noWrap/>
            <w:hideMark/>
          </w:tcPr>
          <w:p w:rsidR="00C8768B" w:rsidRPr="005976EB" w:rsidRDefault="006E2853" w:rsidP="00C8768B">
            <w:pPr>
              <w:rPr>
                <w:rFonts w:ascii="Arial" w:hAnsi="Arial" w:cs="Arial"/>
                <w:sz w:val="18"/>
                <w:szCs w:val="18"/>
                <w:u w:val="single"/>
                <w:lang w:val="fr-FR"/>
              </w:rPr>
            </w:pPr>
            <w:hyperlink r:id="rId14" w:tooltip="Brain research." w:history="1">
              <w:proofErr w:type="spellStart"/>
              <w:r w:rsidR="00C8768B" w:rsidRPr="005976EB">
                <w:rPr>
                  <w:rStyle w:val="Lienhypertexte"/>
                  <w:rFonts w:ascii="Arial" w:hAnsi="Arial" w:cs="Arial"/>
                  <w:sz w:val="18"/>
                  <w:szCs w:val="18"/>
                  <w:lang w:val="fr-FR"/>
                </w:rPr>
                <w:t>Brain</w:t>
              </w:r>
              <w:proofErr w:type="spellEnd"/>
              <w:r w:rsidR="00C8768B" w:rsidRPr="005976EB">
                <w:rPr>
                  <w:rStyle w:val="Lienhypertexte"/>
                  <w:rFonts w:ascii="Arial" w:hAnsi="Arial" w:cs="Arial"/>
                  <w:sz w:val="18"/>
                  <w:szCs w:val="18"/>
                  <w:lang w:val="fr-FR"/>
                </w:rPr>
                <w:t xml:space="preserve"> </w:t>
              </w:r>
              <w:proofErr w:type="spellStart"/>
              <w:r w:rsidR="00C8768B" w:rsidRPr="005976EB">
                <w:rPr>
                  <w:rStyle w:val="Lienhypertexte"/>
                  <w:rFonts w:ascii="Arial" w:hAnsi="Arial" w:cs="Arial"/>
                  <w:sz w:val="18"/>
                  <w:szCs w:val="18"/>
                  <w:lang w:val="fr-FR"/>
                </w:rPr>
                <w:t>Res</w:t>
              </w:r>
              <w:proofErr w:type="spellEnd"/>
              <w:r w:rsidR="00C8768B" w:rsidRPr="005976EB">
                <w:rPr>
                  <w:rStyle w:val="Lienhypertexte"/>
                  <w:rFonts w:ascii="Arial" w:hAnsi="Arial" w:cs="Arial"/>
                  <w:sz w:val="18"/>
                  <w:szCs w:val="18"/>
                  <w:lang w:val="fr-FR"/>
                </w:rPr>
                <w:t xml:space="preserve">. 2014;1562:87-99.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j.brainres</w:t>
              </w:r>
              <w:proofErr w:type="spellEnd"/>
              <w:r w:rsidR="00C8768B" w:rsidRPr="005976EB">
                <w:rPr>
                  <w:rStyle w:val="Lienhypertexte"/>
                  <w:rFonts w:ascii="Arial" w:hAnsi="Arial" w:cs="Arial"/>
                  <w:sz w:val="18"/>
                  <w:szCs w:val="18"/>
                  <w:lang w:val="fr-FR"/>
                </w:rPr>
                <w:t>.2014.03.024.</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24675026</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Chen </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2013</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Resting-state </w:t>
            </w:r>
            <w:proofErr w:type="spellStart"/>
            <w:r w:rsidRPr="008F17F5">
              <w:rPr>
                <w:rFonts w:ascii="Arial" w:hAnsi="Arial" w:cs="Arial"/>
                <w:sz w:val="18"/>
                <w:szCs w:val="18"/>
              </w:rPr>
              <w:t>fMRI</w:t>
            </w:r>
            <w:proofErr w:type="spellEnd"/>
            <w:r w:rsidRPr="008F17F5">
              <w:rPr>
                <w:rFonts w:ascii="Arial" w:hAnsi="Arial" w:cs="Arial"/>
                <w:sz w:val="18"/>
                <w:szCs w:val="18"/>
              </w:rPr>
              <w:t xml:space="preserve"> mapping of </w:t>
            </w:r>
            <w:proofErr w:type="spellStart"/>
            <w:r w:rsidRPr="008F17F5">
              <w:rPr>
                <w:rFonts w:ascii="Arial" w:hAnsi="Arial" w:cs="Arial"/>
                <w:sz w:val="18"/>
                <w:szCs w:val="18"/>
              </w:rPr>
              <w:t>cerebellar</w:t>
            </w:r>
            <w:proofErr w:type="spellEnd"/>
            <w:r w:rsidRPr="008F17F5">
              <w:rPr>
                <w:rFonts w:ascii="Arial" w:hAnsi="Arial" w:cs="Arial"/>
                <w:sz w:val="18"/>
                <w:szCs w:val="18"/>
              </w:rPr>
              <w:t xml:space="preserve"> functional </w:t>
            </w:r>
            <w:proofErr w:type="spellStart"/>
            <w:r w:rsidRPr="008F17F5">
              <w:rPr>
                <w:rFonts w:ascii="Arial" w:hAnsi="Arial" w:cs="Arial"/>
                <w:sz w:val="18"/>
                <w:szCs w:val="18"/>
              </w:rPr>
              <w:t>dysconnections</w:t>
            </w:r>
            <w:proofErr w:type="spellEnd"/>
            <w:r w:rsidRPr="008F17F5">
              <w:rPr>
                <w:rFonts w:ascii="Arial" w:hAnsi="Arial" w:cs="Arial"/>
                <w:sz w:val="18"/>
                <w:szCs w:val="18"/>
              </w:rPr>
              <w:t xml:space="preserve"> involving multiple large-scale networks in patients with schizophrenia</w:t>
            </w:r>
          </w:p>
        </w:tc>
        <w:tc>
          <w:tcPr>
            <w:tcW w:w="3943" w:type="dxa"/>
            <w:noWrap/>
            <w:hideMark/>
          </w:tcPr>
          <w:p w:rsidR="00C8768B" w:rsidRPr="005976EB" w:rsidRDefault="006E2853" w:rsidP="00C8768B">
            <w:pPr>
              <w:rPr>
                <w:rFonts w:ascii="Arial" w:hAnsi="Arial" w:cs="Arial"/>
                <w:sz w:val="18"/>
                <w:szCs w:val="18"/>
                <w:u w:val="single"/>
                <w:lang w:val="fr-FR"/>
              </w:rPr>
            </w:pPr>
            <w:hyperlink r:id="rId15" w:tooltip="Schizophrenia research." w:history="1">
              <w:proofErr w:type="spellStart"/>
              <w:r w:rsidR="00C8768B" w:rsidRPr="005976EB">
                <w:rPr>
                  <w:rStyle w:val="Lienhypertexte"/>
                  <w:rFonts w:ascii="Arial" w:hAnsi="Arial" w:cs="Arial"/>
                  <w:sz w:val="18"/>
                  <w:szCs w:val="18"/>
                  <w:lang w:val="fr-FR"/>
                </w:rPr>
                <w:t>Schizophr</w:t>
              </w:r>
              <w:proofErr w:type="spellEnd"/>
              <w:r w:rsidR="00C8768B" w:rsidRPr="005976EB">
                <w:rPr>
                  <w:rStyle w:val="Lienhypertexte"/>
                  <w:rFonts w:ascii="Arial" w:hAnsi="Arial" w:cs="Arial"/>
                  <w:sz w:val="18"/>
                  <w:szCs w:val="18"/>
                  <w:lang w:val="fr-FR"/>
                </w:rPr>
                <w:t xml:space="preserve"> </w:t>
              </w:r>
              <w:proofErr w:type="spellStart"/>
              <w:r w:rsidR="00C8768B" w:rsidRPr="005976EB">
                <w:rPr>
                  <w:rStyle w:val="Lienhypertexte"/>
                  <w:rFonts w:ascii="Arial" w:hAnsi="Arial" w:cs="Arial"/>
                  <w:sz w:val="18"/>
                  <w:szCs w:val="18"/>
                  <w:lang w:val="fr-FR"/>
                </w:rPr>
                <w:t>Res</w:t>
              </w:r>
              <w:proofErr w:type="spellEnd"/>
              <w:r w:rsidR="00C8768B" w:rsidRPr="005976EB">
                <w:rPr>
                  <w:rStyle w:val="Lienhypertexte"/>
                  <w:rFonts w:ascii="Arial" w:hAnsi="Arial" w:cs="Arial"/>
                  <w:sz w:val="18"/>
                  <w:szCs w:val="18"/>
                  <w:lang w:val="fr-FR"/>
                </w:rPr>
                <w:t xml:space="preserve">. 2013;149(1-3):26-34.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j.schres</w:t>
              </w:r>
              <w:proofErr w:type="spellEnd"/>
              <w:r w:rsidR="00C8768B" w:rsidRPr="005976EB">
                <w:rPr>
                  <w:rStyle w:val="Lienhypertexte"/>
                  <w:rFonts w:ascii="Arial" w:hAnsi="Arial" w:cs="Arial"/>
                  <w:sz w:val="18"/>
                  <w:szCs w:val="18"/>
                  <w:lang w:val="fr-FR"/>
                </w:rPr>
                <w:t xml:space="preserve">.2013.05.029.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23810119</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F9773B">
            <w:pPr>
              <w:jc w:val="center"/>
              <w:rPr>
                <w:rFonts w:ascii="Arial" w:hAnsi="Arial" w:cs="Arial"/>
                <w:sz w:val="18"/>
                <w:szCs w:val="18"/>
              </w:rPr>
            </w:pPr>
            <w:r w:rsidRPr="008F17F5">
              <w:rPr>
                <w:rFonts w:ascii="Arial" w:hAnsi="Arial" w:cs="Arial"/>
                <w:sz w:val="18"/>
                <w:szCs w:val="18"/>
              </w:rPr>
              <w:t>not re</w:t>
            </w:r>
            <w:r>
              <w:rPr>
                <w:rFonts w:ascii="Arial" w:hAnsi="Arial" w:cs="Arial"/>
                <w:sz w:val="18"/>
                <w:szCs w:val="18"/>
              </w:rPr>
              <w:t>ported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920"/>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Galindo </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2018</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Default Mode Network Aberrant Connectivity Associated with Neurological Soft Signs in Schizophrenia Patients and Unaffected Relatives</w:t>
            </w:r>
          </w:p>
        </w:tc>
        <w:tc>
          <w:tcPr>
            <w:tcW w:w="3943" w:type="dxa"/>
            <w:noWrap/>
            <w:hideMark/>
          </w:tcPr>
          <w:p w:rsidR="00C8768B" w:rsidRPr="008F17F5" w:rsidRDefault="006E2853" w:rsidP="00C8768B">
            <w:pPr>
              <w:rPr>
                <w:rFonts w:ascii="Arial" w:hAnsi="Arial" w:cs="Arial"/>
                <w:sz w:val="18"/>
                <w:szCs w:val="18"/>
                <w:u w:val="single"/>
              </w:rPr>
            </w:pPr>
            <w:hyperlink r:id="rId16" w:tooltip="Frontiers in psychiatry." w:history="1">
              <w:r w:rsidR="00C8768B" w:rsidRPr="008F17F5">
                <w:rPr>
                  <w:rStyle w:val="Lienhypertexte"/>
                  <w:rFonts w:ascii="Arial" w:hAnsi="Arial" w:cs="Arial"/>
                  <w:sz w:val="18"/>
                  <w:szCs w:val="18"/>
                </w:rPr>
                <w:t xml:space="preserve">Front Psychiatry. 2018;8:298.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10.3389/fpsyt.2017.00298.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29375404</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F9773B">
            <w:pPr>
              <w:jc w:val="center"/>
              <w:rPr>
                <w:rFonts w:ascii="Arial" w:hAnsi="Arial" w:cs="Arial"/>
                <w:sz w:val="18"/>
                <w:szCs w:val="18"/>
              </w:rPr>
            </w:pPr>
            <w:r w:rsidRPr="008F17F5">
              <w:rPr>
                <w:rFonts w:ascii="Arial" w:hAnsi="Arial" w:cs="Arial"/>
                <w:sz w:val="18"/>
                <w:szCs w:val="18"/>
              </w:rPr>
              <w:t>not re</w:t>
            </w:r>
            <w:r>
              <w:rPr>
                <w:rFonts w:ascii="Arial" w:hAnsi="Arial" w:cs="Arial"/>
                <w:sz w:val="18"/>
                <w:szCs w:val="18"/>
              </w:rPr>
              <w:t>ported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p w:rsidR="00C8768B" w:rsidRPr="004F345F" w:rsidRDefault="00C8768B">
            <w:pPr>
              <w:rPr>
                <w:rFonts w:ascii="Arial" w:hAnsi="Arial" w:cs="Arial"/>
                <w:sz w:val="18"/>
                <w:szCs w:val="18"/>
              </w:rPr>
            </w:pPr>
            <w:r w:rsidRPr="004F345F">
              <w:rPr>
                <w:rFonts w:ascii="Arial" w:hAnsi="Arial" w:cs="Arial"/>
                <w:sz w:val="18"/>
                <w:szCs w:val="18"/>
              </w:rPr>
              <w:t>Seed: MPFC</w:t>
            </w:r>
          </w:p>
          <w:p w:rsidR="00C8768B" w:rsidRPr="004F345F" w:rsidRDefault="00C8768B" w:rsidP="00F30D78">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Guo</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2013</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Abnormal default-mode network homogeneity in first-episode, drug-naive schizophrenia at rest</w:t>
            </w:r>
          </w:p>
        </w:tc>
        <w:tc>
          <w:tcPr>
            <w:tcW w:w="3943" w:type="dxa"/>
            <w:noWrap/>
            <w:hideMark/>
          </w:tcPr>
          <w:p w:rsidR="00C8768B" w:rsidRPr="008F17F5" w:rsidRDefault="006E2853" w:rsidP="00C8768B">
            <w:pPr>
              <w:rPr>
                <w:rFonts w:ascii="Arial" w:hAnsi="Arial" w:cs="Arial"/>
                <w:sz w:val="18"/>
                <w:szCs w:val="18"/>
                <w:u w:val="single"/>
              </w:rPr>
            </w:pPr>
            <w:hyperlink r:id="rId17" w:tooltip="Progress in neuro-psychopharmacology &amp; biological psychiatry." w:history="1">
              <w:proofErr w:type="spellStart"/>
              <w:r w:rsidR="00C8768B" w:rsidRPr="008F17F5">
                <w:rPr>
                  <w:rStyle w:val="Lienhypertexte"/>
                  <w:rFonts w:ascii="Arial" w:hAnsi="Arial" w:cs="Arial"/>
                  <w:sz w:val="18"/>
                  <w:szCs w:val="18"/>
                </w:rPr>
                <w:t>Prog</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Neuropsycho</w:t>
              </w:r>
              <w:r w:rsidR="00C8768B">
                <w:rPr>
                  <w:rStyle w:val="Lienhypertexte"/>
                  <w:rFonts w:ascii="Arial" w:hAnsi="Arial" w:cs="Arial"/>
                  <w:sz w:val="18"/>
                  <w:szCs w:val="18"/>
                </w:rPr>
                <w:t>pharmacol</w:t>
              </w:r>
              <w:proofErr w:type="spellEnd"/>
              <w:r w:rsidR="00C8768B">
                <w:rPr>
                  <w:rStyle w:val="Lienhypertexte"/>
                  <w:rFonts w:ascii="Arial" w:hAnsi="Arial" w:cs="Arial"/>
                  <w:sz w:val="18"/>
                  <w:szCs w:val="18"/>
                </w:rPr>
                <w:t xml:space="preserve"> </w:t>
              </w:r>
              <w:proofErr w:type="spellStart"/>
              <w:r w:rsidR="00C8768B">
                <w:rPr>
                  <w:rStyle w:val="Lienhypertexte"/>
                  <w:rFonts w:ascii="Arial" w:hAnsi="Arial" w:cs="Arial"/>
                  <w:sz w:val="18"/>
                  <w:szCs w:val="18"/>
                </w:rPr>
                <w:t>Biol</w:t>
              </w:r>
              <w:proofErr w:type="spellEnd"/>
              <w:r w:rsidR="00C8768B">
                <w:rPr>
                  <w:rStyle w:val="Lienhypertexte"/>
                  <w:rFonts w:ascii="Arial" w:hAnsi="Arial" w:cs="Arial"/>
                  <w:sz w:val="18"/>
                  <w:szCs w:val="18"/>
                </w:rPr>
                <w:t xml:space="preserve"> Psychiatry. 2014</w:t>
              </w:r>
              <w:r w:rsidR="00C8768B" w:rsidRPr="008F17F5">
                <w:rPr>
                  <w:rStyle w:val="Lienhypertexte"/>
                  <w:rFonts w:ascii="Arial" w:hAnsi="Arial" w:cs="Arial"/>
                  <w:sz w:val="18"/>
                  <w:szCs w:val="18"/>
                </w:rPr>
                <w:t xml:space="preserve">;49:16-20.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10.1016/j.pnpbp.2013.10.021.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24216538</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Guo</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2015</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Resting-state </w:t>
            </w:r>
            <w:proofErr w:type="spellStart"/>
            <w:r w:rsidRPr="008F17F5">
              <w:rPr>
                <w:rFonts w:ascii="Arial" w:hAnsi="Arial" w:cs="Arial"/>
                <w:sz w:val="18"/>
                <w:szCs w:val="18"/>
              </w:rPr>
              <w:t>cerebellar</w:t>
            </w:r>
            <w:proofErr w:type="spellEnd"/>
            <w:r w:rsidRPr="008F17F5">
              <w:rPr>
                <w:rFonts w:ascii="Arial" w:hAnsi="Arial" w:cs="Arial"/>
                <w:sz w:val="18"/>
                <w:szCs w:val="18"/>
              </w:rPr>
              <w:t>-cerebral networks are differently affected in first-episode, drug-naive schizophrenia patients and unaffected siblings</w:t>
            </w:r>
          </w:p>
        </w:tc>
        <w:tc>
          <w:tcPr>
            <w:tcW w:w="3943" w:type="dxa"/>
            <w:noWrap/>
            <w:hideMark/>
          </w:tcPr>
          <w:p w:rsidR="00C8768B" w:rsidRPr="008F17F5" w:rsidRDefault="006E2853" w:rsidP="00C8768B">
            <w:pPr>
              <w:rPr>
                <w:rFonts w:ascii="Arial" w:hAnsi="Arial" w:cs="Arial"/>
                <w:sz w:val="18"/>
                <w:szCs w:val="18"/>
                <w:u w:val="single"/>
              </w:rPr>
            </w:pPr>
            <w:hyperlink r:id="rId18" w:tooltip="Scientific reports." w:history="1">
              <w:proofErr w:type="spellStart"/>
              <w:r w:rsidR="00C8768B" w:rsidRPr="008F17F5">
                <w:rPr>
                  <w:rStyle w:val="Lienhypertexte"/>
                  <w:rFonts w:ascii="Arial" w:hAnsi="Arial" w:cs="Arial"/>
                  <w:sz w:val="18"/>
                  <w:szCs w:val="18"/>
                </w:rPr>
                <w:t>Sci</w:t>
              </w:r>
              <w:proofErr w:type="spellEnd"/>
              <w:r w:rsidR="00C8768B" w:rsidRPr="008F17F5">
                <w:rPr>
                  <w:rStyle w:val="Lienhypertexte"/>
                  <w:rFonts w:ascii="Arial" w:hAnsi="Arial" w:cs="Arial"/>
                  <w:sz w:val="18"/>
                  <w:szCs w:val="18"/>
                </w:rPr>
                <w:t xml:space="preserve"> Rep. 2015;5:17275.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10.1038/srep17275</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26608842</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8F17F5" w:rsidRDefault="00C8768B" w:rsidP="00BA0D99">
            <w:pPr>
              <w:rPr>
                <w:rFonts w:ascii="Arial" w:hAnsi="Arial" w:cs="Arial"/>
                <w:sz w:val="18"/>
                <w:szCs w:val="18"/>
              </w:rPr>
            </w:pPr>
            <w:r w:rsidRPr="008F17F5">
              <w:rPr>
                <w:rFonts w:ascii="Arial" w:hAnsi="Arial" w:cs="Arial"/>
                <w:sz w:val="18"/>
                <w:szCs w:val="18"/>
              </w:rPr>
              <w:t xml:space="preserve">Seed: </w:t>
            </w:r>
            <w:proofErr w:type="spellStart"/>
            <w:r>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Guo</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2017</w:t>
            </w:r>
          </w:p>
        </w:tc>
        <w:tc>
          <w:tcPr>
            <w:tcW w:w="3383"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Olanzapine</w:t>
            </w:r>
            <w:proofErr w:type="spellEnd"/>
            <w:r w:rsidRPr="008F17F5">
              <w:rPr>
                <w:rFonts w:ascii="Arial" w:hAnsi="Arial" w:cs="Arial"/>
                <w:sz w:val="18"/>
                <w:szCs w:val="18"/>
              </w:rPr>
              <w:t xml:space="preserve"> modulates the default-mode network homogeneity in recurrent drug-free schizophrenia at rest</w:t>
            </w:r>
          </w:p>
        </w:tc>
        <w:tc>
          <w:tcPr>
            <w:tcW w:w="3943" w:type="dxa"/>
            <w:noWrap/>
            <w:hideMark/>
          </w:tcPr>
          <w:p w:rsidR="00C8768B" w:rsidRPr="008F17F5" w:rsidRDefault="006E2853" w:rsidP="00C8768B">
            <w:pPr>
              <w:rPr>
                <w:rFonts w:ascii="Arial" w:hAnsi="Arial" w:cs="Arial"/>
                <w:sz w:val="18"/>
                <w:szCs w:val="18"/>
                <w:u w:val="single"/>
              </w:rPr>
            </w:pPr>
            <w:hyperlink r:id="rId19" w:tooltip="The Australian and New Zealand journal of psychiatry." w:history="1">
              <w:proofErr w:type="spellStart"/>
              <w:r w:rsidR="00C8768B">
                <w:rPr>
                  <w:rStyle w:val="Lienhypertexte"/>
                  <w:rFonts w:ascii="Arial" w:hAnsi="Arial" w:cs="Arial"/>
                  <w:sz w:val="18"/>
                  <w:szCs w:val="18"/>
                </w:rPr>
                <w:t>Aust</w:t>
              </w:r>
              <w:proofErr w:type="spellEnd"/>
              <w:r w:rsidR="00C8768B">
                <w:rPr>
                  <w:rStyle w:val="Lienhypertexte"/>
                  <w:rFonts w:ascii="Arial" w:hAnsi="Arial" w:cs="Arial"/>
                  <w:sz w:val="18"/>
                  <w:szCs w:val="18"/>
                </w:rPr>
                <w:t xml:space="preserve"> N Z J Psychiatry. 2017</w:t>
              </w:r>
              <w:r w:rsidR="00C8768B" w:rsidRPr="008F17F5">
                <w:rPr>
                  <w:rStyle w:val="Lienhypertexte"/>
                  <w:rFonts w:ascii="Arial" w:hAnsi="Arial" w:cs="Arial"/>
                  <w:sz w:val="18"/>
                  <w:szCs w:val="18"/>
                </w:rPr>
                <w:t xml:space="preserve">;51(10):1000-1009.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10.1177/0004867417714952.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28605934</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F9773B">
            <w:pPr>
              <w:jc w:val="center"/>
              <w:rPr>
                <w:rFonts w:ascii="Arial" w:hAnsi="Arial" w:cs="Arial"/>
                <w:sz w:val="18"/>
                <w:szCs w:val="18"/>
              </w:rPr>
            </w:pPr>
            <w:r w:rsidRPr="008F17F5">
              <w:rPr>
                <w:rFonts w:ascii="Arial" w:hAnsi="Arial" w:cs="Arial"/>
                <w:sz w:val="18"/>
                <w:szCs w:val="18"/>
              </w:rPr>
              <w:t>not re</w:t>
            </w:r>
            <w:r>
              <w:rPr>
                <w:rFonts w:ascii="Arial" w:hAnsi="Arial" w:cs="Arial"/>
                <w:sz w:val="18"/>
                <w:szCs w:val="18"/>
              </w:rPr>
              <w:t>ported</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Guo</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2017</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Hyperactivity of the default-mode network in first-episode, drug-naive schizophrenia at rest revealed by family-based case-control and traditional case-control designs</w:t>
            </w:r>
          </w:p>
        </w:tc>
        <w:tc>
          <w:tcPr>
            <w:tcW w:w="3943" w:type="dxa"/>
            <w:noWrap/>
            <w:hideMark/>
          </w:tcPr>
          <w:p w:rsidR="00C8768B" w:rsidRPr="008F17F5" w:rsidRDefault="006E2853" w:rsidP="00C8768B">
            <w:pPr>
              <w:rPr>
                <w:rFonts w:ascii="Arial" w:hAnsi="Arial" w:cs="Arial"/>
                <w:sz w:val="18"/>
                <w:szCs w:val="18"/>
                <w:u w:val="single"/>
              </w:rPr>
            </w:pPr>
            <w:hyperlink r:id="rId20" w:tooltip="Medicine." w:history="1">
              <w:r w:rsidR="00C8768B" w:rsidRPr="008F17F5">
                <w:rPr>
                  <w:rStyle w:val="Lienhypertexte"/>
                  <w:rFonts w:ascii="Arial" w:hAnsi="Arial" w:cs="Arial"/>
                  <w:sz w:val="18"/>
                  <w:szCs w:val="18"/>
                </w:rPr>
                <w:t xml:space="preserve">Medicine (Baltimore). 2017;96(13):e6223.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10.1097/MD.0000000000006223</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28353559</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F9773B">
            <w:pPr>
              <w:jc w:val="center"/>
              <w:rPr>
                <w:rFonts w:ascii="Arial" w:hAnsi="Arial" w:cs="Arial"/>
                <w:sz w:val="18"/>
                <w:szCs w:val="18"/>
              </w:rPr>
            </w:pPr>
            <w:r w:rsidRPr="008F17F5">
              <w:rPr>
                <w:rFonts w:ascii="Arial" w:hAnsi="Arial" w:cs="Arial"/>
                <w:sz w:val="18"/>
                <w:szCs w:val="18"/>
              </w:rPr>
              <w:t>not re</w:t>
            </w:r>
            <w:r>
              <w:rPr>
                <w:rFonts w:ascii="Arial" w:hAnsi="Arial" w:cs="Arial"/>
                <w:sz w:val="18"/>
                <w:szCs w:val="18"/>
              </w:rPr>
              <w:t>ported</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lastRenderedPageBreak/>
              <w:t>He</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2013</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Aberrant intrinsic brain activity and cognitive deficit in first-episode treatment-naive patients with schizophrenia</w:t>
            </w:r>
          </w:p>
        </w:tc>
        <w:tc>
          <w:tcPr>
            <w:tcW w:w="3943" w:type="dxa"/>
            <w:noWrap/>
            <w:hideMark/>
          </w:tcPr>
          <w:p w:rsidR="00C8768B" w:rsidRPr="008F17F5" w:rsidRDefault="006E2853" w:rsidP="00B3339B">
            <w:pPr>
              <w:rPr>
                <w:rFonts w:ascii="Arial" w:hAnsi="Arial" w:cs="Arial"/>
                <w:sz w:val="18"/>
                <w:szCs w:val="18"/>
                <w:u w:val="single"/>
              </w:rPr>
            </w:pPr>
            <w:hyperlink r:id="rId21" w:tooltip="Psychological medicine." w:history="1">
              <w:proofErr w:type="spellStart"/>
              <w:r w:rsidR="00B3339B">
                <w:rPr>
                  <w:rStyle w:val="Lienhypertexte"/>
                  <w:rFonts w:ascii="Arial" w:hAnsi="Arial" w:cs="Arial"/>
                  <w:sz w:val="18"/>
                  <w:szCs w:val="18"/>
                </w:rPr>
                <w:t>Psychol</w:t>
              </w:r>
              <w:proofErr w:type="spellEnd"/>
              <w:r w:rsidR="00B3339B">
                <w:rPr>
                  <w:rStyle w:val="Lienhypertexte"/>
                  <w:rFonts w:ascii="Arial" w:hAnsi="Arial" w:cs="Arial"/>
                  <w:sz w:val="18"/>
                  <w:szCs w:val="18"/>
                </w:rPr>
                <w:t xml:space="preserve"> Med. 2013</w:t>
              </w:r>
              <w:r w:rsidR="00C8768B" w:rsidRPr="008F17F5">
                <w:rPr>
                  <w:rStyle w:val="Lienhypertexte"/>
                  <w:rFonts w:ascii="Arial" w:hAnsi="Arial" w:cs="Arial"/>
                  <w:sz w:val="18"/>
                  <w:szCs w:val="18"/>
                </w:rPr>
                <w:t xml:space="preserve">;43(4):769-80.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10.1017/S0033291712001638.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22883428</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Jiang </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2017</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Common and distinct dysfunctional patterns contribute to triple network model in schizophrenia and depression: A preliminary study</w:t>
            </w:r>
          </w:p>
        </w:tc>
        <w:tc>
          <w:tcPr>
            <w:tcW w:w="3943" w:type="dxa"/>
            <w:noWrap/>
            <w:hideMark/>
          </w:tcPr>
          <w:p w:rsidR="00C8768B" w:rsidRPr="008F17F5" w:rsidRDefault="006E2853" w:rsidP="00B3339B">
            <w:pPr>
              <w:rPr>
                <w:rFonts w:ascii="Arial" w:hAnsi="Arial" w:cs="Arial"/>
                <w:sz w:val="18"/>
                <w:szCs w:val="18"/>
                <w:u w:val="single"/>
              </w:rPr>
            </w:pPr>
            <w:hyperlink r:id="rId22" w:tooltip="Progress in neuro-psychopharmacology &amp; biological psychiatry." w:history="1">
              <w:proofErr w:type="spellStart"/>
              <w:r w:rsidR="00C8768B" w:rsidRPr="008F17F5">
                <w:rPr>
                  <w:rStyle w:val="Lienhypertexte"/>
                  <w:rFonts w:ascii="Arial" w:hAnsi="Arial" w:cs="Arial"/>
                  <w:sz w:val="18"/>
                  <w:szCs w:val="18"/>
                </w:rPr>
                <w:t>Prog</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Neuropsychopharmacol</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Biol</w:t>
              </w:r>
              <w:proofErr w:type="spellEnd"/>
              <w:r w:rsidR="00C8768B" w:rsidRPr="008F17F5">
                <w:rPr>
                  <w:rStyle w:val="Lienhypertexte"/>
                  <w:rFonts w:ascii="Arial" w:hAnsi="Arial" w:cs="Arial"/>
                  <w:sz w:val="18"/>
                  <w:szCs w:val="18"/>
                </w:rPr>
                <w:t xml:space="preserve"> Psychiatry. 2017;79(Pt B):302-310.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10.1016/j.pnpbp.2017.07.007.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28705767</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Khadka</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2013</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Is aberrant functional connectivity a psychosis </w:t>
            </w:r>
            <w:proofErr w:type="spellStart"/>
            <w:r w:rsidRPr="008F17F5">
              <w:rPr>
                <w:rFonts w:ascii="Arial" w:hAnsi="Arial" w:cs="Arial"/>
                <w:sz w:val="18"/>
                <w:szCs w:val="18"/>
              </w:rPr>
              <w:t>endophenotype</w:t>
            </w:r>
            <w:proofErr w:type="spellEnd"/>
            <w:r w:rsidRPr="008F17F5">
              <w:rPr>
                <w:rFonts w:ascii="Arial" w:hAnsi="Arial" w:cs="Arial"/>
                <w:sz w:val="18"/>
                <w:szCs w:val="18"/>
              </w:rPr>
              <w:t>? A resting state functional magnetic resonance imaging study</w:t>
            </w:r>
          </w:p>
        </w:tc>
        <w:tc>
          <w:tcPr>
            <w:tcW w:w="3943" w:type="dxa"/>
            <w:noWrap/>
            <w:hideMark/>
          </w:tcPr>
          <w:p w:rsidR="00C8768B" w:rsidRPr="008F17F5" w:rsidRDefault="006E2853" w:rsidP="00B3339B">
            <w:pPr>
              <w:rPr>
                <w:rFonts w:ascii="Arial" w:hAnsi="Arial" w:cs="Arial"/>
                <w:sz w:val="18"/>
                <w:szCs w:val="18"/>
                <w:u w:val="single"/>
              </w:rPr>
            </w:pPr>
            <w:hyperlink r:id="rId23" w:tooltip="Biological psychiatry." w:history="1">
              <w:proofErr w:type="spellStart"/>
              <w:r w:rsidR="00C8768B" w:rsidRPr="008F17F5">
                <w:rPr>
                  <w:rStyle w:val="Lienhypertexte"/>
                  <w:rFonts w:ascii="Arial" w:hAnsi="Arial" w:cs="Arial"/>
                  <w:sz w:val="18"/>
                  <w:szCs w:val="18"/>
                </w:rPr>
                <w:t>Biol</w:t>
              </w:r>
              <w:proofErr w:type="spellEnd"/>
              <w:r w:rsidR="00C8768B" w:rsidRPr="008F17F5">
                <w:rPr>
                  <w:rStyle w:val="Lienhypertexte"/>
                  <w:rFonts w:ascii="Arial" w:hAnsi="Arial" w:cs="Arial"/>
                  <w:sz w:val="18"/>
                  <w:szCs w:val="18"/>
                </w:rPr>
                <w:t xml:space="preserve"> Psychiatry. 2013;74(6):458-66.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10.1016/j.biopsych.2013.04.024.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23746539</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Kraguljac</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2014</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Abnormalities in large scale functional networks in </w:t>
            </w:r>
            <w:proofErr w:type="spellStart"/>
            <w:r w:rsidRPr="008F17F5">
              <w:rPr>
                <w:rFonts w:ascii="Arial" w:hAnsi="Arial" w:cs="Arial"/>
                <w:sz w:val="18"/>
                <w:szCs w:val="18"/>
              </w:rPr>
              <w:t>unmedicated</w:t>
            </w:r>
            <w:proofErr w:type="spellEnd"/>
            <w:r w:rsidRPr="008F17F5">
              <w:rPr>
                <w:rFonts w:ascii="Arial" w:hAnsi="Arial" w:cs="Arial"/>
                <w:sz w:val="18"/>
                <w:szCs w:val="18"/>
              </w:rPr>
              <w:t xml:space="preserve"> patients with schizophrenia and effects of </w:t>
            </w:r>
            <w:proofErr w:type="spellStart"/>
            <w:r w:rsidRPr="008F17F5">
              <w:rPr>
                <w:rFonts w:ascii="Arial" w:hAnsi="Arial" w:cs="Arial"/>
                <w:sz w:val="18"/>
                <w:szCs w:val="18"/>
              </w:rPr>
              <w:t>risperidone</w:t>
            </w:r>
            <w:proofErr w:type="spellEnd"/>
          </w:p>
        </w:tc>
        <w:tc>
          <w:tcPr>
            <w:tcW w:w="3943" w:type="dxa"/>
            <w:noWrap/>
            <w:hideMark/>
          </w:tcPr>
          <w:p w:rsidR="00C8768B" w:rsidRPr="005976EB" w:rsidRDefault="006E2853" w:rsidP="00B3339B">
            <w:pPr>
              <w:rPr>
                <w:rFonts w:ascii="Arial" w:hAnsi="Arial" w:cs="Arial"/>
                <w:sz w:val="18"/>
                <w:szCs w:val="18"/>
                <w:u w:val="single"/>
                <w:lang w:val="fr-FR"/>
              </w:rPr>
            </w:pPr>
            <w:hyperlink r:id="rId24" w:tooltip="NeuroImage. Clinical." w:history="1">
              <w:proofErr w:type="spellStart"/>
              <w:r w:rsidR="00C8768B" w:rsidRPr="005976EB">
                <w:rPr>
                  <w:rStyle w:val="Lienhypertexte"/>
                  <w:rFonts w:ascii="Arial" w:hAnsi="Arial" w:cs="Arial"/>
                  <w:sz w:val="18"/>
                  <w:szCs w:val="18"/>
                  <w:lang w:val="fr-FR"/>
                </w:rPr>
                <w:t>Neuroimage</w:t>
              </w:r>
              <w:proofErr w:type="spellEnd"/>
              <w:r w:rsidR="00C8768B" w:rsidRPr="005976EB">
                <w:rPr>
                  <w:rStyle w:val="Lienhypertexte"/>
                  <w:rFonts w:ascii="Arial" w:hAnsi="Arial" w:cs="Arial"/>
                  <w:sz w:val="18"/>
                  <w:szCs w:val="18"/>
                  <w:lang w:val="fr-FR"/>
                </w:rPr>
                <w:t xml:space="preserve"> Clin. 2015;10:146-58.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j.nicl</w:t>
              </w:r>
              <w:proofErr w:type="spellEnd"/>
              <w:r w:rsidR="00C8768B" w:rsidRPr="005976EB">
                <w:rPr>
                  <w:rStyle w:val="Lienhypertexte"/>
                  <w:rFonts w:ascii="Arial" w:hAnsi="Arial" w:cs="Arial"/>
                  <w:sz w:val="18"/>
                  <w:szCs w:val="18"/>
                  <w:lang w:val="fr-FR"/>
                </w:rPr>
                <w:t xml:space="preserve">.2015.11.015.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26793436</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hideMark/>
          </w:tcPr>
          <w:p w:rsidR="00C8768B" w:rsidRPr="004F345F" w:rsidRDefault="00C8768B" w:rsidP="00B6523E">
            <w:pPr>
              <w:rPr>
                <w:rFonts w:ascii="Arial" w:hAnsi="Arial" w:cs="Arial"/>
                <w:sz w:val="18"/>
                <w:szCs w:val="18"/>
              </w:rPr>
            </w:pPr>
            <w:r w:rsidRPr="004F345F">
              <w:rPr>
                <w:rFonts w:ascii="Arial" w:hAnsi="Arial" w:cs="Arial"/>
                <w:sz w:val="18"/>
                <w:szCs w:val="18"/>
              </w:rPr>
              <w:t>Seed: MTL</w:t>
            </w:r>
          </w:p>
        </w:tc>
      </w:tr>
      <w:tr w:rsidR="00B3339B" w:rsidRPr="008F17F5" w:rsidTr="00166AE2">
        <w:trPr>
          <w:trHeight w:val="828"/>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Li</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2015</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 splitting brain: Imbalanced neural networks in schizophrenia</w:t>
            </w:r>
          </w:p>
        </w:tc>
        <w:tc>
          <w:tcPr>
            <w:tcW w:w="3943" w:type="dxa"/>
            <w:noWrap/>
            <w:hideMark/>
          </w:tcPr>
          <w:p w:rsidR="00C8768B" w:rsidRPr="008F17F5" w:rsidRDefault="006E2853" w:rsidP="00B3339B">
            <w:pPr>
              <w:rPr>
                <w:rFonts w:ascii="Arial" w:hAnsi="Arial" w:cs="Arial"/>
                <w:sz w:val="18"/>
                <w:szCs w:val="18"/>
                <w:u w:val="single"/>
              </w:rPr>
            </w:pPr>
            <w:hyperlink r:id="rId25" w:tooltip="Psychiatry research." w:history="1">
              <w:r w:rsidR="00C8768B" w:rsidRPr="008F17F5">
                <w:rPr>
                  <w:rStyle w:val="Lienhypertexte"/>
                  <w:rFonts w:ascii="Arial" w:hAnsi="Arial" w:cs="Arial"/>
                  <w:sz w:val="18"/>
                  <w:szCs w:val="18"/>
                </w:rPr>
                <w:t xml:space="preserve">Psychiatry Res. 2015;232(2):145-53.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10.1016/j.pscychresns.2015.03.001.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25819347</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00166AE2">
              <w:rPr>
                <w:rFonts w:ascii="Arial" w:hAnsi="Arial" w:cs="Arial"/>
                <w:sz w:val="18"/>
                <w:szCs w:val="18"/>
              </w:rPr>
              <w:t>P</w:t>
            </w:r>
            <w:r w:rsidRPr="004F345F">
              <w:rPr>
                <w:rFonts w:ascii="Arial" w:eastAsia="Times New Roman" w:hAnsi="Arial" w:cs="Arial"/>
                <w:color w:val="000000"/>
                <w:sz w:val="18"/>
                <w:szCs w:val="18"/>
              </w:rPr>
              <w:t>Cu</w:t>
            </w:r>
            <w:proofErr w:type="spellEnd"/>
            <w:r>
              <w:rPr>
                <w:rFonts w:ascii="Arial" w:eastAsia="Times New Roman" w:hAnsi="Arial" w:cs="Arial"/>
                <w:color w:val="000000"/>
                <w:sz w:val="18"/>
                <w:szCs w:val="18"/>
              </w:rPr>
              <w:t>/PCC</w:t>
            </w:r>
          </w:p>
          <w:p w:rsidR="00C8768B" w:rsidRPr="004F345F" w:rsidRDefault="00C8768B" w:rsidP="00F30D78">
            <w:pPr>
              <w:rPr>
                <w:rFonts w:ascii="Arial" w:hAnsi="Arial" w:cs="Arial"/>
                <w:sz w:val="18"/>
                <w:szCs w:val="18"/>
              </w:rPr>
            </w:pPr>
            <w:r w:rsidRPr="004F345F">
              <w:rPr>
                <w:rFonts w:ascii="Arial" w:hAnsi="Arial" w:cs="Arial"/>
                <w:sz w:val="18"/>
                <w:szCs w:val="18"/>
              </w:rPr>
              <w:t>Seed: MPFC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Mallikarjun</w:t>
            </w:r>
            <w:proofErr w:type="spellEnd"/>
            <w:r w:rsidRPr="008F17F5">
              <w:rPr>
                <w:rFonts w:ascii="Arial" w:hAnsi="Arial" w:cs="Arial"/>
                <w:sz w:val="18"/>
                <w:szCs w:val="18"/>
              </w:rPr>
              <w:t xml:space="preserve"> </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2018</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Aberrant salience network functional connectivity in auditory verbal hallucinations: a first episode psychosis sample</w:t>
            </w:r>
          </w:p>
        </w:tc>
        <w:tc>
          <w:tcPr>
            <w:tcW w:w="3943" w:type="dxa"/>
            <w:noWrap/>
            <w:hideMark/>
          </w:tcPr>
          <w:p w:rsidR="00C8768B" w:rsidRPr="008F17F5" w:rsidRDefault="006E2853" w:rsidP="00B3339B">
            <w:pPr>
              <w:rPr>
                <w:rFonts w:ascii="Arial" w:hAnsi="Arial" w:cs="Arial"/>
                <w:sz w:val="18"/>
                <w:szCs w:val="18"/>
                <w:u w:val="single"/>
              </w:rPr>
            </w:pPr>
            <w:hyperlink r:id="rId26" w:tooltip="Translational psychiatry." w:history="1">
              <w:proofErr w:type="spellStart"/>
              <w:r w:rsidR="00C8768B" w:rsidRPr="008F17F5">
                <w:rPr>
                  <w:rStyle w:val="Lienhypertexte"/>
                  <w:rFonts w:ascii="Arial" w:hAnsi="Arial" w:cs="Arial"/>
                  <w:sz w:val="18"/>
                  <w:szCs w:val="18"/>
                </w:rPr>
                <w:t>Transl</w:t>
              </w:r>
              <w:proofErr w:type="spellEnd"/>
              <w:r w:rsidR="00C8768B" w:rsidRPr="008F17F5">
                <w:rPr>
                  <w:rStyle w:val="Lienhypertexte"/>
                  <w:rFonts w:ascii="Arial" w:hAnsi="Arial" w:cs="Arial"/>
                  <w:sz w:val="18"/>
                  <w:szCs w:val="18"/>
                </w:rPr>
                <w:t xml:space="preserve"> Psychiatry. 2018;8(1):69.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10.1038/s41398-018-0118-6</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29581420</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166AE2">
            <w:pPr>
              <w:rPr>
                <w:rFonts w:ascii="Arial" w:hAnsi="Arial" w:cs="Arial"/>
                <w:sz w:val="18"/>
                <w:szCs w:val="18"/>
              </w:rPr>
            </w:pPr>
            <w:r w:rsidRPr="00DD688B">
              <w:rPr>
                <w:rFonts w:ascii="Arial" w:hAnsi="Arial" w:cs="Arial"/>
                <w:sz w:val="18"/>
                <w:szCs w:val="18"/>
              </w:rPr>
              <w:t xml:space="preserve">Seed: </w:t>
            </w:r>
            <w:r w:rsidR="00DD688B" w:rsidRPr="00DD688B">
              <w:rPr>
                <w:rFonts w:ascii="Arial" w:hAnsi="Arial" w:cs="Arial"/>
                <w:sz w:val="18"/>
                <w:szCs w:val="18"/>
              </w:rPr>
              <w:t>lateral temporal cortex</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Manoliu</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2014</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Aberrant dependence of default mode/central executive network interactions on anterior insular salience network activity in schizophrenia</w:t>
            </w:r>
          </w:p>
        </w:tc>
        <w:tc>
          <w:tcPr>
            <w:tcW w:w="3943" w:type="dxa"/>
            <w:noWrap/>
            <w:hideMark/>
          </w:tcPr>
          <w:p w:rsidR="00C8768B" w:rsidRPr="008F17F5" w:rsidRDefault="006E2853" w:rsidP="00B3339B">
            <w:pPr>
              <w:rPr>
                <w:rFonts w:ascii="Arial" w:hAnsi="Arial" w:cs="Arial"/>
                <w:sz w:val="18"/>
                <w:szCs w:val="18"/>
                <w:u w:val="single"/>
              </w:rPr>
            </w:pPr>
            <w:hyperlink r:id="rId27" w:tooltip="Schizophrenia bulletin." w:history="1">
              <w:proofErr w:type="spellStart"/>
              <w:r w:rsidR="00C8768B" w:rsidRPr="008F17F5">
                <w:rPr>
                  <w:rStyle w:val="Lienhypertexte"/>
                  <w:rFonts w:ascii="Arial" w:hAnsi="Arial" w:cs="Arial"/>
                  <w:sz w:val="18"/>
                  <w:szCs w:val="18"/>
                </w:rPr>
                <w:t>Schizophr</w:t>
              </w:r>
              <w:proofErr w:type="spellEnd"/>
              <w:r w:rsidR="00C8768B" w:rsidRPr="008F17F5">
                <w:rPr>
                  <w:rStyle w:val="Lienhypertexte"/>
                  <w:rFonts w:ascii="Arial" w:hAnsi="Arial" w:cs="Arial"/>
                  <w:sz w:val="18"/>
                  <w:szCs w:val="18"/>
                </w:rPr>
                <w:t xml:space="preserve"> Bull. 2014;40(2):428-37.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10.1093/</w:t>
              </w:r>
              <w:proofErr w:type="spellStart"/>
              <w:r w:rsidR="00C8768B" w:rsidRPr="008F17F5">
                <w:rPr>
                  <w:rStyle w:val="Lienhypertexte"/>
                  <w:rFonts w:ascii="Arial" w:hAnsi="Arial" w:cs="Arial"/>
                  <w:sz w:val="18"/>
                  <w:szCs w:val="18"/>
                </w:rPr>
                <w:t>schbul</w:t>
              </w:r>
              <w:proofErr w:type="spellEnd"/>
              <w:r w:rsidR="00C8768B" w:rsidRPr="008F17F5">
                <w:rPr>
                  <w:rStyle w:val="Lienhypertexte"/>
                  <w:rFonts w:ascii="Arial" w:hAnsi="Arial" w:cs="Arial"/>
                  <w:sz w:val="18"/>
                  <w:szCs w:val="18"/>
                </w:rPr>
                <w:t xml:space="preserve">/sbt037.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23519021</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Meda</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2014</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Multivariate analysis reveals genetic associations of the resting default mode network in psychotic bipolar disorder and schizophrenia</w:t>
            </w:r>
          </w:p>
        </w:tc>
        <w:tc>
          <w:tcPr>
            <w:tcW w:w="3943" w:type="dxa"/>
            <w:noWrap/>
            <w:hideMark/>
          </w:tcPr>
          <w:p w:rsidR="00C8768B" w:rsidRPr="008F17F5" w:rsidRDefault="006E2853" w:rsidP="00B3339B">
            <w:pPr>
              <w:rPr>
                <w:rFonts w:ascii="Arial" w:hAnsi="Arial" w:cs="Arial"/>
                <w:sz w:val="18"/>
                <w:szCs w:val="18"/>
                <w:u w:val="single"/>
              </w:rPr>
            </w:pPr>
            <w:hyperlink r:id="rId28" w:tooltip="Proceedings of the National Academy of Sciences of the United States of America." w:history="1">
              <w:r w:rsidR="00C8768B" w:rsidRPr="008F17F5">
                <w:rPr>
                  <w:rStyle w:val="Lienhypertexte"/>
                  <w:rFonts w:ascii="Arial" w:hAnsi="Arial" w:cs="Arial"/>
                  <w:sz w:val="18"/>
                  <w:szCs w:val="18"/>
                </w:rPr>
                <w:t xml:space="preserve">Proc </w:t>
              </w:r>
              <w:proofErr w:type="spellStart"/>
              <w:r w:rsidR="00C8768B" w:rsidRPr="008F17F5">
                <w:rPr>
                  <w:rStyle w:val="Lienhypertexte"/>
                  <w:rFonts w:ascii="Arial" w:hAnsi="Arial" w:cs="Arial"/>
                  <w:sz w:val="18"/>
                  <w:szCs w:val="18"/>
                </w:rPr>
                <w:t>Natl</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Acad</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Sci</w:t>
              </w:r>
              <w:proofErr w:type="spellEnd"/>
              <w:r w:rsidR="00C8768B" w:rsidRPr="008F17F5">
                <w:rPr>
                  <w:rStyle w:val="Lienhypertexte"/>
                  <w:rFonts w:ascii="Arial" w:hAnsi="Arial" w:cs="Arial"/>
                  <w:sz w:val="18"/>
                  <w:szCs w:val="18"/>
                </w:rPr>
                <w:t xml:space="preserve"> U S A. 2014;111(19):E2066-75.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10.1073/pnas.1313093111.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24778245</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Mingoia</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2012</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Default mode network activity in schizophrenia studied at resting state using probabilistic ICA</w:t>
            </w:r>
          </w:p>
        </w:tc>
        <w:tc>
          <w:tcPr>
            <w:tcW w:w="3943" w:type="dxa"/>
            <w:noWrap/>
            <w:hideMark/>
          </w:tcPr>
          <w:p w:rsidR="00C8768B" w:rsidRPr="005976EB" w:rsidRDefault="006E2853" w:rsidP="00B3339B">
            <w:pPr>
              <w:rPr>
                <w:rFonts w:ascii="Arial" w:hAnsi="Arial" w:cs="Arial"/>
                <w:sz w:val="18"/>
                <w:szCs w:val="18"/>
                <w:u w:val="single"/>
                <w:lang w:val="fr-FR"/>
              </w:rPr>
            </w:pPr>
            <w:hyperlink r:id="rId29" w:tooltip="Schizophrenia research." w:history="1">
              <w:proofErr w:type="spellStart"/>
              <w:r w:rsidR="00C8768B" w:rsidRPr="005976EB">
                <w:rPr>
                  <w:rStyle w:val="Lienhypertexte"/>
                  <w:rFonts w:ascii="Arial" w:hAnsi="Arial" w:cs="Arial"/>
                  <w:sz w:val="18"/>
                  <w:szCs w:val="18"/>
                  <w:lang w:val="fr-FR"/>
                </w:rPr>
                <w:t>Schizophr</w:t>
              </w:r>
              <w:proofErr w:type="spellEnd"/>
              <w:r w:rsidR="00C8768B" w:rsidRPr="005976EB">
                <w:rPr>
                  <w:rStyle w:val="Lienhypertexte"/>
                  <w:rFonts w:ascii="Arial" w:hAnsi="Arial" w:cs="Arial"/>
                  <w:sz w:val="18"/>
                  <w:szCs w:val="18"/>
                  <w:lang w:val="fr-FR"/>
                </w:rPr>
                <w:t xml:space="preserve"> </w:t>
              </w:r>
              <w:proofErr w:type="spellStart"/>
              <w:r w:rsidR="00C8768B" w:rsidRPr="005976EB">
                <w:rPr>
                  <w:rStyle w:val="Lienhypertexte"/>
                  <w:rFonts w:ascii="Arial" w:hAnsi="Arial" w:cs="Arial"/>
                  <w:sz w:val="18"/>
                  <w:szCs w:val="18"/>
                  <w:lang w:val="fr-FR"/>
                </w:rPr>
                <w:t>Res</w:t>
              </w:r>
              <w:proofErr w:type="spellEnd"/>
              <w:r w:rsidR="00C8768B" w:rsidRPr="005976EB">
                <w:rPr>
                  <w:rStyle w:val="Lienhypertexte"/>
                  <w:rFonts w:ascii="Arial" w:hAnsi="Arial" w:cs="Arial"/>
                  <w:sz w:val="18"/>
                  <w:szCs w:val="18"/>
                  <w:lang w:val="fr-FR"/>
                </w:rPr>
                <w:t xml:space="preserve">. 2012;138(2-3):143-9.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j.schres</w:t>
              </w:r>
              <w:proofErr w:type="spellEnd"/>
              <w:r w:rsidR="00C8768B" w:rsidRPr="005976EB">
                <w:rPr>
                  <w:rStyle w:val="Lienhypertexte"/>
                  <w:rFonts w:ascii="Arial" w:hAnsi="Arial" w:cs="Arial"/>
                  <w:sz w:val="18"/>
                  <w:szCs w:val="18"/>
                  <w:lang w:val="fr-FR"/>
                </w:rPr>
                <w:t xml:space="preserve">.2012.01.036.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22578721</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Moran </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2013</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Disruption of anterior </w:t>
            </w:r>
            <w:proofErr w:type="spellStart"/>
            <w:r w:rsidRPr="008F17F5">
              <w:rPr>
                <w:rFonts w:ascii="Arial" w:hAnsi="Arial" w:cs="Arial"/>
                <w:sz w:val="18"/>
                <w:szCs w:val="18"/>
              </w:rPr>
              <w:t>insula</w:t>
            </w:r>
            <w:proofErr w:type="spellEnd"/>
            <w:r w:rsidRPr="008F17F5">
              <w:rPr>
                <w:rFonts w:ascii="Arial" w:hAnsi="Arial" w:cs="Arial"/>
                <w:sz w:val="18"/>
                <w:szCs w:val="18"/>
              </w:rPr>
              <w:t xml:space="preserve"> modulation of large-scale brain networks in schizophrenia</w:t>
            </w:r>
          </w:p>
        </w:tc>
        <w:tc>
          <w:tcPr>
            <w:tcW w:w="3943" w:type="dxa"/>
            <w:noWrap/>
            <w:hideMark/>
          </w:tcPr>
          <w:p w:rsidR="00C8768B" w:rsidRPr="008F17F5" w:rsidRDefault="006E2853" w:rsidP="00B3339B">
            <w:pPr>
              <w:rPr>
                <w:rFonts w:ascii="Arial" w:hAnsi="Arial" w:cs="Arial"/>
                <w:sz w:val="18"/>
                <w:szCs w:val="18"/>
                <w:u w:val="single"/>
              </w:rPr>
            </w:pPr>
            <w:hyperlink r:id="rId30" w:tooltip="Biological psychiatry." w:history="1">
              <w:proofErr w:type="spellStart"/>
              <w:r w:rsidR="00C8768B" w:rsidRPr="008F17F5">
                <w:rPr>
                  <w:rStyle w:val="Lienhypertexte"/>
                  <w:rFonts w:ascii="Arial" w:hAnsi="Arial" w:cs="Arial"/>
                  <w:sz w:val="18"/>
                  <w:szCs w:val="18"/>
                </w:rPr>
                <w:t>Biol</w:t>
              </w:r>
              <w:proofErr w:type="spellEnd"/>
              <w:r w:rsidR="00C8768B" w:rsidRPr="008F17F5">
                <w:rPr>
                  <w:rStyle w:val="Lienhypertexte"/>
                  <w:rFonts w:ascii="Arial" w:hAnsi="Arial" w:cs="Arial"/>
                  <w:sz w:val="18"/>
                  <w:szCs w:val="18"/>
                </w:rPr>
                <w:t xml:space="preserve"> Psychiatry. 2013;74(6):467-74.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10.1016/j.biopsych.2013.02.029.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23623456</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Ongur</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2010</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Default mode network abnormalities in bipolar disorder and schizophrenia</w:t>
            </w:r>
          </w:p>
        </w:tc>
        <w:tc>
          <w:tcPr>
            <w:tcW w:w="3943" w:type="dxa"/>
            <w:noWrap/>
            <w:hideMark/>
          </w:tcPr>
          <w:p w:rsidR="00C8768B" w:rsidRPr="008F17F5" w:rsidRDefault="006E2853" w:rsidP="00B3339B">
            <w:pPr>
              <w:rPr>
                <w:rFonts w:ascii="Arial" w:hAnsi="Arial" w:cs="Arial"/>
                <w:sz w:val="18"/>
                <w:szCs w:val="18"/>
                <w:u w:val="single"/>
              </w:rPr>
            </w:pPr>
            <w:hyperlink r:id="rId31" w:tooltip="Psychiatry research." w:history="1">
              <w:r w:rsidR="00C8768B" w:rsidRPr="008F17F5">
                <w:rPr>
                  <w:rStyle w:val="Lienhypertexte"/>
                  <w:rFonts w:ascii="Arial" w:hAnsi="Arial" w:cs="Arial"/>
                  <w:sz w:val="18"/>
                  <w:szCs w:val="18"/>
                </w:rPr>
                <w:t xml:space="preserve">Psychiatry Res. 2010;183(1):59-68.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10.1016/j.pscychresns.2010.04.008.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20553873</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Orliac</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2013</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Links among resting-state default-mode network, salience network, and </w:t>
            </w:r>
            <w:proofErr w:type="spellStart"/>
            <w:r w:rsidRPr="008F17F5">
              <w:rPr>
                <w:rFonts w:ascii="Arial" w:hAnsi="Arial" w:cs="Arial"/>
                <w:sz w:val="18"/>
                <w:szCs w:val="18"/>
              </w:rPr>
              <w:t>symptomatology</w:t>
            </w:r>
            <w:proofErr w:type="spellEnd"/>
            <w:r w:rsidRPr="008F17F5">
              <w:rPr>
                <w:rFonts w:ascii="Arial" w:hAnsi="Arial" w:cs="Arial"/>
                <w:sz w:val="18"/>
                <w:szCs w:val="18"/>
              </w:rPr>
              <w:t xml:space="preserve"> in schizophrenia</w:t>
            </w:r>
          </w:p>
        </w:tc>
        <w:tc>
          <w:tcPr>
            <w:tcW w:w="3943" w:type="dxa"/>
            <w:noWrap/>
            <w:hideMark/>
          </w:tcPr>
          <w:p w:rsidR="00C8768B" w:rsidRPr="005976EB" w:rsidRDefault="006E2853" w:rsidP="00B3339B">
            <w:pPr>
              <w:rPr>
                <w:rFonts w:ascii="Arial" w:hAnsi="Arial" w:cs="Arial"/>
                <w:sz w:val="18"/>
                <w:szCs w:val="18"/>
                <w:u w:val="single"/>
                <w:lang w:val="fr-FR"/>
              </w:rPr>
            </w:pPr>
            <w:hyperlink r:id="rId32" w:tooltip="Schizophrenia research." w:history="1">
              <w:proofErr w:type="spellStart"/>
              <w:r w:rsidR="00C8768B" w:rsidRPr="005976EB">
                <w:rPr>
                  <w:rStyle w:val="Lienhypertexte"/>
                  <w:rFonts w:ascii="Arial" w:hAnsi="Arial" w:cs="Arial"/>
                  <w:sz w:val="18"/>
                  <w:szCs w:val="18"/>
                  <w:lang w:val="fr-FR"/>
                </w:rPr>
                <w:t>Schizophr</w:t>
              </w:r>
              <w:proofErr w:type="spellEnd"/>
              <w:r w:rsidR="00C8768B" w:rsidRPr="005976EB">
                <w:rPr>
                  <w:rStyle w:val="Lienhypertexte"/>
                  <w:rFonts w:ascii="Arial" w:hAnsi="Arial" w:cs="Arial"/>
                  <w:sz w:val="18"/>
                  <w:szCs w:val="18"/>
                  <w:lang w:val="fr-FR"/>
                </w:rPr>
                <w:t xml:space="preserve"> </w:t>
              </w:r>
              <w:proofErr w:type="spellStart"/>
              <w:r w:rsidR="00C8768B" w:rsidRPr="005976EB">
                <w:rPr>
                  <w:rStyle w:val="Lienhypertexte"/>
                  <w:rFonts w:ascii="Arial" w:hAnsi="Arial" w:cs="Arial"/>
                  <w:sz w:val="18"/>
                  <w:szCs w:val="18"/>
                  <w:lang w:val="fr-FR"/>
                </w:rPr>
                <w:t>Res</w:t>
              </w:r>
              <w:proofErr w:type="spellEnd"/>
              <w:r w:rsidR="00C8768B" w:rsidRPr="005976EB">
                <w:rPr>
                  <w:rStyle w:val="Lienhypertexte"/>
                  <w:rFonts w:ascii="Arial" w:hAnsi="Arial" w:cs="Arial"/>
                  <w:sz w:val="18"/>
                  <w:szCs w:val="18"/>
                  <w:lang w:val="fr-FR"/>
                </w:rPr>
                <w:t xml:space="preserve">. 2013;148(1-3):74-80.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j.schres</w:t>
              </w:r>
              <w:proofErr w:type="spellEnd"/>
              <w:r w:rsidR="00C8768B" w:rsidRPr="005976EB">
                <w:rPr>
                  <w:rStyle w:val="Lienhypertexte"/>
                  <w:rFonts w:ascii="Arial" w:hAnsi="Arial" w:cs="Arial"/>
                  <w:sz w:val="18"/>
                  <w:szCs w:val="18"/>
                  <w:lang w:val="fr-FR"/>
                </w:rPr>
                <w:t xml:space="preserve">.2013.05.007.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23727217</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lastRenderedPageBreak/>
              <w:t>Rotarska-Jagiela</w:t>
            </w:r>
            <w:proofErr w:type="spellEnd"/>
            <w:r w:rsidRPr="008F17F5">
              <w:rPr>
                <w:rFonts w:ascii="Arial" w:hAnsi="Arial" w:cs="Arial"/>
                <w:sz w:val="18"/>
                <w:szCs w:val="18"/>
              </w:rPr>
              <w:t xml:space="preserve"> </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2010</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Resting-state functional network correlates of psychotic symptoms in schizophrenia</w:t>
            </w:r>
          </w:p>
        </w:tc>
        <w:tc>
          <w:tcPr>
            <w:tcW w:w="3943" w:type="dxa"/>
            <w:noWrap/>
            <w:hideMark/>
          </w:tcPr>
          <w:p w:rsidR="00C8768B" w:rsidRPr="005976EB" w:rsidRDefault="006E2853" w:rsidP="00C8768B">
            <w:pPr>
              <w:rPr>
                <w:rFonts w:ascii="Arial" w:hAnsi="Arial" w:cs="Arial"/>
                <w:sz w:val="18"/>
                <w:szCs w:val="18"/>
                <w:u w:val="single"/>
                <w:lang w:val="fr-FR"/>
              </w:rPr>
            </w:pPr>
            <w:hyperlink r:id="rId33" w:tooltip="Schizophrenia research." w:history="1">
              <w:proofErr w:type="spellStart"/>
              <w:r w:rsidR="00B3339B" w:rsidRPr="005976EB">
                <w:rPr>
                  <w:rStyle w:val="Lienhypertexte"/>
                  <w:rFonts w:ascii="Arial" w:hAnsi="Arial" w:cs="Arial"/>
                  <w:sz w:val="18"/>
                  <w:szCs w:val="18"/>
                  <w:lang w:val="fr-FR"/>
                </w:rPr>
                <w:t>Schizophr</w:t>
              </w:r>
              <w:proofErr w:type="spellEnd"/>
              <w:r w:rsidR="00B3339B" w:rsidRPr="005976EB">
                <w:rPr>
                  <w:rStyle w:val="Lienhypertexte"/>
                  <w:rFonts w:ascii="Arial" w:hAnsi="Arial" w:cs="Arial"/>
                  <w:sz w:val="18"/>
                  <w:szCs w:val="18"/>
                  <w:lang w:val="fr-FR"/>
                </w:rPr>
                <w:t xml:space="preserve"> </w:t>
              </w:r>
              <w:proofErr w:type="spellStart"/>
              <w:r w:rsidR="00B3339B" w:rsidRPr="005976EB">
                <w:rPr>
                  <w:rStyle w:val="Lienhypertexte"/>
                  <w:rFonts w:ascii="Arial" w:hAnsi="Arial" w:cs="Arial"/>
                  <w:sz w:val="18"/>
                  <w:szCs w:val="18"/>
                  <w:lang w:val="fr-FR"/>
                </w:rPr>
                <w:t>Res</w:t>
              </w:r>
              <w:proofErr w:type="spellEnd"/>
              <w:r w:rsidR="00B3339B" w:rsidRPr="005976EB">
                <w:rPr>
                  <w:rStyle w:val="Lienhypertexte"/>
                  <w:rFonts w:ascii="Arial" w:hAnsi="Arial" w:cs="Arial"/>
                  <w:sz w:val="18"/>
                  <w:szCs w:val="18"/>
                  <w:lang w:val="fr-FR"/>
                </w:rPr>
                <w:t>. 2010</w:t>
              </w:r>
              <w:r w:rsidR="00C8768B" w:rsidRPr="005976EB">
                <w:rPr>
                  <w:rStyle w:val="Lienhypertexte"/>
                  <w:rFonts w:ascii="Arial" w:hAnsi="Arial" w:cs="Arial"/>
                  <w:sz w:val="18"/>
                  <w:szCs w:val="18"/>
                  <w:lang w:val="fr-FR"/>
                </w:rPr>
                <w:t xml:space="preserve">;117(1):21-30.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j.schres</w:t>
              </w:r>
              <w:proofErr w:type="spellEnd"/>
              <w:r w:rsidR="00C8768B" w:rsidRPr="005976EB">
                <w:rPr>
                  <w:rStyle w:val="Lienhypertexte"/>
                  <w:rFonts w:ascii="Arial" w:hAnsi="Arial" w:cs="Arial"/>
                  <w:sz w:val="18"/>
                  <w:szCs w:val="18"/>
                  <w:lang w:val="fr-FR"/>
                </w:rPr>
                <w:t xml:space="preserve">.2010.01.001.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20097544</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open</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828"/>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Schilbach</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2016</w:t>
            </w:r>
          </w:p>
        </w:tc>
        <w:tc>
          <w:tcPr>
            <w:tcW w:w="3383"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Transdiagnostic</w:t>
            </w:r>
            <w:proofErr w:type="spellEnd"/>
            <w:r w:rsidRPr="008F17F5">
              <w:rPr>
                <w:rFonts w:ascii="Arial" w:hAnsi="Arial" w:cs="Arial"/>
                <w:sz w:val="18"/>
                <w:szCs w:val="18"/>
              </w:rPr>
              <w:t xml:space="preserve"> commonalities and differences in resting state functional connectivity of the default mode network in schizophrenia and major depression</w:t>
            </w:r>
          </w:p>
        </w:tc>
        <w:tc>
          <w:tcPr>
            <w:tcW w:w="3943" w:type="dxa"/>
            <w:noWrap/>
            <w:hideMark/>
          </w:tcPr>
          <w:p w:rsidR="00C8768B" w:rsidRPr="005976EB" w:rsidRDefault="006E2853" w:rsidP="00C8768B">
            <w:pPr>
              <w:rPr>
                <w:rFonts w:ascii="Arial" w:hAnsi="Arial" w:cs="Arial"/>
                <w:sz w:val="18"/>
                <w:szCs w:val="18"/>
                <w:u w:val="single"/>
                <w:lang w:val="fr-FR"/>
              </w:rPr>
            </w:pPr>
            <w:hyperlink r:id="rId34" w:tooltip="NeuroImage. Clinical." w:history="1">
              <w:proofErr w:type="spellStart"/>
              <w:r w:rsidR="00B3339B" w:rsidRPr="005976EB">
                <w:rPr>
                  <w:rStyle w:val="Lienhypertexte"/>
                  <w:rFonts w:ascii="Arial" w:hAnsi="Arial" w:cs="Arial"/>
                  <w:sz w:val="18"/>
                  <w:szCs w:val="18"/>
                  <w:lang w:val="fr-FR"/>
                </w:rPr>
                <w:t>Neuroimage</w:t>
              </w:r>
              <w:proofErr w:type="spellEnd"/>
              <w:r w:rsidR="00B3339B" w:rsidRPr="005976EB">
                <w:rPr>
                  <w:rStyle w:val="Lienhypertexte"/>
                  <w:rFonts w:ascii="Arial" w:hAnsi="Arial" w:cs="Arial"/>
                  <w:sz w:val="18"/>
                  <w:szCs w:val="18"/>
                  <w:lang w:val="fr-FR"/>
                </w:rPr>
                <w:t xml:space="preserve"> Clin. 2015</w:t>
              </w:r>
              <w:r w:rsidR="00C8768B" w:rsidRPr="005976EB">
                <w:rPr>
                  <w:rStyle w:val="Lienhypertexte"/>
                  <w:rFonts w:ascii="Arial" w:hAnsi="Arial" w:cs="Arial"/>
                  <w:sz w:val="18"/>
                  <w:szCs w:val="18"/>
                  <w:lang w:val="fr-FR"/>
                </w:rPr>
                <w:t xml:space="preserve">;10:326-35.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j.nicl</w:t>
              </w:r>
              <w:proofErr w:type="spellEnd"/>
              <w:r w:rsidR="00C8768B" w:rsidRPr="005976EB">
                <w:rPr>
                  <w:rStyle w:val="Lienhypertexte"/>
                  <w:rFonts w:ascii="Arial" w:hAnsi="Arial" w:cs="Arial"/>
                  <w:sz w:val="18"/>
                  <w:szCs w:val="18"/>
                  <w:lang w:val="fr-FR"/>
                </w:rPr>
                <w:t xml:space="preserve">.2015.11.021.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26904405</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hAnsi="Arial" w:cs="Arial"/>
                <w:sz w:val="18"/>
                <w:szCs w:val="18"/>
              </w:rPr>
              <w:t>PCu</w:t>
            </w:r>
            <w:proofErr w:type="spellEnd"/>
            <w:r>
              <w:rPr>
                <w:rFonts w:ascii="Arial" w:hAnsi="Arial" w:cs="Arial"/>
                <w:sz w:val="18"/>
                <w:szCs w:val="18"/>
              </w:rPr>
              <w:t>/PCC</w:t>
            </w:r>
          </w:p>
          <w:p w:rsidR="00C8768B" w:rsidRPr="004F345F" w:rsidRDefault="00C8768B" w:rsidP="00F30D78">
            <w:pPr>
              <w:rPr>
                <w:rFonts w:ascii="Arial" w:hAnsi="Arial" w:cs="Arial"/>
                <w:sz w:val="18"/>
                <w:szCs w:val="18"/>
              </w:rPr>
            </w:pPr>
            <w:r w:rsidRPr="004F345F">
              <w:rPr>
                <w:rFonts w:ascii="Arial" w:hAnsi="Arial" w:cs="Arial"/>
                <w:sz w:val="18"/>
                <w:szCs w:val="18"/>
              </w:rPr>
              <w:t>Seed: MPFC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Sharma</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2018</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Altered resting state functional connectivity in early course schizophrenia</w:t>
            </w:r>
          </w:p>
        </w:tc>
        <w:tc>
          <w:tcPr>
            <w:tcW w:w="3943" w:type="dxa"/>
            <w:noWrap/>
            <w:hideMark/>
          </w:tcPr>
          <w:p w:rsidR="00C8768B" w:rsidRPr="008F17F5" w:rsidRDefault="006E2853" w:rsidP="00C8768B">
            <w:pPr>
              <w:rPr>
                <w:rFonts w:ascii="Arial" w:hAnsi="Arial" w:cs="Arial"/>
                <w:sz w:val="18"/>
                <w:szCs w:val="18"/>
                <w:u w:val="single"/>
              </w:rPr>
            </w:pPr>
            <w:hyperlink r:id="rId35" w:tooltip="Psychiatry research. Neuroimaging." w:history="1">
              <w:r w:rsidR="00C8768B" w:rsidRPr="008F17F5">
                <w:rPr>
                  <w:rStyle w:val="Lienhypertexte"/>
                  <w:rFonts w:ascii="Arial" w:hAnsi="Arial" w:cs="Arial"/>
                  <w:sz w:val="18"/>
                  <w:szCs w:val="18"/>
                </w:rPr>
                <w:t>Psychiat</w:t>
              </w:r>
              <w:r w:rsidR="00B3339B">
                <w:rPr>
                  <w:rStyle w:val="Lienhypertexte"/>
                  <w:rFonts w:ascii="Arial" w:hAnsi="Arial" w:cs="Arial"/>
                  <w:sz w:val="18"/>
                  <w:szCs w:val="18"/>
                </w:rPr>
                <w:t>ry Res Neuroimaging. 2018</w:t>
              </w:r>
              <w:r w:rsidR="00C8768B" w:rsidRPr="008F17F5">
                <w:rPr>
                  <w:rStyle w:val="Lienhypertexte"/>
                  <w:rFonts w:ascii="Arial" w:hAnsi="Arial" w:cs="Arial"/>
                  <w:sz w:val="18"/>
                  <w:szCs w:val="18"/>
                </w:rPr>
                <w:t xml:space="preserve">;271:17-23.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10.1016/j.pscychresns.2017.11.013.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29220695</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pPr>
              <w:rPr>
                <w:rFonts w:ascii="Arial" w:hAnsi="Arial" w:cs="Arial"/>
                <w:sz w:val="18"/>
                <w:szCs w:val="18"/>
              </w:rPr>
            </w:pPr>
            <w:r w:rsidRPr="004F345F">
              <w:rPr>
                <w:rFonts w:ascii="Arial" w:hAnsi="Arial" w:cs="Arial"/>
                <w:sz w:val="18"/>
                <w:szCs w:val="18"/>
              </w:rPr>
              <w:t>ICA</w:t>
            </w:r>
          </w:p>
        </w:tc>
      </w:tr>
      <w:tr w:rsidR="00B3339B" w:rsidRPr="008F17F5" w:rsidTr="00166AE2">
        <w:trPr>
          <w:trHeight w:val="828"/>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Whitfield-</w:t>
            </w:r>
            <w:proofErr w:type="spellStart"/>
            <w:r w:rsidRPr="008F17F5">
              <w:rPr>
                <w:rFonts w:ascii="Arial" w:hAnsi="Arial" w:cs="Arial"/>
                <w:sz w:val="18"/>
                <w:szCs w:val="18"/>
              </w:rPr>
              <w:t>Gabrieli</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2009</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Hyperactivity and </w:t>
            </w:r>
            <w:proofErr w:type="spellStart"/>
            <w:r w:rsidRPr="008F17F5">
              <w:rPr>
                <w:rFonts w:ascii="Arial" w:hAnsi="Arial" w:cs="Arial"/>
                <w:sz w:val="18"/>
                <w:szCs w:val="18"/>
              </w:rPr>
              <w:t>hyperconnectivity</w:t>
            </w:r>
            <w:proofErr w:type="spellEnd"/>
            <w:r w:rsidRPr="008F17F5">
              <w:rPr>
                <w:rFonts w:ascii="Arial" w:hAnsi="Arial" w:cs="Arial"/>
                <w:sz w:val="18"/>
                <w:szCs w:val="18"/>
              </w:rPr>
              <w:t xml:space="preserve"> of the default network in schizophrenia and in first-degree relatives of persons with schizophrenia</w:t>
            </w:r>
          </w:p>
        </w:tc>
        <w:tc>
          <w:tcPr>
            <w:tcW w:w="3943" w:type="dxa"/>
            <w:noWrap/>
            <w:hideMark/>
          </w:tcPr>
          <w:p w:rsidR="00C8768B" w:rsidRPr="008F17F5" w:rsidRDefault="006E2853" w:rsidP="00B3339B">
            <w:pPr>
              <w:rPr>
                <w:rFonts w:ascii="Arial" w:hAnsi="Arial" w:cs="Arial"/>
                <w:sz w:val="18"/>
                <w:szCs w:val="18"/>
                <w:u w:val="single"/>
              </w:rPr>
            </w:pPr>
            <w:hyperlink r:id="rId36" w:tooltip="Proceedings of the National Academy of Sciences of the United States of America." w:history="1">
              <w:r w:rsidR="00C8768B" w:rsidRPr="008F17F5">
                <w:rPr>
                  <w:rStyle w:val="Lienhypertexte"/>
                  <w:rFonts w:ascii="Arial" w:hAnsi="Arial" w:cs="Arial"/>
                  <w:sz w:val="18"/>
                  <w:szCs w:val="18"/>
                </w:rPr>
                <w:t xml:space="preserve">Proc </w:t>
              </w:r>
              <w:proofErr w:type="spellStart"/>
              <w:r w:rsidR="00C8768B" w:rsidRPr="008F17F5">
                <w:rPr>
                  <w:rStyle w:val="Lienhypertexte"/>
                  <w:rFonts w:ascii="Arial" w:hAnsi="Arial" w:cs="Arial"/>
                  <w:sz w:val="18"/>
                  <w:szCs w:val="18"/>
                </w:rPr>
                <w:t>Natl</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Acad</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Sci</w:t>
              </w:r>
              <w:proofErr w:type="spellEnd"/>
              <w:r w:rsidR="00C8768B" w:rsidRPr="008F17F5">
                <w:rPr>
                  <w:rStyle w:val="Lienhypertexte"/>
                  <w:rFonts w:ascii="Arial" w:hAnsi="Arial" w:cs="Arial"/>
                  <w:sz w:val="18"/>
                  <w:szCs w:val="18"/>
                </w:rPr>
                <w:t xml:space="preserve"> U S A. 2009;106(4):1279-84.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10.1073/pnas.0809141106.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19164577</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F9773B">
            <w:pPr>
              <w:jc w:val="center"/>
              <w:rPr>
                <w:rFonts w:ascii="Arial" w:hAnsi="Arial" w:cs="Arial"/>
                <w:sz w:val="18"/>
                <w:szCs w:val="18"/>
              </w:rPr>
            </w:pPr>
            <w:r w:rsidRPr="008F17F5">
              <w:rPr>
                <w:rFonts w:ascii="Arial" w:hAnsi="Arial" w:cs="Arial"/>
                <w:sz w:val="18"/>
                <w:szCs w:val="18"/>
              </w:rPr>
              <w:t>not re</w:t>
            </w:r>
            <w:r>
              <w:rPr>
                <w:rFonts w:ascii="Arial" w:hAnsi="Arial" w:cs="Arial"/>
                <w:sz w:val="18"/>
                <w:szCs w:val="18"/>
              </w:rPr>
              <w:t>port</w:t>
            </w:r>
            <w:r w:rsidRPr="008F17F5">
              <w:rPr>
                <w:rFonts w:ascii="Arial" w:hAnsi="Arial" w:cs="Arial"/>
                <w:sz w:val="18"/>
                <w:szCs w:val="18"/>
              </w:rPr>
              <w:t>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p w:rsidR="00C8768B" w:rsidRPr="004F345F" w:rsidRDefault="00C8768B" w:rsidP="00F30D78">
            <w:pPr>
              <w:rPr>
                <w:rFonts w:ascii="Arial" w:hAnsi="Arial" w:cs="Arial"/>
                <w:sz w:val="18"/>
                <w:szCs w:val="18"/>
              </w:rPr>
            </w:pPr>
            <w:r w:rsidRPr="004F345F">
              <w:rPr>
                <w:rFonts w:ascii="Arial" w:hAnsi="Arial" w:cs="Arial"/>
                <w:sz w:val="18"/>
                <w:szCs w:val="18"/>
              </w:rPr>
              <w:t>Seed: MPFC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Woodward</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2011</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Functional resting-state networks are differentially affected in schizophrenia</w:t>
            </w:r>
          </w:p>
        </w:tc>
        <w:tc>
          <w:tcPr>
            <w:tcW w:w="3943" w:type="dxa"/>
            <w:noWrap/>
            <w:hideMark/>
          </w:tcPr>
          <w:p w:rsidR="00C8768B" w:rsidRPr="005976EB" w:rsidRDefault="006E2853" w:rsidP="00B3339B">
            <w:pPr>
              <w:rPr>
                <w:rFonts w:ascii="Arial" w:hAnsi="Arial" w:cs="Arial"/>
                <w:sz w:val="18"/>
                <w:szCs w:val="18"/>
                <w:u w:val="single"/>
                <w:lang w:val="fr-FR"/>
              </w:rPr>
            </w:pPr>
            <w:hyperlink r:id="rId37" w:tooltip="Schizophrenia research." w:history="1">
              <w:proofErr w:type="spellStart"/>
              <w:r w:rsidR="00C8768B" w:rsidRPr="005976EB">
                <w:rPr>
                  <w:rStyle w:val="Lienhypertexte"/>
                  <w:rFonts w:ascii="Arial" w:hAnsi="Arial" w:cs="Arial"/>
                  <w:sz w:val="18"/>
                  <w:szCs w:val="18"/>
                  <w:lang w:val="fr-FR"/>
                </w:rPr>
                <w:t>Schizophr</w:t>
              </w:r>
              <w:proofErr w:type="spellEnd"/>
              <w:r w:rsidR="00C8768B" w:rsidRPr="005976EB">
                <w:rPr>
                  <w:rStyle w:val="Lienhypertexte"/>
                  <w:rFonts w:ascii="Arial" w:hAnsi="Arial" w:cs="Arial"/>
                  <w:sz w:val="18"/>
                  <w:szCs w:val="18"/>
                  <w:lang w:val="fr-FR"/>
                </w:rPr>
                <w:t xml:space="preserve"> </w:t>
              </w:r>
              <w:proofErr w:type="spellStart"/>
              <w:r w:rsidR="00C8768B" w:rsidRPr="005976EB">
                <w:rPr>
                  <w:rStyle w:val="Lienhypertexte"/>
                  <w:rFonts w:ascii="Arial" w:hAnsi="Arial" w:cs="Arial"/>
                  <w:sz w:val="18"/>
                  <w:szCs w:val="18"/>
                  <w:lang w:val="fr-FR"/>
                </w:rPr>
                <w:t>Res</w:t>
              </w:r>
              <w:proofErr w:type="spellEnd"/>
              <w:r w:rsidR="00C8768B" w:rsidRPr="005976EB">
                <w:rPr>
                  <w:rStyle w:val="Lienhypertexte"/>
                  <w:rFonts w:ascii="Arial" w:hAnsi="Arial" w:cs="Arial"/>
                  <w:sz w:val="18"/>
                  <w:szCs w:val="18"/>
                  <w:lang w:val="fr-FR"/>
                </w:rPr>
                <w:t xml:space="preserve">. 2011;130(1-3):86-93. </w:t>
              </w:r>
              <w:proofErr w:type="spellStart"/>
              <w:r w:rsidR="00C8768B" w:rsidRPr="005976EB">
                <w:rPr>
                  <w:rStyle w:val="Lienhypertexte"/>
                  <w:rFonts w:ascii="Arial" w:hAnsi="Arial" w:cs="Arial"/>
                  <w:sz w:val="18"/>
                  <w:szCs w:val="18"/>
                  <w:lang w:val="fr-FR"/>
                </w:rPr>
                <w:t>doi</w:t>
              </w:r>
              <w:proofErr w:type="spellEnd"/>
              <w:r w:rsidR="00C8768B" w:rsidRPr="005976EB">
                <w:rPr>
                  <w:rStyle w:val="Lienhypertexte"/>
                  <w:rFonts w:ascii="Arial" w:hAnsi="Arial" w:cs="Arial"/>
                  <w:sz w:val="18"/>
                  <w:szCs w:val="18"/>
                  <w:lang w:val="fr-FR"/>
                </w:rPr>
                <w:t>: 10.1016/</w:t>
              </w:r>
              <w:proofErr w:type="spellStart"/>
              <w:r w:rsidR="00C8768B" w:rsidRPr="005976EB">
                <w:rPr>
                  <w:rStyle w:val="Lienhypertexte"/>
                  <w:rFonts w:ascii="Arial" w:hAnsi="Arial" w:cs="Arial"/>
                  <w:sz w:val="18"/>
                  <w:szCs w:val="18"/>
                  <w:lang w:val="fr-FR"/>
                </w:rPr>
                <w:t>j.schres</w:t>
              </w:r>
              <w:proofErr w:type="spellEnd"/>
              <w:r w:rsidR="00C8768B" w:rsidRPr="005976EB">
                <w:rPr>
                  <w:rStyle w:val="Lienhypertexte"/>
                  <w:rFonts w:ascii="Arial" w:hAnsi="Arial" w:cs="Arial"/>
                  <w:sz w:val="18"/>
                  <w:szCs w:val="18"/>
                  <w:lang w:val="fr-FR"/>
                </w:rPr>
                <w:t xml:space="preserve">.2011.03.010.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21458238</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4F345F" w:rsidRDefault="00C8768B" w:rsidP="00BA0D99">
            <w:pPr>
              <w:rPr>
                <w:rFonts w:ascii="Arial" w:hAnsi="Arial" w:cs="Arial"/>
                <w:sz w:val="18"/>
                <w:szCs w:val="18"/>
              </w:rPr>
            </w:pPr>
            <w:r w:rsidRPr="004F345F">
              <w:rPr>
                <w:rFonts w:ascii="Arial" w:hAnsi="Arial" w:cs="Arial"/>
                <w:sz w:val="18"/>
                <w:szCs w:val="18"/>
              </w:rPr>
              <w:t xml:space="preserve">Seed: </w:t>
            </w:r>
            <w:proofErr w:type="spellStart"/>
            <w:r w:rsidRPr="004F345F">
              <w:rPr>
                <w:rFonts w:ascii="Arial" w:hAnsi="Arial" w:cs="Arial"/>
                <w:sz w:val="18"/>
                <w:szCs w:val="18"/>
              </w:rPr>
              <w:t>PCu</w:t>
            </w:r>
            <w:proofErr w:type="spellEnd"/>
            <w:r>
              <w:rPr>
                <w:rFonts w:ascii="Arial" w:hAnsi="Arial" w:cs="Arial"/>
                <w:sz w:val="18"/>
                <w:szCs w:val="18"/>
              </w:rPr>
              <w:t>/PCC</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Zhou</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2016</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Inefficient DMN Suppression in Schizophrenia Patients with Impaired Cognitive Function but not Patients with Preserved Cognitive Function</w:t>
            </w:r>
          </w:p>
        </w:tc>
        <w:tc>
          <w:tcPr>
            <w:tcW w:w="3943" w:type="dxa"/>
            <w:noWrap/>
            <w:hideMark/>
          </w:tcPr>
          <w:p w:rsidR="00C8768B" w:rsidRPr="008F17F5" w:rsidRDefault="006E2853" w:rsidP="00B3339B">
            <w:pPr>
              <w:rPr>
                <w:rFonts w:ascii="Arial" w:hAnsi="Arial" w:cs="Arial"/>
                <w:sz w:val="18"/>
                <w:szCs w:val="18"/>
                <w:u w:val="single"/>
              </w:rPr>
            </w:pPr>
            <w:hyperlink r:id="rId38" w:tooltip="Scientific reports." w:history="1">
              <w:proofErr w:type="spellStart"/>
              <w:r w:rsidR="00C8768B" w:rsidRPr="008F17F5">
                <w:rPr>
                  <w:rStyle w:val="Lienhypertexte"/>
                  <w:rFonts w:ascii="Arial" w:hAnsi="Arial" w:cs="Arial"/>
                  <w:sz w:val="18"/>
                  <w:szCs w:val="18"/>
                </w:rPr>
                <w:t>Sci</w:t>
              </w:r>
              <w:proofErr w:type="spellEnd"/>
              <w:r w:rsidR="00C8768B" w:rsidRPr="008F17F5">
                <w:rPr>
                  <w:rStyle w:val="Lienhypertexte"/>
                  <w:rFonts w:ascii="Arial" w:hAnsi="Arial" w:cs="Arial"/>
                  <w:sz w:val="18"/>
                  <w:szCs w:val="18"/>
                </w:rPr>
                <w:t xml:space="preserve"> Rep. 2016;6:21657.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10.1038/srep21657</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26882844</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r w:rsidRPr="008F17F5">
              <w:rPr>
                <w:rFonts w:ascii="Arial" w:hAnsi="Arial" w:cs="Arial"/>
                <w:sz w:val="18"/>
                <w:szCs w:val="18"/>
              </w:rPr>
              <w:t>Zhou</w:t>
            </w:r>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2019</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Convergent and divergent altered patterns of default mode network in deficit and non-deficit schizophrenia</w:t>
            </w:r>
          </w:p>
        </w:tc>
        <w:tc>
          <w:tcPr>
            <w:tcW w:w="3943" w:type="dxa"/>
            <w:noWrap/>
            <w:hideMark/>
          </w:tcPr>
          <w:p w:rsidR="00C8768B" w:rsidRPr="008F17F5" w:rsidRDefault="006E2853" w:rsidP="00B3339B">
            <w:pPr>
              <w:rPr>
                <w:rFonts w:ascii="Arial" w:hAnsi="Arial" w:cs="Arial"/>
                <w:sz w:val="18"/>
                <w:szCs w:val="18"/>
                <w:u w:val="single"/>
              </w:rPr>
            </w:pPr>
            <w:hyperlink r:id="rId39" w:tooltip="Progress in neuro-psychopharmacology &amp; biological psychiatry." w:history="1">
              <w:proofErr w:type="spellStart"/>
              <w:r w:rsidR="00C8768B" w:rsidRPr="008F17F5">
                <w:rPr>
                  <w:rStyle w:val="Lienhypertexte"/>
                  <w:rFonts w:ascii="Arial" w:hAnsi="Arial" w:cs="Arial"/>
                  <w:sz w:val="18"/>
                  <w:szCs w:val="18"/>
                </w:rPr>
                <w:t>Prog</w:t>
              </w:r>
              <w:proofErr w:type="spellEnd"/>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Neuropsycho</w:t>
              </w:r>
              <w:r w:rsidR="00B3339B">
                <w:rPr>
                  <w:rStyle w:val="Lienhypertexte"/>
                  <w:rFonts w:ascii="Arial" w:hAnsi="Arial" w:cs="Arial"/>
                  <w:sz w:val="18"/>
                  <w:szCs w:val="18"/>
                </w:rPr>
                <w:t>pharmacol</w:t>
              </w:r>
              <w:proofErr w:type="spellEnd"/>
              <w:r w:rsidR="00B3339B">
                <w:rPr>
                  <w:rStyle w:val="Lienhypertexte"/>
                  <w:rFonts w:ascii="Arial" w:hAnsi="Arial" w:cs="Arial"/>
                  <w:sz w:val="18"/>
                  <w:szCs w:val="18"/>
                </w:rPr>
                <w:t xml:space="preserve"> </w:t>
              </w:r>
              <w:proofErr w:type="spellStart"/>
              <w:r w:rsidR="00B3339B">
                <w:rPr>
                  <w:rStyle w:val="Lienhypertexte"/>
                  <w:rFonts w:ascii="Arial" w:hAnsi="Arial" w:cs="Arial"/>
                  <w:sz w:val="18"/>
                  <w:szCs w:val="18"/>
                </w:rPr>
                <w:t>Biol</w:t>
              </w:r>
              <w:proofErr w:type="spellEnd"/>
              <w:r w:rsidR="00B3339B">
                <w:rPr>
                  <w:rStyle w:val="Lienhypertexte"/>
                  <w:rFonts w:ascii="Arial" w:hAnsi="Arial" w:cs="Arial"/>
                  <w:sz w:val="18"/>
                  <w:szCs w:val="18"/>
                </w:rPr>
                <w:t xml:space="preserve"> Psychiatry. 2019</w:t>
              </w:r>
              <w:r w:rsidR="00C8768B" w:rsidRPr="008F17F5">
                <w:rPr>
                  <w:rStyle w:val="Lienhypertexte"/>
                  <w:rFonts w:ascii="Arial" w:hAnsi="Arial" w:cs="Arial"/>
                  <w:sz w:val="18"/>
                  <w:szCs w:val="18"/>
                </w:rPr>
                <w:t xml:space="preserve">;89:427-434.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xml:space="preserve">: 10.1016/j.pnpbp.2018.10.012.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30367960</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8F17F5" w:rsidTr="00166AE2">
        <w:trPr>
          <w:trHeight w:val="285"/>
        </w:trPr>
        <w:tc>
          <w:tcPr>
            <w:tcW w:w="1236" w:type="dxa"/>
            <w:noWrap/>
            <w:hideMark/>
          </w:tcPr>
          <w:p w:rsidR="00C8768B" w:rsidRPr="008F17F5" w:rsidRDefault="00C8768B">
            <w:pPr>
              <w:rPr>
                <w:rFonts w:ascii="Arial" w:hAnsi="Arial" w:cs="Arial"/>
                <w:sz w:val="18"/>
                <w:szCs w:val="18"/>
              </w:rPr>
            </w:pPr>
            <w:proofErr w:type="spellStart"/>
            <w:r w:rsidRPr="008F17F5">
              <w:rPr>
                <w:rFonts w:ascii="Arial" w:hAnsi="Arial" w:cs="Arial"/>
                <w:sz w:val="18"/>
                <w:szCs w:val="18"/>
              </w:rPr>
              <w:t>Zong</w:t>
            </w:r>
            <w:proofErr w:type="spellEnd"/>
          </w:p>
        </w:tc>
        <w:tc>
          <w:tcPr>
            <w:tcW w:w="617"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2018</w:t>
            </w:r>
          </w:p>
        </w:tc>
        <w:tc>
          <w:tcPr>
            <w:tcW w:w="3383" w:type="dxa"/>
            <w:noWrap/>
            <w:hideMark/>
          </w:tcPr>
          <w:p w:rsidR="00C8768B" w:rsidRPr="008F17F5" w:rsidRDefault="00C8768B">
            <w:pPr>
              <w:rPr>
                <w:rFonts w:ascii="Arial" w:hAnsi="Arial" w:cs="Arial"/>
                <w:sz w:val="18"/>
                <w:szCs w:val="18"/>
              </w:rPr>
            </w:pPr>
            <w:r w:rsidRPr="008F17F5">
              <w:rPr>
                <w:rFonts w:ascii="Arial" w:hAnsi="Arial" w:cs="Arial"/>
                <w:sz w:val="18"/>
                <w:szCs w:val="18"/>
              </w:rPr>
              <w:t xml:space="preserve">A Dissociation in Effects of </w:t>
            </w:r>
            <w:proofErr w:type="spellStart"/>
            <w:r w:rsidRPr="008F17F5">
              <w:rPr>
                <w:rFonts w:ascii="Arial" w:hAnsi="Arial" w:cs="Arial"/>
                <w:sz w:val="18"/>
                <w:szCs w:val="18"/>
              </w:rPr>
              <w:t>Risperidone</w:t>
            </w:r>
            <w:proofErr w:type="spellEnd"/>
            <w:r w:rsidRPr="008F17F5">
              <w:rPr>
                <w:rFonts w:ascii="Arial" w:hAnsi="Arial" w:cs="Arial"/>
                <w:sz w:val="18"/>
                <w:szCs w:val="18"/>
              </w:rPr>
              <w:t xml:space="preserve"> </w:t>
            </w:r>
            <w:proofErr w:type="spellStart"/>
            <w:r w:rsidRPr="008F17F5">
              <w:rPr>
                <w:rFonts w:ascii="Arial" w:hAnsi="Arial" w:cs="Arial"/>
                <w:sz w:val="18"/>
                <w:szCs w:val="18"/>
              </w:rPr>
              <w:t>Monotherapy</w:t>
            </w:r>
            <w:proofErr w:type="spellEnd"/>
            <w:r w:rsidRPr="008F17F5">
              <w:rPr>
                <w:rFonts w:ascii="Arial" w:hAnsi="Arial" w:cs="Arial"/>
                <w:sz w:val="18"/>
                <w:szCs w:val="18"/>
              </w:rPr>
              <w:t xml:space="preserve"> on Functional and Anatomical Connectivity Within the Default Mode Network</w:t>
            </w:r>
          </w:p>
        </w:tc>
        <w:tc>
          <w:tcPr>
            <w:tcW w:w="3943" w:type="dxa"/>
            <w:noWrap/>
            <w:hideMark/>
          </w:tcPr>
          <w:p w:rsidR="00C8768B" w:rsidRPr="008F17F5" w:rsidRDefault="006E2853" w:rsidP="00B3339B">
            <w:pPr>
              <w:rPr>
                <w:rFonts w:ascii="Arial" w:hAnsi="Arial" w:cs="Arial"/>
                <w:sz w:val="18"/>
                <w:szCs w:val="18"/>
                <w:u w:val="single"/>
              </w:rPr>
            </w:pPr>
            <w:hyperlink r:id="rId40" w:tooltip="Schizophrenia bulletin." w:history="1">
              <w:proofErr w:type="spellStart"/>
              <w:r w:rsidR="00C8768B" w:rsidRPr="008F17F5">
                <w:rPr>
                  <w:rStyle w:val="Lienhypertexte"/>
                  <w:rFonts w:ascii="Arial" w:hAnsi="Arial" w:cs="Arial"/>
                  <w:sz w:val="18"/>
                  <w:szCs w:val="18"/>
                </w:rPr>
                <w:t>Schizophr</w:t>
              </w:r>
              <w:proofErr w:type="spellEnd"/>
              <w:r w:rsidR="00C8768B" w:rsidRPr="008F17F5">
                <w:rPr>
                  <w:rStyle w:val="Lienhypertexte"/>
                  <w:rFonts w:ascii="Arial" w:hAnsi="Arial" w:cs="Arial"/>
                  <w:sz w:val="18"/>
                  <w:szCs w:val="18"/>
                </w:rPr>
                <w:t xml:space="preserve"> Bull. 2018</w:t>
              </w:r>
              <w:r w:rsidR="00B3339B">
                <w:rPr>
                  <w:rStyle w:val="Lienhypertexte"/>
                  <w:rFonts w:ascii="Arial" w:hAnsi="Arial" w:cs="Arial"/>
                  <w:sz w:val="18"/>
                  <w:szCs w:val="18"/>
                </w:rPr>
                <w:t>;</w:t>
              </w:r>
              <w:r w:rsidR="00C8768B" w:rsidRPr="008F17F5">
                <w:rPr>
                  <w:rStyle w:val="Lienhypertexte"/>
                  <w:rFonts w:ascii="Arial" w:hAnsi="Arial" w:cs="Arial"/>
                  <w:sz w:val="18"/>
                  <w:szCs w:val="18"/>
                </w:rPr>
                <w:t xml:space="preserve"> </w:t>
              </w:r>
              <w:proofErr w:type="spellStart"/>
              <w:r w:rsidR="00C8768B" w:rsidRPr="008F17F5">
                <w:rPr>
                  <w:rStyle w:val="Lienhypertexte"/>
                  <w:rFonts w:ascii="Arial" w:hAnsi="Arial" w:cs="Arial"/>
                  <w:sz w:val="18"/>
                  <w:szCs w:val="18"/>
                </w:rPr>
                <w:t>doi</w:t>
              </w:r>
              <w:proofErr w:type="spellEnd"/>
              <w:r w:rsidR="00C8768B" w:rsidRPr="008F17F5">
                <w:rPr>
                  <w:rStyle w:val="Lienhypertexte"/>
                  <w:rFonts w:ascii="Arial" w:hAnsi="Arial" w:cs="Arial"/>
                  <w:sz w:val="18"/>
                  <w:szCs w:val="18"/>
                </w:rPr>
                <w:t>: 10.1093/</w:t>
              </w:r>
              <w:proofErr w:type="spellStart"/>
              <w:r w:rsidR="00C8768B" w:rsidRPr="008F17F5">
                <w:rPr>
                  <w:rStyle w:val="Lienhypertexte"/>
                  <w:rFonts w:ascii="Arial" w:hAnsi="Arial" w:cs="Arial"/>
                  <w:sz w:val="18"/>
                  <w:szCs w:val="18"/>
                </w:rPr>
                <w:t>schbul</w:t>
              </w:r>
              <w:proofErr w:type="spellEnd"/>
              <w:r w:rsidR="00C8768B" w:rsidRPr="008F17F5">
                <w:rPr>
                  <w:rStyle w:val="Lienhypertexte"/>
                  <w:rFonts w:ascii="Arial" w:hAnsi="Arial" w:cs="Arial"/>
                  <w:sz w:val="18"/>
                  <w:szCs w:val="18"/>
                </w:rPr>
                <w:t xml:space="preserve">/sby175. </w:t>
              </w:r>
            </w:hyperlink>
          </w:p>
        </w:tc>
        <w:tc>
          <w:tcPr>
            <w:tcW w:w="1135" w:type="dxa"/>
            <w:noWrap/>
            <w:hideMark/>
          </w:tcPr>
          <w:p w:rsidR="00C8768B" w:rsidRPr="008F17F5" w:rsidRDefault="00C8768B" w:rsidP="00427EC7">
            <w:pPr>
              <w:jc w:val="center"/>
              <w:rPr>
                <w:rFonts w:ascii="Arial" w:hAnsi="Arial" w:cs="Arial"/>
                <w:sz w:val="18"/>
                <w:szCs w:val="18"/>
              </w:rPr>
            </w:pPr>
            <w:r w:rsidRPr="008F17F5">
              <w:rPr>
                <w:rFonts w:ascii="Arial" w:hAnsi="Arial" w:cs="Arial"/>
                <w:sz w:val="18"/>
                <w:szCs w:val="18"/>
              </w:rPr>
              <w:t>30508134</w:t>
            </w:r>
          </w:p>
        </w:tc>
        <w:tc>
          <w:tcPr>
            <w:tcW w:w="1418" w:type="dxa"/>
            <w:noWrap/>
            <w:hideMark/>
          </w:tcPr>
          <w:p w:rsidR="00C8768B" w:rsidRPr="008F17F5" w:rsidRDefault="00C8768B" w:rsidP="000249E1">
            <w:pPr>
              <w:rPr>
                <w:rFonts w:ascii="Arial" w:hAnsi="Arial" w:cs="Arial"/>
                <w:sz w:val="18"/>
                <w:szCs w:val="18"/>
              </w:rPr>
            </w:pPr>
            <w:r w:rsidRPr="008F17F5">
              <w:rPr>
                <w:rFonts w:ascii="Arial" w:hAnsi="Arial" w:cs="Arial"/>
                <w:sz w:val="18"/>
                <w:szCs w:val="18"/>
              </w:rPr>
              <w:t>Schizophrenia</w:t>
            </w:r>
          </w:p>
        </w:tc>
        <w:tc>
          <w:tcPr>
            <w:tcW w:w="1276" w:type="dxa"/>
            <w:noWrap/>
            <w:hideMark/>
          </w:tcPr>
          <w:p w:rsidR="00C8768B" w:rsidRPr="008F17F5" w:rsidRDefault="00C8768B" w:rsidP="001A25D7">
            <w:pPr>
              <w:jc w:val="center"/>
              <w:rPr>
                <w:rFonts w:ascii="Arial" w:hAnsi="Arial" w:cs="Arial"/>
                <w:sz w:val="18"/>
                <w:szCs w:val="18"/>
              </w:rPr>
            </w:pPr>
            <w:r w:rsidRPr="008F17F5">
              <w:rPr>
                <w:rFonts w:ascii="Arial" w:hAnsi="Arial" w:cs="Arial"/>
                <w:sz w:val="18"/>
                <w:szCs w:val="18"/>
              </w:rPr>
              <w:t>closed</w:t>
            </w:r>
          </w:p>
        </w:tc>
        <w:tc>
          <w:tcPr>
            <w:tcW w:w="1608" w:type="dxa"/>
            <w:gridSpan w:val="2"/>
            <w:noWrap/>
            <w:hideMark/>
          </w:tcPr>
          <w:p w:rsidR="00C8768B" w:rsidRPr="008F17F5" w:rsidRDefault="00C8768B">
            <w:pPr>
              <w:rPr>
                <w:rFonts w:ascii="Arial" w:hAnsi="Arial" w:cs="Arial"/>
                <w:sz w:val="18"/>
                <w:szCs w:val="18"/>
              </w:rPr>
            </w:pPr>
            <w:r w:rsidRPr="008F17F5">
              <w:rPr>
                <w:rFonts w:ascii="Arial" w:hAnsi="Arial" w:cs="Arial"/>
                <w:sz w:val="18"/>
                <w:szCs w:val="18"/>
              </w:rPr>
              <w:t>ICA</w:t>
            </w:r>
          </w:p>
        </w:tc>
      </w:tr>
      <w:tr w:rsidR="00B3339B" w:rsidRPr="00BA0D99" w:rsidTr="00166AE2">
        <w:trPr>
          <w:gridAfter w:val="1"/>
          <w:wAfter w:w="17" w:type="dxa"/>
          <w:trHeight w:val="838"/>
        </w:trPr>
        <w:tc>
          <w:tcPr>
            <w:tcW w:w="1236" w:type="dxa"/>
            <w:noWrap/>
            <w:hideMark/>
          </w:tcPr>
          <w:p w:rsidR="00B3339B" w:rsidRPr="00BA0D99" w:rsidRDefault="00B3339B" w:rsidP="00BA0D99">
            <w:pPr>
              <w:rPr>
                <w:rFonts w:ascii="Arial" w:eastAsia="Times New Roman" w:hAnsi="Arial" w:cs="Arial"/>
                <w:sz w:val="18"/>
                <w:szCs w:val="18"/>
              </w:rPr>
            </w:pPr>
            <w:proofErr w:type="spellStart"/>
            <w:r w:rsidRPr="00BA0D99">
              <w:rPr>
                <w:rFonts w:ascii="Arial" w:eastAsia="Times New Roman" w:hAnsi="Arial" w:cs="Arial"/>
                <w:sz w:val="18"/>
                <w:szCs w:val="18"/>
              </w:rPr>
              <w:t>Bessette</w:t>
            </w:r>
            <w:proofErr w:type="spellEnd"/>
          </w:p>
        </w:tc>
        <w:tc>
          <w:tcPr>
            <w:tcW w:w="617" w:type="dxa"/>
            <w:noWrap/>
            <w:hideMark/>
          </w:tcPr>
          <w:p w:rsidR="00B3339B" w:rsidRPr="00BA0D99" w:rsidRDefault="00B3339B" w:rsidP="00BA0D99">
            <w:pPr>
              <w:rPr>
                <w:rFonts w:ascii="Arial" w:eastAsia="Times New Roman" w:hAnsi="Arial" w:cs="Arial"/>
                <w:sz w:val="18"/>
                <w:szCs w:val="18"/>
              </w:rPr>
            </w:pPr>
            <w:r w:rsidRPr="00BA0D99">
              <w:rPr>
                <w:rFonts w:ascii="Arial" w:eastAsia="Times New Roman" w:hAnsi="Arial" w:cs="Arial"/>
                <w:sz w:val="18"/>
                <w:szCs w:val="18"/>
              </w:rPr>
              <w:t>2018</w:t>
            </w:r>
          </w:p>
        </w:tc>
        <w:tc>
          <w:tcPr>
            <w:tcW w:w="3383" w:type="dxa"/>
            <w:noWrap/>
            <w:hideMark/>
          </w:tcPr>
          <w:p w:rsidR="00B3339B" w:rsidRPr="00BA0D99" w:rsidRDefault="00B3339B"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Reliability, Convergent Validity and Time Invariance of Default Mode Network Deviations in Early Adult Major Depressive Disorder</w:t>
            </w:r>
          </w:p>
        </w:tc>
        <w:tc>
          <w:tcPr>
            <w:tcW w:w="3943" w:type="dxa"/>
            <w:noWrap/>
            <w:hideMark/>
          </w:tcPr>
          <w:p w:rsidR="00B3339B" w:rsidRPr="00BA0D99" w:rsidRDefault="006E2853" w:rsidP="00B3339B">
            <w:pPr>
              <w:rPr>
                <w:rFonts w:ascii="Arial" w:eastAsia="Times New Roman" w:hAnsi="Arial" w:cs="Arial"/>
                <w:color w:val="0000FF"/>
                <w:sz w:val="18"/>
                <w:szCs w:val="18"/>
                <w:u w:val="single"/>
              </w:rPr>
            </w:pPr>
            <w:hyperlink r:id="rId41" w:tooltip="Frontiers in psychiatry." w:history="1">
              <w:r w:rsidR="00B3339B" w:rsidRPr="00BA0D99">
                <w:rPr>
                  <w:rFonts w:ascii="Arial" w:eastAsia="Times New Roman" w:hAnsi="Arial" w:cs="Arial"/>
                  <w:color w:val="0000FF"/>
                  <w:sz w:val="18"/>
                  <w:szCs w:val="18"/>
                  <w:u w:val="single"/>
                </w:rPr>
                <w:t xml:space="preserve">Front Psychiatry. 2018;9:244. </w:t>
              </w:r>
              <w:proofErr w:type="spellStart"/>
              <w:r w:rsidR="00B3339B" w:rsidRPr="00BA0D99">
                <w:rPr>
                  <w:rFonts w:ascii="Arial" w:eastAsia="Times New Roman" w:hAnsi="Arial" w:cs="Arial"/>
                  <w:color w:val="0000FF"/>
                  <w:sz w:val="18"/>
                  <w:szCs w:val="18"/>
                  <w:u w:val="single"/>
                </w:rPr>
                <w:t>doi</w:t>
              </w:r>
              <w:proofErr w:type="spellEnd"/>
              <w:r w:rsidR="00B3339B" w:rsidRPr="00BA0D99">
                <w:rPr>
                  <w:rFonts w:ascii="Arial" w:eastAsia="Times New Roman" w:hAnsi="Arial" w:cs="Arial"/>
                  <w:color w:val="0000FF"/>
                  <w:sz w:val="18"/>
                  <w:szCs w:val="18"/>
                  <w:u w:val="single"/>
                </w:rPr>
                <w:t xml:space="preserve">: 10.3389/fpsyt.2018.00244. </w:t>
              </w:r>
              <w:proofErr w:type="spellStart"/>
              <w:r w:rsidR="00B3339B" w:rsidRPr="00BA0D99">
                <w:rPr>
                  <w:rFonts w:ascii="Arial" w:eastAsia="Times New Roman" w:hAnsi="Arial" w:cs="Arial"/>
                  <w:color w:val="0000FF"/>
                  <w:sz w:val="18"/>
                  <w:szCs w:val="18"/>
                  <w:u w:val="single"/>
                </w:rPr>
                <w:t>eCollection</w:t>
              </w:r>
              <w:proofErr w:type="spellEnd"/>
              <w:r w:rsidR="00B3339B" w:rsidRPr="00BA0D99">
                <w:rPr>
                  <w:rFonts w:ascii="Arial" w:eastAsia="Times New Roman" w:hAnsi="Arial" w:cs="Arial"/>
                  <w:color w:val="0000FF"/>
                  <w:sz w:val="18"/>
                  <w:szCs w:val="18"/>
                  <w:u w:val="single"/>
                </w:rPr>
                <w:t xml:space="preserve"> 2018</w:t>
              </w:r>
            </w:hyperlink>
          </w:p>
        </w:tc>
        <w:tc>
          <w:tcPr>
            <w:tcW w:w="1135" w:type="dxa"/>
            <w:noWrap/>
            <w:hideMark/>
          </w:tcPr>
          <w:p w:rsidR="00B3339B" w:rsidRPr="00BA0D99" w:rsidRDefault="00B3339B"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29937738</w:t>
            </w:r>
          </w:p>
        </w:tc>
        <w:tc>
          <w:tcPr>
            <w:tcW w:w="1418" w:type="dxa"/>
            <w:noWrap/>
            <w:hideMark/>
          </w:tcPr>
          <w:p w:rsidR="00B3339B" w:rsidRPr="00BA0D99" w:rsidRDefault="00B3339B"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B3339B" w:rsidRPr="00BA0D99" w:rsidRDefault="00B3339B" w:rsidP="001A25D7">
            <w:pPr>
              <w:jc w:val="center"/>
              <w:rPr>
                <w:rFonts w:ascii="Arial" w:eastAsia="Times New Roman" w:hAnsi="Arial" w:cs="Arial"/>
                <w:sz w:val="18"/>
                <w:szCs w:val="18"/>
              </w:rPr>
            </w:pPr>
            <w:r w:rsidRPr="00BA0D99">
              <w:rPr>
                <w:rFonts w:ascii="Arial" w:eastAsia="Times New Roman" w:hAnsi="Arial" w:cs="Arial"/>
                <w:sz w:val="18"/>
                <w:szCs w:val="18"/>
              </w:rPr>
              <w:t>open</w:t>
            </w:r>
          </w:p>
        </w:tc>
        <w:tc>
          <w:tcPr>
            <w:tcW w:w="1591" w:type="dxa"/>
            <w:noWrap/>
            <w:hideMark/>
          </w:tcPr>
          <w:p w:rsidR="00B3339B" w:rsidRPr="00BA0D99" w:rsidRDefault="00B3339B"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p w:rsidR="00B3339B" w:rsidRPr="00BA0D99" w:rsidRDefault="00B3339B"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Seed: MTL</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Bluhm</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2009</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Resting state default-mode network connectivity in early depression using a seed region-of-interest analysis: decreased connectivity with caudate nucleus</w:t>
            </w:r>
          </w:p>
        </w:tc>
        <w:tc>
          <w:tcPr>
            <w:tcW w:w="3943" w:type="dxa"/>
            <w:noWrap/>
            <w:hideMark/>
          </w:tcPr>
          <w:p w:rsidR="00357179" w:rsidRPr="005976EB" w:rsidRDefault="006E2853" w:rsidP="00B3339B">
            <w:pPr>
              <w:rPr>
                <w:rFonts w:ascii="Arial" w:eastAsia="Times New Roman" w:hAnsi="Arial" w:cs="Arial"/>
                <w:color w:val="0000FF"/>
                <w:sz w:val="18"/>
                <w:szCs w:val="18"/>
                <w:u w:val="single"/>
                <w:lang w:val="fr-FR"/>
              </w:rPr>
            </w:pPr>
            <w:hyperlink r:id="rId42" w:tooltip="Psychiatry and clinical neurosciences." w:history="1">
              <w:proofErr w:type="spellStart"/>
              <w:r w:rsidR="00357179" w:rsidRPr="005976EB">
                <w:rPr>
                  <w:rFonts w:ascii="Arial" w:eastAsia="Times New Roman" w:hAnsi="Arial" w:cs="Arial"/>
                  <w:color w:val="0000FF"/>
                  <w:sz w:val="18"/>
                  <w:szCs w:val="18"/>
                  <w:u w:val="single"/>
                  <w:lang w:val="fr-FR"/>
                </w:rPr>
                <w:t>Psychiatry</w:t>
              </w:r>
              <w:proofErr w:type="spellEnd"/>
              <w:r w:rsidR="00357179" w:rsidRPr="005976EB">
                <w:rPr>
                  <w:rFonts w:ascii="Arial" w:eastAsia="Times New Roman" w:hAnsi="Arial" w:cs="Arial"/>
                  <w:color w:val="0000FF"/>
                  <w:sz w:val="18"/>
                  <w:szCs w:val="18"/>
                  <w:u w:val="single"/>
                  <w:lang w:val="fr-FR"/>
                </w:rPr>
                <w:t xml:space="preserve"> Clin </w:t>
              </w:r>
              <w:proofErr w:type="spellStart"/>
              <w:r w:rsidR="00357179" w:rsidRPr="005976EB">
                <w:rPr>
                  <w:rFonts w:ascii="Arial" w:eastAsia="Times New Roman" w:hAnsi="Arial" w:cs="Arial"/>
                  <w:color w:val="0000FF"/>
                  <w:sz w:val="18"/>
                  <w:szCs w:val="18"/>
                  <w:u w:val="single"/>
                  <w:lang w:val="fr-FR"/>
                </w:rPr>
                <w:t>Neu</w:t>
              </w:r>
              <w:r w:rsidR="00B3339B" w:rsidRPr="005976EB">
                <w:rPr>
                  <w:rFonts w:ascii="Arial" w:eastAsia="Times New Roman" w:hAnsi="Arial" w:cs="Arial"/>
                  <w:color w:val="0000FF"/>
                  <w:sz w:val="18"/>
                  <w:szCs w:val="18"/>
                  <w:u w:val="single"/>
                  <w:lang w:val="fr-FR"/>
                </w:rPr>
                <w:t>rosci</w:t>
              </w:r>
              <w:proofErr w:type="spellEnd"/>
              <w:r w:rsidR="00B3339B" w:rsidRPr="005976EB">
                <w:rPr>
                  <w:rFonts w:ascii="Arial" w:eastAsia="Times New Roman" w:hAnsi="Arial" w:cs="Arial"/>
                  <w:color w:val="0000FF"/>
                  <w:sz w:val="18"/>
                  <w:szCs w:val="18"/>
                  <w:u w:val="single"/>
                  <w:lang w:val="fr-FR"/>
                </w:rPr>
                <w:t>. 2009</w:t>
              </w:r>
              <w:r w:rsidR="00357179" w:rsidRPr="005976EB">
                <w:rPr>
                  <w:rFonts w:ascii="Arial" w:eastAsia="Times New Roman" w:hAnsi="Arial" w:cs="Arial"/>
                  <w:color w:val="0000FF"/>
                  <w:sz w:val="18"/>
                  <w:szCs w:val="18"/>
                  <w:u w:val="single"/>
                  <w:lang w:val="fr-FR"/>
                </w:rPr>
                <w:t xml:space="preserve">;63(6):754-61. </w:t>
              </w:r>
              <w:proofErr w:type="spellStart"/>
              <w:r w:rsidR="00357179" w:rsidRPr="005976EB">
                <w:rPr>
                  <w:rFonts w:ascii="Arial" w:eastAsia="Times New Roman" w:hAnsi="Arial" w:cs="Arial"/>
                  <w:color w:val="0000FF"/>
                  <w:sz w:val="18"/>
                  <w:szCs w:val="18"/>
                  <w:u w:val="single"/>
                  <w:lang w:val="fr-FR"/>
                </w:rPr>
                <w:t>doi</w:t>
              </w:r>
              <w:proofErr w:type="spellEnd"/>
              <w:r w:rsidR="00357179" w:rsidRPr="005976EB">
                <w:rPr>
                  <w:rFonts w:ascii="Arial" w:eastAsia="Times New Roman" w:hAnsi="Arial" w:cs="Arial"/>
                  <w:color w:val="0000FF"/>
                  <w:sz w:val="18"/>
                  <w:szCs w:val="18"/>
                  <w:u w:val="single"/>
                  <w:lang w:val="fr-FR"/>
                </w:rPr>
                <w:t>: 10.1111/j.1440-1819.2009.02030.x.</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20021629</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Chen </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2015</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Aberrant connectivity within the default mode network in first-episode, treatment-naïve major depressive disorder</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43" w:tooltip="Journal of affective disorders." w:history="1">
              <w:r w:rsidR="00357179" w:rsidRPr="00BA0D99">
                <w:rPr>
                  <w:rFonts w:ascii="Arial" w:eastAsia="Times New Roman" w:hAnsi="Arial" w:cs="Arial"/>
                  <w:color w:val="0000FF"/>
                  <w:sz w:val="18"/>
                  <w:szCs w:val="18"/>
                  <w:u w:val="single"/>
                </w:rPr>
                <w:t xml:space="preserve">J Affect </w:t>
              </w:r>
              <w:proofErr w:type="spellStart"/>
              <w:r w:rsidR="00357179" w:rsidRPr="00BA0D99">
                <w:rPr>
                  <w:rFonts w:ascii="Arial" w:eastAsia="Times New Roman" w:hAnsi="Arial" w:cs="Arial"/>
                  <w:color w:val="0000FF"/>
                  <w:sz w:val="18"/>
                  <w:szCs w:val="18"/>
                  <w:u w:val="single"/>
                </w:rPr>
                <w:t>Disord</w:t>
              </w:r>
              <w:proofErr w:type="spellEnd"/>
              <w:r w:rsidR="00357179" w:rsidRPr="00BA0D99">
                <w:rPr>
                  <w:rFonts w:ascii="Arial" w:eastAsia="Times New Roman" w:hAnsi="Arial" w:cs="Arial"/>
                  <w:color w:val="0000FF"/>
                  <w:sz w:val="18"/>
                  <w:szCs w:val="18"/>
                  <w:u w:val="single"/>
                </w:rPr>
                <w:t xml:space="preserve">. 2015;183:49-56.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10.1016/j.jad.2015.04.052.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26001663</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Crowther</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2015</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Resting-state connectivity predictors of response to psychotherapy in major </w:t>
            </w:r>
            <w:r w:rsidRPr="00BA0D99">
              <w:rPr>
                <w:rFonts w:ascii="Arial" w:eastAsia="Times New Roman" w:hAnsi="Arial" w:cs="Arial"/>
                <w:color w:val="000000"/>
                <w:sz w:val="18"/>
                <w:szCs w:val="18"/>
              </w:rPr>
              <w:lastRenderedPageBreak/>
              <w:t>depressive disorder</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44" w:tooltip="Neuropsychopharmacology : official publication of the American College of Neuropsychopharmacology." w:history="1">
              <w:proofErr w:type="spellStart"/>
              <w:r w:rsidR="00357179" w:rsidRPr="00BA0D99">
                <w:rPr>
                  <w:rFonts w:ascii="Arial" w:eastAsia="Times New Roman" w:hAnsi="Arial" w:cs="Arial"/>
                  <w:color w:val="0000FF"/>
                  <w:sz w:val="18"/>
                  <w:szCs w:val="18"/>
                  <w:u w:val="single"/>
                </w:rPr>
                <w:t>Neuropsychopharmacology</w:t>
              </w:r>
              <w:proofErr w:type="spellEnd"/>
              <w:r w:rsidR="00357179" w:rsidRPr="00BA0D99">
                <w:rPr>
                  <w:rFonts w:ascii="Arial" w:eastAsia="Times New Roman" w:hAnsi="Arial" w:cs="Arial"/>
                  <w:color w:val="0000FF"/>
                  <w:sz w:val="18"/>
                  <w:szCs w:val="18"/>
                  <w:u w:val="single"/>
                </w:rPr>
                <w:t xml:space="preserve">. 2015 Jun;40(7):1659-73.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10.1038/npp.2015.12.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25578796</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lastRenderedPageBreak/>
              <w:t xml:space="preserve">de </w:t>
            </w:r>
            <w:proofErr w:type="spellStart"/>
            <w:r w:rsidRPr="00BA0D99">
              <w:rPr>
                <w:rFonts w:ascii="Arial" w:eastAsia="Times New Roman" w:hAnsi="Arial" w:cs="Arial"/>
                <w:color w:val="000000"/>
                <w:sz w:val="18"/>
                <w:szCs w:val="18"/>
              </w:rPr>
              <w:t>Kwaasteniet</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2015</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Decreased Resting-State Connectivity between </w:t>
            </w:r>
            <w:proofErr w:type="spellStart"/>
            <w:r w:rsidRPr="00BA0D99">
              <w:rPr>
                <w:rFonts w:ascii="Arial" w:eastAsia="Times New Roman" w:hAnsi="Arial" w:cs="Arial"/>
                <w:color w:val="000000"/>
                <w:sz w:val="18"/>
                <w:szCs w:val="18"/>
              </w:rPr>
              <w:t>Neurocognitive</w:t>
            </w:r>
            <w:proofErr w:type="spellEnd"/>
            <w:r w:rsidRPr="00BA0D99">
              <w:rPr>
                <w:rFonts w:ascii="Arial" w:eastAsia="Times New Roman" w:hAnsi="Arial" w:cs="Arial"/>
                <w:color w:val="000000"/>
                <w:sz w:val="18"/>
                <w:szCs w:val="18"/>
              </w:rPr>
              <w:t xml:space="preserve"> Networks in Treatment Resistant Depression</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45" w:tooltip="Frontiers in psychiatry." w:history="1">
              <w:r w:rsidR="00357179" w:rsidRPr="00BA0D99">
                <w:rPr>
                  <w:rFonts w:ascii="Arial" w:eastAsia="Times New Roman" w:hAnsi="Arial" w:cs="Arial"/>
                  <w:color w:val="0000FF"/>
                  <w:sz w:val="18"/>
                  <w:szCs w:val="18"/>
                  <w:u w:val="single"/>
                </w:rPr>
                <w:t xml:space="preserve">Front Psychiatry. 2015;6:28.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10.3389/fpsyt.2015.00028.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25784881</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Seed: MPFC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Deng</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2016</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Modulation of the Default Mode Network in First-Episode, Drug-Naïve Major Depressive Disorder via Acupuncture at </w:t>
            </w:r>
            <w:proofErr w:type="spellStart"/>
            <w:r w:rsidRPr="00BA0D99">
              <w:rPr>
                <w:rFonts w:ascii="Arial" w:eastAsia="Times New Roman" w:hAnsi="Arial" w:cs="Arial"/>
                <w:color w:val="000000"/>
                <w:sz w:val="18"/>
                <w:szCs w:val="18"/>
              </w:rPr>
              <w:t>Baihui</w:t>
            </w:r>
            <w:proofErr w:type="spellEnd"/>
            <w:r w:rsidRPr="00BA0D99">
              <w:rPr>
                <w:rFonts w:ascii="Arial" w:eastAsia="Times New Roman" w:hAnsi="Arial" w:cs="Arial"/>
                <w:color w:val="000000"/>
                <w:sz w:val="18"/>
                <w:szCs w:val="18"/>
              </w:rPr>
              <w:t xml:space="preserve"> (GV20) </w:t>
            </w:r>
            <w:proofErr w:type="spellStart"/>
            <w:r w:rsidRPr="00BA0D99">
              <w:rPr>
                <w:rFonts w:ascii="Arial" w:eastAsia="Times New Roman" w:hAnsi="Arial" w:cs="Arial"/>
                <w:color w:val="000000"/>
                <w:sz w:val="18"/>
                <w:szCs w:val="18"/>
              </w:rPr>
              <w:t>Acupoint</w:t>
            </w:r>
            <w:proofErr w:type="spellEnd"/>
          </w:p>
        </w:tc>
        <w:tc>
          <w:tcPr>
            <w:tcW w:w="3943" w:type="dxa"/>
            <w:noWrap/>
            <w:hideMark/>
          </w:tcPr>
          <w:p w:rsidR="00357179" w:rsidRPr="005976EB" w:rsidRDefault="006E2853" w:rsidP="00B3339B">
            <w:pPr>
              <w:rPr>
                <w:rFonts w:ascii="Arial" w:eastAsia="Times New Roman" w:hAnsi="Arial" w:cs="Arial"/>
                <w:color w:val="0000FF"/>
                <w:sz w:val="18"/>
                <w:szCs w:val="18"/>
                <w:u w:val="single"/>
                <w:lang w:val="fr-FR"/>
              </w:rPr>
            </w:pPr>
            <w:hyperlink r:id="rId46" w:tooltip="Frontiers in human neuroscience." w:history="1">
              <w:r w:rsidR="00357179" w:rsidRPr="005976EB">
                <w:rPr>
                  <w:rFonts w:ascii="Arial" w:eastAsia="Times New Roman" w:hAnsi="Arial" w:cs="Arial"/>
                  <w:color w:val="0000FF"/>
                  <w:sz w:val="18"/>
                  <w:szCs w:val="18"/>
                  <w:u w:val="single"/>
                  <w:lang w:val="fr-FR"/>
                </w:rPr>
                <w:t xml:space="preserve">Front Hum </w:t>
              </w:r>
              <w:proofErr w:type="spellStart"/>
              <w:r w:rsidR="00357179" w:rsidRPr="005976EB">
                <w:rPr>
                  <w:rFonts w:ascii="Arial" w:eastAsia="Times New Roman" w:hAnsi="Arial" w:cs="Arial"/>
                  <w:color w:val="0000FF"/>
                  <w:sz w:val="18"/>
                  <w:szCs w:val="18"/>
                  <w:u w:val="single"/>
                  <w:lang w:val="fr-FR"/>
                </w:rPr>
                <w:t>Neurosci</w:t>
              </w:r>
              <w:proofErr w:type="spellEnd"/>
              <w:r w:rsidR="00357179" w:rsidRPr="005976EB">
                <w:rPr>
                  <w:rFonts w:ascii="Arial" w:eastAsia="Times New Roman" w:hAnsi="Arial" w:cs="Arial"/>
                  <w:color w:val="0000FF"/>
                  <w:sz w:val="18"/>
                  <w:szCs w:val="18"/>
                  <w:u w:val="single"/>
                  <w:lang w:val="fr-FR"/>
                </w:rPr>
                <w:t xml:space="preserve">. 2016;10:230. </w:t>
              </w:r>
              <w:proofErr w:type="spellStart"/>
              <w:r w:rsidR="00357179" w:rsidRPr="005976EB">
                <w:rPr>
                  <w:rFonts w:ascii="Arial" w:eastAsia="Times New Roman" w:hAnsi="Arial" w:cs="Arial"/>
                  <w:color w:val="0000FF"/>
                  <w:sz w:val="18"/>
                  <w:szCs w:val="18"/>
                  <w:u w:val="single"/>
                  <w:lang w:val="fr-FR"/>
                </w:rPr>
                <w:t>doi</w:t>
              </w:r>
              <w:proofErr w:type="spellEnd"/>
              <w:r w:rsidR="00357179" w:rsidRPr="005976EB">
                <w:rPr>
                  <w:rFonts w:ascii="Arial" w:eastAsia="Times New Roman" w:hAnsi="Arial" w:cs="Arial"/>
                  <w:color w:val="0000FF"/>
                  <w:sz w:val="18"/>
                  <w:szCs w:val="18"/>
                  <w:u w:val="single"/>
                  <w:lang w:val="fr-FR"/>
                </w:rPr>
                <w:t>: 10.3389/</w:t>
              </w:r>
              <w:proofErr w:type="spellStart"/>
              <w:r w:rsidR="00357179" w:rsidRPr="005976EB">
                <w:rPr>
                  <w:rFonts w:ascii="Arial" w:eastAsia="Times New Roman" w:hAnsi="Arial" w:cs="Arial"/>
                  <w:color w:val="0000FF"/>
                  <w:sz w:val="18"/>
                  <w:szCs w:val="18"/>
                  <w:u w:val="single"/>
                  <w:lang w:val="fr-FR"/>
                </w:rPr>
                <w:t>fnhum</w:t>
              </w:r>
              <w:proofErr w:type="spellEnd"/>
              <w:r w:rsidR="00357179" w:rsidRPr="005976EB">
                <w:rPr>
                  <w:rFonts w:ascii="Arial" w:eastAsia="Times New Roman" w:hAnsi="Arial" w:cs="Arial"/>
                  <w:color w:val="0000FF"/>
                  <w:sz w:val="18"/>
                  <w:szCs w:val="18"/>
                  <w:u w:val="single"/>
                  <w:lang w:val="fr-FR"/>
                </w:rPr>
                <w:t xml:space="preserve">.2016.00230. </w:t>
              </w:r>
            </w:hyperlink>
            <w:r w:rsidR="00B3339B" w:rsidRPr="005976EB">
              <w:rPr>
                <w:rFonts w:ascii="Arial" w:eastAsia="Times New Roman" w:hAnsi="Arial" w:cs="Arial"/>
                <w:color w:val="0000FF"/>
                <w:sz w:val="18"/>
                <w:szCs w:val="18"/>
                <w:u w:val="single"/>
                <w:lang w:val="fr-FR"/>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27242492</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Evans</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2018</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Default Mode Connectivity in Major Depressive Disorder Measured Up to 10 Days After </w:t>
            </w:r>
            <w:proofErr w:type="spellStart"/>
            <w:r w:rsidRPr="00BA0D99">
              <w:rPr>
                <w:rFonts w:ascii="Arial" w:eastAsia="Times New Roman" w:hAnsi="Arial" w:cs="Arial"/>
                <w:color w:val="000000"/>
                <w:sz w:val="18"/>
                <w:szCs w:val="18"/>
              </w:rPr>
              <w:t>Ketamine</w:t>
            </w:r>
            <w:proofErr w:type="spellEnd"/>
            <w:r w:rsidRPr="00BA0D99">
              <w:rPr>
                <w:rFonts w:ascii="Arial" w:eastAsia="Times New Roman" w:hAnsi="Arial" w:cs="Arial"/>
                <w:color w:val="000000"/>
                <w:sz w:val="18"/>
                <w:szCs w:val="18"/>
              </w:rPr>
              <w:t xml:space="preserve"> Administration</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47" w:tooltip="Biological psychiatry." w:history="1">
              <w:proofErr w:type="spellStart"/>
              <w:r w:rsidR="00357179" w:rsidRPr="00BA0D99">
                <w:rPr>
                  <w:rFonts w:ascii="Arial" w:eastAsia="Times New Roman" w:hAnsi="Arial" w:cs="Arial"/>
                  <w:color w:val="0000FF"/>
                  <w:sz w:val="18"/>
                  <w:szCs w:val="18"/>
                  <w:u w:val="single"/>
                </w:rPr>
                <w:t>Biol</w:t>
              </w:r>
              <w:proofErr w:type="spellEnd"/>
              <w:r w:rsidR="00357179" w:rsidRPr="00BA0D99">
                <w:rPr>
                  <w:rFonts w:ascii="Arial" w:eastAsia="Times New Roman" w:hAnsi="Arial" w:cs="Arial"/>
                  <w:color w:val="0000FF"/>
                  <w:sz w:val="18"/>
                  <w:szCs w:val="18"/>
                  <w:u w:val="single"/>
                </w:rPr>
                <w:t xml:space="preserve"> Psychiatry. 2018;84(8):582-590.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10.1016/j.biopsych.2018.01.027.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29580569</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Gao</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2018</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Abnormal Default Mode Network Homogeneity in Treatment-Naive Patients With First-Episode Depression</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48" w:tooltip="Frontiers in psychiatry." w:history="1">
              <w:r w:rsidR="00357179" w:rsidRPr="00BA0D99">
                <w:rPr>
                  <w:rFonts w:ascii="Arial" w:eastAsia="Times New Roman" w:hAnsi="Arial" w:cs="Arial"/>
                  <w:color w:val="0000FF"/>
                  <w:sz w:val="18"/>
                  <w:szCs w:val="18"/>
                  <w:u w:val="single"/>
                </w:rPr>
                <w:t xml:space="preserve">Front Psychiatry. 2018;9:697.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10.3389/fpsyt.2018.00697.</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30618871</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Goya-Maldonado</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2016</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Differentiating </w:t>
            </w:r>
            <w:proofErr w:type="spellStart"/>
            <w:r w:rsidRPr="00BA0D99">
              <w:rPr>
                <w:rFonts w:ascii="Arial" w:eastAsia="Times New Roman" w:hAnsi="Arial" w:cs="Arial"/>
                <w:color w:val="000000"/>
                <w:sz w:val="18"/>
                <w:szCs w:val="18"/>
              </w:rPr>
              <w:t>unipolar</w:t>
            </w:r>
            <w:proofErr w:type="spellEnd"/>
            <w:r w:rsidRPr="00BA0D99">
              <w:rPr>
                <w:rFonts w:ascii="Arial" w:eastAsia="Times New Roman" w:hAnsi="Arial" w:cs="Arial"/>
                <w:color w:val="000000"/>
                <w:sz w:val="18"/>
                <w:szCs w:val="18"/>
              </w:rPr>
              <w:t xml:space="preserve"> and bipolar depression by alterations in large-scale brain networks</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49" w:tooltip="Human brain mapping." w:history="1">
              <w:r w:rsidR="00357179" w:rsidRPr="00BA0D99">
                <w:rPr>
                  <w:rFonts w:ascii="Arial" w:eastAsia="Times New Roman" w:hAnsi="Arial" w:cs="Arial"/>
                  <w:color w:val="0000FF"/>
                  <w:sz w:val="18"/>
                  <w:szCs w:val="18"/>
                  <w:u w:val="single"/>
                </w:rPr>
                <w:t xml:space="preserve">Hum Brain </w:t>
              </w:r>
              <w:proofErr w:type="spellStart"/>
              <w:r w:rsidR="00357179" w:rsidRPr="00BA0D99">
                <w:rPr>
                  <w:rFonts w:ascii="Arial" w:eastAsia="Times New Roman" w:hAnsi="Arial" w:cs="Arial"/>
                  <w:color w:val="0000FF"/>
                  <w:sz w:val="18"/>
                  <w:szCs w:val="18"/>
                  <w:u w:val="single"/>
                </w:rPr>
                <w:t>Mapp</w:t>
              </w:r>
              <w:proofErr w:type="spellEnd"/>
              <w:r w:rsidR="00357179" w:rsidRPr="00BA0D99">
                <w:rPr>
                  <w:rFonts w:ascii="Arial" w:eastAsia="Times New Roman" w:hAnsi="Arial" w:cs="Arial"/>
                  <w:color w:val="0000FF"/>
                  <w:sz w:val="18"/>
                  <w:szCs w:val="18"/>
                  <w:u w:val="single"/>
                </w:rPr>
                <w:t xml:space="preserve">. 2016;37(2):808-18.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10.1002/hbm.23070.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26611711</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Greicius</w:t>
            </w:r>
            <w:proofErr w:type="spellEnd"/>
            <w:r w:rsidRPr="00BA0D99">
              <w:rPr>
                <w:rFonts w:ascii="Arial" w:eastAsia="Times New Roman" w:hAnsi="Arial" w:cs="Arial"/>
                <w:color w:val="000000"/>
                <w:sz w:val="18"/>
                <w:szCs w:val="18"/>
              </w:rPr>
              <w:t xml:space="preserve"> </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2007</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Resting-state functional connectivity in major depression: abnormally increased contributions from </w:t>
            </w:r>
            <w:proofErr w:type="spellStart"/>
            <w:r w:rsidRPr="00BA0D99">
              <w:rPr>
                <w:rFonts w:ascii="Arial" w:eastAsia="Times New Roman" w:hAnsi="Arial" w:cs="Arial"/>
                <w:color w:val="000000"/>
                <w:sz w:val="18"/>
                <w:szCs w:val="18"/>
              </w:rPr>
              <w:t>subgenual</w:t>
            </w:r>
            <w:proofErr w:type="spellEnd"/>
            <w:r w:rsidRPr="00BA0D99">
              <w:rPr>
                <w:rFonts w:ascii="Arial" w:eastAsia="Times New Roman" w:hAnsi="Arial" w:cs="Arial"/>
                <w:color w:val="000000"/>
                <w:sz w:val="18"/>
                <w:szCs w:val="18"/>
              </w:rPr>
              <w:t xml:space="preserve"> </w:t>
            </w:r>
            <w:proofErr w:type="spellStart"/>
            <w:r w:rsidRPr="00BA0D99">
              <w:rPr>
                <w:rFonts w:ascii="Arial" w:eastAsia="Times New Roman" w:hAnsi="Arial" w:cs="Arial"/>
                <w:color w:val="000000"/>
                <w:sz w:val="18"/>
                <w:szCs w:val="18"/>
              </w:rPr>
              <w:t>cingulate</w:t>
            </w:r>
            <w:proofErr w:type="spellEnd"/>
            <w:r w:rsidRPr="00BA0D99">
              <w:rPr>
                <w:rFonts w:ascii="Arial" w:eastAsia="Times New Roman" w:hAnsi="Arial" w:cs="Arial"/>
                <w:color w:val="000000"/>
                <w:sz w:val="18"/>
                <w:szCs w:val="18"/>
              </w:rPr>
              <w:t xml:space="preserve"> cortex and thalamus</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0" w:tooltip="Biological psychiatry." w:history="1">
              <w:proofErr w:type="spellStart"/>
              <w:r w:rsidR="00357179" w:rsidRPr="00BA0D99">
                <w:rPr>
                  <w:rFonts w:ascii="Arial" w:eastAsia="Times New Roman" w:hAnsi="Arial" w:cs="Arial"/>
                  <w:color w:val="0000FF"/>
                  <w:sz w:val="18"/>
                  <w:szCs w:val="18"/>
                  <w:u w:val="single"/>
                </w:rPr>
                <w:t>Biol</w:t>
              </w:r>
              <w:proofErr w:type="spellEnd"/>
              <w:r w:rsidR="00357179" w:rsidRPr="00BA0D99">
                <w:rPr>
                  <w:rFonts w:ascii="Arial" w:eastAsia="Times New Roman" w:hAnsi="Arial" w:cs="Arial"/>
                  <w:color w:val="0000FF"/>
                  <w:sz w:val="18"/>
                  <w:szCs w:val="18"/>
                  <w:u w:val="single"/>
                </w:rPr>
                <w:t xml:space="preserve"> Psychiatry. 2007;62(5):429-37.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17210143</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Guo</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2014</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Abnormal default-mode network homogeneity in first-episode, drug-naive major depressive disorder</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1" w:tooltip="PloS one." w:history="1">
              <w:proofErr w:type="spellStart"/>
              <w:r w:rsidR="00B3339B">
                <w:rPr>
                  <w:rFonts w:ascii="Arial" w:eastAsia="Times New Roman" w:hAnsi="Arial" w:cs="Arial"/>
                  <w:color w:val="0000FF"/>
                  <w:sz w:val="18"/>
                  <w:szCs w:val="18"/>
                  <w:u w:val="single"/>
                </w:rPr>
                <w:t>PLoS</w:t>
              </w:r>
              <w:proofErr w:type="spellEnd"/>
              <w:r w:rsidR="00B3339B">
                <w:rPr>
                  <w:rFonts w:ascii="Arial" w:eastAsia="Times New Roman" w:hAnsi="Arial" w:cs="Arial"/>
                  <w:color w:val="0000FF"/>
                  <w:sz w:val="18"/>
                  <w:szCs w:val="18"/>
                  <w:u w:val="single"/>
                </w:rPr>
                <w:t xml:space="preserve"> One. 2014</w:t>
              </w:r>
              <w:r w:rsidR="00357179" w:rsidRPr="00BA0D99">
                <w:rPr>
                  <w:rFonts w:ascii="Arial" w:eastAsia="Times New Roman" w:hAnsi="Arial" w:cs="Arial"/>
                  <w:color w:val="0000FF"/>
                  <w:sz w:val="18"/>
                  <w:szCs w:val="18"/>
                  <w:u w:val="single"/>
                </w:rPr>
                <w:t xml:space="preserve">;9(3):e91102.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10.1371/journal.pone.0091102.</w:t>
              </w:r>
            </w:hyperlink>
            <w:r w:rsidR="00B3339B" w:rsidRPr="00BA0D99">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24609111</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Guo</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2018</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Increased anterior default-mode network homogeneity in first-episode, drug-naive major depressive disorder: A replication study</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2" w:tooltip="Journal of affective disorders." w:history="1">
              <w:r w:rsidR="00357179" w:rsidRPr="00BA0D99">
                <w:rPr>
                  <w:rFonts w:ascii="Arial" w:eastAsia="Times New Roman" w:hAnsi="Arial" w:cs="Arial"/>
                  <w:color w:val="0000FF"/>
                  <w:sz w:val="18"/>
                  <w:szCs w:val="18"/>
                  <w:u w:val="single"/>
                </w:rPr>
                <w:t xml:space="preserve">J Affect </w:t>
              </w:r>
              <w:proofErr w:type="spellStart"/>
              <w:r w:rsidR="00357179" w:rsidRPr="00BA0D99">
                <w:rPr>
                  <w:rFonts w:ascii="Arial" w:eastAsia="Times New Roman" w:hAnsi="Arial" w:cs="Arial"/>
                  <w:color w:val="0000FF"/>
                  <w:sz w:val="18"/>
                  <w:szCs w:val="18"/>
                  <w:u w:val="single"/>
                </w:rPr>
                <w:t>Disord</w:t>
              </w:r>
              <w:proofErr w:type="spellEnd"/>
              <w:r w:rsidR="00357179" w:rsidRPr="00BA0D99">
                <w:rPr>
                  <w:rFonts w:ascii="Arial" w:eastAsia="Times New Roman" w:hAnsi="Arial" w:cs="Arial"/>
                  <w:color w:val="0000FF"/>
                  <w:sz w:val="18"/>
                  <w:szCs w:val="18"/>
                  <w:u w:val="single"/>
                </w:rPr>
                <w:t xml:space="preserve">. 2018;225:767-772.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10.1016/j.jad.2017.08.089.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28938513</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Guo</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2018</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Increased anterior default-mode network homogeneity in first-episode, drug-naive major depressive disorder: A replication study</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3" w:tooltip="Journal of affective disorders." w:history="1">
              <w:r w:rsidR="00357179" w:rsidRPr="00BA0D99">
                <w:rPr>
                  <w:rFonts w:ascii="Arial" w:eastAsia="Times New Roman" w:hAnsi="Arial" w:cs="Arial"/>
                  <w:color w:val="0000FF"/>
                  <w:sz w:val="18"/>
                  <w:szCs w:val="18"/>
                  <w:u w:val="single"/>
                </w:rPr>
                <w:t xml:space="preserve">J Affect </w:t>
              </w:r>
              <w:proofErr w:type="spellStart"/>
              <w:r w:rsidR="00357179" w:rsidRPr="00BA0D99">
                <w:rPr>
                  <w:rFonts w:ascii="Arial" w:eastAsia="Times New Roman" w:hAnsi="Arial" w:cs="Arial"/>
                  <w:color w:val="0000FF"/>
                  <w:sz w:val="18"/>
                  <w:szCs w:val="18"/>
                  <w:u w:val="single"/>
                </w:rPr>
                <w:t>Disord</w:t>
              </w:r>
              <w:proofErr w:type="spellEnd"/>
              <w:r w:rsidR="00357179" w:rsidRPr="00BA0D99">
                <w:rPr>
                  <w:rFonts w:ascii="Arial" w:eastAsia="Times New Roman" w:hAnsi="Arial" w:cs="Arial"/>
                  <w:color w:val="0000FF"/>
                  <w:sz w:val="18"/>
                  <w:szCs w:val="18"/>
                  <w:u w:val="single"/>
                </w:rPr>
                <w:t xml:space="preserve">. 2018;225:767-772.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10.1016/j.jad.2017.08.089.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28938513</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Jacobs</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2016</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Decoupling of the </w:t>
            </w:r>
            <w:proofErr w:type="spellStart"/>
            <w:r w:rsidRPr="00BA0D99">
              <w:rPr>
                <w:rFonts w:ascii="Arial" w:eastAsia="Times New Roman" w:hAnsi="Arial" w:cs="Arial"/>
                <w:color w:val="000000"/>
                <w:sz w:val="18"/>
                <w:szCs w:val="18"/>
              </w:rPr>
              <w:t>amygdala</w:t>
            </w:r>
            <w:proofErr w:type="spellEnd"/>
            <w:r w:rsidRPr="00BA0D99">
              <w:rPr>
                <w:rFonts w:ascii="Arial" w:eastAsia="Times New Roman" w:hAnsi="Arial" w:cs="Arial"/>
                <w:color w:val="000000"/>
                <w:sz w:val="18"/>
                <w:szCs w:val="18"/>
              </w:rPr>
              <w:t xml:space="preserve"> to other salience network regions in adolescent-onset recurrent major depressive disorder</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4" w:tooltip="Psychological medicine." w:history="1">
              <w:proofErr w:type="spellStart"/>
              <w:r w:rsidR="00357179" w:rsidRPr="00BA0D99">
                <w:rPr>
                  <w:rFonts w:ascii="Arial" w:eastAsia="Times New Roman" w:hAnsi="Arial" w:cs="Arial"/>
                  <w:color w:val="0000FF"/>
                  <w:sz w:val="18"/>
                  <w:szCs w:val="18"/>
                  <w:u w:val="single"/>
                </w:rPr>
                <w:t>Psychol</w:t>
              </w:r>
              <w:proofErr w:type="spellEnd"/>
              <w:r w:rsidR="00357179" w:rsidRPr="00BA0D99">
                <w:rPr>
                  <w:rFonts w:ascii="Arial" w:eastAsia="Times New Roman" w:hAnsi="Arial" w:cs="Arial"/>
                  <w:color w:val="0000FF"/>
                  <w:sz w:val="18"/>
                  <w:szCs w:val="18"/>
                  <w:u w:val="single"/>
                </w:rPr>
                <w:t xml:space="preserve"> Med. 2016;46(5):1055-67.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10.1017/S0033291715002615. </w:t>
              </w:r>
              <w:proofErr w:type="spellStart"/>
              <w:r w:rsidR="00357179" w:rsidRPr="00BA0D99">
                <w:rPr>
                  <w:rFonts w:ascii="Arial" w:eastAsia="Times New Roman" w:hAnsi="Arial" w:cs="Arial"/>
                  <w:color w:val="0000FF"/>
                  <w:sz w:val="18"/>
                  <w:szCs w:val="18"/>
                  <w:u w:val="single"/>
                </w:rPr>
                <w:t>Epub</w:t>
              </w:r>
              <w:proofErr w:type="spellEnd"/>
              <w:r w:rsidR="00357179" w:rsidRPr="00BA0D99">
                <w:rPr>
                  <w:rFonts w:ascii="Arial" w:eastAsia="Times New Roman" w:hAnsi="Arial" w:cs="Arial"/>
                  <w:color w:val="0000FF"/>
                  <w:sz w:val="18"/>
                  <w:szCs w:val="18"/>
                  <w:u w:val="single"/>
                </w:rPr>
                <w:t xml:space="preserve"> 2016 Jan 20</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26784396</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Li</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2017</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Abnormal resting state effective connectivity within the default mode network in major depressive disorder: A spectral dynamic causal modeling study</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5" w:tooltip="Brain and behavior." w:history="1">
              <w:r w:rsidR="00357179" w:rsidRPr="00BA0D99">
                <w:rPr>
                  <w:rFonts w:ascii="Arial" w:eastAsia="Times New Roman" w:hAnsi="Arial" w:cs="Arial"/>
                  <w:color w:val="0000FF"/>
                  <w:sz w:val="18"/>
                  <w:szCs w:val="18"/>
                  <w:u w:val="single"/>
                </w:rPr>
                <w:t xml:space="preserve">Brain </w:t>
              </w:r>
              <w:proofErr w:type="spellStart"/>
              <w:r w:rsidR="00357179" w:rsidRPr="00BA0D99">
                <w:rPr>
                  <w:rFonts w:ascii="Arial" w:eastAsia="Times New Roman" w:hAnsi="Arial" w:cs="Arial"/>
                  <w:color w:val="0000FF"/>
                  <w:sz w:val="18"/>
                  <w:szCs w:val="18"/>
                  <w:u w:val="single"/>
                </w:rPr>
                <w:t>Behav</w:t>
              </w:r>
              <w:proofErr w:type="spellEnd"/>
              <w:r w:rsidR="00357179" w:rsidRPr="00BA0D99">
                <w:rPr>
                  <w:rFonts w:ascii="Arial" w:eastAsia="Times New Roman" w:hAnsi="Arial" w:cs="Arial"/>
                  <w:color w:val="0000FF"/>
                  <w:sz w:val="18"/>
                  <w:szCs w:val="18"/>
                  <w:u w:val="single"/>
                </w:rPr>
                <w:t xml:space="preserve">. 2017;7(7):e00732.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10.1002/brb3.732.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28729938</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Manoliu</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2014</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Insular dysfunction within the salience </w:t>
            </w:r>
            <w:r w:rsidRPr="00BA0D99">
              <w:rPr>
                <w:rFonts w:ascii="Arial" w:eastAsia="Times New Roman" w:hAnsi="Arial" w:cs="Arial"/>
                <w:color w:val="000000"/>
                <w:sz w:val="18"/>
                <w:szCs w:val="18"/>
              </w:rPr>
              <w:lastRenderedPageBreak/>
              <w:t>network is associated with severity of symptoms and aberrant inter-network connectivity in major depressive disorder</w:t>
            </w:r>
          </w:p>
        </w:tc>
        <w:tc>
          <w:tcPr>
            <w:tcW w:w="3943" w:type="dxa"/>
            <w:noWrap/>
            <w:hideMark/>
          </w:tcPr>
          <w:p w:rsidR="00357179" w:rsidRPr="005976EB" w:rsidRDefault="006E2853" w:rsidP="00B3339B">
            <w:pPr>
              <w:rPr>
                <w:rFonts w:ascii="Arial" w:eastAsia="Times New Roman" w:hAnsi="Arial" w:cs="Arial"/>
                <w:color w:val="0000FF"/>
                <w:sz w:val="18"/>
                <w:szCs w:val="18"/>
                <w:u w:val="single"/>
                <w:lang w:val="fr-FR"/>
              </w:rPr>
            </w:pPr>
            <w:hyperlink r:id="rId56" w:tooltip="Frontiers in human neuroscience." w:history="1">
              <w:r w:rsidR="00357179" w:rsidRPr="005976EB">
                <w:rPr>
                  <w:rFonts w:ascii="Arial" w:eastAsia="Times New Roman" w:hAnsi="Arial" w:cs="Arial"/>
                  <w:color w:val="0000FF"/>
                  <w:sz w:val="18"/>
                  <w:szCs w:val="18"/>
                  <w:u w:val="single"/>
                  <w:lang w:val="fr-FR"/>
                </w:rPr>
                <w:t xml:space="preserve">Front Hum </w:t>
              </w:r>
              <w:proofErr w:type="spellStart"/>
              <w:r w:rsidR="00357179" w:rsidRPr="005976EB">
                <w:rPr>
                  <w:rFonts w:ascii="Arial" w:eastAsia="Times New Roman" w:hAnsi="Arial" w:cs="Arial"/>
                  <w:color w:val="0000FF"/>
                  <w:sz w:val="18"/>
                  <w:szCs w:val="18"/>
                  <w:u w:val="single"/>
                  <w:lang w:val="fr-FR"/>
                </w:rPr>
                <w:t>Neurosci</w:t>
              </w:r>
              <w:proofErr w:type="spellEnd"/>
              <w:r w:rsidR="00357179" w:rsidRPr="005976EB">
                <w:rPr>
                  <w:rFonts w:ascii="Arial" w:eastAsia="Times New Roman" w:hAnsi="Arial" w:cs="Arial"/>
                  <w:color w:val="0000FF"/>
                  <w:sz w:val="18"/>
                  <w:szCs w:val="18"/>
                  <w:u w:val="single"/>
                  <w:lang w:val="fr-FR"/>
                </w:rPr>
                <w:t xml:space="preserve">. 2014;7:930. </w:t>
              </w:r>
              <w:proofErr w:type="spellStart"/>
              <w:r w:rsidR="00357179" w:rsidRPr="005976EB">
                <w:rPr>
                  <w:rFonts w:ascii="Arial" w:eastAsia="Times New Roman" w:hAnsi="Arial" w:cs="Arial"/>
                  <w:color w:val="0000FF"/>
                  <w:sz w:val="18"/>
                  <w:szCs w:val="18"/>
                  <w:u w:val="single"/>
                  <w:lang w:val="fr-FR"/>
                </w:rPr>
                <w:t>doi</w:t>
              </w:r>
              <w:proofErr w:type="spellEnd"/>
              <w:r w:rsidR="00357179" w:rsidRPr="005976EB">
                <w:rPr>
                  <w:rFonts w:ascii="Arial" w:eastAsia="Times New Roman" w:hAnsi="Arial" w:cs="Arial"/>
                  <w:color w:val="0000FF"/>
                  <w:sz w:val="18"/>
                  <w:szCs w:val="18"/>
                  <w:u w:val="single"/>
                  <w:lang w:val="fr-FR"/>
                </w:rPr>
                <w:t xml:space="preserve">: </w:t>
              </w:r>
              <w:r w:rsidR="00357179" w:rsidRPr="005976EB">
                <w:rPr>
                  <w:rFonts w:ascii="Arial" w:eastAsia="Times New Roman" w:hAnsi="Arial" w:cs="Arial"/>
                  <w:color w:val="0000FF"/>
                  <w:sz w:val="18"/>
                  <w:szCs w:val="18"/>
                  <w:u w:val="single"/>
                  <w:lang w:val="fr-FR"/>
                </w:rPr>
                <w:lastRenderedPageBreak/>
                <w:t>10.3389/</w:t>
              </w:r>
              <w:proofErr w:type="spellStart"/>
              <w:r w:rsidR="00357179" w:rsidRPr="005976EB">
                <w:rPr>
                  <w:rFonts w:ascii="Arial" w:eastAsia="Times New Roman" w:hAnsi="Arial" w:cs="Arial"/>
                  <w:color w:val="0000FF"/>
                  <w:sz w:val="18"/>
                  <w:szCs w:val="18"/>
                  <w:u w:val="single"/>
                  <w:lang w:val="fr-FR"/>
                </w:rPr>
                <w:t>fnhum</w:t>
              </w:r>
              <w:proofErr w:type="spellEnd"/>
              <w:r w:rsidR="00357179" w:rsidRPr="005976EB">
                <w:rPr>
                  <w:rFonts w:ascii="Arial" w:eastAsia="Times New Roman" w:hAnsi="Arial" w:cs="Arial"/>
                  <w:color w:val="0000FF"/>
                  <w:sz w:val="18"/>
                  <w:szCs w:val="18"/>
                  <w:u w:val="single"/>
                  <w:lang w:val="fr-FR"/>
                </w:rPr>
                <w:t xml:space="preserve">.2013.00930.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lastRenderedPageBreak/>
              <w:t>24478665</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lastRenderedPageBreak/>
              <w:t>Parlar</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2016</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Relation between patterns of intrinsic network connectivity, cognitive functioning, and symptom presentation in trauma-exposed patients with major depressive disorder</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7" w:tooltip="Brain and behavior." w:history="1">
              <w:r w:rsidR="00357179" w:rsidRPr="00BA0D99">
                <w:rPr>
                  <w:rFonts w:ascii="Arial" w:eastAsia="Times New Roman" w:hAnsi="Arial" w:cs="Arial"/>
                  <w:color w:val="0000FF"/>
                  <w:sz w:val="18"/>
                  <w:szCs w:val="18"/>
                  <w:u w:val="single"/>
                </w:rPr>
                <w:t xml:space="preserve">Brain </w:t>
              </w:r>
              <w:proofErr w:type="spellStart"/>
              <w:r w:rsidR="00357179" w:rsidRPr="00BA0D99">
                <w:rPr>
                  <w:rFonts w:ascii="Arial" w:eastAsia="Times New Roman" w:hAnsi="Arial" w:cs="Arial"/>
                  <w:color w:val="0000FF"/>
                  <w:sz w:val="18"/>
                  <w:szCs w:val="18"/>
                  <w:u w:val="single"/>
                </w:rPr>
                <w:t>Behav</w:t>
              </w:r>
              <w:proofErr w:type="spellEnd"/>
              <w:r w:rsidR="00357179" w:rsidRPr="00BA0D99">
                <w:rPr>
                  <w:rFonts w:ascii="Arial" w:eastAsia="Times New Roman" w:hAnsi="Arial" w:cs="Arial"/>
                  <w:color w:val="0000FF"/>
                  <w:sz w:val="18"/>
                  <w:szCs w:val="18"/>
                  <w:u w:val="single"/>
                </w:rPr>
                <w:t xml:space="preserve">. 2017;7(5):e00664.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10.1002/brb3.664.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B3339B">
            <w:pPr>
              <w:rPr>
                <w:rFonts w:ascii="Arial" w:eastAsia="Times New Roman" w:hAnsi="Arial" w:cs="Arial"/>
                <w:color w:val="000000"/>
                <w:sz w:val="18"/>
                <w:szCs w:val="18"/>
              </w:rPr>
            </w:pPr>
            <w:r w:rsidRPr="00BA0D99">
              <w:rPr>
                <w:rFonts w:ascii="Arial" w:eastAsia="Times New Roman" w:hAnsi="Arial" w:cs="Arial"/>
                <w:color w:val="000000"/>
                <w:sz w:val="18"/>
                <w:szCs w:val="18"/>
              </w:rPr>
              <w:t>28523217</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Renner</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2017</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Negative mood-induction modulates default mode network resting-state functional connectivity in chronic depression</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8" w:tooltip="Journal of affective disorders." w:history="1">
              <w:r w:rsidR="00357179" w:rsidRPr="00BA0D99">
                <w:rPr>
                  <w:rFonts w:ascii="Arial" w:eastAsia="Times New Roman" w:hAnsi="Arial" w:cs="Arial"/>
                  <w:color w:val="0000FF"/>
                  <w:sz w:val="18"/>
                  <w:szCs w:val="18"/>
                  <w:u w:val="single"/>
                </w:rPr>
                <w:t xml:space="preserve">J Affect </w:t>
              </w:r>
              <w:proofErr w:type="spellStart"/>
              <w:r w:rsidR="00357179" w:rsidRPr="00BA0D99">
                <w:rPr>
                  <w:rFonts w:ascii="Arial" w:eastAsia="Times New Roman" w:hAnsi="Arial" w:cs="Arial"/>
                  <w:color w:val="0000FF"/>
                  <w:sz w:val="18"/>
                  <w:szCs w:val="18"/>
                  <w:u w:val="single"/>
                </w:rPr>
                <w:t>Disord</w:t>
              </w:r>
              <w:proofErr w:type="spellEnd"/>
              <w:r w:rsidR="00357179" w:rsidRPr="00BA0D99">
                <w:rPr>
                  <w:rFonts w:ascii="Arial" w:eastAsia="Times New Roman" w:hAnsi="Arial" w:cs="Arial"/>
                  <w:color w:val="0000FF"/>
                  <w:sz w:val="18"/>
                  <w:szCs w:val="18"/>
                  <w:u w:val="single"/>
                </w:rPr>
                <w:t xml:space="preserve">. 2017;208:590-596.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10.1016/j.jad.2016.10.022. </w:t>
              </w:r>
            </w:hyperlink>
            <w:r w:rsidR="00B3339B">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27810271</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not recorded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Sambataro</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2014</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Revisiting default mode network function in major depression: evidence for disrupted subsystem connectivity</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59" w:tooltip="Psychological medicine." w:history="1">
              <w:proofErr w:type="spellStart"/>
              <w:r w:rsidR="00357179" w:rsidRPr="00BA0D99">
                <w:rPr>
                  <w:rFonts w:ascii="Arial" w:eastAsia="Times New Roman" w:hAnsi="Arial" w:cs="Arial"/>
                  <w:color w:val="0000FF"/>
                  <w:sz w:val="18"/>
                  <w:szCs w:val="18"/>
                  <w:u w:val="single"/>
                </w:rPr>
                <w:t>Psychol</w:t>
              </w:r>
              <w:proofErr w:type="spellEnd"/>
              <w:r w:rsidR="00357179" w:rsidRPr="00BA0D99">
                <w:rPr>
                  <w:rFonts w:ascii="Arial" w:eastAsia="Times New Roman" w:hAnsi="Arial" w:cs="Arial"/>
                  <w:color w:val="0000FF"/>
                  <w:sz w:val="18"/>
                  <w:szCs w:val="18"/>
                  <w:u w:val="single"/>
                </w:rPr>
                <w:t xml:space="preserve"> Med. 2014;44(10):2041-51.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10.1017/S0033291713002596.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24176176</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Sambataro</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2017</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Altered dynamics of brain connectivity in major depressive disorder at-rest and during task performance</w:t>
            </w:r>
          </w:p>
        </w:tc>
        <w:tc>
          <w:tcPr>
            <w:tcW w:w="3943" w:type="dxa"/>
            <w:noWrap/>
            <w:hideMark/>
          </w:tcPr>
          <w:p w:rsidR="00357179" w:rsidRPr="00BA0D99" w:rsidRDefault="006E2853" w:rsidP="00B3339B">
            <w:pPr>
              <w:rPr>
                <w:rFonts w:ascii="Arial" w:eastAsia="Times New Roman" w:hAnsi="Arial" w:cs="Arial"/>
                <w:color w:val="0000FF"/>
                <w:sz w:val="18"/>
                <w:szCs w:val="18"/>
                <w:u w:val="single"/>
              </w:rPr>
            </w:pPr>
            <w:hyperlink r:id="rId60" w:tooltip="Psychiatry research. Neuroimaging." w:history="1">
              <w:r w:rsidR="00357179" w:rsidRPr="00BA0D99">
                <w:rPr>
                  <w:rFonts w:ascii="Arial" w:eastAsia="Times New Roman" w:hAnsi="Arial" w:cs="Arial"/>
                  <w:color w:val="0000FF"/>
                  <w:sz w:val="18"/>
                  <w:szCs w:val="18"/>
                  <w:u w:val="single"/>
                </w:rPr>
                <w:t xml:space="preserve">Psychiatry Res Neuroimaging. 2017;259:1-9.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10.1016/j.pscychresns.2016.11.001.</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27918910</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Sawaya</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2015</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Resting-state functional connectivity of </w:t>
            </w:r>
            <w:proofErr w:type="spellStart"/>
            <w:r w:rsidRPr="00BA0D99">
              <w:rPr>
                <w:rFonts w:ascii="Arial" w:eastAsia="Times New Roman" w:hAnsi="Arial" w:cs="Arial"/>
                <w:color w:val="000000"/>
                <w:sz w:val="18"/>
                <w:szCs w:val="18"/>
              </w:rPr>
              <w:t>antero</w:t>
            </w:r>
            <w:proofErr w:type="spellEnd"/>
            <w:r w:rsidRPr="00BA0D99">
              <w:rPr>
                <w:rFonts w:ascii="Arial" w:eastAsia="Times New Roman" w:hAnsi="Arial" w:cs="Arial"/>
                <w:color w:val="000000"/>
                <w:sz w:val="18"/>
                <w:szCs w:val="18"/>
              </w:rPr>
              <w:t>-medial prefrontal cortex sub-regions in major depression and relationship to emotional intelligence</w:t>
            </w:r>
          </w:p>
        </w:tc>
        <w:tc>
          <w:tcPr>
            <w:tcW w:w="3943" w:type="dxa"/>
            <w:noWrap/>
            <w:hideMark/>
          </w:tcPr>
          <w:p w:rsidR="00357179" w:rsidRPr="005976EB" w:rsidRDefault="006E2853" w:rsidP="00B3339B">
            <w:pPr>
              <w:rPr>
                <w:rFonts w:ascii="Arial" w:eastAsia="Times New Roman" w:hAnsi="Arial" w:cs="Arial"/>
                <w:color w:val="0000FF"/>
                <w:sz w:val="18"/>
                <w:szCs w:val="18"/>
                <w:u w:val="single"/>
                <w:lang w:val="fr-FR"/>
              </w:rPr>
            </w:pPr>
            <w:hyperlink r:id="rId61" w:tooltip="The international journal of neuropsychopharmacology." w:history="1">
              <w:r w:rsidR="00357179" w:rsidRPr="005976EB">
                <w:rPr>
                  <w:rFonts w:ascii="Arial" w:eastAsia="Times New Roman" w:hAnsi="Arial" w:cs="Arial"/>
                  <w:color w:val="0000FF"/>
                  <w:sz w:val="18"/>
                  <w:szCs w:val="18"/>
                  <w:u w:val="single"/>
                  <w:lang w:val="fr-FR"/>
                </w:rPr>
                <w:t>I</w:t>
              </w:r>
              <w:r w:rsidR="00B3339B" w:rsidRPr="005976EB">
                <w:rPr>
                  <w:rFonts w:ascii="Arial" w:eastAsia="Times New Roman" w:hAnsi="Arial" w:cs="Arial"/>
                  <w:color w:val="0000FF"/>
                  <w:sz w:val="18"/>
                  <w:szCs w:val="18"/>
                  <w:u w:val="single"/>
                  <w:lang w:val="fr-FR"/>
                </w:rPr>
                <w:t xml:space="preserve">nt J </w:t>
              </w:r>
              <w:proofErr w:type="spellStart"/>
              <w:r w:rsidR="00B3339B" w:rsidRPr="005976EB">
                <w:rPr>
                  <w:rFonts w:ascii="Arial" w:eastAsia="Times New Roman" w:hAnsi="Arial" w:cs="Arial"/>
                  <w:color w:val="0000FF"/>
                  <w:sz w:val="18"/>
                  <w:szCs w:val="18"/>
                  <w:u w:val="single"/>
                  <w:lang w:val="fr-FR"/>
                </w:rPr>
                <w:t>Neuropsychopharmacol</w:t>
              </w:r>
              <w:proofErr w:type="spellEnd"/>
              <w:r w:rsidR="00B3339B" w:rsidRPr="005976EB">
                <w:rPr>
                  <w:rFonts w:ascii="Arial" w:eastAsia="Times New Roman" w:hAnsi="Arial" w:cs="Arial"/>
                  <w:color w:val="0000FF"/>
                  <w:sz w:val="18"/>
                  <w:szCs w:val="18"/>
                  <w:u w:val="single"/>
                  <w:lang w:val="fr-FR"/>
                </w:rPr>
                <w:t>. 2015</w:t>
              </w:r>
              <w:r w:rsidR="00357179" w:rsidRPr="005976EB">
                <w:rPr>
                  <w:rFonts w:ascii="Arial" w:eastAsia="Times New Roman" w:hAnsi="Arial" w:cs="Arial"/>
                  <w:color w:val="0000FF"/>
                  <w:sz w:val="18"/>
                  <w:szCs w:val="18"/>
                  <w:u w:val="single"/>
                  <w:lang w:val="fr-FR"/>
                </w:rPr>
                <w:t xml:space="preserve">;18(6). </w:t>
              </w:r>
              <w:proofErr w:type="spellStart"/>
              <w:r w:rsidR="00357179" w:rsidRPr="005976EB">
                <w:rPr>
                  <w:rFonts w:ascii="Arial" w:eastAsia="Times New Roman" w:hAnsi="Arial" w:cs="Arial"/>
                  <w:color w:val="0000FF"/>
                  <w:sz w:val="18"/>
                  <w:szCs w:val="18"/>
                  <w:u w:val="single"/>
                  <w:lang w:val="fr-FR"/>
                </w:rPr>
                <w:t>pii</w:t>
              </w:r>
              <w:proofErr w:type="spellEnd"/>
              <w:r w:rsidR="00357179" w:rsidRPr="005976EB">
                <w:rPr>
                  <w:rFonts w:ascii="Arial" w:eastAsia="Times New Roman" w:hAnsi="Arial" w:cs="Arial"/>
                  <w:color w:val="0000FF"/>
                  <w:sz w:val="18"/>
                  <w:szCs w:val="18"/>
                  <w:u w:val="single"/>
                  <w:lang w:val="fr-FR"/>
                </w:rPr>
                <w:t xml:space="preserve">: pyu112. </w:t>
              </w:r>
              <w:proofErr w:type="spellStart"/>
              <w:r w:rsidR="00357179" w:rsidRPr="005976EB">
                <w:rPr>
                  <w:rFonts w:ascii="Arial" w:eastAsia="Times New Roman" w:hAnsi="Arial" w:cs="Arial"/>
                  <w:color w:val="0000FF"/>
                  <w:sz w:val="18"/>
                  <w:szCs w:val="18"/>
                  <w:u w:val="single"/>
                  <w:lang w:val="fr-FR"/>
                </w:rPr>
                <w:t>doi</w:t>
              </w:r>
              <w:proofErr w:type="spellEnd"/>
              <w:r w:rsidR="00357179" w:rsidRPr="005976EB">
                <w:rPr>
                  <w:rFonts w:ascii="Arial" w:eastAsia="Times New Roman" w:hAnsi="Arial" w:cs="Arial"/>
                  <w:color w:val="0000FF"/>
                  <w:sz w:val="18"/>
                  <w:szCs w:val="18"/>
                  <w:u w:val="single"/>
                  <w:lang w:val="fr-FR"/>
                </w:rPr>
                <w:t>: 10.1093/</w:t>
              </w:r>
              <w:proofErr w:type="spellStart"/>
              <w:r w:rsidR="00357179" w:rsidRPr="005976EB">
                <w:rPr>
                  <w:rFonts w:ascii="Arial" w:eastAsia="Times New Roman" w:hAnsi="Arial" w:cs="Arial"/>
                  <w:color w:val="0000FF"/>
                  <w:sz w:val="18"/>
                  <w:szCs w:val="18"/>
                  <w:u w:val="single"/>
                  <w:lang w:val="fr-FR"/>
                </w:rPr>
                <w:t>ijnp</w:t>
              </w:r>
              <w:proofErr w:type="spellEnd"/>
              <w:r w:rsidR="00357179" w:rsidRPr="005976EB">
                <w:rPr>
                  <w:rFonts w:ascii="Arial" w:eastAsia="Times New Roman" w:hAnsi="Arial" w:cs="Arial"/>
                  <w:color w:val="0000FF"/>
                  <w:sz w:val="18"/>
                  <w:szCs w:val="18"/>
                  <w:u w:val="single"/>
                  <w:lang w:val="fr-FR"/>
                </w:rPr>
                <w:t>/pyu112</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25744282</w:t>
            </w:r>
          </w:p>
        </w:tc>
        <w:tc>
          <w:tcPr>
            <w:tcW w:w="1418" w:type="dxa"/>
            <w:noWrap/>
            <w:hideMark/>
          </w:tcPr>
          <w:p w:rsidR="00357179" w:rsidRPr="00BA0D99" w:rsidRDefault="00357179"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Seed: MPFC</w:t>
            </w:r>
          </w:p>
        </w:tc>
      </w:tr>
      <w:tr w:rsidR="00427EC7" w:rsidRPr="00BA0D99" w:rsidTr="00166AE2">
        <w:trPr>
          <w:gridAfter w:val="1"/>
          <w:wAfter w:w="17" w:type="dxa"/>
          <w:trHeight w:val="1035"/>
        </w:trPr>
        <w:tc>
          <w:tcPr>
            <w:tcW w:w="1236" w:type="dxa"/>
            <w:noWrap/>
            <w:hideMark/>
          </w:tcPr>
          <w:p w:rsidR="00427EC7" w:rsidRPr="00BA0D99" w:rsidRDefault="00427EC7"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Schilbach</w:t>
            </w:r>
            <w:proofErr w:type="spellEnd"/>
          </w:p>
        </w:tc>
        <w:tc>
          <w:tcPr>
            <w:tcW w:w="617" w:type="dxa"/>
            <w:noWrap/>
            <w:hideMark/>
          </w:tcPr>
          <w:p w:rsidR="00427EC7" w:rsidRPr="00BA0D99" w:rsidRDefault="00427EC7"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2016</w:t>
            </w:r>
          </w:p>
        </w:tc>
        <w:tc>
          <w:tcPr>
            <w:tcW w:w="3383" w:type="dxa"/>
            <w:noWrap/>
            <w:hideMark/>
          </w:tcPr>
          <w:p w:rsidR="00427EC7" w:rsidRPr="00BA0D99" w:rsidRDefault="00427EC7"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Transdiagnostic</w:t>
            </w:r>
            <w:proofErr w:type="spellEnd"/>
            <w:r w:rsidRPr="00BA0D99">
              <w:rPr>
                <w:rFonts w:ascii="Arial" w:eastAsia="Times New Roman" w:hAnsi="Arial" w:cs="Arial"/>
                <w:color w:val="000000"/>
                <w:sz w:val="18"/>
                <w:szCs w:val="18"/>
              </w:rPr>
              <w:t xml:space="preserve"> commonalities and differences in resting state functional connectivity of the default mode network in schizophrenia and major depression</w:t>
            </w:r>
          </w:p>
        </w:tc>
        <w:tc>
          <w:tcPr>
            <w:tcW w:w="3943" w:type="dxa"/>
            <w:noWrap/>
            <w:hideMark/>
          </w:tcPr>
          <w:p w:rsidR="00427EC7" w:rsidRPr="005976EB" w:rsidRDefault="006E2853" w:rsidP="00B3339B">
            <w:pPr>
              <w:rPr>
                <w:rFonts w:ascii="Arial" w:eastAsia="Times New Roman" w:hAnsi="Arial" w:cs="Arial"/>
                <w:color w:val="0000FF"/>
                <w:sz w:val="18"/>
                <w:szCs w:val="18"/>
                <w:u w:val="single"/>
                <w:lang w:val="fr-FR"/>
              </w:rPr>
            </w:pPr>
            <w:hyperlink r:id="rId62" w:tooltip="NeuroImage. Clinical." w:history="1">
              <w:proofErr w:type="spellStart"/>
              <w:r w:rsidR="00427EC7" w:rsidRPr="005976EB">
                <w:rPr>
                  <w:rFonts w:ascii="Arial" w:eastAsia="Times New Roman" w:hAnsi="Arial" w:cs="Arial"/>
                  <w:color w:val="0000FF"/>
                  <w:sz w:val="18"/>
                  <w:szCs w:val="18"/>
                  <w:u w:val="single"/>
                  <w:lang w:val="fr-FR"/>
                </w:rPr>
                <w:t>Neuroimage</w:t>
              </w:r>
              <w:proofErr w:type="spellEnd"/>
              <w:r w:rsidR="00427EC7" w:rsidRPr="005976EB">
                <w:rPr>
                  <w:rFonts w:ascii="Arial" w:eastAsia="Times New Roman" w:hAnsi="Arial" w:cs="Arial"/>
                  <w:color w:val="0000FF"/>
                  <w:sz w:val="18"/>
                  <w:szCs w:val="18"/>
                  <w:u w:val="single"/>
                  <w:lang w:val="fr-FR"/>
                </w:rPr>
                <w:t xml:space="preserve"> Clin. 2015;10:326-35. </w:t>
              </w:r>
              <w:proofErr w:type="spellStart"/>
              <w:r w:rsidR="00427EC7" w:rsidRPr="005976EB">
                <w:rPr>
                  <w:rFonts w:ascii="Arial" w:eastAsia="Times New Roman" w:hAnsi="Arial" w:cs="Arial"/>
                  <w:color w:val="0000FF"/>
                  <w:sz w:val="18"/>
                  <w:szCs w:val="18"/>
                  <w:u w:val="single"/>
                  <w:lang w:val="fr-FR"/>
                </w:rPr>
                <w:t>doi</w:t>
              </w:r>
              <w:proofErr w:type="spellEnd"/>
              <w:r w:rsidR="00427EC7" w:rsidRPr="005976EB">
                <w:rPr>
                  <w:rFonts w:ascii="Arial" w:eastAsia="Times New Roman" w:hAnsi="Arial" w:cs="Arial"/>
                  <w:color w:val="0000FF"/>
                  <w:sz w:val="18"/>
                  <w:szCs w:val="18"/>
                  <w:u w:val="single"/>
                  <w:lang w:val="fr-FR"/>
                </w:rPr>
                <w:t>: 10.1016/</w:t>
              </w:r>
              <w:proofErr w:type="spellStart"/>
              <w:r w:rsidR="00427EC7" w:rsidRPr="005976EB">
                <w:rPr>
                  <w:rFonts w:ascii="Arial" w:eastAsia="Times New Roman" w:hAnsi="Arial" w:cs="Arial"/>
                  <w:color w:val="0000FF"/>
                  <w:sz w:val="18"/>
                  <w:szCs w:val="18"/>
                  <w:u w:val="single"/>
                  <w:lang w:val="fr-FR"/>
                </w:rPr>
                <w:t>j.nicl</w:t>
              </w:r>
              <w:proofErr w:type="spellEnd"/>
              <w:r w:rsidR="00427EC7" w:rsidRPr="005976EB">
                <w:rPr>
                  <w:rFonts w:ascii="Arial" w:eastAsia="Times New Roman" w:hAnsi="Arial" w:cs="Arial"/>
                  <w:color w:val="0000FF"/>
                  <w:sz w:val="18"/>
                  <w:szCs w:val="18"/>
                  <w:u w:val="single"/>
                  <w:lang w:val="fr-FR"/>
                </w:rPr>
                <w:t xml:space="preserve">.2015.11.021. </w:t>
              </w:r>
            </w:hyperlink>
            <w:r w:rsidR="00427EC7" w:rsidRPr="005976EB">
              <w:rPr>
                <w:rFonts w:ascii="Arial" w:eastAsia="Times New Roman" w:hAnsi="Arial" w:cs="Arial"/>
                <w:color w:val="0000FF"/>
                <w:sz w:val="18"/>
                <w:szCs w:val="18"/>
                <w:u w:val="single"/>
                <w:lang w:val="fr-FR"/>
              </w:rPr>
              <w:t xml:space="preserve"> </w:t>
            </w:r>
          </w:p>
        </w:tc>
        <w:tc>
          <w:tcPr>
            <w:tcW w:w="1135" w:type="dxa"/>
            <w:noWrap/>
            <w:hideMark/>
          </w:tcPr>
          <w:p w:rsidR="00427EC7" w:rsidRPr="00BA0D99" w:rsidRDefault="00427EC7"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26904405</w:t>
            </w:r>
          </w:p>
        </w:tc>
        <w:tc>
          <w:tcPr>
            <w:tcW w:w="1418" w:type="dxa"/>
            <w:noWrap/>
            <w:hideMark/>
          </w:tcPr>
          <w:p w:rsidR="00427EC7" w:rsidRPr="00BA0D99" w:rsidRDefault="00427EC7" w:rsidP="00BA0D99">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427EC7" w:rsidRPr="00BA0D99" w:rsidRDefault="00427EC7"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427EC7" w:rsidRPr="00BA0D99" w:rsidRDefault="00427EC7"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sidRPr="00BA0D99">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p w:rsidR="00427EC7" w:rsidRPr="00BA0D99" w:rsidRDefault="00427EC7"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Seed: MPFC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Zhu</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2012</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Evidence of a dissociation pattern in resting-state default mode network connectivity in first-episode, treatment-naive major depression patients</w:t>
            </w:r>
          </w:p>
        </w:tc>
        <w:tc>
          <w:tcPr>
            <w:tcW w:w="3943" w:type="dxa"/>
            <w:noWrap/>
            <w:hideMark/>
          </w:tcPr>
          <w:p w:rsidR="00357179" w:rsidRPr="00BA0D99" w:rsidRDefault="006E2853" w:rsidP="00427EC7">
            <w:pPr>
              <w:rPr>
                <w:rFonts w:ascii="Arial" w:eastAsia="Times New Roman" w:hAnsi="Arial" w:cs="Arial"/>
                <w:color w:val="0000FF"/>
                <w:sz w:val="18"/>
                <w:szCs w:val="18"/>
                <w:u w:val="single"/>
              </w:rPr>
            </w:pPr>
            <w:hyperlink r:id="rId63" w:tooltip="Biological psychiatry." w:history="1">
              <w:proofErr w:type="spellStart"/>
              <w:r w:rsidR="00357179" w:rsidRPr="00BA0D99">
                <w:rPr>
                  <w:rFonts w:ascii="Arial" w:eastAsia="Times New Roman" w:hAnsi="Arial" w:cs="Arial"/>
                  <w:color w:val="0000FF"/>
                  <w:sz w:val="18"/>
                  <w:szCs w:val="18"/>
                  <w:u w:val="single"/>
                </w:rPr>
                <w:t>Biol</w:t>
              </w:r>
              <w:proofErr w:type="spellEnd"/>
              <w:r w:rsidR="00357179" w:rsidRPr="00BA0D99">
                <w:rPr>
                  <w:rFonts w:ascii="Arial" w:eastAsia="Times New Roman" w:hAnsi="Arial" w:cs="Arial"/>
                  <w:color w:val="0000FF"/>
                  <w:sz w:val="18"/>
                  <w:szCs w:val="18"/>
                  <w:u w:val="single"/>
                </w:rPr>
                <w:t xml:space="preserve"> Psychiatry. 2012;71(7):611-7.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10.1016/j.biopsych.2011.10.035.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22177602</w:t>
            </w:r>
          </w:p>
        </w:tc>
        <w:tc>
          <w:tcPr>
            <w:tcW w:w="1418" w:type="dxa"/>
            <w:noWrap/>
            <w:hideMark/>
          </w:tcPr>
          <w:p w:rsidR="00357179" w:rsidRPr="00BA0D99" w:rsidRDefault="00357179" w:rsidP="00427EC7">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MDD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Gong </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2019</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Disrupted functional connectivity within the default mode network and salience network in </w:t>
            </w:r>
            <w:proofErr w:type="spellStart"/>
            <w:r w:rsidRPr="00BA0D99">
              <w:rPr>
                <w:rFonts w:ascii="Arial" w:eastAsia="Times New Roman" w:hAnsi="Arial" w:cs="Arial"/>
                <w:color w:val="000000"/>
                <w:sz w:val="18"/>
                <w:szCs w:val="18"/>
              </w:rPr>
              <w:t>unmedicated</w:t>
            </w:r>
            <w:proofErr w:type="spellEnd"/>
            <w:r w:rsidRPr="00BA0D99">
              <w:rPr>
                <w:rFonts w:ascii="Arial" w:eastAsia="Times New Roman" w:hAnsi="Arial" w:cs="Arial"/>
                <w:color w:val="000000"/>
                <w:sz w:val="18"/>
                <w:szCs w:val="18"/>
              </w:rPr>
              <w:t xml:space="preserve"> bipolar II disorder</w:t>
            </w:r>
          </w:p>
        </w:tc>
        <w:tc>
          <w:tcPr>
            <w:tcW w:w="3943" w:type="dxa"/>
            <w:noWrap/>
            <w:hideMark/>
          </w:tcPr>
          <w:p w:rsidR="00357179" w:rsidRPr="00BA0D99" w:rsidRDefault="006E2853" w:rsidP="00427EC7">
            <w:pPr>
              <w:rPr>
                <w:rFonts w:ascii="Arial" w:eastAsia="Times New Roman" w:hAnsi="Arial" w:cs="Arial"/>
                <w:color w:val="0000FF"/>
                <w:sz w:val="18"/>
                <w:szCs w:val="18"/>
                <w:u w:val="single"/>
              </w:rPr>
            </w:pPr>
            <w:hyperlink r:id="rId64" w:tooltip="Progress in neuro-psychopharmacology &amp; biological psychiatry." w:history="1">
              <w:proofErr w:type="spellStart"/>
              <w:r w:rsidR="00357179" w:rsidRPr="00BA0D99">
                <w:rPr>
                  <w:rFonts w:ascii="Arial" w:eastAsia="Times New Roman" w:hAnsi="Arial" w:cs="Arial"/>
                  <w:color w:val="0000FF"/>
                  <w:sz w:val="18"/>
                  <w:szCs w:val="18"/>
                  <w:u w:val="single"/>
                </w:rPr>
                <w:t>Prog</w:t>
              </w:r>
              <w:proofErr w:type="spellEnd"/>
              <w:r w:rsidR="00357179" w:rsidRPr="00BA0D99">
                <w:rPr>
                  <w:rFonts w:ascii="Arial" w:eastAsia="Times New Roman" w:hAnsi="Arial" w:cs="Arial"/>
                  <w:color w:val="0000FF"/>
                  <w:sz w:val="18"/>
                  <w:szCs w:val="18"/>
                  <w:u w:val="single"/>
                </w:rPr>
                <w:t xml:space="preserve"> </w:t>
              </w:r>
              <w:proofErr w:type="spellStart"/>
              <w:r w:rsidR="00357179" w:rsidRPr="00BA0D99">
                <w:rPr>
                  <w:rFonts w:ascii="Arial" w:eastAsia="Times New Roman" w:hAnsi="Arial" w:cs="Arial"/>
                  <w:color w:val="0000FF"/>
                  <w:sz w:val="18"/>
                  <w:szCs w:val="18"/>
                  <w:u w:val="single"/>
                </w:rPr>
                <w:t>Neuropsychopharmacol</w:t>
              </w:r>
              <w:proofErr w:type="spellEnd"/>
              <w:r w:rsidR="00357179" w:rsidRPr="00BA0D99">
                <w:rPr>
                  <w:rFonts w:ascii="Arial" w:eastAsia="Times New Roman" w:hAnsi="Arial" w:cs="Arial"/>
                  <w:color w:val="0000FF"/>
                  <w:sz w:val="18"/>
                  <w:szCs w:val="18"/>
                  <w:u w:val="single"/>
                </w:rPr>
                <w:t xml:space="preserve"> </w:t>
              </w:r>
              <w:proofErr w:type="spellStart"/>
              <w:r w:rsidR="00357179" w:rsidRPr="00BA0D99">
                <w:rPr>
                  <w:rFonts w:ascii="Arial" w:eastAsia="Times New Roman" w:hAnsi="Arial" w:cs="Arial"/>
                  <w:color w:val="0000FF"/>
                  <w:sz w:val="18"/>
                  <w:szCs w:val="18"/>
                  <w:u w:val="single"/>
                </w:rPr>
                <w:t>Biol</w:t>
              </w:r>
              <w:proofErr w:type="spellEnd"/>
              <w:r w:rsidR="00357179" w:rsidRPr="00BA0D99">
                <w:rPr>
                  <w:rFonts w:ascii="Arial" w:eastAsia="Times New Roman" w:hAnsi="Arial" w:cs="Arial"/>
                  <w:color w:val="0000FF"/>
                  <w:sz w:val="18"/>
                  <w:szCs w:val="18"/>
                  <w:u w:val="single"/>
                </w:rPr>
                <w:t xml:space="preserve"> Psychiatry. 2019;88:11-18.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10.1016/j.pnpbp.2018.06.012.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29958116</w:t>
            </w:r>
          </w:p>
        </w:tc>
        <w:tc>
          <w:tcPr>
            <w:tcW w:w="1418" w:type="dxa"/>
            <w:noWrap/>
            <w:hideMark/>
          </w:tcPr>
          <w:p w:rsidR="00357179" w:rsidRPr="00BA0D99" w:rsidRDefault="00357179" w:rsidP="00427EC7">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BD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D601BD">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Magioncalda</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2015</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Functional connectivity and neuronal variability of resting state activity in bipolar disorder--reduction and decoupling in anterior cortical midline structures</w:t>
            </w:r>
          </w:p>
        </w:tc>
        <w:tc>
          <w:tcPr>
            <w:tcW w:w="3943" w:type="dxa"/>
            <w:noWrap/>
            <w:hideMark/>
          </w:tcPr>
          <w:p w:rsidR="00357179" w:rsidRPr="00BA0D99" w:rsidRDefault="006E2853" w:rsidP="00427EC7">
            <w:pPr>
              <w:rPr>
                <w:rFonts w:ascii="Arial" w:eastAsia="Times New Roman" w:hAnsi="Arial" w:cs="Arial"/>
                <w:color w:val="0000FF"/>
                <w:sz w:val="18"/>
                <w:szCs w:val="18"/>
                <w:u w:val="single"/>
              </w:rPr>
            </w:pPr>
            <w:hyperlink r:id="rId65" w:tooltip="Human brain mapping." w:history="1">
              <w:r w:rsidR="00427EC7">
                <w:rPr>
                  <w:rFonts w:ascii="Arial" w:eastAsia="Times New Roman" w:hAnsi="Arial" w:cs="Arial"/>
                  <w:color w:val="0000FF"/>
                  <w:sz w:val="18"/>
                  <w:szCs w:val="18"/>
                  <w:u w:val="single"/>
                </w:rPr>
                <w:t xml:space="preserve">Hum Brain </w:t>
              </w:r>
              <w:proofErr w:type="spellStart"/>
              <w:r w:rsidR="00427EC7">
                <w:rPr>
                  <w:rFonts w:ascii="Arial" w:eastAsia="Times New Roman" w:hAnsi="Arial" w:cs="Arial"/>
                  <w:color w:val="0000FF"/>
                  <w:sz w:val="18"/>
                  <w:szCs w:val="18"/>
                  <w:u w:val="single"/>
                </w:rPr>
                <w:t>Mapp</w:t>
              </w:r>
              <w:proofErr w:type="spellEnd"/>
              <w:r w:rsidR="00427EC7">
                <w:rPr>
                  <w:rFonts w:ascii="Arial" w:eastAsia="Times New Roman" w:hAnsi="Arial" w:cs="Arial"/>
                  <w:color w:val="0000FF"/>
                  <w:sz w:val="18"/>
                  <w:szCs w:val="18"/>
                  <w:u w:val="single"/>
                </w:rPr>
                <w:t>. 2015</w:t>
              </w:r>
              <w:r w:rsidR="00357179" w:rsidRPr="00BA0D99">
                <w:rPr>
                  <w:rFonts w:ascii="Arial" w:eastAsia="Times New Roman" w:hAnsi="Arial" w:cs="Arial"/>
                  <w:color w:val="0000FF"/>
                  <w:sz w:val="18"/>
                  <w:szCs w:val="18"/>
                  <w:u w:val="single"/>
                </w:rPr>
                <w:t xml:space="preserve">;36(2):666-82.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10.1002/hbm.22655. </w:t>
              </w:r>
            </w:hyperlink>
            <w:r w:rsidR="00427EC7">
              <w:rPr>
                <w:rFonts w:ascii="Arial" w:eastAsia="Times New Roman" w:hAnsi="Arial" w:cs="Arial"/>
                <w:color w:val="0000FF"/>
                <w:sz w:val="18"/>
                <w:szCs w:val="18"/>
                <w:u w:val="single"/>
              </w:rPr>
              <w:t xml:space="preserve"> </w:t>
            </w:r>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25307723</w:t>
            </w:r>
          </w:p>
        </w:tc>
        <w:tc>
          <w:tcPr>
            <w:tcW w:w="1418" w:type="dxa"/>
            <w:noWrap/>
            <w:hideMark/>
          </w:tcPr>
          <w:p w:rsidR="00357179" w:rsidRPr="00BA0D99" w:rsidRDefault="00357179" w:rsidP="00427EC7">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BD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113120">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Seed: </w:t>
            </w:r>
            <w:proofErr w:type="spellStart"/>
            <w:r>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proofErr w:type="spellStart"/>
            <w:r w:rsidRPr="00BA0D99">
              <w:rPr>
                <w:rFonts w:ascii="Arial" w:eastAsia="Times New Roman" w:hAnsi="Arial" w:cs="Arial"/>
                <w:color w:val="000000"/>
                <w:sz w:val="18"/>
                <w:szCs w:val="18"/>
              </w:rPr>
              <w:t>Ongur</w:t>
            </w:r>
            <w:proofErr w:type="spellEnd"/>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2010</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Default mode network abnormalities in bipolar disorder and schizophrenia</w:t>
            </w:r>
          </w:p>
        </w:tc>
        <w:tc>
          <w:tcPr>
            <w:tcW w:w="3943" w:type="dxa"/>
            <w:noWrap/>
            <w:hideMark/>
          </w:tcPr>
          <w:p w:rsidR="00357179" w:rsidRPr="00BA0D99" w:rsidRDefault="006E2853" w:rsidP="00427EC7">
            <w:pPr>
              <w:rPr>
                <w:rFonts w:ascii="Arial" w:eastAsia="Times New Roman" w:hAnsi="Arial" w:cs="Arial"/>
                <w:color w:val="0000FF"/>
                <w:sz w:val="18"/>
                <w:szCs w:val="18"/>
                <w:u w:val="single"/>
              </w:rPr>
            </w:pPr>
            <w:hyperlink r:id="rId66" w:tooltip="Psychiatry research." w:history="1">
              <w:r w:rsidR="00357179" w:rsidRPr="00BA0D99">
                <w:rPr>
                  <w:rFonts w:ascii="Arial" w:eastAsia="Times New Roman" w:hAnsi="Arial" w:cs="Arial"/>
                  <w:color w:val="0000FF"/>
                  <w:sz w:val="18"/>
                  <w:szCs w:val="18"/>
                  <w:u w:val="single"/>
                </w:rPr>
                <w:t xml:space="preserve">Psychiatry Res. 2010;183(1):59-68.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10.1016/j.pscychresns.2010.04.008.</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20553873</w:t>
            </w:r>
          </w:p>
        </w:tc>
        <w:tc>
          <w:tcPr>
            <w:tcW w:w="1418" w:type="dxa"/>
            <w:noWrap/>
            <w:hideMark/>
          </w:tcPr>
          <w:p w:rsidR="00357179" w:rsidRPr="00BA0D99" w:rsidRDefault="00357179" w:rsidP="00427EC7">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BD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open</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B3339B" w:rsidRPr="00BA0D99" w:rsidTr="00166AE2">
        <w:trPr>
          <w:gridAfter w:val="1"/>
          <w:wAfter w:w="17" w:type="dxa"/>
          <w:trHeight w:val="300"/>
        </w:trPr>
        <w:tc>
          <w:tcPr>
            <w:tcW w:w="1236"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lastRenderedPageBreak/>
              <w:t xml:space="preserve">Wang </w:t>
            </w:r>
          </w:p>
        </w:tc>
        <w:tc>
          <w:tcPr>
            <w:tcW w:w="617"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2018</w:t>
            </w:r>
          </w:p>
        </w:tc>
        <w:tc>
          <w:tcPr>
            <w:tcW w:w="3383"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 xml:space="preserve">Shared and specific functional connectivity alterations in </w:t>
            </w:r>
            <w:proofErr w:type="spellStart"/>
            <w:r w:rsidRPr="00BA0D99">
              <w:rPr>
                <w:rFonts w:ascii="Arial" w:eastAsia="Times New Roman" w:hAnsi="Arial" w:cs="Arial"/>
                <w:color w:val="000000"/>
                <w:sz w:val="18"/>
                <w:szCs w:val="18"/>
              </w:rPr>
              <w:t>unmedicated</w:t>
            </w:r>
            <w:proofErr w:type="spellEnd"/>
            <w:r w:rsidRPr="00BA0D99">
              <w:rPr>
                <w:rFonts w:ascii="Arial" w:eastAsia="Times New Roman" w:hAnsi="Arial" w:cs="Arial"/>
                <w:color w:val="000000"/>
                <w:sz w:val="18"/>
                <w:szCs w:val="18"/>
              </w:rPr>
              <w:t xml:space="preserve"> bipolar and major depressive disorders based on the triple-network model</w:t>
            </w:r>
          </w:p>
        </w:tc>
        <w:tc>
          <w:tcPr>
            <w:tcW w:w="3943" w:type="dxa"/>
            <w:noWrap/>
            <w:hideMark/>
          </w:tcPr>
          <w:p w:rsidR="00357179" w:rsidRPr="00BA0D99" w:rsidRDefault="006E2853" w:rsidP="00427EC7">
            <w:pPr>
              <w:rPr>
                <w:rFonts w:ascii="Arial" w:eastAsia="Times New Roman" w:hAnsi="Arial" w:cs="Arial"/>
                <w:color w:val="0000FF"/>
                <w:sz w:val="18"/>
                <w:szCs w:val="18"/>
                <w:u w:val="single"/>
              </w:rPr>
            </w:pPr>
            <w:hyperlink r:id="rId67" w:tooltip="Brain imaging and behavior." w:history="1">
              <w:r w:rsidR="00427EC7">
                <w:rPr>
                  <w:rFonts w:ascii="Arial" w:eastAsia="Times New Roman" w:hAnsi="Arial" w:cs="Arial"/>
                  <w:color w:val="0000FF"/>
                  <w:sz w:val="18"/>
                  <w:szCs w:val="18"/>
                  <w:u w:val="single"/>
                </w:rPr>
                <w:t xml:space="preserve">Brain Imaging </w:t>
              </w:r>
              <w:proofErr w:type="spellStart"/>
              <w:r w:rsidR="00427EC7">
                <w:rPr>
                  <w:rFonts w:ascii="Arial" w:eastAsia="Times New Roman" w:hAnsi="Arial" w:cs="Arial"/>
                  <w:color w:val="0000FF"/>
                  <w:sz w:val="18"/>
                  <w:szCs w:val="18"/>
                  <w:u w:val="single"/>
                </w:rPr>
                <w:t>Behav</w:t>
              </w:r>
              <w:proofErr w:type="spellEnd"/>
              <w:r w:rsidR="00427EC7">
                <w:rPr>
                  <w:rFonts w:ascii="Arial" w:eastAsia="Times New Roman" w:hAnsi="Arial" w:cs="Arial"/>
                  <w:color w:val="0000FF"/>
                  <w:sz w:val="18"/>
                  <w:szCs w:val="18"/>
                  <w:u w:val="single"/>
                </w:rPr>
                <w:t>. 2018;</w:t>
              </w:r>
              <w:r w:rsidR="00357179" w:rsidRPr="00BA0D99">
                <w:rPr>
                  <w:rFonts w:ascii="Arial" w:eastAsia="Times New Roman" w:hAnsi="Arial" w:cs="Arial"/>
                  <w:color w:val="0000FF"/>
                  <w:sz w:val="18"/>
                  <w:szCs w:val="18"/>
                  <w:u w:val="single"/>
                </w:rPr>
                <w:t xml:space="preserve">. </w:t>
              </w:r>
              <w:proofErr w:type="spellStart"/>
              <w:r w:rsidR="00357179" w:rsidRPr="00BA0D99">
                <w:rPr>
                  <w:rFonts w:ascii="Arial" w:eastAsia="Times New Roman" w:hAnsi="Arial" w:cs="Arial"/>
                  <w:color w:val="0000FF"/>
                  <w:sz w:val="18"/>
                  <w:szCs w:val="18"/>
                  <w:u w:val="single"/>
                </w:rPr>
                <w:t>doi</w:t>
              </w:r>
              <w:proofErr w:type="spellEnd"/>
              <w:r w:rsidR="00357179" w:rsidRPr="00BA0D99">
                <w:rPr>
                  <w:rFonts w:ascii="Arial" w:eastAsia="Times New Roman" w:hAnsi="Arial" w:cs="Arial"/>
                  <w:color w:val="0000FF"/>
                  <w:sz w:val="18"/>
                  <w:szCs w:val="18"/>
                  <w:u w:val="single"/>
                </w:rPr>
                <w:t xml:space="preserve">: 10.1007/s11682-018-9978-x. </w:t>
              </w:r>
            </w:hyperlink>
          </w:p>
        </w:tc>
        <w:tc>
          <w:tcPr>
            <w:tcW w:w="1135" w:type="dxa"/>
            <w:noWrap/>
            <w:hideMark/>
          </w:tcPr>
          <w:p w:rsidR="00357179" w:rsidRPr="00BA0D99" w:rsidRDefault="00357179" w:rsidP="00427EC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30382529</w:t>
            </w:r>
          </w:p>
        </w:tc>
        <w:tc>
          <w:tcPr>
            <w:tcW w:w="1418" w:type="dxa"/>
            <w:noWrap/>
            <w:hideMark/>
          </w:tcPr>
          <w:p w:rsidR="00357179" w:rsidRPr="00BA0D99" w:rsidRDefault="00357179" w:rsidP="00427EC7">
            <w:pPr>
              <w:ind w:firstLineChars="200" w:firstLine="360"/>
              <w:rPr>
                <w:rFonts w:ascii="Arial" w:eastAsia="Times New Roman" w:hAnsi="Arial" w:cs="Arial"/>
                <w:color w:val="000000"/>
                <w:sz w:val="18"/>
                <w:szCs w:val="18"/>
              </w:rPr>
            </w:pPr>
            <w:r w:rsidRPr="00BA0D99">
              <w:rPr>
                <w:rFonts w:ascii="Arial" w:eastAsia="Times New Roman" w:hAnsi="Arial" w:cs="Arial"/>
                <w:color w:val="000000"/>
                <w:sz w:val="18"/>
                <w:szCs w:val="18"/>
              </w:rPr>
              <w:t>BD</w:t>
            </w:r>
          </w:p>
        </w:tc>
        <w:tc>
          <w:tcPr>
            <w:tcW w:w="1276" w:type="dxa"/>
            <w:noWrap/>
            <w:hideMark/>
          </w:tcPr>
          <w:p w:rsidR="00357179" w:rsidRPr="00BA0D99" w:rsidRDefault="00357179" w:rsidP="001A25D7">
            <w:pPr>
              <w:jc w:val="center"/>
              <w:rPr>
                <w:rFonts w:ascii="Arial" w:eastAsia="Times New Roman" w:hAnsi="Arial" w:cs="Arial"/>
                <w:color w:val="000000"/>
                <w:sz w:val="18"/>
                <w:szCs w:val="18"/>
              </w:rPr>
            </w:pPr>
            <w:r w:rsidRPr="00BA0D99">
              <w:rPr>
                <w:rFonts w:ascii="Arial" w:eastAsia="Times New Roman" w:hAnsi="Arial" w:cs="Arial"/>
                <w:color w:val="000000"/>
                <w:sz w:val="18"/>
                <w:szCs w:val="18"/>
              </w:rPr>
              <w:t>closed</w:t>
            </w:r>
          </w:p>
        </w:tc>
        <w:tc>
          <w:tcPr>
            <w:tcW w:w="1591" w:type="dxa"/>
            <w:noWrap/>
            <w:hideMark/>
          </w:tcPr>
          <w:p w:rsidR="00357179" w:rsidRPr="00BA0D99" w:rsidRDefault="00357179" w:rsidP="00BA0D99">
            <w:pPr>
              <w:rPr>
                <w:rFonts w:ascii="Arial" w:eastAsia="Times New Roman" w:hAnsi="Arial" w:cs="Arial"/>
                <w:color w:val="000000"/>
                <w:sz w:val="18"/>
                <w:szCs w:val="18"/>
              </w:rPr>
            </w:pPr>
            <w:r w:rsidRPr="00BA0D99">
              <w:rPr>
                <w:rFonts w:ascii="Arial" w:eastAsia="Times New Roman" w:hAnsi="Arial" w:cs="Arial"/>
                <w:color w:val="000000"/>
                <w:sz w:val="18"/>
                <w:szCs w:val="18"/>
              </w:rPr>
              <w:t>ICA</w:t>
            </w:r>
          </w:p>
        </w:tc>
      </w:tr>
      <w:tr w:rsidR="00427EC7" w:rsidRPr="001A25D7" w:rsidTr="00166AE2">
        <w:trPr>
          <w:gridAfter w:val="1"/>
          <w:wAfter w:w="17" w:type="dxa"/>
          <w:trHeight w:val="724"/>
        </w:trPr>
        <w:tc>
          <w:tcPr>
            <w:tcW w:w="1236" w:type="dxa"/>
            <w:noWrap/>
            <w:hideMark/>
          </w:tcPr>
          <w:p w:rsidR="00427EC7" w:rsidRPr="001A25D7" w:rsidRDefault="00427EC7" w:rsidP="00113120">
            <w:pPr>
              <w:rPr>
                <w:rFonts w:ascii="Arial" w:eastAsia="Times New Roman" w:hAnsi="Arial" w:cs="Arial"/>
                <w:color w:val="000000"/>
                <w:sz w:val="18"/>
                <w:szCs w:val="18"/>
              </w:rPr>
            </w:pPr>
            <w:proofErr w:type="spellStart"/>
            <w:r w:rsidRPr="001A25D7">
              <w:rPr>
                <w:rFonts w:ascii="Arial" w:eastAsia="Times New Roman" w:hAnsi="Arial" w:cs="Arial"/>
                <w:color w:val="000000"/>
                <w:sz w:val="18"/>
                <w:szCs w:val="18"/>
              </w:rPr>
              <w:t>DiGangi</w:t>
            </w:r>
            <w:proofErr w:type="spellEnd"/>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617" w:type="dxa"/>
            <w:noWrap/>
            <w:hideMark/>
          </w:tcPr>
          <w:p w:rsidR="00427EC7" w:rsidRPr="001A25D7" w:rsidRDefault="00427EC7"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2016</w:t>
            </w:r>
          </w:p>
          <w:p w:rsidR="00427EC7" w:rsidRPr="001A25D7" w:rsidRDefault="00427EC7" w:rsidP="00F11FCC">
            <w:pPr>
              <w:jc w:val="center"/>
              <w:rPr>
                <w:rFonts w:ascii="Arial" w:eastAsia="Times New Roman" w:hAnsi="Arial" w:cs="Arial"/>
                <w:color w:val="000000"/>
                <w:sz w:val="18"/>
                <w:szCs w:val="18"/>
              </w:rPr>
            </w:pPr>
          </w:p>
        </w:tc>
        <w:tc>
          <w:tcPr>
            <w:tcW w:w="3383" w:type="dxa"/>
            <w:noWrap/>
            <w:hideMark/>
          </w:tcPr>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Reduced default mode network connectivity following combat trauma</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3943" w:type="dxa"/>
            <w:noWrap/>
            <w:hideMark/>
          </w:tcPr>
          <w:p w:rsidR="00427EC7" w:rsidRPr="005976EB" w:rsidRDefault="006E2853" w:rsidP="00427EC7">
            <w:pPr>
              <w:rPr>
                <w:rFonts w:ascii="Arial" w:eastAsia="Times New Roman" w:hAnsi="Arial" w:cs="Arial"/>
                <w:color w:val="0000FF"/>
                <w:sz w:val="18"/>
                <w:szCs w:val="18"/>
                <w:u w:val="single"/>
                <w:lang w:val="fr-FR"/>
              </w:rPr>
            </w:pPr>
            <w:hyperlink r:id="rId68" w:tooltip="Neuroscience letters." w:history="1">
              <w:proofErr w:type="spellStart"/>
              <w:r w:rsidR="00427EC7" w:rsidRPr="005976EB">
                <w:rPr>
                  <w:rFonts w:ascii="Arial" w:eastAsia="Times New Roman" w:hAnsi="Arial" w:cs="Arial"/>
                  <w:color w:val="0000FF"/>
                  <w:sz w:val="18"/>
                  <w:szCs w:val="18"/>
                  <w:u w:val="single"/>
                  <w:lang w:val="fr-FR"/>
                </w:rPr>
                <w:t>Neurosci</w:t>
              </w:r>
              <w:proofErr w:type="spellEnd"/>
              <w:r w:rsidR="00427EC7" w:rsidRPr="005976EB">
                <w:rPr>
                  <w:rFonts w:ascii="Arial" w:eastAsia="Times New Roman" w:hAnsi="Arial" w:cs="Arial"/>
                  <w:color w:val="0000FF"/>
                  <w:sz w:val="18"/>
                  <w:szCs w:val="18"/>
                  <w:u w:val="single"/>
                  <w:lang w:val="fr-FR"/>
                </w:rPr>
                <w:t xml:space="preserve"> </w:t>
              </w:r>
              <w:proofErr w:type="spellStart"/>
              <w:r w:rsidR="00427EC7" w:rsidRPr="005976EB">
                <w:rPr>
                  <w:rFonts w:ascii="Arial" w:eastAsia="Times New Roman" w:hAnsi="Arial" w:cs="Arial"/>
                  <w:color w:val="0000FF"/>
                  <w:sz w:val="18"/>
                  <w:szCs w:val="18"/>
                  <w:u w:val="single"/>
                  <w:lang w:val="fr-FR"/>
                </w:rPr>
                <w:t>Lett</w:t>
              </w:r>
              <w:proofErr w:type="spellEnd"/>
              <w:r w:rsidR="00427EC7" w:rsidRPr="005976EB">
                <w:rPr>
                  <w:rFonts w:ascii="Arial" w:eastAsia="Times New Roman" w:hAnsi="Arial" w:cs="Arial"/>
                  <w:color w:val="0000FF"/>
                  <w:sz w:val="18"/>
                  <w:szCs w:val="18"/>
                  <w:u w:val="single"/>
                  <w:lang w:val="fr-FR"/>
                </w:rPr>
                <w:t xml:space="preserve">. 2016;615:37-43. </w:t>
              </w:r>
              <w:proofErr w:type="spellStart"/>
              <w:r w:rsidR="00427EC7" w:rsidRPr="005976EB">
                <w:rPr>
                  <w:rFonts w:ascii="Arial" w:eastAsia="Times New Roman" w:hAnsi="Arial" w:cs="Arial"/>
                  <w:color w:val="0000FF"/>
                  <w:sz w:val="18"/>
                  <w:szCs w:val="18"/>
                  <w:u w:val="single"/>
                  <w:lang w:val="fr-FR"/>
                </w:rPr>
                <w:t>doi</w:t>
              </w:r>
              <w:proofErr w:type="spellEnd"/>
              <w:r w:rsidR="00427EC7" w:rsidRPr="005976EB">
                <w:rPr>
                  <w:rFonts w:ascii="Arial" w:eastAsia="Times New Roman" w:hAnsi="Arial" w:cs="Arial"/>
                  <w:color w:val="0000FF"/>
                  <w:sz w:val="18"/>
                  <w:szCs w:val="18"/>
                  <w:u w:val="single"/>
                  <w:lang w:val="fr-FR"/>
                </w:rPr>
                <w:t>: 10.1016/</w:t>
              </w:r>
              <w:proofErr w:type="spellStart"/>
              <w:r w:rsidR="00427EC7" w:rsidRPr="005976EB">
                <w:rPr>
                  <w:rFonts w:ascii="Arial" w:eastAsia="Times New Roman" w:hAnsi="Arial" w:cs="Arial"/>
                  <w:color w:val="0000FF"/>
                  <w:sz w:val="18"/>
                  <w:szCs w:val="18"/>
                  <w:u w:val="single"/>
                  <w:lang w:val="fr-FR"/>
                </w:rPr>
                <w:t>j.neulet</w:t>
              </w:r>
              <w:proofErr w:type="spellEnd"/>
              <w:r w:rsidR="00427EC7" w:rsidRPr="005976EB">
                <w:rPr>
                  <w:rFonts w:ascii="Arial" w:eastAsia="Times New Roman" w:hAnsi="Arial" w:cs="Arial"/>
                  <w:color w:val="0000FF"/>
                  <w:sz w:val="18"/>
                  <w:szCs w:val="18"/>
                  <w:u w:val="single"/>
                  <w:lang w:val="fr-FR"/>
                </w:rPr>
                <w:t xml:space="preserve">.2016.01.010. </w:t>
              </w:r>
            </w:hyperlink>
          </w:p>
        </w:tc>
        <w:tc>
          <w:tcPr>
            <w:tcW w:w="1135" w:type="dxa"/>
            <w:noWrap/>
            <w:hideMark/>
          </w:tcPr>
          <w:p w:rsidR="00427EC7" w:rsidRPr="001A25D7" w:rsidRDefault="00427EC7"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26797653</w:t>
            </w:r>
          </w:p>
          <w:p w:rsidR="00427EC7" w:rsidRPr="001A25D7" w:rsidRDefault="00427EC7" w:rsidP="00427EC7">
            <w:pPr>
              <w:ind w:firstLineChars="200" w:firstLine="360"/>
              <w:jc w:val="center"/>
              <w:rPr>
                <w:rFonts w:ascii="Arial" w:eastAsia="Times New Roman" w:hAnsi="Arial" w:cs="Arial"/>
                <w:color w:val="000000"/>
                <w:sz w:val="18"/>
                <w:szCs w:val="18"/>
              </w:rPr>
            </w:pPr>
          </w:p>
        </w:tc>
        <w:tc>
          <w:tcPr>
            <w:tcW w:w="1418" w:type="dxa"/>
            <w:noWrap/>
            <w:hideMark/>
          </w:tcPr>
          <w:p w:rsidR="00427EC7" w:rsidRPr="001A25D7" w:rsidRDefault="00427EC7"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p w:rsidR="00427EC7" w:rsidRPr="001A25D7" w:rsidRDefault="00427EC7" w:rsidP="00427EC7">
            <w:pPr>
              <w:ind w:firstLineChars="200" w:firstLine="360"/>
              <w:jc w:val="center"/>
              <w:rPr>
                <w:rFonts w:ascii="Arial" w:eastAsia="Times New Roman" w:hAnsi="Arial" w:cs="Arial"/>
                <w:color w:val="000000"/>
                <w:sz w:val="18"/>
                <w:szCs w:val="18"/>
              </w:rPr>
            </w:pPr>
          </w:p>
        </w:tc>
        <w:tc>
          <w:tcPr>
            <w:tcW w:w="1276" w:type="dxa"/>
            <w:noWrap/>
            <w:hideMark/>
          </w:tcPr>
          <w:p w:rsidR="00427EC7" w:rsidRPr="001A25D7" w:rsidRDefault="00427EC7" w:rsidP="001A25D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open</w:t>
            </w:r>
          </w:p>
          <w:p w:rsidR="00427EC7" w:rsidRPr="001A25D7" w:rsidRDefault="00427EC7" w:rsidP="001A25D7">
            <w:pPr>
              <w:jc w:val="center"/>
              <w:rPr>
                <w:rFonts w:ascii="Arial" w:eastAsia="Times New Roman" w:hAnsi="Arial" w:cs="Arial"/>
                <w:color w:val="000000"/>
                <w:sz w:val="18"/>
                <w:szCs w:val="18"/>
              </w:rPr>
            </w:pPr>
          </w:p>
        </w:tc>
        <w:tc>
          <w:tcPr>
            <w:tcW w:w="1591" w:type="dxa"/>
            <w:noWrap/>
            <w:hideMark/>
          </w:tcPr>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Seed: </w:t>
            </w:r>
            <w:proofErr w:type="spellStart"/>
            <w:r w:rsidRPr="001A25D7">
              <w:rPr>
                <w:rFonts w:ascii="Arial" w:eastAsia="Times New Roman" w:hAnsi="Arial" w:cs="Arial"/>
                <w:color w:val="000000"/>
                <w:sz w:val="18"/>
                <w:szCs w:val="18"/>
              </w:rPr>
              <w:t>PCu</w:t>
            </w:r>
            <w:proofErr w:type="spellEnd"/>
            <w:r w:rsidRPr="001A25D7">
              <w:rPr>
                <w:rFonts w:ascii="Arial" w:eastAsia="Times New Roman" w:hAnsi="Arial" w:cs="Arial"/>
                <w:color w:val="000000"/>
                <w:sz w:val="18"/>
                <w:szCs w:val="18"/>
              </w:rPr>
              <w:t>/PCC</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MPFC</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proofErr w:type="spellStart"/>
            <w:r w:rsidRPr="001A25D7">
              <w:rPr>
                <w:rFonts w:ascii="Arial" w:eastAsia="Times New Roman" w:hAnsi="Arial" w:cs="Arial"/>
                <w:color w:val="000000"/>
                <w:sz w:val="18"/>
                <w:szCs w:val="18"/>
              </w:rPr>
              <w:t>Ke</w:t>
            </w:r>
            <w:proofErr w:type="spellEnd"/>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2018</w:t>
            </w:r>
          </w:p>
        </w:tc>
        <w:tc>
          <w:tcPr>
            <w:tcW w:w="3383"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Typhoon-Related Post-Traumatic Stress Disorder and Trauma Might Lead to Functional Integration Abnormalities in Intra- and Inter-Resting State Networks: a Resting-State </w:t>
            </w:r>
            <w:proofErr w:type="spellStart"/>
            <w:r w:rsidRPr="001A25D7">
              <w:rPr>
                <w:rFonts w:ascii="Arial" w:eastAsia="Times New Roman" w:hAnsi="Arial" w:cs="Arial"/>
                <w:color w:val="000000"/>
                <w:sz w:val="18"/>
                <w:szCs w:val="18"/>
              </w:rPr>
              <w:t>Fmri</w:t>
            </w:r>
            <w:proofErr w:type="spellEnd"/>
            <w:r w:rsidRPr="001A25D7">
              <w:rPr>
                <w:rFonts w:ascii="Arial" w:eastAsia="Times New Roman" w:hAnsi="Arial" w:cs="Arial"/>
                <w:color w:val="000000"/>
                <w:sz w:val="18"/>
                <w:szCs w:val="18"/>
              </w:rPr>
              <w:t xml:space="preserve"> Independent Component Analysis</w:t>
            </w:r>
          </w:p>
        </w:tc>
        <w:tc>
          <w:tcPr>
            <w:tcW w:w="3943" w:type="dxa"/>
            <w:noWrap/>
            <w:hideMark/>
          </w:tcPr>
          <w:p w:rsidR="00357179" w:rsidRPr="001A25D7" w:rsidRDefault="006E2853" w:rsidP="00427EC7">
            <w:pPr>
              <w:rPr>
                <w:rFonts w:ascii="Arial" w:eastAsia="Times New Roman" w:hAnsi="Arial" w:cs="Arial"/>
                <w:color w:val="0000FF"/>
                <w:sz w:val="18"/>
                <w:szCs w:val="18"/>
                <w:u w:val="single"/>
              </w:rPr>
            </w:pPr>
            <w:hyperlink r:id="rId69" w:tooltip="Cellular physiology and biochemistry : international journal of experimental cellular physiology, biochemistry, and pharmacology." w:history="1">
              <w:r w:rsidR="00357179" w:rsidRPr="001A25D7">
                <w:rPr>
                  <w:rFonts w:ascii="Arial" w:eastAsia="Times New Roman" w:hAnsi="Arial" w:cs="Arial"/>
                  <w:color w:val="0000FF"/>
                  <w:sz w:val="18"/>
                  <w:szCs w:val="18"/>
                  <w:u w:val="single"/>
                </w:rPr>
                <w:t xml:space="preserve">Cell </w:t>
              </w:r>
              <w:proofErr w:type="spellStart"/>
              <w:r w:rsidR="00357179" w:rsidRPr="001A25D7">
                <w:rPr>
                  <w:rFonts w:ascii="Arial" w:eastAsia="Times New Roman" w:hAnsi="Arial" w:cs="Arial"/>
                  <w:color w:val="0000FF"/>
                  <w:sz w:val="18"/>
                  <w:szCs w:val="18"/>
                  <w:u w:val="single"/>
                </w:rPr>
                <w:t>Physiol</w:t>
              </w:r>
              <w:proofErr w:type="spellEnd"/>
              <w:r w:rsidR="00357179" w:rsidRPr="001A25D7">
                <w:rPr>
                  <w:rFonts w:ascii="Arial" w:eastAsia="Times New Roman" w:hAnsi="Arial" w:cs="Arial"/>
                  <w:color w:val="0000FF"/>
                  <w:sz w:val="18"/>
                  <w:szCs w:val="18"/>
                  <w:u w:val="single"/>
                </w:rPr>
                <w:t xml:space="preserve"> </w:t>
              </w:r>
              <w:proofErr w:type="spellStart"/>
              <w:r w:rsidR="00357179" w:rsidRPr="001A25D7">
                <w:rPr>
                  <w:rFonts w:ascii="Arial" w:eastAsia="Times New Roman" w:hAnsi="Arial" w:cs="Arial"/>
                  <w:color w:val="0000FF"/>
                  <w:sz w:val="18"/>
                  <w:szCs w:val="18"/>
                  <w:u w:val="single"/>
                </w:rPr>
                <w:t>Biochem</w:t>
              </w:r>
              <w:proofErr w:type="spellEnd"/>
              <w:r w:rsidR="00357179" w:rsidRPr="001A25D7">
                <w:rPr>
                  <w:rFonts w:ascii="Arial" w:eastAsia="Times New Roman" w:hAnsi="Arial" w:cs="Arial"/>
                  <w:color w:val="0000FF"/>
                  <w:sz w:val="18"/>
                  <w:szCs w:val="18"/>
                  <w:u w:val="single"/>
                </w:rPr>
                <w:t xml:space="preserve">. 2018;48(1):99-110. </w:t>
              </w:r>
              <w:proofErr w:type="spellStart"/>
              <w:r w:rsidR="00357179" w:rsidRPr="001A25D7">
                <w:rPr>
                  <w:rFonts w:ascii="Arial" w:eastAsia="Times New Roman" w:hAnsi="Arial" w:cs="Arial"/>
                  <w:color w:val="0000FF"/>
                  <w:sz w:val="18"/>
                  <w:szCs w:val="18"/>
                  <w:u w:val="single"/>
                </w:rPr>
                <w:t>doi</w:t>
              </w:r>
              <w:proofErr w:type="spellEnd"/>
              <w:r w:rsidR="00357179" w:rsidRPr="001A25D7">
                <w:rPr>
                  <w:rFonts w:ascii="Arial" w:eastAsia="Times New Roman" w:hAnsi="Arial" w:cs="Arial"/>
                  <w:color w:val="0000FF"/>
                  <w:sz w:val="18"/>
                  <w:szCs w:val="18"/>
                  <w:u w:val="single"/>
                </w:rPr>
                <w:t xml:space="preserve">: 10.1159/000491666. </w:t>
              </w:r>
            </w:hyperlink>
            <w:r w:rsidR="00427EC7">
              <w:rPr>
                <w:rFonts w:ascii="Arial" w:eastAsia="Times New Roman" w:hAnsi="Arial" w:cs="Arial"/>
                <w:color w:val="0000FF"/>
                <w:sz w:val="18"/>
                <w:szCs w:val="18"/>
                <w:u w:val="single"/>
              </w:rPr>
              <w:t xml:space="preserve"> </w:t>
            </w:r>
          </w:p>
        </w:tc>
        <w:tc>
          <w:tcPr>
            <w:tcW w:w="1135"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30001548</w:t>
            </w:r>
          </w:p>
        </w:tc>
        <w:tc>
          <w:tcPr>
            <w:tcW w:w="1418"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tc>
        <w:tc>
          <w:tcPr>
            <w:tcW w:w="1276" w:type="dxa"/>
            <w:noWrap/>
            <w:hideMark/>
          </w:tcPr>
          <w:p w:rsidR="00357179" w:rsidRPr="001A25D7" w:rsidRDefault="00357179" w:rsidP="001A25D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ICA</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Liao</w:t>
            </w:r>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2010</w:t>
            </w:r>
          </w:p>
        </w:tc>
        <w:tc>
          <w:tcPr>
            <w:tcW w:w="3383"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Selective aberrant functional connectivity of resting state networks in social anxiety disorder</w:t>
            </w:r>
          </w:p>
        </w:tc>
        <w:tc>
          <w:tcPr>
            <w:tcW w:w="3943" w:type="dxa"/>
            <w:noWrap/>
            <w:hideMark/>
          </w:tcPr>
          <w:p w:rsidR="00357179" w:rsidRPr="001A25D7" w:rsidRDefault="006E2853" w:rsidP="00427EC7">
            <w:pPr>
              <w:rPr>
                <w:rFonts w:ascii="Arial" w:eastAsia="Times New Roman" w:hAnsi="Arial" w:cs="Arial"/>
                <w:color w:val="0000FF"/>
                <w:sz w:val="18"/>
                <w:szCs w:val="18"/>
                <w:u w:val="single"/>
              </w:rPr>
            </w:pPr>
            <w:hyperlink r:id="rId70" w:tooltip="NeuroImage." w:history="1">
              <w:proofErr w:type="spellStart"/>
              <w:r w:rsidR="00357179" w:rsidRPr="001A25D7">
                <w:rPr>
                  <w:rFonts w:ascii="Arial" w:eastAsia="Times New Roman" w:hAnsi="Arial" w:cs="Arial"/>
                  <w:color w:val="0000FF"/>
                  <w:sz w:val="18"/>
                  <w:szCs w:val="18"/>
                  <w:u w:val="single"/>
                </w:rPr>
                <w:t>Neuroimage</w:t>
              </w:r>
              <w:proofErr w:type="spellEnd"/>
              <w:r w:rsidR="00357179" w:rsidRPr="001A25D7">
                <w:rPr>
                  <w:rFonts w:ascii="Arial" w:eastAsia="Times New Roman" w:hAnsi="Arial" w:cs="Arial"/>
                  <w:color w:val="0000FF"/>
                  <w:sz w:val="18"/>
                  <w:szCs w:val="18"/>
                  <w:u w:val="single"/>
                </w:rPr>
                <w:t xml:space="preserve">. 2010;52(4):1549-58. </w:t>
              </w:r>
              <w:proofErr w:type="spellStart"/>
              <w:r w:rsidR="00357179" w:rsidRPr="001A25D7">
                <w:rPr>
                  <w:rFonts w:ascii="Arial" w:eastAsia="Times New Roman" w:hAnsi="Arial" w:cs="Arial"/>
                  <w:color w:val="0000FF"/>
                  <w:sz w:val="18"/>
                  <w:szCs w:val="18"/>
                  <w:u w:val="single"/>
                </w:rPr>
                <w:t>doi</w:t>
              </w:r>
              <w:proofErr w:type="spellEnd"/>
              <w:r w:rsidR="00357179" w:rsidRPr="001A25D7">
                <w:rPr>
                  <w:rFonts w:ascii="Arial" w:eastAsia="Times New Roman" w:hAnsi="Arial" w:cs="Arial"/>
                  <w:color w:val="0000FF"/>
                  <w:sz w:val="18"/>
                  <w:szCs w:val="18"/>
                  <w:u w:val="single"/>
                </w:rPr>
                <w:t xml:space="preserve">: 10.1016/j.neuroimage.2010.05.010. </w:t>
              </w:r>
            </w:hyperlink>
          </w:p>
        </w:tc>
        <w:tc>
          <w:tcPr>
            <w:tcW w:w="1135"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20470894</w:t>
            </w:r>
          </w:p>
        </w:tc>
        <w:tc>
          <w:tcPr>
            <w:tcW w:w="1418"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Social Anxiety Disorder</w:t>
            </w:r>
          </w:p>
        </w:tc>
        <w:tc>
          <w:tcPr>
            <w:tcW w:w="1276" w:type="dxa"/>
            <w:noWrap/>
            <w:hideMark/>
          </w:tcPr>
          <w:p w:rsidR="00357179" w:rsidRPr="001A25D7" w:rsidRDefault="00357179" w:rsidP="001A25D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ICA</w:t>
            </w:r>
          </w:p>
        </w:tc>
      </w:tr>
      <w:tr w:rsidR="00427EC7" w:rsidRPr="001A25D7" w:rsidTr="00166AE2">
        <w:trPr>
          <w:gridAfter w:val="1"/>
          <w:wAfter w:w="17" w:type="dxa"/>
          <w:trHeight w:val="828"/>
        </w:trPr>
        <w:tc>
          <w:tcPr>
            <w:tcW w:w="1236" w:type="dxa"/>
            <w:noWrap/>
            <w:hideMark/>
          </w:tcPr>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Miller</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617" w:type="dxa"/>
            <w:noWrap/>
            <w:hideMark/>
          </w:tcPr>
          <w:p w:rsidR="00427EC7" w:rsidRPr="001A25D7" w:rsidRDefault="00427EC7"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2017</w:t>
            </w:r>
          </w:p>
          <w:p w:rsidR="00427EC7" w:rsidRPr="001A25D7" w:rsidRDefault="00427EC7" w:rsidP="00F11FCC">
            <w:pPr>
              <w:jc w:val="center"/>
              <w:rPr>
                <w:rFonts w:ascii="Arial" w:eastAsia="Times New Roman" w:hAnsi="Arial" w:cs="Arial"/>
                <w:color w:val="000000"/>
                <w:sz w:val="18"/>
                <w:szCs w:val="18"/>
              </w:rPr>
            </w:pPr>
          </w:p>
        </w:tc>
        <w:tc>
          <w:tcPr>
            <w:tcW w:w="3383" w:type="dxa"/>
            <w:noWrap/>
            <w:hideMark/>
          </w:tcPr>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Default Mode Network Subsystems are Differentially Disrupted in Posttraumatic Stress Disorder</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3943" w:type="dxa"/>
            <w:noWrap/>
            <w:hideMark/>
          </w:tcPr>
          <w:p w:rsidR="00427EC7" w:rsidRPr="001A25D7" w:rsidRDefault="006E2853" w:rsidP="00427EC7">
            <w:pPr>
              <w:rPr>
                <w:rFonts w:ascii="Arial" w:eastAsia="Times New Roman" w:hAnsi="Arial" w:cs="Arial"/>
                <w:color w:val="0000FF"/>
                <w:sz w:val="18"/>
                <w:szCs w:val="18"/>
                <w:u w:val="single"/>
              </w:rPr>
            </w:pPr>
            <w:hyperlink r:id="rId71" w:tooltip="Biological psychiatry. Cognitive neuroscience and neuroimaging." w:history="1">
              <w:proofErr w:type="spellStart"/>
              <w:r w:rsidR="00427EC7" w:rsidRPr="001A25D7">
                <w:rPr>
                  <w:rFonts w:ascii="Arial" w:eastAsia="Times New Roman" w:hAnsi="Arial" w:cs="Arial"/>
                  <w:color w:val="0000FF"/>
                  <w:sz w:val="18"/>
                  <w:szCs w:val="18"/>
                  <w:u w:val="single"/>
                </w:rPr>
                <w:t>Biol</w:t>
              </w:r>
              <w:proofErr w:type="spellEnd"/>
              <w:r w:rsidR="00427EC7" w:rsidRPr="001A25D7">
                <w:rPr>
                  <w:rFonts w:ascii="Arial" w:eastAsia="Times New Roman" w:hAnsi="Arial" w:cs="Arial"/>
                  <w:color w:val="0000FF"/>
                  <w:sz w:val="18"/>
                  <w:szCs w:val="18"/>
                  <w:u w:val="single"/>
                </w:rPr>
                <w:t xml:space="preserve"> Psychiatry </w:t>
              </w:r>
              <w:proofErr w:type="spellStart"/>
              <w:r w:rsidR="00427EC7" w:rsidRPr="001A25D7">
                <w:rPr>
                  <w:rFonts w:ascii="Arial" w:eastAsia="Times New Roman" w:hAnsi="Arial" w:cs="Arial"/>
                  <w:color w:val="0000FF"/>
                  <w:sz w:val="18"/>
                  <w:szCs w:val="18"/>
                  <w:u w:val="single"/>
                </w:rPr>
                <w:t>Cogn</w:t>
              </w:r>
              <w:proofErr w:type="spellEnd"/>
              <w:r w:rsidR="00427EC7">
                <w:rPr>
                  <w:rFonts w:ascii="Arial" w:eastAsia="Times New Roman" w:hAnsi="Arial" w:cs="Arial"/>
                  <w:color w:val="0000FF"/>
                  <w:sz w:val="18"/>
                  <w:szCs w:val="18"/>
                  <w:u w:val="single"/>
                </w:rPr>
                <w:t xml:space="preserve"> </w:t>
              </w:r>
              <w:proofErr w:type="spellStart"/>
              <w:r w:rsidR="00427EC7">
                <w:rPr>
                  <w:rFonts w:ascii="Arial" w:eastAsia="Times New Roman" w:hAnsi="Arial" w:cs="Arial"/>
                  <w:color w:val="0000FF"/>
                  <w:sz w:val="18"/>
                  <w:szCs w:val="18"/>
                  <w:u w:val="single"/>
                </w:rPr>
                <w:t>Neurosci</w:t>
              </w:r>
              <w:proofErr w:type="spellEnd"/>
              <w:r w:rsidR="00427EC7">
                <w:rPr>
                  <w:rFonts w:ascii="Arial" w:eastAsia="Times New Roman" w:hAnsi="Arial" w:cs="Arial"/>
                  <w:color w:val="0000FF"/>
                  <w:sz w:val="18"/>
                  <w:szCs w:val="18"/>
                  <w:u w:val="single"/>
                </w:rPr>
                <w:t xml:space="preserve"> Neuroimaging. 2017</w:t>
              </w:r>
              <w:r w:rsidR="00427EC7" w:rsidRPr="001A25D7">
                <w:rPr>
                  <w:rFonts w:ascii="Arial" w:eastAsia="Times New Roman" w:hAnsi="Arial" w:cs="Arial"/>
                  <w:color w:val="0000FF"/>
                  <w:sz w:val="18"/>
                  <w:szCs w:val="18"/>
                  <w:u w:val="single"/>
                </w:rPr>
                <w:t xml:space="preserve">;2(4):363-371. </w:t>
              </w:r>
            </w:hyperlink>
            <w:r w:rsidR="00427EC7">
              <w:rPr>
                <w:rFonts w:ascii="Arial" w:eastAsia="Times New Roman" w:hAnsi="Arial" w:cs="Arial"/>
                <w:color w:val="0000FF"/>
                <w:sz w:val="18"/>
                <w:szCs w:val="18"/>
                <w:u w:val="single"/>
              </w:rPr>
              <w:t xml:space="preserve"> </w:t>
            </w:r>
          </w:p>
        </w:tc>
        <w:tc>
          <w:tcPr>
            <w:tcW w:w="1135" w:type="dxa"/>
            <w:noWrap/>
            <w:hideMark/>
          </w:tcPr>
          <w:p w:rsidR="00427EC7" w:rsidRPr="001A25D7" w:rsidRDefault="00427EC7" w:rsidP="00D601BD">
            <w:pPr>
              <w:rPr>
                <w:rFonts w:ascii="Arial" w:eastAsia="Times New Roman" w:hAnsi="Arial" w:cs="Arial"/>
                <w:color w:val="000000"/>
                <w:sz w:val="18"/>
                <w:szCs w:val="18"/>
              </w:rPr>
            </w:pPr>
            <w:r w:rsidRPr="001A25D7">
              <w:rPr>
                <w:rFonts w:ascii="Arial" w:eastAsia="Times New Roman" w:hAnsi="Arial" w:cs="Arial"/>
                <w:color w:val="000000"/>
                <w:sz w:val="18"/>
                <w:szCs w:val="18"/>
              </w:rPr>
              <w:t>28435932</w:t>
            </w:r>
          </w:p>
          <w:p w:rsidR="00427EC7" w:rsidRPr="001A25D7" w:rsidRDefault="00427EC7" w:rsidP="001A25D7">
            <w:pPr>
              <w:ind w:firstLineChars="200" w:firstLine="360"/>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1418" w:type="dxa"/>
            <w:noWrap/>
            <w:hideMark/>
          </w:tcPr>
          <w:p w:rsidR="00427EC7" w:rsidRPr="001A25D7" w:rsidRDefault="00427EC7"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p w:rsidR="00427EC7" w:rsidRPr="001A25D7" w:rsidRDefault="00427EC7" w:rsidP="001A25D7">
            <w:pPr>
              <w:ind w:firstLineChars="200" w:firstLine="360"/>
              <w:jc w:val="center"/>
              <w:rPr>
                <w:rFonts w:ascii="Arial" w:eastAsia="Times New Roman" w:hAnsi="Arial" w:cs="Arial"/>
                <w:color w:val="000000"/>
                <w:sz w:val="18"/>
                <w:szCs w:val="18"/>
              </w:rPr>
            </w:pPr>
          </w:p>
        </w:tc>
        <w:tc>
          <w:tcPr>
            <w:tcW w:w="1276" w:type="dxa"/>
            <w:noWrap/>
            <w:hideMark/>
          </w:tcPr>
          <w:p w:rsidR="00427EC7" w:rsidRPr="001A25D7" w:rsidRDefault="00427EC7" w:rsidP="001A25D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open</w:t>
            </w:r>
          </w:p>
          <w:p w:rsidR="00427EC7" w:rsidRPr="001A25D7" w:rsidRDefault="00427EC7" w:rsidP="001A25D7">
            <w:pPr>
              <w:jc w:val="center"/>
              <w:rPr>
                <w:rFonts w:ascii="Arial" w:eastAsia="Times New Roman" w:hAnsi="Arial" w:cs="Arial"/>
                <w:color w:val="000000"/>
                <w:sz w:val="18"/>
                <w:szCs w:val="18"/>
              </w:rPr>
            </w:pPr>
          </w:p>
        </w:tc>
        <w:tc>
          <w:tcPr>
            <w:tcW w:w="1591" w:type="dxa"/>
            <w:noWrap/>
            <w:hideMark/>
          </w:tcPr>
          <w:p w:rsidR="00427EC7" w:rsidRPr="001A25D7" w:rsidRDefault="00427EC7" w:rsidP="00D601BD">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Seed: </w:t>
            </w:r>
            <w:proofErr w:type="spellStart"/>
            <w:r w:rsidRPr="001A25D7">
              <w:rPr>
                <w:rFonts w:ascii="Arial" w:eastAsia="Times New Roman" w:hAnsi="Arial" w:cs="Arial"/>
                <w:color w:val="000000"/>
                <w:sz w:val="18"/>
                <w:szCs w:val="18"/>
              </w:rPr>
              <w:t>PCu</w:t>
            </w:r>
            <w:proofErr w:type="spellEnd"/>
            <w:r w:rsidRPr="001A25D7">
              <w:rPr>
                <w:rFonts w:ascii="Arial" w:eastAsia="Times New Roman" w:hAnsi="Arial" w:cs="Arial"/>
                <w:color w:val="000000"/>
                <w:sz w:val="18"/>
                <w:szCs w:val="18"/>
              </w:rPr>
              <w:t>/PCC</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MPFC</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Olson </w:t>
            </w:r>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2018</w:t>
            </w:r>
          </w:p>
        </w:tc>
        <w:tc>
          <w:tcPr>
            <w:tcW w:w="3383"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Regional Prefrontal Resting-State Functional Connectivity in Posttraumatic Stress Disorder</w:t>
            </w:r>
          </w:p>
        </w:tc>
        <w:tc>
          <w:tcPr>
            <w:tcW w:w="3943" w:type="dxa"/>
            <w:noWrap/>
            <w:hideMark/>
          </w:tcPr>
          <w:p w:rsidR="00357179" w:rsidRPr="001A25D7" w:rsidRDefault="006E2853" w:rsidP="00427EC7">
            <w:pPr>
              <w:rPr>
                <w:rFonts w:ascii="Arial" w:eastAsia="Times New Roman" w:hAnsi="Arial" w:cs="Arial"/>
                <w:color w:val="0000FF"/>
                <w:sz w:val="18"/>
                <w:szCs w:val="18"/>
                <w:u w:val="single"/>
              </w:rPr>
            </w:pPr>
            <w:hyperlink r:id="rId72" w:tooltip="Biological psychiatry. Cognitive neuroscience and neuroimaging." w:history="1">
              <w:proofErr w:type="spellStart"/>
              <w:r w:rsidR="00357179" w:rsidRPr="001A25D7">
                <w:rPr>
                  <w:rFonts w:ascii="Arial" w:eastAsia="Times New Roman" w:hAnsi="Arial" w:cs="Arial"/>
                  <w:color w:val="0000FF"/>
                  <w:sz w:val="18"/>
                  <w:szCs w:val="18"/>
                  <w:u w:val="single"/>
                </w:rPr>
                <w:t>Biol</w:t>
              </w:r>
              <w:proofErr w:type="spellEnd"/>
              <w:r w:rsidR="00357179" w:rsidRPr="001A25D7">
                <w:rPr>
                  <w:rFonts w:ascii="Arial" w:eastAsia="Times New Roman" w:hAnsi="Arial" w:cs="Arial"/>
                  <w:color w:val="0000FF"/>
                  <w:sz w:val="18"/>
                  <w:szCs w:val="18"/>
                  <w:u w:val="single"/>
                </w:rPr>
                <w:t xml:space="preserve"> Psychiatry </w:t>
              </w:r>
              <w:proofErr w:type="spellStart"/>
              <w:r w:rsidR="00357179" w:rsidRPr="001A25D7">
                <w:rPr>
                  <w:rFonts w:ascii="Arial" w:eastAsia="Times New Roman" w:hAnsi="Arial" w:cs="Arial"/>
                  <w:color w:val="0000FF"/>
                  <w:sz w:val="18"/>
                  <w:szCs w:val="18"/>
                  <w:u w:val="single"/>
                </w:rPr>
                <w:t>Cogn</w:t>
              </w:r>
              <w:proofErr w:type="spellEnd"/>
              <w:r w:rsidR="00357179" w:rsidRPr="001A25D7">
                <w:rPr>
                  <w:rFonts w:ascii="Arial" w:eastAsia="Times New Roman" w:hAnsi="Arial" w:cs="Arial"/>
                  <w:color w:val="0000FF"/>
                  <w:sz w:val="18"/>
                  <w:szCs w:val="18"/>
                  <w:u w:val="single"/>
                </w:rPr>
                <w:t xml:space="preserve"> </w:t>
              </w:r>
              <w:proofErr w:type="spellStart"/>
              <w:r w:rsidR="00357179" w:rsidRPr="001A25D7">
                <w:rPr>
                  <w:rFonts w:ascii="Arial" w:eastAsia="Times New Roman" w:hAnsi="Arial" w:cs="Arial"/>
                  <w:color w:val="0000FF"/>
                  <w:sz w:val="18"/>
                  <w:szCs w:val="18"/>
                  <w:u w:val="single"/>
                </w:rPr>
                <w:t>Neurosci</w:t>
              </w:r>
              <w:proofErr w:type="spellEnd"/>
              <w:r w:rsidR="00357179" w:rsidRPr="001A25D7">
                <w:rPr>
                  <w:rFonts w:ascii="Arial" w:eastAsia="Times New Roman" w:hAnsi="Arial" w:cs="Arial"/>
                  <w:color w:val="0000FF"/>
                  <w:sz w:val="18"/>
                  <w:szCs w:val="18"/>
                  <w:u w:val="single"/>
                </w:rPr>
                <w:t xml:space="preserve"> Neuroimaging. 2019;4(4):390-398. </w:t>
              </w:r>
              <w:proofErr w:type="spellStart"/>
              <w:r w:rsidR="00357179" w:rsidRPr="001A25D7">
                <w:rPr>
                  <w:rFonts w:ascii="Arial" w:eastAsia="Times New Roman" w:hAnsi="Arial" w:cs="Arial"/>
                  <w:color w:val="0000FF"/>
                  <w:sz w:val="18"/>
                  <w:szCs w:val="18"/>
                  <w:u w:val="single"/>
                </w:rPr>
                <w:t>doi</w:t>
              </w:r>
              <w:proofErr w:type="spellEnd"/>
              <w:r w:rsidR="00357179" w:rsidRPr="001A25D7">
                <w:rPr>
                  <w:rFonts w:ascii="Arial" w:eastAsia="Times New Roman" w:hAnsi="Arial" w:cs="Arial"/>
                  <w:color w:val="0000FF"/>
                  <w:sz w:val="18"/>
                  <w:szCs w:val="18"/>
                  <w:u w:val="single"/>
                </w:rPr>
                <w:t xml:space="preserve">: 10.1016/j.bpsc.2018.09.012. </w:t>
              </w:r>
            </w:hyperlink>
          </w:p>
        </w:tc>
        <w:tc>
          <w:tcPr>
            <w:tcW w:w="1135" w:type="dxa"/>
            <w:noWrap/>
            <w:hideMark/>
          </w:tcPr>
          <w:p w:rsidR="00357179" w:rsidRPr="001A25D7" w:rsidRDefault="00357179" w:rsidP="00D601BD">
            <w:pPr>
              <w:rPr>
                <w:rFonts w:ascii="Arial" w:eastAsia="Times New Roman" w:hAnsi="Arial" w:cs="Arial"/>
                <w:color w:val="000000"/>
                <w:sz w:val="18"/>
                <w:szCs w:val="18"/>
              </w:rPr>
            </w:pPr>
            <w:r w:rsidRPr="001A25D7">
              <w:rPr>
                <w:rFonts w:ascii="Arial" w:eastAsia="Times New Roman" w:hAnsi="Arial" w:cs="Arial"/>
                <w:color w:val="000000"/>
                <w:sz w:val="18"/>
                <w:szCs w:val="18"/>
              </w:rPr>
              <w:t>30449518</w:t>
            </w:r>
          </w:p>
        </w:tc>
        <w:tc>
          <w:tcPr>
            <w:tcW w:w="1418"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tc>
        <w:tc>
          <w:tcPr>
            <w:tcW w:w="1276" w:type="dxa"/>
            <w:noWrap/>
            <w:hideMark/>
          </w:tcPr>
          <w:p w:rsidR="00357179" w:rsidRPr="001A25D7" w:rsidRDefault="00357179" w:rsidP="001A25D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open</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MPFC</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Shang</w:t>
            </w:r>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2014</w:t>
            </w:r>
          </w:p>
        </w:tc>
        <w:tc>
          <w:tcPr>
            <w:tcW w:w="3383"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Alterations in low-level perceptual networks related to clinical severity in PTSD after an earthquake: a resting-state </w:t>
            </w:r>
            <w:proofErr w:type="spellStart"/>
            <w:r w:rsidRPr="001A25D7">
              <w:rPr>
                <w:rFonts w:ascii="Arial" w:eastAsia="Times New Roman" w:hAnsi="Arial" w:cs="Arial"/>
                <w:color w:val="000000"/>
                <w:sz w:val="18"/>
                <w:szCs w:val="18"/>
              </w:rPr>
              <w:t>fMRI</w:t>
            </w:r>
            <w:proofErr w:type="spellEnd"/>
            <w:r w:rsidRPr="001A25D7">
              <w:rPr>
                <w:rFonts w:ascii="Arial" w:eastAsia="Times New Roman" w:hAnsi="Arial" w:cs="Arial"/>
                <w:color w:val="000000"/>
                <w:sz w:val="18"/>
                <w:szCs w:val="18"/>
              </w:rPr>
              <w:t xml:space="preserve"> study</w:t>
            </w:r>
          </w:p>
        </w:tc>
        <w:tc>
          <w:tcPr>
            <w:tcW w:w="3943" w:type="dxa"/>
            <w:noWrap/>
            <w:hideMark/>
          </w:tcPr>
          <w:p w:rsidR="00357179" w:rsidRPr="001A25D7" w:rsidRDefault="006E2853" w:rsidP="00427EC7">
            <w:pPr>
              <w:rPr>
                <w:rFonts w:ascii="Arial" w:eastAsia="Times New Roman" w:hAnsi="Arial" w:cs="Arial"/>
                <w:color w:val="0000FF"/>
                <w:sz w:val="18"/>
                <w:szCs w:val="18"/>
                <w:u w:val="single"/>
              </w:rPr>
            </w:pPr>
            <w:hyperlink r:id="rId73" w:tooltip="PloS one." w:history="1">
              <w:proofErr w:type="spellStart"/>
              <w:r w:rsidR="00357179" w:rsidRPr="001A25D7">
                <w:rPr>
                  <w:rFonts w:ascii="Arial" w:eastAsia="Times New Roman" w:hAnsi="Arial" w:cs="Arial"/>
                  <w:color w:val="0000FF"/>
                  <w:sz w:val="18"/>
                  <w:szCs w:val="18"/>
                  <w:u w:val="single"/>
                </w:rPr>
                <w:t>PLoS</w:t>
              </w:r>
              <w:proofErr w:type="spellEnd"/>
              <w:r w:rsidR="00357179" w:rsidRPr="001A25D7">
                <w:rPr>
                  <w:rFonts w:ascii="Arial" w:eastAsia="Times New Roman" w:hAnsi="Arial" w:cs="Arial"/>
                  <w:color w:val="0000FF"/>
                  <w:sz w:val="18"/>
                  <w:szCs w:val="18"/>
                  <w:u w:val="single"/>
                </w:rPr>
                <w:t xml:space="preserve"> One. 2014;9(5):e96834. </w:t>
              </w:r>
              <w:proofErr w:type="spellStart"/>
              <w:r w:rsidR="00357179" w:rsidRPr="001A25D7">
                <w:rPr>
                  <w:rFonts w:ascii="Arial" w:eastAsia="Times New Roman" w:hAnsi="Arial" w:cs="Arial"/>
                  <w:color w:val="0000FF"/>
                  <w:sz w:val="18"/>
                  <w:szCs w:val="18"/>
                  <w:u w:val="single"/>
                </w:rPr>
                <w:t>doi</w:t>
              </w:r>
              <w:proofErr w:type="spellEnd"/>
              <w:r w:rsidR="00357179" w:rsidRPr="001A25D7">
                <w:rPr>
                  <w:rFonts w:ascii="Arial" w:eastAsia="Times New Roman" w:hAnsi="Arial" w:cs="Arial"/>
                  <w:color w:val="0000FF"/>
                  <w:sz w:val="18"/>
                  <w:szCs w:val="18"/>
                  <w:u w:val="single"/>
                </w:rPr>
                <w:t xml:space="preserve">: 10.1371/journal.pone.0096834. </w:t>
              </w:r>
            </w:hyperlink>
            <w:r w:rsidR="00427EC7">
              <w:rPr>
                <w:rFonts w:ascii="Arial" w:eastAsia="Times New Roman" w:hAnsi="Arial" w:cs="Arial"/>
                <w:color w:val="0000FF"/>
                <w:sz w:val="18"/>
                <w:szCs w:val="18"/>
                <w:u w:val="single"/>
              </w:rPr>
              <w:t xml:space="preserve"> </w:t>
            </w:r>
          </w:p>
        </w:tc>
        <w:tc>
          <w:tcPr>
            <w:tcW w:w="1135" w:type="dxa"/>
            <w:noWrap/>
            <w:hideMark/>
          </w:tcPr>
          <w:p w:rsidR="00357179" w:rsidRPr="001A25D7" w:rsidRDefault="00357179" w:rsidP="00D601BD">
            <w:pPr>
              <w:rPr>
                <w:rFonts w:ascii="Arial" w:eastAsia="Times New Roman" w:hAnsi="Arial" w:cs="Arial"/>
                <w:color w:val="000000"/>
                <w:sz w:val="18"/>
                <w:szCs w:val="18"/>
              </w:rPr>
            </w:pPr>
            <w:r w:rsidRPr="001A25D7">
              <w:rPr>
                <w:rFonts w:ascii="Arial" w:eastAsia="Times New Roman" w:hAnsi="Arial" w:cs="Arial"/>
                <w:color w:val="000000"/>
                <w:sz w:val="18"/>
                <w:szCs w:val="18"/>
              </w:rPr>
              <w:t>24823717</w:t>
            </w:r>
          </w:p>
        </w:tc>
        <w:tc>
          <w:tcPr>
            <w:tcW w:w="1418"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tc>
        <w:tc>
          <w:tcPr>
            <w:tcW w:w="1276" w:type="dxa"/>
            <w:noWrap/>
            <w:hideMark/>
          </w:tcPr>
          <w:p w:rsidR="00357179" w:rsidRPr="001A25D7" w:rsidRDefault="00357179" w:rsidP="001A25D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ICA</w:t>
            </w:r>
          </w:p>
        </w:tc>
      </w:tr>
      <w:tr w:rsidR="00427EC7" w:rsidRPr="001A25D7" w:rsidTr="00166AE2">
        <w:trPr>
          <w:gridAfter w:val="1"/>
          <w:wAfter w:w="17" w:type="dxa"/>
          <w:trHeight w:val="828"/>
        </w:trPr>
        <w:tc>
          <w:tcPr>
            <w:tcW w:w="1236" w:type="dxa"/>
            <w:noWrap/>
            <w:hideMark/>
          </w:tcPr>
          <w:p w:rsidR="00427EC7" w:rsidRPr="001A25D7" w:rsidRDefault="00427EC7" w:rsidP="00113120">
            <w:pPr>
              <w:rPr>
                <w:rFonts w:ascii="Arial" w:eastAsia="Times New Roman" w:hAnsi="Arial" w:cs="Arial"/>
                <w:color w:val="000000"/>
                <w:sz w:val="18"/>
                <w:szCs w:val="18"/>
              </w:rPr>
            </w:pPr>
            <w:proofErr w:type="spellStart"/>
            <w:r w:rsidRPr="001A25D7">
              <w:rPr>
                <w:rFonts w:ascii="Arial" w:eastAsia="Times New Roman" w:hAnsi="Arial" w:cs="Arial"/>
                <w:color w:val="000000"/>
                <w:sz w:val="18"/>
                <w:szCs w:val="18"/>
              </w:rPr>
              <w:t>Sripada</w:t>
            </w:r>
            <w:proofErr w:type="spellEnd"/>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617" w:type="dxa"/>
            <w:noWrap/>
            <w:hideMark/>
          </w:tcPr>
          <w:p w:rsidR="00427EC7" w:rsidRPr="001A25D7" w:rsidRDefault="00427EC7"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2012</w:t>
            </w:r>
          </w:p>
          <w:p w:rsidR="00427EC7" w:rsidRPr="001A25D7" w:rsidRDefault="00427EC7" w:rsidP="00F11FCC">
            <w:pPr>
              <w:jc w:val="center"/>
              <w:rPr>
                <w:rFonts w:ascii="Arial" w:eastAsia="Times New Roman" w:hAnsi="Arial" w:cs="Arial"/>
                <w:color w:val="000000"/>
                <w:sz w:val="18"/>
                <w:szCs w:val="18"/>
              </w:rPr>
            </w:pPr>
          </w:p>
        </w:tc>
        <w:tc>
          <w:tcPr>
            <w:tcW w:w="3383" w:type="dxa"/>
            <w:noWrap/>
            <w:hideMark/>
          </w:tcPr>
          <w:p w:rsidR="00427EC7" w:rsidRPr="001A25D7" w:rsidRDefault="00427EC7" w:rsidP="00427EC7">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Neural </w:t>
            </w:r>
            <w:proofErr w:type="spellStart"/>
            <w:r w:rsidRPr="001A25D7">
              <w:rPr>
                <w:rFonts w:ascii="Arial" w:eastAsia="Times New Roman" w:hAnsi="Arial" w:cs="Arial"/>
                <w:color w:val="000000"/>
                <w:sz w:val="18"/>
                <w:szCs w:val="18"/>
              </w:rPr>
              <w:t>dysregulation</w:t>
            </w:r>
            <w:proofErr w:type="spellEnd"/>
            <w:r w:rsidRPr="001A25D7">
              <w:rPr>
                <w:rFonts w:ascii="Arial" w:eastAsia="Times New Roman" w:hAnsi="Arial" w:cs="Arial"/>
                <w:color w:val="000000"/>
                <w:sz w:val="18"/>
                <w:szCs w:val="18"/>
              </w:rPr>
              <w:t xml:space="preserve"> in posttraumatic stress disorder: evidence for disrupted equilibrium between salience and default mode brain networks </w:t>
            </w:r>
          </w:p>
        </w:tc>
        <w:tc>
          <w:tcPr>
            <w:tcW w:w="3943" w:type="dxa"/>
            <w:noWrap/>
            <w:hideMark/>
          </w:tcPr>
          <w:p w:rsidR="00427EC7" w:rsidRPr="001A25D7" w:rsidRDefault="006E2853" w:rsidP="00427EC7">
            <w:pPr>
              <w:rPr>
                <w:rFonts w:ascii="Arial" w:eastAsia="Times New Roman" w:hAnsi="Arial" w:cs="Arial"/>
                <w:color w:val="0000FF"/>
                <w:sz w:val="18"/>
                <w:szCs w:val="18"/>
                <w:u w:val="single"/>
              </w:rPr>
            </w:pPr>
            <w:hyperlink r:id="rId74" w:tooltip="Psychosomatic medicine." w:history="1">
              <w:proofErr w:type="spellStart"/>
              <w:r w:rsidR="00427EC7" w:rsidRPr="001A25D7">
                <w:rPr>
                  <w:rFonts w:ascii="Arial" w:eastAsia="Times New Roman" w:hAnsi="Arial" w:cs="Arial"/>
                  <w:color w:val="0000FF"/>
                  <w:sz w:val="18"/>
                  <w:szCs w:val="18"/>
                  <w:u w:val="single"/>
                </w:rPr>
                <w:t>Psychosom</w:t>
              </w:r>
              <w:proofErr w:type="spellEnd"/>
              <w:r w:rsidR="00427EC7" w:rsidRPr="001A25D7">
                <w:rPr>
                  <w:rFonts w:ascii="Arial" w:eastAsia="Times New Roman" w:hAnsi="Arial" w:cs="Arial"/>
                  <w:color w:val="0000FF"/>
                  <w:sz w:val="18"/>
                  <w:szCs w:val="18"/>
                  <w:u w:val="single"/>
                </w:rPr>
                <w:t xml:space="preserve"> Med. 2012;74(9):904-11. </w:t>
              </w:r>
              <w:proofErr w:type="spellStart"/>
              <w:r w:rsidR="00427EC7" w:rsidRPr="001A25D7">
                <w:rPr>
                  <w:rFonts w:ascii="Arial" w:eastAsia="Times New Roman" w:hAnsi="Arial" w:cs="Arial"/>
                  <w:color w:val="0000FF"/>
                  <w:sz w:val="18"/>
                  <w:szCs w:val="18"/>
                  <w:u w:val="single"/>
                </w:rPr>
                <w:t>doi</w:t>
              </w:r>
              <w:proofErr w:type="spellEnd"/>
              <w:r w:rsidR="00427EC7" w:rsidRPr="001A25D7">
                <w:rPr>
                  <w:rFonts w:ascii="Arial" w:eastAsia="Times New Roman" w:hAnsi="Arial" w:cs="Arial"/>
                  <w:color w:val="0000FF"/>
                  <w:sz w:val="18"/>
                  <w:szCs w:val="18"/>
                  <w:u w:val="single"/>
                </w:rPr>
                <w:t xml:space="preserve">: 10.1097/PSY.0b013e318273bf33. </w:t>
              </w:r>
            </w:hyperlink>
            <w:r w:rsidR="00427EC7" w:rsidRPr="001A25D7">
              <w:rPr>
                <w:rFonts w:ascii="Arial" w:eastAsia="Times New Roman" w:hAnsi="Arial" w:cs="Arial"/>
                <w:color w:val="0000FF"/>
                <w:sz w:val="18"/>
                <w:szCs w:val="18"/>
                <w:u w:val="single"/>
              </w:rPr>
              <w:t> </w:t>
            </w:r>
          </w:p>
        </w:tc>
        <w:tc>
          <w:tcPr>
            <w:tcW w:w="1135" w:type="dxa"/>
            <w:noWrap/>
            <w:hideMark/>
          </w:tcPr>
          <w:p w:rsidR="00427EC7" w:rsidRPr="001A25D7" w:rsidRDefault="00427EC7"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23115342</w:t>
            </w:r>
          </w:p>
          <w:p w:rsidR="00427EC7" w:rsidRPr="001A25D7" w:rsidRDefault="00427EC7" w:rsidP="001A25D7">
            <w:pPr>
              <w:ind w:firstLineChars="200" w:firstLine="360"/>
              <w:jc w:val="center"/>
              <w:rPr>
                <w:rFonts w:ascii="Arial" w:eastAsia="Times New Roman" w:hAnsi="Arial" w:cs="Arial"/>
                <w:color w:val="000000"/>
                <w:sz w:val="18"/>
                <w:szCs w:val="18"/>
              </w:rPr>
            </w:pPr>
          </w:p>
        </w:tc>
        <w:tc>
          <w:tcPr>
            <w:tcW w:w="1418" w:type="dxa"/>
            <w:noWrap/>
            <w:hideMark/>
          </w:tcPr>
          <w:p w:rsidR="00427EC7" w:rsidRPr="001A25D7" w:rsidRDefault="00427EC7"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p w:rsidR="00427EC7" w:rsidRPr="001A25D7" w:rsidRDefault="00427EC7" w:rsidP="00427EC7">
            <w:pPr>
              <w:ind w:firstLineChars="200" w:firstLine="360"/>
              <w:jc w:val="center"/>
              <w:rPr>
                <w:rFonts w:ascii="Arial" w:eastAsia="Times New Roman" w:hAnsi="Arial" w:cs="Arial"/>
                <w:color w:val="000000"/>
                <w:sz w:val="18"/>
                <w:szCs w:val="18"/>
              </w:rPr>
            </w:pPr>
          </w:p>
        </w:tc>
        <w:tc>
          <w:tcPr>
            <w:tcW w:w="1276" w:type="dxa"/>
            <w:noWrap/>
            <w:hideMark/>
          </w:tcPr>
          <w:p w:rsidR="00427EC7" w:rsidRPr="001A25D7" w:rsidRDefault="00427EC7"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open</w:t>
            </w:r>
          </w:p>
          <w:p w:rsidR="00427EC7" w:rsidRPr="001A25D7" w:rsidRDefault="00427EC7" w:rsidP="00D601BD">
            <w:pPr>
              <w:jc w:val="center"/>
              <w:rPr>
                <w:rFonts w:ascii="Arial" w:eastAsia="Times New Roman" w:hAnsi="Arial" w:cs="Arial"/>
                <w:color w:val="000000"/>
                <w:sz w:val="18"/>
                <w:szCs w:val="18"/>
              </w:rPr>
            </w:pPr>
          </w:p>
        </w:tc>
        <w:tc>
          <w:tcPr>
            <w:tcW w:w="1591" w:type="dxa"/>
            <w:noWrap/>
            <w:hideMark/>
          </w:tcPr>
          <w:p w:rsidR="00427EC7" w:rsidRPr="001A25D7" w:rsidRDefault="00427EC7" w:rsidP="00D601BD">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Seed: </w:t>
            </w:r>
            <w:proofErr w:type="spellStart"/>
            <w:r w:rsidRPr="001A25D7">
              <w:rPr>
                <w:rFonts w:ascii="Arial" w:eastAsia="Times New Roman" w:hAnsi="Arial" w:cs="Arial"/>
                <w:color w:val="000000"/>
                <w:sz w:val="18"/>
                <w:szCs w:val="18"/>
              </w:rPr>
              <w:t>PCu</w:t>
            </w:r>
            <w:proofErr w:type="spellEnd"/>
            <w:r w:rsidRPr="001A25D7">
              <w:rPr>
                <w:rFonts w:ascii="Arial" w:eastAsia="Times New Roman" w:hAnsi="Arial" w:cs="Arial"/>
                <w:color w:val="000000"/>
                <w:sz w:val="18"/>
                <w:szCs w:val="18"/>
              </w:rPr>
              <w:t>/PCC</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MPFC</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Zhang</w:t>
            </w:r>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2015</w:t>
            </w:r>
          </w:p>
        </w:tc>
        <w:tc>
          <w:tcPr>
            <w:tcW w:w="3383" w:type="dxa"/>
            <w:noWrap/>
            <w:hideMark/>
          </w:tcPr>
          <w:p w:rsidR="00357179" w:rsidRPr="001A25D7" w:rsidRDefault="00357179" w:rsidP="00113120">
            <w:pPr>
              <w:rPr>
                <w:rFonts w:ascii="Arial" w:eastAsia="Times New Roman" w:hAnsi="Arial" w:cs="Arial"/>
                <w:color w:val="000000"/>
                <w:sz w:val="18"/>
                <w:szCs w:val="18"/>
              </w:rPr>
            </w:pPr>
            <w:proofErr w:type="spellStart"/>
            <w:r w:rsidRPr="001A25D7">
              <w:rPr>
                <w:rFonts w:ascii="Arial" w:eastAsia="Times New Roman" w:hAnsi="Arial" w:cs="Arial"/>
                <w:color w:val="000000"/>
                <w:sz w:val="18"/>
                <w:szCs w:val="18"/>
              </w:rPr>
              <w:t>Intranetwork</w:t>
            </w:r>
            <w:proofErr w:type="spellEnd"/>
            <w:r w:rsidRPr="001A25D7">
              <w:rPr>
                <w:rFonts w:ascii="Arial" w:eastAsia="Times New Roman" w:hAnsi="Arial" w:cs="Arial"/>
                <w:color w:val="000000"/>
                <w:sz w:val="18"/>
                <w:szCs w:val="18"/>
              </w:rPr>
              <w:t xml:space="preserve"> and internetwork functional connectivity alterations in post-traumatic stress disorder</w:t>
            </w:r>
          </w:p>
        </w:tc>
        <w:tc>
          <w:tcPr>
            <w:tcW w:w="3943" w:type="dxa"/>
            <w:noWrap/>
            <w:hideMark/>
          </w:tcPr>
          <w:p w:rsidR="00357179" w:rsidRPr="001A25D7" w:rsidRDefault="006E2853" w:rsidP="00427EC7">
            <w:pPr>
              <w:rPr>
                <w:rFonts w:ascii="Arial" w:eastAsia="Times New Roman" w:hAnsi="Arial" w:cs="Arial"/>
                <w:color w:val="0000FF"/>
                <w:sz w:val="18"/>
                <w:szCs w:val="18"/>
                <w:u w:val="single"/>
              </w:rPr>
            </w:pPr>
            <w:hyperlink r:id="rId75" w:tooltip="Journal of affective disorders." w:history="1">
              <w:r w:rsidR="00427EC7">
                <w:rPr>
                  <w:rFonts w:ascii="Arial" w:eastAsia="Times New Roman" w:hAnsi="Arial" w:cs="Arial"/>
                  <w:color w:val="0000FF"/>
                  <w:sz w:val="18"/>
                  <w:szCs w:val="18"/>
                  <w:u w:val="single"/>
                </w:rPr>
                <w:t xml:space="preserve">J Affect </w:t>
              </w:r>
              <w:proofErr w:type="spellStart"/>
              <w:r w:rsidR="00427EC7">
                <w:rPr>
                  <w:rFonts w:ascii="Arial" w:eastAsia="Times New Roman" w:hAnsi="Arial" w:cs="Arial"/>
                  <w:color w:val="0000FF"/>
                  <w:sz w:val="18"/>
                  <w:szCs w:val="18"/>
                  <w:u w:val="single"/>
                </w:rPr>
                <w:t>Disord</w:t>
              </w:r>
              <w:proofErr w:type="spellEnd"/>
              <w:r w:rsidR="00427EC7">
                <w:rPr>
                  <w:rFonts w:ascii="Arial" w:eastAsia="Times New Roman" w:hAnsi="Arial" w:cs="Arial"/>
                  <w:color w:val="0000FF"/>
                  <w:sz w:val="18"/>
                  <w:szCs w:val="18"/>
                  <w:u w:val="single"/>
                </w:rPr>
                <w:t>. 2015</w:t>
              </w:r>
              <w:r w:rsidR="00357179" w:rsidRPr="001A25D7">
                <w:rPr>
                  <w:rFonts w:ascii="Arial" w:eastAsia="Times New Roman" w:hAnsi="Arial" w:cs="Arial"/>
                  <w:color w:val="0000FF"/>
                  <w:sz w:val="18"/>
                  <w:szCs w:val="18"/>
                  <w:u w:val="single"/>
                </w:rPr>
                <w:t xml:space="preserve">;187:114-21. </w:t>
              </w:r>
              <w:proofErr w:type="spellStart"/>
              <w:r w:rsidR="00357179" w:rsidRPr="001A25D7">
                <w:rPr>
                  <w:rFonts w:ascii="Arial" w:eastAsia="Times New Roman" w:hAnsi="Arial" w:cs="Arial"/>
                  <w:color w:val="0000FF"/>
                  <w:sz w:val="18"/>
                  <w:szCs w:val="18"/>
                  <w:u w:val="single"/>
                </w:rPr>
                <w:t>doi</w:t>
              </w:r>
              <w:proofErr w:type="spellEnd"/>
              <w:r w:rsidR="00357179" w:rsidRPr="001A25D7">
                <w:rPr>
                  <w:rFonts w:ascii="Arial" w:eastAsia="Times New Roman" w:hAnsi="Arial" w:cs="Arial"/>
                  <w:color w:val="0000FF"/>
                  <w:sz w:val="18"/>
                  <w:szCs w:val="18"/>
                  <w:u w:val="single"/>
                </w:rPr>
                <w:t xml:space="preserve">: 10.1016/j.jad.2015.08.043. </w:t>
              </w:r>
            </w:hyperlink>
          </w:p>
        </w:tc>
        <w:tc>
          <w:tcPr>
            <w:tcW w:w="1135"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26331685</w:t>
            </w:r>
          </w:p>
        </w:tc>
        <w:tc>
          <w:tcPr>
            <w:tcW w:w="1418"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PTSD</w:t>
            </w:r>
          </w:p>
        </w:tc>
        <w:tc>
          <w:tcPr>
            <w:tcW w:w="1276"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ICA</w:t>
            </w:r>
          </w:p>
        </w:tc>
      </w:tr>
      <w:tr w:rsidR="00427EC7" w:rsidRPr="001A25D7" w:rsidTr="00166AE2">
        <w:trPr>
          <w:gridAfter w:val="1"/>
          <w:wAfter w:w="17" w:type="dxa"/>
          <w:trHeight w:val="1313"/>
        </w:trPr>
        <w:tc>
          <w:tcPr>
            <w:tcW w:w="1236" w:type="dxa"/>
            <w:noWrap/>
            <w:hideMark/>
          </w:tcPr>
          <w:p w:rsidR="00427EC7" w:rsidRPr="001A25D7" w:rsidRDefault="00427EC7" w:rsidP="00113120">
            <w:pPr>
              <w:rPr>
                <w:rFonts w:ascii="Arial" w:eastAsia="Times New Roman" w:hAnsi="Arial" w:cs="Arial"/>
                <w:color w:val="000000"/>
                <w:sz w:val="18"/>
                <w:szCs w:val="18"/>
              </w:rPr>
            </w:pPr>
            <w:proofErr w:type="spellStart"/>
            <w:r w:rsidRPr="001A25D7">
              <w:rPr>
                <w:rFonts w:ascii="Arial" w:eastAsia="Times New Roman" w:hAnsi="Arial" w:cs="Arial"/>
                <w:color w:val="000000"/>
                <w:sz w:val="18"/>
                <w:szCs w:val="18"/>
              </w:rPr>
              <w:t>Beucke</w:t>
            </w:r>
            <w:proofErr w:type="spellEnd"/>
            <w:r w:rsidRPr="001A25D7">
              <w:rPr>
                <w:rFonts w:ascii="Arial" w:eastAsia="Times New Roman" w:hAnsi="Arial" w:cs="Arial"/>
                <w:color w:val="000000"/>
                <w:sz w:val="18"/>
                <w:szCs w:val="18"/>
              </w:rPr>
              <w:t> </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617" w:type="dxa"/>
            <w:noWrap/>
            <w:hideMark/>
          </w:tcPr>
          <w:p w:rsidR="00427EC7" w:rsidRPr="001A25D7" w:rsidRDefault="00427EC7"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2014</w:t>
            </w:r>
          </w:p>
          <w:p w:rsidR="00427EC7" w:rsidRPr="001A25D7" w:rsidRDefault="00427EC7" w:rsidP="00F11FCC">
            <w:pPr>
              <w:jc w:val="center"/>
              <w:rPr>
                <w:rFonts w:ascii="Arial" w:eastAsia="Times New Roman" w:hAnsi="Arial" w:cs="Arial"/>
                <w:color w:val="000000"/>
                <w:sz w:val="18"/>
                <w:szCs w:val="18"/>
              </w:rPr>
            </w:pPr>
          </w:p>
          <w:p w:rsidR="00427EC7" w:rsidRPr="001A25D7" w:rsidRDefault="00427EC7" w:rsidP="00F11FCC">
            <w:pPr>
              <w:jc w:val="center"/>
              <w:rPr>
                <w:rFonts w:ascii="Arial" w:eastAsia="Times New Roman" w:hAnsi="Arial" w:cs="Arial"/>
                <w:color w:val="000000"/>
                <w:sz w:val="18"/>
                <w:szCs w:val="18"/>
              </w:rPr>
            </w:pPr>
          </w:p>
          <w:p w:rsidR="00427EC7" w:rsidRPr="001A25D7" w:rsidRDefault="00427EC7" w:rsidP="00F11FCC">
            <w:pPr>
              <w:jc w:val="center"/>
              <w:rPr>
                <w:rFonts w:ascii="Arial" w:eastAsia="Times New Roman" w:hAnsi="Arial" w:cs="Arial"/>
                <w:color w:val="000000"/>
                <w:sz w:val="18"/>
                <w:szCs w:val="18"/>
              </w:rPr>
            </w:pPr>
          </w:p>
        </w:tc>
        <w:tc>
          <w:tcPr>
            <w:tcW w:w="3383" w:type="dxa"/>
            <w:noWrap/>
            <w:hideMark/>
          </w:tcPr>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Default mode network subsystem alterations in obsessive-compulsive disorder </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w:t>
            </w:r>
          </w:p>
        </w:tc>
        <w:tc>
          <w:tcPr>
            <w:tcW w:w="3943" w:type="dxa"/>
            <w:noWrap/>
            <w:hideMark/>
          </w:tcPr>
          <w:p w:rsidR="00427EC7" w:rsidRPr="001A25D7" w:rsidRDefault="006E2853" w:rsidP="00427EC7">
            <w:pPr>
              <w:rPr>
                <w:rFonts w:ascii="Arial" w:eastAsia="Times New Roman" w:hAnsi="Arial" w:cs="Arial"/>
                <w:color w:val="0000FF"/>
                <w:sz w:val="18"/>
                <w:szCs w:val="18"/>
                <w:u w:val="single"/>
              </w:rPr>
            </w:pPr>
            <w:hyperlink r:id="rId76" w:tooltip="The British journal of psychiatry : the journal of mental science." w:history="1">
              <w:r w:rsidR="00427EC7">
                <w:rPr>
                  <w:rFonts w:ascii="Arial" w:eastAsia="Times New Roman" w:hAnsi="Arial" w:cs="Arial"/>
                  <w:color w:val="0000FF"/>
                  <w:sz w:val="18"/>
                  <w:szCs w:val="18"/>
                  <w:u w:val="single"/>
                </w:rPr>
                <w:t>Br J Psychiatry. 2014</w:t>
              </w:r>
              <w:r w:rsidR="00427EC7" w:rsidRPr="001A25D7">
                <w:rPr>
                  <w:rFonts w:ascii="Arial" w:eastAsia="Times New Roman" w:hAnsi="Arial" w:cs="Arial"/>
                  <w:color w:val="0000FF"/>
                  <w:sz w:val="18"/>
                  <w:szCs w:val="18"/>
                  <w:u w:val="single"/>
                </w:rPr>
                <w:t xml:space="preserve">;205(5):376-82. </w:t>
              </w:r>
              <w:proofErr w:type="spellStart"/>
              <w:r w:rsidR="00427EC7" w:rsidRPr="001A25D7">
                <w:rPr>
                  <w:rFonts w:ascii="Arial" w:eastAsia="Times New Roman" w:hAnsi="Arial" w:cs="Arial"/>
                  <w:color w:val="0000FF"/>
                  <w:sz w:val="18"/>
                  <w:szCs w:val="18"/>
                  <w:u w:val="single"/>
                </w:rPr>
                <w:t>doi</w:t>
              </w:r>
              <w:proofErr w:type="spellEnd"/>
              <w:r w:rsidR="00427EC7" w:rsidRPr="001A25D7">
                <w:rPr>
                  <w:rFonts w:ascii="Arial" w:eastAsia="Times New Roman" w:hAnsi="Arial" w:cs="Arial"/>
                  <w:color w:val="0000FF"/>
                  <w:sz w:val="18"/>
                  <w:szCs w:val="18"/>
                  <w:u w:val="single"/>
                </w:rPr>
                <w:t>: 10.1192/bjp.bp.113.137380.</w:t>
              </w:r>
            </w:hyperlink>
          </w:p>
        </w:tc>
        <w:tc>
          <w:tcPr>
            <w:tcW w:w="1135" w:type="dxa"/>
            <w:noWrap/>
            <w:hideMark/>
          </w:tcPr>
          <w:p w:rsidR="00427EC7" w:rsidRPr="001A25D7" w:rsidRDefault="00427EC7" w:rsidP="00166AE2">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25257066</w:t>
            </w:r>
          </w:p>
          <w:p w:rsidR="00427EC7" w:rsidRPr="001A25D7" w:rsidRDefault="00427EC7" w:rsidP="001A25D7">
            <w:pPr>
              <w:ind w:firstLineChars="200" w:firstLine="360"/>
              <w:jc w:val="center"/>
              <w:rPr>
                <w:rFonts w:ascii="Arial" w:eastAsia="Times New Roman" w:hAnsi="Arial" w:cs="Arial"/>
                <w:color w:val="000000"/>
                <w:sz w:val="18"/>
                <w:szCs w:val="18"/>
              </w:rPr>
            </w:pPr>
          </w:p>
          <w:p w:rsidR="00427EC7" w:rsidRPr="001A25D7" w:rsidRDefault="00427EC7" w:rsidP="001A25D7">
            <w:pPr>
              <w:ind w:firstLineChars="200" w:firstLine="360"/>
              <w:jc w:val="center"/>
              <w:rPr>
                <w:rFonts w:ascii="Arial" w:eastAsia="Times New Roman" w:hAnsi="Arial" w:cs="Arial"/>
                <w:color w:val="000000"/>
                <w:sz w:val="18"/>
                <w:szCs w:val="18"/>
              </w:rPr>
            </w:pPr>
          </w:p>
          <w:p w:rsidR="00427EC7" w:rsidRPr="001A25D7" w:rsidRDefault="00427EC7" w:rsidP="001A25D7">
            <w:pPr>
              <w:ind w:firstLineChars="200" w:firstLine="360"/>
              <w:jc w:val="center"/>
              <w:rPr>
                <w:rFonts w:ascii="Arial" w:eastAsia="Times New Roman" w:hAnsi="Arial" w:cs="Arial"/>
                <w:color w:val="000000"/>
                <w:sz w:val="18"/>
                <w:szCs w:val="18"/>
              </w:rPr>
            </w:pPr>
          </w:p>
        </w:tc>
        <w:tc>
          <w:tcPr>
            <w:tcW w:w="1418" w:type="dxa"/>
            <w:noWrap/>
            <w:hideMark/>
          </w:tcPr>
          <w:p w:rsidR="00427EC7" w:rsidRPr="001A25D7" w:rsidRDefault="00427EC7" w:rsidP="00166AE2">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OCD</w:t>
            </w:r>
          </w:p>
          <w:p w:rsidR="00427EC7" w:rsidRPr="001A25D7" w:rsidRDefault="00427EC7" w:rsidP="00427EC7">
            <w:pPr>
              <w:ind w:firstLineChars="200" w:firstLine="360"/>
              <w:jc w:val="center"/>
              <w:rPr>
                <w:rFonts w:ascii="Arial" w:eastAsia="Times New Roman" w:hAnsi="Arial" w:cs="Arial"/>
                <w:color w:val="000000"/>
                <w:sz w:val="18"/>
                <w:szCs w:val="18"/>
              </w:rPr>
            </w:pPr>
          </w:p>
          <w:p w:rsidR="00427EC7" w:rsidRPr="001A25D7" w:rsidRDefault="00427EC7" w:rsidP="00427EC7">
            <w:pPr>
              <w:ind w:firstLineChars="200" w:firstLine="360"/>
              <w:jc w:val="center"/>
              <w:rPr>
                <w:rFonts w:ascii="Arial" w:eastAsia="Times New Roman" w:hAnsi="Arial" w:cs="Arial"/>
                <w:color w:val="000000"/>
                <w:sz w:val="18"/>
                <w:szCs w:val="18"/>
              </w:rPr>
            </w:pPr>
          </w:p>
          <w:p w:rsidR="00427EC7" w:rsidRPr="001A25D7" w:rsidRDefault="00427EC7" w:rsidP="00427EC7">
            <w:pPr>
              <w:ind w:firstLineChars="200" w:firstLine="360"/>
              <w:jc w:val="center"/>
              <w:rPr>
                <w:rFonts w:ascii="Arial" w:eastAsia="Times New Roman" w:hAnsi="Arial" w:cs="Arial"/>
                <w:color w:val="000000"/>
                <w:sz w:val="18"/>
                <w:szCs w:val="18"/>
              </w:rPr>
            </w:pPr>
          </w:p>
        </w:tc>
        <w:tc>
          <w:tcPr>
            <w:tcW w:w="1276" w:type="dxa"/>
            <w:noWrap/>
            <w:hideMark/>
          </w:tcPr>
          <w:p w:rsidR="00427EC7" w:rsidRPr="001A25D7" w:rsidRDefault="00427EC7"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p w:rsidR="00427EC7" w:rsidRPr="001A25D7" w:rsidRDefault="00427EC7" w:rsidP="00D601BD">
            <w:pPr>
              <w:jc w:val="center"/>
              <w:rPr>
                <w:rFonts w:ascii="Arial" w:eastAsia="Times New Roman" w:hAnsi="Arial" w:cs="Arial"/>
                <w:color w:val="000000"/>
                <w:sz w:val="18"/>
                <w:szCs w:val="18"/>
              </w:rPr>
            </w:pPr>
          </w:p>
          <w:p w:rsidR="00427EC7" w:rsidRPr="001A25D7" w:rsidRDefault="00427EC7" w:rsidP="00D601BD">
            <w:pPr>
              <w:jc w:val="center"/>
              <w:rPr>
                <w:rFonts w:ascii="Arial" w:eastAsia="Times New Roman" w:hAnsi="Arial" w:cs="Arial"/>
                <w:color w:val="000000"/>
                <w:sz w:val="18"/>
                <w:szCs w:val="18"/>
              </w:rPr>
            </w:pPr>
          </w:p>
          <w:p w:rsidR="00427EC7" w:rsidRPr="001A25D7" w:rsidRDefault="00427EC7" w:rsidP="00D601BD">
            <w:pPr>
              <w:jc w:val="center"/>
              <w:rPr>
                <w:rFonts w:ascii="Arial" w:eastAsia="Times New Roman" w:hAnsi="Arial" w:cs="Arial"/>
                <w:color w:val="000000"/>
                <w:sz w:val="18"/>
                <w:szCs w:val="18"/>
              </w:rPr>
            </w:pPr>
          </w:p>
        </w:tc>
        <w:tc>
          <w:tcPr>
            <w:tcW w:w="1591" w:type="dxa"/>
            <w:noWrap/>
            <w:hideMark/>
          </w:tcPr>
          <w:p w:rsidR="00427EC7" w:rsidRPr="001A25D7" w:rsidRDefault="00427EC7" w:rsidP="00D601BD">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Seed: </w:t>
            </w:r>
            <w:proofErr w:type="spellStart"/>
            <w:r w:rsidRPr="001A25D7">
              <w:rPr>
                <w:rFonts w:ascii="Arial" w:eastAsia="Times New Roman" w:hAnsi="Arial" w:cs="Arial"/>
                <w:color w:val="000000"/>
                <w:sz w:val="18"/>
                <w:szCs w:val="18"/>
              </w:rPr>
              <w:t>PCu</w:t>
            </w:r>
            <w:proofErr w:type="spellEnd"/>
            <w:r w:rsidRPr="001A25D7">
              <w:rPr>
                <w:rFonts w:ascii="Arial" w:eastAsia="Times New Roman" w:hAnsi="Arial" w:cs="Arial"/>
                <w:color w:val="000000"/>
                <w:sz w:val="18"/>
                <w:szCs w:val="18"/>
              </w:rPr>
              <w:t>/PCC</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MPFC</w:t>
            </w:r>
          </w:p>
          <w:p w:rsidR="00427EC7" w:rsidRPr="001A25D7" w:rsidRDefault="00427EC7" w:rsidP="00113120">
            <w:pPr>
              <w:rPr>
                <w:rFonts w:ascii="Arial" w:eastAsia="Times New Roman" w:hAnsi="Arial" w:cs="Arial"/>
                <w:color w:val="000000"/>
                <w:sz w:val="18"/>
                <w:szCs w:val="18"/>
              </w:rPr>
            </w:pPr>
            <w:r w:rsidRPr="00DD688B">
              <w:rPr>
                <w:rFonts w:ascii="Arial" w:eastAsia="Times New Roman" w:hAnsi="Arial" w:cs="Arial"/>
                <w:color w:val="000000"/>
                <w:sz w:val="18"/>
                <w:szCs w:val="18"/>
              </w:rPr>
              <w:t xml:space="preserve">Seed: </w:t>
            </w:r>
            <w:r w:rsidR="00DD688B" w:rsidRPr="00DD688B">
              <w:rPr>
                <w:rFonts w:ascii="Arial" w:hAnsi="Arial" w:cs="Arial"/>
                <w:sz w:val="18"/>
                <w:szCs w:val="18"/>
              </w:rPr>
              <w:t>lateral temporal cortex</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IPL</w:t>
            </w:r>
          </w:p>
          <w:p w:rsidR="00427EC7" w:rsidRPr="001A25D7" w:rsidRDefault="00427EC7"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Seed: MTL</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Chen</w:t>
            </w:r>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2019</w:t>
            </w:r>
          </w:p>
        </w:tc>
        <w:tc>
          <w:tcPr>
            <w:tcW w:w="3383"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 xml:space="preserve">Altered network homogeneity of the </w:t>
            </w:r>
            <w:r w:rsidRPr="001A25D7">
              <w:rPr>
                <w:rFonts w:ascii="Arial" w:eastAsia="Times New Roman" w:hAnsi="Arial" w:cs="Arial"/>
                <w:color w:val="000000"/>
                <w:sz w:val="18"/>
                <w:szCs w:val="18"/>
              </w:rPr>
              <w:lastRenderedPageBreak/>
              <w:t>default-mode network in drug-naive obsessive-compulsive disorder</w:t>
            </w:r>
          </w:p>
        </w:tc>
        <w:tc>
          <w:tcPr>
            <w:tcW w:w="3943" w:type="dxa"/>
            <w:noWrap/>
            <w:hideMark/>
          </w:tcPr>
          <w:p w:rsidR="00357179" w:rsidRPr="001A25D7" w:rsidRDefault="00357179" w:rsidP="00427EC7">
            <w:pPr>
              <w:rPr>
                <w:rFonts w:ascii="Arial" w:eastAsia="Times New Roman" w:hAnsi="Arial" w:cs="Arial"/>
                <w:color w:val="0000FF"/>
                <w:sz w:val="18"/>
                <w:szCs w:val="18"/>
                <w:u w:val="single"/>
              </w:rPr>
            </w:pPr>
            <w:proofErr w:type="spellStart"/>
            <w:r w:rsidRPr="001A25D7">
              <w:rPr>
                <w:rFonts w:ascii="Arial" w:eastAsia="Times New Roman" w:hAnsi="Arial" w:cs="Arial"/>
                <w:color w:val="0000FF"/>
                <w:sz w:val="18"/>
                <w:szCs w:val="18"/>
                <w:u w:val="single"/>
              </w:rPr>
              <w:lastRenderedPageBreak/>
              <w:t>Prog</w:t>
            </w:r>
            <w:proofErr w:type="spellEnd"/>
            <w:r w:rsidRPr="001A25D7">
              <w:rPr>
                <w:rFonts w:ascii="Arial" w:eastAsia="Times New Roman" w:hAnsi="Arial" w:cs="Arial"/>
                <w:color w:val="0000FF"/>
                <w:sz w:val="18"/>
                <w:szCs w:val="18"/>
                <w:u w:val="single"/>
              </w:rPr>
              <w:t xml:space="preserve"> </w:t>
            </w:r>
            <w:proofErr w:type="spellStart"/>
            <w:r w:rsidRPr="001A25D7">
              <w:rPr>
                <w:rFonts w:ascii="Arial" w:eastAsia="Times New Roman" w:hAnsi="Arial" w:cs="Arial"/>
                <w:color w:val="0000FF"/>
                <w:sz w:val="18"/>
                <w:szCs w:val="18"/>
                <w:u w:val="single"/>
              </w:rPr>
              <w:t>Neuropsycho</w:t>
            </w:r>
            <w:r w:rsidR="00427EC7">
              <w:rPr>
                <w:rFonts w:ascii="Arial" w:eastAsia="Times New Roman" w:hAnsi="Arial" w:cs="Arial"/>
                <w:color w:val="0000FF"/>
                <w:sz w:val="18"/>
                <w:szCs w:val="18"/>
                <w:u w:val="single"/>
              </w:rPr>
              <w:t>pharmacol</w:t>
            </w:r>
            <w:proofErr w:type="spellEnd"/>
            <w:r w:rsidR="00427EC7">
              <w:rPr>
                <w:rFonts w:ascii="Arial" w:eastAsia="Times New Roman" w:hAnsi="Arial" w:cs="Arial"/>
                <w:color w:val="0000FF"/>
                <w:sz w:val="18"/>
                <w:szCs w:val="18"/>
                <w:u w:val="single"/>
              </w:rPr>
              <w:t xml:space="preserve"> </w:t>
            </w:r>
            <w:proofErr w:type="spellStart"/>
            <w:r w:rsidR="00427EC7">
              <w:rPr>
                <w:rFonts w:ascii="Arial" w:eastAsia="Times New Roman" w:hAnsi="Arial" w:cs="Arial"/>
                <w:color w:val="0000FF"/>
                <w:sz w:val="18"/>
                <w:szCs w:val="18"/>
                <w:u w:val="single"/>
              </w:rPr>
              <w:t>Biol</w:t>
            </w:r>
            <w:proofErr w:type="spellEnd"/>
            <w:r w:rsidR="00427EC7">
              <w:rPr>
                <w:rFonts w:ascii="Arial" w:eastAsia="Times New Roman" w:hAnsi="Arial" w:cs="Arial"/>
                <w:color w:val="0000FF"/>
                <w:sz w:val="18"/>
                <w:szCs w:val="18"/>
                <w:u w:val="single"/>
              </w:rPr>
              <w:t xml:space="preserve"> Psychiatry. </w:t>
            </w:r>
            <w:r w:rsidR="00427EC7">
              <w:rPr>
                <w:rFonts w:ascii="Arial" w:eastAsia="Times New Roman" w:hAnsi="Arial" w:cs="Arial"/>
                <w:color w:val="0000FF"/>
                <w:sz w:val="18"/>
                <w:szCs w:val="18"/>
                <w:u w:val="single"/>
              </w:rPr>
              <w:lastRenderedPageBreak/>
              <w:t>2019</w:t>
            </w:r>
            <w:r w:rsidRPr="001A25D7">
              <w:rPr>
                <w:rFonts w:ascii="Arial" w:eastAsia="Times New Roman" w:hAnsi="Arial" w:cs="Arial"/>
                <w:color w:val="0000FF"/>
                <w:sz w:val="18"/>
                <w:szCs w:val="18"/>
                <w:u w:val="single"/>
              </w:rPr>
              <w:t xml:space="preserve">;93:77-83. </w:t>
            </w:r>
            <w:proofErr w:type="spellStart"/>
            <w:r w:rsidRPr="001A25D7">
              <w:rPr>
                <w:rFonts w:ascii="Arial" w:eastAsia="Times New Roman" w:hAnsi="Arial" w:cs="Arial"/>
                <w:color w:val="0000FF"/>
                <w:sz w:val="18"/>
                <w:szCs w:val="18"/>
                <w:u w:val="single"/>
              </w:rPr>
              <w:t>doi</w:t>
            </w:r>
            <w:proofErr w:type="spellEnd"/>
            <w:r w:rsidRPr="001A25D7">
              <w:rPr>
                <w:rFonts w:ascii="Arial" w:eastAsia="Times New Roman" w:hAnsi="Arial" w:cs="Arial"/>
                <w:color w:val="0000FF"/>
                <w:sz w:val="18"/>
                <w:szCs w:val="18"/>
                <w:u w:val="single"/>
              </w:rPr>
              <w:t>: 10.1016/j.pnpbp.2019.03.008. [</w:t>
            </w:r>
          </w:p>
        </w:tc>
        <w:tc>
          <w:tcPr>
            <w:tcW w:w="1135"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lastRenderedPageBreak/>
              <w:t>30905622</w:t>
            </w:r>
          </w:p>
        </w:tc>
        <w:tc>
          <w:tcPr>
            <w:tcW w:w="1418"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OCD</w:t>
            </w:r>
          </w:p>
        </w:tc>
        <w:tc>
          <w:tcPr>
            <w:tcW w:w="1276"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ICA</w:t>
            </w:r>
          </w:p>
        </w:tc>
      </w:tr>
      <w:tr w:rsidR="00B3339B" w:rsidRPr="001A25D7" w:rsidTr="00166AE2">
        <w:trPr>
          <w:gridAfter w:val="1"/>
          <w:wAfter w:w="17" w:type="dxa"/>
          <w:trHeight w:val="300"/>
        </w:trPr>
        <w:tc>
          <w:tcPr>
            <w:tcW w:w="1236"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lastRenderedPageBreak/>
              <w:t>Fan</w:t>
            </w:r>
          </w:p>
        </w:tc>
        <w:tc>
          <w:tcPr>
            <w:tcW w:w="617" w:type="dxa"/>
            <w:noWrap/>
            <w:hideMark/>
          </w:tcPr>
          <w:p w:rsidR="00357179" w:rsidRPr="001A25D7" w:rsidRDefault="00357179" w:rsidP="00F11FCC">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2017</w:t>
            </w:r>
          </w:p>
        </w:tc>
        <w:tc>
          <w:tcPr>
            <w:tcW w:w="3383"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Altered connectivity within and between the default mode, central executive, and salience networks in obsessive-compulsive disorder</w:t>
            </w:r>
          </w:p>
        </w:tc>
        <w:tc>
          <w:tcPr>
            <w:tcW w:w="3943" w:type="dxa"/>
            <w:noWrap/>
            <w:hideMark/>
          </w:tcPr>
          <w:p w:rsidR="00357179" w:rsidRPr="001A25D7" w:rsidRDefault="006E2853" w:rsidP="00427EC7">
            <w:pPr>
              <w:rPr>
                <w:rFonts w:ascii="Arial" w:eastAsia="Times New Roman" w:hAnsi="Arial" w:cs="Arial"/>
                <w:color w:val="0000FF"/>
                <w:sz w:val="18"/>
                <w:szCs w:val="18"/>
                <w:u w:val="single"/>
              </w:rPr>
            </w:pPr>
            <w:hyperlink r:id="rId77" w:tooltip="Journal of affective disorders." w:history="1">
              <w:r w:rsidR="00357179" w:rsidRPr="001A25D7">
                <w:rPr>
                  <w:rFonts w:ascii="Arial" w:eastAsia="Times New Roman" w:hAnsi="Arial" w:cs="Arial"/>
                  <w:color w:val="0000FF"/>
                  <w:sz w:val="18"/>
                  <w:szCs w:val="18"/>
                  <w:u w:val="single"/>
                </w:rPr>
                <w:t xml:space="preserve">J Affect </w:t>
              </w:r>
              <w:proofErr w:type="spellStart"/>
              <w:r w:rsidR="00357179" w:rsidRPr="001A25D7">
                <w:rPr>
                  <w:rFonts w:ascii="Arial" w:eastAsia="Times New Roman" w:hAnsi="Arial" w:cs="Arial"/>
                  <w:color w:val="0000FF"/>
                  <w:sz w:val="18"/>
                  <w:szCs w:val="18"/>
                  <w:u w:val="single"/>
                </w:rPr>
                <w:t>Disord</w:t>
              </w:r>
              <w:proofErr w:type="spellEnd"/>
              <w:r w:rsidR="00357179" w:rsidRPr="001A25D7">
                <w:rPr>
                  <w:rFonts w:ascii="Arial" w:eastAsia="Times New Roman" w:hAnsi="Arial" w:cs="Arial"/>
                  <w:color w:val="0000FF"/>
                  <w:sz w:val="18"/>
                  <w:szCs w:val="18"/>
                  <w:u w:val="single"/>
                </w:rPr>
                <w:t xml:space="preserve">. 2017;223:106-114. </w:t>
              </w:r>
              <w:proofErr w:type="spellStart"/>
              <w:r w:rsidR="00357179" w:rsidRPr="001A25D7">
                <w:rPr>
                  <w:rFonts w:ascii="Arial" w:eastAsia="Times New Roman" w:hAnsi="Arial" w:cs="Arial"/>
                  <w:color w:val="0000FF"/>
                  <w:sz w:val="18"/>
                  <w:szCs w:val="18"/>
                  <w:u w:val="single"/>
                </w:rPr>
                <w:t>doi</w:t>
              </w:r>
              <w:proofErr w:type="spellEnd"/>
              <w:r w:rsidR="00357179" w:rsidRPr="001A25D7">
                <w:rPr>
                  <w:rFonts w:ascii="Arial" w:eastAsia="Times New Roman" w:hAnsi="Arial" w:cs="Arial"/>
                  <w:color w:val="0000FF"/>
                  <w:sz w:val="18"/>
                  <w:szCs w:val="18"/>
                  <w:u w:val="single"/>
                </w:rPr>
                <w:t xml:space="preserve">: 10.1016/j.jad.2017.07.041. </w:t>
              </w:r>
            </w:hyperlink>
            <w:r w:rsidR="00427EC7">
              <w:rPr>
                <w:rFonts w:ascii="Arial" w:eastAsia="Times New Roman" w:hAnsi="Arial" w:cs="Arial"/>
                <w:color w:val="0000FF"/>
                <w:sz w:val="18"/>
                <w:szCs w:val="18"/>
                <w:u w:val="single"/>
              </w:rPr>
              <w:t xml:space="preserve"> </w:t>
            </w:r>
          </w:p>
        </w:tc>
        <w:tc>
          <w:tcPr>
            <w:tcW w:w="1135" w:type="dxa"/>
            <w:noWrap/>
            <w:hideMark/>
          </w:tcPr>
          <w:p w:rsidR="00357179" w:rsidRPr="001A25D7" w:rsidRDefault="00357179" w:rsidP="00D601BD">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28743059</w:t>
            </w:r>
          </w:p>
        </w:tc>
        <w:tc>
          <w:tcPr>
            <w:tcW w:w="1418"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OCD</w:t>
            </w:r>
          </w:p>
        </w:tc>
        <w:tc>
          <w:tcPr>
            <w:tcW w:w="1276" w:type="dxa"/>
            <w:noWrap/>
            <w:hideMark/>
          </w:tcPr>
          <w:p w:rsidR="00357179" w:rsidRPr="001A25D7" w:rsidRDefault="00357179" w:rsidP="00427EC7">
            <w:pPr>
              <w:jc w:val="center"/>
              <w:rPr>
                <w:rFonts w:ascii="Arial" w:eastAsia="Times New Roman" w:hAnsi="Arial" w:cs="Arial"/>
                <w:color w:val="000000"/>
                <w:sz w:val="18"/>
                <w:szCs w:val="18"/>
              </w:rPr>
            </w:pPr>
            <w:r w:rsidRPr="001A25D7">
              <w:rPr>
                <w:rFonts w:ascii="Arial" w:eastAsia="Times New Roman" w:hAnsi="Arial" w:cs="Arial"/>
                <w:color w:val="000000"/>
                <w:sz w:val="18"/>
                <w:szCs w:val="18"/>
              </w:rPr>
              <w:t>closed</w:t>
            </w:r>
          </w:p>
        </w:tc>
        <w:tc>
          <w:tcPr>
            <w:tcW w:w="1591" w:type="dxa"/>
            <w:noWrap/>
            <w:hideMark/>
          </w:tcPr>
          <w:p w:rsidR="00357179" w:rsidRPr="001A25D7" w:rsidRDefault="00357179" w:rsidP="00113120">
            <w:pPr>
              <w:rPr>
                <w:rFonts w:ascii="Arial" w:eastAsia="Times New Roman" w:hAnsi="Arial" w:cs="Arial"/>
                <w:color w:val="000000"/>
                <w:sz w:val="18"/>
                <w:szCs w:val="18"/>
              </w:rPr>
            </w:pPr>
            <w:r w:rsidRPr="001A25D7">
              <w:rPr>
                <w:rFonts w:ascii="Arial" w:eastAsia="Times New Roman" w:hAnsi="Arial" w:cs="Arial"/>
                <w:color w:val="000000"/>
                <w:sz w:val="18"/>
                <w:szCs w:val="18"/>
              </w:rPr>
              <w:t>ICA</w:t>
            </w:r>
          </w:p>
        </w:tc>
      </w:tr>
      <w:tr w:rsidR="00427EC7" w:rsidRPr="001A25D7" w:rsidTr="00166AE2">
        <w:trPr>
          <w:gridAfter w:val="1"/>
          <w:wAfter w:w="17" w:type="dxa"/>
          <w:trHeight w:val="1045"/>
        </w:trPr>
        <w:tc>
          <w:tcPr>
            <w:tcW w:w="1236" w:type="dxa"/>
            <w:noWrap/>
          </w:tcPr>
          <w:p w:rsidR="00427EC7" w:rsidRPr="001A25D7" w:rsidRDefault="00427EC7" w:rsidP="00113120">
            <w:pPr>
              <w:rPr>
                <w:rFonts w:ascii="Arial" w:eastAsia="Times New Roman" w:hAnsi="Arial" w:cs="Arial"/>
                <w:color w:val="000000"/>
                <w:sz w:val="18"/>
                <w:szCs w:val="18"/>
              </w:rPr>
            </w:pPr>
            <w:proofErr w:type="spellStart"/>
            <w:r>
              <w:rPr>
                <w:rFonts w:ascii="Arial" w:eastAsia="Times New Roman" w:hAnsi="Arial" w:cs="Arial"/>
                <w:color w:val="000000"/>
                <w:sz w:val="18"/>
                <w:szCs w:val="18"/>
              </w:rPr>
              <w:t>Hou</w:t>
            </w:r>
            <w:proofErr w:type="spellEnd"/>
          </w:p>
        </w:tc>
        <w:tc>
          <w:tcPr>
            <w:tcW w:w="617" w:type="dxa"/>
            <w:noWrap/>
          </w:tcPr>
          <w:p w:rsidR="00427EC7" w:rsidRPr="001A25D7" w:rsidRDefault="00427EC7" w:rsidP="00F11FCC">
            <w:pPr>
              <w:jc w:val="center"/>
              <w:rPr>
                <w:rFonts w:ascii="Arial" w:eastAsia="Times New Roman" w:hAnsi="Arial" w:cs="Arial"/>
                <w:color w:val="000000"/>
                <w:sz w:val="18"/>
                <w:szCs w:val="18"/>
              </w:rPr>
            </w:pPr>
            <w:r>
              <w:rPr>
                <w:rFonts w:ascii="Arial" w:eastAsia="Times New Roman" w:hAnsi="Arial" w:cs="Arial"/>
                <w:color w:val="000000"/>
                <w:sz w:val="18"/>
                <w:szCs w:val="18"/>
              </w:rPr>
              <w:t>2013</w:t>
            </w:r>
          </w:p>
        </w:tc>
        <w:tc>
          <w:tcPr>
            <w:tcW w:w="3383" w:type="dxa"/>
            <w:noWrap/>
          </w:tcPr>
          <w:p w:rsidR="00427EC7" w:rsidRPr="001A25D7" w:rsidRDefault="00427EC7" w:rsidP="00887F55">
            <w:pPr>
              <w:rPr>
                <w:rFonts w:ascii="Arial" w:eastAsia="Times New Roman" w:hAnsi="Arial" w:cs="Arial"/>
                <w:color w:val="000000"/>
                <w:sz w:val="18"/>
                <w:szCs w:val="18"/>
              </w:rPr>
            </w:pPr>
            <w:r w:rsidRPr="00887F55">
              <w:rPr>
                <w:rFonts w:ascii="Arial" w:eastAsia="Times New Roman" w:hAnsi="Arial" w:cs="Arial"/>
                <w:color w:val="000000"/>
                <w:sz w:val="18"/>
                <w:szCs w:val="18"/>
              </w:rPr>
              <w:t>Morphologic and Functional Connectivity Alterations of</w:t>
            </w:r>
            <w:r>
              <w:rPr>
                <w:rFonts w:ascii="Arial" w:eastAsia="Times New Roman" w:hAnsi="Arial" w:cs="Arial"/>
                <w:color w:val="000000"/>
                <w:sz w:val="18"/>
                <w:szCs w:val="18"/>
              </w:rPr>
              <w:t xml:space="preserve"> </w:t>
            </w:r>
            <w:proofErr w:type="spellStart"/>
            <w:r w:rsidRPr="00887F55">
              <w:rPr>
                <w:rFonts w:ascii="Arial" w:eastAsia="Times New Roman" w:hAnsi="Arial" w:cs="Arial"/>
                <w:color w:val="000000"/>
                <w:sz w:val="18"/>
                <w:szCs w:val="18"/>
              </w:rPr>
              <w:t>Corticostriatal</w:t>
            </w:r>
            <w:proofErr w:type="spellEnd"/>
            <w:r w:rsidRPr="00887F55">
              <w:rPr>
                <w:rFonts w:ascii="Arial" w:eastAsia="Times New Roman" w:hAnsi="Arial" w:cs="Arial"/>
                <w:color w:val="000000"/>
                <w:sz w:val="18"/>
                <w:szCs w:val="18"/>
              </w:rPr>
              <w:t xml:space="preserve"> and Default Mode Network in Treatment-Naïve Patients with Obsessive-Compulsive Disorder</w:t>
            </w:r>
          </w:p>
        </w:tc>
        <w:tc>
          <w:tcPr>
            <w:tcW w:w="3943" w:type="dxa"/>
            <w:noWrap/>
          </w:tcPr>
          <w:p w:rsidR="00427EC7" w:rsidRDefault="006E2853" w:rsidP="00427EC7">
            <w:hyperlink r:id="rId78" w:tooltip="PloS one." w:history="1">
              <w:proofErr w:type="spellStart"/>
              <w:r w:rsidR="00427EC7" w:rsidRPr="007638B8">
                <w:rPr>
                  <w:rFonts w:ascii="Arial" w:eastAsia="Times New Roman" w:hAnsi="Arial" w:cs="Arial"/>
                  <w:color w:val="0000FF"/>
                  <w:sz w:val="18"/>
                  <w:szCs w:val="18"/>
                </w:rPr>
                <w:t>PLoS</w:t>
              </w:r>
              <w:proofErr w:type="spellEnd"/>
              <w:r w:rsidR="00427EC7" w:rsidRPr="007638B8">
                <w:rPr>
                  <w:rFonts w:ascii="Arial" w:eastAsia="Times New Roman" w:hAnsi="Arial" w:cs="Arial"/>
                  <w:color w:val="0000FF"/>
                  <w:sz w:val="18"/>
                  <w:szCs w:val="18"/>
                </w:rPr>
                <w:t xml:space="preserve"> One.</w:t>
              </w:r>
            </w:hyperlink>
            <w:r w:rsidR="00427EC7" w:rsidRPr="007638B8">
              <w:rPr>
                <w:rFonts w:ascii="Arial" w:eastAsia="Times New Roman" w:hAnsi="Arial" w:cs="Arial"/>
                <w:color w:val="0000FF"/>
                <w:sz w:val="18"/>
                <w:szCs w:val="18"/>
                <w:u w:val="single"/>
              </w:rPr>
              <w:t xml:space="preserve"> 2013;8(12):e83931. </w:t>
            </w:r>
            <w:proofErr w:type="spellStart"/>
            <w:r w:rsidR="00427EC7" w:rsidRPr="007638B8">
              <w:rPr>
                <w:rFonts w:ascii="Arial" w:eastAsia="Times New Roman" w:hAnsi="Arial" w:cs="Arial"/>
                <w:color w:val="0000FF"/>
                <w:sz w:val="18"/>
                <w:szCs w:val="18"/>
                <w:u w:val="single"/>
              </w:rPr>
              <w:t>doi</w:t>
            </w:r>
            <w:proofErr w:type="spellEnd"/>
            <w:r w:rsidR="00427EC7" w:rsidRPr="007638B8">
              <w:rPr>
                <w:rFonts w:ascii="Arial" w:eastAsia="Times New Roman" w:hAnsi="Arial" w:cs="Arial"/>
                <w:color w:val="0000FF"/>
                <w:sz w:val="18"/>
                <w:szCs w:val="18"/>
                <w:u w:val="single"/>
              </w:rPr>
              <w:t>: 10.1371/journal.pone.0083931</w:t>
            </w:r>
          </w:p>
        </w:tc>
        <w:tc>
          <w:tcPr>
            <w:tcW w:w="1135" w:type="dxa"/>
            <w:noWrap/>
          </w:tcPr>
          <w:p w:rsidR="00427EC7" w:rsidRPr="001A25D7" w:rsidRDefault="00427EC7" w:rsidP="00D601BD">
            <w:pPr>
              <w:jc w:val="center"/>
              <w:rPr>
                <w:rFonts w:ascii="Arial" w:eastAsia="Times New Roman" w:hAnsi="Arial" w:cs="Arial"/>
                <w:color w:val="000000"/>
                <w:sz w:val="18"/>
                <w:szCs w:val="18"/>
              </w:rPr>
            </w:pPr>
            <w:r w:rsidRPr="00887F55">
              <w:rPr>
                <w:rFonts w:ascii="Arial" w:eastAsia="Times New Roman" w:hAnsi="Arial" w:cs="Arial"/>
                <w:color w:val="000000"/>
                <w:sz w:val="18"/>
                <w:szCs w:val="18"/>
              </w:rPr>
              <w:t xml:space="preserve">    24358320</w:t>
            </w:r>
          </w:p>
        </w:tc>
        <w:tc>
          <w:tcPr>
            <w:tcW w:w="1418" w:type="dxa"/>
            <w:noWrap/>
          </w:tcPr>
          <w:p w:rsidR="00427EC7" w:rsidRPr="001A25D7" w:rsidRDefault="00427EC7" w:rsidP="00427EC7">
            <w:pPr>
              <w:jc w:val="center"/>
              <w:rPr>
                <w:rFonts w:ascii="Arial" w:eastAsia="Times New Roman" w:hAnsi="Arial" w:cs="Arial"/>
                <w:color w:val="000000"/>
                <w:sz w:val="18"/>
                <w:szCs w:val="18"/>
              </w:rPr>
            </w:pPr>
            <w:r>
              <w:rPr>
                <w:rFonts w:ascii="Arial" w:eastAsia="Times New Roman" w:hAnsi="Arial" w:cs="Arial"/>
                <w:color w:val="000000"/>
                <w:sz w:val="18"/>
                <w:szCs w:val="18"/>
              </w:rPr>
              <w:t>OCD</w:t>
            </w:r>
          </w:p>
        </w:tc>
        <w:tc>
          <w:tcPr>
            <w:tcW w:w="1276" w:type="dxa"/>
            <w:noWrap/>
          </w:tcPr>
          <w:p w:rsidR="00427EC7" w:rsidRPr="001A25D7" w:rsidRDefault="00427EC7" w:rsidP="00427EC7">
            <w:pPr>
              <w:jc w:val="center"/>
              <w:rPr>
                <w:rFonts w:ascii="Arial" w:eastAsia="Times New Roman" w:hAnsi="Arial" w:cs="Arial"/>
                <w:color w:val="000000"/>
                <w:sz w:val="18"/>
                <w:szCs w:val="18"/>
              </w:rPr>
            </w:pPr>
            <w:r>
              <w:rPr>
                <w:rFonts w:ascii="Arial" w:eastAsia="Times New Roman" w:hAnsi="Arial" w:cs="Arial"/>
                <w:color w:val="000000"/>
                <w:sz w:val="18"/>
                <w:szCs w:val="18"/>
              </w:rPr>
              <w:t>closed</w:t>
            </w:r>
          </w:p>
        </w:tc>
        <w:tc>
          <w:tcPr>
            <w:tcW w:w="1591" w:type="dxa"/>
            <w:noWrap/>
          </w:tcPr>
          <w:p w:rsidR="00427EC7" w:rsidRPr="001A25D7" w:rsidRDefault="00427EC7" w:rsidP="00113120">
            <w:pPr>
              <w:rPr>
                <w:rFonts w:ascii="Arial" w:eastAsia="Times New Roman" w:hAnsi="Arial" w:cs="Arial"/>
                <w:color w:val="000000"/>
                <w:sz w:val="18"/>
                <w:szCs w:val="18"/>
              </w:rPr>
            </w:pPr>
            <w:r>
              <w:rPr>
                <w:rFonts w:ascii="Arial" w:eastAsia="Times New Roman" w:hAnsi="Arial" w:cs="Arial"/>
                <w:color w:val="000000"/>
                <w:sz w:val="18"/>
                <w:szCs w:val="18"/>
              </w:rPr>
              <w:t xml:space="preserve">Seed: </w:t>
            </w:r>
            <w:proofErr w:type="spellStart"/>
            <w:r>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p w:rsidR="00427EC7" w:rsidRPr="001A25D7" w:rsidRDefault="00427EC7" w:rsidP="00887F55">
            <w:pPr>
              <w:rPr>
                <w:rFonts w:ascii="Arial" w:eastAsia="Times New Roman" w:hAnsi="Arial" w:cs="Arial"/>
                <w:color w:val="000000"/>
                <w:sz w:val="18"/>
                <w:szCs w:val="18"/>
              </w:rPr>
            </w:pPr>
            <w:r>
              <w:rPr>
                <w:rFonts w:ascii="Arial" w:eastAsia="Times New Roman" w:hAnsi="Arial" w:cs="Arial"/>
                <w:color w:val="000000"/>
                <w:sz w:val="18"/>
                <w:szCs w:val="18"/>
              </w:rPr>
              <w:t>Seed: MPFC</w:t>
            </w:r>
          </w:p>
        </w:tc>
      </w:tr>
      <w:tr w:rsidR="00B3339B" w:rsidRPr="001A25D7" w:rsidTr="00166AE2">
        <w:trPr>
          <w:gridAfter w:val="1"/>
          <w:wAfter w:w="17" w:type="dxa"/>
          <w:trHeight w:val="300"/>
        </w:trPr>
        <w:tc>
          <w:tcPr>
            <w:tcW w:w="1236" w:type="dxa"/>
            <w:noWrap/>
          </w:tcPr>
          <w:p w:rsidR="00887F55" w:rsidRPr="001A25D7" w:rsidRDefault="00887F55" w:rsidP="00113120">
            <w:pPr>
              <w:rPr>
                <w:rFonts w:ascii="Arial" w:eastAsia="Times New Roman" w:hAnsi="Arial" w:cs="Arial"/>
                <w:color w:val="000000"/>
                <w:sz w:val="18"/>
                <w:szCs w:val="18"/>
              </w:rPr>
            </w:pPr>
            <w:r>
              <w:rPr>
                <w:rFonts w:ascii="Arial" w:eastAsia="Times New Roman" w:hAnsi="Arial" w:cs="Arial"/>
                <w:color w:val="000000"/>
                <w:sz w:val="18"/>
                <w:szCs w:val="18"/>
              </w:rPr>
              <w:t>Jang</w:t>
            </w:r>
          </w:p>
        </w:tc>
        <w:tc>
          <w:tcPr>
            <w:tcW w:w="617" w:type="dxa"/>
            <w:noWrap/>
          </w:tcPr>
          <w:p w:rsidR="00887F55" w:rsidRPr="001A25D7" w:rsidRDefault="00887F55" w:rsidP="00F11FCC">
            <w:pPr>
              <w:jc w:val="center"/>
              <w:rPr>
                <w:rFonts w:ascii="Arial" w:eastAsia="Times New Roman" w:hAnsi="Arial" w:cs="Arial"/>
                <w:color w:val="000000"/>
                <w:sz w:val="18"/>
                <w:szCs w:val="18"/>
              </w:rPr>
            </w:pPr>
            <w:r>
              <w:rPr>
                <w:rFonts w:ascii="Arial" w:eastAsia="Times New Roman" w:hAnsi="Arial" w:cs="Arial"/>
                <w:color w:val="000000"/>
                <w:sz w:val="18"/>
                <w:szCs w:val="18"/>
              </w:rPr>
              <w:t>2010</w:t>
            </w:r>
          </w:p>
        </w:tc>
        <w:tc>
          <w:tcPr>
            <w:tcW w:w="3383" w:type="dxa"/>
            <w:noWrap/>
          </w:tcPr>
          <w:p w:rsidR="00887F55" w:rsidRPr="001A25D7" w:rsidRDefault="00887F55" w:rsidP="00427EC7">
            <w:pPr>
              <w:rPr>
                <w:rFonts w:ascii="Arial" w:eastAsia="Times New Roman" w:hAnsi="Arial" w:cs="Arial"/>
                <w:color w:val="000000"/>
                <w:sz w:val="18"/>
                <w:szCs w:val="18"/>
              </w:rPr>
            </w:pPr>
            <w:r w:rsidRPr="00887F55">
              <w:rPr>
                <w:rFonts w:ascii="Arial" w:eastAsia="Times New Roman" w:hAnsi="Arial" w:cs="Arial"/>
                <w:color w:val="000000"/>
                <w:sz w:val="18"/>
                <w:szCs w:val="18"/>
              </w:rPr>
              <w:t xml:space="preserve">Functional connectivity in </w:t>
            </w:r>
            <w:proofErr w:type="spellStart"/>
            <w:r w:rsidRPr="00887F55">
              <w:rPr>
                <w:rFonts w:ascii="Arial" w:eastAsia="Times New Roman" w:hAnsi="Arial" w:cs="Arial"/>
                <w:color w:val="000000"/>
                <w:sz w:val="18"/>
                <w:szCs w:val="18"/>
              </w:rPr>
              <w:t>fronto-subcortical</w:t>
            </w:r>
            <w:proofErr w:type="spellEnd"/>
            <w:r w:rsidRPr="00887F55">
              <w:rPr>
                <w:rFonts w:ascii="Arial" w:eastAsia="Times New Roman" w:hAnsi="Arial" w:cs="Arial"/>
                <w:color w:val="000000"/>
                <w:sz w:val="18"/>
                <w:szCs w:val="18"/>
              </w:rPr>
              <w:t xml:space="preserve"> circuitry during the resting state in</w:t>
            </w:r>
            <w:r w:rsidR="00427EC7">
              <w:rPr>
                <w:rFonts w:ascii="Arial" w:eastAsia="Times New Roman" w:hAnsi="Arial" w:cs="Arial"/>
                <w:color w:val="000000"/>
                <w:sz w:val="18"/>
                <w:szCs w:val="18"/>
              </w:rPr>
              <w:t xml:space="preserve"> </w:t>
            </w:r>
            <w:r w:rsidRPr="00887F55">
              <w:rPr>
                <w:rFonts w:ascii="Arial" w:eastAsia="Times New Roman" w:hAnsi="Arial" w:cs="Arial"/>
                <w:color w:val="000000"/>
                <w:sz w:val="18"/>
                <w:szCs w:val="18"/>
              </w:rPr>
              <w:t>obsessive-compulsive disorder</w:t>
            </w:r>
          </w:p>
        </w:tc>
        <w:tc>
          <w:tcPr>
            <w:tcW w:w="3943" w:type="dxa"/>
            <w:noWrap/>
          </w:tcPr>
          <w:p w:rsidR="00887F55" w:rsidRPr="005976EB" w:rsidRDefault="00427EC7" w:rsidP="00427EC7">
            <w:pPr>
              <w:rPr>
                <w:lang w:val="fr-FR"/>
              </w:rPr>
            </w:pPr>
            <w:proofErr w:type="spellStart"/>
            <w:r w:rsidRPr="005976EB">
              <w:rPr>
                <w:rFonts w:ascii="Arial" w:eastAsia="Times New Roman" w:hAnsi="Arial" w:cs="Arial"/>
                <w:color w:val="0000FF"/>
                <w:sz w:val="18"/>
                <w:szCs w:val="18"/>
                <w:u w:val="single"/>
                <w:lang w:val="fr-FR"/>
              </w:rPr>
              <w:t>Neurosci</w:t>
            </w:r>
            <w:proofErr w:type="spellEnd"/>
            <w:r w:rsidRPr="005976EB">
              <w:rPr>
                <w:rFonts w:ascii="Arial" w:eastAsia="Times New Roman" w:hAnsi="Arial" w:cs="Arial"/>
                <w:color w:val="0000FF"/>
                <w:sz w:val="18"/>
                <w:szCs w:val="18"/>
                <w:u w:val="single"/>
                <w:lang w:val="fr-FR"/>
              </w:rPr>
              <w:t xml:space="preserve"> </w:t>
            </w:r>
            <w:proofErr w:type="spellStart"/>
            <w:r w:rsidRPr="005976EB">
              <w:rPr>
                <w:rFonts w:ascii="Arial" w:eastAsia="Times New Roman" w:hAnsi="Arial" w:cs="Arial"/>
                <w:color w:val="0000FF"/>
                <w:sz w:val="18"/>
                <w:szCs w:val="18"/>
                <w:u w:val="single"/>
                <w:lang w:val="fr-FR"/>
              </w:rPr>
              <w:t>Lett</w:t>
            </w:r>
            <w:proofErr w:type="spellEnd"/>
            <w:r w:rsidRPr="005976EB">
              <w:rPr>
                <w:rFonts w:ascii="Arial" w:eastAsia="Times New Roman" w:hAnsi="Arial" w:cs="Arial"/>
                <w:color w:val="0000FF"/>
                <w:sz w:val="18"/>
                <w:szCs w:val="18"/>
                <w:u w:val="single"/>
                <w:lang w:val="fr-FR"/>
              </w:rPr>
              <w:t>. 2010</w:t>
            </w:r>
            <w:r w:rsidR="00887F55" w:rsidRPr="005976EB">
              <w:rPr>
                <w:rFonts w:ascii="Arial" w:eastAsia="Times New Roman" w:hAnsi="Arial" w:cs="Arial"/>
                <w:color w:val="0000FF"/>
                <w:sz w:val="18"/>
                <w:szCs w:val="18"/>
                <w:u w:val="single"/>
                <w:lang w:val="fr-FR"/>
              </w:rPr>
              <w:t xml:space="preserve">;474(3):158-162. </w:t>
            </w:r>
            <w:proofErr w:type="spellStart"/>
            <w:r w:rsidR="00887F55" w:rsidRPr="005976EB">
              <w:rPr>
                <w:rFonts w:ascii="Arial" w:eastAsia="Times New Roman" w:hAnsi="Arial" w:cs="Arial"/>
                <w:color w:val="0000FF"/>
                <w:sz w:val="18"/>
                <w:szCs w:val="18"/>
                <w:u w:val="single"/>
                <w:lang w:val="fr-FR"/>
              </w:rPr>
              <w:t>doi</w:t>
            </w:r>
            <w:proofErr w:type="spellEnd"/>
            <w:r w:rsidR="00887F55" w:rsidRPr="005976EB">
              <w:rPr>
                <w:rFonts w:ascii="Arial" w:eastAsia="Times New Roman" w:hAnsi="Arial" w:cs="Arial"/>
                <w:color w:val="0000FF"/>
                <w:sz w:val="18"/>
                <w:szCs w:val="18"/>
                <w:u w:val="single"/>
                <w:lang w:val="fr-FR"/>
              </w:rPr>
              <w:t>: 10.1016/</w:t>
            </w:r>
            <w:proofErr w:type="spellStart"/>
            <w:r w:rsidR="00887F55" w:rsidRPr="005976EB">
              <w:rPr>
                <w:rFonts w:ascii="Arial" w:eastAsia="Times New Roman" w:hAnsi="Arial" w:cs="Arial"/>
                <w:color w:val="0000FF"/>
                <w:sz w:val="18"/>
                <w:szCs w:val="18"/>
                <w:u w:val="single"/>
                <w:lang w:val="fr-FR"/>
              </w:rPr>
              <w:t>j.neulet</w:t>
            </w:r>
            <w:proofErr w:type="spellEnd"/>
            <w:r w:rsidR="00887F55" w:rsidRPr="005976EB">
              <w:rPr>
                <w:rFonts w:ascii="Arial" w:eastAsia="Times New Roman" w:hAnsi="Arial" w:cs="Arial"/>
                <w:color w:val="0000FF"/>
                <w:sz w:val="18"/>
                <w:szCs w:val="18"/>
                <w:u w:val="single"/>
                <w:lang w:val="fr-FR"/>
              </w:rPr>
              <w:t xml:space="preserve">.2010.03.031. </w:t>
            </w:r>
          </w:p>
        </w:tc>
        <w:tc>
          <w:tcPr>
            <w:tcW w:w="1135" w:type="dxa"/>
            <w:noWrap/>
          </w:tcPr>
          <w:p w:rsidR="00887F55" w:rsidRPr="001A25D7" w:rsidRDefault="00887F55" w:rsidP="00D601BD">
            <w:pPr>
              <w:jc w:val="center"/>
              <w:rPr>
                <w:rFonts w:ascii="Arial" w:eastAsia="Times New Roman" w:hAnsi="Arial" w:cs="Arial"/>
                <w:color w:val="000000"/>
                <w:sz w:val="18"/>
                <w:szCs w:val="18"/>
              </w:rPr>
            </w:pPr>
            <w:r w:rsidRPr="00887F55">
              <w:rPr>
                <w:rFonts w:ascii="Arial" w:eastAsia="Times New Roman" w:hAnsi="Arial" w:cs="Arial"/>
                <w:color w:val="000000"/>
                <w:sz w:val="18"/>
                <w:szCs w:val="18"/>
              </w:rPr>
              <w:t>20302914</w:t>
            </w:r>
          </w:p>
        </w:tc>
        <w:tc>
          <w:tcPr>
            <w:tcW w:w="1418" w:type="dxa"/>
            <w:noWrap/>
          </w:tcPr>
          <w:p w:rsidR="00887F55" w:rsidRPr="001A25D7" w:rsidRDefault="00887F55" w:rsidP="00427EC7">
            <w:pPr>
              <w:jc w:val="center"/>
              <w:rPr>
                <w:rFonts w:ascii="Arial" w:eastAsia="Times New Roman" w:hAnsi="Arial" w:cs="Arial"/>
                <w:color w:val="000000"/>
                <w:sz w:val="18"/>
                <w:szCs w:val="18"/>
              </w:rPr>
            </w:pPr>
            <w:r>
              <w:rPr>
                <w:rFonts w:ascii="Arial" w:eastAsia="Times New Roman" w:hAnsi="Arial" w:cs="Arial"/>
                <w:color w:val="000000"/>
                <w:sz w:val="18"/>
                <w:szCs w:val="18"/>
              </w:rPr>
              <w:t>OCD</w:t>
            </w:r>
          </w:p>
        </w:tc>
        <w:tc>
          <w:tcPr>
            <w:tcW w:w="1276" w:type="dxa"/>
            <w:noWrap/>
          </w:tcPr>
          <w:p w:rsidR="00887F55" w:rsidRPr="001A25D7" w:rsidRDefault="00887F55" w:rsidP="00427EC7">
            <w:pPr>
              <w:jc w:val="center"/>
              <w:rPr>
                <w:rFonts w:ascii="Arial" w:eastAsia="Times New Roman" w:hAnsi="Arial" w:cs="Arial"/>
                <w:color w:val="000000"/>
                <w:sz w:val="18"/>
                <w:szCs w:val="18"/>
              </w:rPr>
            </w:pPr>
            <w:r>
              <w:rPr>
                <w:rFonts w:ascii="Arial" w:eastAsia="Times New Roman" w:hAnsi="Arial" w:cs="Arial"/>
                <w:color w:val="000000"/>
                <w:sz w:val="18"/>
                <w:szCs w:val="18"/>
              </w:rPr>
              <w:t>closed</w:t>
            </w:r>
          </w:p>
        </w:tc>
        <w:tc>
          <w:tcPr>
            <w:tcW w:w="1591" w:type="dxa"/>
            <w:noWrap/>
          </w:tcPr>
          <w:p w:rsidR="00887F55" w:rsidRPr="001A25D7" w:rsidRDefault="00887F55" w:rsidP="00887F55">
            <w:pPr>
              <w:rPr>
                <w:rFonts w:ascii="Arial" w:eastAsia="Times New Roman" w:hAnsi="Arial" w:cs="Arial"/>
                <w:color w:val="000000"/>
                <w:sz w:val="18"/>
                <w:szCs w:val="18"/>
              </w:rPr>
            </w:pPr>
            <w:r>
              <w:rPr>
                <w:rFonts w:ascii="Arial" w:eastAsia="Times New Roman" w:hAnsi="Arial" w:cs="Arial"/>
                <w:color w:val="000000"/>
                <w:sz w:val="18"/>
                <w:szCs w:val="18"/>
              </w:rPr>
              <w:t xml:space="preserve">Seed: </w:t>
            </w:r>
            <w:proofErr w:type="spellStart"/>
            <w:r>
              <w:rPr>
                <w:rFonts w:ascii="Arial" w:eastAsia="Times New Roman" w:hAnsi="Arial" w:cs="Arial"/>
                <w:color w:val="000000"/>
                <w:sz w:val="18"/>
                <w:szCs w:val="18"/>
              </w:rPr>
              <w:t>PCu</w:t>
            </w:r>
            <w:proofErr w:type="spellEnd"/>
            <w:r>
              <w:rPr>
                <w:rFonts w:ascii="Arial" w:eastAsia="Times New Roman" w:hAnsi="Arial" w:cs="Arial"/>
                <w:color w:val="000000"/>
                <w:sz w:val="18"/>
                <w:szCs w:val="18"/>
              </w:rPr>
              <w:t>/PCC</w:t>
            </w:r>
          </w:p>
        </w:tc>
      </w:tr>
      <w:tr w:rsidR="00887F55" w:rsidRPr="001A25D7" w:rsidTr="00B3339B">
        <w:trPr>
          <w:gridAfter w:val="1"/>
          <w:wAfter w:w="17" w:type="dxa"/>
          <w:trHeight w:val="300"/>
        </w:trPr>
        <w:tc>
          <w:tcPr>
            <w:tcW w:w="14599" w:type="dxa"/>
            <w:gridSpan w:val="8"/>
            <w:noWrap/>
          </w:tcPr>
          <w:p w:rsidR="00887F55" w:rsidRPr="001A25D7" w:rsidRDefault="00887F55" w:rsidP="00DD688B">
            <w:pPr>
              <w:rPr>
                <w:rFonts w:ascii="Arial" w:eastAsia="Times New Roman" w:hAnsi="Arial" w:cs="Arial"/>
                <w:color w:val="000000"/>
                <w:sz w:val="18"/>
                <w:szCs w:val="18"/>
              </w:rPr>
            </w:pPr>
            <w:r>
              <w:rPr>
                <w:rFonts w:ascii="Arial" w:hAnsi="Arial" w:cs="Arial"/>
                <w:sz w:val="18"/>
                <w:szCs w:val="18"/>
              </w:rPr>
              <w:t>A</w:t>
            </w:r>
            <w:r w:rsidRPr="001A25D7">
              <w:rPr>
                <w:rFonts w:ascii="Arial" w:hAnsi="Arial" w:cs="Arial"/>
                <w:sz w:val="18"/>
                <w:szCs w:val="18"/>
              </w:rPr>
              <w:t xml:space="preserve">bbreviations: </w:t>
            </w:r>
            <w:r w:rsidR="00427EC7">
              <w:rPr>
                <w:rFonts w:ascii="Arial" w:hAnsi="Arial" w:cs="Arial"/>
                <w:sz w:val="18"/>
                <w:szCs w:val="18"/>
              </w:rPr>
              <w:t xml:space="preserve">BD=Bipolar Disorder; </w:t>
            </w:r>
            <w:r w:rsidRPr="001A25D7">
              <w:rPr>
                <w:rFonts w:ascii="Arial" w:hAnsi="Arial" w:cs="Arial"/>
                <w:sz w:val="18"/>
                <w:szCs w:val="18"/>
              </w:rPr>
              <w:t xml:space="preserve">ICA: Independent component </w:t>
            </w:r>
            <w:proofErr w:type="spellStart"/>
            <w:r w:rsidR="00427EC7" w:rsidRPr="001A25D7">
              <w:rPr>
                <w:rFonts w:ascii="Arial" w:hAnsi="Arial" w:cs="Arial"/>
                <w:sz w:val="18"/>
                <w:szCs w:val="18"/>
              </w:rPr>
              <w:t>analysis</w:t>
            </w:r>
            <w:r w:rsidR="00427EC7">
              <w:rPr>
                <w:rFonts w:ascii="Arial" w:hAnsi="Arial" w:cs="Arial"/>
                <w:sz w:val="18"/>
                <w:szCs w:val="18"/>
              </w:rPr>
              <w:t>;IPL</w:t>
            </w:r>
            <w:proofErr w:type="spellEnd"/>
            <w:r w:rsidRPr="001A25D7">
              <w:rPr>
                <w:rFonts w:ascii="Arial" w:hAnsi="Arial" w:cs="Arial"/>
                <w:sz w:val="18"/>
                <w:szCs w:val="18"/>
              </w:rPr>
              <w:t xml:space="preserve">=inferior parietal lobule; </w:t>
            </w:r>
            <w:r w:rsidR="0096559F">
              <w:rPr>
                <w:rFonts w:ascii="Arial" w:hAnsi="Arial" w:cs="Arial"/>
                <w:sz w:val="18"/>
                <w:szCs w:val="18"/>
              </w:rPr>
              <w:t xml:space="preserve">MDD=Major Depressive Disorder; </w:t>
            </w:r>
            <w:r w:rsidR="00427EC7" w:rsidRPr="001A25D7">
              <w:rPr>
                <w:rFonts w:ascii="Arial" w:hAnsi="Arial" w:cs="Arial"/>
                <w:sz w:val="18"/>
                <w:szCs w:val="18"/>
              </w:rPr>
              <w:t>MTL= hippocampus/</w:t>
            </w:r>
            <w:proofErr w:type="spellStart"/>
            <w:r w:rsidR="00427EC7" w:rsidRPr="001A25D7">
              <w:rPr>
                <w:rFonts w:ascii="Arial" w:hAnsi="Arial" w:cs="Arial"/>
                <w:sz w:val="18"/>
                <w:szCs w:val="18"/>
              </w:rPr>
              <w:t>parahippocampus</w:t>
            </w:r>
            <w:proofErr w:type="spellEnd"/>
            <w:r w:rsidR="00427EC7" w:rsidRPr="001A25D7">
              <w:rPr>
                <w:rFonts w:ascii="Arial" w:hAnsi="Arial" w:cs="Arial"/>
                <w:sz w:val="18"/>
                <w:szCs w:val="18"/>
              </w:rPr>
              <w:t>;</w:t>
            </w:r>
            <w:r w:rsidR="00427EC7">
              <w:rPr>
                <w:rFonts w:ascii="Arial" w:hAnsi="Arial" w:cs="Arial"/>
                <w:sz w:val="18"/>
                <w:szCs w:val="18"/>
              </w:rPr>
              <w:t xml:space="preserve"> </w:t>
            </w:r>
            <w:r w:rsidR="0096559F" w:rsidRPr="001A25D7">
              <w:rPr>
                <w:rFonts w:ascii="Arial" w:hAnsi="Arial" w:cs="Arial"/>
                <w:sz w:val="18"/>
                <w:szCs w:val="18"/>
              </w:rPr>
              <w:t xml:space="preserve">MPFC=medial prefrontal cortex including the Anterior </w:t>
            </w:r>
            <w:proofErr w:type="spellStart"/>
            <w:r w:rsidR="0096559F" w:rsidRPr="001A25D7">
              <w:rPr>
                <w:rFonts w:ascii="Arial" w:hAnsi="Arial" w:cs="Arial"/>
                <w:sz w:val="18"/>
                <w:szCs w:val="18"/>
              </w:rPr>
              <w:t>Cingulate</w:t>
            </w:r>
            <w:proofErr w:type="spellEnd"/>
            <w:r w:rsidR="0096559F" w:rsidRPr="001A25D7">
              <w:rPr>
                <w:rFonts w:ascii="Arial" w:hAnsi="Arial" w:cs="Arial"/>
                <w:sz w:val="18"/>
                <w:szCs w:val="18"/>
              </w:rPr>
              <w:t xml:space="preserve"> Cortex</w:t>
            </w:r>
            <w:r w:rsidR="0096559F">
              <w:rPr>
                <w:rFonts w:ascii="Arial" w:hAnsi="Arial" w:cs="Arial"/>
                <w:sz w:val="18"/>
                <w:szCs w:val="18"/>
              </w:rPr>
              <w:t>;</w:t>
            </w:r>
            <w:r w:rsidR="0096559F" w:rsidRPr="001A25D7">
              <w:rPr>
                <w:rFonts w:ascii="Arial" w:hAnsi="Arial" w:cs="Arial"/>
                <w:sz w:val="18"/>
                <w:szCs w:val="18"/>
              </w:rPr>
              <w:t xml:space="preserve"> </w:t>
            </w:r>
            <w:proofErr w:type="spellStart"/>
            <w:r w:rsidRPr="001A25D7">
              <w:rPr>
                <w:rFonts w:ascii="Arial" w:hAnsi="Arial" w:cs="Arial"/>
                <w:sz w:val="18"/>
                <w:szCs w:val="18"/>
              </w:rPr>
              <w:t>PCu</w:t>
            </w:r>
            <w:proofErr w:type="spellEnd"/>
            <w:r w:rsidRPr="001A25D7">
              <w:rPr>
                <w:rFonts w:ascii="Arial" w:hAnsi="Arial" w:cs="Arial"/>
                <w:sz w:val="18"/>
                <w:szCs w:val="18"/>
              </w:rPr>
              <w:t xml:space="preserve">= </w:t>
            </w:r>
            <w:proofErr w:type="spellStart"/>
            <w:r w:rsidRPr="001A25D7">
              <w:rPr>
                <w:rFonts w:ascii="Arial" w:hAnsi="Arial" w:cs="Arial"/>
                <w:sz w:val="18"/>
                <w:szCs w:val="18"/>
              </w:rPr>
              <w:t>precuneus</w:t>
            </w:r>
            <w:proofErr w:type="spellEnd"/>
            <w:r w:rsidRPr="001A25D7">
              <w:rPr>
                <w:rFonts w:ascii="Arial" w:hAnsi="Arial" w:cs="Arial"/>
                <w:sz w:val="18"/>
                <w:szCs w:val="18"/>
              </w:rPr>
              <w:t xml:space="preserve">, </w:t>
            </w:r>
            <w:r w:rsidR="0096559F">
              <w:rPr>
                <w:rFonts w:ascii="Arial" w:hAnsi="Arial" w:cs="Arial"/>
                <w:sz w:val="18"/>
                <w:szCs w:val="18"/>
              </w:rPr>
              <w:t>OCD=Obsessive Compulsive Disorder;</w:t>
            </w:r>
            <w:r w:rsidR="0096559F" w:rsidRPr="001A25D7">
              <w:rPr>
                <w:rFonts w:ascii="Arial" w:hAnsi="Arial" w:cs="Arial"/>
                <w:sz w:val="18"/>
                <w:szCs w:val="18"/>
              </w:rPr>
              <w:t xml:space="preserve"> </w:t>
            </w:r>
            <w:r w:rsidRPr="001A25D7">
              <w:rPr>
                <w:rFonts w:ascii="Arial" w:hAnsi="Arial" w:cs="Arial"/>
                <w:sz w:val="18"/>
                <w:szCs w:val="18"/>
              </w:rPr>
              <w:t xml:space="preserve">PCC=posterior </w:t>
            </w:r>
            <w:proofErr w:type="spellStart"/>
            <w:r w:rsidRPr="001A25D7">
              <w:rPr>
                <w:rFonts w:ascii="Arial" w:hAnsi="Arial" w:cs="Arial"/>
                <w:sz w:val="18"/>
                <w:szCs w:val="18"/>
              </w:rPr>
              <w:t>cingulate</w:t>
            </w:r>
            <w:proofErr w:type="spellEnd"/>
            <w:r w:rsidRPr="001A25D7">
              <w:rPr>
                <w:rFonts w:ascii="Arial" w:hAnsi="Arial" w:cs="Arial"/>
                <w:sz w:val="18"/>
                <w:szCs w:val="18"/>
              </w:rPr>
              <w:t xml:space="preserve"> cortex inc</w:t>
            </w:r>
            <w:r w:rsidR="0096559F">
              <w:rPr>
                <w:rFonts w:ascii="Arial" w:hAnsi="Arial" w:cs="Arial"/>
                <w:sz w:val="18"/>
                <w:szCs w:val="18"/>
              </w:rPr>
              <w:t xml:space="preserve">luding the </w:t>
            </w:r>
            <w:proofErr w:type="spellStart"/>
            <w:r w:rsidR="0096559F">
              <w:rPr>
                <w:rFonts w:ascii="Arial" w:hAnsi="Arial" w:cs="Arial"/>
                <w:sz w:val="18"/>
                <w:szCs w:val="18"/>
              </w:rPr>
              <w:t>retrosplenial</w:t>
            </w:r>
            <w:proofErr w:type="spellEnd"/>
            <w:r w:rsidR="0096559F">
              <w:rPr>
                <w:rFonts w:ascii="Arial" w:hAnsi="Arial" w:cs="Arial"/>
                <w:sz w:val="18"/>
                <w:szCs w:val="18"/>
              </w:rPr>
              <w:t xml:space="preserve"> cortex;</w:t>
            </w:r>
            <w:r w:rsidR="00DD688B">
              <w:rPr>
                <w:rFonts w:ascii="Arial" w:hAnsi="Arial" w:cs="Arial"/>
                <w:sz w:val="18"/>
                <w:szCs w:val="18"/>
              </w:rPr>
              <w:t xml:space="preserve"> </w:t>
            </w:r>
            <w:r w:rsidR="00427EC7">
              <w:rPr>
                <w:rFonts w:ascii="Arial" w:hAnsi="Arial" w:cs="Arial"/>
                <w:sz w:val="18"/>
                <w:szCs w:val="18"/>
              </w:rPr>
              <w:t>PTSD=Posttraumatic Stress Disorder</w:t>
            </w:r>
            <w:r w:rsidR="00DD688B">
              <w:rPr>
                <w:rFonts w:ascii="Arial" w:hAnsi="Arial" w:cs="Arial"/>
                <w:sz w:val="18"/>
                <w:szCs w:val="18"/>
              </w:rPr>
              <w:t>.</w:t>
            </w:r>
          </w:p>
        </w:tc>
      </w:tr>
    </w:tbl>
    <w:p w:rsidR="007638B8" w:rsidRDefault="007638B8" w:rsidP="0062008D">
      <w:pPr>
        <w:jc w:val="both"/>
        <w:rPr>
          <w:rFonts w:ascii="Arial" w:hAnsi="Arial" w:cs="Arial"/>
          <w:sz w:val="20"/>
          <w:szCs w:val="20"/>
        </w:rPr>
        <w:sectPr w:rsidR="007638B8" w:rsidSect="00B20DE6">
          <w:pgSz w:w="15840" w:h="12240" w:orient="landscape"/>
          <w:pgMar w:top="720" w:right="720" w:bottom="720" w:left="720" w:header="720" w:footer="720" w:gutter="0"/>
          <w:cols w:space="720"/>
          <w:docGrid w:linePitch="360"/>
        </w:sectPr>
      </w:pPr>
    </w:p>
    <w:p w:rsidR="00F37A29" w:rsidRPr="00634A0C" w:rsidRDefault="004420A9" w:rsidP="005D046E">
      <w:pPr>
        <w:autoSpaceDE w:val="0"/>
        <w:autoSpaceDN w:val="0"/>
        <w:adjustRightInd w:val="0"/>
        <w:spacing w:after="0" w:line="240" w:lineRule="auto"/>
        <w:contextualSpacing/>
        <w:jc w:val="both"/>
        <w:rPr>
          <w:rFonts w:ascii="Arial" w:hAnsi="Arial" w:cs="Arial"/>
          <w:b/>
          <w:sz w:val="20"/>
          <w:szCs w:val="20"/>
        </w:rPr>
      </w:pPr>
      <w:r w:rsidRPr="00634A0C">
        <w:rPr>
          <w:rFonts w:ascii="Arial" w:hAnsi="Arial" w:cs="Arial"/>
          <w:b/>
          <w:sz w:val="20"/>
          <w:szCs w:val="20"/>
        </w:rPr>
        <w:lastRenderedPageBreak/>
        <w:t>6</w:t>
      </w:r>
      <w:r w:rsidR="00826485" w:rsidRPr="00634A0C">
        <w:rPr>
          <w:rFonts w:ascii="Arial" w:hAnsi="Arial" w:cs="Arial"/>
          <w:b/>
          <w:sz w:val="20"/>
          <w:szCs w:val="20"/>
        </w:rPr>
        <w:t xml:space="preserve">. </w:t>
      </w:r>
      <w:r w:rsidR="00167CBC">
        <w:rPr>
          <w:rFonts w:ascii="Arial" w:hAnsi="Arial" w:cs="Arial"/>
          <w:b/>
          <w:sz w:val="20"/>
          <w:szCs w:val="20"/>
        </w:rPr>
        <w:t>Data extraction and coding</w:t>
      </w:r>
      <w:r w:rsidR="00167CBC" w:rsidRPr="00634A0C">
        <w:rPr>
          <w:rFonts w:ascii="Arial" w:hAnsi="Arial" w:cs="Arial"/>
          <w:b/>
          <w:sz w:val="20"/>
          <w:szCs w:val="20"/>
        </w:rPr>
        <w:t xml:space="preserve"> </w:t>
      </w:r>
      <w:r w:rsidR="00167CBC">
        <w:rPr>
          <w:rFonts w:ascii="Arial" w:hAnsi="Arial" w:cs="Arial"/>
          <w:b/>
          <w:sz w:val="20"/>
          <w:szCs w:val="20"/>
        </w:rPr>
        <w:t xml:space="preserve"> </w:t>
      </w:r>
    </w:p>
    <w:p w:rsidR="00CD5C5B" w:rsidRPr="00ED37C0" w:rsidRDefault="00767D5D" w:rsidP="00CD5C5B">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C</w:t>
      </w:r>
      <w:r w:rsidR="000F01F0">
        <w:rPr>
          <w:rFonts w:ascii="Arial" w:hAnsi="Arial" w:cs="Arial"/>
          <w:sz w:val="20"/>
          <w:szCs w:val="20"/>
        </w:rPr>
        <w:t>oordinates extracte</w:t>
      </w:r>
      <w:r>
        <w:rPr>
          <w:rFonts w:ascii="Arial" w:hAnsi="Arial" w:cs="Arial"/>
          <w:sz w:val="20"/>
          <w:szCs w:val="20"/>
        </w:rPr>
        <w:t>d from the original articles were</w:t>
      </w:r>
      <w:r w:rsidR="000F01F0">
        <w:rPr>
          <w:rFonts w:ascii="Arial" w:hAnsi="Arial" w:cs="Arial"/>
          <w:sz w:val="20"/>
          <w:szCs w:val="20"/>
        </w:rPr>
        <w:t xml:space="preserve"> code</w:t>
      </w:r>
      <w:r>
        <w:rPr>
          <w:rFonts w:ascii="Arial" w:hAnsi="Arial" w:cs="Arial"/>
          <w:sz w:val="20"/>
          <w:szCs w:val="20"/>
        </w:rPr>
        <w:t xml:space="preserve">d with respect to diagnosis, </w:t>
      </w:r>
      <w:r w:rsidR="000F01F0">
        <w:rPr>
          <w:rFonts w:ascii="Arial" w:hAnsi="Arial" w:cs="Arial"/>
          <w:sz w:val="20"/>
          <w:szCs w:val="20"/>
        </w:rPr>
        <w:t xml:space="preserve">the direction of change in connectivity in patients relative to the healthy control group (i.e., </w:t>
      </w:r>
      <w:r w:rsidR="000F01F0" w:rsidRPr="00ED37C0">
        <w:rPr>
          <w:rFonts w:ascii="Arial" w:hAnsi="Arial" w:cs="Arial"/>
          <w:sz w:val="20"/>
          <w:szCs w:val="20"/>
        </w:rPr>
        <w:t>hypo- or hyper-connectivity</w:t>
      </w:r>
      <w:r>
        <w:rPr>
          <w:rFonts w:ascii="Arial" w:hAnsi="Arial" w:cs="Arial"/>
          <w:sz w:val="20"/>
          <w:szCs w:val="20"/>
        </w:rPr>
        <w:t xml:space="preserve">), </w:t>
      </w:r>
      <w:r w:rsidRPr="00C17080">
        <w:rPr>
          <w:rFonts w:ascii="Arial" w:hAnsi="Arial" w:cs="Arial"/>
          <w:sz w:val="20"/>
          <w:szCs w:val="20"/>
        </w:rPr>
        <w:t>the strength of the magnetic field of the scanner, the analytical method used to compute inter-regional correlations (ICA or seed-based), and according to whether participants were instructed to keep their eyes open or closed during data acquisition.</w:t>
      </w:r>
      <w:r w:rsidRPr="00767D5D">
        <w:rPr>
          <w:rFonts w:ascii="Arial" w:hAnsi="Arial" w:cs="Arial"/>
          <w:sz w:val="20"/>
          <w:szCs w:val="20"/>
        </w:rPr>
        <w:t xml:space="preserve"> </w:t>
      </w:r>
      <w:r w:rsidR="000F01F0">
        <w:rPr>
          <w:rFonts w:ascii="Arial" w:hAnsi="Arial" w:cs="Arial"/>
          <w:sz w:val="20"/>
          <w:szCs w:val="20"/>
        </w:rPr>
        <w:t xml:space="preserve">From each article and separately for patients and control, we recorded the </w:t>
      </w:r>
      <w:r w:rsidR="00F37A29" w:rsidRPr="00ED37C0">
        <w:rPr>
          <w:rFonts w:ascii="Arial" w:hAnsi="Arial" w:cs="Arial"/>
          <w:sz w:val="20"/>
          <w:szCs w:val="20"/>
        </w:rPr>
        <w:t xml:space="preserve">number of </w:t>
      </w:r>
      <w:r w:rsidR="000F01F0">
        <w:rPr>
          <w:rFonts w:ascii="Arial" w:hAnsi="Arial" w:cs="Arial"/>
          <w:sz w:val="20"/>
          <w:szCs w:val="20"/>
        </w:rPr>
        <w:t>participants, mean</w:t>
      </w:r>
      <w:r w:rsidR="00890F1C">
        <w:rPr>
          <w:rFonts w:ascii="Arial" w:hAnsi="Arial" w:cs="Arial"/>
          <w:sz w:val="20"/>
          <w:szCs w:val="20"/>
        </w:rPr>
        <w:t xml:space="preserve"> age</w:t>
      </w:r>
      <w:r w:rsidR="000F01F0">
        <w:rPr>
          <w:rFonts w:ascii="Arial" w:hAnsi="Arial" w:cs="Arial"/>
          <w:sz w:val="20"/>
          <w:szCs w:val="20"/>
        </w:rPr>
        <w:t xml:space="preserve"> and</w:t>
      </w:r>
      <w:r w:rsidR="00890F1C">
        <w:rPr>
          <w:rFonts w:ascii="Arial" w:hAnsi="Arial" w:cs="Arial"/>
          <w:sz w:val="20"/>
          <w:szCs w:val="20"/>
        </w:rPr>
        <w:t xml:space="preserve"> percentage (</w:t>
      </w:r>
      <w:r w:rsidR="00ED37C0" w:rsidRPr="00ED37C0">
        <w:rPr>
          <w:rFonts w:ascii="Arial" w:hAnsi="Arial" w:cs="Arial"/>
          <w:sz w:val="20"/>
          <w:szCs w:val="20"/>
        </w:rPr>
        <w:t>%</w:t>
      </w:r>
      <w:r w:rsidR="00890F1C" w:rsidRPr="00ED37C0">
        <w:rPr>
          <w:rFonts w:ascii="Arial" w:hAnsi="Arial" w:cs="Arial"/>
          <w:sz w:val="20"/>
          <w:szCs w:val="20"/>
        </w:rPr>
        <w:t>)</w:t>
      </w:r>
      <w:r w:rsidR="00ED37C0" w:rsidRPr="00ED37C0">
        <w:rPr>
          <w:rFonts w:ascii="Arial" w:hAnsi="Arial" w:cs="Arial"/>
          <w:sz w:val="20"/>
          <w:szCs w:val="20"/>
        </w:rPr>
        <w:t xml:space="preserve"> male</w:t>
      </w:r>
      <w:r w:rsidR="000F01F0">
        <w:rPr>
          <w:rFonts w:ascii="Arial" w:hAnsi="Arial" w:cs="Arial"/>
          <w:sz w:val="20"/>
          <w:szCs w:val="20"/>
        </w:rPr>
        <w:t>.</w:t>
      </w:r>
      <w:r w:rsidR="00890F1C">
        <w:rPr>
          <w:rFonts w:ascii="Arial" w:hAnsi="Arial" w:cs="Arial"/>
          <w:sz w:val="20"/>
          <w:szCs w:val="20"/>
        </w:rPr>
        <w:t xml:space="preserve"> </w:t>
      </w:r>
      <w:r w:rsidR="000F01F0">
        <w:rPr>
          <w:rFonts w:ascii="Arial" w:hAnsi="Arial" w:cs="Arial"/>
          <w:sz w:val="20"/>
          <w:szCs w:val="20"/>
        </w:rPr>
        <w:t>For patient</w:t>
      </w:r>
      <w:r w:rsidR="00AB6BF4" w:rsidRPr="00ED37C0">
        <w:rPr>
          <w:rFonts w:ascii="Arial" w:hAnsi="Arial" w:cs="Arial"/>
          <w:sz w:val="20"/>
          <w:szCs w:val="20"/>
        </w:rPr>
        <w:t>s only, the</w:t>
      </w:r>
      <w:r w:rsidR="00F37A29" w:rsidRPr="00ED37C0">
        <w:rPr>
          <w:rFonts w:ascii="Arial" w:hAnsi="Arial" w:cs="Arial"/>
          <w:sz w:val="20"/>
          <w:szCs w:val="20"/>
        </w:rPr>
        <w:t xml:space="preserve"> medication status</w:t>
      </w:r>
      <w:r w:rsidR="00AB6BF4" w:rsidRPr="00ED37C0">
        <w:rPr>
          <w:rFonts w:ascii="Arial" w:hAnsi="Arial" w:cs="Arial"/>
          <w:sz w:val="20"/>
          <w:szCs w:val="20"/>
        </w:rPr>
        <w:t xml:space="preserve"> (% receiving any psychotropic medication) and symptom severity were also recorded. </w:t>
      </w:r>
      <w:r w:rsidR="00CD5C5B" w:rsidRPr="00ED37C0">
        <w:rPr>
          <w:rFonts w:ascii="Arial" w:hAnsi="Arial" w:cs="Arial"/>
          <w:sz w:val="20"/>
          <w:szCs w:val="20"/>
        </w:rPr>
        <w:t>Patient’s symptom severity was based on the mean score of the instrument used to rate symptoms in the primary study. When multiple instruments were used, we extracted only the mean value and standard-deviation (SD) of the instrument that was most commonly employed in all other studies. To accommodate the various instruments across disorders, their rating was scored as “minimal”, “mild”, “moderate” and “severe”.  For most scales</w:t>
      </w:r>
      <w:r w:rsidR="00890F1C">
        <w:rPr>
          <w:rFonts w:ascii="Arial" w:hAnsi="Arial" w:cs="Arial"/>
          <w:sz w:val="20"/>
          <w:szCs w:val="20"/>
        </w:rPr>
        <w:t xml:space="preserve">, the score was </w:t>
      </w:r>
      <w:proofErr w:type="spellStart"/>
      <w:r w:rsidR="00890F1C">
        <w:rPr>
          <w:rFonts w:ascii="Arial" w:hAnsi="Arial" w:cs="Arial"/>
          <w:sz w:val="20"/>
          <w:szCs w:val="20"/>
        </w:rPr>
        <w:t>recoded</w:t>
      </w:r>
      <w:proofErr w:type="spellEnd"/>
      <w:r w:rsidR="00890F1C">
        <w:rPr>
          <w:rFonts w:ascii="Arial" w:hAnsi="Arial" w:cs="Arial"/>
          <w:sz w:val="20"/>
          <w:szCs w:val="20"/>
        </w:rPr>
        <w:t xml:space="preserve"> based on </w:t>
      </w:r>
      <w:r w:rsidR="00CD5C5B" w:rsidRPr="00ED37C0">
        <w:rPr>
          <w:rFonts w:ascii="Arial" w:hAnsi="Arial" w:cs="Arial"/>
          <w:sz w:val="20"/>
          <w:szCs w:val="20"/>
        </w:rPr>
        <w:t xml:space="preserve">instrument’s manual. For </w:t>
      </w:r>
      <w:r w:rsidR="00890F1C">
        <w:rPr>
          <w:rFonts w:ascii="Arial" w:hAnsi="Arial" w:cs="Arial"/>
          <w:sz w:val="20"/>
          <w:szCs w:val="20"/>
        </w:rPr>
        <w:t xml:space="preserve">all other </w:t>
      </w:r>
      <w:r w:rsidR="00CD5C5B" w:rsidRPr="00ED37C0">
        <w:rPr>
          <w:rFonts w:ascii="Arial" w:hAnsi="Arial" w:cs="Arial"/>
          <w:sz w:val="20"/>
          <w:szCs w:val="20"/>
        </w:rPr>
        <w:t>scales</w:t>
      </w:r>
      <w:r w:rsidR="00ED3272" w:rsidRPr="00ED37C0">
        <w:rPr>
          <w:rFonts w:ascii="Arial" w:hAnsi="Arial" w:cs="Arial"/>
          <w:sz w:val="20"/>
          <w:szCs w:val="20"/>
        </w:rPr>
        <w:t xml:space="preserve"> we use</w:t>
      </w:r>
      <w:r w:rsidR="00890F1C">
        <w:rPr>
          <w:rFonts w:ascii="Arial" w:hAnsi="Arial" w:cs="Arial"/>
          <w:sz w:val="20"/>
          <w:szCs w:val="20"/>
        </w:rPr>
        <w:t>d</w:t>
      </w:r>
      <w:r w:rsidR="00ED3272" w:rsidRPr="00ED37C0">
        <w:rPr>
          <w:rFonts w:ascii="Arial" w:hAnsi="Arial" w:cs="Arial"/>
          <w:sz w:val="20"/>
          <w:szCs w:val="20"/>
        </w:rPr>
        <w:t xml:space="preserve"> the qua</w:t>
      </w:r>
      <w:r w:rsidR="00CD5C5B" w:rsidRPr="00ED37C0">
        <w:rPr>
          <w:rFonts w:ascii="Arial" w:hAnsi="Arial" w:cs="Arial"/>
          <w:sz w:val="20"/>
          <w:szCs w:val="20"/>
        </w:rPr>
        <w:t xml:space="preserve">rtile scores.  </w:t>
      </w:r>
    </w:p>
    <w:p w:rsidR="001E77AB" w:rsidRPr="00ED37C0" w:rsidRDefault="001E77AB" w:rsidP="005D046E">
      <w:pPr>
        <w:autoSpaceDE w:val="0"/>
        <w:autoSpaceDN w:val="0"/>
        <w:adjustRightInd w:val="0"/>
        <w:spacing w:after="0" w:line="240" w:lineRule="auto"/>
        <w:contextualSpacing/>
        <w:jc w:val="both"/>
        <w:rPr>
          <w:rFonts w:ascii="Arial" w:hAnsi="Arial" w:cs="Arial"/>
          <w:sz w:val="20"/>
          <w:szCs w:val="20"/>
        </w:rPr>
      </w:pPr>
    </w:p>
    <w:p w:rsidR="00A72647" w:rsidRDefault="00890F1C" w:rsidP="005D046E">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 </w:t>
      </w:r>
    </w:p>
    <w:p w:rsidR="001E77AB" w:rsidRPr="00634A0C" w:rsidRDefault="001E77AB" w:rsidP="005D046E">
      <w:pPr>
        <w:autoSpaceDE w:val="0"/>
        <w:autoSpaceDN w:val="0"/>
        <w:adjustRightInd w:val="0"/>
        <w:spacing w:after="0" w:line="240" w:lineRule="auto"/>
        <w:contextualSpacing/>
        <w:jc w:val="both"/>
        <w:rPr>
          <w:rFonts w:ascii="Arial" w:hAnsi="Arial" w:cs="Arial"/>
          <w:sz w:val="20"/>
          <w:szCs w:val="20"/>
        </w:rPr>
      </w:pPr>
    </w:p>
    <w:p w:rsidR="006B28FC" w:rsidRPr="00634A0C" w:rsidRDefault="004420A9" w:rsidP="005D046E">
      <w:pPr>
        <w:autoSpaceDE w:val="0"/>
        <w:autoSpaceDN w:val="0"/>
        <w:adjustRightInd w:val="0"/>
        <w:spacing w:after="0" w:line="240" w:lineRule="auto"/>
        <w:contextualSpacing/>
        <w:jc w:val="both"/>
        <w:rPr>
          <w:rFonts w:ascii="Arial" w:hAnsi="Arial" w:cs="Arial"/>
          <w:b/>
          <w:sz w:val="20"/>
          <w:szCs w:val="20"/>
        </w:rPr>
      </w:pPr>
      <w:r w:rsidRPr="00634A0C">
        <w:rPr>
          <w:rFonts w:ascii="Arial" w:hAnsi="Arial" w:cs="Arial"/>
          <w:b/>
          <w:sz w:val="20"/>
          <w:szCs w:val="20"/>
        </w:rPr>
        <w:t>7</w:t>
      </w:r>
      <w:r w:rsidR="00F37A29" w:rsidRPr="00634A0C">
        <w:rPr>
          <w:rFonts w:ascii="Arial" w:hAnsi="Arial" w:cs="Arial"/>
          <w:b/>
          <w:sz w:val="20"/>
          <w:szCs w:val="20"/>
        </w:rPr>
        <w:t xml:space="preserve">.  </w:t>
      </w:r>
      <w:r w:rsidR="001D662F" w:rsidRPr="00634A0C">
        <w:rPr>
          <w:rFonts w:ascii="Arial" w:hAnsi="Arial" w:cs="Arial"/>
          <w:b/>
          <w:sz w:val="20"/>
          <w:szCs w:val="20"/>
        </w:rPr>
        <w:t xml:space="preserve">Activation Likelihood Estimation </w:t>
      </w:r>
      <w:r w:rsidR="005C1099" w:rsidRPr="00634A0C">
        <w:rPr>
          <w:rFonts w:ascii="Arial" w:hAnsi="Arial" w:cs="Arial"/>
          <w:b/>
          <w:sz w:val="20"/>
          <w:szCs w:val="20"/>
        </w:rPr>
        <w:t>(ALE)</w:t>
      </w:r>
    </w:p>
    <w:p w:rsidR="00A9573A" w:rsidRDefault="00A9573A" w:rsidP="00CF5FE8">
      <w:pPr>
        <w:autoSpaceDE w:val="0"/>
        <w:autoSpaceDN w:val="0"/>
        <w:adjustRightInd w:val="0"/>
        <w:spacing w:after="0" w:line="240" w:lineRule="auto"/>
        <w:contextualSpacing/>
        <w:jc w:val="both"/>
        <w:rPr>
          <w:rFonts w:ascii="Arial" w:hAnsi="Arial" w:cs="Arial"/>
          <w:sz w:val="20"/>
          <w:szCs w:val="20"/>
        </w:rPr>
      </w:pPr>
    </w:p>
    <w:p w:rsidR="00553197" w:rsidRPr="0058473B" w:rsidRDefault="00A9573A" w:rsidP="00CF5FE8">
      <w:pPr>
        <w:autoSpaceDE w:val="0"/>
        <w:autoSpaceDN w:val="0"/>
        <w:adjustRightInd w:val="0"/>
        <w:spacing w:after="0" w:line="240" w:lineRule="auto"/>
        <w:contextualSpacing/>
        <w:jc w:val="both"/>
        <w:rPr>
          <w:rFonts w:ascii="Arial" w:hAnsi="Arial" w:cs="Arial"/>
          <w:b/>
          <w:sz w:val="20"/>
          <w:szCs w:val="20"/>
          <w:u w:val="single"/>
        </w:rPr>
      </w:pPr>
      <w:r w:rsidRPr="0058473B">
        <w:rPr>
          <w:rFonts w:ascii="Arial" w:hAnsi="Arial" w:cs="Arial"/>
          <w:sz w:val="20"/>
          <w:szCs w:val="20"/>
        </w:rPr>
        <w:t>The ALE algorithm tested whether the spatial distributi</w:t>
      </w:r>
      <w:r w:rsidR="00F62FB9" w:rsidRPr="0058473B">
        <w:rPr>
          <w:rFonts w:ascii="Arial" w:hAnsi="Arial" w:cs="Arial"/>
          <w:sz w:val="20"/>
          <w:szCs w:val="20"/>
        </w:rPr>
        <w:t xml:space="preserve">on within the brain of the peaks </w:t>
      </w:r>
      <w:r w:rsidRPr="0058473B">
        <w:rPr>
          <w:rFonts w:ascii="Arial" w:hAnsi="Arial" w:cs="Arial"/>
          <w:sz w:val="20"/>
          <w:szCs w:val="20"/>
        </w:rPr>
        <w:t xml:space="preserve">(foci) </w:t>
      </w:r>
      <w:r w:rsidR="00F62FB9" w:rsidRPr="0058473B">
        <w:rPr>
          <w:rFonts w:ascii="Arial" w:hAnsi="Arial" w:cs="Arial"/>
          <w:sz w:val="20"/>
          <w:szCs w:val="20"/>
        </w:rPr>
        <w:t>from the coordinates sets</w:t>
      </w:r>
      <w:r w:rsidR="000F0CBD" w:rsidRPr="0058473B">
        <w:rPr>
          <w:rFonts w:ascii="Arial" w:hAnsi="Arial" w:cs="Arial"/>
          <w:sz w:val="20"/>
          <w:szCs w:val="20"/>
        </w:rPr>
        <w:t xml:space="preserve"> </w:t>
      </w:r>
      <w:r w:rsidR="00810F9F" w:rsidRPr="0058473B">
        <w:rPr>
          <w:rFonts w:ascii="Arial" w:hAnsi="Arial" w:cs="Arial"/>
          <w:sz w:val="20"/>
          <w:szCs w:val="20"/>
        </w:rPr>
        <w:t>i</w:t>
      </w:r>
      <w:r w:rsidR="00B60577" w:rsidRPr="0058473B">
        <w:rPr>
          <w:rFonts w:ascii="Arial" w:hAnsi="Arial" w:cs="Arial"/>
          <w:sz w:val="20"/>
          <w:szCs w:val="20"/>
        </w:rPr>
        <w:t xml:space="preserve">ncluded in </w:t>
      </w:r>
      <w:r w:rsidR="00EB1E67" w:rsidRPr="0058473B">
        <w:rPr>
          <w:rFonts w:ascii="Arial" w:hAnsi="Arial" w:cs="Arial"/>
          <w:sz w:val="20"/>
          <w:szCs w:val="20"/>
        </w:rPr>
        <w:t>the meta-analysis differed</w:t>
      </w:r>
      <w:r w:rsidR="00B60577" w:rsidRPr="0058473B">
        <w:rPr>
          <w:rFonts w:ascii="Arial" w:hAnsi="Arial" w:cs="Arial"/>
          <w:sz w:val="20"/>
          <w:szCs w:val="20"/>
        </w:rPr>
        <w:t xml:space="preserve"> from a random distribution</w:t>
      </w:r>
      <w:r w:rsidR="0058473B">
        <w:rPr>
          <w:rFonts w:ascii="Arial" w:hAnsi="Arial" w:cs="Arial"/>
          <w:sz w:val="20"/>
          <w:szCs w:val="20"/>
        </w:rPr>
        <w:t xml:space="preserve"> </w:t>
      </w:r>
      <w:r w:rsidR="006E2853" w:rsidRPr="0058473B">
        <w:rPr>
          <w:rFonts w:ascii="Arial" w:hAnsi="Arial" w:cs="Arial"/>
          <w:sz w:val="20"/>
          <w:szCs w:val="20"/>
        </w:rPr>
        <w:fldChar w:fldCharType="begin">
          <w:fldData xml:space="preserve">PEVuZE5vdGU+PENpdGU+PEF1dGhvcj5FaWNraG9mZjwvQXV0aG9yPjxZZWFyPjIwMTI8L1llYXI+
PFJlY051bT44Njc8L1JlY051bT48RGlzcGxheVRleHQ+PHN0eWxlIGZhY2U9InN1cGVyc2NyaXB0
Ij42LTg8L3N0eWxlPjwvRGlzcGxheVRleHQ+PHJlY29yZD48cmVjLW51bWJlcj44Njc8L3JlYy1u
dW1iZXI+PGZvcmVpZ24ta2V5cz48a2V5IGFwcD0iRU4iIGRiLWlkPSJwZXJ3dnowcDV4cHQ1YmVy
YWF3NXp2ejQwdnYyeGFmNTJyOWUiIHRpbWVzdGFtcD0iMTU2NzAxNzQyOSI+ODY3PC9rZXk+PC9m
b3JlaWduLWtleXM+PHJlZi10eXBlIG5hbWU9IkpvdXJuYWwgQXJ0aWNsZSI+MTc8L3JlZi10eXBl
Pjxjb250cmlidXRvcnM+PGF1dGhvcnM+PGF1dGhvcj5FaWNraG9mZiwgUy4gQi48L2F1dGhvcj48
YXV0aG9yPkJ6ZG9rLCBELjwvYXV0aG9yPjxhdXRob3I+TGFpcmQsIEEuIFIuPC9hdXRob3I+PGF1
dGhvcj5LdXJ0aCwgRi48L2F1dGhvcj48YXV0aG9yPkZveCwgUC4gVC48L2F1dGhvcj48L2F1dGhv
cnM+PC9jb250cmlidXRvcnM+PGF1dGgtYWRkcmVzcz5EZXBhcnRtZW50IG9mIFBzeWNoaWF0cnks
IFBzeWNob3RoZXJhcHkgYW5kIFBzeWNob3NvbWF0aWNzLCBSV1RIIEFhY2hlbiBVbml2ZXJzaXR5
LCBBYWNoZW4sIEdlcm1hbnkuIFMuRWlja2hvZmZAZnotanVlbGljaC5kZTwvYXV0aC1hZGRyZXNz
Pjx0aXRsZXM+PHRpdGxlPkFjdGl2YXRpb24gbGlrZWxpaG9vZCBlc3RpbWF0aW9uIG1ldGEtYW5h
bHlzaXMgcmV2aXNpdGVkPC90aXRsZT48c2Vjb25kYXJ5LXRpdGxlPk5ldXJvaW1hZ2U8L3NlY29u
ZGFyeS10aXRsZT48L3RpdGxlcz48cGVyaW9kaWNhbD48ZnVsbC10aXRsZT5OZXVyb2ltYWdlPC9m
dWxsLXRpdGxlPjxhYmJyLTE+TmV1cm9JbWFnZTwvYWJici0xPjwvcGVyaW9kaWNhbD48cGFnZXM+
MjM0OS02MTwvcGFnZXM+PHZvbHVtZT41OTwvdm9sdW1lPjxudW1iZXI+MzwvbnVtYmVyPjxrZXl3
b3Jkcz48a2V5d29yZD4qQWxnb3JpdGhtczwva2V5d29yZD48a2V5d29yZD5CcmFpbi9hbmF0b215
ICZhbXA7IGhpc3RvbG9neTwva2V5d29yZD48a2V5d29yZD5DbHVzdGVyIEFuYWx5c2lzPC9rZXl3
b3JkPjxrZXl3b3JkPkRhdGEgSW50ZXJwcmV0YXRpb24sIFN0YXRpc3RpY2FsPC9rZXl3b3JkPjxr
ZXl3b3JkPkZhbHNlIFBvc2l0aXZlIFJlYWN0aW9uczwva2V5d29yZD48a2V5d29yZD5IdW1hbnM8
L2tleXdvcmQ+PGtleXdvcmQ+SW1hZ2UgUHJvY2Vzc2luZywgQ29tcHV0ZXItQXNzaXN0ZWQvKm1l
dGhvZHMvc3RhdGlzdGljcyAmYW1wOyBudW1lcmljYWwgZGF0YTwva2V5d29yZD48a2V5d29yZD4q
TGlrZWxpaG9vZCBGdW5jdGlvbnM8L2tleXdvcmQ+PGtleXdvcmQ+TWFnbmV0aWMgUmVzb25hbmNl
IEltYWdpbmcvbWV0aG9kcy9zdGF0aXN0aWNzICZhbXA7IG51bWVyaWNhbCBkYXRhPC9rZXl3b3Jk
PjxrZXl3b3JkPipNZXRhLUFuYWx5c2lzIGFzIFRvcGljPC9rZXl3b3JkPjxrZXl3b3JkPlBvc2l0
cm9uLUVtaXNzaW9uIFRvbW9ncmFwaHkvbWV0aG9kcy9zdGF0aXN0aWNzICZhbXA7IG51bWVyaWNh
bCBkYXRhPC9rZXl3b3JkPjxrZXl3b3JkPlNpZ25hbCBQcm9jZXNzaW5nLCBDb21wdXRlci1Bc3Np
c3RlZDwva2V5d29yZD48L2tleXdvcmRzPjxkYXRlcz48eWVhcj4yMDEyPC95ZWFyPjxwdWItZGF0
ZXM+PGRhdGU+RmViIDE8L2RhdGU+PC9wdWItZGF0ZXM+PC9kYXRlcz48aXNibj4xMDk1LTk1NzIg
KEVsZWN0cm9uaWMpJiN4RDsxMDUzLTgxMTkgKExpbmtpbmcpPC9pc2JuPjxhY2Nlc3Npb24tbnVt
PjIxOTYzOTEzPC9hY2Nlc3Npb24tbnVtPjx1cmxzPjxyZWxhdGVkLXVybHM+PHVybD5odHRwczov
L3d3dy5uY2JpLm5sbS5uaWguZ292L3B1Ym1lZC8yMTk2MzkxMzwvdXJsPjwvcmVsYXRlZC11cmxz
PjwvdXJscz48Y3VzdG9tMj5QTUMzMjU0ODIwPC9jdXN0b20yPjxlbGVjdHJvbmljLXJlc291cmNl
LW51bT4xMC4xMDE2L2oubmV1cm9pbWFnZS4yMDExLjA5LjAxNzwvZWxlY3Ryb25pYy1yZXNvdXJj
ZS1udW0+PC9yZWNvcmQ+PC9DaXRlPjxDaXRlPjxBdXRob3I+RWlja2hvZmY8L0F1dGhvcj48WWVh
cj4yMDA5PC9ZZWFyPjxSZWNOdW0+ODY2PC9SZWNOdW0+PHJlY29yZD48cmVjLW51bWJlcj44NjY8
L3JlYy1udW1iZXI+PGZvcmVpZ24ta2V5cz48a2V5IGFwcD0iRU4iIGRiLWlkPSJwZXJ3dnowcDV4
cHQ1YmVyYWF3NXp2ejQwdnYyeGFmNTJyOWUiIHRpbWVzdGFtcD0iMTU2NzAxNzQwOCI+ODY2PC9r
ZXk+PC9mb3JlaWduLWtleXM+PHJlZi10eXBlIG5hbWU9IkpvdXJuYWwgQXJ0aWNsZSI+MTc8L3Jl
Zi10eXBlPjxjb250cmlidXRvcnM+PGF1dGhvcnM+PGF1dGhvcj5FaWNraG9mZiwgUy4gQi48L2F1
dGhvcj48YXV0aG9yPkxhaXJkLCBBLiBSLjwvYXV0aG9yPjxhdXRob3I+R3JlZmtlcywgQy48L2F1
dGhvcj48YXV0aG9yPldhbmcsIEwuIEUuPC9hdXRob3I+PGF1dGhvcj5aaWxsZXMsIEsuPC9hdXRo
b3I+PGF1dGhvcj5Gb3gsIFAuIFQuPC9hdXRob3I+PC9hdXRob3JzPjwvY29udHJpYnV0b3JzPjxh
dXRoLWFkZHJlc3M+SW5zdGl0dXQgZm9yIE5ldXJvc2NpZW5jZSBhbmQgQmlvcGh5c2ljcy1NZWRp
Y2luZSAoSU5CIDMpLCBSZXNlYXJjaCBDZW50ZXIgSnVsaWNoLCBKdWxpY2gsIEdlcm1hbnkuIHMu
ZWlja2hvZmZAZnotanVlbGljaC5kZTwvYXV0aC1hZGRyZXNzPjx0aXRsZXM+PHRpdGxlPkNvb3Jk
aW5hdGUtYmFzZWQgYWN0aXZhdGlvbiBsaWtlbGlob29kIGVzdGltYXRpb24gbWV0YS1hbmFseXNp
cyBvZiBuZXVyb2ltYWdpbmcgZGF0YTogYSByYW5kb20tZWZmZWN0cyBhcHByb2FjaCBiYXNlZCBv
biBlbXBpcmljYWwgZXN0aW1hdGVzIG9mIHNwYXRpYWwgdW5jZXJ0YWludHk8L3RpdGxlPjxzZWNv
bmRhcnktdGl0bGU+SHVtIEJyYWluIE1hcHA8L3NlY29uZGFyeS10aXRsZT48L3RpdGxlcz48cGVy
aW9kaWNhbD48ZnVsbC10aXRsZT5IdW0gQnJhaW4gTWFwcDwvZnVsbC10aXRsZT48YWJici0xPkh1
bWFuIGJyYWluIG1hcHBpbmc8L2FiYnItMT48L3BlcmlvZGljYWw+PHBhZ2VzPjI5MDctMjY8L3Bh
Z2VzPjx2b2x1bWU+MzA8L3ZvbHVtZT48bnVtYmVyPjk8L251bWJlcj48a2V5d29yZHM+PGtleXdv
cmQ+QWR1bHQ8L2tleXdvcmQ+PGtleXdvcmQ+KkFsZ29yaXRobXM8L2tleXdvcmQ+PGtleXdvcmQ+
QnJhaW4vYW5hdG9teSAmYW1wOyBoaXN0b2xvZ3kvZGlhZ25vc3RpYyBpbWFnaW5nL3BoeXNpb2xv
Z3k8L2tleXdvcmQ+PGtleXdvcmQ+QnJhaW4gTWFwcGluZy8qbWV0aG9kczwva2V5d29yZD48a2V5
d29yZD5Db21wdXRhdGlvbmFsIEJpb2xvZ3kvbWV0aG9kczwva2V5d29yZD48a2V5d29yZD5Db21w
dXRlciBTaW11bGF0aW9uPC9rZXl3b3JkPjxrZXl3b3JkPkRhdGEgSW50ZXJwcmV0YXRpb24sIFN0
YXRpc3RpY2FsPC9rZXl3b3JkPjxrZXl3b3JkPkZlbWFsZTwva2V5d29yZD48a2V5d29yZD5IdW1h
bnM8L2tleXdvcmQ+PGtleXdvcmQ+SW1hZ2UgUHJvY2Vzc2luZywgQ29tcHV0ZXItQXNzaXN0ZWQv
Km1ldGhvZHM8L2tleXdvcmQ+PGtleXdvcmQ+TWFnbmV0aWMgUmVzb25hbmNlIEltYWdpbmcvKm1l
dGhvZHM8L2tleXdvcmQ+PGtleXdvcmQ+TWFsZTwva2V5d29yZD48a2V5d29yZD4qTWV0YS1BbmFs
eXNpcyBhcyBUb3BpYzwva2V5d29yZD48a2V5d29yZD5NaWRkbGUgQWdlZDwva2V5d29yZD48a2V5
d29yZD5Nb2RlbHMsIE5ldXJvbG9naWNhbDwva2V5d29yZD48a2V5d29yZD5Qb3NpdHJvbi1FbWlz
c2lvbiBUb21vZ3JhcGh5L21ldGhvZHM8L2tleXdvcmQ+PGtleXdvcmQ+UHJvYmFiaWxpdHk8L2tl
eXdvcmQ+PGtleXdvcmQ+UHN5Y2hvbW90b3IgUGVyZm9ybWFuY2UvcGh5c2lvbG9neTwva2V5d29y
ZD48a2V5d29yZD5VbmNlcnRhaW50eTwva2V5d29yZD48L2tleXdvcmRzPjxkYXRlcz48eWVhcj4y
MDA5PC95ZWFyPjxwdWItZGF0ZXM+PGRhdGU+U2VwPC9kYXRlPjwvcHViLWRhdGVzPjwvZGF0ZXM+
PGlzYm4+MTA5Ny0wMTkzIChFbGVjdHJvbmljKSYjeEQ7MTA2NS05NDcxIChMaW5raW5nKTwvaXNi
bj48YWNjZXNzaW9uLW51bT4xOTE3MjY0NjwvYWNjZXNzaW9uLW51bT48dXJscz48cmVsYXRlZC11
cmxzPjx1cmw+aHR0cHM6Ly93d3cubmNiaS5ubG0ubmloLmdvdi9wdWJtZWQvMTkxNzI2NDY8L3Vy
bD48L3JlbGF0ZWQtdXJscz48L3VybHM+PGN1c3RvbTI+UE1DMjg3MjA3MTwvY3VzdG9tMj48ZWxl
Y3Ryb25pYy1yZXNvdXJjZS1udW0+MTAuMTAwMi9oYm0uMjA3MTg8L2VsZWN0cm9uaWMtcmVzb3Vy
Y2UtbnVtPjwvcmVjb3JkPjwvQ2l0ZT48Q2l0ZT48QXV0aG9yPkVpY2tob2ZmPC9BdXRob3I+PFll
YXI+MjAxNjwvWWVhcj48UmVjTnVtPjg2NTwvUmVjTnVtPjxyZWNvcmQ+PHJlYy1udW1iZXI+ODY1
PC9yZWMtbnVtYmVyPjxmb3JlaWduLWtleXM+PGtleSBhcHA9IkVOIiBkYi1pZD0icGVyd3Z6MHA1
eHB0NWJlcmFhdzV6dno0MHZ2MnhhZjUycjllIiB0aW1lc3RhbXA9IjE1NjcwMTczODkiPjg2NTwv
a2V5PjwvZm9yZWlnbi1rZXlzPjxyZWYtdHlwZSBuYW1lPSJKb3VybmFsIEFydGljbGUiPjE3PC9y
ZWYtdHlwZT48Y29udHJpYnV0b3JzPjxhdXRob3JzPjxhdXRob3I+RWlja2hvZmYsIFMuIEIuPC9h
dXRob3I+PGF1dGhvcj5OaWNob2xzLCBULiBFLjwvYXV0aG9yPjxhdXRob3I+TGFpcmQsIEEuIFIu
PC9hdXRob3I+PGF1dGhvcj5Ib2Zmc3RhZWR0ZXIsIEYuPC9hdXRob3I+PGF1dGhvcj5BbXVudHMs
IEsuPC9hdXRob3I+PGF1dGhvcj5Gb3gsIFAuIFQuPC9hdXRob3I+PGF1dGhvcj5CemRvaywgRC48
L2F1dGhvcj48YXV0aG9yPkVpY2tob2ZmLCBDLiBSLjwvYXV0aG9yPjwvYXV0aG9ycz48L2NvbnRy
aWJ1dG9ycz48YXV0aC1hZGRyZXNzPkluc3RpdHV0ZSBmb3IgTmV1cm9zY2llbmNlIGFuZCBNZWRp
Y2luZSAoSU5NLTEpLCBSZXNlYXJjaCBDZW50ZXIgSnVsaWNoLCBHZXJtYW55LiYjeEQ7SW5zdGl0
dXRlIG9mIENsaW5pY2FsIE5ldXJvc2NpZW5jZSBhbmQgTWVkaWNhbCBQc3ljaG9sb2d5LCBIZWlu
cmljaC1IZWluZSBVbml2ZXJzaXR5IER1c3NlbGRvcmYsIEdlcm1hbnkuJiN4RDtEZXBhcnRtZW50
IG9mIFN0YXRpc3RpY3MgYW5kIFdhcndpY2sgTWFudWZhY3R1cmluZyBHcm91cCwgVW5pdmVyc2l0
eSBvZiBXYXJ3aWNrLCBDb3ZlbnRyeSwgVUsuJiN4RDtEZXBhcnRtZW50IG9mIFBoeXNpY3MsIEZs
b3JpZGEgSW50ZXJuYXRpb25hbCBVbml2ZXJzaXR5LCBVU0EuJiN4RDtDICZhbXA7IE8gVm9ndCBJ
bnN0aXR1dGUgZm9yIEJyYWluIFJlc2VhcmNoLCBIZWlucmljaC1IZWluZSBVbml2ZXJzaXR5IER1
c3NlbGRvcmYsIEdlcm1hbnkuJiN4RDtSZXNlYXJjaCBJbWFnaW5nIEluc3RpdHV0ZSwgVW5pdmVy
c2l0eSBvZiBUZXhhcyBIZWFsdGggU2NpZW5jZSBDZW50ZXIgYXQgU2FuIEFudG9uaW8sIFVTQS4m
I3hEO0RlcGFydG1lbnQgb2YgUHN5Y2hpYXRyeSwgUHN5Y2hvdGhlcmFweSBhbmQgUHN5Y2hvc29t
YXRpY3MsIFJXVEggQWFjaGVuIFVuaXZlcnNpdHkgSG9zcGl0YWwsIEdlcm1hbnkuJiN4RDtKQVJB
LCBUcmFuc2xhdGlvbmFsIEJyYWluIE1lZGljaW5lLCBBYWNoZW4uJiN4RDtQYXJpZXRhbCB0ZWFt
LCBJTlJJQSwgTmV1cm9zcGluLCBiYXQgMTQ1LCBDRUEgU2FjbGF5LCA5MTE5MSBHaWYtc3VyLVl2
ZXR0ZSwgRnJhbmNlLjwvYXV0aC1hZGRyZXNzPjx0aXRsZXM+PHRpdGxlPkJlaGF2aW9yLCBzZW5z
aXRpdml0eSwgYW5kIHBvd2VyIG9mIGFjdGl2YXRpb24gbGlrZWxpaG9vZCBlc3RpbWF0aW9uIGNo
YXJhY3Rlcml6ZWQgYnkgbWFzc2l2ZSBlbXBpcmljYWwgc2ltdWxhdGlvbjwvdGl0bGU+PHNlY29u
ZGFyeS10aXRsZT5OZXVyb2ltYWdlPC9zZWNvbmRhcnktdGl0bGU+PC90aXRsZXM+PHBlcmlvZGlj
YWw+PGZ1bGwtdGl0bGU+TmV1cm9pbWFnZTwvZnVsbC10aXRsZT48YWJici0xPk5ldXJvSW1hZ2U8
L2FiYnItMT48L3BlcmlvZGljYWw+PHBhZ2VzPjcwLTg1PC9wYWdlcz48dm9sdW1lPjEzNzwvdm9s
dW1lPjxrZXl3b3Jkcz48a2V5d29yZD5CcmFpbi8qcGh5c2lvbG9neTwva2V5d29yZD48a2V5d29y
ZD4qRGF0YSBJbnRlcnByZXRhdGlvbiwgU3RhdGlzdGljYWw8L2tleXdvcmQ+PGtleXdvcmQ+SHVt
YW5zPC9rZXl3b3JkPjxrZXl3b3JkPkltYWdlIEludGVycHJldGF0aW9uLCBDb21wdXRlci1Bc3Np
c3RlZC8qbWV0aG9kczwva2V5d29yZD48a2V5d29yZD4qTGlrZWxpaG9vZCBGdW5jdGlvbnM8L2tl
eXdvcmQ+PGtleXdvcmQ+Kk1ldGEtQW5hbHlzaXMgYXMgVG9waWM8L2tleXdvcmQ+PGtleXdvcmQ+
TmV1cm9pbWFnaW5nLyptZXRob2RzPC9rZXl3b3JkPjxrZXl3b3JkPlJlcHJvZHVjaWJpbGl0eSBv
ZiBSZXN1bHRzPC9rZXl3b3JkPjxrZXl3b3JkPlNlbnNpdGl2aXR5IGFuZCBTcGVjaWZpY2l0eTwv
a2V5d29yZD48L2tleXdvcmRzPjxkYXRlcz48eWVhcj4yMDE2PC95ZWFyPjxwdWItZGF0ZXM+PGRh
dGU+QXVnIDE1PC9kYXRlPjwvcHViLWRhdGVzPjwvZGF0ZXM+PGlzYm4+MTA5NS05NTcyIChFbGVj
dHJvbmljKSYjeEQ7MTA1My04MTE5IChMaW5raW5nKTwvaXNibj48YWNjZXNzaW9uLW51bT4yNzE3
OTYwNjwvYWNjZXNzaW9uLW51bT48dXJscz48cmVsYXRlZC11cmxzPjx1cmw+aHR0cHM6Ly93d3cu
bmNiaS5ubG0ubmloLmdvdi9wdWJtZWQvMjcxNzk2MDY8L3VybD48L3JlbGF0ZWQtdXJscz48L3Vy
bHM+PGN1c3RvbTI+UE1DNDk4MTY0MTwvY3VzdG9tMj48ZWxlY3Ryb25pYy1yZXNvdXJjZS1udW0+
MTAuMTAxNi9qLm5ldXJvaW1hZ2UuMjAxNi4wNC4wNzI8L2VsZWN0cm9uaWMtcmVzb3VyY2UtbnVt
PjwvcmVjb3JkPjwvQ2l0ZT48L0VuZE5vdGU+AG==
</w:fldData>
        </w:fldChar>
      </w:r>
      <w:r w:rsidR="005011F1">
        <w:rPr>
          <w:rFonts w:ascii="Arial" w:hAnsi="Arial" w:cs="Arial"/>
          <w:sz w:val="20"/>
          <w:szCs w:val="20"/>
        </w:rPr>
        <w:instrText xml:space="preserve"> ADDIN EN.CITE </w:instrText>
      </w:r>
      <w:r w:rsidR="006E2853">
        <w:rPr>
          <w:rFonts w:ascii="Arial" w:hAnsi="Arial" w:cs="Arial"/>
          <w:sz w:val="20"/>
          <w:szCs w:val="20"/>
        </w:rPr>
        <w:fldChar w:fldCharType="begin">
          <w:fldData xml:space="preserve">PEVuZE5vdGU+PENpdGU+PEF1dGhvcj5FaWNraG9mZjwvQXV0aG9yPjxZZWFyPjIwMTI8L1llYXI+
PFJlY051bT44Njc8L1JlY051bT48RGlzcGxheVRleHQ+PHN0eWxlIGZhY2U9InN1cGVyc2NyaXB0
Ij42LTg8L3N0eWxlPjwvRGlzcGxheVRleHQ+PHJlY29yZD48cmVjLW51bWJlcj44Njc8L3JlYy1u
dW1iZXI+PGZvcmVpZ24ta2V5cz48a2V5IGFwcD0iRU4iIGRiLWlkPSJwZXJ3dnowcDV4cHQ1YmVy
YWF3NXp2ejQwdnYyeGFmNTJyOWUiIHRpbWVzdGFtcD0iMTU2NzAxNzQyOSI+ODY3PC9rZXk+PC9m
b3JlaWduLWtleXM+PHJlZi10eXBlIG5hbWU9IkpvdXJuYWwgQXJ0aWNsZSI+MTc8L3JlZi10eXBl
Pjxjb250cmlidXRvcnM+PGF1dGhvcnM+PGF1dGhvcj5FaWNraG9mZiwgUy4gQi48L2F1dGhvcj48
YXV0aG9yPkJ6ZG9rLCBELjwvYXV0aG9yPjxhdXRob3I+TGFpcmQsIEEuIFIuPC9hdXRob3I+PGF1
dGhvcj5LdXJ0aCwgRi48L2F1dGhvcj48YXV0aG9yPkZveCwgUC4gVC48L2F1dGhvcj48L2F1dGhv
cnM+PC9jb250cmlidXRvcnM+PGF1dGgtYWRkcmVzcz5EZXBhcnRtZW50IG9mIFBzeWNoaWF0cnks
IFBzeWNob3RoZXJhcHkgYW5kIFBzeWNob3NvbWF0aWNzLCBSV1RIIEFhY2hlbiBVbml2ZXJzaXR5
LCBBYWNoZW4sIEdlcm1hbnkuIFMuRWlja2hvZmZAZnotanVlbGljaC5kZTwvYXV0aC1hZGRyZXNz
Pjx0aXRsZXM+PHRpdGxlPkFjdGl2YXRpb24gbGlrZWxpaG9vZCBlc3RpbWF0aW9uIG1ldGEtYW5h
bHlzaXMgcmV2aXNpdGVkPC90aXRsZT48c2Vjb25kYXJ5LXRpdGxlPk5ldXJvaW1hZ2U8L3NlY29u
ZGFyeS10aXRsZT48L3RpdGxlcz48cGVyaW9kaWNhbD48ZnVsbC10aXRsZT5OZXVyb2ltYWdlPC9m
dWxsLXRpdGxlPjxhYmJyLTE+TmV1cm9JbWFnZTwvYWJici0xPjwvcGVyaW9kaWNhbD48cGFnZXM+
MjM0OS02MTwvcGFnZXM+PHZvbHVtZT41OTwvdm9sdW1lPjxudW1iZXI+MzwvbnVtYmVyPjxrZXl3
b3Jkcz48a2V5d29yZD4qQWxnb3JpdGhtczwva2V5d29yZD48a2V5d29yZD5CcmFpbi9hbmF0b215
ICZhbXA7IGhpc3RvbG9neTwva2V5d29yZD48a2V5d29yZD5DbHVzdGVyIEFuYWx5c2lzPC9rZXl3
b3JkPjxrZXl3b3JkPkRhdGEgSW50ZXJwcmV0YXRpb24sIFN0YXRpc3RpY2FsPC9rZXl3b3JkPjxr
ZXl3b3JkPkZhbHNlIFBvc2l0aXZlIFJlYWN0aW9uczwva2V5d29yZD48a2V5d29yZD5IdW1hbnM8
L2tleXdvcmQ+PGtleXdvcmQ+SW1hZ2UgUHJvY2Vzc2luZywgQ29tcHV0ZXItQXNzaXN0ZWQvKm1l
dGhvZHMvc3RhdGlzdGljcyAmYW1wOyBudW1lcmljYWwgZGF0YTwva2V5d29yZD48a2V5d29yZD4q
TGlrZWxpaG9vZCBGdW5jdGlvbnM8L2tleXdvcmQ+PGtleXdvcmQ+TWFnbmV0aWMgUmVzb25hbmNl
IEltYWdpbmcvbWV0aG9kcy9zdGF0aXN0aWNzICZhbXA7IG51bWVyaWNhbCBkYXRhPC9rZXl3b3Jk
PjxrZXl3b3JkPipNZXRhLUFuYWx5c2lzIGFzIFRvcGljPC9rZXl3b3JkPjxrZXl3b3JkPlBvc2l0
cm9uLUVtaXNzaW9uIFRvbW9ncmFwaHkvbWV0aG9kcy9zdGF0aXN0aWNzICZhbXA7IG51bWVyaWNh
bCBkYXRhPC9rZXl3b3JkPjxrZXl3b3JkPlNpZ25hbCBQcm9jZXNzaW5nLCBDb21wdXRlci1Bc3Np
c3RlZDwva2V5d29yZD48L2tleXdvcmRzPjxkYXRlcz48eWVhcj4yMDEyPC95ZWFyPjxwdWItZGF0
ZXM+PGRhdGU+RmViIDE8L2RhdGU+PC9wdWItZGF0ZXM+PC9kYXRlcz48aXNibj4xMDk1LTk1NzIg
KEVsZWN0cm9uaWMpJiN4RDsxMDUzLTgxMTkgKExpbmtpbmcpPC9pc2JuPjxhY2Nlc3Npb24tbnVt
PjIxOTYzOTEzPC9hY2Nlc3Npb24tbnVtPjx1cmxzPjxyZWxhdGVkLXVybHM+PHVybD5odHRwczov
L3d3dy5uY2JpLm5sbS5uaWguZ292L3B1Ym1lZC8yMTk2MzkxMzwvdXJsPjwvcmVsYXRlZC11cmxz
PjwvdXJscz48Y3VzdG9tMj5QTUMzMjU0ODIwPC9jdXN0b20yPjxlbGVjdHJvbmljLXJlc291cmNl
LW51bT4xMC4xMDE2L2oubmV1cm9pbWFnZS4yMDExLjA5LjAxNzwvZWxlY3Ryb25pYy1yZXNvdXJj
ZS1udW0+PC9yZWNvcmQ+PC9DaXRlPjxDaXRlPjxBdXRob3I+RWlja2hvZmY8L0F1dGhvcj48WWVh
cj4yMDA5PC9ZZWFyPjxSZWNOdW0+ODY2PC9SZWNOdW0+PHJlY29yZD48cmVjLW51bWJlcj44NjY8
L3JlYy1udW1iZXI+PGZvcmVpZ24ta2V5cz48a2V5IGFwcD0iRU4iIGRiLWlkPSJwZXJ3dnowcDV4
cHQ1YmVyYWF3NXp2ejQwdnYyeGFmNTJyOWUiIHRpbWVzdGFtcD0iMTU2NzAxNzQwOCI+ODY2PC9r
ZXk+PC9mb3JlaWduLWtleXM+PHJlZi10eXBlIG5hbWU9IkpvdXJuYWwgQXJ0aWNsZSI+MTc8L3Jl
Zi10eXBlPjxjb250cmlidXRvcnM+PGF1dGhvcnM+PGF1dGhvcj5FaWNraG9mZiwgUy4gQi48L2F1
dGhvcj48YXV0aG9yPkxhaXJkLCBBLiBSLjwvYXV0aG9yPjxhdXRob3I+R3JlZmtlcywgQy48L2F1
dGhvcj48YXV0aG9yPldhbmcsIEwuIEUuPC9hdXRob3I+PGF1dGhvcj5aaWxsZXMsIEsuPC9hdXRo
b3I+PGF1dGhvcj5Gb3gsIFAuIFQuPC9hdXRob3I+PC9hdXRob3JzPjwvY29udHJpYnV0b3JzPjxh
dXRoLWFkZHJlc3M+SW5zdGl0dXQgZm9yIE5ldXJvc2NpZW5jZSBhbmQgQmlvcGh5c2ljcy1NZWRp
Y2luZSAoSU5CIDMpLCBSZXNlYXJjaCBDZW50ZXIgSnVsaWNoLCBKdWxpY2gsIEdlcm1hbnkuIHMu
ZWlja2hvZmZAZnotanVlbGljaC5kZTwvYXV0aC1hZGRyZXNzPjx0aXRsZXM+PHRpdGxlPkNvb3Jk
aW5hdGUtYmFzZWQgYWN0aXZhdGlvbiBsaWtlbGlob29kIGVzdGltYXRpb24gbWV0YS1hbmFseXNp
cyBvZiBuZXVyb2ltYWdpbmcgZGF0YTogYSByYW5kb20tZWZmZWN0cyBhcHByb2FjaCBiYXNlZCBv
biBlbXBpcmljYWwgZXN0aW1hdGVzIG9mIHNwYXRpYWwgdW5jZXJ0YWludHk8L3RpdGxlPjxzZWNv
bmRhcnktdGl0bGU+SHVtIEJyYWluIE1hcHA8L3NlY29uZGFyeS10aXRsZT48L3RpdGxlcz48cGVy
aW9kaWNhbD48ZnVsbC10aXRsZT5IdW0gQnJhaW4gTWFwcDwvZnVsbC10aXRsZT48YWJici0xPkh1
bWFuIGJyYWluIG1hcHBpbmc8L2FiYnItMT48L3BlcmlvZGljYWw+PHBhZ2VzPjI5MDctMjY8L3Bh
Z2VzPjx2b2x1bWU+MzA8L3ZvbHVtZT48bnVtYmVyPjk8L251bWJlcj48a2V5d29yZHM+PGtleXdv
cmQ+QWR1bHQ8L2tleXdvcmQ+PGtleXdvcmQ+KkFsZ29yaXRobXM8L2tleXdvcmQ+PGtleXdvcmQ+
QnJhaW4vYW5hdG9teSAmYW1wOyBoaXN0b2xvZ3kvZGlhZ25vc3RpYyBpbWFnaW5nL3BoeXNpb2xv
Z3k8L2tleXdvcmQ+PGtleXdvcmQ+QnJhaW4gTWFwcGluZy8qbWV0aG9kczwva2V5d29yZD48a2V5
d29yZD5Db21wdXRhdGlvbmFsIEJpb2xvZ3kvbWV0aG9kczwva2V5d29yZD48a2V5d29yZD5Db21w
dXRlciBTaW11bGF0aW9uPC9rZXl3b3JkPjxrZXl3b3JkPkRhdGEgSW50ZXJwcmV0YXRpb24sIFN0
YXRpc3RpY2FsPC9rZXl3b3JkPjxrZXl3b3JkPkZlbWFsZTwva2V5d29yZD48a2V5d29yZD5IdW1h
bnM8L2tleXdvcmQ+PGtleXdvcmQ+SW1hZ2UgUHJvY2Vzc2luZywgQ29tcHV0ZXItQXNzaXN0ZWQv
Km1ldGhvZHM8L2tleXdvcmQ+PGtleXdvcmQ+TWFnbmV0aWMgUmVzb25hbmNlIEltYWdpbmcvKm1l
dGhvZHM8L2tleXdvcmQ+PGtleXdvcmQ+TWFsZTwva2V5d29yZD48a2V5d29yZD4qTWV0YS1BbmFs
eXNpcyBhcyBUb3BpYzwva2V5d29yZD48a2V5d29yZD5NaWRkbGUgQWdlZDwva2V5d29yZD48a2V5
d29yZD5Nb2RlbHMsIE5ldXJvbG9naWNhbDwva2V5d29yZD48a2V5d29yZD5Qb3NpdHJvbi1FbWlz
c2lvbiBUb21vZ3JhcGh5L21ldGhvZHM8L2tleXdvcmQ+PGtleXdvcmQ+UHJvYmFiaWxpdHk8L2tl
eXdvcmQ+PGtleXdvcmQ+UHN5Y2hvbW90b3IgUGVyZm9ybWFuY2UvcGh5c2lvbG9neTwva2V5d29y
ZD48a2V5d29yZD5VbmNlcnRhaW50eTwva2V5d29yZD48L2tleXdvcmRzPjxkYXRlcz48eWVhcj4y
MDA5PC95ZWFyPjxwdWItZGF0ZXM+PGRhdGU+U2VwPC9kYXRlPjwvcHViLWRhdGVzPjwvZGF0ZXM+
PGlzYm4+MTA5Ny0wMTkzIChFbGVjdHJvbmljKSYjeEQ7MTA2NS05NDcxIChMaW5raW5nKTwvaXNi
bj48YWNjZXNzaW9uLW51bT4xOTE3MjY0NjwvYWNjZXNzaW9uLW51bT48dXJscz48cmVsYXRlZC11
cmxzPjx1cmw+aHR0cHM6Ly93d3cubmNiaS5ubG0ubmloLmdvdi9wdWJtZWQvMTkxNzI2NDY8L3Vy
bD48L3JlbGF0ZWQtdXJscz48L3VybHM+PGN1c3RvbTI+UE1DMjg3MjA3MTwvY3VzdG9tMj48ZWxl
Y3Ryb25pYy1yZXNvdXJjZS1udW0+MTAuMTAwMi9oYm0uMjA3MTg8L2VsZWN0cm9uaWMtcmVzb3Vy
Y2UtbnVtPjwvcmVjb3JkPjwvQ2l0ZT48Q2l0ZT48QXV0aG9yPkVpY2tob2ZmPC9BdXRob3I+PFll
YXI+MjAxNjwvWWVhcj48UmVjTnVtPjg2NTwvUmVjTnVtPjxyZWNvcmQ+PHJlYy1udW1iZXI+ODY1
PC9yZWMtbnVtYmVyPjxmb3JlaWduLWtleXM+PGtleSBhcHA9IkVOIiBkYi1pZD0icGVyd3Z6MHA1
eHB0NWJlcmFhdzV6dno0MHZ2MnhhZjUycjllIiB0aW1lc3RhbXA9IjE1NjcwMTczODkiPjg2NTwv
a2V5PjwvZm9yZWlnbi1rZXlzPjxyZWYtdHlwZSBuYW1lPSJKb3VybmFsIEFydGljbGUiPjE3PC9y
ZWYtdHlwZT48Y29udHJpYnV0b3JzPjxhdXRob3JzPjxhdXRob3I+RWlja2hvZmYsIFMuIEIuPC9h
dXRob3I+PGF1dGhvcj5OaWNob2xzLCBULiBFLjwvYXV0aG9yPjxhdXRob3I+TGFpcmQsIEEuIFIu
PC9hdXRob3I+PGF1dGhvcj5Ib2Zmc3RhZWR0ZXIsIEYuPC9hdXRob3I+PGF1dGhvcj5BbXVudHMs
IEsuPC9hdXRob3I+PGF1dGhvcj5Gb3gsIFAuIFQuPC9hdXRob3I+PGF1dGhvcj5CemRvaywgRC48
L2F1dGhvcj48YXV0aG9yPkVpY2tob2ZmLCBDLiBSLjwvYXV0aG9yPjwvYXV0aG9ycz48L2NvbnRy
aWJ1dG9ycz48YXV0aC1hZGRyZXNzPkluc3RpdHV0ZSBmb3IgTmV1cm9zY2llbmNlIGFuZCBNZWRp
Y2luZSAoSU5NLTEpLCBSZXNlYXJjaCBDZW50ZXIgSnVsaWNoLCBHZXJtYW55LiYjeEQ7SW5zdGl0
dXRlIG9mIENsaW5pY2FsIE5ldXJvc2NpZW5jZSBhbmQgTWVkaWNhbCBQc3ljaG9sb2d5LCBIZWlu
cmljaC1IZWluZSBVbml2ZXJzaXR5IER1c3NlbGRvcmYsIEdlcm1hbnkuJiN4RDtEZXBhcnRtZW50
IG9mIFN0YXRpc3RpY3MgYW5kIFdhcndpY2sgTWFudWZhY3R1cmluZyBHcm91cCwgVW5pdmVyc2l0
eSBvZiBXYXJ3aWNrLCBDb3ZlbnRyeSwgVUsuJiN4RDtEZXBhcnRtZW50IG9mIFBoeXNpY3MsIEZs
b3JpZGEgSW50ZXJuYXRpb25hbCBVbml2ZXJzaXR5LCBVU0EuJiN4RDtDICZhbXA7IE8gVm9ndCBJ
bnN0aXR1dGUgZm9yIEJyYWluIFJlc2VhcmNoLCBIZWlucmljaC1IZWluZSBVbml2ZXJzaXR5IER1
c3NlbGRvcmYsIEdlcm1hbnkuJiN4RDtSZXNlYXJjaCBJbWFnaW5nIEluc3RpdHV0ZSwgVW5pdmVy
c2l0eSBvZiBUZXhhcyBIZWFsdGggU2NpZW5jZSBDZW50ZXIgYXQgU2FuIEFudG9uaW8sIFVTQS4m
I3hEO0RlcGFydG1lbnQgb2YgUHN5Y2hpYXRyeSwgUHN5Y2hvdGhlcmFweSBhbmQgUHN5Y2hvc29t
YXRpY3MsIFJXVEggQWFjaGVuIFVuaXZlcnNpdHkgSG9zcGl0YWwsIEdlcm1hbnkuJiN4RDtKQVJB
LCBUcmFuc2xhdGlvbmFsIEJyYWluIE1lZGljaW5lLCBBYWNoZW4uJiN4RDtQYXJpZXRhbCB0ZWFt
LCBJTlJJQSwgTmV1cm9zcGluLCBiYXQgMTQ1LCBDRUEgU2FjbGF5LCA5MTE5MSBHaWYtc3VyLVl2
ZXR0ZSwgRnJhbmNlLjwvYXV0aC1hZGRyZXNzPjx0aXRsZXM+PHRpdGxlPkJlaGF2aW9yLCBzZW5z
aXRpdml0eSwgYW5kIHBvd2VyIG9mIGFjdGl2YXRpb24gbGlrZWxpaG9vZCBlc3RpbWF0aW9uIGNo
YXJhY3Rlcml6ZWQgYnkgbWFzc2l2ZSBlbXBpcmljYWwgc2ltdWxhdGlvbjwvdGl0bGU+PHNlY29u
ZGFyeS10aXRsZT5OZXVyb2ltYWdlPC9zZWNvbmRhcnktdGl0bGU+PC90aXRsZXM+PHBlcmlvZGlj
YWw+PGZ1bGwtdGl0bGU+TmV1cm9pbWFnZTwvZnVsbC10aXRsZT48YWJici0xPk5ldXJvSW1hZ2U8
L2FiYnItMT48L3BlcmlvZGljYWw+PHBhZ2VzPjcwLTg1PC9wYWdlcz48dm9sdW1lPjEzNzwvdm9s
dW1lPjxrZXl3b3Jkcz48a2V5d29yZD5CcmFpbi8qcGh5c2lvbG9neTwva2V5d29yZD48a2V5d29y
ZD4qRGF0YSBJbnRlcnByZXRhdGlvbiwgU3RhdGlzdGljYWw8L2tleXdvcmQ+PGtleXdvcmQ+SHVt
YW5zPC9rZXl3b3JkPjxrZXl3b3JkPkltYWdlIEludGVycHJldGF0aW9uLCBDb21wdXRlci1Bc3Np
c3RlZC8qbWV0aG9kczwva2V5d29yZD48a2V5d29yZD4qTGlrZWxpaG9vZCBGdW5jdGlvbnM8L2tl
eXdvcmQ+PGtleXdvcmQ+Kk1ldGEtQW5hbHlzaXMgYXMgVG9waWM8L2tleXdvcmQ+PGtleXdvcmQ+
TmV1cm9pbWFnaW5nLyptZXRob2RzPC9rZXl3b3JkPjxrZXl3b3JkPlJlcHJvZHVjaWJpbGl0eSBv
ZiBSZXN1bHRzPC9rZXl3b3JkPjxrZXl3b3JkPlNlbnNpdGl2aXR5IGFuZCBTcGVjaWZpY2l0eTwv
a2V5d29yZD48L2tleXdvcmRzPjxkYXRlcz48eWVhcj4yMDE2PC95ZWFyPjxwdWItZGF0ZXM+PGRh
dGU+QXVnIDE1PC9kYXRlPjwvcHViLWRhdGVzPjwvZGF0ZXM+PGlzYm4+MTA5NS05NTcyIChFbGVj
dHJvbmljKSYjeEQ7MTA1My04MTE5IChMaW5raW5nKTwvaXNibj48YWNjZXNzaW9uLW51bT4yNzE3
OTYwNjwvYWNjZXNzaW9uLW51bT48dXJscz48cmVsYXRlZC11cmxzPjx1cmw+aHR0cHM6Ly93d3cu
bmNiaS5ubG0ubmloLmdvdi9wdWJtZWQvMjcxNzk2MDY8L3VybD48L3JlbGF0ZWQtdXJscz48L3Vy
bHM+PGN1c3RvbTI+UE1DNDk4MTY0MTwvY3VzdG9tMj48ZWxlY3Ryb25pYy1yZXNvdXJjZS1udW0+
MTAuMTAxNi9qLm5ldXJvaW1hZ2UuMjAxNi4wNC4wNzI8L2VsZWN0cm9uaWMtcmVzb3VyY2UtbnVt
PjwvcmVjb3JkPjwvQ2l0ZT48L0VuZE5vdGU+AG==
</w:fldData>
        </w:fldChar>
      </w:r>
      <w:r w:rsidR="005011F1">
        <w:rPr>
          <w:rFonts w:ascii="Arial" w:hAnsi="Arial" w:cs="Arial"/>
          <w:sz w:val="20"/>
          <w:szCs w:val="20"/>
        </w:rPr>
        <w:instrText xml:space="preserve"> ADDIN EN.CITE.DATA </w:instrText>
      </w:r>
      <w:r w:rsidR="006E2853">
        <w:rPr>
          <w:rFonts w:ascii="Arial" w:hAnsi="Arial" w:cs="Arial"/>
          <w:sz w:val="20"/>
          <w:szCs w:val="20"/>
        </w:rPr>
      </w:r>
      <w:r w:rsidR="006E2853">
        <w:rPr>
          <w:rFonts w:ascii="Arial" w:hAnsi="Arial" w:cs="Arial"/>
          <w:sz w:val="20"/>
          <w:szCs w:val="20"/>
        </w:rPr>
        <w:fldChar w:fldCharType="end"/>
      </w:r>
      <w:r w:rsidR="006E2853" w:rsidRPr="0058473B">
        <w:rPr>
          <w:rFonts w:ascii="Arial" w:hAnsi="Arial" w:cs="Arial"/>
          <w:sz w:val="20"/>
          <w:szCs w:val="20"/>
        </w:rPr>
      </w:r>
      <w:r w:rsidR="006E2853" w:rsidRPr="0058473B">
        <w:rPr>
          <w:rFonts w:ascii="Arial" w:hAnsi="Arial" w:cs="Arial"/>
          <w:sz w:val="20"/>
          <w:szCs w:val="20"/>
        </w:rPr>
        <w:fldChar w:fldCharType="separate"/>
      </w:r>
      <w:r w:rsidR="005011F1" w:rsidRPr="005011F1">
        <w:rPr>
          <w:rFonts w:ascii="Arial" w:hAnsi="Arial" w:cs="Arial"/>
          <w:noProof/>
          <w:sz w:val="20"/>
          <w:szCs w:val="20"/>
          <w:vertAlign w:val="superscript"/>
        </w:rPr>
        <w:t>6-8</w:t>
      </w:r>
      <w:r w:rsidR="006E2853" w:rsidRPr="0058473B">
        <w:rPr>
          <w:rFonts w:ascii="Arial" w:hAnsi="Arial" w:cs="Arial"/>
          <w:sz w:val="20"/>
          <w:szCs w:val="20"/>
        </w:rPr>
        <w:fldChar w:fldCharType="end"/>
      </w:r>
      <w:r w:rsidR="00B60577" w:rsidRPr="0058473B">
        <w:rPr>
          <w:rFonts w:ascii="Arial" w:hAnsi="Arial" w:cs="Arial"/>
          <w:sz w:val="20"/>
          <w:szCs w:val="20"/>
        </w:rPr>
        <w:t xml:space="preserve">. </w:t>
      </w:r>
      <w:r w:rsidR="001C239B" w:rsidRPr="0058473B">
        <w:rPr>
          <w:rFonts w:ascii="Arial" w:hAnsi="Arial" w:cs="Arial"/>
          <w:sz w:val="20"/>
          <w:szCs w:val="20"/>
        </w:rPr>
        <w:t xml:space="preserve">When needed, coordinates were transformed from Montreal Neurology Institute space to </w:t>
      </w:r>
      <w:proofErr w:type="spellStart"/>
      <w:r w:rsidR="001C239B" w:rsidRPr="0058473B">
        <w:rPr>
          <w:rFonts w:ascii="Arial" w:hAnsi="Arial" w:cs="Arial"/>
          <w:sz w:val="20"/>
          <w:szCs w:val="20"/>
        </w:rPr>
        <w:t>Talairach</w:t>
      </w:r>
      <w:proofErr w:type="spellEnd"/>
      <w:r w:rsidR="001C239B" w:rsidRPr="0058473B">
        <w:rPr>
          <w:rFonts w:ascii="Arial" w:hAnsi="Arial" w:cs="Arial"/>
          <w:sz w:val="20"/>
          <w:szCs w:val="20"/>
        </w:rPr>
        <w:t xml:space="preserve"> space using the icbm_other2tal transformation. </w:t>
      </w:r>
      <w:r w:rsidR="00F62FB9" w:rsidRPr="0058473B">
        <w:rPr>
          <w:rFonts w:ascii="Arial" w:hAnsi="Arial" w:cs="Arial"/>
          <w:sz w:val="20"/>
          <w:szCs w:val="20"/>
        </w:rPr>
        <w:t xml:space="preserve">Foci of each coordinates </w:t>
      </w:r>
      <w:r w:rsidR="000F0CBD" w:rsidRPr="0058473B">
        <w:rPr>
          <w:rFonts w:ascii="Arial" w:hAnsi="Arial" w:cs="Arial"/>
          <w:sz w:val="20"/>
          <w:szCs w:val="20"/>
        </w:rPr>
        <w:t>set were</w:t>
      </w:r>
      <w:r w:rsidR="00EB1E67" w:rsidRPr="0058473B">
        <w:rPr>
          <w:rFonts w:ascii="Arial" w:hAnsi="Arial" w:cs="Arial"/>
          <w:sz w:val="20"/>
          <w:szCs w:val="20"/>
        </w:rPr>
        <w:t xml:space="preserve"> </w:t>
      </w:r>
      <w:proofErr w:type="spellStart"/>
      <w:r w:rsidR="00EB1E67" w:rsidRPr="0058473B">
        <w:rPr>
          <w:rFonts w:ascii="Arial" w:hAnsi="Arial" w:cs="Arial"/>
          <w:sz w:val="20"/>
          <w:szCs w:val="20"/>
        </w:rPr>
        <w:t>modelled</w:t>
      </w:r>
      <w:proofErr w:type="spellEnd"/>
      <w:r w:rsidR="003A7DB6" w:rsidRPr="0058473B">
        <w:rPr>
          <w:rFonts w:ascii="Arial" w:hAnsi="Arial" w:cs="Arial"/>
          <w:sz w:val="20"/>
          <w:szCs w:val="20"/>
        </w:rPr>
        <w:t xml:space="preserve"> as centers of a 3D Gaussian distribution </w:t>
      </w:r>
      <w:r w:rsidR="00E02258" w:rsidRPr="0058473B">
        <w:rPr>
          <w:rFonts w:ascii="Arial" w:hAnsi="Arial" w:cs="Arial"/>
          <w:sz w:val="20"/>
          <w:szCs w:val="20"/>
        </w:rPr>
        <w:t>accounting for the uncertainty associated with each</w:t>
      </w:r>
      <w:r w:rsidR="00F30D78" w:rsidRPr="0058473B">
        <w:rPr>
          <w:rFonts w:ascii="Arial" w:hAnsi="Arial" w:cs="Arial"/>
          <w:sz w:val="20"/>
          <w:szCs w:val="20"/>
        </w:rPr>
        <w:t xml:space="preserve"> focus</w:t>
      </w:r>
      <w:r w:rsidR="00E02258" w:rsidRPr="0058473B">
        <w:rPr>
          <w:rFonts w:ascii="Arial" w:hAnsi="Arial" w:cs="Arial"/>
          <w:sz w:val="20"/>
          <w:szCs w:val="20"/>
        </w:rPr>
        <w:t xml:space="preserve">. The </w:t>
      </w:r>
      <w:r w:rsidR="00A04633" w:rsidRPr="0058473B">
        <w:rPr>
          <w:rFonts w:ascii="Arial" w:hAnsi="Arial" w:cs="Arial"/>
          <w:sz w:val="20"/>
          <w:szCs w:val="20"/>
        </w:rPr>
        <w:t>full-width-at-half-maximum</w:t>
      </w:r>
      <w:r w:rsidR="00E02258" w:rsidRPr="0058473B">
        <w:rPr>
          <w:rFonts w:ascii="Arial" w:hAnsi="Arial" w:cs="Arial"/>
          <w:sz w:val="20"/>
          <w:szCs w:val="20"/>
        </w:rPr>
        <w:t xml:space="preserve"> of these probability distributions </w:t>
      </w:r>
      <w:r w:rsidR="00EB1E67" w:rsidRPr="0058473B">
        <w:rPr>
          <w:rFonts w:ascii="Arial" w:hAnsi="Arial" w:cs="Arial"/>
          <w:sz w:val="20"/>
          <w:szCs w:val="20"/>
        </w:rPr>
        <w:t xml:space="preserve">was </w:t>
      </w:r>
      <w:r w:rsidR="00E02258" w:rsidRPr="0058473B">
        <w:rPr>
          <w:rFonts w:ascii="Arial" w:hAnsi="Arial" w:cs="Arial"/>
          <w:sz w:val="20"/>
          <w:szCs w:val="20"/>
        </w:rPr>
        <w:t xml:space="preserve">based on empirical data </w:t>
      </w:r>
      <w:r w:rsidR="00D763D0" w:rsidRPr="0058473B">
        <w:rPr>
          <w:rFonts w:ascii="Arial" w:hAnsi="Arial" w:cs="Arial"/>
          <w:sz w:val="20"/>
          <w:szCs w:val="20"/>
        </w:rPr>
        <w:t>from</w:t>
      </w:r>
      <w:r w:rsidR="00E02258" w:rsidRPr="0058473B">
        <w:rPr>
          <w:rFonts w:ascii="Arial" w:hAnsi="Arial" w:cs="Arial"/>
          <w:sz w:val="20"/>
          <w:szCs w:val="20"/>
        </w:rPr>
        <w:t xml:space="preserve"> the between-subject and between-template variance. The between-subject variance </w:t>
      </w:r>
      <w:r w:rsidR="00D763D0" w:rsidRPr="0058473B">
        <w:rPr>
          <w:rFonts w:ascii="Arial" w:hAnsi="Arial" w:cs="Arial"/>
          <w:sz w:val="20"/>
          <w:szCs w:val="20"/>
        </w:rPr>
        <w:t>wa</w:t>
      </w:r>
      <w:r w:rsidR="00E02258" w:rsidRPr="0058473B">
        <w:rPr>
          <w:rFonts w:ascii="Arial" w:hAnsi="Arial" w:cs="Arial"/>
          <w:sz w:val="20"/>
          <w:szCs w:val="20"/>
        </w:rPr>
        <w:t>s weighted by the s</w:t>
      </w:r>
      <w:r w:rsidR="00D763D0" w:rsidRPr="0058473B">
        <w:rPr>
          <w:rFonts w:ascii="Arial" w:hAnsi="Arial" w:cs="Arial"/>
          <w:sz w:val="20"/>
          <w:szCs w:val="20"/>
        </w:rPr>
        <w:t>ize of the sample</w:t>
      </w:r>
      <w:r w:rsidR="00E02258" w:rsidRPr="0058473B">
        <w:rPr>
          <w:rFonts w:ascii="Arial" w:hAnsi="Arial" w:cs="Arial"/>
          <w:sz w:val="20"/>
          <w:szCs w:val="20"/>
        </w:rPr>
        <w:t xml:space="preserve">, </w:t>
      </w:r>
      <w:r w:rsidR="00A04633" w:rsidRPr="0058473B">
        <w:rPr>
          <w:rFonts w:ascii="Arial" w:hAnsi="Arial" w:cs="Arial"/>
          <w:sz w:val="20"/>
          <w:szCs w:val="20"/>
        </w:rPr>
        <w:t xml:space="preserve">so that </w:t>
      </w:r>
      <w:r w:rsidR="00D763D0" w:rsidRPr="0058473B">
        <w:rPr>
          <w:rFonts w:ascii="Arial" w:hAnsi="Arial" w:cs="Arial"/>
          <w:sz w:val="20"/>
          <w:szCs w:val="20"/>
        </w:rPr>
        <w:t>findings</w:t>
      </w:r>
      <w:r w:rsidR="00A04633" w:rsidRPr="0058473B">
        <w:rPr>
          <w:rFonts w:ascii="Arial" w:hAnsi="Arial" w:cs="Arial"/>
          <w:sz w:val="20"/>
          <w:szCs w:val="20"/>
        </w:rPr>
        <w:t xml:space="preserve"> from </w:t>
      </w:r>
      <w:r w:rsidR="00E02258" w:rsidRPr="0058473B">
        <w:rPr>
          <w:rFonts w:ascii="Arial" w:hAnsi="Arial" w:cs="Arial"/>
          <w:sz w:val="20"/>
          <w:szCs w:val="20"/>
        </w:rPr>
        <w:t>larger samples ha</w:t>
      </w:r>
      <w:r w:rsidR="00D763D0" w:rsidRPr="0058473B">
        <w:rPr>
          <w:rFonts w:ascii="Arial" w:hAnsi="Arial" w:cs="Arial"/>
          <w:sz w:val="20"/>
          <w:szCs w:val="20"/>
        </w:rPr>
        <w:t xml:space="preserve">d </w:t>
      </w:r>
      <w:r w:rsidR="00E02258" w:rsidRPr="0058473B">
        <w:rPr>
          <w:rFonts w:ascii="Arial" w:hAnsi="Arial" w:cs="Arial"/>
          <w:sz w:val="20"/>
          <w:szCs w:val="20"/>
        </w:rPr>
        <w:t xml:space="preserve">higher localizing power. </w:t>
      </w:r>
      <w:r w:rsidR="00F92E35" w:rsidRPr="0058473B">
        <w:rPr>
          <w:rFonts w:ascii="Arial" w:hAnsi="Arial" w:cs="Arial"/>
          <w:sz w:val="20"/>
          <w:szCs w:val="20"/>
        </w:rPr>
        <w:t xml:space="preserve">The probabilities of all foci associated with each coordinates sets are aggregated using the highest probability of each </w:t>
      </w:r>
      <w:proofErr w:type="spellStart"/>
      <w:r w:rsidR="00F92E35" w:rsidRPr="0058473B">
        <w:rPr>
          <w:rFonts w:ascii="Arial" w:hAnsi="Arial" w:cs="Arial"/>
          <w:sz w:val="20"/>
          <w:szCs w:val="20"/>
        </w:rPr>
        <w:t>voxel</w:t>
      </w:r>
      <w:proofErr w:type="spellEnd"/>
      <w:r w:rsidR="00F92E35" w:rsidRPr="0058473B">
        <w:rPr>
          <w:rFonts w:ascii="Arial" w:hAnsi="Arial" w:cs="Arial"/>
          <w:sz w:val="20"/>
          <w:szCs w:val="20"/>
        </w:rPr>
        <w:t xml:space="preserve"> at any focus reported for that sets</w:t>
      </w:r>
      <w:r w:rsidRPr="0058473B">
        <w:rPr>
          <w:rFonts w:ascii="Arial" w:hAnsi="Arial" w:cs="Arial"/>
          <w:sz w:val="20"/>
          <w:szCs w:val="20"/>
        </w:rPr>
        <w:t xml:space="preserve">. </w:t>
      </w:r>
      <w:r w:rsidR="003A7DB6" w:rsidRPr="0058473B">
        <w:rPr>
          <w:rFonts w:ascii="Arial" w:hAnsi="Arial" w:cs="Arial"/>
          <w:sz w:val="20"/>
          <w:szCs w:val="20"/>
        </w:rPr>
        <w:t xml:space="preserve">This approach ensures that </w:t>
      </w:r>
      <w:r w:rsidR="000F0CBD" w:rsidRPr="0058473B">
        <w:rPr>
          <w:rFonts w:ascii="Arial" w:hAnsi="Arial" w:cs="Arial"/>
          <w:sz w:val="20"/>
          <w:szCs w:val="20"/>
        </w:rPr>
        <w:t>foci</w:t>
      </w:r>
      <w:r w:rsidR="00523F82" w:rsidRPr="0058473B">
        <w:rPr>
          <w:rFonts w:ascii="Arial" w:hAnsi="Arial" w:cs="Arial"/>
          <w:sz w:val="20"/>
          <w:szCs w:val="20"/>
        </w:rPr>
        <w:t xml:space="preserve"> </w:t>
      </w:r>
      <w:r w:rsidR="00A04633" w:rsidRPr="0058473B">
        <w:rPr>
          <w:rFonts w:ascii="Arial" w:hAnsi="Arial" w:cs="Arial"/>
          <w:sz w:val="20"/>
          <w:szCs w:val="20"/>
        </w:rPr>
        <w:t xml:space="preserve">that are in close vicinity do not exert a </w:t>
      </w:r>
      <w:r w:rsidR="003A7DB6" w:rsidRPr="0058473B">
        <w:rPr>
          <w:rFonts w:ascii="Arial" w:hAnsi="Arial" w:cs="Arial"/>
          <w:sz w:val="20"/>
          <w:szCs w:val="20"/>
        </w:rPr>
        <w:t>cumulative influenc</w:t>
      </w:r>
      <w:r w:rsidR="00A04633" w:rsidRPr="0058473B">
        <w:rPr>
          <w:rFonts w:ascii="Arial" w:hAnsi="Arial" w:cs="Arial"/>
          <w:sz w:val="20"/>
          <w:szCs w:val="20"/>
        </w:rPr>
        <w:t xml:space="preserve">e on </w:t>
      </w:r>
      <w:r w:rsidR="003A7DB6" w:rsidRPr="0058473B">
        <w:rPr>
          <w:rFonts w:ascii="Arial" w:hAnsi="Arial" w:cs="Arial"/>
          <w:sz w:val="20"/>
          <w:szCs w:val="20"/>
        </w:rPr>
        <w:t xml:space="preserve">probability values. </w:t>
      </w:r>
      <w:r w:rsidR="00661FDA" w:rsidRPr="0058473B">
        <w:rPr>
          <w:rFonts w:ascii="Arial" w:hAnsi="Arial" w:cs="Arial"/>
          <w:sz w:val="20"/>
          <w:szCs w:val="20"/>
        </w:rPr>
        <w:t>A model</w:t>
      </w:r>
      <w:r w:rsidR="003A7DB6" w:rsidRPr="0058473B">
        <w:rPr>
          <w:rFonts w:ascii="Arial" w:hAnsi="Arial" w:cs="Arial"/>
          <w:sz w:val="20"/>
          <w:szCs w:val="20"/>
        </w:rPr>
        <w:t xml:space="preserve">ed </w:t>
      </w:r>
      <w:proofErr w:type="spellStart"/>
      <w:r w:rsidR="00A04633" w:rsidRPr="0058473B">
        <w:rPr>
          <w:rFonts w:ascii="Arial" w:hAnsi="Arial" w:cs="Arial"/>
          <w:sz w:val="20"/>
          <w:szCs w:val="20"/>
        </w:rPr>
        <w:t>voxel</w:t>
      </w:r>
      <w:proofErr w:type="spellEnd"/>
      <w:r w:rsidR="00A04633" w:rsidRPr="0058473B">
        <w:rPr>
          <w:rFonts w:ascii="Arial" w:hAnsi="Arial" w:cs="Arial"/>
          <w:sz w:val="20"/>
          <w:szCs w:val="20"/>
        </w:rPr>
        <w:t xml:space="preserve">-wise </w:t>
      </w:r>
      <w:r w:rsidR="003A7DB6" w:rsidRPr="0058473B">
        <w:rPr>
          <w:rFonts w:ascii="Arial" w:hAnsi="Arial" w:cs="Arial"/>
          <w:sz w:val="20"/>
          <w:szCs w:val="20"/>
        </w:rPr>
        <w:t xml:space="preserve">activation map </w:t>
      </w:r>
      <w:r w:rsidR="002D6B74" w:rsidRPr="0058473B">
        <w:rPr>
          <w:rFonts w:ascii="Arial" w:hAnsi="Arial" w:cs="Arial"/>
          <w:sz w:val="20"/>
          <w:szCs w:val="20"/>
        </w:rPr>
        <w:t>i</w:t>
      </w:r>
      <w:r w:rsidR="003A7DB6" w:rsidRPr="0058473B">
        <w:rPr>
          <w:rFonts w:ascii="Arial" w:hAnsi="Arial" w:cs="Arial"/>
          <w:sz w:val="20"/>
          <w:szCs w:val="20"/>
        </w:rPr>
        <w:t>s th</w:t>
      </w:r>
      <w:r w:rsidR="00523F82" w:rsidRPr="0058473B">
        <w:rPr>
          <w:rFonts w:ascii="Arial" w:hAnsi="Arial" w:cs="Arial"/>
          <w:sz w:val="20"/>
          <w:szCs w:val="20"/>
        </w:rPr>
        <w:t xml:space="preserve">en created for each </w:t>
      </w:r>
      <w:r w:rsidR="00F92E35" w:rsidRPr="0058473B">
        <w:rPr>
          <w:rFonts w:ascii="Arial" w:hAnsi="Arial" w:cs="Arial"/>
          <w:sz w:val="20"/>
          <w:szCs w:val="20"/>
        </w:rPr>
        <w:t xml:space="preserve">coordinates </w:t>
      </w:r>
      <w:r w:rsidR="00523F82" w:rsidRPr="0058473B">
        <w:rPr>
          <w:rFonts w:ascii="Arial" w:hAnsi="Arial" w:cs="Arial"/>
          <w:sz w:val="20"/>
          <w:szCs w:val="20"/>
        </w:rPr>
        <w:t>set</w:t>
      </w:r>
      <w:r w:rsidR="00C35BED" w:rsidRPr="0058473B">
        <w:rPr>
          <w:rFonts w:ascii="Arial" w:hAnsi="Arial" w:cs="Arial"/>
          <w:sz w:val="20"/>
          <w:szCs w:val="20"/>
        </w:rPr>
        <w:t xml:space="preserve">. The combination of all activation maps yields </w:t>
      </w:r>
      <w:proofErr w:type="spellStart"/>
      <w:r w:rsidR="00C35BED" w:rsidRPr="0058473B">
        <w:rPr>
          <w:rFonts w:ascii="Arial" w:hAnsi="Arial" w:cs="Arial"/>
          <w:sz w:val="20"/>
          <w:szCs w:val="20"/>
        </w:rPr>
        <w:t>voxel</w:t>
      </w:r>
      <w:proofErr w:type="spellEnd"/>
      <w:r w:rsidR="00C35BED" w:rsidRPr="0058473B">
        <w:rPr>
          <w:rFonts w:ascii="Arial" w:hAnsi="Arial" w:cs="Arial"/>
          <w:sz w:val="20"/>
          <w:szCs w:val="20"/>
        </w:rPr>
        <w:t>-wise ALE scores that describe the convergence of results at each location of the brain. To distinguish true spatia</w:t>
      </w:r>
      <w:r w:rsidR="00523F82" w:rsidRPr="0058473B">
        <w:rPr>
          <w:rFonts w:ascii="Arial" w:hAnsi="Arial" w:cs="Arial"/>
          <w:sz w:val="20"/>
          <w:szCs w:val="20"/>
        </w:rPr>
        <w:t xml:space="preserve">l convergence across </w:t>
      </w:r>
      <w:r w:rsidR="00F92E35" w:rsidRPr="0058473B">
        <w:rPr>
          <w:rFonts w:ascii="Arial" w:hAnsi="Arial" w:cs="Arial"/>
          <w:sz w:val="20"/>
          <w:szCs w:val="20"/>
        </w:rPr>
        <w:t xml:space="preserve">coordinates </w:t>
      </w:r>
      <w:r w:rsidR="00523F82" w:rsidRPr="0058473B">
        <w:rPr>
          <w:rFonts w:ascii="Arial" w:hAnsi="Arial" w:cs="Arial"/>
          <w:sz w:val="20"/>
          <w:szCs w:val="20"/>
        </w:rPr>
        <w:t>sets</w:t>
      </w:r>
      <w:r w:rsidR="00C35BED" w:rsidRPr="0058473B">
        <w:rPr>
          <w:rFonts w:ascii="Arial" w:hAnsi="Arial" w:cs="Arial"/>
          <w:sz w:val="20"/>
          <w:szCs w:val="20"/>
        </w:rPr>
        <w:t xml:space="preserve"> from random ov</w:t>
      </w:r>
      <w:r w:rsidR="00523F82" w:rsidRPr="0058473B">
        <w:rPr>
          <w:rFonts w:ascii="Arial" w:hAnsi="Arial" w:cs="Arial"/>
          <w:sz w:val="20"/>
          <w:szCs w:val="20"/>
        </w:rPr>
        <w:t>erlap, a random effects model was</w:t>
      </w:r>
      <w:r w:rsidR="00C35BED" w:rsidRPr="0058473B">
        <w:rPr>
          <w:rFonts w:ascii="Arial" w:hAnsi="Arial" w:cs="Arial"/>
          <w:sz w:val="20"/>
          <w:szCs w:val="20"/>
        </w:rPr>
        <w:t xml:space="preserve"> used to compare ALE scores against an analyticall</w:t>
      </w:r>
      <w:r w:rsidR="00523F82" w:rsidRPr="0058473B">
        <w:rPr>
          <w:rFonts w:ascii="Arial" w:hAnsi="Arial" w:cs="Arial"/>
          <w:sz w:val="20"/>
          <w:szCs w:val="20"/>
        </w:rPr>
        <w:t>y derived null-distribution map</w:t>
      </w:r>
      <w:r w:rsidR="00C35BED" w:rsidRPr="0058473B">
        <w:rPr>
          <w:rFonts w:ascii="Arial" w:hAnsi="Arial" w:cs="Arial"/>
          <w:sz w:val="20"/>
          <w:szCs w:val="20"/>
        </w:rPr>
        <w:t xml:space="preserve">. The p-value of a given </w:t>
      </w:r>
      <w:proofErr w:type="spellStart"/>
      <w:r w:rsidR="00C35BED" w:rsidRPr="0058473B">
        <w:rPr>
          <w:rFonts w:ascii="Arial" w:hAnsi="Arial" w:cs="Arial"/>
          <w:sz w:val="20"/>
          <w:szCs w:val="20"/>
        </w:rPr>
        <w:t>voxel</w:t>
      </w:r>
      <w:proofErr w:type="spellEnd"/>
      <w:r w:rsidR="00C35BED" w:rsidRPr="0058473B">
        <w:rPr>
          <w:rFonts w:ascii="Arial" w:hAnsi="Arial" w:cs="Arial"/>
          <w:sz w:val="20"/>
          <w:szCs w:val="20"/>
        </w:rPr>
        <w:t>-wise ALE score represents the proportion of equal or higher values obtained under the null-distribution. The resulting non-parametric u</w:t>
      </w:r>
      <w:r w:rsidR="00523F82" w:rsidRPr="0058473B">
        <w:rPr>
          <w:rFonts w:ascii="Arial" w:hAnsi="Arial" w:cs="Arial"/>
          <w:sz w:val="20"/>
          <w:szCs w:val="20"/>
        </w:rPr>
        <w:t xml:space="preserve">ncorrected </w:t>
      </w:r>
      <w:proofErr w:type="spellStart"/>
      <w:r w:rsidR="00523F82" w:rsidRPr="0058473B">
        <w:rPr>
          <w:rFonts w:ascii="Arial" w:hAnsi="Arial" w:cs="Arial"/>
          <w:sz w:val="20"/>
          <w:szCs w:val="20"/>
        </w:rPr>
        <w:t>voxel</w:t>
      </w:r>
      <w:proofErr w:type="spellEnd"/>
      <w:r w:rsidR="00523F82" w:rsidRPr="0058473B">
        <w:rPr>
          <w:rFonts w:ascii="Arial" w:hAnsi="Arial" w:cs="Arial"/>
          <w:sz w:val="20"/>
          <w:szCs w:val="20"/>
        </w:rPr>
        <w:t>-wise p-values we</w:t>
      </w:r>
      <w:r w:rsidR="00C35BED" w:rsidRPr="0058473B">
        <w:rPr>
          <w:rFonts w:ascii="Arial" w:hAnsi="Arial" w:cs="Arial"/>
          <w:sz w:val="20"/>
          <w:szCs w:val="20"/>
        </w:rPr>
        <w:t xml:space="preserve">re </w:t>
      </w:r>
      <w:proofErr w:type="spellStart"/>
      <w:r w:rsidR="00C35BED" w:rsidRPr="0058473B">
        <w:rPr>
          <w:rFonts w:ascii="Arial" w:hAnsi="Arial" w:cs="Arial"/>
          <w:sz w:val="20"/>
          <w:szCs w:val="20"/>
        </w:rPr>
        <w:t>thresholded</w:t>
      </w:r>
      <w:proofErr w:type="spellEnd"/>
      <w:r w:rsidR="00C35BED" w:rsidRPr="0058473B">
        <w:rPr>
          <w:rFonts w:ascii="Arial" w:hAnsi="Arial" w:cs="Arial"/>
          <w:sz w:val="20"/>
          <w:szCs w:val="20"/>
        </w:rPr>
        <w:t xml:space="preserve"> at the cluster-forming threshold of </w:t>
      </w:r>
      <w:r w:rsidR="005C1099" w:rsidRPr="0058473B">
        <w:rPr>
          <w:rFonts w:ascii="Arial" w:hAnsi="Arial" w:cs="Arial"/>
          <w:i/>
          <w:sz w:val="20"/>
          <w:szCs w:val="20"/>
        </w:rPr>
        <w:t>P</w:t>
      </w:r>
      <w:r w:rsidR="00C35BED" w:rsidRPr="0058473B">
        <w:rPr>
          <w:rFonts w:ascii="Arial" w:hAnsi="Arial" w:cs="Arial"/>
          <w:sz w:val="20"/>
          <w:szCs w:val="20"/>
        </w:rPr>
        <w:t>&lt;0.001. Then the size of the clusters surviving this threshold is compared against a null-distribution of cluster-sizes</w:t>
      </w:r>
      <w:r w:rsidR="006D518C" w:rsidRPr="0058473B">
        <w:rPr>
          <w:rFonts w:ascii="Arial" w:hAnsi="Arial" w:cs="Arial"/>
          <w:sz w:val="20"/>
          <w:szCs w:val="20"/>
        </w:rPr>
        <w:t xml:space="preserve"> derived by simulating 5000 datas</w:t>
      </w:r>
      <w:r w:rsidR="00523F82" w:rsidRPr="0058473B">
        <w:rPr>
          <w:rFonts w:ascii="Arial" w:hAnsi="Arial" w:cs="Arial"/>
          <w:sz w:val="20"/>
          <w:szCs w:val="20"/>
        </w:rPr>
        <w:t xml:space="preserve">ets of randomly distributed </w:t>
      </w:r>
      <w:r w:rsidR="00F92E35" w:rsidRPr="0058473B">
        <w:rPr>
          <w:rFonts w:ascii="Arial" w:hAnsi="Arial" w:cs="Arial"/>
          <w:sz w:val="20"/>
          <w:szCs w:val="20"/>
        </w:rPr>
        <w:t>foci</w:t>
      </w:r>
      <w:r w:rsidR="006D518C" w:rsidRPr="0058473B">
        <w:rPr>
          <w:rFonts w:ascii="Arial" w:hAnsi="Arial" w:cs="Arial"/>
          <w:sz w:val="20"/>
          <w:szCs w:val="20"/>
        </w:rPr>
        <w:t xml:space="preserve"> but with otherwise identical properties (number of </w:t>
      </w:r>
      <w:r w:rsidR="00F92E35" w:rsidRPr="0058473B">
        <w:rPr>
          <w:rFonts w:ascii="Arial" w:hAnsi="Arial" w:cs="Arial"/>
          <w:sz w:val="20"/>
          <w:szCs w:val="20"/>
        </w:rPr>
        <w:t>foci</w:t>
      </w:r>
      <w:r w:rsidR="006D518C" w:rsidRPr="0058473B">
        <w:rPr>
          <w:rFonts w:ascii="Arial" w:hAnsi="Arial" w:cs="Arial"/>
          <w:sz w:val="20"/>
          <w:szCs w:val="20"/>
        </w:rPr>
        <w:t xml:space="preserve">, uncertainty) as the original dataset. </w:t>
      </w:r>
      <w:r w:rsidR="00CF5FE8" w:rsidRPr="0058473B">
        <w:rPr>
          <w:rFonts w:ascii="Arial" w:hAnsi="Arial" w:cs="Arial"/>
          <w:sz w:val="20"/>
          <w:szCs w:val="20"/>
        </w:rPr>
        <w:t>Family-wise error correction at P&lt;0.05 was then applied to this distribution to identify clusters of coordinates that only exceed in 5 % of all random simulations</w:t>
      </w:r>
    </w:p>
    <w:p w:rsidR="00CF5FE8" w:rsidRDefault="00CF5FE8" w:rsidP="005D046E">
      <w:pPr>
        <w:spacing w:after="0" w:line="240" w:lineRule="auto"/>
        <w:contextualSpacing/>
        <w:jc w:val="center"/>
        <w:rPr>
          <w:rFonts w:ascii="Arial" w:hAnsi="Arial" w:cs="Arial"/>
          <w:b/>
          <w:sz w:val="20"/>
          <w:szCs w:val="20"/>
          <w:u w:val="single"/>
        </w:rPr>
      </w:pPr>
    </w:p>
    <w:p w:rsidR="00CF5FE8" w:rsidRDefault="00CF5FE8" w:rsidP="005D046E">
      <w:pPr>
        <w:spacing w:after="0" w:line="240" w:lineRule="auto"/>
        <w:contextualSpacing/>
        <w:jc w:val="center"/>
        <w:rPr>
          <w:rFonts w:ascii="Arial" w:hAnsi="Arial" w:cs="Arial"/>
          <w:b/>
          <w:sz w:val="20"/>
          <w:szCs w:val="20"/>
          <w:u w:val="single"/>
        </w:rPr>
      </w:pPr>
    </w:p>
    <w:p w:rsidR="0058473B" w:rsidRDefault="0058473B">
      <w:pPr>
        <w:rPr>
          <w:rFonts w:ascii="Arial" w:hAnsi="Arial" w:cs="Arial"/>
          <w:b/>
          <w:sz w:val="20"/>
          <w:szCs w:val="20"/>
          <w:u w:val="single"/>
        </w:rPr>
      </w:pPr>
      <w:r>
        <w:rPr>
          <w:rFonts w:ascii="Arial" w:hAnsi="Arial" w:cs="Arial"/>
          <w:b/>
          <w:sz w:val="20"/>
          <w:szCs w:val="20"/>
          <w:u w:val="single"/>
        </w:rPr>
        <w:br w:type="page"/>
      </w:r>
    </w:p>
    <w:p w:rsidR="00B41014" w:rsidRPr="00634A0C" w:rsidRDefault="00132F67" w:rsidP="005D046E">
      <w:pPr>
        <w:spacing w:after="0" w:line="240" w:lineRule="auto"/>
        <w:contextualSpacing/>
        <w:jc w:val="center"/>
        <w:rPr>
          <w:rFonts w:ascii="Arial" w:hAnsi="Arial" w:cs="Arial"/>
          <w:b/>
          <w:sz w:val="20"/>
          <w:szCs w:val="20"/>
          <w:u w:val="single"/>
        </w:rPr>
      </w:pPr>
      <w:r>
        <w:rPr>
          <w:rFonts w:ascii="Arial" w:hAnsi="Arial" w:cs="Arial"/>
          <w:b/>
          <w:sz w:val="20"/>
          <w:szCs w:val="20"/>
          <w:u w:val="single"/>
        </w:rPr>
        <w:lastRenderedPageBreak/>
        <w:t xml:space="preserve">Supplementary </w:t>
      </w:r>
      <w:r w:rsidR="0077595F" w:rsidRPr="00634A0C">
        <w:rPr>
          <w:rFonts w:ascii="Arial" w:hAnsi="Arial" w:cs="Arial"/>
          <w:b/>
          <w:sz w:val="20"/>
          <w:szCs w:val="20"/>
          <w:u w:val="single"/>
        </w:rPr>
        <w:t>Results</w:t>
      </w:r>
    </w:p>
    <w:p w:rsidR="00CE6174" w:rsidRPr="00634A0C" w:rsidRDefault="00CE6174" w:rsidP="005D046E">
      <w:pPr>
        <w:spacing w:after="0" w:line="240" w:lineRule="auto"/>
        <w:contextualSpacing/>
        <w:jc w:val="both"/>
        <w:rPr>
          <w:rFonts w:ascii="Arial" w:hAnsi="Arial" w:cs="Arial"/>
          <w:b/>
          <w:sz w:val="20"/>
          <w:szCs w:val="20"/>
          <w:u w:val="single"/>
        </w:rPr>
      </w:pPr>
    </w:p>
    <w:p w:rsidR="007638B8" w:rsidRDefault="007638B8" w:rsidP="004420A9">
      <w:pPr>
        <w:spacing w:after="0" w:line="240" w:lineRule="auto"/>
        <w:jc w:val="both"/>
        <w:rPr>
          <w:rFonts w:ascii="Arial" w:hAnsi="Arial" w:cs="Arial"/>
          <w:b/>
          <w:sz w:val="20"/>
          <w:szCs w:val="20"/>
        </w:rPr>
      </w:pPr>
    </w:p>
    <w:p w:rsidR="00A67174" w:rsidRPr="00634A0C" w:rsidRDefault="00756650" w:rsidP="004420A9">
      <w:pPr>
        <w:spacing w:after="0" w:line="240" w:lineRule="auto"/>
        <w:jc w:val="both"/>
        <w:rPr>
          <w:rFonts w:ascii="Arial" w:hAnsi="Arial" w:cs="Arial"/>
          <w:b/>
          <w:sz w:val="20"/>
          <w:szCs w:val="20"/>
        </w:rPr>
      </w:pPr>
      <w:r>
        <w:rPr>
          <w:rFonts w:ascii="Arial" w:hAnsi="Arial" w:cs="Arial"/>
          <w:b/>
          <w:sz w:val="20"/>
          <w:szCs w:val="20"/>
        </w:rPr>
        <w:t>1</w:t>
      </w:r>
      <w:r w:rsidR="007638B8">
        <w:rPr>
          <w:rFonts w:ascii="Arial" w:hAnsi="Arial" w:cs="Arial"/>
          <w:b/>
          <w:sz w:val="20"/>
          <w:szCs w:val="20"/>
        </w:rPr>
        <w:t>.</w:t>
      </w:r>
      <w:r w:rsidR="004420A9" w:rsidRPr="00634A0C">
        <w:rPr>
          <w:rFonts w:ascii="Arial" w:hAnsi="Arial" w:cs="Arial"/>
          <w:b/>
          <w:sz w:val="20"/>
          <w:szCs w:val="20"/>
        </w:rPr>
        <w:t xml:space="preserve"> </w:t>
      </w:r>
      <w:r w:rsidR="00C37705">
        <w:rPr>
          <w:rFonts w:ascii="Arial" w:hAnsi="Arial" w:cs="Arial"/>
          <w:b/>
          <w:sz w:val="20"/>
          <w:szCs w:val="20"/>
        </w:rPr>
        <w:t xml:space="preserve">Analysis of </w:t>
      </w:r>
      <w:proofErr w:type="spellStart"/>
      <w:r w:rsidR="00C37705">
        <w:rPr>
          <w:rFonts w:ascii="Arial" w:hAnsi="Arial" w:cs="Arial"/>
          <w:b/>
          <w:sz w:val="20"/>
          <w:szCs w:val="20"/>
        </w:rPr>
        <w:t>unmedicated</w:t>
      </w:r>
      <w:proofErr w:type="spellEnd"/>
      <w:r w:rsidR="00C37705">
        <w:rPr>
          <w:rFonts w:ascii="Arial" w:hAnsi="Arial" w:cs="Arial"/>
          <w:b/>
          <w:sz w:val="20"/>
          <w:szCs w:val="20"/>
        </w:rPr>
        <w:t xml:space="preserve"> patients</w:t>
      </w:r>
      <w:r w:rsidR="00A67174" w:rsidRPr="00634A0C">
        <w:rPr>
          <w:rFonts w:ascii="Arial" w:hAnsi="Arial" w:cs="Arial"/>
          <w:b/>
          <w:sz w:val="20"/>
          <w:szCs w:val="20"/>
        </w:rPr>
        <w:t xml:space="preserve"> </w:t>
      </w:r>
    </w:p>
    <w:p w:rsidR="00F251E8" w:rsidRDefault="00F251E8" w:rsidP="003E425C">
      <w:pPr>
        <w:pStyle w:val="Paragraphedeliste"/>
        <w:spacing w:after="0" w:line="240" w:lineRule="auto"/>
        <w:ind w:left="0"/>
        <w:jc w:val="both"/>
        <w:rPr>
          <w:rFonts w:ascii="Arial" w:hAnsi="Arial" w:cs="Arial"/>
          <w:sz w:val="20"/>
          <w:szCs w:val="20"/>
        </w:rPr>
      </w:pPr>
    </w:p>
    <w:p w:rsidR="003E425C" w:rsidRPr="00634A0C" w:rsidRDefault="003E425C" w:rsidP="003E425C">
      <w:pPr>
        <w:pStyle w:val="Paragraphedeliste"/>
        <w:spacing w:after="0" w:line="240" w:lineRule="auto"/>
        <w:ind w:left="0"/>
        <w:jc w:val="both"/>
        <w:rPr>
          <w:rFonts w:ascii="Arial" w:hAnsi="Arial" w:cs="Arial"/>
          <w:sz w:val="20"/>
          <w:szCs w:val="20"/>
        </w:rPr>
      </w:pPr>
      <w:r w:rsidRPr="00634A0C">
        <w:rPr>
          <w:rFonts w:ascii="Arial" w:hAnsi="Arial" w:cs="Arial"/>
          <w:sz w:val="20"/>
          <w:szCs w:val="20"/>
        </w:rPr>
        <w:t xml:space="preserve"> </w:t>
      </w:r>
    </w:p>
    <w:p w:rsidR="003E425C" w:rsidRPr="00634A0C" w:rsidRDefault="003E425C" w:rsidP="003E425C">
      <w:pPr>
        <w:pStyle w:val="Paragraphedeliste"/>
        <w:spacing w:after="0" w:line="240" w:lineRule="auto"/>
        <w:ind w:left="0"/>
        <w:jc w:val="both"/>
        <w:rPr>
          <w:rFonts w:ascii="Arial" w:hAnsi="Arial" w:cs="Arial"/>
          <w:b/>
          <w:sz w:val="20"/>
          <w:szCs w:val="20"/>
        </w:rPr>
      </w:pPr>
    </w:p>
    <w:p w:rsidR="00897A50" w:rsidRPr="00634A0C" w:rsidRDefault="00897A50" w:rsidP="0065708C">
      <w:pPr>
        <w:pStyle w:val="Paragraphedeliste"/>
        <w:spacing w:after="0" w:line="240" w:lineRule="auto"/>
        <w:ind w:left="0"/>
        <w:jc w:val="both"/>
        <w:rPr>
          <w:rFonts w:ascii="Arial" w:hAnsi="Arial" w:cs="Arial"/>
          <w:b/>
          <w:sz w:val="20"/>
          <w:szCs w:val="20"/>
        </w:rPr>
      </w:pPr>
    </w:p>
    <w:p w:rsidR="00B1641C" w:rsidRPr="00634A0C" w:rsidRDefault="00DA30E7" w:rsidP="009A6133">
      <w:pPr>
        <w:pStyle w:val="Paragraphedeliste"/>
        <w:spacing w:after="0" w:line="360" w:lineRule="auto"/>
        <w:ind w:left="360"/>
        <w:jc w:val="both"/>
        <w:rPr>
          <w:rFonts w:ascii="Arial" w:hAnsi="Arial" w:cs="Arial"/>
          <w:sz w:val="20"/>
          <w:szCs w:val="20"/>
        </w:rPr>
      </w:pPr>
      <w:r>
        <w:rPr>
          <w:rFonts w:ascii="Arial" w:hAnsi="Arial" w:cs="Arial"/>
          <w:noProof/>
          <w:sz w:val="20"/>
          <w:szCs w:val="20"/>
        </w:rPr>
        <w:drawing>
          <wp:inline distT="0" distB="0" distL="0" distR="0">
            <wp:extent cx="5943600" cy="3723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FigureS1.tif"/>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723005"/>
                    </a:xfrm>
                    <a:prstGeom prst="rect">
                      <a:avLst/>
                    </a:prstGeom>
                  </pic:spPr>
                </pic:pic>
              </a:graphicData>
            </a:graphic>
          </wp:inline>
        </w:drawing>
      </w:r>
    </w:p>
    <w:p w:rsidR="00424661" w:rsidRDefault="00166AE2" w:rsidP="00424661">
      <w:pPr>
        <w:spacing w:line="240" w:lineRule="auto"/>
        <w:contextualSpacing/>
        <w:jc w:val="both"/>
        <w:rPr>
          <w:rFonts w:ascii="Arial" w:eastAsia="Times New Roman" w:hAnsi="Arial" w:cs="Arial"/>
          <w:lang w:val="en-GB" w:eastAsia="en-GB"/>
        </w:rPr>
      </w:pPr>
      <w:r>
        <w:rPr>
          <w:rFonts w:ascii="Arial" w:hAnsi="Arial" w:cs="Arial"/>
          <w:b/>
          <w:sz w:val="20"/>
          <w:szCs w:val="20"/>
        </w:rPr>
        <w:t xml:space="preserve">Supplementary </w:t>
      </w:r>
      <w:r w:rsidR="00424661" w:rsidRPr="00424661">
        <w:rPr>
          <w:rFonts w:ascii="Arial" w:hAnsi="Arial" w:cs="Arial"/>
          <w:b/>
          <w:sz w:val="20"/>
          <w:szCs w:val="20"/>
        </w:rPr>
        <w:t xml:space="preserve">Figure </w:t>
      </w:r>
      <w:r>
        <w:rPr>
          <w:rFonts w:ascii="Arial" w:hAnsi="Arial" w:cs="Arial"/>
          <w:b/>
          <w:sz w:val="20"/>
          <w:szCs w:val="20"/>
        </w:rPr>
        <w:t>S</w:t>
      </w:r>
      <w:r w:rsidR="00F527B7">
        <w:rPr>
          <w:rFonts w:ascii="Arial" w:hAnsi="Arial" w:cs="Arial"/>
          <w:b/>
          <w:sz w:val="20"/>
          <w:szCs w:val="20"/>
        </w:rPr>
        <w:t>2</w:t>
      </w:r>
      <w:r w:rsidR="00424661" w:rsidRPr="00424661">
        <w:rPr>
          <w:rFonts w:ascii="Arial" w:hAnsi="Arial" w:cs="Arial"/>
          <w:b/>
          <w:sz w:val="20"/>
          <w:szCs w:val="20"/>
        </w:rPr>
        <w:t xml:space="preserve">: </w:t>
      </w:r>
      <w:proofErr w:type="spellStart"/>
      <w:r w:rsidR="00424661" w:rsidRPr="00424661">
        <w:rPr>
          <w:rFonts w:ascii="Arial" w:hAnsi="Arial" w:cs="Arial"/>
          <w:b/>
          <w:sz w:val="20"/>
          <w:szCs w:val="20"/>
        </w:rPr>
        <w:t>Transdiagnostic</w:t>
      </w:r>
      <w:proofErr w:type="spellEnd"/>
      <w:r w:rsidR="00424661" w:rsidRPr="00424661">
        <w:rPr>
          <w:rFonts w:ascii="Arial" w:hAnsi="Arial" w:cs="Arial"/>
          <w:b/>
          <w:sz w:val="20"/>
          <w:szCs w:val="20"/>
        </w:rPr>
        <w:t xml:space="preserve"> Clusters of </w:t>
      </w:r>
      <w:r w:rsidR="00424661">
        <w:rPr>
          <w:rFonts w:ascii="Arial" w:hAnsi="Arial" w:cs="Arial"/>
          <w:b/>
          <w:sz w:val="20"/>
          <w:szCs w:val="20"/>
        </w:rPr>
        <w:t>aberrant</w:t>
      </w:r>
      <w:r w:rsidR="00424661" w:rsidRPr="00424661">
        <w:rPr>
          <w:rFonts w:ascii="Arial" w:hAnsi="Arial" w:cs="Arial"/>
          <w:b/>
          <w:sz w:val="20"/>
          <w:szCs w:val="20"/>
        </w:rPr>
        <w:t xml:space="preserve"> </w:t>
      </w:r>
      <w:r w:rsidR="00424661">
        <w:rPr>
          <w:rFonts w:ascii="Arial" w:hAnsi="Arial" w:cs="Arial"/>
          <w:b/>
          <w:sz w:val="20"/>
          <w:szCs w:val="20"/>
        </w:rPr>
        <w:t xml:space="preserve">connectivity </w:t>
      </w:r>
      <w:r w:rsidR="00424661" w:rsidRPr="00424661">
        <w:rPr>
          <w:rFonts w:ascii="Arial" w:hAnsi="Arial" w:cs="Arial"/>
          <w:b/>
          <w:sz w:val="20"/>
          <w:szCs w:val="20"/>
        </w:rPr>
        <w:t xml:space="preserve">in the </w:t>
      </w:r>
      <w:r w:rsidR="00424661">
        <w:rPr>
          <w:rFonts w:ascii="Arial" w:hAnsi="Arial" w:cs="Arial"/>
          <w:b/>
          <w:sz w:val="20"/>
          <w:szCs w:val="20"/>
        </w:rPr>
        <w:t>Default Mode Network</w:t>
      </w:r>
      <w:r w:rsidR="00424661" w:rsidRPr="00424661">
        <w:rPr>
          <w:rFonts w:ascii="Arial" w:hAnsi="Arial" w:cs="Arial"/>
          <w:b/>
          <w:sz w:val="20"/>
          <w:szCs w:val="20"/>
        </w:rPr>
        <w:t xml:space="preserve"> in </w:t>
      </w:r>
      <w:proofErr w:type="spellStart"/>
      <w:r w:rsidR="00424661" w:rsidRPr="00424661">
        <w:rPr>
          <w:rFonts w:ascii="Arial" w:hAnsi="Arial" w:cs="Arial"/>
          <w:b/>
          <w:sz w:val="20"/>
          <w:szCs w:val="20"/>
        </w:rPr>
        <w:t>unmedicated</w:t>
      </w:r>
      <w:proofErr w:type="spellEnd"/>
      <w:r w:rsidR="00424661" w:rsidRPr="00424661">
        <w:rPr>
          <w:rFonts w:ascii="Arial" w:hAnsi="Arial" w:cs="Arial"/>
          <w:b/>
          <w:sz w:val="20"/>
          <w:szCs w:val="20"/>
        </w:rPr>
        <w:t xml:space="preserve"> patients</w:t>
      </w:r>
      <w:r w:rsidR="00424661">
        <w:rPr>
          <w:rFonts w:ascii="Arial" w:hAnsi="Arial" w:cs="Arial"/>
          <w:b/>
          <w:sz w:val="20"/>
          <w:szCs w:val="20"/>
        </w:rPr>
        <w:t xml:space="preserve">. </w:t>
      </w:r>
      <w:r w:rsidR="00424661">
        <w:rPr>
          <w:rFonts w:ascii="Arial" w:eastAsia="Times New Roman" w:hAnsi="Arial" w:cs="Arial"/>
          <w:lang w:val="en-GB" w:eastAsia="en-GB"/>
        </w:rPr>
        <w:t>SCZ: Schizophrenia, MDD: Major Depressive Disorder, B</w:t>
      </w:r>
      <w:r w:rsidR="00257E41">
        <w:rPr>
          <w:rFonts w:ascii="Arial" w:eastAsia="Times New Roman" w:hAnsi="Arial" w:cs="Arial"/>
          <w:lang w:val="en-GB" w:eastAsia="en-GB"/>
        </w:rPr>
        <w:t>D: Bipolar Disorder, PTSD: Post</w:t>
      </w:r>
      <w:r w:rsidR="00424661">
        <w:rPr>
          <w:rFonts w:ascii="Arial" w:eastAsia="Times New Roman" w:hAnsi="Arial" w:cs="Arial"/>
          <w:lang w:val="en-GB" w:eastAsia="en-GB"/>
        </w:rPr>
        <w:t xml:space="preserve">traumatic </w:t>
      </w:r>
      <w:r w:rsidR="00257E41">
        <w:rPr>
          <w:rFonts w:ascii="Arial" w:eastAsia="Times New Roman" w:hAnsi="Arial" w:cs="Arial"/>
          <w:lang w:val="en-GB" w:eastAsia="en-GB"/>
        </w:rPr>
        <w:t>S</w:t>
      </w:r>
      <w:r w:rsidR="00424661">
        <w:rPr>
          <w:rFonts w:ascii="Arial" w:eastAsia="Times New Roman" w:hAnsi="Arial" w:cs="Arial"/>
          <w:lang w:val="en-GB" w:eastAsia="en-GB"/>
        </w:rPr>
        <w:t xml:space="preserve">tress </w:t>
      </w:r>
      <w:r w:rsidR="00257E41">
        <w:rPr>
          <w:rFonts w:ascii="Arial" w:eastAsia="Times New Roman" w:hAnsi="Arial" w:cs="Arial"/>
          <w:lang w:val="en-GB" w:eastAsia="en-GB"/>
        </w:rPr>
        <w:t>D</w:t>
      </w:r>
      <w:r w:rsidR="00424661">
        <w:rPr>
          <w:rFonts w:ascii="Arial" w:eastAsia="Times New Roman" w:hAnsi="Arial" w:cs="Arial"/>
          <w:lang w:val="en-GB" w:eastAsia="en-GB"/>
        </w:rPr>
        <w:t xml:space="preserve">isorder, ANX: </w:t>
      </w:r>
      <w:r w:rsidR="00257E41">
        <w:rPr>
          <w:rFonts w:ascii="Arial" w:eastAsia="Times New Roman" w:hAnsi="Arial" w:cs="Arial"/>
          <w:lang w:val="en-GB" w:eastAsia="en-GB"/>
        </w:rPr>
        <w:t>Social Anxiety</w:t>
      </w:r>
      <w:r w:rsidR="00424661">
        <w:rPr>
          <w:rFonts w:ascii="Arial" w:eastAsia="Times New Roman" w:hAnsi="Arial" w:cs="Arial"/>
          <w:lang w:val="en-GB" w:eastAsia="en-GB"/>
        </w:rPr>
        <w:t xml:space="preserve">, OCD: Obsessive </w:t>
      </w:r>
      <w:r w:rsidR="00257E41">
        <w:rPr>
          <w:rFonts w:ascii="Arial" w:eastAsia="Times New Roman" w:hAnsi="Arial" w:cs="Arial"/>
          <w:lang w:val="en-GB" w:eastAsia="en-GB"/>
        </w:rPr>
        <w:t>C</w:t>
      </w:r>
      <w:r w:rsidR="00424661">
        <w:rPr>
          <w:rFonts w:ascii="Arial" w:eastAsia="Times New Roman" w:hAnsi="Arial" w:cs="Arial"/>
          <w:lang w:val="en-GB" w:eastAsia="en-GB"/>
        </w:rPr>
        <w:t xml:space="preserve">ompulsive </w:t>
      </w:r>
      <w:r w:rsidR="00257E41">
        <w:rPr>
          <w:rFonts w:ascii="Arial" w:eastAsia="Times New Roman" w:hAnsi="Arial" w:cs="Arial"/>
          <w:lang w:val="en-GB" w:eastAsia="en-GB"/>
        </w:rPr>
        <w:t>D</w:t>
      </w:r>
      <w:r w:rsidR="00424661">
        <w:rPr>
          <w:rFonts w:ascii="Arial" w:eastAsia="Times New Roman" w:hAnsi="Arial" w:cs="Arial"/>
          <w:lang w:val="en-GB" w:eastAsia="en-GB"/>
        </w:rPr>
        <w:t xml:space="preserve">isorder, </w:t>
      </w:r>
      <w:proofErr w:type="spellStart"/>
      <w:r w:rsidR="00424661">
        <w:rPr>
          <w:rFonts w:ascii="Arial" w:eastAsia="Times New Roman" w:hAnsi="Arial" w:cs="Arial"/>
          <w:lang w:val="en-GB" w:eastAsia="en-GB"/>
        </w:rPr>
        <w:t>dmPFC</w:t>
      </w:r>
      <w:proofErr w:type="spellEnd"/>
      <w:r w:rsidR="00424661">
        <w:rPr>
          <w:rFonts w:ascii="Arial" w:eastAsia="Times New Roman" w:hAnsi="Arial" w:cs="Arial"/>
          <w:lang w:val="en-GB" w:eastAsia="en-GB"/>
        </w:rPr>
        <w:t xml:space="preserve">: </w:t>
      </w:r>
      <w:proofErr w:type="spellStart"/>
      <w:r w:rsidR="00424661">
        <w:rPr>
          <w:rFonts w:ascii="Arial" w:eastAsia="Times New Roman" w:hAnsi="Arial" w:cs="Arial"/>
          <w:lang w:val="en-GB" w:eastAsia="en-GB"/>
        </w:rPr>
        <w:t>d</w:t>
      </w:r>
      <w:r w:rsidR="00DA30E7">
        <w:rPr>
          <w:rFonts w:ascii="Arial" w:eastAsia="Times New Roman" w:hAnsi="Arial" w:cs="Arial"/>
          <w:lang w:val="en-GB" w:eastAsia="en-GB"/>
        </w:rPr>
        <w:t>orsomedial</w:t>
      </w:r>
      <w:proofErr w:type="spellEnd"/>
      <w:r w:rsidR="00DA30E7">
        <w:rPr>
          <w:rFonts w:ascii="Arial" w:eastAsia="Times New Roman" w:hAnsi="Arial" w:cs="Arial"/>
          <w:lang w:val="en-GB" w:eastAsia="en-GB"/>
        </w:rPr>
        <w:t xml:space="preserve"> prefrontal cortex, </w:t>
      </w:r>
      <w:proofErr w:type="spellStart"/>
      <w:r w:rsidR="00DA30E7">
        <w:rPr>
          <w:rFonts w:ascii="Arial" w:eastAsia="Times New Roman" w:hAnsi="Arial" w:cs="Arial"/>
          <w:lang w:val="en-GB" w:eastAsia="en-GB"/>
        </w:rPr>
        <w:t>pgM</w:t>
      </w:r>
      <w:r w:rsidR="00424661">
        <w:rPr>
          <w:rFonts w:ascii="Arial" w:eastAsia="Times New Roman" w:hAnsi="Arial" w:cs="Arial"/>
          <w:lang w:val="en-GB" w:eastAsia="en-GB"/>
        </w:rPr>
        <w:t>PFC</w:t>
      </w:r>
      <w:proofErr w:type="spellEnd"/>
      <w:r w:rsidR="00424661">
        <w:rPr>
          <w:rFonts w:ascii="Arial" w:eastAsia="Times New Roman" w:hAnsi="Arial" w:cs="Arial"/>
          <w:lang w:val="en-GB" w:eastAsia="en-GB"/>
        </w:rPr>
        <w:t xml:space="preserve">: </w:t>
      </w:r>
      <w:proofErr w:type="spellStart"/>
      <w:r w:rsidR="00DA30E7">
        <w:rPr>
          <w:rFonts w:ascii="Arial" w:eastAsia="Times New Roman" w:hAnsi="Arial" w:cs="Arial"/>
          <w:lang w:val="en-GB" w:eastAsia="en-GB"/>
        </w:rPr>
        <w:t>perigenual</w:t>
      </w:r>
      <w:proofErr w:type="spellEnd"/>
      <w:r w:rsidR="00DA30E7">
        <w:rPr>
          <w:rFonts w:ascii="Arial" w:eastAsia="Times New Roman" w:hAnsi="Arial" w:cs="Arial"/>
          <w:lang w:val="en-GB" w:eastAsia="en-GB"/>
        </w:rPr>
        <w:t xml:space="preserve"> </w:t>
      </w:r>
      <w:r w:rsidR="00424661">
        <w:rPr>
          <w:rFonts w:ascii="Arial" w:eastAsia="Times New Roman" w:hAnsi="Arial" w:cs="Arial"/>
          <w:lang w:val="en-GB" w:eastAsia="en-GB"/>
        </w:rPr>
        <w:t>medial prefrontal cortex.</w:t>
      </w:r>
    </w:p>
    <w:p w:rsidR="00424661" w:rsidRPr="00424661" w:rsidRDefault="00424661" w:rsidP="00424661">
      <w:pPr>
        <w:pStyle w:val="Paragraphedeliste"/>
        <w:spacing w:after="0" w:line="240" w:lineRule="auto"/>
        <w:ind w:left="0"/>
        <w:jc w:val="both"/>
        <w:rPr>
          <w:rFonts w:ascii="Arial" w:hAnsi="Arial" w:cs="Arial"/>
          <w:b/>
          <w:sz w:val="20"/>
          <w:szCs w:val="20"/>
        </w:rPr>
      </w:pPr>
    </w:p>
    <w:p w:rsidR="00B1641C" w:rsidRPr="00634A0C" w:rsidRDefault="00B1641C" w:rsidP="009A6133">
      <w:pPr>
        <w:spacing w:after="0" w:line="360" w:lineRule="auto"/>
        <w:jc w:val="both"/>
        <w:rPr>
          <w:rFonts w:ascii="Arial" w:hAnsi="Arial" w:cs="Arial"/>
          <w:sz w:val="20"/>
          <w:szCs w:val="20"/>
        </w:rPr>
      </w:pPr>
    </w:p>
    <w:p w:rsidR="00361200" w:rsidRDefault="00361200" w:rsidP="0062008D">
      <w:pPr>
        <w:spacing w:line="360" w:lineRule="auto"/>
        <w:jc w:val="both"/>
        <w:rPr>
          <w:rFonts w:ascii="Arial" w:hAnsi="Arial" w:cs="Arial"/>
          <w:b/>
          <w:sz w:val="20"/>
          <w:szCs w:val="20"/>
        </w:rPr>
      </w:pPr>
    </w:p>
    <w:p w:rsidR="00361200" w:rsidRDefault="00361200" w:rsidP="0062008D">
      <w:pPr>
        <w:spacing w:line="360" w:lineRule="auto"/>
        <w:jc w:val="both"/>
        <w:rPr>
          <w:rFonts w:ascii="Arial" w:hAnsi="Arial" w:cs="Arial"/>
          <w:b/>
          <w:sz w:val="20"/>
          <w:szCs w:val="20"/>
        </w:rPr>
      </w:pPr>
    </w:p>
    <w:p w:rsidR="00361200" w:rsidRDefault="00361200" w:rsidP="0062008D">
      <w:pPr>
        <w:spacing w:line="360" w:lineRule="auto"/>
        <w:jc w:val="both"/>
        <w:rPr>
          <w:rFonts w:ascii="Arial" w:hAnsi="Arial" w:cs="Arial"/>
          <w:b/>
          <w:sz w:val="20"/>
          <w:szCs w:val="20"/>
        </w:rPr>
      </w:pPr>
    </w:p>
    <w:p w:rsidR="00361200" w:rsidRDefault="00361200" w:rsidP="0062008D">
      <w:pPr>
        <w:spacing w:line="360" w:lineRule="auto"/>
        <w:jc w:val="both"/>
        <w:rPr>
          <w:rFonts w:ascii="Arial" w:hAnsi="Arial" w:cs="Arial"/>
          <w:b/>
          <w:sz w:val="20"/>
          <w:szCs w:val="20"/>
        </w:rPr>
      </w:pPr>
    </w:p>
    <w:p w:rsidR="0058473B" w:rsidRDefault="0058473B">
      <w:pPr>
        <w:rPr>
          <w:rFonts w:ascii="Arial" w:hAnsi="Arial" w:cs="Arial"/>
          <w:b/>
          <w:sz w:val="20"/>
          <w:szCs w:val="20"/>
        </w:rPr>
      </w:pPr>
      <w:r>
        <w:rPr>
          <w:rFonts w:ascii="Arial" w:hAnsi="Arial" w:cs="Arial"/>
          <w:b/>
          <w:sz w:val="20"/>
          <w:szCs w:val="20"/>
        </w:rPr>
        <w:br w:type="page"/>
      </w:r>
    </w:p>
    <w:p w:rsidR="00DC4DC3" w:rsidRPr="00634A0C" w:rsidRDefault="000C3511" w:rsidP="0062008D">
      <w:pPr>
        <w:spacing w:line="360" w:lineRule="auto"/>
        <w:jc w:val="both"/>
        <w:rPr>
          <w:rFonts w:ascii="Arial" w:hAnsi="Arial" w:cs="Arial"/>
          <w:b/>
          <w:sz w:val="20"/>
          <w:szCs w:val="20"/>
        </w:rPr>
      </w:pPr>
      <w:r>
        <w:rPr>
          <w:rFonts w:ascii="Arial" w:hAnsi="Arial" w:cs="Arial"/>
          <w:b/>
          <w:sz w:val="20"/>
          <w:szCs w:val="20"/>
          <w:u w:val="single"/>
        </w:rPr>
        <w:lastRenderedPageBreak/>
        <w:t xml:space="preserve">Supplementary </w:t>
      </w:r>
      <w:r w:rsidR="00D34EE6" w:rsidRPr="000C3511">
        <w:rPr>
          <w:rFonts w:ascii="Arial" w:hAnsi="Arial" w:cs="Arial"/>
          <w:b/>
          <w:sz w:val="20"/>
          <w:szCs w:val="20"/>
          <w:u w:val="single"/>
        </w:rPr>
        <w:t>References</w:t>
      </w:r>
    </w:p>
    <w:p w:rsidR="005011F1" w:rsidRPr="005011F1" w:rsidRDefault="006E2853" w:rsidP="005011F1">
      <w:pPr>
        <w:pStyle w:val="EndNoteBibliography"/>
        <w:spacing w:after="0"/>
        <w:ind w:left="720" w:hanging="720"/>
      </w:pPr>
      <w:r w:rsidRPr="00166AE2">
        <w:rPr>
          <w:rFonts w:ascii="Arial" w:hAnsi="Arial" w:cs="Arial"/>
        </w:rPr>
        <w:fldChar w:fldCharType="begin"/>
      </w:r>
      <w:r w:rsidR="00FB35A9" w:rsidRPr="00166AE2">
        <w:rPr>
          <w:rFonts w:ascii="Arial" w:hAnsi="Arial" w:cs="Arial"/>
        </w:rPr>
        <w:instrText xml:space="preserve"> ADDIN EN.REFLIST </w:instrText>
      </w:r>
      <w:r w:rsidRPr="00166AE2">
        <w:rPr>
          <w:rFonts w:ascii="Arial" w:hAnsi="Arial" w:cs="Arial"/>
        </w:rPr>
        <w:fldChar w:fldCharType="separate"/>
      </w:r>
      <w:r w:rsidR="005011F1" w:rsidRPr="005011F1">
        <w:t>1</w:t>
      </w:r>
      <w:r w:rsidR="005011F1" w:rsidRPr="005011F1">
        <w:tab/>
        <w:t xml:space="preserve">Buckner, R. L., Andrews-Hanna, J. R. &amp; Schacter, D. L. The brain's default network: anatomy, function, and relevance to disease. </w:t>
      </w:r>
      <w:r w:rsidR="005011F1" w:rsidRPr="005011F1">
        <w:rPr>
          <w:i/>
        </w:rPr>
        <w:t>Annals of the New York Academy of Sciences</w:t>
      </w:r>
      <w:r w:rsidR="005011F1" w:rsidRPr="005011F1">
        <w:t xml:space="preserve"> </w:t>
      </w:r>
      <w:r w:rsidR="005011F1" w:rsidRPr="005011F1">
        <w:rPr>
          <w:b/>
        </w:rPr>
        <w:t>1124</w:t>
      </w:r>
      <w:r w:rsidR="005011F1" w:rsidRPr="005011F1">
        <w:t>, 1-38, doi:10.1196/annals.1440.011 (2008).</w:t>
      </w:r>
    </w:p>
    <w:p w:rsidR="005011F1" w:rsidRPr="005011F1" w:rsidRDefault="005011F1" w:rsidP="005011F1">
      <w:pPr>
        <w:pStyle w:val="EndNoteBibliography"/>
        <w:spacing w:after="0"/>
        <w:ind w:left="720" w:hanging="720"/>
      </w:pPr>
      <w:r w:rsidRPr="005976EB">
        <w:rPr>
          <w:lang w:val="fr-FR"/>
        </w:rPr>
        <w:t>2</w:t>
      </w:r>
      <w:r w:rsidRPr="005976EB">
        <w:rPr>
          <w:lang w:val="fr-FR"/>
        </w:rPr>
        <w:tab/>
        <w:t>Raichle, M. E.</w:t>
      </w:r>
      <w:r w:rsidRPr="005976EB">
        <w:rPr>
          <w:i/>
          <w:lang w:val="fr-FR"/>
        </w:rPr>
        <w:t xml:space="preserve"> et al.</w:t>
      </w:r>
      <w:r w:rsidRPr="005976EB">
        <w:rPr>
          <w:lang w:val="fr-FR"/>
        </w:rPr>
        <w:t xml:space="preserve"> </w:t>
      </w:r>
      <w:r w:rsidRPr="005011F1">
        <w:t xml:space="preserve">A default mode of brain function. </w:t>
      </w:r>
      <w:r w:rsidRPr="005011F1">
        <w:rPr>
          <w:i/>
        </w:rPr>
        <w:t>Proceedings of the National Academy of Sciences of the United States of America</w:t>
      </w:r>
      <w:r w:rsidRPr="005011F1">
        <w:t xml:space="preserve"> </w:t>
      </w:r>
      <w:r w:rsidRPr="005011F1">
        <w:rPr>
          <w:b/>
        </w:rPr>
        <w:t>98</w:t>
      </w:r>
      <w:r w:rsidRPr="005011F1">
        <w:t>, 676-682, doi:10.1073/pnas.98.2.676 (2001).</w:t>
      </w:r>
    </w:p>
    <w:p w:rsidR="005011F1" w:rsidRPr="005011F1" w:rsidRDefault="005011F1" w:rsidP="005011F1">
      <w:pPr>
        <w:pStyle w:val="EndNoteBibliography"/>
        <w:spacing w:after="0"/>
        <w:ind w:left="720" w:hanging="720"/>
      </w:pPr>
      <w:r w:rsidRPr="005011F1">
        <w:t>3</w:t>
      </w:r>
      <w:r w:rsidRPr="005011F1">
        <w:tab/>
        <w:t>Fox, M. D.</w:t>
      </w:r>
      <w:r w:rsidRPr="005011F1">
        <w:rPr>
          <w:i/>
        </w:rPr>
        <w:t xml:space="preserve"> et al.</w:t>
      </w:r>
      <w:r w:rsidRPr="005011F1">
        <w:t xml:space="preserve"> The human brain is intrinsically organized into dynamic, anticorrelated functional networks. </w:t>
      </w:r>
      <w:r w:rsidRPr="005011F1">
        <w:rPr>
          <w:i/>
        </w:rPr>
        <w:t>Proceedings of the National Academy of Sciences of the United States of America</w:t>
      </w:r>
      <w:r w:rsidRPr="005011F1">
        <w:t xml:space="preserve"> </w:t>
      </w:r>
      <w:r w:rsidRPr="005011F1">
        <w:rPr>
          <w:b/>
        </w:rPr>
        <w:t>102</w:t>
      </w:r>
      <w:r w:rsidRPr="005011F1">
        <w:t>, 9673-9678, doi:10.1073/pnas.0504136102 (2005).</w:t>
      </w:r>
    </w:p>
    <w:p w:rsidR="005011F1" w:rsidRPr="005011F1" w:rsidRDefault="005011F1" w:rsidP="005011F1">
      <w:pPr>
        <w:pStyle w:val="EndNoteBibliography"/>
        <w:spacing w:after="0"/>
        <w:ind w:left="720" w:hanging="720"/>
      </w:pPr>
      <w:r w:rsidRPr="005011F1">
        <w:t>4</w:t>
      </w:r>
      <w:r w:rsidRPr="005011F1">
        <w:tab/>
        <w:t xml:space="preserve">McKeown, M. J. &amp; Sejnowski, T. J. Independent component analysis of fMRI data: examining the assumptions. </w:t>
      </w:r>
      <w:r w:rsidRPr="005011F1">
        <w:rPr>
          <w:i/>
        </w:rPr>
        <w:t>Human brain mapping</w:t>
      </w:r>
      <w:r w:rsidRPr="005011F1">
        <w:t xml:space="preserve"> </w:t>
      </w:r>
      <w:r w:rsidRPr="005011F1">
        <w:rPr>
          <w:b/>
        </w:rPr>
        <w:t>6</w:t>
      </w:r>
      <w:r w:rsidRPr="005011F1">
        <w:t>, 368-372 (1998).</w:t>
      </w:r>
    </w:p>
    <w:p w:rsidR="005011F1" w:rsidRPr="005011F1" w:rsidRDefault="005011F1" w:rsidP="005011F1">
      <w:pPr>
        <w:pStyle w:val="EndNoteBibliography"/>
        <w:spacing w:after="0"/>
        <w:ind w:left="720" w:hanging="720"/>
      </w:pPr>
      <w:r w:rsidRPr="005011F1">
        <w:t>5</w:t>
      </w:r>
      <w:r w:rsidRPr="005011F1">
        <w:tab/>
        <w:t xml:space="preserve">Biswal, B., Yetkin, F. Z., Haughton, V. M. &amp; Hyde, J. S. Functional connectivity in the motor cortex of resting human brain using echo-planar MRI. </w:t>
      </w:r>
      <w:r w:rsidRPr="005011F1">
        <w:rPr>
          <w:i/>
        </w:rPr>
        <w:t>Magn Reson Med</w:t>
      </w:r>
      <w:r w:rsidRPr="005011F1">
        <w:t xml:space="preserve"> </w:t>
      </w:r>
      <w:r w:rsidRPr="005011F1">
        <w:rPr>
          <w:b/>
        </w:rPr>
        <w:t>34</w:t>
      </w:r>
      <w:r w:rsidRPr="005011F1">
        <w:t>, 537-541 (1995).</w:t>
      </w:r>
    </w:p>
    <w:p w:rsidR="005011F1" w:rsidRPr="005011F1" w:rsidRDefault="005011F1" w:rsidP="005011F1">
      <w:pPr>
        <w:pStyle w:val="EndNoteBibliography"/>
        <w:spacing w:after="0"/>
        <w:ind w:left="720" w:hanging="720"/>
      </w:pPr>
      <w:r w:rsidRPr="005011F1">
        <w:t>6</w:t>
      </w:r>
      <w:r w:rsidRPr="005011F1">
        <w:tab/>
        <w:t xml:space="preserve">Eickhoff, S. B., Bzdok, D., Laird, A. R., Kurth, F. &amp; Fox, P. T. Activation likelihood estimation meta-analysis revisited. </w:t>
      </w:r>
      <w:r w:rsidRPr="005011F1">
        <w:rPr>
          <w:i/>
        </w:rPr>
        <w:t>NeuroImage</w:t>
      </w:r>
      <w:r w:rsidRPr="005011F1">
        <w:t xml:space="preserve"> </w:t>
      </w:r>
      <w:r w:rsidRPr="005011F1">
        <w:rPr>
          <w:b/>
        </w:rPr>
        <w:t>59</w:t>
      </w:r>
      <w:r w:rsidRPr="005011F1">
        <w:t>, 2349-2361, doi:10.1016/j.neuroimage.2011.09.017 (2012).</w:t>
      </w:r>
    </w:p>
    <w:p w:rsidR="005011F1" w:rsidRPr="005011F1" w:rsidRDefault="005011F1" w:rsidP="005011F1">
      <w:pPr>
        <w:pStyle w:val="EndNoteBibliography"/>
        <w:spacing w:after="0"/>
        <w:ind w:left="720" w:hanging="720"/>
      </w:pPr>
      <w:r w:rsidRPr="005011F1">
        <w:t>7</w:t>
      </w:r>
      <w:r w:rsidRPr="005011F1">
        <w:tab/>
        <w:t>Eickhoff, S. B.</w:t>
      </w:r>
      <w:r w:rsidRPr="005011F1">
        <w:rPr>
          <w:i/>
        </w:rPr>
        <w:t xml:space="preserve"> et al.</w:t>
      </w:r>
      <w:r w:rsidRPr="005011F1">
        <w:t xml:space="preserve"> Coordinate-based activation likelihood estimation meta-analysis of neuroimaging data: a random-effects approach based on empirical estimates of spatial uncertainty. </w:t>
      </w:r>
      <w:r w:rsidRPr="005011F1">
        <w:rPr>
          <w:i/>
        </w:rPr>
        <w:t>Human brain mapping</w:t>
      </w:r>
      <w:r w:rsidRPr="005011F1">
        <w:t xml:space="preserve"> </w:t>
      </w:r>
      <w:r w:rsidRPr="005011F1">
        <w:rPr>
          <w:b/>
        </w:rPr>
        <w:t>30</w:t>
      </w:r>
      <w:r w:rsidRPr="005011F1">
        <w:t>, 2907-2926, doi:10.1002/hbm.20718 (2009).</w:t>
      </w:r>
    </w:p>
    <w:p w:rsidR="005011F1" w:rsidRPr="005011F1" w:rsidRDefault="005011F1" w:rsidP="005011F1">
      <w:pPr>
        <w:pStyle w:val="EndNoteBibliography"/>
        <w:ind w:left="720" w:hanging="720"/>
      </w:pPr>
      <w:r w:rsidRPr="005011F1">
        <w:t>8</w:t>
      </w:r>
      <w:r w:rsidRPr="005011F1">
        <w:tab/>
        <w:t>Eickhoff, S. B.</w:t>
      </w:r>
      <w:r w:rsidRPr="005011F1">
        <w:rPr>
          <w:i/>
        </w:rPr>
        <w:t xml:space="preserve"> et al.</w:t>
      </w:r>
      <w:r w:rsidRPr="005011F1">
        <w:t xml:space="preserve"> Behavior, sensitivity, and power of activation likelihood estimation characterized by massive empirical simulation. </w:t>
      </w:r>
      <w:r w:rsidRPr="005011F1">
        <w:rPr>
          <w:i/>
        </w:rPr>
        <w:t>NeuroImage</w:t>
      </w:r>
      <w:r w:rsidRPr="005011F1">
        <w:t xml:space="preserve"> </w:t>
      </w:r>
      <w:r w:rsidRPr="005011F1">
        <w:rPr>
          <w:b/>
        </w:rPr>
        <w:t>137</w:t>
      </w:r>
      <w:r w:rsidRPr="005011F1">
        <w:t>, 70-85, doi:10.1016/j.neuroimage.2016.04.072 (2016).</w:t>
      </w:r>
    </w:p>
    <w:p w:rsidR="00304826" w:rsidRPr="00166AE2" w:rsidRDefault="006E2853" w:rsidP="005E249B">
      <w:pPr>
        <w:widowControl w:val="0"/>
        <w:autoSpaceDE w:val="0"/>
        <w:autoSpaceDN w:val="0"/>
        <w:adjustRightInd w:val="0"/>
        <w:spacing w:after="0" w:line="360" w:lineRule="auto"/>
        <w:ind w:left="640" w:hanging="640"/>
        <w:rPr>
          <w:rFonts w:ascii="Arial" w:hAnsi="Arial" w:cs="Arial"/>
        </w:rPr>
      </w:pPr>
      <w:r w:rsidRPr="00166AE2">
        <w:rPr>
          <w:rFonts w:ascii="Arial" w:hAnsi="Arial" w:cs="Arial"/>
        </w:rPr>
        <w:fldChar w:fldCharType="end"/>
      </w:r>
    </w:p>
    <w:sectPr w:rsidR="00304826" w:rsidRPr="00166AE2" w:rsidSect="00A528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E2" w:rsidRDefault="000F5BE2" w:rsidP="001B57AF">
      <w:pPr>
        <w:spacing w:after="0" w:line="240" w:lineRule="auto"/>
      </w:pPr>
      <w:r>
        <w:separator/>
      </w:r>
    </w:p>
  </w:endnote>
  <w:endnote w:type="continuationSeparator" w:id="0">
    <w:p w:rsidR="000F5BE2" w:rsidRDefault="000F5BE2" w:rsidP="001B5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62656"/>
      <w:docPartObj>
        <w:docPartGallery w:val="Page Numbers (Bottom of Page)"/>
        <w:docPartUnique/>
      </w:docPartObj>
    </w:sdtPr>
    <w:sdtEndPr>
      <w:rPr>
        <w:noProof/>
      </w:rPr>
    </w:sdtEndPr>
    <w:sdtContent>
      <w:p w:rsidR="005976EB" w:rsidRDefault="005976EB">
        <w:pPr>
          <w:pStyle w:val="Pieddepage"/>
          <w:jc w:val="center"/>
        </w:pPr>
        <w:fldSimple w:instr=" PAGE   \* MERGEFORMAT ">
          <w:r w:rsidR="00EF68A9">
            <w:rPr>
              <w:noProof/>
            </w:rPr>
            <w:t>12</w:t>
          </w:r>
        </w:fldSimple>
      </w:p>
    </w:sdtContent>
  </w:sdt>
  <w:p w:rsidR="005976EB" w:rsidRDefault="005976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E2" w:rsidRDefault="000F5BE2" w:rsidP="001B57AF">
      <w:pPr>
        <w:spacing w:after="0" w:line="240" w:lineRule="auto"/>
      </w:pPr>
      <w:r>
        <w:separator/>
      </w:r>
    </w:p>
  </w:footnote>
  <w:footnote w:type="continuationSeparator" w:id="0">
    <w:p w:rsidR="000F5BE2" w:rsidRDefault="000F5BE2" w:rsidP="001B5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275"/>
    <w:multiLevelType w:val="hybridMultilevel"/>
    <w:tmpl w:val="367813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B6190"/>
    <w:multiLevelType w:val="hybridMultilevel"/>
    <w:tmpl w:val="80D4BDD6"/>
    <w:lvl w:ilvl="0" w:tplc="723A90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DB654C"/>
    <w:multiLevelType w:val="hybridMultilevel"/>
    <w:tmpl w:val="CF8CEC08"/>
    <w:lvl w:ilvl="0" w:tplc="BA862CE2">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1A4B3D"/>
    <w:multiLevelType w:val="hybridMultilevel"/>
    <w:tmpl w:val="68945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BB149F"/>
    <w:multiLevelType w:val="hybridMultilevel"/>
    <w:tmpl w:val="6988E668"/>
    <w:lvl w:ilvl="0" w:tplc="F0E663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D87A74"/>
    <w:multiLevelType w:val="hybridMultilevel"/>
    <w:tmpl w:val="F3FA530C"/>
    <w:lvl w:ilvl="0" w:tplc="08CCE2C6">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B72080"/>
    <w:multiLevelType w:val="hybridMultilevel"/>
    <w:tmpl w:val="F2CE75B8"/>
    <w:lvl w:ilvl="0" w:tplc="03E4B10A">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3E97BB5"/>
    <w:multiLevelType w:val="multilevel"/>
    <w:tmpl w:val="5F2A2E4C"/>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01455B8"/>
    <w:multiLevelType w:val="hybridMultilevel"/>
    <w:tmpl w:val="1E422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901D25"/>
    <w:multiLevelType w:val="hybridMultilevel"/>
    <w:tmpl w:val="EA9056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5FC459E"/>
    <w:multiLevelType w:val="multilevel"/>
    <w:tmpl w:val="A126CEB4"/>
    <w:lvl w:ilvl="0">
      <w:start w:val="1"/>
      <w:numFmt w:val="decimal"/>
      <w:lvlText w:val="%1."/>
      <w:lvlJc w:val="left"/>
      <w:pPr>
        <w:ind w:left="360" w:hanging="360"/>
      </w:pPr>
      <w:rPr>
        <w:rFonts w:hint="default"/>
        <w:b/>
      </w:rPr>
    </w:lvl>
    <w:lvl w:ilvl="1">
      <w:start w:val="1"/>
      <w:numFmt w:val="decimal"/>
      <w:isLgl/>
      <w:lvlText w:val="%1.%2"/>
      <w:lvlJc w:val="left"/>
      <w:pPr>
        <w:ind w:left="9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nsid w:val="67894C01"/>
    <w:multiLevelType w:val="hybridMultilevel"/>
    <w:tmpl w:val="9E26A35E"/>
    <w:lvl w:ilvl="0" w:tplc="62BC5B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4128DE"/>
    <w:multiLevelType w:val="hybridMultilevel"/>
    <w:tmpl w:val="8B060B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8A1DE0"/>
    <w:multiLevelType w:val="hybridMultilevel"/>
    <w:tmpl w:val="5F50E62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2"/>
  </w:num>
  <w:num w:numId="5">
    <w:abstractNumId w:val="9"/>
  </w:num>
  <w:num w:numId="6">
    <w:abstractNumId w:val="2"/>
  </w:num>
  <w:num w:numId="7">
    <w:abstractNumId w:val="11"/>
  </w:num>
  <w:num w:numId="8">
    <w:abstractNumId w:val="0"/>
  </w:num>
  <w:num w:numId="9">
    <w:abstractNumId w:val="13"/>
  </w:num>
  <w:num w:numId="10">
    <w:abstractNumId w:val="6"/>
  </w:num>
  <w:num w:numId="11">
    <w:abstractNumId w:val="5"/>
  </w:num>
  <w:num w:numId="12">
    <w:abstractNumId w:val="1"/>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20"/>
  <w:hyphenationZone w:val="283"/>
  <w:characterSpacingControl w:val="doNotCompress"/>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Nature Scientific Repor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rwvz0p5xpt5beraaw5zvz40vv2xaf52r9e&quot;&gt;BD_library&lt;record-ids&gt;&lt;item&gt;105&lt;/item&gt;&lt;item&gt;197&lt;/item&gt;&lt;item&gt;322&lt;/item&gt;&lt;item&gt;499&lt;/item&gt;&lt;item&gt;573&lt;/item&gt;&lt;item&gt;865&lt;/item&gt;&lt;item&gt;866&lt;/item&gt;&lt;item&gt;867&lt;/item&gt;&lt;/record-ids&gt;&lt;/item&gt;&lt;/Libraries&gt;"/>
  </w:docVars>
  <w:rsids>
    <w:rsidRoot w:val="009548A6"/>
    <w:rsid w:val="00002D80"/>
    <w:rsid w:val="0000607D"/>
    <w:rsid w:val="00010597"/>
    <w:rsid w:val="00010CF0"/>
    <w:rsid w:val="00015882"/>
    <w:rsid w:val="00015ADF"/>
    <w:rsid w:val="00016054"/>
    <w:rsid w:val="000170FC"/>
    <w:rsid w:val="000249E1"/>
    <w:rsid w:val="00026CFA"/>
    <w:rsid w:val="00034C81"/>
    <w:rsid w:val="000434CC"/>
    <w:rsid w:val="00045172"/>
    <w:rsid w:val="000461A7"/>
    <w:rsid w:val="00053F33"/>
    <w:rsid w:val="00062D67"/>
    <w:rsid w:val="00071C8D"/>
    <w:rsid w:val="00075A12"/>
    <w:rsid w:val="00081512"/>
    <w:rsid w:val="00092E9B"/>
    <w:rsid w:val="000954AD"/>
    <w:rsid w:val="000A3F24"/>
    <w:rsid w:val="000B0B1C"/>
    <w:rsid w:val="000C0D69"/>
    <w:rsid w:val="000C3511"/>
    <w:rsid w:val="000C6BF4"/>
    <w:rsid w:val="000D0791"/>
    <w:rsid w:val="000E49E4"/>
    <w:rsid w:val="000E62B6"/>
    <w:rsid w:val="000F01F0"/>
    <w:rsid w:val="000F0CBD"/>
    <w:rsid w:val="000F47AF"/>
    <w:rsid w:val="000F5BE2"/>
    <w:rsid w:val="000F7E34"/>
    <w:rsid w:val="001025EC"/>
    <w:rsid w:val="00105772"/>
    <w:rsid w:val="00111084"/>
    <w:rsid w:val="00112BE9"/>
    <w:rsid w:val="00113120"/>
    <w:rsid w:val="00123BCF"/>
    <w:rsid w:val="00130BD9"/>
    <w:rsid w:val="0013180D"/>
    <w:rsid w:val="00132F67"/>
    <w:rsid w:val="00147F4A"/>
    <w:rsid w:val="00151222"/>
    <w:rsid w:val="00151548"/>
    <w:rsid w:val="00152309"/>
    <w:rsid w:val="001546EA"/>
    <w:rsid w:val="00164742"/>
    <w:rsid w:val="00166AE2"/>
    <w:rsid w:val="00167CBC"/>
    <w:rsid w:val="00170A40"/>
    <w:rsid w:val="00174148"/>
    <w:rsid w:val="0018130F"/>
    <w:rsid w:val="001854C8"/>
    <w:rsid w:val="00194CF1"/>
    <w:rsid w:val="001A25D7"/>
    <w:rsid w:val="001A4FEE"/>
    <w:rsid w:val="001A5842"/>
    <w:rsid w:val="001B05E3"/>
    <w:rsid w:val="001B185B"/>
    <w:rsid w:val="001B3C86"/>
    <w:rsid w:val="001B531C"/>
    <w:rsid w:val="001B5429"/>
    <w:rsid w:val="001B57AF"/>
    <w:rsid w:val="001B5CE2"/>
    <w:rsid w:val="001B6623"/>
    <w:rsid w:val="001C239B"/>
    <w:rsid w:val="001C30A4"/>
    <w:rsid w:val="001C4BDA"/>
    <w:rsid w:val="001D662F"/>
    <w:rsid w:val="001D66F7"/>
    <w:rsid w:val="001E36E3"/>
    <w:rsid w:val="001E4F04"/>
    <w:rsid w:val="001E77AB"/>
    <w:rsid w:val="001F5CA1"/>
    <w:rsid w:val="00204B1D"/>
    <w:rsid w:val="00214900"/>
    <w:rsid w:val="00217B0B"/>
    <w:rsid w:val="00225A09"/>
    <w:rsid w:val="002337AC"/>
    <w:rsid w:val="00234F85"/>
    <w:rsid w:val="002352A4"/>
    <w:rsid w:val="00246189"/>
    <w:rsid w:val="00252E5B"/>
    <w:rsid w:val="002533E1"/>
    <w:rsid w:val="00253A49"/>
    <w:rsid w:val="00257728"/>
    <w:rsid w:val="00257E41"/>
    <w:rsid w:val="00265EB6"/>
    <w:rsid w:val="00276530"/>
    <w:rsid w:val="00282192"/>
    <w:rsid w:val="00291E34"/>
    <w:rsid w:val="002937BB"/>
    <w:rsid w:val="002A0741"/>
    <w:rsid w:val="002A2D82"/>
    <w:rsid w:val="002A3C1E"/>
    <w:rsid w:val="002B1D13"/>
    <w:rsid w:val="002B3DF9"/>
    <w:rsid w:val="002B6635"/>
    <w:rsid w:val="002C0873"/>
    <w:rsid w:val="002C529B"/>
    <w:rsid w:val="002D2E5E"/>
    <w:rsid w:val="002D3471"/>
    <w:rsid w:val="002D5934"/>
    <w:rsid w:val="002D6B74"/>
    <w:rsid w:val="002D7948"/>
    <w:rsid w:val="002E036C"/>
    <w:rsid w:val="002E0A4E"/>
    <w:rsid w:val="00304826"/>
    <w:rsid w:val="00315DFB"/>
    <w:rsid w:val="00316977"/>
    <w:rsid w:val="003226F5"/>
    <w:rsid w:val="00323193"/>
    <w:rsid w:val="0032321E"/>
    <w:rsid w:val="003262D0"/>
    <w:rsid w:val="003266DA"/>
    <w:rsid w:val="00331135"/>
    <w:rsid w:val="00333036"/>
    <w:rsid w:val="0033685F"/>
    <w:rsid w:val="003530F6"/>
    <w:rsid w:val="00357179"/>
    <w:rsid w:val="00361200"/>
    <w:rsid w:val="00362656"/>
    <w:rsid w:val="00366A93"/>
    <w:rsid w:val="003672B5"/>
    <w:rsid w:val="00367D5D"/>
    <w:rsid w:val="003742EB"/>
    <w:rsid w:val="00377EEB"/>
    <w:rsid w:val="003A10CA"/>
    <w:rsid w:val="003A1AD9"/>
    <w:rsid w:val="003A4E78"/>
    <w:rsid w:val="003A7DB6"/>
    <w:rsid w:val="003C0AC0"/>
    <w:rsid w:val="003C2991"/>
    <w:rsid w:val="003C3182"/>
    <w:rsid w:val="003C403C"/>
    <w:rsid w:val="003C57B4"/>
    <w:rsid w:val="003D3F40"/>
    <w:rsid w:val="003D4240"/>
    <w:rsid w:val="003E1521"/>
    <w:rsid w:val="003E1DEC"/>
    <w:rsid w:val="003E425C"/>
    <w:rsid w:val="00400220"/>
    <w:rsid w:val="00400379"/>
    <w:rsid w:val="004101D0"/>
    <w:rsid w:val="004176F7"/>
    <w:rsid w:val="00424661"/>
    <w:rsid w:val="00425948"/>
    <w:rsid w:val="00427EC7"/>
    <w:rsid w:val="004420A9"/>
    <w:rsid w:val="00442FA5"/>
    <w:rsid w:val="00444976"/>
    <w:rsid w:val="004451AA"/>
    <w:rsid w:val="00451BF4"/>
    <w:rsid w:val="00456894"/>
    <w:rsid w:val="00463D19"/>
    <w:rsid w:val="00470B4B"/>
    <w:rsid w:val="004711AE"/>
    <w:rsid w:val="0047447A"/>
    <w:rsid w:val="00474CB0"/>
    <w:rsid w:val="0048298C"/>
    <w:rsid w:val="00491BB4"/>
    <w:rsid w:val="00495970"/>
    <w:rsid w:val="00496AED"/>
    <w:rsid w:val="00496D44"/>
    <w:rsid w:val="00497F9F"/>
    <w:rsid w:val="004C4086"/>
    <w:rsid w:val="004C494A"/>
    <w:rsid w:val="004C54FC"/>
    <w:rsid w:val="004C6036"/>
    <w:rsid w:val="004D6C12"/>
    <w:rsid w:val="004F03C3"/>
    <w:rsid w:val="004F345F"/>
    <w:rsid w:val="004F4E38"/>
    <w:rsid w:val="005011F1"/>
    <w:rsid w:val="00502FF9"/>
    <w:rsid w:val="005109C9"/>
    <w:rsid w:val="0051185E"/>
    <w:rsid w:val="0051757A"/>
    <w:rsid w:val="005210E7"/>
    <w:rsid w:val="00523F82"/>
    <w:rsid w:val="00530211"/>
    <w:rsid w:val="0054311C"/>
    <w:rsid w:val="005465C5"/>
    <w:rsid w:val="00553197"/>
    <w:rsid w:val="00555F02"/>
    <w:rsid w:val="0056032B"/>
    <w:rsid w:val="00561D8F"/>
    <w:rsid w:val="00561DE1"/>
    <w:rsid w:val="00565295"/>
    <w:rsid w:val="0057081F"/>
    <w:rsid w:val="00582D52"/>
    <w:rsid w:val="005834A1"/>
    <w:rsid w:val="005845F3"/>
    <w:rsid w:val="0058473B"/>
    <w:rsid w:val="005976EB"/>
    <w:rsid w:val="005A4A92"/>
    <w:rsid w:val="005B0C4F"/>
    <w:rsid w:val="005B56CC"/>
    <w:rsid w:val="005C0F6A"/>
    <w:rsid w:val="005C1099"/>
    <w:rsid w:val="005C427A"/>
    <w:rsid w:val="005D046E"/>
    <w:rsid w:val="005D064A"/>
    <w:rsid w:val="005E249B"/>
    <w:rsid w:val="005F4DF1"/>
    <w:rsid w:val="005F729F"/>
    <w:rsid w:val="006066B8"/>
    <w:rsid w:val="00606AD7"/>
    <w:rsid w:val="00607C90"/>
    <w:rsid w:val="00611BEE"/>
    <w:rsid w:val="00612C0B"/>
    <w:rsid w:val="006131BE"/>
    <w:rsid w:val="0062008D"/>
    <w:rsid w:val="006215A4"/>
    <w:rsid w:val="00623532"/>
    <w:rsid w:val="00624056"/>
    <w:rsid w:val="006310F9"/>
    <w:rsid w:val="00632FBA"/>
    <w:rsid w:val="0063426C"/>
    <w:rsid w:val="00634A0C"/>
    <w:rsid w:val="0065541E"/>
    <w:rsid w:val="00655C3E"/>
    <w:rsid w:val="00656AAD"/>
    <w:rsid w:val="0065708C"/>
    <w:rsid w:val="00661FDA"/>
    <w:rsid w:val="00662E74"/>
    <w:rsid w:val="00676C74"/>
    <w:rsid w:val="006823FE"/>
    <w:rsid w:val="00694506"/>
    <w:rsid w:val="00696EC6"/>
    <w:rsid w:val="006A024D"/>
    <w:rsid w:val="006A5CF0"/>
    <w:rsid w:val="006A61BF"/>
    <w:rsid w:val="006B11ED"/>
    <w:rsid w:val="006B28FC"/>
    <w:rsid w:val="006C1BF0"/>
    <w:rsid w:val="006D0FA2"/>
    <w:rsid w:val="006D518C"/>
    <w:rsid w:val="006E2853"/>
    <w:rsid w:val="006E5C23"/>
    <w:rsid w:val="006E633E"/>
    <w:rsid w:val="006F0281"/>
    <w:rsid w:val="006F32DB"/>
    <w:rsid w:val="006F37C3"/>
    <w:rsid w:val="006F7683"/>
    <w:rsid w:val="00705AB8"/>
    <w:rsid w:val="007119F1"/>
    <w:rsid w:val="0071313C"/>
    <w:rsid w:val="0072203E"/>
    <w:rsid w:val="00725AB1"/>
    <w:rsid w:val="007273FA"/>
    <w:rsid w:val="00727FFD"/>
    <w:rsid w:val="00745E9C"/>
    <w:rsid w:val="00750F27"/>
    <w:rsid w:val="00756650"/>
    <w:rsid w:val="00763405"/>
    <w:rsid w:val="007635FC"/>
    <w:rsid w:val="007638B8"/>
    <w:rsid w:val="00767221"/>
    <w:rsid w:val="00767D5D"/>
    <w:rsid w:val="00770BDA"/>
    <w:rsid w:val="0077595F"/>
    <w:rsid w:val="00782921"/>
    <w:rsid w:val="00782C7C"/>
    <w:rsid w:val="007854AF"/>
    <w:rsid w:val="0078774D"/>
    <w:rsid w:val="00794D0C"/>
    <w:rsid w:val="007A084D"/>
    <w:rsid w:val="007A50BC"/>
    <w:rsid w:val="007B33DB"/>
    <w:rsid w:val="007C1B97"/>
    <w:rsid w:val="007C581D"/>
    <w:rsid w:val="007E5A0A"/>
    <w:rsid w:val="007E5F3F"/>
    <w:rsid w:val="007F12A3"/>
    <w:rsid w:val="007F325A"/>
    <w:rsid w:val="007F6B24"/>
    <w:rsid w:val="007F6E42"/>
    <w:rsid w:val="00810F9F"/>
    <w:rsid w:val="00812794"/>
    <w:rsid w:val="008128A3"/>
    <w:rsid w:val="00812FE8"/>
    <w:rsid w:val="008235A4"/>
    <w:rsid w:val="008236E6"/>
    <w:rsid w:val="0082580C"/>
    <w:rsid w:val="00826485"/>
    <w:rsid w:val="008314E5"/>
    <w:rsid w:val="00836221"/>
    <w:rsid w:val="00836A66"/>
    <w:rsid w:val="00842C3E"/>
    <w:rsid w:val="0084554D"/>
    <w:rsid w:val="008456F2"/>
    <w:rsid w:val="008531D3"/>
    <w:rsid w:val="0085485D"/>
    <w:rsid w:val="008565BC"/>
    <w:rsid w:val="00862421"/>
    <w:rsid w:val="00863C64"/>
    <w:rsid w:val="00865483"/>
    <w:rsid w:val="00870B5C"/>
    <w:rsid w:val="00874B41"/>
    <w:rsid w:val="00884532"/>
    <w:rsid w:val="00885B3C"/>
    <w:rsid w:val="00885C8C"/>
    <w:rsid w:val="00887F55"/>
    <w:rsid w:val="0089086F"/>
    <w:rsid w:val="00890F1C"/>
    <w:rsid w:val="008945FF"/>
    <w:rsid w:val="00894AD5"/>
    <w:rsid w:val="00897071"/>
    <w:rsid w:val="00897A50"/>
    <w:rsid w:val="008A13D8"/>
    <w:rsid w:val="008A3861"/>
    <w:rsid w:val="008A4AEA"/>
    <w:rsid w:val="008B37C7"/>
    <w:rsid w:val="008B58A0"/>
    <w:rsid w:val="008C1941"/>
    <w:rsid w:val="008D22E2"/>
    <w:rsid w:val="008E2E61"/>
    <w:rsid w:val="008F17F5"/>
    <w:rsid w:val="008F22CE"/>
    <w:rsid w:val="008F4AE4"/>
    <w:rsid w:val="008F6242"/>
    <w:rsid w:val="00902DA5"/>
    <w:rsid w:val="009037B3"/>
    <w:rsid w:val="009053EB"/>
    <w:rsid w:val="00912C52"/>
    <w:rsid w:val="009165C2"/>
    <w:rsid w:val="009171C1"/>
    <w:rsid w:val="009176B1"/>
    <w:rsid w:val="00925D77"/>
    <w:rsid w:val="009315A1"/>
    <w:rsid w:val="0093395B"/>
    <w:rsid w:val="00933D1F"/>
    <w:rsid w:val="00934DC7"/>
    <w:rsid w:val="00937762"/>
    <w:rsid w:val="0094154D"/>
    <w:rsid w:val="009445C2"/>
    <w:rsid w:val="0094653E"/>
    <w:rsid w:val="00950C69"/>
    <w:rsid w:val="00952DC3"/>
    <w:rsid w:val="009539AB"/>
    <w:rsid w:val="009548A6"/>
    <w:rsid w:val="00956374"/>
    <w:rsid w:val="009610A8"/>
    <w:rsid w:val="0096559F"/>
    <w:rsid w:val="009670E8"/>
    <w:rsid w:val="00976C93"/>
    <w:rsid w:val="00982CD1"/>
    <w:rsid w:val="00983562"/>
    <w:rsid w:val="0099156A"/>
    <w:rsid w:val="00991BA7"/>
    <w:rsid w:val="00993E4C"/>
    <w:rsid w:val="009A6133"/>
    <w:rsid w:val="009A7B0B"/>
    <w:rsid w:val="009B4632"/>
    <w:rsid w:val="009C2361"/>
    <w:rsid w:val="009C3D65"/>
    <w:rsid w:val="009C6E57"/>
    <w:rsid w:val="009D4555"/>
    <w:rsid w:val="009E0F41"/>
    <w:rsid w:val="009E34AC"/>
    <w:rsid w:val="009E366D"/>
    <w:rsid w:val="009E411B"/>
    <w:rsid w:val="009F3E06"/>
    <w:rsid w:val="009F5DA6"/>
    <w:rsid w:val="009F79C5"/>
    <w:rsid w:val="00A01AC2"/>
    <w:rsid w:val="00A01E20"/>
    <w:rsid w:val="00A03D12"/>
    <w:rsid w:val="00A04633"/>
    <w:rsid w:val="00A2053D"/>
    <w:rsid w:val="00A209D9"/>
    <w:rsid w:val="00A2573B"/>
    <w:rsid w:val="00A306B1"/>
    <w:rsid w:val="00A42D7B"/>
    <w:rsid w:val="00A45FF7"/>
    <w:rsid w:val="00A5283C"/>
    <w:rsid w:val="00A528FC"/>
    <w:rsid w:val="00A52FA3"/>
    <w:rsid w:val="00A67174"/>
    <w:rsid w:val="00A67439"/>
    <w:rsid w:val="00A70938"/>
    <w:rsid w:val="00A70BD3"/>
    <w:rsid w:val="00A70E87"/>
    <w:rsid w:val="00A72647"/>
    <w:rsid w:val="00A72DB0"/>
    <w:rsid w:val="00A753FD"/>
    <w:rsid w:val="00A83886"/>
    <w:rsid w:val="00A90A81"/>
    <w:rsid w:val="00A91A76"/>
    <w:rsid w:val="00A93253"/>
    <w:rsid w:val="00A93A22"/>
    <w:rsid w:val="00A95095"/>
    <w:rsid w:val="00A9573A"/>
    <w:rsid w:val="00AA19A0"/>
    <w:rsid w:val="00AA222C"/>
    <w:rsid w:val="00AB2BEF"/>
    <w:rsid w:val="00AB50DC"/>
    <w:rsid w:val="00AB6BF4"/>
    <w:rsid w:val="00AC0253"/>
    <w:rsid w:val="00AC139B"/>
    <w:rsid w:val="00AC53C4"/>
    <w:rsid w:val="00AC7E76"/>
    <w:rsid w:val="00AD1AB0"/>
    <w:rsid w:val="00AD4C5F"/>
    <w:rsid w:val="00AD591E"/>
    <w:rsid w:val="00AE440C"/>
    <w:rsid w:val="00AE777D"/>
    <w:rsid w:val="00AF47C9"/>
    <w:rsid w:val="00B043D6"/>
    <w:rsid w:val="00B0488E"/>
    <w:rsid w:val="00B05F5B"/>
    <w:rsid w:val="00B12270"/>
    <w:rsid w:val="00B1641C"/>
    <w:rsid w:val="00B20964"/>
    <w:rsid w:val="00B20DE6"/>
    <w:rsid w:val="00B232DB"/>
    <w:rsid w:val="00B3339B"/>
    <w:rsid w:val="00B33F48"/>
    <w:rsid w:val="00B34238"/>
    <w:rsid w:val="00B41014"/>
    <w:rsid w:val="00B4217D"/>
    <w:rsid w:val="00B42886"/>
    <w:rsid w:val="00B50572"/>
    <w:rsid w:val="00B520B6"/>
    <w:rsid w:val="00B525C7"/>
    <w:rsid w:val="00B54BC9"/>
    <w:rsid w:val="00B60577"/>
    <w:rsid w:val="00B62F1D"/>
    <w:rsid w:val="00B6523E"/>
    <w:rsid w:val="00B657CA"/>
    <w:rsid w:val="00B65874"/>
    <w:rsid w:val="00B6672A"/>
    <w:rsid w:val="00B6687D"/>
    <w:rsid w:val="00B66974"/>
    <w:rsid w:val="00B66F6F"/>
    <w:rsid w:val="00B732F9"/>
    <w:rsid w:val="00B92961"/>
    <w:rsid w:val="00B94E6B"/>
    <w:rsid w:val="00BA0D99"/>
    <w:rsid w:val="00BA337B"/>
    <w:rsid w:val="00BB0513"/>
    <w:rsid w:val="00BB2595"/>
    <w:rsid w:val="00BB2BEC"/>
    <w:rsid w:val="00BB37AA"/>
    <w:rsid w:val="00BC3CBD"/>
    <w:rsid w:val="00BC4861"/>
    <w:rsid w:val="00BD6F4B"/>
    <w:rsid w:val="00BE4F13"/>
    <w:rsid w:val="00BE52D1"/>
    <w:rsid w:val="00C010DF"/>
    <w:rsid w:val="00C016FE"/>
    <w:rsid w:val="00C02E2B"/>
    <w:rsid w:val="00C0303F"/>
    <w:rsid w:val="00C0355B"/>
    <w:rsid w:val="00C064C3"/>
    <w:rsid w:val="00C06C0C"/>
    <w:rsid w:val="00C11B15"/>
    <w:rsid w:val="00C137CF"/>
    <w:rsid w:val="00C17080"/>
    <w:rsid w:val="00C21C23"/>
    <w:rsid w:val="00C26A2B"/>
    <w:rsid w:val="00C35BED"/>
    <w:rsid w:val="00C37705"/>
    <w:rsid w:val="00C37C18"/>
    <w:rsid w:val="00C4068F"/>
    <w:rsid w:val="00C458E1"/>
    <w:rsid w:val="00C47A66"/>
    <w:rsid w:val="00C50555"/>
    <w:rsid w:val="00C52FBD"/>
    <w:rsid w:val="00C544BF"/>
    <w:rsid w:val="00C5625F"/>
    <w:rsid w:val="00C610D1"/>
    <w:rsid w:val="00C65E79"/>
    <w:rsid w:val="00C71D5F"/>
    <w:rsid w:val="00C7345A"/>
    <w:rsid w:val="00C738C0"/>
    <w:rsid w:val="00C7494E"/>
    <w:rsid w:val="00C74FAB"/>
    <w:rsid w:val="00C8768B"/>
    <w:rsid w:val="00C90815"/>
    <w:rsid w:val="00CA3E27"/>
    <w:rsid w:val="00CA62B6"/>
    <w:rsid w:val="00CB332D"/>
    <w:rsid w:val="00CB5031"/>
    <w:rsid w:val="00CC4C0A"/>
    <w:rsid w:val="00CC68F1"/>
    <w:rsid w:val="00CD327D"/>
    <w:rsid w:val="00CD4674"/>
    <w:rsid w:val="00CD5C5B"/>
    <w:rsid w:val="00CE0181"/>
    <w:rsid w:val="00CE52F6"/>
    <w:rsid w:val="00CE6174"/>
    <w:rsid w:val="00CF1E6C"/>
    <w:rsid w:val="00CF4CFC"/>
    <w:rsid w:val="00CF5FE8"/>
    <w:rsid w:val="00CF7645"/>
    <w:rsid w:val="00D03EB8"/>
    <w:rsid w:val="00D262A9"/>
    <w:rsid w:val="00D300A6"/>
    <w:rsid w:val="00D32DCF"/>
    <w:rsid w:val="00D34EE6"/>
    <w:rsid w:val="00D3597A"/>
    <w:rsid w:val="00D44DF0"/>
    <w:rsid w:val="00D457B6"/>
    <w:rsid w:val="00D54147"/>
    <w:rsid w:val="00D567BF"/>
    <w:rsid w:val="00D57998"/>
    <w:rsid w:val="00D57A93"/>
    <w:rsid w:val="00D601BD"/>
    <w:rsid w:val="00D60564"/>
    <w:rsid w:val="00D616C5"/>
    <w:rsid w:val="00D66501"/>
    <w:rsid w:val="00D67DF7"/>
    <w:rsid w:val="00D718CA"/>
    <w:rsid w:val="00D74459"/>
    <w:rsid w:val="00D74775"/>
    <w:rsid w:val="00D748BA"/>
    <w:rsid w:val="00D763D0"/>
    <w:rsid w:val="00D76773"/>
    <w:rsid w:val="00D850E2"/>
    <w:rsid w:val="00D872C0"/>
    <w:rsid w:val="00D91763"/>
    <w:rsid w:val="00D97071"/>
    <w:rsid w:val="00DA1461"/>
    <w:rsid w:val="00DA30E7"/>
    <w:rsid w:val="00DA3194"/>
    <w:rsid w:val="00DA50C9"/>
    <w:rsid w:val="00DA5554"/>
    <w:rsid w:val="00DB32BB"/>
    <w:rsid w:val="00DB78CF"/>
    <w:rsid w:val="00DC0505"/>
    <w:rsid w:val="00DC0D00"/>
    <w:rsid w:val="00DC4DC3"/>
    <w:rsid w:val="00DC6BF0"/>
    <w:rsid w:val="00DC731F"/>
    <w:rsid w:val="00DD1C89"/>
    <w:rsid w:val="00DD4A77"/>
    <w:rsid w:val="00DD688B"/>
    <w:rsid w:val="00DD7DAE"/>
    <w:rsid w:val="00DE5E89"/>
    <w:rsid w:val="00DF0683"/>
    <w:rsid w:val="00DF0E11"/>
    <w:rsid w:val="00DF19C2"/>
    <w:rsid w:val="00DF1C38"/>
    <w:rsid w:val="00E02258"/>
    <w:rsid w:val="00E03D40"/>
    <w:rsid w:val="00E06348"/>
    <w:rsid w:val="00E064E4"/>
    <w:rsid w:val="00E07202"/>
    <w:rsid w:val="00E075D8"/>
    <w:rsid w:val="00E2554B"/>
    <w:rsid w:val="00E26134"/>
    <w:rsid w:val="00E271ED"/>
    <w:rsid w:val="00E3236B"/>
    <w:rsid w:val="00E35A41"/>
    <w:rsid w:val="00E37FAD"/>
    <w:rsid w:val="00E55874"/>
    <w:rsid w:val="00E636F7"/>
    <w:rsid w:val="00E70F9C"/>
    <w:rsid w:val="00E815BE"/>
    <w:rsid w:val="00E9229C"/>
    <w:rsid w:val="00E956B6"/>
    <w:rsid w:val="00EA51E3"/>
    <w:rsid w:val="00EB040E"/>
    <w:rsid w:val="00EB1E67"/>
    <w:rsid w:val="00EB2424"/>
    <w:rsid w:val="00EB7DBC"/>
    <w:rsid w:val="00EC5C0F"/>
    <w:rsid w:val="00EC6706"/>
    <w:rsid w:val="00EC6C23"/>
    <w:rsid w:val="00ED3272"/>
    <w:rsid w:val="00ED37C0"/>
    <w:rsid w:val="00ED3BE3"/>
    <w:rsid w:val="00ED4525"/>
    <w:rsid w:val="00EE2F23"/>
    <w:rsid w:val="00EE732D"/>
    <w:rsid w:val="00EF68A9"/>
    <w:rsid w:val="00F02CD1"/>
    <w:rsid w:val="00F051AC"/>
    <w:rsid w:val="00F0750D"/>
    <w:rsid w:val="00F10A91"/>
    <w:rsid w:val="00F11FCC"/>
    <w:rsid w:val="00F16012"/>
    <w:rsid w:val="00F21757"/>
    <w:rsid w:val="00F251E8"/>
    <w:rsid w:val="00F25DC2"/>
    <w:rsid w:val="00F30D78"/>
    <w:rsid w:val="00F352EF"/>
    <w:rsid w:val="00F360F1"/>
    <w:rsid w:val="00F37A29"/>
    <w:rsid w:val="00F527B7"/>
    <w:rsid w:val="00F535DF"/>
    <w:rsid w:val="00F54BF3"/>
    <w:rsid w:val="00F54C99"/>
    <w:rsid w:val="00F55954"/>
    <w:rsid w:val="00F55AF6"/>
    <w:rsid w:val="00F57AE9"/>
    <w:rsid w:val="00F62FB9"/>
    <w:rsid w:val="00F71134"/>
    <w:rsid w:val="00F74F07"/>
    <w:rsid w:val="00F759AC"/>
    <w:rsid w:val="00F802D3"/>
    <w:rsid w:val="00F80364"/>
    <w:rsid w:val="00F83172"/>
    <w:rsid w:val="00F91446"/>
    <w:rsid w:val="00F919B3"/>
    <w:rsid w:val="00F9274A"/>
    <w:rsid w:val="00F92E35"/>
    <w:rsid w:val="00F9773B"/>
    <w:rsid w:val="00FA36F3"/>
    <w:rsid w:val="00FB35A9"/>
    <w:rsid w:val="00FC11EC"/>
    <w:rsid w:val="00FC6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48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826"/>
    <w:rPr>
      <w:rFonts w:ascii="Tahoma" w:hAnsi="Tahoma" w:cs="Tahoma"/>
      <w:sz w:val="16"/>
      <w:szCs w:val="16"/>
    </w:rPr>
  </w:style>
  <w:style w:type="table" w:styleId="Grilledutableau">
    <w:name w:val="Table Grid"/>
    <w:basedOn w:val="TableauNormal"/>
    <w:uiPriority w:val="59"/>
    <w:rsid w:val="00785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3C0AC0"/>
    <w:rPr>
      <w:sz w:val="16"/>
      <w:szCs w:val="16"/>
    </w:rPr>
  </w:style>
  <w:style w:type="paragraph" w:styleId="Commentaire">
    <w:name w:val="annotation text"/>
    <w:basedOn w:val="Normal"/>
    <w:link w:val="CommentaireCar"/>
    <w:uiPriority w:val="99"/>
    <w:semiHidden/>
    <w:unhideWhenUsed/>
    <w:rsid w:val="003C0AC0"/>
    <w:pPr>
      <w:spacing w:line="240" w:lineRule="auto"/>
    </w:pPr>
    <w:rPr>
      <w:sz w:val="20"/>
      <w:szCs w:val="20"/>
    </w:rPr>
  </w:style>
  <w:style w:type="character" w:customStyle="1" w:styleId="CommentaireCar">
    <w:name w:val="Commentaire Car"/>
    <w:basedOn w:val="Policepardfaut"/>
    <w:link w:val="Commentaire"/>
    <w:uiPriority w:val="99"/>
    <w:semiHidden/>
    <w:rsid w:val="003C0AC0"/>
    <w:rPr>
      <w:sz w:val="20"/>
      <w:szCs w:val="20"/>
    </w:rPr>
  </w:style>
  <w:style w:type="paragraph" w:styleId="Objetducommentaire">
    <w:name w:val="annotation subject"/>
    <w:basedOn w:val="Commentaire"/>
    <w:next w:val="Commentaire"/>
    <w:link w:val="ObjetducommentaireCar"/>
    <w:uiPriority w:val="99"/>
    <w:semiHidden/>
    <w:unhideWhenUsed/>
    <w:rsid w:val="003C0AC0"/>
    <w:rPr>
      <w:b/>
      <w:bCs/>
    </w:rPr>
  </w:style>
  <w:style w:type="character" w:customStyle="1" w:styleId="ObjetducommentaireCar">
    <w:name w:val="Objet du commentaire Car"/>
    <w:basedOn w:val="CommentaireCar"/>
    <w:link w:val="Objetducommentaire"/>
    <w:uiPriority w:val="99"/>
    <w:semiHidden/>
    <w:rsid w:val="003C0AC0"/>
    <w:rPr>
      <w:b/>
      <w:bCs/>
      <w:sz w:val="20"/>
      <w:szCs w:val="20"/>
    </w:rPr>
  </w:style>
  <w:style w:type="paragraph" w:styleId="Paragraphedeliste">
    <w:name w:val="List Paragraph"/>
    <w:basedOn w:val="Normal"/>
    <w:uiPriority w:val="34"/>
    <w:qFormat/>
    <w:rsid w:val="00993E4C"/>
    <w:pPr>
      <w:ind w:left="720"/>
      <w:contextualSpacing/>
    </w:pPr>
  </w:style>
  <w:style w:type="paragraph" w:styleId="En-tte">
    <w:name w:val="header"/>
    <w:basedOn w:val="Normal"/>
    <w:link w:val="En-tteCar"/>
    <w:uiPriority w:val="99"/>
    <w:unhideWhenUsed/>
    <w:rsid w:val="001B57AF"/>
    <w:pPr>
      <w:tabs>
        <w:tab w:val="center" w:pos="4680"/>
        <w:tab w:val="right" w:pos="9360"/>
      </w:tabs>
      <w:spacing w:after="0" w:line="240" w:lineRule="auto"/>
    </w:pPr>
  </w:style>
  <w:style w:type="character" w:customStyle="1" w:styleId="En-tteCar">
    <w:name w:val="En-tête Car"/>
    <w:basedOn w:val="Policepardfaut"/>
    <w:link w:val="En-tte"/>
    <w:uiPriority w:val="99"/>
    <w:rsid w:val="001B57AF"/>
  </w:style>
  <w:style w:type="paragraph" w:styleId="Pieddepage">
    <w:name w:val="footer"/>
    <w:basedOn w:val="Normal"/>
    <w:link w:val="PieddepageCar"/>
    <w:uiPriority w:val="99"/>
    <w:unhideWhenUsed/>
    <w:rsid w:val="001B57A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57AF"/>
  </w:style>
  <w:style w:type="character" w:styleId="Textedelespacerserv">
    <w:name w:val="Placeholder Text"/>
    <w:basedOn w:val="Policepardfaut"/>
    <w:uiPriority w:val="99"/>
    <w:semiHidden/>
    <w:rsid w:val="00B1641C"/>
    <w:rPr>
      <w:color w:val="808080"/>
    </w:rPr>
  </w:style>
  <w:style w:type="character" w:styleId="Lienhypertexte">
    <w:name w:val="Hyperlink"/>
    <w:basedOn w:val="Policepardfaut"/>
    <w:uiPriority w:val="99"/>
    <w:unhideWhenUsed/>
    <w:rsid w:val="009165C2"/>
    <w:rPr>
      <w:color w:val="0000FF" w:themeColor="hyperlink"/>
      <w:u w:val="single"/>
    </w:rPr>
  </w:style>
  <w:style w:type="table" w:customStyle="1" w:styleId="TableGrid1">
    <w:name w:val="Table Grid1"/>
    <w:basedOn w:val="TableauNormal"/>
    <w:next w:val="Grilledutableau"/>
    <w:uiPriority w:val="59"/>
    <w:rsid w:val="00105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B20DE6"/>
    <w:rPr>
      <w:color w:val="800080"/>
      <w:u w:val="single"/>
    </w:rPr>
  </w:style>
  <w:style w:type="paragraph" w:customStyle="1" w:styleId="xl65">
    <w:name w:val="xl65"/>
    <w:basedOn w:val="Normal"/>
    <w:rsid w:val="00B20DE6"/>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B20DE6"/>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B20DE6"/>
    <w:pPr>
      <w:spacing w:before="100" w:beforeAutospacing="1" w:after="100" w:afterAutospacing="1" w:line="240" w:lineRule="auto"/>
    </w:pPr>
    <w:rPr>
      <w:rFonts w:ascii="Arial" w:eastAsia="Times New Roman" w:hAnsi="Arial" w:cs="Arial"/>
      <w:b/>
      <w:bCs/>
      <w:sz w:val="20"/>
      <w:szCs w:val="20"/>
    </w:rPr>
  </w:style>
  <w:style w:type="paragraph" w:customStyle="1" w:styleId="xl68">
    <w:name w:val="xl68"/>
    <w:basedOn w:val="Normal"/>
    <w:rsid w:val="00B20DE6"/>
    <w:pPr>
      <w:spacing w:before="100" w:beforeAutospacing="1" w:after="100" w:afterAutospacing="1" w:line="240" w:lineRule="auto"/>
      <w:jc w:val="center"/>
    </w:pPr>
    <w:rPr>
      <w:rFonts w:ascii="Arial" w:eastAsia="Times New Roman" w:hAnsi="Arial" w:cs="Arial"/>
      <w:b/>
      <w:bCs/>
      <w:sz w:val="20"/>
      <w:szCs w:val="20"/>
    </w:rPr>
  </w:style>
  <w:style w:type="paragraph" w:customStyle="1" w:styleId="xl69">
    <w:name w:val="xl69"/>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70">
    <w:name w:val="xl70"/>
    <w:basedOn w:val="Normal"/>
    <w:rsid w:val="00B20DE6"/>
    <w:pPr>
      <w:shd w:val="clear" w:color="000000" w:fill="EEECE1"/>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B20DE6"/>
    <w:pPr>
      <w:spacing w:before="100" w:beforeAutospacing="1" w:after="100" w:afterAutospacing="1" w:line="240" w:lineRule="auto"/>
    </w:pPr>
    <w:rPr>
      <w:rFonts w:ascii="Arial" w:eastAsia="Times New Roman" w:hAnsi="Arial" w:cs="Arial"/>
      <w:color w:val="0000FF"/>
      <w:sz w:val="20"/>
      <w:szCs w:val="20"/>
      <w:u w:val="single"/>
    </w:rPr>
  </w:style>
  <w:style w:type="paragraph" w:customStyle="1" w:styleId="xl72">
    <w:name w:val="xl72"/>
    <w:basedOn w:val="Normal"/>
    <w:rsid w:val="00B20DE6"/>
    <w:pPr>
      <w:spacing w:before="100" w:beforeAutospacing="1" w:after="100" w:afterAutospacing="1" w:line="240" w:lineRule="auto"/>
      <w:jc w:val="right"/>
    </w:pPr>
    <w:rPr>
      <w:rFonts w:ascii="Arial" w:eastAsia="Times New Roman" w:hAnsi="Arial" w:cs="Arial"/>
      <w:sz w:val="20"/>
      <w:szCs w:val="20"/>
    </w:rPr>
  </w:style>
  <w:style w:type="paragraph" w:customStyle="1" w:styleId="xl73">
    <w:name w:val="xl73"/>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74">
    <w:name w:val="xl74"/>
    <w:basedOn w:val="Normal"/>
    <w:rsid w:val="00B20DE6"/>
    <w:pPr>
      <w:spacing w:before="100" w:beforeAutospacing="1" w:after="100" w:afterAutospacing="1" w:line="240" w:lineRule="auto"/>
    </w:pPr>
    <w:rPr>
      <w:rFonts w:ascii="Arial" w:eastAsia="Times New Roman" w:hAnsi="Arial" w:cs="Arial"/>
      <w:color w:val="000000"/>
      <w:sz w:val="20"/>
      <w:szCs w:val="20"/>
    </w:rPr>
  </w:style>
  <w:style w:type="paragraph" w:customStyle="1" w:styleId="xl75">
    <w:name w:val="xl75"/>
    <w:basedOn w:val="Normal"/>
    <w:rsid w:val="00B20DE6"/>
    <w:pPr>
      <w:shd w:val="clear" w:color="000000" w:fill="EEECE1"/>
      <w:spacing w:before="100" w:beforeAutospacing="1" w:after="100" w:afterAutospacing="1" w:line="240" w:lineRule="auto"/>
      <w:jc w:val="center"/>
    </w:pPr>
    <w:rPr>
      <w:rFonts w:ascii="Arial" w:eastAsia="Times New Roman" w:hAnsi="Arial" w:cs="Arial"/>
      <w:b/>
      <w:bCs/>
      <w:sz w:val="20"/>
      <w:szCs w:val="20"/>
    </w:rPr>
  </w:style>
  <w:style w:type="paragraph" w:customStyle="1" w:styleId="xl76">
    <w:name w:val="xl76"/>
    <w:basedOn w:val="Normal"/>
    <w:rsid w:val="00B20DE6"/>
    <w:pPr>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B20DE6"/>
    <w:pPr>
      <w:spacing w:before="100" w:beforeAutospacing="1" w:after="100" w:afterAutospacing="1" w:line="240" w:lineRule="auto"/>
      <w:jc w:val="right"/>
    </w:pPr>
    <w:rPr>
      <w:rFonts w:ascii="Arial" w:eastAsia="Times New Roman" w:hAnsi="Arial" w:cs="Arial"/>
      <w:sz w:val="20"/>
      <w:szCs w:val="20"/>
    </w:rPr>
  </w:style>
  <w:style w:type="paragraph" w:customStyle="1" w:styleId="xl78">
    <w:name w:val="xl78"/>
    <w:basedOn w:val="Normal"/>
    <w:rsid w:val="00B20DE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B20DE6"/>
    <w:pPr>
      <w:spacing w:before="100" w:beforeAutospacing="1" w:after="100" w:afterAutospacing="1" w:line="240" w:lineRule="auto"/>
    </w:pPr>
    <w:rPr>
      <w:rFonts w:ascii="Arial" w:eastAsia="Times New Roman" w:hAnsi="Arial" w:cs="Arial"/>
      <w:color w:val="0000FF"/>
      <w:sz w:val="20"/>
      <w:szCs w:val="20"/>
      <w:u w:val="single"/>
    </w:rPr>
  </w:style>
  <w:style w:type="paragraph" w:customStyle="1" w:styleId="xl80">
    <w:name w:val="xl80"/>
    <w:basedOn w:val="Normal"/>
    <w:rsid w:val="00B20DE6"/>
    <w:pP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Normal"/>
    <w:rsid w:val="00B20DE6"/>
    <w:pP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Normal"/>
    <w:rsid w:val="00B20DE6"/>
    <w:pPr>
      <w:spacing w:before="100" w:beforeAutospacing="1" w:after="100" w:afterAutospacing="1" w:line="240" w:lineRule="auto"/>
    </w:pPr>
    <w:rPr>
      <w:rFonts w:ascii="Arial" w:eastAsia="Times New Roman" w:hAnsi="Arial" w:cs="Arial"/>
      <w:b/>
      <w:bCs/>
      <w:sz w:val="24"/>
      <w:szCs w:val="24"/>
    </w:rPr>
  </w:style>
  <w:style w:type="paragraph" w:customStyle="1" w:styleId="xl83">
    <w:name w:val="xl83"/>
    <w:basedOn w:val="Normal"/>
    <w:rsid w:val="00B20DE6"/>
    <w:pPr>
      <w:spacing w:before="100" w:beforeAutospacing="1" w:after="100" w:afterAutospacing="1" w:line="240" w:lineRule="auto"/>
    </w:pPr>
    <w:rPr>
      <w:rFonts w:ascii="Arial" w:eastAsia="Times New Roman" w:hAnsi="Arial" w:cs="Arial"/>
      <w:b/>
      <w:bCs/>
      <w:sz w:val="20"/>
      <w:szCs w:val="20"/>
    </w:rPr>
  </w:style>
  <w:style w:type="paragraph" w:customStyle="1" w:styleId="xl84">
    <w:name w:val="xl84"/>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85">
    <w:name w:val="xl85"/>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86">
    <w:name w:val="xl86"/>
    <w:basedOn w:val="Normal"/>
    <w:rsid w:val="00B20DE6"/>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B20DE6"/>
    <w:pPr>
      <w:shd w:val="clear" w:color="000000" w:fill="EEECE1"/>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B20DE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FA36F3"/>
    <w:pPr>
      <w:spacing w:before="100" w:beforeAutospacing="1" w:after="100" w:afterAutospacing="1" w:line="240" w:lineRule="auto"/>
    </w:pPr>
    <w:rPr>
      <w:rFonts w:ascii="Arial" w:eastAsia="Times New Roman" w:hAnsi="Arial" w:cs="Arial"/>
      <w:b/>
      <w:bCs/>
      <w:sz w:val="24"/>
      <w:szCs w:val="24"/>
    </w:rPr>
  </w:style>
  <w:style w:type="paragraph" w:customStyle="1" w:styleId="EndNoteBibliographyTitle">
    <w:name w:val="EndNote Bibliography Title"/>
    <w:basedOn w:val="Normal"/>
    <w:link w:val="EndNoteBibliographyTitleChar"/>
    <w:rsid w:val="00FB35A9"/>
    <w:pPr>
      <w:spacing w:after="0"/>
      <w:jc w:val="center"/>
    </w:pPr>
    <w:rPr>
      <w:rFonts w:ascii="Calibri" w:hAnsi="Calibri"/>
      <w:noProof/>
    </w:rPr>
  </w:style>
  <w:style w:type="character" w:customStyle="1" w:styleId="EndNoteBibliographyTitleChar">
    <w:name w:val="EndNote Bibliography Title Char"/>
    <w:basedOn w:val="Policepardfaut"/>
    <w:link w:val="EndNoteBibliographyTitle"/>
    <w:rsid w:val="00FB35A9"/>
    <w:rPr>
      <w:rFonts w:ascii="Calibri" w:hAnsi="Calibri"/>
      <w:noProof/>
    </w:rPr>
  </w:style>
  <w:style w:type="paragraph" w:customStyle="1" w:styleId="EndNoteBibliography">
    <w:name w:val="EndNote Bibliography"/>
    <w:basedOn w:val="Normal"/>
    <w:link w:val="EndNoteBibliographyChar"/>
    <w:rsid w:val="00FB35A9"/>
    <w:pPr>
      <w:spacing w:line="240" w:lineRule="auto"/>
    </w:pPr>
    <w:rPr>
      <w:rFonts w:ascii="Calibri" w:hAnsi="Calibri"/>
      <w:noProof/>
    </w:rPr>
  </w:style>
  <w:style w:type="character" w:customStyle="1" w:styleId="EndNoteBibliographyChar">
    <w:name w:val="EndNote Bibliography Char"/>
    <w:basedOn w:val="Policepardfaut"/>
    <w:link w:val="EndNoteBibliography"/>
    <w:rsid w:val="00FB35A9"/>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26"/>
    <w:rPr>
      <w:rFonts w:ascii="Tahoma" w:hAnsi="Tahoma" w:cs="Tahoma"/>
      <w:sz w:val="16"/>
      <w:szCs w:val="16"/>
    </w:rPr>
  </w:style>
  <w:style w:type="table" w:styleId="TableGrid">
    <w:name w:val="Table Grid"/>
    <w:basedOn w:val="TableNormal"/>
    <w:uiPriority w:val="59"/>
    <w:rsid w:val="0078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0AC0"/>
    <w:rPr>
      <w:sz w:val="16"/>
      <w:szCs w:val="16"/>
    </w:rPr>
  </w:style>
  <w:style w:type="paragraph" w:styleId="CommentText">
    <w:name w:val="annotation text"/>
    <w:basedOn w:val="Normal"/>
    <w:link w:val="CommentTextChar"/>
    <w:uiPriority w:val="99"/>
    <w:semiHidden/>
    <w:unhideWhenUsed/>
    <w:rsid w:val="003C0AC0"/>
    <w:pPr>
      <w:spacing w:line="240" w:lineRule="auto"/>
    </w:pPr>
    <w:rPr>
      <w:sz w:val="20"/>
      <w:szCs w:val="20"/>
    </w:rPr>
  </w:style>
  <w:style w:type="character" w:customStyle="1" w:styleId="CommentTextChar">
    <w:name w:val="Comment Text Char"/>
    <w:basedOn w:val="DefaultParagraphFont"/>
    <w:link w:val="CommentText"/>
    <w:uiPriority w:val="99"/>
    <w:semiHidden/>
    <w:rsid w:val="003C0AC0"/>
    <w:rPr>
      <w:sz w:val="20"/>
      <w:szCs w:val="20"/>
    </w:rPr>
  </w:style>
  <w:style w:type="paragraph" w:styleId="CommentSubject">
    <w:name w:val="annotation subject"/>
    <w:basedOn w:val="CommentText"/>
    <w:next w:val="CommentText"/>
    <w:link w:val="CommentSubjectChar"/>
    <w:uiPriority w:val="99"/>
    <w:semiHidden/>
    <w:unhideWhenUsed/>
    <w:rsid w:val="003C0AC0"/>
    <w:rPr>
      <w:b/>
      <w:bCs/>
    </w:rPr>
  </w:style>
  <w:style w:type="character" w:customStyle="1" w:styleId="CommentSubjectChar">
    <w:name w:val="Comment Subject Char"/>
    <w:basedOn w:val="CommentTextChar"/>
    <w:link w:val="CommentSubject"/>
    <w:uiPriority w:val="99"/>
    <w:semiHidden/>
    <w:rsid w:val="003C0AC0"/>
    <w:rPr>
      <w:b/>
      <w:bCs/>
      <w:sz w:val="20"/>
      <w:szCs w:val="20"/>
    </w:rPr>
  </w:style>
  <w:style w:type="paragraph" w:styleId="ListParagraph">
    <w:name w:val="List Paragraph"/>
    <w:basedOn w:val="Normal"/>
    <w:uiPriority w:val="34"/>
    <w:qFormat/>
    <w:rsid w:val="00993E4C"/>
    <w:pPr>
      <w:ind w:left="720"/>
      <w:contextualSpacing/>
    </w:pPr>
  </w:style>
  <w:style w:type="paragraph" w:styleId="Header">
    <w:name w:val="header"/>
    <w:basedOn w:val="Normal"/>
    <w:link w:val="HeaderChar"/>
    <w:uiPriority w:val="99"/>
    <w:unhideWhenUsed/>
    <w:rsid w:val="001B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AF"/>
  </w:style>
  <w:style w:type="paragraph" w:styleId="Footer">
    <w:name w:val="footer"/>
    <w:basedOn w:val="Normal"/>
    <w:link w:val="FooterChar"/>
    <w:uiPriority w:val="99"/>
    <w:unhideWhenUsed/>
    <w:rsid w:val="001B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AF"/>
  </w:style>
  <w:style w:type="character" w:styleId="PlaceholderText">
    <w:name w:val="Placeholder Text"/>
    <w:basedOn w:val="DefaultParagraphFont"/>
    <w:uiPriority w:val="99"/>
    <w:semiHidden/>
    <w:rsid w:val="00B1641C"/>
    <w:rPr>
      <w:color w:val="808080"/>
    </w:rPr>
  </w:style>
  <w:style w:type="character" w:styleId="Hyperlink">
    <w:name w:val="Hyperlink"/>
    <w:basedOn w:val="DefaultParagraphFont"/>
    <w:uiPriority w:val="99"/>
    <w:unhideWhenUsed/>
    <w:rsid w:val="009165C2"/>
    <w:rPr>
      <w:color w:val="0000FF" w:themeColor="hyperlink"/>
      <w:u w:val="single"/>
    </w:rPr>
  </w:style>
  <w:style w:type="table" w:customStyle="1" w:styleId="TableGrid1">
    <w:name w:val="Table Grid1"/>
    <w:basedOn w:val="TableNormal"/>
    <w:next w:val="TableGrid"/>
    <w:uiPriority w:val="59"/>
    <w:rsid w:val="0010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0DE6"/>
    <w:rPr>
      <w:color w:val="800080"/>
      <w:u w:val="single"/>
    </w:rPr>
  </w:style>
  <w:style w:type="paragraph" w:customStyle="1" w:styleId="xl65">
    <w:name w:val="xl65"/>
    <w:basedOn w:val="Normal"/>
    <w:rsid w:val="00B20DE6"/>
    <w:pPr>
      <w:spacing w:before="100" w:beforeAutospacing="1" w:after="100" w:afterAutospacing="1" w:line="240" w:lineRule="auto"/>
    </w:pPr>
    <w:rPr>
      <w:rFonts w:ascii="Arial" w:eastAsia="Times New Roman" w:hAnsi="Arial" w:cs="Arial"/>
      <w:b/>
      <w:bCs/>
      <w:sz w:val="24"/>
      <w:szCs w:val="24"/>
    </w:rPr>
  </w:style>
  <w:style w:type="paragraph" w:customStyle="1" w:styleId="xl66">
    <w:name w:val="xl66"/>
    <w:basedOn w:val="Normal"/>
    <w:rsid w:val="00B20DE6"/>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B20DE6"/>
    <w:pPr>
      <w:spacing w:before="100" w:beforeAutospacing="1" w:after="100" w:afterAutospacing="1" w:line="240" w:lineRule="auto"/>
    </w:pPr>
    <w:rPr>
      <w:rFonts w:ascii="Arial" w:eastAsia="Times New Roman" w:hAnsi="Arial" w:cs="Arial"/>
      <w:b/>
      <w:bCs/>
      <w:sz w:val="20"/>
      <w:szCs w:val="20"/>
    </w:rPr>
  </w:style>
  <w:style w:type="paragraph" w:customStyle="1" w:styleId="xl68">
    <w:name w:val="xl68"/>
    <w:basedOn w:val="Normal"/>
    <w:rsid w:val="00B20DE6"/>
    <w:pPr>
      <w:spacing w:before="100" w:beforeAutospacing="1" w:after="100" w:afterAutospacing="1" w:line="240" w:lineRule="auto"/>
      <w:jc w:val="center"/>
    </w:pPr>
    <w:rPr>
      <w:rFonts w:ascii="Arial" w:eastAsia="Times New Roman" w:hAnsi="Arial" w:cs="Arial"/>
      <w:b/>
      <w:bCs/>
      <w:sz w:val="20"/>
      <w:szCs w:val="20"/>
    </w:rPr>
  </w:style>
  <w:style w:type="paragraph" w:customStyle="1" w:styleId="xl69">
    <w:name w:val="xl69"/>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70">
    <w:name w:val="xl70"/>
    <w:basedOn w:val="Normal"/>
    <w:rsid w:val="00B20DE6"/>
    <w:pPr>
      <w:shd w:val="clear" w:color="000000" w:fill="EEECE1"/>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B20DE6"/>
    <w:pPr>
      <w:spacing w:before="100" w:beforeAutospacing="1" w:after="100" w:afterAutospacing="1" w:line="240" w:lineRule="auto"/>
    </w:pPr>
    <w:rPr>
      <w:rFonts w:ascii="Arial" w:eastAsia="Times New Roman" w:hAnsi="Arial" w:cs="Arial"/>
      <w:color w:val="0000FF"/>
      <w:sz w:val="20"/>
      <w:szCs w:val="20"/>
      <w:u w:val="single"/>
    </w:rPr>
  </w:style>
  <w:style w:type="paragraph" w:customStyle="1" w:styleId="xl72">
    <w:name w:val="xl72"/>
    <w:basedOn w:val="Normal"/>
    <w:rsid w:val="00B20DE6"/>
    <w:pPr>
      <w:spacing w:before="100" w:beforeAutospacing="1" w:after="100" w:afterAutospacing="1" w:line="240" w:lineRule="auto"/>
      <w:jc w:val="right"/>
    </w:pPr>
    <w:rPr>
      <w:rFonts w:ascii="Arial" w:eastAsia="Times New Roman" w:hAnsi="Arial" w:cs="Arial"/>
      <w:sz w:val="20"/>
      <w:szCs w:val="20"/>
    </w:rPr>
  </w:style>
  <w:style w:type="paragraph" w:customStyle="1" w:styleId="xl73">
    <w:name w:val="xl73"/>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74">
    <w:name w:val="xl74"/>
    <w:basedOn w:val="Normal"/>
    <w:rsid w:val="00B20DE6"/>
    <w:pPr>
      <w:spacing w:before="100" w:beforeAutospacing="1" w:after="100" w:afterAutospacing="1" w:line="240" w:lineRule="auto"/>
    </w:pPr>
    <w:rPr>
      <w:rFonts w:ascii="Arial" w:eastAsia="Times New Roman" w:hAnsi="Arial" w:cs="Arial"/>
      <w:color w:val="000000"/>
      <w:sz w:val="20"/>
      <w:szCs w:val="20"/>
    </w:rPr>
  </w:style>
  <w:style w:type="paragraph" w:customStyle="1" w:styleId="xl75">
    <w:name w:val="xl75"/>
    <w:basedOn w:val="Normal"/>
    <w:rsid w:val="00B20DE6"/>
    <w:pPr>
      <w:shd w:val="clear" w:color="000000" w:fill="EEECE1"/>
      <w:spacing w:before="100" w:beforeAutospacing="1" w:after="100" w:afterAutospacing="1" w:line="240" w:lineRule="auto"/>
      <w:jc w:val="center"/>
    </w:pPr>
    <w:rPr>
      <w:rFonts w:ascii="Arial" w:eastAsia="Times New Roman" w:hAnsi="Arial" w:cs="Arial"/>
      <w:b/>
      <w:bCs/>
      <w:sz w:val="20"/>
      <w:szCs w:val="20"/>
    </w:rPr>
  </w:style>
  <w:style w:type="paragraph" w:customStyle="1" w:styleId="xl76">
    <w:name w:val="xl76"/>
    <w:basedOn w:val="Normal"/>
    <w:rsid w:val="00B20DE6"/>
    <w:pPr>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B20DE6"/>
    <w:pPr>
      <w:spacing w:before="100" w:beforeAutospacing="1" w:after="100" w:afterAutospacing="1" w:line="240" w:lineRule="auto"/>
      <w:jc w:val="right"/>
    </w:pPr>
    <w:rPr>
      <w:rFonts w:ascii="Arial" w:eastAsia="Times New Roman" w:hAnsi="Arial" w:cs="Arial"/>
      <w:sz w:val="20"/>
      <w:szCs w:val="20"/>
    </w:rPr>
  </w:style>
  <w:style w:type="paragraph" w:customStyle="1" w:styleId="xl78">
    <w:name w:val="xl78"/>
    <w:basedOn w:val="Normal"/>
    <w:rsid w:val="00B20DE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B20DE6"/>
    <w:pPr>
      <w:spacing w:before="100" w:beforeAutospacing="1" w:after="100" w:afterAutospacing="1" w:line="240" w:lineRule="auto"/>
    </w:pPr>
    <w:rPr>
      <w:rFonts w:ascii="Arial" w:eastAsia="Times New Roman" w:hAnsi="Arial" w:cs="Arial"/>
      <w:color w:val="0000FF"/>
      <w:sz w:val="20"/>
      <w:szCs w:val="20"/>
      <w:u w:val="single"/>
    </w:rPr>
  </w:style>
  <w:style w:type="paragraph" w:customStyle="1" w:styleId="xl80">
    <w:name w:val="xl80"/>
    <w:basedOn w:val="Normal"/>
    <w:rsid w:val="00B20DE6"/>
    <w:pPr>
      <w:spacing w:before="100" w:beforeAutospacing="1" w:after="100" w:afterAutospacing="1" w:line="240" w:lineRule="auto"/>
    </w:pPr>
    <w:rPr>
      <w:rFonts w:ascii="Arial" w:eastAsia="Times New Roman" w:hAnsi="Arial" w:cs="Arial"/>
      <w:sz w:val="24"/>
      <w:szCs w:val="24"/>
    </w:rPr>
  </w:style>
  <w:style w:type="paragraph" w:customStyle="1" w:styleId="xl81">
    <w:name w:val="xl81"/>
    <w:basedOn w:val="Normal"/>
    <w:rsid w:val="00B20DE6"/>
    <w:pP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Normal"/>
    <w:rsid w:val="00B20DE6"/>
    <w:pPr>
      <w:spacing w:before="100" w:beforeAutospacing="1" w:after="100" w:afterAutospacing="1" w:line="240" w:lineRule="auto"/>
    </w:pPr>
    <w:rPr>
      <w:rFonts w:ascii="Arial" w:eastAsia="Times New Roman" w:hAnsi="Arial" w:cs="Arial"/>
      <w:b/>
      <w:bCs/>
      <w:sz w:val="24"/>
      <w:szCs w:val="24"/>
    </w:rPr>
  </w:style>
  <w:style w:type="paragraph" w:customStyle="1" w:styleId="xl83">
    <w:name w:val="xl83"/>
    <w:basedOn w:val="Normal"/>
    <w:rsid w:val="00B20DE6"/>
    <w:pPr>
      <w:spacing w:before="100" w:beforeAutospacing="1" w:after="100" w:afterAutospacing="1" w:line="240" w:lineRule="auto"/>
    </w:pPr>
    <w:rPr>
      <w:rFonts w:ascii="Arial" w:eastAsia="Times New Roman" w:hAnsi="Arial" w:cs="Arial"/>
      <w:b/>
      <w:bCs/>
      <w:sz w:val="20"/>
      <w:szCs w:val="20"/>
    </w:rPr>
  </w:style>
  <w:style w:type="paragraph" w:customStyle="1" w:styleId="xl84">
    <w:name w:val="xl84"/>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85">
    <w:name w:val="xl85"/>
    <w:basedOn w:val="Normal"/>
    <w:rsid w:val="00B20DE6"/>
    <w:pPr>
      <w:shd w:val="clear" w:color="000000" w:fill="EEECE1"/>
      <w:spacing w:before="100" w:beforeAutospacing="1" w:after="100" w:afterAutospacing="1" w:line="240" w:lineRule="auto"/>
    </w:pPr>
    <w:rPr>
      <w:rFonts w:ascii="Arial" w:eastAsia="Times New Roman" w:hAnsi="Arial" w:cs="Arial"/>
      <w:b/>
      <w:bCs/>
      <w:sz w:val="20"/>
      <w:szCs w:val="20"/>
    </w:rPr>
  </w:style>
  <w:style w:type="paragraph" w:customStyle="1" w:styleId="xl86">
    <w:name w:val="xl86"/>
    <w:basedOn w:val="Normal"/>
    <w:rsid w:val="00B20DE6"/>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B20DE6"/>
    <w:pPr>
      <w:shd w:val="clear" w:color="000000" w:fill="EEECE1"/>
      <w:spacing w:before="100" w:beforeAutospacing="1" w:after="100" w:afterAutospacing="1" w:line="240" w:lineRule="auto"/>
    </w:pPr>
    <w:rPr>
      <w:rFonts w:ascii="Arial" w:eastAsia="Times New Roman" w:hAnsi="Arial" w:cs="Arial"/>
      <w:sz w:val="20"/>
      <w:szCs w:val="20"/>
    </w:rPr>
  </w:style>
  <w:style w:type="paragraph" w:customStyle="1" w:styleId="xl88">
    <w:name w:val="xl88"/>
    <w:basedOn w:val="Normal"/>
    <w:rsid w:val="00B20DE6"/>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FA36F3"/>
    <w:pPr>
      <w:spacing w:before="100" w:beforeAutospacing="1" w:after="100" w:afterAutospacing="1" w:line="240" w:lineRule="auto"/>
    </w:pPr>
    <w:rPr>
      <w:rFonts w:ascii="Arial" w:eastAsia="Times New Roman" w:hAnsi="Arial" w:cs="Arial"/>
      <w:b/>
      <w:bCs/>
      <w:sz w:val="24"/>
      <w:szCs w:val="24"/>
    </w:rPr>
  </w:style>
  <w:style w:type="paragraph" w:customStyle="1" w:styleId="EndNoteBibliographyTitle">
    <w:name w:val="EndNote Bibliography Title"/>
    <w:basedOn w:val="Normal"/>
    <w:link w:val="EndNoteBibliographyTitleChar"/>
    <w:rsid w:val="00FB35A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B35A9"/>
    <w:rPr>
      <w:rFonts w:ascii="Calibri" w:hAnsi="Calibri"/>
      <w:noProof/>
    </w:rPr>
  </w:style>
  <w:style w:type="paragraph" w:customStyle="1" w:styleId="EndNoteBibliography">
    <w:name w:val="EndNote Bibliography"/>
    <w:basedOn w:val="Normal"/>
    <w:link w:val="EndNoteBibliographyChar"/>
    <w:rsid w:val="00FB35A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B35A9"/>
    <w:rPr>
      <w:rFonts w:ascii="Calibri" w:hAnsi="Calibri"/>
      <w:noProof/>
    </w:rPr>
  </w:style>
</w:styles>
</file>

<file path=word/webSettings.xml><?xml version="1.0" encoding="utf-8"?>
<w:webSettings xmlns:r="http://schemas.openxmlformats.org/officeDocument/2006/relationships" xmlns:w="http://schemas.openxmlformats.org/wordprocessingml/2006/main">
  <w:divs>
    <w:div w:id="133760394">
      <w:bodyDiv w:val="1"/>
      <w:marLeft w:val="0"/>
      <w:marRight w:val="0"/>
      <w:marTop w:val="0"/>
      <w:marBottom w:val="0"/>
      <w:divBdr>
        <w:top w:val="none" w:sz="0" w:space="0" w:color="auto"/>
        <w:left w:val="none" w:sz="0" w:space="0" w:color="auto"/>
        <w:bottom w:val="none" w:sz="0" w:space="0" w:color="auto"/>
        <w:right w:val="none" w:sz="0" w:space="0" w:color="auto"/>
      </w:divBdr>
    </w:div>
    <w:div w:id="307128945">
      <w:bodyDiv w:val="1"/>
      <w:marLeft w:val="0"/>
      <w:marRight w:val="0"/>
      <w:marTop w:val="0"/>
      <w:marBottom w:val="0"/>
      <w:divBdr>
        <w:top w:val="none" w:sz="0" w:space="0" w:color="auto"/>
        <w:left w:val="none" w:sz="0" w:space="0" w:color="auto"/>
        <w:bottom w:val="none" w:sz="0" w:space="0" w:color="auto"/>
        <w:right w:val="none" w:sz="0" w:space="0" w:color="auto"/>
      </w:divBdr>
    </w:div>
    <w:div w:id="426774743">
      <w:bodyDiv w:val="1"/>
      <w:marLeft w:val="0"/>
      <w:marRight w:val="0"/>
      <w:marTop w:val="0"/>
      <w:marBottom w:val="0"/>
      <w:divBdr>
        <w:top w:val="none" w:sz="0" w:space="0" w:color="auto"/>
        <w:left w:val="none" w:sz="0" w:space="0" w:color="auto"/>
        <w:bottom w:val="none" w:sz="0" w:space="0" w:color="auto"/>
        <w:right w:val="none" w:sz="0" w:space="0" w:color="auto"/>
      </w:divBdr>
    </w:div>
    <w:div w:id="526720599">
      <w:bodyDiv w:val="1"/>
      <w:marLeft w:val="0"/>
      <w:marRight w:val="0"/>
      <w:marTop w:val="0"/>
      <w:marBottom w:val="0"/>
      <w:divBdr>
        <w:top w:val="none" w:sz="0" w:space="0" w:color="auto"/>
        <w:left w:val="none" w:sz="0" w:space="0" w:color="auto"/>
        <w:bottom w:val="none" w:sz="0" w:space="0" w:color="auto"/>
        <w:right w:val="none" w:sz="0" w:space="0" w:color="auto"/>
      </w:divBdr>
    </w:div>
    <w:div w:id="807086058">
      <w:bodyDiv w:val="1"/>
      <w:marLeft w:val="0"/>
      <w:marRight w:val="0"/>
      <w:marTop w:val="0"/>
      <w:marBottom w:val="0"/>
      <w:divBdr>
        <w:top w:val="none" w:sz="0" w:space="0" w:color="auto"/>
        <w:left w:val="none" w:sz="0" w:space="0" w:color="auto"/>
        <w:bottom w:val="none" w:sz="0" w:space="0" w:color="auto"/>
        <w:right w:val="none" w:sz="0" w:space="0" w:color="auto"/>
      </w:divBdr>
    </w:div>
    <w:div w:id="811295352">
      <w:bodyDiv w:val="1"/>
      <w:marLeft w:val="0"/>
      <w:marRight w:val="0"/>
      <w:marTop w:val="0"/>
      <w:marBottom w:val="0"/>
      <w:divBdr>
        <w:top w:val="none" w:sz="0" w:space="0" w:color="auto"/>
        <w:left w:val="none" w:sz="0" w:space="0" w:color="auto"/>
        <w:bottom w:val="none" w:sz="0" w:space="0" w:color="auto"/>
        <w:right w:val="none" w:sz="0" w:space="0" w:color="auto"/>
      </w:divBdr>
    </w:div>
    <w:div w:id="845053638">
      <w:bodyDiv w:val="1"/>
      <w:marLeft w:val="0"/>
      <w:marRight w:val="0"/>
      <w:marTop w:val="0"/>
      <w:marBottom w:val="0"/>
      <w:divBdr>
        <w:top w:val="none" w:sz="0" w:space="0" w:color="auto"/>
        <w:left w:val="none" w:sz="0" w:space="0" w:color="auto"/>
        <w:bottom w:val="none" w:sz="0" w:space="0" w:color="auto"/>
        <w:right w:val="none" w:sz="0" w:space="0" w:color="auto"/>
      </w:divBdr>
    </w:div>
    <w:div w:id="1047340686">
      <w:bodyDiv w:val="1"/>
      <w:marLeft w:val="0"/>
      <w:marRight w:val="0"/>
      <w:marTop w:val="0"/>
      <w:marBottom w:val="0"/>
      <w:divBdr>
        <w:top w:val="none" w:sz="0" w:space="0" w:color="auto"/>
        <w:left w:val="none" w:sz="0" w:space="0" w:color="auto"/>
        <w:bottom w:val="none" w:sz="0" w:space="0" w:color="auto"/>
        <w:right w:val="none" w:sz="0" w:space="0" w:color="auto"/>
      </w:divBdr>
    </w:div>
    <w:div w:id="1176991459">
      <w:bodyDiv w:val="1"/>
      <w:marLeft w:val="0"/>
      <w:marRight w:val="0"/>
      <w:marTop w:val="0"/>
      <w:marBottom w:val="0"/>
      <w:divBdr>
        <w:top w:val="none" w:sz="0" w:space="0" w:color="auto"/>
        <w:left w:val="none" w:sz="0" w:space="0" w:color="auto"/>
        <w:bottom w:val="none" w:sz="0" w:space="0" w:color="auto"/>
        <w:right w:val="none" w:sz="0" w:space="0" w:color="auto"/>
      </w:divBdr>
    </w:div>
    <w:div w:id="16101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19920062" TargetMode="External"/><Relationship Id="rId18" Type="http://schemas.openxmlformats.org/officeDocument/2006/relationships/hyperlink" Target="https://www.ncbi.nlm.nih.gov/pubmed/26608842" TargetMode="External"/><Relationship Id="rId26" Type="http://schemas.openxmlformats.org/officeDocument/2006/relationships/hyperlink" Target="https://www.ncbi.nlm.nih.gov/pubmed/29581420" TargetMode="External"/><Relationship Id="rId39" Type="http://schemas.openxmlformats.org/officeDocument/2006/relationships/hyperlink" Target="https://www.ncbi.nlm.nih.gov/pubmed/30367960" TargetMode="External"/><Relationship Id="rId21" Type="http://schemas.openxmlformats.org/officeDocument/2006/relationships/hyperlink" Target="https://www.ncbi.nlm.nih.gov/pubmed/22883428" TargetMode="External"/><Relationship Id="rId34" Type="http://schemas.openxmlformats.org/officeDocument/2006/relationships/hyperlink" Target="https://www.ncbi.nlm.nih.gov/pubmed/26904405" TargetMode="External"/><Relationship Id="rId42" Type="http://schemas.openxmlformats.org/officeDocument/2006/relationships/hyperlink" Target="https://www.ncbi.nlm.nih.gov/pubmed/20021629" TargetMode="External"/><Relationship Id="rId47" Type="http://schemas.openxmlformats.org/officeDocument/2006/relationships/hyperlink" Target="https://www.ncbi.nlm.nih.gov/pubmed/29580569" TargetMode="External"/><Relationship Id="rId50" Type="http://schemas.openxmlformats.org/officeDocument/2006/relationships/hyperlink" Target="https://www.ncbi.nlm.nih.gov/pubmed/17210143" TargetMode="External"/><Relationship Id="rId55" Type="http://schemas.openxmlformats.org/officeDocument/2006/relationships/hyperlink" Target="https://www.ncbi.nlm.nih.gov/pubmed/28729938" TargetMode="External"/><Relationship Id="rId63" Type="http://schemas.openxmlformats.org/officeDocument/2006/relationships/hyperlink" Target="https://www.ncbi.nlm.nih.gov/pubmed/22177602" TargetMode="External"/><Relationship Id="rId68" Type="http://schemas.openxmlformats.org/officeDocument/2006/relationships/hyperlink" Target="https://www.ncbi.nlm.nih.gov/pubmed/26797653" TargetMode="External"/><Relationship Id="rId76" Type="http://schemas.openxmlformats.org/officeDocument/2006/relationships/hyperlink" Target="https://www.ncbi.nlm.nih.gov/pubmed/25257066" TargetMode="External"/><Relationship Id="rId7" Type="http://schemas.openxmlformats.org/officeDocument/2006/relationships/endnotes" Target="endnotes.xml"/><Relationship Id="rId71" Type="http://schemas.openxmlformats.org/officeDocument/2006/relationships/hyperlink" Target="https://www.ncbi.nlm.nih.gov/pubmed/28435932" TargetMode="External"/><Relationship Id="rId2" Type="http://schemas.openxmlformats.org/officeDocument/2006/relationships/numbering" Target="numbering.xml"/><Relationship Id="rId16" Type="http://schemas.openxmlformats.org/officeDocument/2006/relationships/hyperlink" Target="https://www.ncbi.nlm.nih.gov/pubmed/29375404" TargetMode="External"/><Relationship Id="rId29" Type="http://schemas.openxmlformats.org/officeDocument/2006/relationships/hyperlink" Target="https://www.ncbi.nlm.nih.gov/pubmed/22578721" TargetMode="External"/><Relationship Id="rId11" Type="http://schemas.openxmlformats.org/officeDocument/2006/relationships/hyperlink" Target="https://www.ncbi.nlm.nih.gov/pubmed/27012899" TargetMode="External"/><Relationship Id="rId24" Type="http://schemas.openxmlformats.org/officeDocument/2006/relationships/hyperlink" Target="https://www.ncbi.nlm.nih.gov/pubmed/26793436" TargetMode="External"/><Relationship Id="rId32" Type="http://schemas.openxmlformats.org/officeDocument/2006/relationships/hyperlink" Target="https://www.ncbi.nlm.nih.gov/pubmed/23727217" TargetMode="External"/><Relationship Id="rId37" Type="http://schemas.openxmlformats.org/officeDocument/2006/relationships/hyperlink" Target="https://www.ncbi.nlm.nih.gov/pubmed/21458238" TargetMode="External"/><Relationship Id="rId40" Type="http://schemas.openxmlformats.org/officeDocument/2006/relationships/hyperlink" Target="https://www.ncbi.nlm.nih.gov/pubmed/30508134" TargetMode="External"/><Relationship Id="rId45" Type="http://schemas.openxmlformats.org/officeDocument/2006/relationships/hyperlink" Target="https://www.ncbi.nlm.nih.gov/pubmed/25784881" TargetMode="External"/><Relationship Id="rId53" Type="http://schemas.openxmlformats.org/officeDocument/2006/relationships/hyperlink" Target="https://www.ncbi.nlm.nih.gov/pubmed/28938513" TargetMode="External"/><Relationship Id="rId58" Type="http://schemas.openxmlformats.org/officeDocument/2006/relationships/hyperlink" Target="https://www.ncbi.nlm.nih.gov/pubmed/27810271" TargetMode="External"/><Relationship Id="rId66" Type="http://schemas.openxmlformats.org/officeDocument/2006/relationships/hyperlink" Target="https://www.ncbi.nlm.nih.gov/pubmed/20553873" TargetMode="External"/><Relationship Id="rId74" Type="http://schemas.openxmlformats.org/officeDocument/2006/relationships/hyperlink" Target="https://www.ncbi.nlm.nih.gov/pubmed/23115342" TargetMode="External"/><Relationship Id="rId79" Type="http://schemas.openxmlformats.org/officeDocument/2006/relationships/image" Target="media/image2.tiff"/><Relationship Id="rId5" Type="http://schemas.openxmlformats.org/officeDocument/2006/relationships/webSettings" Target="webSettings.xml"/><Relationship Id="rId61" Type="http://schemas.openxmlformats.org/officeDocument/2006/relationships/hyperlink" Target="https://www.ncbi.nlm.nih.gov/pubmed/25744282" TargetMode="External"/><Relationship Id="rId82" Type="http://schemas.microsoft.com/office/2007/relationships/stylesWithEffects" Target="stylesWithEffects.xml"/><Relationship Id="rId10" Type="http://schemas.openxmlformats.org/officeDocument/2006/relationships/hyperlink" Target="https://www.ncbi.nlm.nih.gov/pubmed/25468173" TargetMode="External"/><Relationship Id="rId19" Type="http://schemas.openxmlformats.org/officeDocument/2006/relationships/hyperlink" Target="https://www.ncbi.nlm.nih.gov/pubmed/28605934" TargetMode="External"/><Relationship Id="rId31" Type="http://schemas.openxmlformats.org/officeDocument/2006/relationships/hyperlink" Target="https://www.ncbi.nlm.nih.gov/pubmed/20553873" TargetMode="External"/><Relationship Id="rId44" Type="http://schemas.openxmlformats.org/officeDocument/2006/relationships/hyperlink" Target="https://www.ncbi.nlm.nih.gov/pubmed/25578796" TargetMode="External"/><Relationship Id="rId52" Type="http://schemas.openxmlformats.org/officeDocument/2006/relationships/hyperlink" Target="https://www.ncbi.nlm.nih.gov/pubmed/28938513" TargetMode="External"/><Relationship Id="rId60" Type="http://schemas.openxmlformats.org/officeDocument/2006/relationships/hyperlink" Target="https://www.ncbi.nlm.nih.gov/pubmed/27918910" TargetMode="External"/><Relationship Id="rId65" Type="http://schemas.openxmlformats.org/officeDocument/2006/relationships/hyperlink" Target="https://www.ncbi.nlm.nih.gov/pubmed/25307723" TargetMode="External"/><Relationship Id="rId73" Type="http://schemas.openxmlformats.org/officeDocument/2006/relationships/hyperlink" Target="https://www.ncbi.nlm.nih.gov/pubmed/24823717" TargetMode="External"/><Relationship Id="rId78" Type="http://schemas.openxmlformats.org/officeDocument/2006/relationships/hyperlink" Target="https://www.ncbi.nlm.nih.gov/pubmed/2435832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ubmed/24675026" TargetMode="External"/><Relationship Id="rId22" Type="http://schemas.openxmlformats.org/officeDocument/2006/relationships/hyperlink" Target="https://www.ncbi.nlm.nih.gov/pubmed/28705767" TargetMode="External"/><Relationship Id="rId27" Type="http://schemas.openxmlformats.org/officeDocument/2006/relationships/hyperlink" Target="https://www.ncbi.nlm.nih.gov/pubmed/23519021" TargetMode="External"/><Relationship Id="rId30" Type="http://schemas.openxmlformats.org/officeDocument/2006/relationships/hyperlink" Target="https://www.ncbi.nlm.nih.gov/pubmed/23623456" TargetMode="External"/><Relationship Id="rId35" Type="http://schemas.openxmlformats.org/officeDocument/2006/relationships/hyperlink" Target="https://www.ncbi.nlm.nih.gov/pubmed/29220695" TargetMode="External"/><Relationship Id="rId43" Type="http://schemas.openxmlformats.org/officeDocument/2006/relationships/hyperlink" Target="https://www.ncbi.nlm.nih.gov/pubmed/26001663" TargetMode="External"/><Relationship Id="rId48" Type="http://schemas.openxmlformats.org/officeDocument/2006/relationships/hyperlink" Target="https://www.ncbi.nlm.nih.gov/pubmed/30618871" TargetMode="External"/><Relationship Id="rId56" Type="http://schemas.openxmlformats.org/officeDocument/2006/relationships/hyperlink" Target="https://www.ncbi.nlm.nih.gov/pubmed/24478665" TargetMode="External"/><Relationship Id="rId64" Type="http://schemas.openxmlformats.org/officeDocument/2006/relationships/hyperlink" Target="https://www.ncbi.nlm.nih.gov/pubmed/29958116" TargetMode="External"/><Relationship Id="rId69" Type="http://schemas.openxmlformats.org/officeDocument/2006/relationships/hyperlink" Target="https://www.ncbi.nlm.nih.gov/pubmed/30001548" TargetMode="External"/><Relationship Id="rId77" Type="http://schemas.openxmlformats.org/officeDocument/2006/relationships/hyperlink" Target="https://www.ncbi.nlm.nih.gov/pubmed/28743059" TargetMode="External"/><Relationship Id="rId8" Type="http://schemas.openxmlformats.org/officeDocument/2006/relationships/image" Target="media/image1.png"/><Relationship Id="rId51" Type="http://schemas.openxmlformats.org/officeDocument/2006/relationships/hyperlink" Target="https://www.ncbi.nlm.nih.gov/pubmed/24609111" TargetMode="External"/><Relationship Id="rId72" Type="http://schemas.openxmlformats.org/officeDocument/2006/relationships/hyperlink" Target="https://www.ncbi.nlm.nih.gov/pubmed/3044951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cbi.nlm.nih.gov/pubmed/19783410" TargetMode="External"/><Relationship Id="rId17" Type="http://schemas.openxmlformats.org/officeDocument/2006/relationships/hyperlink" Target="https://www.ncbi.nlm.nih.gov/pubmed/24216538" TargetMode="External"/><Relationship Id="rId25" Type="http://schemas.openxmlformats.org/officeDocument/2006/relationships/hyperlink" Target="https://www.ncbi.nlm.nih.gov/pubmed/25819347" TargetMode="External"/><Relationship Id="rId33" Type="http://schemas.openxmlformats.org/officeDocument/2006/relationships/hyperlink" Target="https://www.ncbi.nlm.nih.gov/pubmed/20097544" TargetMode="External"/><Relationship Id="rId38" Type="http://schemas.openxmlformats.org/officeDocument/2006/relationships/hyperlink" Target="https://www.ncbi.nlm.nih.gov/pubmed/26882844" TargetMode="External"/><Relationship Id="rId46" Type="http://schemas.openxmlformats.org/officeDocument/2006/relationships/hyperlink" Target="https://www.ncbi.nlm.nih.gov/pubmed/27242492" TargetMode="External"/><Relationship Id="rId59" Type="http://schemas.openxmlformats.org/officeDocument/2006/relationships/hyperlink" Target="https://www.ncbi.nlm.nih.gov/pubmed/24176176" TargetMode="External"/><Relationship Id="rId67" Type="http://schemas.openxmlformats.org/officeDocument/2006/relationships/hyperlink" Target="https://www.ncbi.nlm.nih.gov/pubmed/30382529" TargetMode="External"/><Relationship Id="rId20" Type="http://schemas.openxmlformats.org/officeDocument/2006/relationships/hyperlink" Target="https://www.ncbi.nlm.nih.gov/pubmed/28353559" TargetMode="External"/><Relationship Id="rId41" Type="http://schemas.openxmlformats.org/officeDocument/2006/relationships/hyperlink" Target="https://www.ncbi.nlm.nih.gov/pubmed/29937738" TargetMode="External"/><Relationship Id="rId54" Type="http://schemas.openxmlformats.org/officeDocument/2006/relationships/hyperlink" Target="https://www.ncbi.nlm.nih.gov/pubmed/26784396" TargetMode="External"/><Relationship Id="rId62" Type="http://schemas.openxmlformats.org/officeDocument/2006/relationships/hyperlink" Target="https://www.ncbi.nlm.nih.gov/pubmed/26904405" TargetMode="External"/><Relationship Id="rId70" Type="http://schemas.openxmlformats.org/officeDocument/2006/relationships/hyperlink" Target="https://www.ncbi.nlm.nih.gov/pubmed/20470894" TargetMode="External"/><Relationship Id="rId75" Type="http://schemas.openxmlformats.org/officeDocument/2006/relationships/hyperlink" Target="https://www.ncbi.nlm.nih.gov/pubmed/263316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23810119" TargetMode="External"/><Relationship Id="rId23" Type="http://schemas.openxmlformats.org/officeDocument/2006/relationships/hyperlink" Target="https://www.ncbi.nlm.nih.gov/pubmed/23746539" TargetMode="External"/><Relationship Id="rId28" Type="http://schemas.openxmlformats.org/officeDocument/2006/relationships/hyperlink" Target="https://www.ncbi.nlm.nih.gov/pubmed/24778245" TargetMode="External"/><Relationship Id="rId36" Type="http://schemas.openxmlformats.org/officeDocument/2006/relationships/hyperlink" Target="https://www.ncbi.nlm.nih.gov/pubmed/19164577" TargetMode="External"/><Relationship Id="rId49" Type="http://schemas.openxmlformats.org/officeDocument/2006/relationships/hyperlink" Target="https://www.ncbi.nlm.nih.gov/pubmed/26611711" TargetMode="External"/><Relationship Id="rId57" Type="http://schemas.openxmlformats.org/officeDocument/2006/relationships/hyperlink" Target="https://www.ncbi.nlm.nih.gov/pubmed/28523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59D9-92E9-4E90-95A7-3D7C645A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6532</Words>
  <Characters>37237</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Mount Sinai School of Medicine</Company>
  <LinksUpToDate>false</LinksUpToDate>
  <CharactersWithSpaces>43682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Janiri, Delfina</dc:creator>
  <cp:lastModifiedBy>Gaëlle Doucet</cp:lastModifiedBy>
  <cp:revision>17</cp:revision>
  <dcterms:created xsi:type="dcterms:W3CDTF">2019-10-06T19:00:00Z</dcterms:created>
  <dcterms:modified xsi:type="dcterms:W3CDTF">2020-04-08T19:33:00Z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http://www.zotero.org/styles/jama</vt:lpwstr>
  </property>
  <property fmtid="{D5CDD505-2E9C-101B-9397-08002B2CF9AE}" pid="15" name="Mendeley Recent Style Name 6_1">
    <vt:lpwstr>JAMA (The Journal of the American Medical Association)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0cc0c7b3-148c-376c-9f7b-a483526b1bb1</vt:lpwstr>
  </property>
  <property fmtid="{D5CDD505-2E9C-101B-9397-08002B2CF9AE}" pid="24" name="Mendeley Citation Style_1">
    <vt:lpwstr>http://www.zotero.org/styles/jama</vt:lpwstr>
  </property>
</Properties>
</file>