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E71B8" w14:textId="77777777" w:rsidR="004F3276" w:rsidRDefault="004F3276" w:rsidP="004F3276">
      <w:pPr>
        <w:spacing w:line="360" w:lineRule="auto"/>
        <w:ind w:firstLine="2660"/>
        <w:rPr>
          <w:rFonts w:ascii="Times New Roman" w:eastAsia="Times New Roman" w:hAnsi="Times New Roman"/>
          <w:kern w:val="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Supplementary   Material</w:t>
      </w:r>
    </w:p>
    <w:p w14:paraId="6A4D7350" w14:textId="77777777" w:rsidR="004F3276" w:rsidRDefault="004F3276" w:rsidP="004F3276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S1. Characteristics of the study sample and drop-outs </w:t>
      </w:r>
      <w:r>
        <w:rPr>
          <w:rFonts w:ascii="Times New Roman" w:hAnsi="Times New Roman"/>
          <w:sz w:val="24"/>
          <w:szCs w:val="24"/>
          <w:shd w:val="clear" w:color="auto" w:fill="FFFF00"/>
        </w:rPr>
        <w:t>due to missing information</w:t>
      </w:r>
      <w:r>
        <w:rPr>
          <w:rFonts w:ascii="Times New Roman" w:hAnsi="Times New Roman"/>
          <w:sz w:val="24"/>
          <w:szCs w:val="24"/>
        </w:rPr>
        <w:t>,</w:t>
      </w:r>
      <w:bookmarkStart w:id="1" w:name="_Hlk77023453"/>
      <w:r>
        <w:rPr>
          <w:rFonts w:ascii="Times New Roman" w:hAnsi="Times New Roman"/>
          <w:sz w:val="24"/>
          <w:szCs w:val="24"/>
        </w:rPr>
        <w:t xml:space="preserve"> N (%)/Mean ± SD</w:t>
      </w:r>
      <w:bookmarkEnd w:id="1"/>
    </w:p>
    <w:tbl>
      <w:tblPr>
        <w:tblW w:w="99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15"/>
        <w:gridCol w:w="2381"/>
        <w:gridCol w:w="2381"/>
        <w:gridCol w:w="1700"/>
      </w:tblGrid>
      <w:tr w:rsidR="004F3276" w14:paraId="466FE8F8" w14:textId="77777777" w:rsidTr="00EA668A">
        <w:trPr>
          <w:trHeight w:val="600"/>
          <w:jc w:val="center"/>
        </w:trPr>
        <w:tc>
          <w:tcPr>
            <w:tcW w:w="3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DAB3D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Factor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F2193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Study sample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N = 14231 (80.72)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7B2C8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Drop-outs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N = 3399 (19.28)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28D34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-value</w:t>
            </w:r>
          </w:p>
        </w:tc>
      </w:tr>
      <w:tr w:rsidR="004F3276" w14:paraId="55CC82D5" w14:textId="77777777" w:rsidTr="00EA668A">
        <w:trPr>
          <w:trHeight w:val="305"/>
          <w:jc w:val="center"/>
        </w:trPr>
        <w:tc>
          <w:tcPr>
            <w:tcW w:w="35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94D35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Age (y)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3BF4C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69.38 ± 7.04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EA6AC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72.09 ± 8.63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CC2DE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4F3276" w14:paraId="324844A3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40A76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Female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2059D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7787 (54.72)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E5372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1825 (54.35)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3F630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0.70</w:t>
            </w:r>
          </w:p>
        </w:tc>
      </w:tr>
      <w:tr w:rsidR="004F3276" w14:paraId="61A1C27C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DF9B5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Living alone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15C17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3945 (27.91)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68ED6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1219 (38.08)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26F3A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4F3276" w14:paraId="1A5D99B3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EF4A7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Educational attainment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C69D4" w14:textId="77777777" w:rsidR="004F3276" w:rsidRDefault="004F3276" w:rsidP="00EA668A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4EEF0" w14:textId="77777777" w:rsidR="004F3276" w:rsidRDefault="004F3276" w:rsidP="00EA668A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F5006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4F3276" w14:paraId="49C3BA9D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E1F41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1AF12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7437 (52.26)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610B0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752 (65.68)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B3743" w14:textId="77777777" w:rsidR="004F3276" w:rsidRDefault="004F3276" w:rsidP="00EA668A"/>
        </w:tc>
      </w:tr>
      <w:tr w:rsidR="004F3276" w14:paraId="4A323A23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AF87E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Middle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BE35A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4192 (29.46)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DA4A0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249 (21.75)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1590D" w14:textId="77777777" w:rsidR="004F3276" w:rsidRDefault="004F3276" w:rsidP="00EA668A"/>
        </w:tc>
      </w:tr>
      <w:tr w:rsidR="004F3276" w14:paraId="015080A2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D3892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High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FE313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2602 (18.28)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725EC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144 (12.58)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6964A" w14:textId="77777777" w:rsidR="004F3276" w:rsidRDefault="004F3276" w:rsidP="00EA668A"/>
        </w:tc>
      </w:tr>
      <w:tr w:rsidR="004F3276" w14:paraId="179596F0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381F9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Current-smokers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DECFF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1956 (13.80)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9D92D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472 (14.36)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D702F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0.40</w:t>
            </w:r>
          </w:p>
        </w:tc>
      </w:tr>
      <w:tr w:rsidR="004F3276" w14:paraId="5007B81C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C4330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Alcohol consumption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A65A7" w14:textId="77777777" w:rsidR="004F3276" w:rsidRDefault="004F3276" w:rsidP="00EA668A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A69A5" w14:textId="77777777" w:rsidR="004F3276" w:rsidRDefault="004F3276" w:rsidP="00EA668A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3BEB3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4F3276" w14:paraId="58B1DFFA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EF744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None-drinkers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0D786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7583 (53.51)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91822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2092 (63.72)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F8BC4" w14:textId="77777777" w:rsidR="004F3276" w:rsidRDefault="004F3276" w:rsidP="00EA668A"/>
        </w:tc>
      </w:tr>
      <w:tr w:rsidR="004F3276" w14:paraId="1C6EB853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A6ABD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Usual-drinkers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DA43C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3277 (23.13)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267E3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592 (18.03)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8645A" w14:textId="77777777" w:rsidR="004F3276" w:rsidRDefault="004F3276" w:rsidP="00EA668A"/>
        </w:tc>
      </w:tr>
      <w:tr w:rsidR="004F3276" w14:paraId="30AA889F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203A5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Frequent-drinkers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2B353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3310 (23.36)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63D96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599 (18.25)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57372" w14:textId="77777777" w:rsidR="004F3276" w:rsidRDefault="004F3276" w:rsidP="00EA668A"/>
        </w:tc>
      </w:tr>
      <w:tr w:rsidR="004F3276" w14:paraId="6F2A2107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81C0C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Physically inactive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8BB7E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1419 (10.02)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DC763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739 (22.53)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6E91F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4F3276" w14:paraId="487A291E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1F06C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BMI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121DA" w14:textId="77777777" w:rsidR="004F3276" w:rsidRDefault="004F3276" w:rsidP="00EA668A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C47AA" w14:textId="77777777" w:rsidR="004F3276" w:rsidRDefault="004F3276" w:rsidP="00EA668A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629B1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4F3276" w14:paraId="1E66A854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8381F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DB708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4818 (34.67)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38979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1045 (34.23)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D9915" w14:textId="77777777" w:rsidR="004F3276" w:rsidRDefault="004F3276" w:rsidP="00EA668A"/>
        </w:tc>
      </w:tr>
      <w:tr w:rsidR="004F3276" w14:paraId="2AC6CA4F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44EFE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Underweight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7541F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113 (0.81)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2E7AC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49 (1.60)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EBD74" w14:textId="77777777" w:rsidR="004F3276" w:rsidRDefault="004F3276" w:rsidP="00EA668A"/>
        </w:tc>
      </w:tr>
      <w:tr w:rsidR="004F3276" w14:paraId="370B3AC2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BF0E6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Overweight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563E0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6208 (44.67)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54451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1278 (41.86)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ABD42" w14:textId="77777777" w:rsidR="004F3276" w:rsidRDefault="004F3276" w:rsidP="00EA668A"/>
        </w:tc>
      </w:tr>
      <w:tr w:rsidR="004F3276" w14:paraId="32DEB827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9FDA5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Obese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469E5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2758 (19.85)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F76EB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681 (22.31)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1F19C" w14:textId="77777777" w:rsidR="004F3276" w:rsidRDefault="004F3276" w:rsidP="00EA668A"/>
        </w:tc>
      </w:tr>
      <w:tr w:rsidR="004F3276" w14:paraId="74454975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B78C7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Number of chronic diseases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51E24" w14:textId="77777777" w:rsidR="004F3276" w:rsidRDefault="004F3276" w:rsidP="00EA668A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23F97" w14:textId="77777777" w:rsidR="004F3276" w:rsidRDefault="004F3276" w:rsidP="00EA668A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E6F00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4F3276" w14:paraId="71FB59E1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01474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D5EDC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2766 (19.44)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D0B05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511 (15.52)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C8446" w14:textId="77777777" w:rsidR="004F3276" w:rsidRDefault="004F3276" w:rsidP="00EA668A"/>
        </w:tc>
      </w:tr>
      <w:tr w:rsidR="004F3276" w14:paraId="455E96D8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3EE85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23FCD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4148 (29.15)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6935C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910 (27.64)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FFBE0" w14:textId="77777777" w:rsidR="004F3276" w:rsidRDefault="004F3276" w:rsidP="00EA668A"/>
        </w:tc>
      </w:tr>
      <w:tr w:rsidR="004F3276" w14:paraId="1D995B23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DA779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2-3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E9FFA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5329 (37.45)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C1D8D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1275 (38.73)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67AFF" w14:textId="77777777" w:rsidR="004F3276" w:rsidRDefault="004F3276" w:rsidP="00EA668A"/>
        </w:tc>
      </w:tr>
      <w:tr w:rsidR="004F3276" w14:paraId="1A79DADD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A00AB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≥ 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86760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1988 (13.97)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2C41C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596 (18.10)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A5849" w14:textId="77777777" w:rsidR="004F3276" w:rsidRDefault="004F3276" w:rsidP="00EA668A"/>
        </w:tc>
      </w:tr>
      <w:tr w:rsidR="004F3276" w14:paraId="49399952" w14:textId="77777777" w:rsidTr="00EA668A">
        <w:trPr>
          <w:trHeight w:val="6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E0AF4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History of affective or emotional disorders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71519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1112 (7.82)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12D7C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323 (10.10)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AB9E0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4F3276" w14:paraId="50FFA088" w14:textId="77777777" w:rsidTr="00EA668A">
        <w:trPr>
          <w:trHeight w:val="6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BBB8D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Anti-anxiety or depression medication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6E51D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754 (5.30)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08205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207 (6.24)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8D6A8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0.032</w:t>
            </w:r>
          </w:p>
        </w:tc>
      </w:tr>
      <w:tr w:rsidR="004F3276" w14:paraId="6CCA60C2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E4F68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EURO-D scores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93462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2.19 ± 2.15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B40C9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2.57± 2.53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126CD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4F3276" w14:paraId="2C377082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EEDF6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SDSs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BB708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3255 (22.87)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97E61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806 (29.07)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22C3A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4F3276" w14:paraId="5FC7B18E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3F0FC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Immediate recall</w:t>
            </w:r>
            <w:r>
              <w:rPr>
                <w:rFonts w:ascii="Times New Roman" w:hAnsi="Times New Roman"/>
                <w:kern w:val="0"/>
                <w:vertAlign w:val="superscript"/>
              </w:rPr>
              <w:t>#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0D181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0.11 ± 0.91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23986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0.05 ± 0.95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5A6AA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0.001</w:t>
            </w:r>
          </w:p>
        </w:tc>
      </w:tr>
      <w:tr w:rsidR="004F3276" w14:paraId="0FEC96B9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380B6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Delayed recall</w:t>
            </w:r>
            <w:r>
              <w:rPr>
                <w:rFonts w:ascii="Times New Roman" w:hAnsi="Times New Roman"/>
                <w:kern w:val="0"/>
                <w:vertAlign w:val="superscript"/>
              </w:rPr>
              <w:t>#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D7DB7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0.10 ± 0.97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CA6C7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0.02 ± 0.98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6FD33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4F3276" w14:paraId="1D8D2B91" w14:textId="77777777" w:rsidTr="00EA668A">
        <w:trPr>
          <w:trHeight w:val="310"/>
          <w:jc w:val="center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F012A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Verbal fluency</w:t>
            </w:r>
            <w:r>
              <w:rPr>
                <w:rFonts w:ascii="Times New Roman" w:hAnsi="Times New Roman"/>
                <w:kern w:val="0"/>
                <w:vertAlign w:val="superscript"/>
              </w:rPr>
              <w:t>#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C6674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0.09 ± 0.96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31A7B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0.02 ± 0.96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B9CDB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0.001</w:t>
            </w:r>
          </w:p>
        </w:tc>
      </w:tr>
      <w:tr w:rsidR="004F3276" w14:paraId="6109E22A" w14:textId="77777777" w:rsidTr="00EA668A">
        <w:trPr>
          <w:trHeight w:val="305"/>
          <w:jc w:val="center"/>
        </w:trPr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D2162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Global cognition</w:t>
            </w:r>
            <w:r>
              <w:rPr>
                <w:rFonts w:ascii="Times New Roman" w:hAnsi="Times New Roman"/>
                <w:kern w:val="0"/>
                <w:vertAlign w:val="superscript"/>
              </w:rPr>
              <w:t>#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67FED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0.10 ± 0.74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659FA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0.02 ± 0.79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68C1C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</w:tbl>
    <w:p w14:paraId="66AEAAC1" w14:textId="77777777" w:rsidR="004F3276" w:rsidRDefault="004F3276" w:rsidP="004F3276">
      <w:pPr>
        <w:spacing w:line="360" w:lineRule="auto"/>
        <w:jc w:val="left"/>
        <w:rPr>
          <w:rFonts w:ascii="Times New Roman" w:eastAsia="Times New Roman" w:hAnsi="Times New Roman"/>
          <w:kern w:val="0"/>
        </w:rPr>
      </w:pPr>
      <w:r>
        <w:rPr>
          <w:rFonts w:ascii="Times New Roman" w:hAnsi="Times New Roman"/>
          <w:kern w:val="0"/>
        </w:rPr>
        <w:t>N: numbers. SD: standard deviation. SDSs: significant depressive symptoms.</w:t>
      </w:r>
    </w:p>
    <w:p w14:paraId="55D9ABD8" w14:textId="77777777" w:rsidR="004F3276" w:rsidRDefault="004F3276" w:rsidP="004F3276">
      <w:pPr>
        <w:spacing w:line="360" w:lineRule="auto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  <w:vertAlign w:val="superscript"/>
        </w:rPr>
        <w:t>#</w:t>
      </w:r>
      <w:r>
        <w:rPr>
          <w:rFonts w:ascii="Times New Roman" w:hAnsi="Times New Roman"/>
          <w:kern w:val="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kern w:val="0"/>
        </w:rPr>
        <w:t>All cognitive scores are presented in standardized score</w:t>
      </w:r>
    </w:p>
    <w:p w14:paraId="1AA24F5E" w14:textId="4554448A" w:rsidR="004F3276" w:rsidRDefault="004F3276" w:rsidP="004F3276">
      <w:pPr>
        <w:spacing w:line="360" w:lineRule="auto"/>
        <w:jc w:val="left"/>
        <w:rPr>
          <w:rFonts w:ascii="Times New Roman" w:eastAsiaTheme="minorEastAsia" w:hAnsi="Times New Roman"/>
          <w:kern w:val="0"/>
        </w:rPr>
      </w:pPr>
    </w:p>
    <w:p w14:paraId="4CD63634" w14:textId="77777777" w:rsidR="00B837AA" w:rsidRPr="00B837AA" w:rsidRDefault="00B837AA" w:rsidP="004F3276">
      <w:pPr>
        <w:spacing w:line="360" w:lineRule="auto"/>
        <w:jc w:val="left"/>
        <w:rPr>
          <w:rFonts w:ascii="Times New Roman" w:eastAsiaTheme="minorEastAsia" w:hAnsi="Times New Roman" w:hint="eastAsia"/>
          <w:kern w:val="0"/>
        </w:rPr>
      </w:pPr>
    </w:p>
    <w:p w14:paraId="5FCB9114" w14:textId="77777777" w:rsidR="004F3276" w:rsidRDefault="004F3276" w:rsidP="004F3276">
      <w:pPr>
        <w:widowControl/>
        <w:spacing w:after="240"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Table S2</w:t>
      </w:r>
      <w:r>
        <w:rPr>
          <w:rFonts w:ascii="Times New Roman" w:hAnsi="Times New Roman"/>
          <w:kern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Hazard ratios (HR) and 95% confidence interval (CI) of incident MCI in relation to baseline </w:t>
      </w:r>
      <w:r>
        <w:rPr>
          <w:rFonts w:ascii="Times New Roman" w:hAnsi="Times New Roman"/>
          <w:sz w:val="24"/>
          <w:szCs w:val="24"/>
          <w:shd w:val="clear" w:color="auto" w:fill="FFFF00"/>
        </w:rPr>
        <w:t>depressive symptoms</w:t>
      </w:r>
      <w:r>
        <w:rPr>
          <w:rFonts w:ascii="Times New Roman" w:hAnsi="Times New Roman"/>
          <w:kern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(n = 9808, after excluding 4423 participants </w:t>
      </w:r>
      <w:r>
        <w:rPr>
          <w:rFonts w:ascii="Times New Roman" w:hAnsi="Times New Roman"/>
          <w:kern w:val="0"/>
          <w:sz w:val="24"/>
          <w:szCs w:val="24"/>
        </w:rPr>
        <w:t>below age of 65)</w:t>
      </w:r>
    </w:p>
    <w:tbl>
      <w:tblPr>
        <w:tblW w:w="82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1984"/>
        <w:gridCol w:w="1984"/>
      </w:tblGrid>
      <w:tr w:rsidR="004F3276" w14:paraId="06140E8A" w14:textId="77777777" w:rsidTr="00EA668A">
        <w:trPr>
          <w:trHeight w:val="982"/>
          <w:jc w:val="center"/>
        </w:trPr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947E" w14:textId="77777777" w:rsidR="004F3276" w:rsidRDefault="004F3276" w:rsidP="00EA668A"/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272A6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Normal cognition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(%)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53214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MCI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(%)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F1923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HR (95% CI)</w:t>
            </w:r>
          </w:p>
        </w:tc>
      </w:tr>
      <w:tr w:rsidR="004F3276" w14:paraId="3EA7F5F1" w14:textId="77777777" w:rsidTr="00EA668A">
        <w:trPr>
          <w:trHeight w:val="452"/>
          <w:jc w:val="center"/>
        </w:trPr>
        <w:tc>
          <w:tcPr>
            <w:tcW w:w="226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E67CC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Total population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0E8A1" w14:textId="77777777" w:rsidR="004F3276" w:rsidRDefault="004F3276" w:rsidP="00EA668A"/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95B6E" w14:textId="77777777" w:rsidR="004F3276" w:rsidRDefault="004F3276" w:rsidP="00EA668A"/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55703" w14:textId="77777777" w:rsidR="004F3276" w:rsidRDefault="004F3276" w:rsidP="00EA668A"/>
        </w:tc>
      </w:tr>
      <w:tr w:rsidR="004F3276" w14:paraId="219753FF" w14:textId="77777777" w:rsidTr="00EA668A">
        <w:trPr>
          <w:trHeight w:val="397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2EEF3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Non-SDSs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5B64C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6737 (76.77)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F492A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682 (66.09)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F6BC01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1.00</w:t>
            </w:r>
          </w:p>
        </w:tc>
      </w:tr>
      <w:tr w:rsidR="004F3276" w14:paraId="01E7B6CA" w14:textId="77777777" w:rsidTr="00EA668A">
        <w:trPr>
          <w:trHeight w:val="397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E2B30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SDSs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4BAA34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2039 (23.23)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CD5798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350 (33.91)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A63FBB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1.23 (1.05-1.43)</w:t>
            </w:r>
          </w:p>
        </w:tc>
      </w:tr>
      <w:tr w:rsidR="004F3276" w14:paraId="7B0FD9B6" w14:textId="77777777" w:rsidTr="00EA668A">
        <w:trPr>
          <w:trHeight w:val="31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0C4B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u w:color="C45911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EURO-D score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079D5" w14:textId="77777777" w:rsidR="004F3276" w:rsidRDefault="004F3276" w:rsidP="00EA668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EB007" w14:textId="77777777" w:rsidR="004F3276" w:rsidRDefault="004F3276" w:rsidP="00EA668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3D99B" w14:textId="77777777" w:rsidR="004F3276" w:rsidRDefault="004F3276" w:rsidP="00EA668A"/>
        </w:tc>
      </w:tr>
      <w:tr w:rsidR="004F3276" w14:paraId="55D8DE88" w14:textId="77777777" w:rsidTr="00EA668A">
        <w:trPr>
          <w:trHeight w:val="31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0031F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0~3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4743C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6737 (76.77)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BEF92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682 (66.09)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2A2B5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1.00</w:t>
            </w:r>
          </w:p>
        </w:tc>
      </w:tr>
      <w:tr w:rsidR="004F3276" w14:paraId="4CBE786F" w14:textId="77777777" w:rsidTr="00EA668A">
        <w:trPr>
          <w:trHeight w:val="31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DED15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4~5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D2B21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1258 (14.33)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C4510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185 (17.93)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259DE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1.17 (0.98-1.40)</w:t>
            </w:r>
          </w:p>
        </w:tc>
      </w:tr>
      <w:tr w:rsidR="004F3276" w14:paraId="2CCFEB8E" w14:textId="77777777" w:rsidTr="00EA668A">
        <w:trPr>
          <w:trHeight w:val="31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F0B8C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6~12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ACFCD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781 (8.90)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2D26E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165 (15.99)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F691B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1.32 (1.08-1.62)</w:t>
            </w:r>
          </w:p>
        </w:tc>
      </w:tr>
      <w:tr w:rsidR="004F3276" w14:paraId="26D54283" w14:textId="77777777" w:rsidTr="00EA668A">
        <w:trPr>
          <w:trHeight w:val="41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C69A6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u w:color="C45911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Stratified by age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DCE97" w14:textId="77777777" w:rsidR="004F3276" w:rsidRDefault="004F3276" w:rsidP="00EA668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B1CB1" w14:textId="77777777" w:rsidR="004F3276" w:rsidRDefault="004F3276" w:rsidP="00EA668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78A816" w14:textId="77777777" w:rsidR="004F3276" w:rsidRDefault="004F3276" w:rsidP="00EA668A"/>
        </w:tc>
      </w:tr>
      <w:tr w:rsidR="004F3276" w14:paraId="2865F173" w14:textId="77777777" w:rsidTr="00EA668A">
        <w:trPr>
          <w:trHeight w:val="41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5725B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&lt;70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0F3EF" w14:textId="77777777" w:rsidR="004F3276" w:rsidRDefault="004F3276" w:rsidP="00EA668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00B9" w14:textId="77777777" w:rsidR="004F3276" w:rsidRDefault="004F3276" w:rsidP="00EA668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79E6F" w14:textId="77777777" w:rsidR="004F3276" w:rsidRDefault="004F3276" w:rsidP="00EA668A"/>
        </w:tc>
      </w:tr>
      <w:tr w:rsidR="004F3276" w14:paraId="29CE7ECE" w14:textId="77777777" w:rsidTr="00EA668A">
        <w:trPr>
          <w:trHeight w:val="397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C9C8C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Non-SDSs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E838C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2604 (79.39)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95FC9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185 (71.43)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EC7843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1.00</w:t>
            </w:r>
          </w:p>
        </w:tc>
      </w:tr>
      <w:tr w:rsidR="004F3276" w14:paraId="2FF5D978" w14:textId="77777777" w:rsidTr="00EA668A">
        <w:trPr>
          <w:trHeight w:val="397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35DDB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SDSs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7D2A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676 (20.61)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8F98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74 (28.57)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BA42B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1.02 (0.74-1.40)</w:t>
            </w:r>
          </w:p>
        </w:tc>
      </w:tr>
      <w:tr w:rsidR="004F3276" w14:paraId="0C5594BC" w14:textId="77777777" w:rsidTr="00EA668A">
        <w:trPr>
          <w:trHeight w:val="31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48DE4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u w:color="C45911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EURO-D score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40746" w14:textId="77777777" w:rsidR="004F3276" w:rsidRDefault="004F3276" w:rsidP="00EA668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7B8B0" w14:textId="77777777" w:rsidR="004F3276" w:rsidRDefault="004F3276" w:rsidP="00EA668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4EA83" w14:textId="77777777" w:rsidR="004F3276" w:rsidRDefault="004F3276" w:rsidP="00EA668A"/>
        </w:tc>
      </w:tr>
      <w:tr w:rsidR="004F3276" w14:paraId="339D23BF" w14:textId="77777777" w:rsidTr="00EA668A">
        <w:trPr>
          <w:trHeight w:val="31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7AE6A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0~3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AE23C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2604 (79.39)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60DCF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185 (71.43)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C9B42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1.00</w:t>
            </w:r>
          </w:p>
        </w:tc>
      </w:tr>
      <w:tr w:rsidR="004F3276" w14:paraId="4C7447DD" w14:textId="77777777" w:rsidTr="00EA668A">
        <w:trPr>
          <w:trHeight w:val="31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11806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4~5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37C84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434 (13.23)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CA1BA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41 (15.83)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54B3C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1.01 (0.70-1.45)</w:t>
            </w:r>
          </w:p>
        </w:tc>
      </w:tr>
      <w:tr w:rsidR="004F3276" w14:paraId="79B0536F" w14:textId="77777777" w:rsidTr="00EA668A">
        <w:trPr>
          <w:trHeight w:val="31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5C7EC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6~12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36C06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242 (7.38)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3DA00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33 (12.74)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F1834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1.08 (0.68-1.70)</w:t>
            </w:r>
          </w:p>
        </w:tc>
      </w:tr>
      <w:tr w:rsidR="004F3276" w14:paraId="6F2BDB06" w14:textId="77777777" w:rsidTr="00EA668A">
        <w:trPr>
          <w:trHeight w:val="41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DD3A3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&gt;=70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D2069" w14:textId="77777777" w:rsidR="004F3276" w:rsidRDefault="004F3276" w:rsidP="00EA668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109EE" w14:textId="77777777" w:rsidR="004F3276" w:rsidRDefault="004F3276" w:rsidP="00EA668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6A245" w14:textId="77777777" w:rsidR="004F3276" w:rsidRDefault="004F3276" w:rsidP="00EA668A"/>
        </w:tc>
      </w:tr>
      <w:tr w:rsidR="004F3276" w14:paraId="4098F8EC" w14:textId="77777777" w:rsidTr="00EA668A">
        <w:trPr>
          <w:trHeight w:val="31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E6A99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Non-SDSs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C14FA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4133 (75.20)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6070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497 (64.29)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796EB6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1.00</w:t>
            </w:r>
          </w:p>
        </w:tc>
      </w:tr>
      <w:tr w:rsidR="004F3276" w14:paraId="639716AD" w14:textId="77777777" w:rsidTr="00EA668A">
        <w:trPr>
          <w:trHeight w:val="31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24BCA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SDSs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262A4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1363 (24.80)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F1AC1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276 (35.71)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F2042D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1.35 (1.14-1.61)</w:t>
            </w:r>
          </w:p>
        </w:tc>
      </w:tr>
      <w:tr w:rsidR="004F3276" w14:paraId="0DB21459" w14:textId="77777777" w:rsidTr="00EA668A">
        <w:trPr>
          <w:trHeight w:val="31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DCD01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u w:color="C45911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EURO-D score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E7741" w14:textId="77777777" w:rsidR="004F3276" w:rsidRDefault="004F3276" w:rsidP="00EA668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1D4EC" w14:textId="77777777" w:rsidR="004F3276" w:rsidRDefault="004F3276" w:rsidP="00EA668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2598B" w14:textId="77777777" w:rsidR="004F3276" w:rsidRDefault="004F3276" w:rsidP="00EA668A"/>
        </w:tc>
      </w:tr>
      <w:tr w:rsidR="004F3276" w14:paraId="200215FF" w14:textId="77777777" w:rsidTr="00EA668A">
        <w:trPr>
          <w:trHeight w:val="31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34EB6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0~3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4E51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4133 (75.20)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C6E17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497 (64.29)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83B26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1.00</w:t>
            </w:r>
          </w:p>
        </w:tc>
      </w:tr>
      <w:tr w:rsidR="004F3276" w14:paraId="6E35909B" w14:textId="77777777" w:rsidTr="00EA668A">
        <w:trPr>
          <w:trHeight w:val="31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28E6A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4~5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E2384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824 (14.99)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562D6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144 (18.63)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D6417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1.22 (1.00-1.50)</w:t>
            </w:r>
          </w:p>
        </w:tc>
      </w:tr>
      <w:tr w:rsidR="004F3276" w14:paraId="0E243F2A" w14:textId="77777777" w:rsidTr="00EA668A">
        <w:trPr>
          <w:trHeight w:val="315"/>
          <w:jc w:val="center"/>
        </w:trPr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98ABD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6~12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C3506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539 (9.81)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B0225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132 (17.08)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E0C8C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1.42 (1.13-1.79)</w:t>
            </w:r>
          </w:p>
        </w:tc>
      </w:tr>
    </w:tbl>
    <w:p w14:paraId="1FD5C551" w14:textId="77777777" w:rsidR="004F3276" w:rsidRDefault="004F3276" w:rsidP="004F3276">
      <w:pPr>
        <w:spacing w:line="360" w:lineRule="auto"/>
        <w:jc w:val="left"/>
        <w:rPr>
          <w:rFonts w:ascii="Times New Roman" w:eastAsia="Times New Roman" w:hAnsi="Times New Roman"/>
          <w:kern w:val="0"/>
        </w:rPr>
      </w:pPr>
      <w:bookmarkStart w:id="2" w:name="_Hlk63245391"/>
      <w:r>
        <w:rPr>
          <w:rFonts w:ascii="Times New Roman" w:hAnsi="Times New Roman"/>
          <w:kern w:val="0"/>
        </w:rPr>
        <w:t xml:space="preserve">MCI: mild cognitive impairment. SDSs: significant depressive symptoms. EURO-D: </w:t>
      </w:r>
      <w:r>
        <w:rPr>
          <w:rFonts w:ascii="Times New Roman" w:hAnsi="Times New Roman"/>
          <w:kern w:val="0"/>
          <w14:textOutline w14:w="12700" w14:cap="flat" w14:cmpd="sng" w14:algn="ctr">
            <w14:noFill/>
            <w14:prstDash w14:val="solid"/>
            <w14:miter w14:lim="400000"/>
          </w14:textOutline>
        </w:rPr>
        <w:t>Europe-depression scale.</w:t>
      </w:r>
    </w:p>
    <w:p w14:paraId="66FF7E3A" w14:textId="77777777" w:rsidR="004F3276" w:rsidRDefault="004F3276" w:rsidP="004F3276">
      <w:pPr>
        <w:spacing w:line="360" w:lineRule="auto"/>
        <w:jc w:val="left"/>
        <w:rPr>
          <w:rFonts w:ascii="Times New Roman" w:eastAsia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Bold values indicate a significance level of </w:t>
      </w:r>
      <w:r>
        <w:rPr>
          <w:rFonts w:ascii="Times New Roman" w:hAnsi="Times New Roman"/>
          <w:i/>
          <w:iCs/>
          <w:kern w:val="0"/>
        </w:rPr>
        <w:t>P</w:t>
      </w:r>
      <w:r>
        <w:rPr>
          <w:rFonts w:ascii="Times New Roman" w:hAnsi="Times New Roman"/>
          <w:kern w:val="0"/>
        </w:rPr>
        <w:t xml:space="preserve"> &lt; 0.05.</w:t>
      </w:r>
    </w:p>
    <w:p w14:paraId="729A740C" w14:textId="77777777" w:rsidR="004F3276" w:rsidRDefault="004F3276" w:rsidP="004F3276">
      <w:pPr>
        <w:spacing w:line="360" w:lineRule="auto"/>
        <w:rPr>
          <w:rFonts w:ascii="Times New Roman" w:eastAsia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HRs were obtained from Cox Proportional Hazards model adjusted for age, gender, country, </w:t>
      </w:r>
      <w:r>
        <w:rPr>
          <w:rFonts w:ascii="Times New Roman" w:hAnsi="Times New Roman"/>
          <w:kern w:val="0"/>
          <w:shd w:val="clear" w:color="auto" w:fill="FFFF00"/>
        </w:rPr>
        <w:t>marital status and living arrangement</w:t>
      </w:r>
      <w:r>
        <w:rPr>
          <w:rFonts w:ascii="Times New Roman" w:hAnsi="Times New Roman"/>
          <w:kern w:val="0"/>
        </w:rPr>
        <w:t>, educational attainment, smoking, alcohol consumption, physical activity, BMI, the number of chronic diseases, history of affective or emotional disorders and anti-anxiety or depression medication.</w:t>
      </w:r>
    </w:p>
    <w:bookmarkEnd w:id="2"/>
    <w:p w14:paraId="629BAC92" w14:textId="77777777" w:rsidR="00B837AA" w:rsidRPr="00B837AA" w:rsidRDefault="00B837AA" w:rsidP="004F3276">
      <w:pPr>
        <w:spacing w:line="360" w:lineRule="auto"/>
        <w:rPr>
          <w:rFonts w:ascii="Times New Roman" w:eastAsiaTheme="minorEastAsia" w:hAnsi="Times New Roman" w:hint="eastAsia"/>
          <w:b/>
          <w:bCs/>
          <w:i/>
          <w:iCs/>
          <w:kern w:val="0"/>
        </w:rPr>
      </w:pPr>
    </w:p>
    <w:p w14:paraId="3091179D" w14:textId="77777777" w:rsidR="004F3276" w:rsidRDefault="004F3276" w:rsidP="004F3276">
      <w:pPr>
        <w:rPr>
          <w:rFonts w:ascii="Times New Roman" w:eastAsia="Times New Roman" w:hAnsi="Times New Roman"/>
          <w:kern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kern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Table S3. Hazard ratios (HR) and 95% confidence interval (CI) of MCI incidence in relation to baseline </w:t>
      </w:r>
      <w:r>
        <w:rPr>
          <w:rFonts w:ascii="Times New Roman" w:hAnsi="Times New Roman"/>
          <w:sz w:val="24"/>
          <w:szCs w:val="24"/>
          <w:shd w:val="clear" w:color="auto" w:fill="FFFF00"/>
        </w:rPr>
        <w:t>depressive symptoms</w:t>
      </w:r>
      <w:r>
        <w:rPr>
          <w:rFonts w:ascii="Times New Roman" w:hAnsi="Times New Roman"/>
          <w:kern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(n=14026, after excluding 205 cases </w:t>
      </w:r>
      <w:r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who developed MCI between </w:t>
      </w:r>
      <w:r>
        <w:rPr>
          <w:rFonts w:ascii="Times New Roman" w:hAnsi="Times New Roman"/>
          <w:kern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waves 2 to 4)</w:t>
      </w:r>
    </w:p>
    <w:tbl>
      <w:tblPr>
        <w:tblW w:w="82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1984"/>
        <w:gridCol w:w="1984"/>
      </w:tblGrid>
      <w:tr w:rsidR="004F3276" w14:paraId="712EC75C" w14:textId="77777777" w:rsidTr="00EA668A">
        <w:trPr>
          <w:trHeight w:val="982"/>
          <w:jc w:val="center"/>
        </w:trPr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3A71E" w14:textId="77777777" w:rsidR="004F3276" w:rsidRDefault="004F3276" w:rsidP="00EA668A"/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F15DF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Normal cognition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(%)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6DC0A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MCI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(%)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41ECE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HR (95% CI)</w:t>
            </w:r>
          </w:p>
        </w:tc>
      </w:tr>
      <w:tr w:rsidR="004F3276" w14:paraId="4A17D04D" w14:textId="77777777" w:rsidTr="00EA668A">
        <w:trPr>
          <w:trHeight w:val="452"/>
          <w:jc w:val="center"/>
        </w:trPr>
        <w:tc>
          <w:tcPr>
            <w:tcW w:w="226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2FE72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Total population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83627" w14:textId="77777777" w:rsidR="004F3276" w:rsidRDefault="004F3276" w:rsidP="00EA668A"/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24EBC" w14:textId="77777777" w:rsidR="004F3276" w:rsidRDefault="004F3276" w:rsidP="00EA668A"/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35099" w14:textId="77777777" w:rsidR="004F3276" w:rsidRDefault="004F3276" w:rsidP="00EA668A"/>
        </w:tc>
      </w:tr>
      <w:tr w:rsidR="004F3276" w14:paraId="7116DFE0" w14:textId="77777777" w:rsidTr="00EA668A">
        <w:trPr>
          <w:trHeight w:val="61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F0832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Non-SDSs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0A2110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10066 (78.16)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A30D72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781 (68.09)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47B5D2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4F3276" w14:paraId="69C8A100" w14:textId="77777777" w:rsidTr="00EA668A">
        <w:trPr>
          <w:trHeight w:val="61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78320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SDSs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8E18A5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2813 (21.84)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5470B9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366 (31.91)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752992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1.18 (1.02-1.37)</w:t>
            </w:r>
          </w:p>
        </w:tc>
      </w:tr>
      <w:tr w:rsidR="004F3276" w14:paraId="2B6D1FE7" w14:textId="77777777" w:rsidTr="00EA668A">
        <w:trPr>
          <w:trHeight w:val="41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56A78" w14:textId="77777777" w:rsidR="004F3276" w:rsidRDefault="004F3276" w:rsidP="00EA668A">
            <w:pPr>
              <w:widowControl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u w:color="C45911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EURO-D score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265E5" w14:textId="77777777" w:rsidR="004F3276" w:rsidRDefault="004F3276" w:rsidP="00EA668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D60A" w14:textId="77777777" w:rsidR="004F3276" w:rsidRDefault="004F3276" w:rsidP="00EA668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EFAED" w14:textId="77777777" w:rsidR="004F3276" w:rsidRDefault="004F3276" w:rsidP="00EA668A"/>
        </w:tc>
      </w:tr>
      <w:tr w:rsidR="004F3276" w14:paraId="4049A84A" w14:textId="77777777" w:rsidTr="00EA668A">
        <w:trPr>
          <w:trHeight w:val="31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DB78A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0~3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6DBB5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10066 (78.16)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79FE4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781 (68.09)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DF8AB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1.00</w:t>
            </w:r>
          </w:p>
        </w:tc>
      </w:tr>
      <w:tr w:rsidR="004F3276" w14:paraId="6187773C" w14:textId="77777777" w:rsidTr="00EA668A">
        <w:trPr>
          <w:trHeight w:val="312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9F593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4~5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EE850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1756 (13.70)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30BB9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201 (17.52)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576B3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1.16 (0.98-1.37)</w:t>
            </w:r>
          </w:p>
        </w:tc>
      </w:tr>
      <w:tr w:rsidR="004F3276" w14:paraId="5A0E130A" w14:textId="77777777" w:rsidTr="00EA668A">
        <w:trPr>
          <w:trHeight w:val="315"/>
          <w:jc w:val="center"/>
        </w:trPr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61A35" w14:textId="77777777" w:rsidR="004F3276" w:rsidRDefault="004F3276" w:rsidP="00EA668A">
            <w:pPr>
              <w:widowControl/>
              <w:ind w:firstLine="240"/>
              <w:jc w:val="left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6~12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81BD4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1048 (8.14)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04CD0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165 (14.39)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F9544" w14:textId="77777777" w:rsidR="004F3276" w:rsidRDefault="004F3276" w:rsidP="00EA668A">
            <w:pPr>
              <w:widowControl/>
              <w:jc w:val="center"/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sv-S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1.23 (1.01-1.50)</w:t>
            </w:r>
          </w:p>
        </w:tc>
      </w:tr>
    </w:tbl>
    <w:p w14:paraId="68FD4F75" w14:textId="77777777" w:rsidR="004F3276" w:rsidRDefault="004F3276" w:rsidP="004F3276">
      <w:pPr>
        <w:jc w:val="center"/>
        <w:rPr>
          <w:rFonts w:ascii="Times New Roman" w:eastAsia="Times New Roman" w:hAnsi="Times New Roman"/>
          <w:kern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DE19C3" w14:textId="77777777" w:rsidR="004F3276" w:rsidRDefault="004F3276" w:rsidP="004F3276">
      <w:pPr>
        <w:spacing w:line="360" w:lineRule="auto"/>
        <w:jc w:val="left"/>
        <w:rPr>
          <w:rFonts w:ascii="Times New Roman" w:eastAsia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MCI: mild cognitive impairment. SDSs: significant depressive symptoms. EURO-D: </w:t>
      </w:r>
      <w:r>
        <w:rPr>
          <w:rFonts w:ascii="Times New Roman" w:hAnsi="Times New Roman"/>
          <w:kern w:val="0"/>
          <w14:textOutline w14:w="12700" w14:cap="flat" w14:cmpd="sng" w14:algn="ctr">
            <w14:noFill/>
            <w14:prstDash w14:val="solid"/>
            <w14:miter w14:lim="400000"/>
          </w14:textOutline>
        </w:rPr>
        <w:t>Europe-depression scale.</w:t>
      </w:r>
    </w:p>
    <w:p w14:paraId="5B8F3B02" w14:textId="77777777" w:rsidR="004F3276" w:rsidRDefault="004F3276" w:rsidP="004F3276">
      <w:pPr>
        <w:spacing w:line="360" w:lineRule="auto"/>
        <w:jc w:val="left"/>
        <w:rPr>
          <w:rFonts w:ascii="Times New Roman" w:eastAsia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Bold values indicate a significance level of </w:t>
      </w:r>
      <w:r>
        <w:rPr>
          <w:rFonts w:ascii="Times New Roman" w:hAnsi="Times New Roman"/>
          <w:i/>
          <w:iCs/>
          <w:kern w:val="0"/>
        </w:rPr>
        <w:t>P</w:t>
      </w:r>
      <w:r>
        <w:rPr>
          <w:rFonts w:ascii="Times New Roman" w:hAnsi="Times New Roman"/>
          <w:kern w:val="0"/>
        </w:rPr>
        <w:t xml:space="preserve"> &lt; 0.05.</w:t>
      </w:r>
    </w:p>
    <w:p w14:paraId="20D7AE85" w14:textId="77777777" w:rsidR="004F3276" w:rsidRDefault="004F3276" w:rsidP="004F3276">
      <w:pPr>
        <w:spacing w:line="360" w:lineRule="auto"/>
        <w:rPr>
          <w:rFonts w:ascii="Times New Roman" w:eastAsia="Times New Roman" w:hAnsi="Times New Roman"/>
          <w:b/>
          <w:bCs/>
          <w:i/>
          <w:iCs/>
          <w:kern w:val="0"/>
        </w:rPr>
      </w:pPr>
      <w:r>
        <w:rPr>
          <w:rFonts w:ascii="Times New Roman" w:hAnsi="Times New Roman"/>
          <w:kern w:val="0"/>
        </w:rPr>
        <w:t xml:space="preserve">HRs were obtained from Cox Proportional Hazards model adjusted for age, gender, country, </w:t>
      </w:r>
      <w:r>
        <w:rPr>
          <w:rFonts w:ascii="Times New Roman" w:hAnsi="Times New Roman"/>
          <w:kern w:val="0"/>
          <w:shd w:val="clear" w:color="auto" w:fill="FFFF00"/>
        </w:rPr>
        <w:t>marital status and living arrangement</w:t>
      </w:r>
      <w:r>
        <w:rPr>
          <w:rFonts w:ascii="Times New Roman" w:hAnsi="Times New Roman"/>
          <w:kern w:val="0"/>
        </w:rPr>
        <w:t>, educational attainment, smoking, alcohol consumption, physical activity, BMI, the number of chronic diseases, history of affective or emotional disorders and anti-anxiety or depression medication.</w:t>
      </w:r>
    </w:p>
    <w:p w14:paraId="0D4EE249" w14:textId="77777777" w:rsidR="004F3276" w:rsidRDefault="004F3276" w:rsidP="004F3276">
      <w:pPr>
        <w:widowControl/>
        <w:spacing w:after="240"/>
        <w:jc w:val="left"/>
      </w:pPr>
    </w:p>
    <w:p w14:paraId="4F599377" w14:textId="77777777" w:rsidR="006B0F43" w:rsidRPr="004F3276" w:rsidRDefault="006B0F43" w:rsidP="004F3276"/>
    <w:sectPr w:rsidR="006B0F43" w:rsidRPr="004F3276">
      <w:headerReference w:type="default" r:id="rId6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BF4B2" w14:textId="77777777" w:rsidR="006B0F43" w:rsidRDefault="006B0F43" w:rsidP="006B0F43">
      <w:r>
        <w:separator/>
      </w:r>
    </w:p>
  </w:endnote>
  <w:endnote w:type="continuationSeparator" w:id="0">
    <w:p w14:paraId="26EF058B" w14:textId="77777777" w:rsidR="006B0F43" w:rsidRDefault="006B0F43" w:rsidP="006B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2DC0A" w14:textId="77777777" w:rsidR="006B0F43" w:rsidRDefault="006B0F43" w:rsidP="006B0F43">
      <w:r>
        <w:separator/>
      </w:r>
    </w:p>
  </w:footnote>
  <w:footnote w:type="continuationSeparator" w:id="0">
    <w:p w14:paraId="0FD89B2B" w14:textId="77777777" w:rsidR="006B0F43" w:rsidRDefault="006B0F43" w:rsidP="006B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C650" w14:textId="77777777" w:rsidR="00175ED6" w:rsidRDefault="00B837AA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BB"/>
    <w:rsid w:val="000421F1"/>
    <w:rsid w:val="00123878"/>
    <w:rsid w:val="00190779"/>
    <w:rsid w:val="00250C76"/>
    <w:rsid w:val="003562D0"/>
    <w:rsid w:val="00385C83"/>
    <w:rsid w:val="00467E9B"/>
    <w:rsid w:val="004A2043"/>
    <w:rsid w:val="004B2E01"/>
    <w:rsid w:val="004F3276"/>
    <w:rsid w:val="005C1C23"/>
    <w:rsid w:val="006125A9"/>
    <w:rsid w:val="006B0F43"/>
    <w:rsid w:val="00712592"/>
    <w:rsid w:val="008358BF"/>
    <w:rsid w:val="00860B8E"/>
    <w:rsid w:val="00972EBB"/>
    <w:rsid w:val="009D489F"/>
    <w:rsid w:val="00AE2D70"/>
    <w:rsid w:val="00B04FD7"/>
    <w:rsid w:val="00B17A81"/>
    <w:rsid w:val="00B522D9"/>
    <w:rsid w:val="00B820E8"/>
    <w:rsid w:val="00B837AA"/>
    <w:rsid w:val="00C90402"/>
    <w:rsid w:val="00CA12A7"/>
    <w:rsid w:val="00DE00CC"/>
    <w:rsid w:val="00DE518A"/>
    <w:rsid w:val="00F13C21"/>
    <w:rsid w:val="00F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14516"/>
  <w15:chartTrackingRefBased/>
  <w15:docId w15:val="{19E742F8-EF9E-4024-BE41-68DAF55F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04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F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F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F4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358BF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358BF"/>
    <w:pPr>
      <w:jc w:val="left"/>
    </w:pPr>
    <w:rPr>
      <w:rFonts w:asciiTheme="minorHAnsi" w:eastAsiaTheme="minorEastAsia" w:hAnsiTheme="minorHAnsi" w:cstheme="minorBidi"/>
    </w:rPr>
  </w:style>
  <w:style w:type="character" w:customStyle="1" w:styleId="a9">
    <w:name w:val="批注文字 字符"/>
    <w:basedOn w:val="a0"/>
    <w:link w:val="a8"/>
    <w:uiPriority w:val="99"/>
    <w:semiHidden/>
    <w:rsid w:val="008358B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58B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358B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58B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358BF"/>
    <w:rPr>
      <w:sz w:val="18"/>
      <w:szCs w:val="18"/>
    </w:rPr>
  </w:style>
  <w:style w:type="paragraph" w:customStyle="1" w:styleId="HeaderFooter">
    <w:name w:val="Header &amp; Footer"/>
    <w:rsid w:val="004F327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4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韩飞飞</dc:creator>
  <cp:keywords/>
  <dc:description/>
  <cp:lastModifiedBy> 韩飞飞</cp:lastModifiedBy>
  <cp:revision>13</cp:revision>
  <dcterms:created xsi:type="dcterms:W3CDTF">2021-05-22T01:35:00Z</dcterms:created>
  <dcterms:modified xsi:type="dcterms:W3CDTF">2021-08-17T08:52:00Z</dcterms:modified>
</cp:coreProperties>
</file>