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480" w:after="0"/>
        <w:rPr/>
      </w:pPr>
      <w:r>
        <w:rPr/>
        <w:t>Supplementary Material</w:t>
      </w:r>
    </w:p>
    <w:p>
      <w:pPr>
        <w:pStyle w:val="FirstParagraph"/>
        <w:rPr/>
      </w:pPr>
      <w:r>
        <w:rPr>
          <w:b/>
          <w:bCs/>
        </w:rPr>
        <w:t>Table S1: Description of all variables</w:t>
      </w:r>
    </w:p>
    <w:tbl>
      <w:tblPr>
        <w:tblW w:w="9072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noHBand="0" w:noVBand="1" w:firstColumn="0" w:lastRow="0" w:lastColumn="0" w:firstRow="1"/>
      </w:tblPr>
      <w:tblGrid>
        <w:gridCol w:w="1870"/>
        <w:gridCol w:w="1152"/>
        <w:gridCol w:w="1152"/>
        <w:gridCol w:w="146"/>
        <w:gridCol w:w="1154"/>
        <w:gridCol w:w="1153"/>
        <w:gridCol w:w="140"/>
        <w:gridCol w:w="1152"/>
        <w:gridCol w:w="1152"/>
      </w:tblGrid>
      <w:tr>
        <w:trPr>
          <w:tblHeader w:val="true"/>
          <w:trHeight w:val="330" w:hRule="atLeast"/>
          <w:cantSplit w:val="true"/>
        </w:trPr>
        <w:tc>
          <w:tcPr>
            <w:tcW w:w="187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gridSpan w:val="2"/>
            <w:tcBorders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Total sample (n = 4270)</w:t>
            </w:r>
          </w:p>
        </w:tc>
        <w:tc>
          <w:tcPr>
            <w:tcW w:w="146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7" w:type="dxa"/>
            <w:gridSpan w:val="2"/>
            <w:tcBorders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Cannabis history: no (n = 2135)</w:t>
            </w:r>
          </w:p>
        </w:tc>
        <w:tc>
          <w:tcPr>
            <w:tcW w:w="1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gridSpan w:val="2"/>
            <w:tcBorders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Cannabis history: yes (n = 2135)</w:t>
            </w:r>
          </w:p>
        </w:tc>
      </w:tr>
      <w:tr>
        <w:trPr>
          <w:tblHeader w:val="true"/>
          <w:trHeight w:val="330" w:hRule="atLeast"/>
          <w:cantSplit w:val="true"/>
        </w:trPr>
        <w:tc>
          <w:tcPr>
            <w:tcW w:w="1870" w:type="dxa"/>
            <w:tcBorders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% (n) or mean (sd)</w:t>
            </w:r>
          </w:p>
        </w:tc>
        <w:tc>
          <w:tcPr>
            <w:tcW w:w="1152" w:type="dxa"/>
            <w:tcBorders>
              <w:top w:val="single" w:sz="8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p*</w:t>
            </w:r>
          </w:p>
        </w:tc>
        <w:tc>
          <w:tcPr>
            <w:tcW w:w="146" w:type="dxa"/>
            <w:tcBorders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% (n) or mean (sd) </w:t>
            </w:r>
          </w:p>
        </w:tc>
        <w:tc>
          <w:tcPr>
            <w:tcW w:w="1153" w:type="dxa"/>
            <w:tcBorders>
              <w:top w:val="single" w:sz="8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p* </w:t>
            </w:r>
          </w:p>
        </w:tc>
        <w:tc>
          <w:tcPr>
            <w:tcW w:w="140" w:type="dxa"/>
            <w:tcBorders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52" w:type="dxa"/>
            <w:tcBorders>
              <w:top w:val="single" w:sz="8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% (n) or mean (sd)</w:t>
            </w:r>
          </w:p>
        </w:tc>
        <w:tc>
          <w:tcPr>
            <w:tcW w:w="1152" w:type="dxa"/>
            <w:tcBorders>
              <w:top w:val="single" w:sz="8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p*  </w:t>
            </w:r>
          </w:p>
        </w:tc>
      </w:tr>
      <w:tr>
        <w:trPr>
          <w:trHeight w:val="398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Student variables: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Sex: female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79.7 (3405)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81.9 (1749)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77.6 (1656)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Age (years)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20.2 (2.2)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20 (2.1)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20.5 (2.2)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Academic level: first three years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73 (3117)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75.9 (1621)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70.1 (1496)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Deprived students' allowance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39 (1664)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40.8 (872)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0.448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37.1 (792)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0.744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Job activity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38.4 (1640)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34.1 (728)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0.601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42.7 (912)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0.029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Secondary education degree type: classic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6.3 (271)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5.5 (117)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7.2 (154)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0.079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Family variables: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Parental separation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30.8 (1313)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26 (554)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35.5 (759)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0.005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Parental support during childhood: a lot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74.8 (3193)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76.5 (1634)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0.747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73 (1559)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0.031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Parent with present or past alcohol issue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10.9 (464)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9.2 (196)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12.6 (268)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0.004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Parent with present or past depression or anxiety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41.9 (1788)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38.5 (822)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0.571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45.2 (966)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0.247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Number of siblings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1.7 (1.1)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0.566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1.7 (1.2)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0.744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1.6 (1.1)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0.479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Best parents’ educational level: postgraduate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57.3 (2446)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54.3 (1160)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60.2 (1286)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0.668</w:t>
            </w:r>
          </w:p>
        </w:tc>
      </w:tr>
      <w:tr>
        <w:trPr>
          <w:trHeight w:val="398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Substance use: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Cannabis use after one year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 no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70.7 (3018)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93.6 (1998)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47.8 (1020)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 &gt;= 1/year &amp; &lt;= 1/month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22.1 (944)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5.8 (124)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38.4 (820)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 &gt; 1/month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7.2 (308)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0.6 (13)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13.8 (295)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Alcohol use: &gt;= 1/week 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52.3 (2232)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34.9 (746)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69.6 (1486)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Tobacco use: yes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25.3 (1082)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4.6 (99)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46 (983)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Psychiatric symptoms and history: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Adult ADHD Self-Report Scale raw score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10.7 (4)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10.3 (3.9)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11.1 (4)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Dichotomized Adult ADHD Self-Report Scale: high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4.5 (194)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3.6 (78)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5.4 (116)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0.056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Perceived Stress Scale raw score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6.9 (3.2)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6.8 (3.1)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0.665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7 (3.2)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0.387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Suicidal attempts history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7.7 (328)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6.4 (137)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  <w:t>-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8.9 (191)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0.033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Depression history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11 (468)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8.9 (190)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13 (278)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0.004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Anxious disorder history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13.4 (572)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13.1 (279)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13.7 (293)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Eating disorder history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4.5 (192)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3.9 (84)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5.1 (108)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0.002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Obsessive compulsive disorder history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1.6 (70)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1.6 (33)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1.7 (37)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0.131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Reading disorder history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4.4 (187)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146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5 (107)</w:t>
            </w:r>
          </w:p>
        </w:tc>
        <w:tc>
          <w:tcPr>
            <w:tcW w:w="1153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3.8 (80)</w:t>
            </w:r>
          </w:p>
        </w:tc>
        <w:tc>
          <w:tcPr>
            <w:tcW w:w="1152" w:type="dxa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0.744</w:t>
            </w:r>
          </w:p>
        </w:tc>
      </w:tr>
      <w:tr>
        <w:trPr>
          <w:trHeight w:val="437" w:hRule="atLeast"/>
          <w:cantSplit w:val="true"/>
        </w:trPr>
        <w:tc>
          <w:tcPr>
            <w:tcW w:w="1870" w:type="dxa"/>
            <w:tcBorders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History of disability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2.9 (125)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146" w:type="dxa"/>
            <w:tcBorders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4" w:type="dxa"/>
            <w:tcBorders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3.5 (75)</w:t>
            </w:r>
          </w:p>
        </w:tc>
        <w:tc>
          <w:tcPr>
            <w:tcW w:w="1153" w:type="dxa"/>
            <w:tcBorders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2.3 (50)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0.798</w:t>
            </w:r>
          </w:p>
        </w:tc>
      </w:tr>
      <w:tr>
        <w:trPr>
          <w:trHeight w:val="360" w:hRule="atLeast"/>
          <w:cantSplit w:val="true"/>
        </w:trPr>
        <w:tc>
          <w:tcPr>
            <w:tcW w:w="9071" w:type="dxa"/>
            <w:gridSpan w:val="9"/>
            <w:tcBorders/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n = count; % = percentage; m = mean; sd = standard deviation, p* = p-value for the association between the variable and cannabis use after one year; </w:t>
              <w:br/>
              <w:t xml:space="preserve"> p-values from ANOVA or Kruskal-Wallis rank sum test, and Pearson Chi-squared test with Monte Carlo simulated p-value based on 10000 replications</w:t>
            </w:r>
          </w:p>
        </w:tc>
      </w:tr>
    </w:tbl>
    <w:p>
      <w:pPr>
        <w:pStyle w:val="TextBody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TextBody"/>
        <w:rPr/>
      </w:pPr>
      <w:r>
        <w:rPr>
          <w:b/>
          <w:bCs/>
        </w:rPr>
        <w:t>Table S2: Description of available cases</w:t>
      </w:r>
    </w:p>
    <w:tbl>
      <w:tblPr>
        <w:tblW w:w="648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  <w:tblLook w:noHBand="0" w:noVBand="1" w:firstColumn="0" w:lastRow="0" w:lastColumn="0" w:firstRow="1"/>
      </w:tblPr>
      <w:tblGrid>
        <w:gridCol w:w="2159"/>
        <w:gridCol w:w="1441"/>
        <w:gridCol w:w="1440"/>
        <w:gridCol w:w="1439"/>
      </w:tblGrid>
      <w:tr>
        <w:trPr>
          <w:tblHeader w:val="true"/>
          <w:trHeight w:val="331" w:hRule="atLeast"/>
          <w:cantSplit w:val="true"/>
        </w:trPr>
        <w:tc>
          <w:tcPr>
            <w:tcW w:w="2159" w:type="dxa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N </w:t>
            </w:r>
            <w:r>
              <w:rPr>
                <w:rFonts w:eastAsia="Arial" w:cs="Arial" w:ascii="Arial" w:hAnsi="Arial"/>
                <w:b/>
                <w:color w:val="C9211E"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Missing </w:t>
            </w:r>
            <w:r>
              <w:rPr>
                <w:rFonts w:eastAsia="Arial" w:cs="Arial" w:ascii="Arial" w:hAnsi="Arial"/>
                <w:b/>
                <w:color w:val="C9211E"/>
                <w:sz w:val="20"/>
                <w:szCs w:val="20"/>
              </w:rPr>
              <w:t>(%)</w:t>
            </w:r>
          </w:p>
        </w:tc>
        <w:tc>
          <w:tcPr>
            <w:tcW w:w="1439" w:type="dxa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trike/>
                <w:color w:val="C9211E"/>
                <w:sz w:val="20"/>
                <w:szCs w:val="20"/>
              </w:rPr>
              <w:t>% (n)</w:t>
            </w: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C9211E"/>
                <w:sz w:val="20"/>
                <w:szCs w:val="20"/>
              </w:rPr>
              <w:t>N (%)</w:t>
            </w: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or mean (sd)</w:t>
            </w:r>
          </w:p>
        </w:tc>
      </w:tr>
      <w:tr>
        <w:trPr>
          <w:trHeight w:val="398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sz w:val="20"/>
                <w:szCs w:val="20"/>
              </w:rPr>
              <w:t>Student variables: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Sex: female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 xml:space="preserve">79.7 (3405) 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3405 (79.7)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Age (years)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20.2 (2.2)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Academic level: first three years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4233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37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(0.9)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73.1 (3093)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3093 (73.1)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Deprived students' allowance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39 (1664)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1664 (39)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Job activity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38.4 (1640)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1640 (38.4)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Secondary education degree type: classic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4265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5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(0.1)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6.3 (269)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269 (6.3)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sz w:val="20"/>
                <w:szCs w:val="20"/>
              </w:rPr>
              <w:t>Family variables: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Parental separation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4154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116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(2.7)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30.3 (1258)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1258 (30.3)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Parental support during childhood: a lot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47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(1.1)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74.9 (3162)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3162 (74.9)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Parent with present or past alcohol issue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3942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328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(7.7)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10.1 (399)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399 (10.1)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Parent with present or past depression or anxiety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3516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754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(17.7)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40.6 (1428)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1428 (40.6)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Number of siblings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(0.1)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1.7 (1.1)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Best parents’ educational level: postgraduate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58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(1.4)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57.3 (2415)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2415 (57.3)</w:t>
            </w:r>
          </w:p>
        </w:tc>
      </w:tr>
      <w:tr>
        <w:trPr>
          <w:trHeight w:val="398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sz w:val="20"/>
                <w:szCs w:val="20"/>
              </w:rPr>
              <w:t>Substance use: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Cannabis use after one year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4239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31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(0.7)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 no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70.8 (2999)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2999 (70.8)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 &gt;1/year &amp; &lt;= 1/month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22.1 (937)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937 (22.1)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 &gt; 1/month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4.2 (176)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176 (4.2)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Alcohol use: &gt;= 1/week 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52.3 (2232)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2232 (52.3)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Tobacco use: yes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4233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37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(0.9)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25.3 (1072)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1072 (25.3)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sz w:val="20"/>
                <w:szCs w:val="20"/>
              </w:rPr>
              <w:t>Psychiatric symptoms and history: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Adult ADHD Self-Report Scale raw score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10.7 (4)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Perceived Stress Scale raw score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6.9 (3.2)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Suicidal attempts history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7.7 (328)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328 (7.7)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Depression history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11 (468)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468 (11)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Anxious disorder history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13.4 (572)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572 (13.4)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Eating disorder history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4.5 (192)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192 (4.5)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Obsessive compulsive disorder history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1.6 (70)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70 (1.6)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Reading disorder history</w:t>
            </w:r>
          </w:p>
        </w:tc>
        <w:tc>
          <w:tcPr>
            <w:tcW w:w="144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44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(0)</w:t>
            </w:r>
          </w:p>
        </w:tc>
        <w:tc>
          <w:tcPr>
            <w:tcW w:w="143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4.4 (187)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187 (4.4)</w:t>
            </w:r>
          </w:p>
        </w:tc>
      </w:tr>
      <w:tr>
        <w:trPr>
          <w:trHeight w:val="437" w:hRule="atLeast"/>
          <w:cantSplit w:val="true"/>
        </w:trPr>
        <w:tc>
          <w:tcPr>
            <w:tcW w:w="2159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History of disability</w:t>
            </w:r>
          </w:p>
        </w:tc>
        <w:tc>
          <w:tcPr>
            <w:tcW w:w="1441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</w:t>
            </w: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 xml:space="preserve"> (0)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>
                <w:strike/>
                <w:color w:val="C9211E"/>
              </w:rPr>
            </w:pPr>
            <w:r>
              <w:rPr>
                <w:rFonts w:eastAsia="Arial" w:cs="Arial" w:ascii="Arial" w:hAnsi="Arial"/>
                <w:strike/>
                <w:color w:val="C9211E"/>
                <w:sz w:val="20"/>
                <w:szCs w:val="20"/>
              </w:rPr>
              <w:t>2.9 (125)</w:t>
            </w:r>
          </w:p>
          <w:p>
            <w:pPr>
              <w:pStyle w:val="Normal"/>
              <w:spacing w:before="40" w:after="40"/>
              <w:ind w:left="100" w:right="100" w:hanging="0"/>
              <w:jc w:val="left"/>
              <w:rPr>
                <w:color w:val="C9211E"/>
              </w:rPr>
            </w:pPr>
            <w:r>
              <w:rPr>
                <w:rFonts w:eastAsia="Arial" w:cs="Arial" w:ascii="Arial" w:hAnsi="Arial"/>
                <w:color w:val="C9211E"/>
                <w:sz w:val="20"/>
                <w:szCs w:val="20"/>
              </w:rPr>
              <w:t>125 (2.9)</w:t>
            </w:r>
          </w:p>
        </w:tc>
      </w:tr>
      <w:tr>
        <w:trPr>
          <w:trHeight w:val="360" w:hRule="atLeast"/>
          <w:cantSplit w:val="true"/>
        </w:trPr>
        <w:tc>
          <w:tcPr>
            <w:tcW w:w="6479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N: count of available observations, Missing: count of missing observation, n = count; % = percentage; m = mean; sd = standard deviation</w:t>
            </w:r>
          </w:p>
        </w:tc>
      </w:tr>
    </w:tbl>
    <w:p>
      <w:pPr>
        <w:pStyle w:val="TextBody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TextBody"/>
        <w:rPr/>
      </w:pPr>
      <w:r>
        <w:rPr>
          <w:b/>
          <w:bCs/>
        </w:rPr>
        <w:t>Table S3: Imputation details</w:t>
      </w:r>
    </w:p>
    <w:tbl>
      <w:tblPr>
        <w:tblW w:w="11216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  <w:tblLook w:noHBand="0" w:noVBand="1" w:firstColumn="0" w:lastRow="0" w:lastColumn="0" w:firstRow="1"/>
      </w:tblPr>
      <w:tblGrid>
        <w:gridCol w:w="1149"/>
        <w:gridCol w:w="171"/>
        <w:gridCol w:w="408"/>
        <w:gridCol w:w="251"/>
        <w:gridCol w:w="324"/>
        <w:gridCol w:w="338"/>
        <w:gridCol w:w="241"/>
        <w:gridCol w:w="417"/>
        <w:gridCol w:w="157"/>
        <w:gridCol w:w="505"/>
        <w:gridCol w:w="74"/>
        <w:gridCol w:w="575"/>
        <w:gridCol w:w="10"/>
        <w:gridCol w:w="568"/>
        <w:gridCol w:w="94"/>
        <w:gridCol w:w="481"/>
        <w:gridCol w:w="178"/>
        <w:gridCol w:w="398"/>
        <w:gridCol w:w="262"/>
        <w:gridCol w:w="315"/>
        <w:gridCol w:w="346"/>
        <w:gridCol w:w="231"/>
        <w:gridCol w:w="429"/>
        <w:gridCol w:w="147"/>
        <w:gridCol w:w="512"/>
        <w:gridCol w:w="64"/>
        <w:gridCol w:w="577"/>
        <w:gridCol w:w="19"/>
        <w:gridCol w:w="661"/>
        <w:gridCol w:w="661"/>
        <w:gridCol w:w="650"/>
      </w:tblGrid>
      <w:tr>
        <w:trPr>
          <w:tblHeader w:val="true"/>
          <w:trHeight w:val="331" w:hRule="atLeast"/>
          <w:cantSplit w:val="true"/>
        </w:trPr>
        <w:tc>
          <w:tcPr>
            <w:tcW w:w="132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Imputation method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Identifier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Age (years)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Sex: female</w:t>
            </w:r>
          </w:p>
        </w:tc>
        <w:tc>
          <w:tcPr>
            <w:tcW w:w="65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Cannabis use after one year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 xml:space="preserve">Alcohol use: &gt;= 1/week 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Tobacco use: yes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Cannabis at inclusion</w:t>
            </w:r>
          </w:p>
        </w:tc>
        <w:tc>
          <w:tcPr>
            <w:tcW w:w="66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Cannabis history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Adult ADHD Self-Report</w:t>
              <w:br/>
              <w:t>Scale raw score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Adult ADHD Self-Report</w:t>
              <w:br/>
              <w:t>Scale inattention score</w:t>
            </w:r>
          </w:p>
        </w:tc>
        <w:tc>
          <w:tcPr>
            <w:tcW w:w="66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Adult ADHD Self-Report</w:t>
              <w:br/>
              <w:t>Scale hyperactivity score</w:t>
            </w:r>
          </w:p>
        </w:tc>
        <w:tc>
          <w:tcPr>
            <w:tcW w:w="661" w:type="dxa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Perceived Stress Scale</w:t>
              <w:br/>
              <w:t>raw score</w:t>
            </w:r>
          </w:p>
        </w:tc>
        <w:tc>
          <w:tcPr>
            <w:tcW w:w="661" w:type="dxa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Academic level: first</w:t>
              <w:br/>
              <w:t>three years</w:t>
            </w:r>
          </w:p>
        </w:tc>
        <w:tc>
          <w:tcPr>
            <w:tcW w:w="650" w:type="dxa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Secondary education degree</w:t>
              <w:br/>
              <w:t>type: classic</w:t>
            </w:r>
          </w:p>
        </w:tc>
      </w:tr>
      <w:tr>
        <w:trPr>
          <w:trHeight w:val="398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Identifier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8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Age (years)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398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Sex: female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Cannabis use after one year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polyreg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00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 xml:space="preserve">Alcohol use: &gt;= 1/week 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Tobacco use: yes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logreg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Cannabis at inclusion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polyreg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Cannabis history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logreg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Adult ADHD Self-Report</w:t>
              <w:br/>
              <w:t>Scale raw score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Adult ADHD Self-Report</w:t>
              <w:br/>
              <w:t>Scale inattention score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Adult ADHD Self-Report</w:t>
              <w:br/>
              <w:t>Scale hyperactivity score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398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Perceived Stress Scale</w:t>
              <w:br/>
              <w:t>raw score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Academic level:</w:t>
              <w:br/>
              <w:t>first three years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logreg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8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Secondary education</w:t>
              <w:br/>
              <w:t>degree type: classic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logreg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Deprived students' allowance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Job activity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8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Number of siblings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pmm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8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Best parents’ educational</w:t>
              <w:br/>
              <w:t>level: postgraduate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logreg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Parental separation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logreg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8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Parental support during</w:t>
              <w:br/>
              <w:t>childhood: a lot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logreg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Parent with present or</w:t>
              <w:br/>
              <w:t>past alcohol issue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logreg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Parent with present or</w:t>
              <w:br/>
              <w:t>past depression or anxiety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logreg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Suicidal attempts history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Depression history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Anxious disorder history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8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Eating disorder history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Obsessive compulsive</w:t>
              <w:br/>
              <w:t>disorder history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8" w:hRule="atLeast"/>
          <w:cantSplit w:val="true"/>
        </w:trPr>
        <w:tc>
          <w:tcPr>
            <w:tcW w:w="13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Reading disorder history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320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History of disability</w:t>
            </w:r>
          </w:p>
        </w:tc>
        <w:tc>
          <w:tcPr>
            <w:tcW w:w="659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/>
            </w:r>
          </w:p>
        </w:tc>
        <w:tc>
          <w:tcPr>
            <w:tcW w:w="662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3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2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9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gridSpan w:val="3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1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1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331" w:hRule="atLeast"/>
          <w:cantSplit w:val="true"/>
        </w:trPr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Deprived students' allowance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Job activity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Number of siblings</w:t>
            </w:r>
          </w:p>
        </w:tc>
        <w:tc>
          <w:tcPr>
            <w:tcW w:w="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Best parents’ educational</w:t>
              <w:br/>
              <w:t>level: postgraduate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Parental separation</w:t>
            </w:r>
          </w:p>
        </w:tc>
        <w:tc>
          <w:tcPr>
            <w:tcW w:w="575" w:type="dxa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Parental support during</w:t>
              <w:br/>
              <w:t>childhood: a lot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Parent with present or</w:t>
              <w:br/>
              <w:t>past alcohol issue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Parent with present or</w:t>
              <w:br/>
              <w:t>past depression or anxiety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Suicidal attempts history</w:t>
            </w:r>
          </w:p>
        </w:tc>
        <w:tc>
          <w:tcPr>
            <w:tcW w:w="57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Depression history</w:t>
            </w:r>
          </w:p>
        </w:tc>
        <w:tc>
          <w:tcPr>
            <w:tcW w:w="57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Anxious disorder history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Eating disorder history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Obsessive compulsive</w:t>
              <w:br/>
              <w:t>disorder history</w:t>
            </w:r>
          </w:p>
        </w:tc>
        <w:tc>
          <w:tcPr>
            <w:tcW w:w="577" w:type="dxa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Reading disorder history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History of disability</w:t>
            </w:r>
          </w:p>
        </w:tc>
      </w:tr>
      <w:tr>
        <w:trPr>
          <w:trHeight w:val="398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Identifier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8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Age (years)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398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Sex: female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Cannabis use after one year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00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 xml:space="preserve">Alcohol use: &gt;= 1/week 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Tobacco use: yes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398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Cannabis at inclusion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Cannabis history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Adult ADHD Self-Report</w:t>
              <w:br/>
              <w:t>Scale raw score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Adult ADHD Self-Report</w:t>
              <w:br/>
              <w:t>Scale inattention score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Adult ADHD Self-Report</w:t>
              <w:br/>
              <w:t>Scale hyperactivity score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398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Perceived Stress Scale</w:t>
              <w:br/>
              <w:t>raw score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Academic level:</w:t>
              <w:br/>
              <w:t>first three years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8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Secondary education</w:t>
              <w:br/>
              <w:t>degree type: classic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Deprived students' allowance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Job activity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8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Number of siblings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8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Best parents’ educational</w:t>
              <w:br/>
              <w:t>level: postgraduate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Parental separation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8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Parental support during</w:t>
              <w:br/>
              <w:t>childhood: a lot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Parent with present or</w:t>
              <w:br/>
              <w:t>past alcohol issue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Parent with present or</w:t>
              <w:br/>
              <w:t>past depression or anxiety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Suicidal attempts history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Depression history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Anxious disorder history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8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Eating disorder history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Obsessive compulsive</w:t>
              <w:br/>
              <w:t>disorder history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8" w:hRule="atLeast"/>
          <w:cantSplit w:val="true"/>
        </w:trPr>
        <w:tc>
          <w:tcPr>
            <w:tcW w:w="114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Reading disorder history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991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</w:tr>
      <w:tr>
        <w:trPr>
          <w:trHeight w:val="437" w:hRule="atLeast"/>
          <w:cantSplit w:val="true"/>
        </w:trPr>
        <w:tc>
          <w:tcPr>
            <w:tcW w:w="1149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4"/>
                <w:szCs w:val="14"/>
              </w:rPr>
              <w:t>History of disability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8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6" w:type="dxa"/>
            <w:gridSpan w:val="2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1" w:type="dxa"/>
            <w:gridSpan w:val="4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0</w:t>
            </w:r>
          </w:p>
        </w:tc>
      </w:tr>
    </w:tbl>
    <w:p>
      <w:pPr>
        <w:pStyle w:val="TextBody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TextBody"/>
        <w:rPr/>
      </w:pPr>
      <w:r>
        <w:rPr>
          <w:b/>
          <w:bCs/>
        </w:rPr>
        <w:t>Table S4: LASSO regression results</w:t>
      </w:r>
    </w:p>
    <w:tbl>
      <w:tblPr>
        <w:tblW w:w="8740" w:type="dxa"/>
        <w:jc w:val="left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noHBand="0" w:noVBand="1" w:firstColumn="0" w:lastRow="0" w:lastColumn="0" w:firstRow="1"/>
      </w:tblPr>
      <w:tblGrid>
        <w:gridCol w:w="4020"/>
        <w:gridCol w:w="1759"/>
        <w:gridCol w:w="1643"/>
        <w:gridCol w:w="1317"/>
      </w:tblGrid>
      <w:tr>
        <w:trPr>
          <w:tblHeader w:val="true"/>
          <w:trHeight w:val="330" w:hRule="atLeast"/>
          <w:cantSplit w:val="true"/>
        </w:trPr>
        <w:tc>
          <w:tcPr>
            <w:tcW w:w="4020" w:type="dxa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Cannabis use</w:t>
              <w:br/>
              <w:t>after one year:</w:t>
              <w:br/>
              <w:t>no</w:t>
            </w:r>
          </w:p>
        </w:tc>
        <w:tc>
          <w:tcPr>
            <w:tcW w:w="1643" w:type="dxa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Cannabis use</w:t>
              <w:br/>
              <w:t>after one year:</w:t>
              <w:br/>
              <w:t>[&gt;= 1/year; &lt;= 1/month]</w:t>
            </w:r>
          </w:p>
        </w:tc>
        <w:tc>
          <w:tcPr>
            <w:tcW w:w="1317" w:type="dxa"/>
            <w:tcBorders>
              <w:top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Cannabis use</w:t>
              <w:br/>
              <w:t>after one year:</w:t>
              <w:br/>
              <w:t>&gt; 1/month</w:t>
            </w:r>
          </w:p>
        </w:tc>
      </w:tr>
      <w:tr>
        <w:trPr>
          <w:trHeight w:val="430" w:hRule="atLeast"/>
          <w:cantSplit w:val="true"/>
        </w:trPr>
        <w:tc>
          <w:tcPr>
            <w:tcW w:w="402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17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1.850</w:t>
            </w:r>
          </w:p>
        </w:tc>
        <w:tc>
          <w:tcPr>
            <w:tcW w:w="1643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31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-2.010</w:t>
            </w:r>
          </w:p>
        </w:tc>
      </w:tr>
      <w:tr>
        <w:trPr>
          <w:trHeight w:val="438" w:hRule="atLeast"/>
          <w:cantSplit w:val="true"/>
        </w:trPr>
        <w:tc>
          <w:tcPr>
            <w:tcW w:w="402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Standardized Age (years)</w:t>
            </w:r>
          </w:p>
        </w:tc>
        <w:tc>
          <w:tcPr>
            <w:tcW w:w="17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643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-0.060</w:t>
            </w:r>
          </w:p>
        </w:tc>
        <w:tc>
          <w:tcPr>
            <w:tcW w:w="131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-0.040</w:t>
            </w:r>
          </w:p>
        </w:tc>
      </w:tr>
      <w:tr>
        <w:trPr>
          <w:trHeight w:val="398" w:hRule="atLeast"/>
          <w:cantSplit w:val="true"/>
        </w:trPr>
        <w:tc>
          <w:tcPr>
            <w:tcW w:w="402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Sex: female</w:t>
            </w:r>
          </w:p>
        </w:tc>
        <w:tc>
          <w:tcPr>
            <w:tcW w:w="17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1643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-0.130</w:t>
            </w:r>
          </w:p>
        </w:tc>
        <w:tc>
          <w:tcPr>
            <w:tcW w:w="131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-0.130</w:t>
            </w:r>
          </w:p>
        </w:tc>
      </w:tr>
      <w:tr>
        <w:trPr>
          <w:trHeight w:val="437" w:hRule="atLeast"/>
          <w:cantSplit w:val="true"/>
        </w:trPr>
        <w:tc>
          <w:tcPr>
            <w:tcW w:w="402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Standardized Adult ADHD Self-Report Scale raw score</w:t>
            </w:r>
          </w:p>
        </w:tc>
        <w:tc>
          <w:tcPr>
            <w:tcW w:w="17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-0.130</w:t>
            </w:r>
          </w:p>
        </w:tc>
        <w:tc>
          <w:tcPr>
            <w:tcW w:w="1643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31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0.100</w:t>
            </w:r>
          </w:p>
        </w:tc>
      </w:tr>
      <w:tr>
        <w:trPr>
          <w:trHeight w:val="398" w:hRule="atLeast"/>
          <w:cantSplit w:val="true"/>
        </w:trPr>
        <w:tc>
          <w:tcPr>
            <w:tcW w:w="402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Alcohol use</w:t>
            </w:r>
          </w:p>
        </w:tc>
        <w:tc>
          <w:tcPr>
            <w:tcW w:w="17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-0.800</w:t>
            </w:r>
          </w:p>
        </w:tc>
        <w:tc>
          <w:tcPr>
            <w:tcW w:w="1643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31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0.640</w:t>
            </w:r>
          </w:p>
        </w:tc>
      </w:tr>
      <w:tr>
        <w:trPr>
          <w:trHeight w:val="398" w:hRule="atLeast"/>
          <w:cantSplit w:val="true"/>
        </w:trPr>
        <w:tc>
          <w:tcPr>
            <w:tcW w:w="402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Tobacco use</w:t>
            </w:r>
          </w:p>
        </w:tc>
        <w:tc>
          <w:tcPr>
            <w:tcW w:w="17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-1.210</w:t>
            </w:r>
          </w:p>
        </w:tc>
        <w:tc>
          <w:tcPr>
            <w:tcW w:w="1643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31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1.040</w:t>
            </w:r>
          </w:p>
        </w:tc>
      </w:tr>
      <w:tr>
        <w:trPr>
          <w:trHeight w:val="437" w:hRule="atLeast"/>
          <w:cantSplit w:val="true"/>
        </w:trPr>
        <w:tc>
          <w:tcPr>
            <w:tcW w:w="402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Job activity</w:t>
            </w:r>
          </w:p>
        </w:tc>
        <w:tc>
          <w:tcPr>
            <w:tcW w:w="17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643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-0.030</w:t>
            </w:r>
          </w:p>
        </w:tc>
        <w:tc>
          <w:tcPr>
            <w:tcW w:w="131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0.010</w:t>
            </w:r>
          </w:p>
        </w:tc>
      </w:tr>
      <w:tr>
        <w:trPr>
          <w:trHeight w:val="437" w:hRule="atLeast"/>
          <w:cantSplit w:val="true"/>
        </w:trPr>
        <w:tc>
          <w:tcPr>
            <w:tcW w:w="402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Parental separation</w:t>
            </w:r>
          </w:p>
        </w:tc>
        <w:tc>
          <w:tcPr>
            <w:tcW w:w="17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-0.100</w:t>
            </w:r>
          </w:p>
        </w:tc>
        <w:tc>
          <w:tcPr>
            <w:tcW w:w="1643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-0.080</w:t>
            </w:r>
          </w:p>
        </w:tc>
        <w:tc>
          <w:tcPr>
            <w:tcW w:w="131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0.180</w:t>
            </w:r>
          </w:p>
        </w:tc>
      </w:tr>
      <w:tr>
        <w:trPr>
          <w:trHeight w:val="438" w:hRule="atLeast"/>
          <w:cantSplit w:val="true"/>
        </w:trPr>
        <w:tc>
          <w:tcPr>
            <w:tcW w:w="402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Parental support during childhood: a lot</w:t>
            </w:r>
          </w:p>
        </w:tc>
        <w:tc>
          <w:tcPr>
            <w:tcW w:w="17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643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31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-0.100</w:t>
            </w:r>
          </w:p>
        </w:tc>
      </w:tr>
      <w:tr>
        <w:trPr>
          <w:trHeight w:val="437" w:hRule="atLeast"/>
          <w:cantSplit w:val="true"/>
        </w:trPr>
        <w:tc>
          <w:tcPr>
            <w:tcW w:w="402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Parent with present or past alcohol issue</w:t>
            </w:r>
          </w:p>
        </w:tc>
        <w:tc>
          <w:tcPr>
            <w:tcW w:w="17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-0.130</w:t>
            </w:r>
          </w:p>
        </w:tc>
        <w:tc>
          <w:tcPr>
            <w:tcW w:w="1643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131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0.140</w:t>
            </w:r>
          </w:p>
        </w:tc>
      </w:tr>
      <w:tr>
        <w:trPr>
          <w:trHeight w:val="437" w:hRule="atLeast"/>
          <w:cantSplit w:val="true"/>
        </w:trPr>
        <w:tc>
          <w:tcPr>
            <w:tcW w:w="402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Parent with present or past depression or anxiety</w:t>
            </w:r>
          </w:p>
        </w:tc>
        <w:tc>
          <w:tcPr>
            <w:tcW w:w="17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1643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-0.020</w:t>
            </w:r>
          </w:p>
        </w:tc>
        <w:tc>
          <w:tcPr>
            <w:tcW w:w="131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-0.040</w:t>
            </w:r>
          </w:p>
        </w:tc>
      </w:tr>
      <w:tr>
        <w:trPr>
          <w:trHeight w:val="437" w:hRule="atLeast"/>
          <w:cantSplit w:val="true"/>
        </w:trPr>
        <w:tc>
          <w:tcPr>
            <w:tcW w:w="402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Suicidal attempts history</w:t>
            </w:r>
          </w:p>
        </w:tc>
        <w:tc>
          <w:tcPr>
            <w:tcW w:w="17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643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1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0.000</w:t>
            </w:r>
          </w:p>
        </w:tc>
      </w:tr>
      <w:tr>
        <w:trPr>
          <w:trHeight w:val="437" w:hRule="atLeast"/>
          <w:cantSplit w:val="true"/>
        </w:trPr>
        <w:tc>
          <w:tcPr>
            <w:tcW w:w="402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Depression history</w:t>
            </w:r>
          </w:p>
        </w:tc>
        <w:tc>
          <w:tcPr>
            <w:tcW w:w="17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-0.140</w:t>
            </w:r>
          </w:p>
        </w:tc>
        <w:tc>
          <w:tcPr>
            <w:tcW w:w="1643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1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0.130</w:t>
            </w:r>
          </w:p>
        </w:tc>
      </w:tr>
      <w:tr>
        <w:trPr>
          <w:trHeight w:val="437" w:hRule="atLeast"/>
          <w:cantSplit w:val="true"/>
        </w:trPr>
        <w:tc>
          <w:tcPr>
            <w:tcW w:w="402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Anxious disorder history</w:t>
            </w:r>
          </w:p>
        </w:tc>
        <w:tc>
          <w:tcPr>
            <w:tcW w:w="1759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1643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-0.220</w:t>
            </w:r>
          </w:p>
        </w:tc>
        <w:tc>
          <w:tcPr>
            <w:tcW w:w="131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0.110</w:t>
            </w:r>
          </w:p>
        </w:tc>
      </w:tr>
      <w:tr>
        <w:trPr>
          <w:trHeight w:val="438" w:hRule="atLeast"/>
          <w:cantSplit w:val="true"/>
        </w:trPr>
        <w:tc>
          <w:tcPr>
            <w:tcW w:w="4020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left"/>
              <w:rPr/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Eating disorder history</w:t>
            </w:r>
          </w:p>
        </w:tc>
        <w:tc>
          <w:tcPr>
            <w:tcW w:w="1759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-0.250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-0.050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40" w:after="40"/>
              <w:ind w:left="100" w:right="100" w:hanging="0"/>
              <w:jc w:val="right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0.300</w:t>
            </w:r>
          </w:p>
        </w:tc>
      </w:tr>
    </w:tbl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SectionNumber" w:customStyle="1">
    <w:name w:val="Section Number"/>
    <w:basedOn w:val="BodyTextChar"/>
    <w:qFormat/>
    <w:rPr/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KeywordTok" w:customStyle="1">
    <w:name w:val="KeywordTok"/>
    <w:basedOn w:val="VerbatimChar"/>
    <w:qFormat/>
    <w:rPr>
      <w:b/>
      <w:color w:val="204A87"/>
      <w:shd w:fill="F8F8F8" w:val="clear"/>
    </w:rPr>
  </w:style>
  <w:style w:type="character" w:styleId="DataTypeTok" w:customStyle="1">
    <w:name w:val="DataTypeTok"/>
    <w:basedOn w:val="VerbatimChar"/>
    <w:qFormat/>
    <w:rPr>
      <w:color w:val="204A87"/>
      <w:shd w:fill="F8F8F8" w:val="clear"/>
    </w:rPr>
  </w:style>
  <w:style w:type="character" w:styleId="DecValTok" w:customStyle="1">
    <w:name w:val="DecValTok"/>
    <w:basedOn w:val="VerbatimChar"/>
    <w:qFormat/>
    <w:rPr>
      <w:color w:val="0000CF"/>
      <w:shd w:fill="F8F8F8" w:val="clear"/>
    </w:rPr>
  </w:style>
  <w:style w:type="character" w:styleId="BaseNTok" w:customStyle="1">
    <w:name w:val="BaseNTok"/>
    <w:basedOn w:val="VerbatimChar"/>
    <w:qFormat/>
    <w:rPr>
      <w:color w:val="0000CF"/>
      <w:shd w:fill="F8F8F8" w:val="clear"/>
    </w:rPr>
  </w:style>
  <w:style w:type="character" w:styleId="FloatTok" w:customStyle="1">
    <w:name w:val="FloatTok"/>
    <w:basedOn w:val="VerbatimChar"/>
    <w:qFormat/>
    <w:rPr>
      <w:color w:val="0000CF"/>
      <w:shd w:fill="F8F8F8" w:val="clear"/>
    </w:rPr>
  </w:style>
  <w:style w:type="character" w:styleId="ConstantTok" w:customStyle="1">
    <w:name w:val="ConstantTok"/>
    <w:basedOn w:val="VerbatimChar"/>
    <w:qFormat/>
    <w:rPr>
      <w:color w:val="000000"/>
      <w:shd w:fill="F8F8F8" w:val="clear"/>
    </w:rPr>
  </w:style>
  <w:style w:type="character" w:styleId="CharTok" w:customStyle="1">
    <w:name w:val="CharTok"/>
    <w:basedOn w:val="VerbatimChar"/>
    <w:qFormat/>
    <w:rPr>
      <w:color w:val="4E9A06"/>
      <w:shd w:fill="F8F8F8" w:val="clear"/>
    </w:rPr>
  </w:style>
  <w:style w:type="character" w:styleId="SpecialCharTok" w:customStyle="1">
    <w:name w:val="SpecialCharTok"/>
    <w:basedOn w:val="VerbatimChar"/>
    <w:qFormat/>
    <w:rPr>
      <w:color w:val="000000"/>
      <w:shd w:fill="F8F8F8" w:val="clear"/>
    </w:rPr>
  </w:style>
  <w:style w:type="character" w:styleId="StringTok" w:customStyle="1">
    <w:name w:val="StringTok"/>
    <w:basedOn w:val="VerbatimChar"/>
    <w:qFormat/>
    <w:rPr>
      <w:color w:val="4E9A06"/>
      <w:shd w:fill="F8F8F8" w:val="clear"/>
    </w:rPr>
  </w:style>
  <w:style w:type="character" w:styleId="VerbatimStringTok" w:customStyle="1">
    <w:name w:val="VerbatimStringTok"/>
    <w:basedOn w:val="VerbatimChar"/>
    <w:qFormat/>
    <w:rPr>
      <w:color w:val="4E9A06"/>
      <w:shd w:fill="F8F8F8" w:val="clear"/>
    </w:rPr>
  </w:style>
  <w:style w:type="character" w:styleId="SpecialStringTok" w:customStyle="1">
    <w:name w:val="SpecialStringTok"/>
    <w:basedOn w:val="VerbatimChar"/>
    <w:qFormat/>
    <w:rPr>
      <w:color w:val="4E9A06"/>
      <w:shd w:fill="F8F8F8" w:val="clear"/>
    </w:rPr>
  </w:style>
  <w:style w:type="character" w:styleId="ImportTok" w:customStyle="1">
    <w:name w:val="ImportTok"/>
    <w:basedOn w:val="VerbatimChar"/>
    <w:qFormat/>
    <w:rPr>
      <w:shd w:fill="F8F8F8" w:val="clear"/>
    </w:rPr>
  </w:style>
  <w:style w:type="character" w:styleId="CommentTok" w:customStyle="1">
    <w:name w:val="CommentTok"/>
    <w:basedOn w:val="VerbatimChar"/>
    <w:qFormat/>
    <w:rPr>
      <w:i/>
      <w:color w:val="8F5902"/>
      <w:shd w:fill="F8F8F8" w:val="clear"/>
    </w:rPr>
  </w:style>
  <w:style w:type="character" w:styleId="DocumentationTok" w:customStyle="1">
    <w:name w:val="DocumentationTok"/>
    <w:basedOn w:val="VerbatimChar"/>
    <w:qFormat/>
    <w:rPr>
      <w:b/>
      <w:i/>
      <w:color w:val="8F5902"/>
      <w:shd w:fill="F8F8F8" w:val="clear"/>
    </w:rPr>
  </w:style>
  <w:style w:type="character" w:styleId="AnnotationTok" w:customStyle="1">
    <w:name w:val="AnnotationTok"/>
    <w:basedOn w:val="VerbatimChar"/>
    <w:qFormat/>
    <w:rPr>
      <w:b/>
      <w:i/>
      <w:color w:val="8F5902"/>
      <w:shd w:fill="F8F8F8" w:val="clear"/>
    </w:rPr>
  </w:style>
  <w:style w:type="character" w:styleId="CommentVarTok" w:customStyle="1">
    <w:name w:val="CommentVarTok"/>
    <w:basedOn w:val="VerbatimChar"/>
    <w:qFormat/>
    <w:rPr>
      <w:b/>
      <w:i/>
      <w:color w:val="8F5902"/>
      <w:shd w:fill="F8F8F8" w:val="clear"/>
    </w:rPr>
  </w:style>
  <w:style w:type="character" w:styleId="OtherTok" w:customStyle="1">
    <w:name w:val="OtherTok"/>
    <w:basedOn w:val="VerbatimChar"/>
    <w:qFormat/>
    <w:rPr>
      <w:color w:val="8F5902"/>
      <w:shd w:fill="F8F8F8" w:val="clear"/>
    </w:rPr>
  </w:style>
  <w:style w:type="character" w:styleId="FunctionTok" w:customStyle="1">
    <w:name w:val="FunctionTok"/>
    <w:basedOn w:val="VerbatimChar"/>
    <w:qFormat/>
    <w:rPr>
      <w:color w:val="000000"/>
      <w:shd w:fill="F8F8F8" w:val="clear"/>
    </w:rPr>
  </w:style>
  <w:style w:type="character" w:styleId="VariableTok" w:customStyle="1">
    <w:name w:val="VariableTok"/>
    <w:basedOn w:val="VerbatimChar"/>
    <w:qFormat/>
    <w:rPr>
      <w:color w:val="000000"/>
      <w:shd w:fill="F8F8F8" w:val="clear"/>
    </w:rPr>
  </w:style>
  <w:style w:type="character" w:styleId="ControlFlowTok" w:customStyle="1">
    <w:name w:val="ControlFlowTok"/>
    <w:basedOn w:val="VerbatimChar"/>
    <w:qFormat/>
    <w:rPr>
      <w:b/>
      <w:color w:val="204A87"/>
      <w:shd w:fill="F8F8F8" w:val="clear"/>
    </w:rPr>
  </w:style>
  <w:style w:type="character" w:styleId="OperatorTok" w:customStyle="1">
    <w:name w:val="OperatorTok"/>
    <w:basedOn w:val="VerbatimChar"/>
    <w:qFormat/>
    <w:rPr>
      <w:b/>
      <w:color w:val="CE5C00"/>
      <w:shd w:fill="F8F8F8" w:val="clear"/>
    </w:rPr>
  </w:style>
  <w:style w:type="character" w:styleId="BuiltInTok" w:customStyle="1">
    <w:name w:val="BuiltInTok"/>
    <w:basedOn w:val="VerbatimChar"/>
    <w:qFormat/>
    <w:rPr>
      <w:shd w:fill="F8F8F8" w:val="clear"/>
    </w:rPr>
  </w:style>
  <w:style w:type="character" w:styleId="ExtensionTok" w:customStyle="1">
    <w:name w:val="ExtensionTok"/>
    <w:basedOn w:val="VerbatimChar"/>
    <w:qFormat/>
    <w:rPr>
      <w:shd w:fill="F8F8F8" w:val="clear"/>
    </w:rPr>
  </w:style>
  <w:style w:type="character" w:styleId="PreprocessorTok" w:customStyle="1">
    <w:name w:val="PreprocessorTok"/>
    <w:basedOn w:val="VerbatimChar"/>
    <w:qFormat/>
    <w:rPr>
      <w:i/>
      <w:color w:val="8F5902"/>
      <w:shd w:fill="F8F8F8" w:val="clear"/>
    </w:rPr>
  </w:style>
  <w:style w:type="character" w:styleId="AttributeTok" w:customStyle="1">
    <w:name w:val="AttributeTok"/>
    <w:basedOn w:val="VerbatimChar"/>
    <w:qFormat/>
    <w:rPr>
      <w:color w:val="C4A000"/>
      <w:shd w:fill="F8F8F8" w:val="clear"/>
    </w:rPr>
  </w:style>
  <w:style w:type="character" w:styleId="RegionMarkerTok" w:customStyle="1">
    <w:name w:val="RegionMarkerTok"/>
    <w:basedOn w:val="VerbatimChar"/>
    <w:qFormat/>
    <w:rPr>
      <w:shd w:fill="F8F8F8" w:val="clear"/>
    </w:rPr>
  </w:style>
  <w:style w:type="character" w:styleId="InformationTok" w:customStyle="1">
    <w:name w:val="InformationTok"/>
    <w:basedOn w:val="VerbatimChar"/>
    <w:qFormat/>
    <w:rPr>
      <w:b/>
      <w:i/>
      <w:color w:val="8F5902"/>
      <w:shd w:fill="F8F8F8" w:val="clear"/>
    </w:rPr>
  </w:style>
  <w:style w:type="character" w:styleId="WarningTok" w:customStyle="1">
    <w:name w:val="WarningTok"/>
    <w:basedOn w:val="VerbatimChar"/>
    <w:qFormat/>
    <w:rPr>
      <w:b/>
      <w:i/>
      <w:color w:val="8F5902"/>
      <w:shd w:fill="F8F8F8" w:val="clear"/>
    </w:rPr>
  </w:style>
  <w:style w:type="character" w:styleId="AlertTok" w:customStyle="1">
    <w:name w:val="AlertTok"/>
    <w:basedOn w:val="VerbatimChar"/>
    <w:qFormat/>
    <w:rPr>
      <w:color w:val="EF2929"/>
      <w:shd w:fill="F8F8F8" w:val="clear"/>
    </w:rPr>
  </w:style>
  <w:style w:type="character" w:styleId="ErrorTok" w:customStyle="1">
    <w:name w:val="ErrorTok"/>
    <w:basedOn w:val="VerbatimChar"/>
    <w:qFormat/>
    <w:rPr>
      <w:b/>
      <w:color w:val="A40000"/>
      <w:shd w:fill="F8F8F8" w:val="clear"/>
    </w:rPr>
  </w:style>
  <w:style w:type="character" w:styleId="NormalTok" w:customStyle="1">
    <w:name w:val="NormalTok"/>
    <w:basedOn w:val="VerbatimChar"/>
    <w:qFormat/>
    <w:rPr>
      <w:shd w:fill="F8F8F8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suppressAutoHyphens w:val="true"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suppressAutoHyphens w:val="true"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qFormat/>
    <w:pPr>
      <w:shd w:val="clear" w:fill="F8F8F8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Ind w:w="0" w:type="dxa"/>
      </w:tblPr>
      <w:tcPr>
        <w:tcBorders>
          <w:bottom w:val="single"/>
        </w:tcBorders>
        <w:vAlign w:val="bottom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Application>LibreOffice/6.4.7.2$Linux_X86_64 LibreOffice_project/40$Build-2</Application>
  <Pages>8</Pages>
  <Words>2109</Words>
  <Characters>7492</Characters>
  <CharactersWithSpaces>8307</CharactersWithSpaces>
  <Paragraphs>1357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2021-11-01T06:48:55Z</dcterms:created>
  <dc:creator/>
  <dc:description/>
  <dc:language>en-GB</dc:language>
  <cp:lastModifiedBy/>
  <dcterms:modified xsi:type="dcterms:W3CDTF">2022-02-18T15:01:01Z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bibliography">
    <vt:lpwstr>Rmd7_Ref.bib</vt:lpwstr>
  </property>
  <property fmtid="{D5CDD505-2E9C-101B-9397-08002B2CF9AE}" pid="9" name="csl">
    <vt:lpwstr>drug-and-alcohol-dependence.csl</vt:lpwstr>
  </property>
  <property fmtid="{D5CDD505-2E9C-101B-9397-08002B2CF9AE}" pid="10" name="link-citations">
    <vt:lpwstr>yes</vt:lpwstr>
  </property>
  <property fmtid="{D5CDD505-2E9C-101B-9397-08002B2CF9AE}" pid="11" name="output">
    <vt:lpwstr/>
  </property>
</Properties>
</file>