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B45E" w14:textId="06F5D9A9" w:rsidR="00594824" w:rsidRPr="001E1E96" w:rsidRDefault="00594824" w:rsidP="00594824">
      <w:pPr>
        <w:spacing w:line="480" w:lineRule="auto"/>
        <w:rPr>
          <w:rFonts w:ascii="Times New Roman" w:hAnsi="Times New Roman" w:cs="Times New Roman"/>
          <w:bCs/>
          <w:szCs w:val="24"/>
          <w:lang w:val="en-GB"/>
        </w:rPr>
      </w:pPr>
      <w:r w:rsidRPr="001E1E96">
        <w:rPr>
          <w:rFonts w:ascii="Times New Roman" w:hAnsi="Times New Roman" w:cs="Times New Roman"/>
          <w:bCs/>
          <w:szCs w:val="24"/>
          <w:lang w:val="en-GB"/>
        </w:rPr>
        <w:t xml:space="preserve">Fürtjes et al. </w:t>
      </w:r>
      <w:r w:rsidR="00F21A7C" w:rsidRPr="001E1E96">
        <w:rPr>
          <w:rFonts w:ascii="Times New Roman" w:hAnsi="Times New Roman" w:cs="Times New Roman"/>
          <w:bCs/>
          <w:szCs w:val="24"/>
          <w:lang w:val="en-GB"/>
        </w:rPr>
        <w:t>(2022)</w:t>
      </w:r>
      <w:r w:rsidR="001E1E96">
        <w:rPr>
          <w:rFonts w:ascii="Times New Roman" w:hAnsi="Times New Roman" w:cs="Times New Roman"/>
          <w:bCs/>
          <w:szCs w:val="24"/>
          <w:lang w:val="en-GB"/>
        </w:rPr>
        <w:t>.</w:t>
      </w:r>
      <w:r w:rsidR="00F21A7C" w:rsidRPr="001E1E96">
        <w:rPr>
          <w:rFonts w:ascii="Times New Roman" w:hAnsi="Times New Roman" w:cs="Times New Roman"/>
          <w:bCs/>
          <w:szCs w:val="24"/>
          <w:lang w:val="en-GB"/>
        </w:rPr>
        <w:t xml:space="preserve"> Real-Life Self-Control Conflicts in </w:t>
      </w:r>
      <w:r w:rsidR="001E1E96" w:rsidRPr="001E1E96">
        <w:rPr>
          <w:rFonts w:ascii="Times New Roman" w:hAnsi="Times New Roman" w:cs="Times New Roman"/>
          <w:bCs/>
          <w:szCs w:val="24"/>
          <w:lang w:val="en-GB"/>
        </w:rPr>
        <w:t xml:space="preserve">Anorexia </w:t>
      </w:r>
      <w:r w:rsidR="001E1E96">
        <w:rPr>
          <w:rFonts w:ascii="Times New Roman" w:hAnsi="Times New Roman" w:cs="Times New Roman"/>
          <w:bCs/>
          <w:szCs w:val="24"/>
          <w:lang w:val="en-GB"/>
        </w:rPr>
        <w:t>Nervosa</w:t>
      </w:r>
    </w:p>
    <w:p w14:paraId="064C4275" w14:textId="77777777" w:rsidR="00594824" w:rsidRPr="00B905F8" w:rsidRDefault="00594824" w:rsidP="00594824">
      <w:pPr>
        <w:spacing w:line="480" w:lineRule="auto"/>
        <w:rPr>
          <w:rFonts w:ascii="Times New Roman" w:hAnsi="Times New Roman" w:cs="Times New Roman"/>
          <w:b/>
          <w:bCs/>
          <w:sz w:val="24"/>
          <w:szCs w:val="24"/>
          <w:lang w:val="en-GB"/>
        </w:rPr>
      </w:pPr>
      <w:r w:rsidRPr="00B905F8">
        <w:rPr>
          <w:rFonts w:ascii="Times New Roman" w:hAnsi="Times New Roman" w:cs="Times New Roman"/>
          <w:b/>
          <w:bCs/>
          <w:sz w:val="24"/>
          <w:szCs w:val="24"/>
          <w:lang w:val="en-GB"/>
        </w:rPr>
        <w:t xml:space="preserve">Supplementary Material </w:t>
      </w:r>
    </w:p>
    <w:p w14:paraId="369E40D8" w14:textId="77777777" w:rsidR="00594824" w:rsidRPr="00B905F8" w:rsidRDefault="00594824" w:rsidP="00594824">
      <w:pPr>
        <w:tabs>
          <w:tab w:val="left" w:pos="2775"/>
        </w:tabs>
        <w:spacing w:line="480" w:lineRule="auto"/>
        <w:rPr>
          <w:rFonts w:ascii="Times New Roman" w:hAnsi="Times New Roman" w:cs="Times New Roman"/>
          <w:lang w:val="en-GB"/>
        </w:rPr>
      </w:pPr>
      <w:r w:rsidRPr="00B905F8">
        <w:rPr>
          <w:rFonts w:ascii="Times New Roman" w:hAnsi="Times New Roman" w:cs="Times New Roman"/>
          <w:lang w:val="en-GB"/>
        </w:rPr>
        <w:tab/>
      </w:r>
    </w:p>
    <w:p w14:paraId="702A7D1A" w14:textId="77777777" w:rsidR="00594824" w:rsidRPr="00B905F8" w:rsidRDefault="00594824" w:rsidP="00594824">
      <w:pPr>
        <w:pStyle w:val="svarticle"/>
        <w:numPr>
          <w:ilvl w:val="0"/>
          <w:numId w:val="1"/>
        </w:numPr>
        <w:spacing w:line="480" w:lineRule="auto"/>
        <w:jc w:val="center"/>
        <w:rPr>
          <w:b/>
          <w:bCs/>
          <w:sz w:val="22"/>
          <w:szCs w:val="22"/>
          <w:lang w:val="en-GB"/>
        </w:rPr>
      </w:pPr>
      <w:r w:rsidRPr="00B905F8">
        <w:rPr>
          <w:b/>
          <w:bCs/>
          <w:sz w:val="22"/>
          <w:szCs w:val="22"/>
          <w:lang w:val="en-GB"/>
        </w:rPr>
        <w:t>Methods</w:t>
      </w:r>
    </w:p>
    <w:p w14:paraId="290E3819" w14:textId="77777777" w:rsidR="00594824" w:rsidRPr="00B905F8" w:rsidRDefault="00594824" w:rsidP="00594824">
      <w:pPr>
        <w:pStyle w:val="svarticle"/>
        <w:spacing w:line="480" w:lineRule="auto"/>
        <w:jc w:val="both"/>
        <w:rPr>
          <w:sz w:val="22"/>
          <w:lang w:val="en-GB"/>
        </w:rPr>
      </w:pPr>
      <w:r w:rsidRPr="00B905F8">
        <w:rPr>
          <w:b/>
          <w:bCs/>
          <w:sz w:val="22"/>
          <w:szCs w:val="22"/>
          <w:lang w:val="en-GB"/>
        </w:rPr>
        <w:t>1.1 Participant</w:t>
      </w:r>
      <w:r w:rsidRPr="00B905F8">
        <w:rPr>
          <w:b/>
          <w:sz w:val="22"/>
          <w:lang w:val="en-GB"/>
        </w:rPr>
        <w:t>s</w:t>
      </w:r>
    </w:p>
    <w:p w14:paraId="39279FB9" w14:textId="719424BB" w:rsidR="001A1600" w:rsidRDefault="00447549" w:rsidP="007451DB">
      <w:pPr>
        <w:pStyle w:val="svarticle"/>
        <w:spacing w:line="480" w:lineRule="auto"/>
        <w:ind w:firstLine="567"/>
        <w:jc w:val="both"/>
        <w:rPr>
          <w:sz w:val="22"/>
          <w:lang w:val="en-GB"/>
        </w:rPr>
      </w:pPr>
      <w:r w:rsidRPr="00B905F8">
        <w:rPr>
          <w:sz w:val="22"/>
          <w:lang w:val="en-GB"/>
        </w:rPr>
        <w:t>Information regarding exclusion criteria and possible confounding variables</w:t>
      </w:r>
      <w:r w:rsidR="0034255B" w:rsidRPr="00B905F8">
        <w:rPr>
          <w:sz w:val="22"/>
          <w:lang w:val="en-GB"/>
        </w:rPr>
        <w:t xml:space="preserve"> was obtained from all participants</w:t>
      </w:r>
      <w:r w:rsidR="00B107C5" w:rsidRPr="00B905F8">
        <w:rPr>
          <w:sz w:val="22"/>
          <w:lang w:val="en-GB"/>
        </w:rPr>
        <w:t xml:space="preserve"> via the </w:t>
      </w:r>
      <w:r w:rsidR="006D6C00" w:rsidRPr="00B905F8">
        <w:rPr>
          <w:sz w:val="22"/>
          <w:lang w:val="en-GB"/>
        </w:rPr>
        <w:t xml:space="preserve">structured interview for anorexic and bulimic disorders </w:t>
      </w:r>
      <w:r w:rsidR="006D6C00" w:rsidRPr="00B905F8">
        <w:rPr>
          <w:sz w:val="22"/>
          <w:szCs w:val="22"/>
          <w:lang w:val="en-GB"/>
        </w:rPr>
        <w:t xml:space="preserve">(SIAB-EX; </w:t>
      </w:r>
      <w:r w:rsidR="006D6C00" w:rsidRPr="00B905F8">
        <w:rPr>
          <w:lang w:val="en-GB"/>
        </w:rPr>
        <w:fldChar w:fldCharType="begin" w:fldLock="1"/>
      </w:r>
      <w:r w:rsidR="00494CEB">
        <w:rPr>
          <w:sz w:val="22"/>
          <w:szCs w:val="22"/>
          <w:lang w:val="en-GB"/>
        </w:rPr>
        <w:instrText>ADDIN CSL_CITATION {"citationItems":[{"id":"ITEM-1","itemData":{"DOI":"10.1016/S0924-9338(00)00534-4","author":[{"dropping-particle":"","family":"Fichter","given":"M","non-dropping-particle":"","parse-names":false,"suffix":""},{"dropping-particle":"","family":"Quadflieg","given":"N","non-dropping-particle":"","parse-names":false,"suffix":""}],"container-title":"European Psychiatry","id":"ITEM-1","issued":{"date-parts":[["2001"]]},"page":"38-48","title":"The structured interview for anorexic and bulimic disorders for DSM-IV and ICD-10 (SIAB-EX): reliability and validity","type":"article-journal","volume":"16"},"uris":["http://www.mendeley.com/documents/?uuid=03671ac4-7b4c-4c12-af06-ff5ebdcd75e9"]}],"mendeley":{"formattedCitation":"(Fichter &amp; Quadflieg, 2001)","manualFormatting":"Fichter &amp; Quadflieg, 2001)","plainTextFormattedCitation":"(Fichter &amp; Quadflieg, 2001)","previouslyFormattedCitation":"[1]"},"properties":{"noteIndex":0},"schema":"https://github.com/citation-style-language/schema/raw/master/csl-citation.json"}</w:instrText>
      </w:r>
      <w:r w:rsidR="006D6C00" w:rsidRPr="00B905F8">
        <w:rPr>
          <w:sz w:val="22"/>
          <w:szCs w:val="22"/>
          <w:lang w:val="en-GB"/>
        </w:rPr>
        <w:fldChar w:fldCharType="separate"/>
      </w:r>
      <w:r w:rsidR="006D6C00" w:rsidRPr="00B905F8">
        <w:rPr>
          <w:noProof/>
          <w:sz w:val="22"/>
          <w:szCs w:val="22"/>
          <w:lang w:val="en-GB"/>
        </w:rPr>
        <w:t>Fichter &amp; Quadflieg, 2001)</w:t>
      </w:r>
      <w:r w:rsidR="006D6C00" w:rsidRPr="00B905F8">
        <w:rPr>
          <w:lang w:val="en-GB"/>
        </w:rPr>
        <w:fldChar w:fldCharType="end"/>
      </w:r>
      <w:r w:rsidR="0034255B" w:rsidRPr="00B905F8">
        <w:rPr>
          <w:sz w:val="22"/>
          <w:lang w:val="en-GB"/>
        </w:rPr>
        <w:t xml:space="preserve">, supplemented by our own semi-structured interview. </w:t>
      </w:r>
      <w:r w:rsidR="00594824" w:rsidRPr="00B905F8">
        <w:rPr>
          <w:sz w:val="22"/>
          <w:lang w:val="en-GB"/>
        </w:rPr>
        <w:t xml:space="preserve">Participants of the AN as well as the HC group were excluded if they had a lifetime history of any of the following clinical diagnoses: organic brain syndrome, schizophrenia, psychosis </w:t>
      </w:r>
      <w:r w:rsidR="00027481" w:rsidRPr="00B905F8">
        <w:rPr>
          <w:sz w:val="22"/>
          <w:lang w:val="en-GB"/>
        </w:rPr>
        <w:t>not otherwise specified</w:t>
      </w:r>
      <w:r w:rsidR="00594824" w:rsidRPr="00B905F8">
        <w:rPr>
          <w:sz w:val="22"/>
          <w:lang w:val="en-GB"/>
        </w:rPr>
        <w:t>, bipolar disorder, bulimia nervosa, or binge-eating disorde</w:t>
      </w:r>
      <w:r w:rsidR="00B44D6A" w:rsidRPr="00B905F8">
        <w:rPr>
          <w:sz w:val="22"/>
          <w:lang w:val="en-GB"/>
        </w:rPr>
        <w:t>r</w:t>
      </w:r>
      <w:r w:rsidR="00594824" w:rsidRPr="00B905F8">
        <w:rPr>
          <w:sz w:val="22"/>
          <w:lang w:val="en-GB"/>
        </w:rPr>
        <w:t>. Further exclusion criteria were</w:t>
      </w:r>
      <w:r w:rsidR="00737681" w:rsidRPr="00B905F8">
        <w:rPr>
          <w:sz w:val="22"/>
          <w:lang w:val="en-GB"/>
        </w:rPr>
        <w:t>:</w:t>
      </w:r>
      <w:r w:rsidR="00594824" w:rsidRPr="00B905F8">
        <w:rPr>
          <w:sz w:val="22"/>
          <w:lang w:val="en-GB"/>
        </w:rPr>
        <w:t xml:space="preserve"> </w:t>
      </w:r>
      <w:proofErr w:type="spellStart"/>
      <w:r w:rsidR="00594824" w:rsidRPr="00B905F8">
        <w:rPr>
          <w:sz w:val="22"/>
          <w:lang w:val="en-GB"/>
        </w:rPr>
        <w:t>adipositas</w:t>
      </w:r>
      <w:proofErr w:type="spellEnd"/>
      <w:r w:rsidR="00594824" w:rsidRPr="00B905F8">
        <w:rPr>
          <w:sz w:val="22"/>
          <w:lang w:val="en-GB"/>
        </w:rPr>
        <w:t xml:space="preserve"> (BMI over 28 for 18 years and older or over the 94</w:t>
      </w:r>
      <w:r w:rsidR="00594824" w:rsidRPr="00B905F8">
        <w:rPr>
          <w:sz w:val="22"/>
          <w:vertAlign w:val="superscript"/>
          <w:lang w:val="en-GB"/>
        </w:rPr>
        <w:t>th</w:t>
      </w:r>
      <w:r w:rsidR="00594824" w:rsidRPr="00B905F8">
        <w:rPr>
          <w:sz w:val="22"/>
          <w:lang w:val="en-GB"/>
        </w:rPr>
        <w:t xml:space="preserve"> age percentile for participants younger than 18)</w:t>
      </w:r>
      <w:r w:rsidR="00737681" w:rsidRPr="00B905F8">
        <w:rPr>
          <w:sz w:val="22"/>
          <w:lang w:val="en-GB"/>
        </w:rPr>
        <w:t>;</w:t>
      </w:r>
      <w:r w:rsidR="00594824" w:rsidRPr="00B905F8">
        <w:rPr>
          <w:sz w:val="22"/>
          <w:lang w:val="en-GB"/>
        </w:rPr>
        <w:t xml:space="preserve"> IQ lower than 85</w:t>
      </w:r>
      <w:r w:rsidR="00737681" w:rsidRPr="00B905F8">
        <w:rPr>
          <w:sz w:val="22"/>
          <w:lang w:val="en-GB"/>
        </w:rPr>
        <w:t>;</w:t>
      </w:r>
      <w:r w:rsidR="00594824" w:rsidRPr="00B905F8">
        <w:rPr>
          <w:sz w:val="22"/>
          <w:lang w:val="en-GB"/>
        </w:rPr>
        <w:t xml:space="preserve"> psychotropic medication within 4 weeks prior to study</w:t>
      </w:r>
      <w:r w:rsidR="00D77617" w:rsidRPr="00B905F8">
        <w:rPr>
          <w:sz w:val="22"/>
          <w:lang w:val="en-GB"/>
        </w:rPr>
        <w:t xml:space="preserve"> participation</w:t>
      </w:r>
      <w:r w:rsidR="00737681" w:rsidRPr="00B905F8">
        <w:rPr>
          <w:sz w:val="22"/>
          <w:lang w:val="en-GB"/>
        </w:rPr>
        <w:t>;</w:t>
      </w:r>
      <w:r w:rsidR="00594824" w:rsidRPr="00B905F8">
        <w:rPr>
          <w:sz w:val="22"/>
          <w:lang w:val="en-GB"/>
        </w:rPr>
        <w:t xml:space="preserve"> current substance abus</w:t>
      </w:r>
      <w:r w:rsidR="00296686" w:rsidRPr="00B905F8">
        <w:rPr>
          <w:sz w:val="22"/>
          <w:lang w:val="en-GB"/>
        </w:rPr>
        <w:t>e</w:t>
      </w:r>
      <w:r w:rsidR="00737681" w:rsidRPr="00B905F8">
        <w:rPr>
          <w:sz w:val="22"/>
          <w:lang w:val="en-GB"/>
        </w:rPr>
        <w:t>;</w:t>
      </w:r>
      <w:r w:rsidR="00594824" w:rsidRPr="00B905F8">
        <w:rPr>
          <w:sz w:val="22"/>
          <w:lang w:val="en-GB"/>
        </w:rPr>
        <w:t xml:space="preserve"> current inflammatory, neurologic, or metabolic illness</w:t>
      </w:r>
      <w:r w:rsidR="00737681" w:rsidRPr="00B905F8">
        <w:rPr>
          <w:sz w:val="22"/>
          <w:lang w:val="en-GB"/>
        </w:rPr>
        <w:t>;</w:t>
      </w:r>
      <w:r w:rsidR="00594824" w:rsidRPr="00B905F8">
        <w:rPr>
          <w:sz w:val="22"/>
          <w:lang w:val="en-GB"/>
        </w:rPr>
        <w:t xml:space="preserve"> chronic medical or neurological illness that could affect appetite, eating behavio</w:t>
      </w:r>
      <w:r w:rsidR="00B905F8">
        <w:rPr>
          <w:sz w:val="22"/>
          <w:lang w:val="en-GB"/>
        </w:rPr>
        <w:t>u</w:t>
      </w:r>
      <w:r w:rsidR="00594824" w:rsidRPr="00B905F8">
        <w:rPr>
          <w:sz w:val="22"/>
          <w:lang w:val="en-GB"/>
        </w:rPr>
        <w:t xml:space="preserve">r, or body weight (e.g., diabetes); clinically relevant </w:t>
      </w:r>
      <w:r w:rsidR="00B905F8" w:rsidRPr="00B905F8">
        <w:rPr>
          <w:sz w:val="22"/>
          <w:lang w:val="en-GB"/>
        </w:rPr>
        <w:t>anaemia</w:t>
      </w:r>
      <w:r w:rsidR="00594824" w:rsidRPr="00B905F8">
        <w:rPr>
          <w:sz w:val="22"/>
          <w:lang w:val="en-GB"/>
        </w:rPr>
        <w:t xml:space="preserve">; pregnancy; breast feeding. </w:t>
      </w:r>
    </w:p>
    <w:p w14:paraId="6336EF26" w14:textId="77777777" w:rsidR="00CF2145" w:rsidRPr="007451DB" w:rsidRDefault="00CF2145" w:rsidP="00CF2145">
      <w:pPr>
        <w:pStyle w:val="svarticle"/>
        <w:spacing w:line="480" w:lineRule="auto"/>
        <w:ind w:firstLine="567"/>
        <w:jc w:val="both"/>
        <w:rPr>
          <w:sz w:val="22"/>
          <w:lang w:val="en-GB"/>
        </w:rPr>
      </w:pPr>
      <w:r>
        <w:rPr>
          <w:sz w:val="22"/>
          <w:lang w:val="en-GB"/>
        </w:rPr>
        <w:t xml:space="preserve">HC participants were recruited selectively with the goal to minimize age differences between the two groups. For further optimization of group comparison and control for possible developmental effects in the mostly juvenile sample, we implemented a pairwise matching based on the </w:t>
      </w:r>
      <w:proofErr w:type="spellStart"/>
      <w:r>
        <w:rPr>
          <w:sz w:val="22"/>
          <w:lang w:val="en-GB"/>
        </w:rPr>
        <w:t>Munkres</w:t>
      </w:r>
      <w:proofErr w:type="spellEnd"/>
      <w:r>
        <w:rPr>
          <w:sz w:val="22"/>
          <w:lang w:val="en-GB"/>
        </w:rPr>
        <w:t xml:space="preserve">’ algorithm </w:t>
      </w:r>
      <w:r>
        <w:rPr>
          <w:sz w:val="22"/>
          <w:lang w:val="en-GB"/>
        </w:rPr>
        <w:fldChar w:fldCharType="begin" w:fldLock="1"/>
      </w:r>
      <w:r>
        <w:rPr>
          <w:sz w:val="22"/>
          <w:lang w:val="en-GB"/>
        </w:rPr>
        <w:instrText>ADDIN CSL_CITATION {"citationItems":[{"id":"ITEM-1","itemData":{"author":[{"dropping-particle":"","family":"Munkres","given":"James","non-dropping-particle":"","parse-names":false,"suffix":""}],"container-title":"Journal of the Society for Industrial and Applied Mathematics","id":"ITEM-1","issue":"1","issued":{"date-parts":[["1957"]]},"page":"32-38","title":"Algorithms for the Assignment and Transportation Problems","type":"article-journal","volume":"5"},"uris":["http://www.mendeley.com/documents/?uuid=2af20bb5-0d69-4c2e-b951-200fa0c17f84"]}],"mendeley":{"formattedCitation":"(Munkres, 1957)","plainTextFormattedCitation":"(Munkres, 1957)","previouslyFormattedCitation":"[2]"},"properties":{"noteIndex":0},"schema":"https://github.com/citation-style-language/schema/raw/master/csl-citation.json"}</w:instrText>
      </w:r>
      <w:r>
        <w:rPr>
          <w:sz w:val="22"/>
          <w:lang w:val="en-GB"/>
        </w:rPr>
        <w:fldChar w:fldCharType="separate"/>
      </w:r>
      <w:r w:rsidRPr="00494CEB">
        <w:rPr>
          <w:noProof/>
          <w:sz w:val="22"/>
          <w:lang w:val="en-GB"/>
        </w:rPr>
        <w:t>(Munkres, 1957)</w:t>
      </w:r>
      <w:r>
        <w:rPr>
          <w:sz w:val="22"/>
          <w:lang w:val="en-GB"/>
        </w:rPr>
        <w:fldChar w:fldCharType="end"/>
      </w:r>
      <w:r>
        <w:rPr>
          <w:sz w:val="22"/>
          <w:lang w:val="en-GB"/>
        </w:rPr>
        <w:t xml:space="preserve"> to minimize the mean pairwise distance. In the final sample, the mean age difference was 1.4 years between matched pairs and the age rage was 12.9 – 27.3. </w:t>
      </w:r>
    </w:p>
    <w:p w14:paraId="218ACF0E" w14:textId="669AEE27" w:rsidR="00594824" w:rsidRDefault="00594824" w:rsidP="00594824">
      <w:pPr>
        <w:pStyle w:val="svarticle"/>
        <w:spacing w:line="480" w:lineRule="auto"/>
        <w:ind w:firstLine="567"/>
        <w:jc w:val="both"/>
        <w:rPr>
          <w:lang w:val="en-GB"/>
        </w:rPr>
      </w:pPr>
    </w:p>
    <w:p w14:paraId="3CA84F99" w14:textId="77777777" w:rsidR="00AD686C" w:rsidRPr="00B905F8" w:rsidRDefault="00AD686C" w:rsidP="00594824">
      <w:pPr>
        <w:pStyle w:val="svarticle"/>
        <w:spacing w:line="480" w:lineRule="auto"/>
        <w:ind w:firstLine="567"/>
        <w:jc w:val="both"/>
        <w:rPr>
          <w:lang w:val="en-GB"/>
        </w:rPr>
      </w:pPr>
    </w:p>
    <w:p w14:paraId="653619DC" w14:textId="05B1EB15" w:rsidR="00594824" w:rsidRPr="00B905F8" w:rsidRDefault="00594824" w:rsidP="00594824">
      <w:pPr>
        <w:spacing w:line="480" w:lineRule="auto"/>
        <w:jc w:val="both"/>
        <w:rPr>
          <w:rFonts w:ascii="Times New Roman" w:hAnsi="Times New Roman" w:cs="Times New Roman"/>
          <w:lang w:val="en-GB"/>
        </w:rPr>
      </w:pPr>
      <w:r w:rsidRPr="00B905F8">
        <w:rPr>
          <w:rFonts w:ascii="Times New Roman" w:hAnsi="Times New Roman" w:cs="Times New Roman"/>
          <w:b/>
          <w:bCs/>
          <w:lang w:val="en-GB"/>
        </w:rPr>
        <w:lastRenderedPageBreak/>
        <w:t>1.2 Ecological Momentary Assessme</w:t>
      </w:r>
      <w:r w:rsidRPr="00B905F8">
        <w:rPr>
          <w:rFonts w:ascii="Times New Roman" w:hAnsi="Times New Roman" w:cs="Times New Roman"/>
          <w:b/>
          <w:lang w:val="en-GB"/>
        </w:rPr>
        <w:t xml:space="preserve">nt </w:t>
      </w:r>
      <w:r w:rsidR="003D2969" w:rsidRPr="00B905F8">
        <w:rPr>
          <w:rFonts w:ascii="Times New Roman" w:hAnsi="Times New Roman" w:cs="Times New Roman"/>
          <w:b/>
          <w:lang w:val="en-GB"/>
        </w:rPr>
        <w:t>(EMA)</w:t>
      </w:r>
    </w:p>
    <w:p w14:paraId="678AFB97" w14:textId="2FB94593" w:rsidR="00594824" w:rsidRPr="00037649" w:rsidRDefault="00594824" w:rsidP="00594824">
      <w:pPr>
        <w:spacing w:after="0" w:line="480" w:lineRule="auto"/>
        <w:ind w:firstLine="567"/>
        <w:jc w:val="both"/>
        <w:rPr>
          <w:rFonts w:ascii="Times New Roman" w:hAnsi="Times New Roman" w:cs="Times New Roman"/>
          <w:lang w:val="en-GB"/>
        </w:rPr>
      </w:pPr>
      <w:r w:rsidRPr="00B905F8">
        <w:rPr>
          <w:rFonts w:ascii="Times New Roman" w:hAnsi="Times New Roman" w:cs="Times New Roman"/>
          <w:lang w:val="en-GB"/>
        </w:rPr>
        <w:t>Participants were provided with a study smartphone running the application which coordinated alarms, questionnaires, and answers. The study-procedure for the application was designed via an online platform (</w:t>
      </w:r>
      <w:proofErr w:type="spellStart"/>
      <w:r w:rsidR="00B905F8">
        <w:rPr>
          <w:rFonts w:ascii="Times New Roman" w:hAnsi="Times New Roman" w:cs="Times New Roman"/>
          <w:lang w:val="en-GB"/>
        </w:rPr>
        <w:t>xs</w:t>
      </w:r>
      <w:r w:rsidRPr="00B905F8">
        <w:rPr>
          <w:rFonts w:ascii="Times New Roman" w:hAnsi="Times New Roman" w:cs="Times New Roman"/>
          <w:lang w:val="en-GB"/>
        </w:rPr>
        <w:t>.</w:t>
      </w:r>
      <w:r w:rsidR="00B905F8">
        <w:rPr>
          <w:rFonts w:ascii="Times New Roman" w:hAnsi="Times New Roman" w:cs="Times New Roman"/>
          <w:lang w:val="en-GB"/>
        </w:rPr>
        <w:t>m</w:t>
      </w:r>
      <w:r w:rsidRPr="00B905F8">
        <w:rPr>
          <w:rFonts w:ascii="Times New Roman" w:hAnsi="Times New Roman" w:cs="Times New Roman"/>
          <w:lang w:val="en-GB"/>
        </w:rPr>
        <w:t>ovisens</w:t>
      </w:r>
      <w:proofErr w:type="spellEnd"/>
      <w:r w:rsidRPr="00B905F8">
        <w:rPr>
          <w:rFonts w:ascii="Times New Roman" w:hAnsi="Times New Roman" w:cs="Times New Roman"/>
          <w:lang w:val="en-GB"/>
        </w:rPr>
        <w:t xml:space="preserve">, Karlsruhe, Germany), which also managed data collection and immediate server upload for constant monitoring of compliance. Participants received a detailed tutorial on how to handle the smartphone, the application, and the content of the questionnaire. They were instructed to answer the questionnaire as soon as the alarm appeared, but were given an additional 30 minutes after the prompt when unable to reply (e.g., during class or work) or safety was a concern (e.g., while driving).  Compensation was provided at the end of the study, in accordance with compliance rates. Data collection occurred via the </w:t>
      </w:r>
      <w:r w:rsidRPr="00037649">
        <w:rPr>
          <w:rFonts w:ascii="Times New Roman" w:hAnsi="Times New Roman" w:cs="Times New Roman"/>
          <w:lang w:val="en-GB"/>
        </w:rPr>
        <w:t xml:space="preserve">signal-contingent assessment method: alarms occurred at </w:t>
      </w:r>
      <w:r w:rsidR="002351D2" w:rsidRPr="00037649">
        <w:rPr>
          <w:rFonts w:ascii="Times New Roman" w:hAnsi="Times New Roman" w:cs="Times New Roman"/>
          <w:lang w:val="en-GB"/>
        </w:rPr>
        <w:t>eight</w:t>
      </w:r>
      <w:r w:rsidRPr="00037649">
        <w:rPr>
          <w:rFonts w:ascii="Times New Roman" w:hAnsi="Times New Roman" w:cs="Times New Roman"/>
          <w:lang w:val="en-GB"/>
        </w:rPr>
        <w:t xml:space="preserve"> semi-random times during a 14-hour period that was adapted for each individual to suit different daily routines. </w:t>
      </w:r>
      <w:r w:rsidR="00697366" w:rsidRPr="00037649">
        <w:rPr>
          <w:rFonts w:ascii="Times New Roman" w:hAnsi="Times New Roman" w:cs="Times New Roman"/>
          <w:lang w:val="en-GB"/>
        </w:rPr>
        <w:t xml:space="preserve">For AN </w:t>
      </w:r>
      <w:proofErr w:type="gramStart"/>
      <w:r w:rsidR="00697366" w:rsidRPr="00037649">
        <w:rPr>
          <w:rFonts w:ascii="Times New Roman" w:hAnsi="Times New Roman" w:cs="Times New Roman"/>
          <w:lang w:val="en-GB"/>
        </w:rPr>
        <w:t>participants</w:t>
      </w:r>
      <w:proofErr w:type="gramEnd"/>
      <w:r w:rsidR="00697366" w:rsidRPr="00037649">
        <w:rPr>
          <w:rFonts w:ascii="Times New Roman" w:hAnsi="Times New Roman" w:cs="Times New Roman"/>
          <w:lang w:val="en-GB"/>
        </w:rPr>
        <w:t xml:space="preserve">, access to the study phone during inpatient treatment was ensured during the time of the assessments. Staff did not provide additional reminders to fill out the questionnaires. </w:t>
      </w:r>
    </w:p>
    <w:p w14:paraId="1A9850B7" w14:textId="462B0042" w:rsidR="00AB092F" w:rsidRPr="00037649" w:rsidRDefault="00AB092F" w:rsidP="00594824">
      <w:pPr>
        <w:spacing w:after="0" w:line="480" w:lineRule="auto"/>
        <w:ind w:firstLine="567"/>
        <w:jc w:val="both"/>
        <w:rPr>
          <w:rFonts w:ascii="Times New Roman" w:hAnsi="Times New Roman" w:cs="Times New Roman"/>
          <w:lang w:val="en-GB"/>
        </w:rPr>
      </w:pPr>
      <w:r w:rsidRPr="00037649">
        <w:rPr>
          <w:rFonts w:ascii="Times New Roman" w:hAnsi="Times New Roman" w:cs="Times New Roman"/>
          <w:lang w:val="en-GB"/>
        </w:rPr>
        <w:t>The EMA questionnaire followed the structure described in the main manuscript</w:t>
      </w:r>
      <w:r w:rsidR="00A14C14" w:rsidRPr="00037649">
        <w:rPr>
          <w:rFonts w:ascii="Times New Roman" w:hAnsi="Times New Roman" w:cs="Times New Roman"/>
          <w:lang w:val="en-GB"/>
        </w:rPr>
        <w:t xml:space="preserve">, assessing affect, desire, conflict, resistance, and success. When a desire was reported, participants were asked to choose the category of the desire by selecting one of the following 17 options: </w:t>
      </w:r>
      <w:r w:rsidR="00C15034" w:rsidRPr="00037649">
        <w:rPr>
          <w:rFonts w:ascii="Times New Roman" w:hAnsi="Times New Roman" w:cs="Times New Roman"/>
          <w:lang w:val="en-GB"/>
        </w:rPr>
        <w:t>eating</w:t>
      </w:r>
      <w:r w:rsidR="00DD30CC" w:rsidRPr="00037649">
        <w:rPr>
          <w:rFonts w:ascii="Times New Roman" w:hAnsi="Times New Roman" w:cs="Times New Roman"/>
          <w:lang w:val="en-GB"/>
        </w:rPr>
        <w:t>, drink</w:t>
      </w:r>
      <w:r w:rsidR="00C15034" w:rsidRPr="00037649">
        <w:rPr>
          <w:rFonts w:ascii="Times New Roman" w:hAnsi="Times New Roman" w:cs="Times New Roman"/>
          <w:lang w:val="en-GB"/>
        </w:rPr>
        <w:t>ing</w:t>
      </w:r>
      <w:r w:rsidR="00DD30CC" w:rsidRPr="00037649">
        <w:rPr>
          <w:rFonts w:ascii="Times New Roman" w:hAnsi="Times New Roman" w:cs="Times New Roman"/>
          <w:lang w:val="en-GB"/>
        </w:rPr>
        <w:t xml:space="preserve"> (non-alcoholic), hygiene, exercise, sleep, laziness/“doing nothing”, </w:t>
      </w:r>
      <w:r w:rsidR="00AB11EE" w:rsidRPr="00037649">
        <w:rPr>
          <w:rFonts w:ascii="Times New Roman" w:hAnsi="Times New Roman" w:cs="Times New Roman"/>
          <w:lang w:val="en-GB"/>
        </w:rPr>
        <w:t xml:space="preserve">being alone, being rude/doing something </w:t>
      </w:r>
      <w:r w:rsidR="00B57525" w:rsidRPr="00037649">
        <w:rPr>
          <w:rFonts w:ascii="Times New Roman" w:hAnsi="Times New Roman" w:cs="Times New Roman"/>
          <w:lang w:val="en-GB"/>
        </w:rPr>
        <w:t xml:space="preserve">inappropriate, having company, intimacy/closeness, </w:t>
      </w:r>
      <w:r w:rsidR="0036467C" w:rsidRPr="00037649">
        <w:rPr>
          <w:rFonts w:ascii="Times New Roman" w:hAnsi="Times New Roman" w:cs="Times New Roman"/>
          <w:lang w:val="en-GB"/>
        </w:rPr>
        <w:t>alcohol, smoking, internet, gaming, shopping, television, other.</w:t>
      </w:r>
    </w:p>
    <w:p w14:paraId="11436B9C" w14:textId="77777777" w:rsidR="002270FF" w:rsidRPr="00B905F8" w:rsidRDefault="002270FF" w:rsidP="002270FF">
      <w:pPr>
        <w:spacing w:after="0" w:line="480" w:lineRule="auto"/>
        <w:ind w:firstLine="567"/>
        <w:jc w:val="both"/>
        <w:rPr>
          <w:rFonts w:ascii="Times New Roman" w:hAnsi="Times New Roman" w:cs="Times New Roman"/>
          <w:lang w:val="en-GB"/>
        </w:rPr>
      </w:pPr>
      <w:r w:rsidRPr="00037649">
        <w:rPr>
          <w:rFonts w:ascii="Times New Roman" w:hAnsi="Times New Roman" w:cs="Times New Roman"/>
          <w:lang w:val="en-GB"/>
        </w:rPr>
        <w:t>Compensation for the EMA assessment was based on compliance to ensure high response rates: Participants received 0.30€ for each filled out questionnaire. If six or seven out of the eight daily alarms were answered, participants received 1.00€ bonus for this day. If all eight alarms were answered, the bonus increased to 2€. For the duration of the seven days participants could therefore receive a maximum of 33.00€.</w:t>
      </w:r>
    </w:p>
    <w:p w14:paraId="3C9E4A81" w14:textId="77777777" w:rsidR="00594824" w:rsidRDefault="00594824" w:rsidP="00594824">
      <w:pPr>
        <w:spacing w:after="0" w:line="480" w:lineRule="auto"/>
        <w:ind w:firstLine="567"/>
        <w:jc w:val="both"/>
        <w:rPr>
          <w:rFonts w:ascii="Times New Roman" w:hAnsi="Times New Roman" w:cs="Times New Roman"/>
          <w:b/>
          <w:lang w:val="en-GB"/>
        </w:rPr>
      </w:pPr>
    </w:p>
    <w:p w14:paraId="7E06688E" w14:textId="77777777" w:rsidR="00AD686C" w:rsidRDefault="00AD686C" w:rsidP="00594824">
      <w:pPr>
        <w:spacing w:after="0" w:line="480" w:lineRule="auto"/>
        <w:ind w:firstLine="567"/>
        <w:jc w:val="both"/>
        <w:rPr>
          <w:rFonts w:ascii="Times New Roman" w:hAnsi="Times New Roman" w:cs="Times New Roman"/>
          <w:b/>
          <w:lang w:val="en-GB"/>
        </w:rPr>
      </w:pPr>
    </w:p>
    <w:p w14:paraId="549F1731" w14:textId="77777777" w:rsidR="00AD686C" w:rsidRPr="00B905F8" w:rsidRDefault="00AD686C" w:rsidP="00594824">
      <w:pPr>
        <w:spacing w:after="0" w:line="480" w:lineRule="auto"/>
        <w:ind w:firstLine="567"/>
        <w:jc w:val="both"/>
        <w:rPr>
          <w:rFonts w:ascii="Times New Roman" w:hAnsi="Times New Roman" w:cs="Times New Roman"/>
          <w:b/>
          <w:lang w:val="en-GB"/>
        </w:rPr>
      </w:pPr>
    </w:p>
    <w:p w14:paraId="51369229" w14:textId="30FB7989" w:rsidR="00594824" w:rsidRPr="00B905F8" w:rsidRDefault="00594824" w:rsidP="00594824">
      <w:pPr>
        <w:pStyle w:val="svarticle"/>
        <w:numPr>
          <w:ilvl w:val="0"/>
          <w:numId w:val="1"/>
        </w:numPr>
        <w:spacing w:line="480" w:lineRule="auto"/>
        <w:jc w:val="center"/>
        <w:rPr>
          <w:b/>
          <w:bCs/>
          <w:sz w:val="22"/>
          <w:szCs w:val="22"/>
          <w:lang w:val="en-GB"/>
        </w:rPr>
      </w:pPr>
      <w:r w:rsidRPr="00B905F8">
        <w:rPr>
          <w:b/>
          <w:bCs/>
          <w:sz w:val="22"/>
          <w:szCs w:val="22"/>
          <w:lang w:val="en-GB"/>
        </w:rPr>
        <w:lastRenderedPageBreak/>
        <w:t>Additional Tables and Results</w:t>
      </w:r>
    </w:p>
    <w:p w14:paraId="6A93C7E2" w14:textId="70039581" w:rsidR="00BC4691" w:rsidRPr="00B905F8" w:rsidRDefault="00E2707E" w:rsidP="006578D6">
      <w:pPr>
        <w:pStyle w:val="svarticle"/>
        <w:spacing w:line="480" w:lineRule="auto"/>
        <w:ind w:firstLine="720"/>
        <w:jc w:val="both"/>
        <w:rPr>
          <w:sz w:val="22"/>
          <w:szCs w:val="22"/>
          <w:lang w:val="en-GB"/>
        </w:rPr>
      </w:pPr>
      <w:r w:rsidRPr="00B905F8">
        <w:rPr>
          <w:sz w:val="22"/>
          <w:szCs w:val="22"/>
          <w:lang w:val="en-GB"/>
        </w:rPr>
        <w:t xml:space="preserve">To ensure </w:t>
      </w:r>
      <w:r w:rsidR="00CE27C6" w:rsidRPr="00B905F8">
        <w:rPr>
          <w:sz w:val="22"/>
          <w:szCs w:val="22"/>
          <w:lang w:val="en-GB"/>
        </w:rPr>
        <w:t xml:space="preserve">that the results were not affected by </w:t>
      </w:r>
      <w:r w:rsidR="00F94C9C" w:rsidRPr="00B905F8">
        <w:rPr>
          <w:sz w:val="22"/>
          <w:szCs w:val="22"/>
          <w:lang w:val="en-GB"/>
        </w:rPr>
        <w:t>possible confounding variables which could impact self-control and/or affect, t</w:t>
      </w:r>
      <w:r w:rsidR="002E28C2" w:rsidRPr="00B905F8">
        <w:rPr>
          <w:sz w:val="22"/>
          <w:szCs w:val="22"/>
          <w:lang w:val="en-GB"/>
        </w:rPr>
        <w:t xml:space="preserve">he analyses reported in the main manuscript were repeated controlling </w:t>
      </w:r>
      <w:r w:rsidR="00C71F23" w:rsidRPr="00B905F8">
        <w:rPr>
          <w:sz w:val="22"/>
          <w:szCs w:val="22"/>
          <w:lang w:val="en-GB"/>
        </w:rPr>
        <w:t>for compliance,</w:t>
      </w:r>
      <w:r w:rsidR="006C46E3" w:rsidRPr="00B905F8">
        <w:rPr>
          <w:sz w:val="22"/>
          <w:szCs w:val="22"/>
          <w:lang w:val="en-GB"/>
        </w:rPr>
        <w:t xml:space="preserve"> age</w:t>
      </w:r>
      <w:r w:rsidR="00056298" w:rsidRPr="00B905F8">
        <w:rPr>
          <w:sz w:val="22"/>
          <w:szCs w:val="22"/>
          <w:lang w:val="en-GB"/>
        </w:rPr>
        <w:t>, and</w:t>
      </w:r>
      <w:r w:rsidR="006C46E3" w:rsidRPr="00B905F8">
        <w:rPr>
          <w:sz w:val="22"/>
          <w:szCs w:val="22"/>
          <w:lang w:val="en-GB"/>
        </w:rPr>
        <w:t xml:space="preserve"> </w:t>
      </w:r>
      <w:r w:rsidR="00C71F23" w:rsidRPr="00B905F8">
        <w:rPr>
          <w:sz w:val="22"/>
          <w:szCs w:val="22"/>
          <w:lang w:val="en-GB"/>
        </w:rPr>
        <w:t>depressive symptoms as measured by the BDI-II</w:t>
      </w:r>
      <w:r w:rsidR="004F031A" w:rsidRPr="00B905F8">
        <w:rPr>
          <w:sz w:val="22"/>
          <w:szCs w:val="22"/>
          <w:lang w:val="en-GB"/>
        </w:rPr>
        <w:t>, and excluding all situations with a desire in the category “eating”</w:t>
      </w:r>
      <w:r w:rsidR="006C46E3" w:rsidRPr="00B905F8">
        <w:rPr>
          <w:sz w:val="22"/>
          <w:szCs w:val="22"/>
          <w:lang w:val="en-GB"/>
        </w:rPr>
        <w:t xml:space="preserve">. </w:t>
      </w:r>
      <w:r w:rsidR="00CD60A4" w:rsidRPr="00B905F8">
        <w:rPr>
          <w:sz w:val="22"/>
          <w:szCs w:val="22"/>
          <w:lang w:val="en-GB"/>
        </w:rPr>
        <w:t>In a</w:t>
      </w:r>
      <w:r w:rsidR="00756767" w:rsidRPr="00B905F8">
        <w:rPr>
          <w:sz w:val="22"/>
          <w:szCs w:val="22"/>
          <w:lang w:val="en-GB"/>
        </w:rPr>
        <w:t xml:space="preserve">ddition, </w:t>
      </w:r>
      <w:r w:rsidR="00CD60A4" w:rsidRPr="00B905F8">
        <w:rPr>
          <w:sz w:val="22"/>
          <w:szCs w:val="22"/>
          <w:lang w:val="en-GB"/>
        </w:rPr>
        <w:t>sensitivity analyses</w:t>
      </w:r>
      <w:r w:rsidR="00056298" w:rsidRPr="00B905F8">
        <w:rPr>
          <w:sz w:val="22"/>
          <w:szCs w:val="22"/>
          <w:lang w:val="en-GB"/>
        </w:rPr>
        <w:t xml:space="preserve"> with success and energetic arousal as outcomes</w:t>
      </w:r>
      <w:r w:rsidR="00CD60A4" w:rsidRPr="00B905F8">
        <w:rPr>
          <w:sz w:val="22"/>
          <w:szCs w:val="22"/>
          <w:lang w:val="en-GB"/>
        </w:rPr>
        <w:t xml:space="preserve"> </w:t>
      </w:r>
      <w:r w:rsidR="00056298" w:rsidRPr="00B905F8">
        <w:rPr>
          <w:sz w:val="22"/>
          <w:szCs w:val="22"/>
          <w:lang w:val="en-GB"/>
        </w:rPr>
        <w:t>including severity of eating disorder (ED) symptoms as measured by the EDI-2</w:t>
      </w:r>
      <w:r w:rsidR="004F031A" w:rsidRPr="00B905F8">
        <w:rPr>
          <w:sz w:val="22"/>
          <w:szCs w:val="22"/>
          <w:lang w:val="en-GB"/>
        </w:rPr>
        <w:t xml:space="preserve"> and</w:t>
      </w:r>
      <w:r w:rsidR="00056298" w:rsidRPr="00B905F8">
        <w:rPr>
          <w:sz w:val="22"/>
          <w:szCs w:val="22"/>
          <w:lang w:val="en-GB"/>
        </w:rPr>
        <w:t xml:space="preserve"> BMI-SDS</w:t>
      </w:r>
      <w:r w:rsidR="004F031A" w:rsidRPr="00B905F8">
        <w:rPr>
          <w:sz w:val="22"/>
          <w:szCs w:val="22"/>
          <w:lang w:val="en-GB"/>
        </w:rPr>
        <w:t xml:space="preserve"> </w:t>
      </w:r>
      <w:r w:rsidR="00CD60A4" w:rsidRPr="00B905F8">
        <w:rPr>
          <w:sz w:val="22"/>
          <w:szCs w:val="22"/>
          <w:lang w:val="en-GB"/>
        </w:rPr>
        <w:t>were conducted within the group of</w:t>
      </w:r>
      <w:r w:rsidR="00756767" w:rsidRPr="00B905F8">
        <w:rPr>
          <w:sz w:val="22"/>
          <w:szCs w:val="22"/>
          <w:lang w:val="en-GB"/>
        </w:rPr>
        <w:t xml:space="preserve"> AN </w:t>
      </w:r>
      <w:r w:rsidR="00CD60A4" w:rsidRPr="00B905F8">
        <w:rPr>
          <w:sz w:val="22"/>
          <w:szCs w:val="22"/>
          <w:lang w:val="en-GB"/>
        </w:rPr>
        <w:t>patients addressing the possible effects of</w:t>
      </w:r>
      <w:r w:rsidR="00756767" w:rsidRPr="00B905F8">
        <w:rPr>
          <w:sz w:val="22"/>
          <w:szCs w:val="22"/>
          <w:lang w:val="en-GB"/>
        </w:rPr>
        <w:t xml:space="preserve"> </w:t>
      </w:r>
      <w:r w:rsidR="00056298" w:rsidRPr="00B905F8">
        <w:rPr>
          <w:sz w:val="22"/>
          <w:szCs w:val="22"/>
          <w:lang w:val="en-GB"/>
        </w:rPr>
        <w:t>ED specific variables on the findings presented in the main manuscript</w:t>
      </w:r>
      <w:r w:rsidR="008670E8" w:rsidRPr="00B905F8">
        <w:rPr>
          <w:sz w:val="22"/>
          <w:szCs w:val="22"/>
          <w:lang w:val="en-GB"/>
        </w:rPr>
        <w:t xml:space="preserve">. </w:t>
      </w:r>
      <w:r w:rsidR="00C71F23" w:rsidRPr="00B905F8">
        <w:rPr>
          <w:sz w:val="22"/>
          <w:szCs w:val="22"/>
          <w:lang w:val="en-GB"/>
        </w:rPr>
        <w:t xml:space="preserve">Results are shown in </w:t>
      </w:r>
      <w:r w:rsidR="00C71F23" w:rsidRPr="00B905F8">
        <w:rPr>
          <w:i/>
          <w:sz w:val="22"/>
          <w:szCs w:val="22"/>
          <w:lang w:val="en-GB"/>
        </w:rPr>
        <w:t>Table S1-</w:t>
      </w:r>
      <w:r w:rsidR="00AA73FE" w:rsidRPr="00B905F8">
        <w:rPr>
          <w:i/>
          <w:sz w:val="22"/>
          <w:szCs w:val="22"/>
          <w:lang w:val="en-GB"/>
        </w:rPr>
        <w:t xml:space="preserve">S6 </w:t>
      </w:r>
      <w:r w:rsidR="00AA73FE" w:rsidRPr="00B905F8">
        <w:rPr>
          <w:sz w:val="22"/>
          <w:szCs w:val="22"/>
          <w:lang w:val="en-GB"/>
        </w:rPr>
        <w:t xml:space="preserve">below. </w:t>
      </w:r>
    </w:p>
    <w:p w14:paraId="74679870" w14:textId="507C78CE" w:rsidR="00F23E4E" w:rsidRPr="00B905F8" w:rsidRDefault="00AA73FE" w:rsidP="006578D6">
      <w:pPr>
        <w:pStyle w:val="svarticle"/>
        <w:spacing w:line="480" w:lineRule="auto"/>
        <w:ind w:firstLine="720"/>
        <w:jc w:val="both"/>
        <w:rPr>
          <w:sz w:val="22"/>
          <w:szCs w:val="22"/>
          <w:lang w:val="en-GB"/>
        </w:rPr>
      </w:pPr>
      <w:r w:rsidRPr="00B905F8">
        <w:rPr>
          <w:sz w:val="22"/>
          <w:szCs w:val="22"/>
          <w:lang w:val="en-GB"/>
        </w:rPr>
        <w:t>As can be seen</w:t>
      </w:r>
      <w:r w:rsidR="0041136D" w:rsidRPr="00B905F8">
        <w:rPr>
          <w:sz w:val="22"/>
          <w:szCs w:val="22"/>
          <w:lang w:val="en-GB"/>
        </w:rPr>
        <w:t xml:space="preserve"> in the Tables below</w:t>
      </w:r>
      <w:r w:rsidRPr="00B905F8">
        <w:rPr>
          <w:sz w:val="22"/>
          <w:szCs w:val="22"/>
          <w:lang w:val="en-GB"/>
        </w:rPr>
        <w:t xml:space="preserve">, </w:t>
      </w:r>
      <w:r w:rsidR="004A5F63" w:rsidRPr="00B905F8">
        <w:rPr>
          <w:sz w:val="22"/>
          <w:szCs w:val="22"/>
          <w:lang w:val="en-GB"/>
        </w:rPr>
        <w:t>all findings reported in the main manuscript remain</w:t>
      </w:r>
      <w:r w:rsidR="0041136D" w:rsidRPr="00B905F8">
        <w:rPr>
          <w:sz w:val="22"/>
          <w:szCs w:val="22"/>
          <w:lang w:val="en-GB"/>
        </w:rPr>
        <w:t>ed</w:t>
      </w:r>
      <w:r w:rsidR="004A5F63" w:rsidRPr="00B905F8">
        <w:rPr>
          <w:sz w:val="22"/>
          <w:szCs w:val="22"/>
          <w:lang w:val="en-GB"/>
        </w:rPr>
        <w:t xml:space="preserve"> robust</w:t>
      </w:r>
      <w:r w:rsidR="00BC4691" w:rsidRPr="00B905F8">
        <w:rPr>
          <w:sz w:val="22"/>
          <w:szCs w:val="22"/>
          <w:lang w:val="en-GB"/>
        </w:rPr>
        <w:t xml:space="preserve"> in significance and direction of effects when controlling for compliance, age, </w:t>
      </w:r>
      <w:r w:rsidR="00056298" w:rsidRPr="00B905F8">
        <w:rPr>
          <w:sz w:val="22"/>
          <w:szCs w:val="22"/>
          <w:lang w:val="en-GB"/>
        </w:rPr>
        <w:t xml:space="preserve">and </w:t>
      </w:r>
      <w:r w:rsidR="00BC4691" w:rsidRPr="00B905F8">
        <w:rPr>
          <w:sz w:val="22"/>
          <w:szCs w:val="22"/>
          <w:lang w:val="en-GB"/>
        </w:rPr>
        <w:t>BDI-II</w:t>
      </w:r>
      <w:r w:rsidR="004A5F63" w:rsidRPr="00B905F8">
        <w:rPr>
          <w:sz w:val="22"/>
          <w:szCs w:val="22"/>
          <w:lang w:val="en-GB"/>
        </w:rPr>
        <w:t>.</w:t>
      </w:r>
      <w:r w:rsidR="00AE57C7" w:rsidRPr="00B905F8">
        <w:rPr>
          <w:sz w:val="22"/>
          <w:szCs w:val="22"/>
          <w:lang w:val="en-GB"/>
        </w:rPr>
        <w:t xml:space="preserve"> The </w:t>
      </w:r>
      <w:r w:rsidR="00CD60A4" w:rsidRPr="00B905F8">
        <w:rPr>
          <w:sz w:val="22"/>
          <w:szCs w:val="22"/>
          <w:lang w:val="en-GB"/>
        </w:rPr>
        <w:t>sensitivity analyses within the group of</w:t>
      </w:r>
      <w:r w:rsidR="00AE57C7" w:rsidRPr="00B905F8">
        <w:rPr>
          <w:sz w:val="22"/>
          <w:szCs w:val="22"/>
          <w:lang w:val="en-GB"/>
        </w:rPr>
        <w:t xml:space="preserve"> AN </w:t>
      </w:r>
      <w:r w:rsidR="00CD60A4" w:rsidRPr="00B905F8">
        <w:rPr>
          <w:sz w:val="22"/>
          <w:szCs w:val="22"/>
          <w:lang w:val="en-GB"/>
        </w:rPr>
        <w:t xml:space="preserve">patients </w:t>
      </w:r>
      <w:r w:rsidR="00AF0C61" w:rsidRPr="00B905F8">
        <w:rPr>
          <w:sz w:val="22"/>
          <w:szCs w:val="22"/>
          <w:lang w:val="en-GB"/>
        </w:rPr>
        <w:t xml:space="preserve">showed </w:t>
      </w:r>
      <w:r w:rsidR="00C72ABB" w:rsidRPr="00B905F8">
        <w:rPr>
          <w:sz w:val="22"/>
          <w:szCs w:val="22"/>
          <w:lang w:val="en-GB"/>
        </w:rPr>
        <w:t xml:space="preserve">that none of the </w:t>
      </w:r>
      <w:r w:rsidR="00CD60A4" w:rsidRPr="00B905F8">
        <w:rPr>
          <w:sz w:val="22"/>
          <w:szCs w:val="22"/>
          <w:lang w:val="en-GB"/>
        </w:rPr>
        <w:t>clinical</w:t>
      </w:r>
      <w:r w:rsidR="00C72ABB" w:rsidRPr="00B905F8">
        <w:rPr>
          <w:sz w:val="22"/>
          <w:szCs w:val="22"/>
          <w:lang w:val="en-GB"/>
        </w:rPr>
        <w:t xml:space="preserve"> variables (EDI-2, BMI-SDS</w:t>
      </w:r>
      <w:r w:rsidR="00AF0C61" w:rsidRPr="00B905F8">
        <w:rPr>
          <w:sz w:val="22"/>
          <w:szCs w:val="22"/>
          <w:lang w:val="en-GB"/>
        </w:rPr>
        <w:t xml:space="preserve">) had a significant </w:t>
      </w:r>
      <w:r w:rsidR="00540E71" w:rsidRPr="00B905F8">
        <w:rPr>
          <w:sz w:val="22"/>
          <w:szCs w:val="22"/>
          <w:lang w:val="en-GB"/>
        </w:rPr>
        <w:t xml:space="preserve">direct </w:t>
      </w:r>
      <w:r w:rsidR="00AF0C61" w:rsidRPr="00B905F8">
        <w:rPr>
          <w:sz w:val="22"/>
          <w:szCs w:val="22"/>
          <w:lang w:val="en-GB"/>
        </w:rPr>
        <w:t>impact on self-control success o</w:t>
      </w:r>
      <w:r w:rsidR="00056298" w:rsidRPr="00B905F8">
        <w:rPr>
          <w:sz w:val="22"/>
          <w:szCs w:val="22"/>
          <w:lang w:val="en-GB"/>
        </w:rPr>
        <w:t>r energetic arousal. Findings also remained robust when excluding all situations with a desire in the category “eating”</w:t>
      </w:r>
      <w:r w:rsidR="006578D6" w:rsidRPr="00B905F8">
        <w:rPr>
          <w:sz w:val="22"/>
          <w:szCs w:val="22"/>
          <w:lang w:val="en-GB"/>
        </w:rPr>
        <w:t>.</w:t>
      </w:r>
    </w:p>
    <w:p w14:paraId="5089ED45" w14:textId="3302BF32" w:rsidR="00C15030" w:rsidRDefault="00C15030" w:rsidP="006578D6">
      <w:pPr>
        <w:pStyle w:val="svarticle"/>
        <w:spacing w:line="480" w:lineRule="auto"/>
        <w:ind w:firstLine="720"/>
        <w:jc w:val="both"/>
        <w:rPr>
          <w:sz w:val="22"/>
          <w:szCs w:val="22"/>
          <w:lang w:val="en-GB"/>
        </w:rPr>
      </w:pPr>
      <w:r w:rsidRPr="00B905F8">
        <w:rPr>
          <w:bCs/>
          <w:sz w:val="22"/>
          <w:szCs w:val="22"/>
          <w:lang w:val="en-GB"/>
        </w:rPr>
        <w:t xml:space="preserve">Because previous research found that restrained eaters tend to experience less conflict </w:t>
      </w:r>
      <w:r w:rsidRPr="00B905F8">
        <w:rPr>
          <w:bCs/>
          <w:sz w:val="22"/>
          <w:szCs w:val="22"/>
          <w:lang w:val="en-GB"/>
        </w:rPr>
        <w:fldChar w:fldCharType="begin" w:fldLock="1"/>
      </w:r>
      <w:r w:rsidR="00494CEB">
        <w:rPr>
          <w:bCs/>
          <w:sz w:val="22"/>
          <w:szCs w:val="22"/>
          <w:lang w:val="en-GB"/>
        </w:rPr>
        <w:instrText>ADDIN CSL_CITATION {"citationItems":[{"id":"ITEM-1","itemData":{"DOI":"10.1007/s00426-019-01185-3","ISBN":"0123456789","ISSN":"0340-0727","abstract":"Successful self-control during food choice might require inhibition of impulses to avoid indulging in tempting but calorie-dense foods, and this might particularly apply to individuals restraining their food intake. Adopting a novel within-participant modeling approach, we tested 62 females during a mouse-tracking based binary food choice task. Subsequent ratings of foods on palatability, healthiness, and calorie density were modeled as predictors for both decision outcome (choice) and decision process (measures of self-control conflict) while considering the moderating role of restrained eating. Results revealed that individuals higher on restrained eating were less likely to choose more high-calorie foods and showed less self-control conflict when choosing healthier foods. The latter finding is in contrast with the common assumption of self-control as requiring effortful and conscious inhibition of temptation impulses. Interestingly, restrained eaters rated healthy and low-calorie foods as more palatable than individuals with lower restrained eating scores, both in the main experiment and an independent replication study, hinting at an automatic and rather effortless mechanism of self-control (palatability shift) that obviates effortful inhibition of temptation impulses.","author":[{"dropping-particle":"","family":"Georgii","given":"Claudio","non-dropping-particle":"","parse-names":false,"suffix":""},{"dropping-particle":"","family":"Schulte-Mecklenbeck","given":"Michael","non-dropping-particle":"","parse-names":false,"suffix":""},{"dropping-particle":"","family":"Richard","given":"Anna","non-dropping-particle":"","parse-names":false,"suffix":""},{"dropping-particle":"","family":"Dyck","given":"Zoé","non-dropping-particle":"van","parse-names":false,"suffix":""},{"dropping-particle":"","family":"Blechert","given":"Jens","non-dropping-particle":"","parse-names":false,"suffix":""}],"container-title":"Psychological Research","id":"ITEM-1","issued":{"date-parts":[["2019"]]},"publisher":"Springer Berlin Heidelberg","title":"The dynamics of self-control: within-participant modeling of binary food choices and underlying decision processes as a function of restrained eating","type":"article-journal"},"uris":["http://www.mendeley.com/documents/?uuid=10d6c7a8-3b29-4711-9bde-d086a23acb0b"]}],"mendeley":{"formattedCitation":"(Georgii, Schulte-Mecklenbeck, Richard, van Dyck, &amp; Blechert, 2019)","plainTextFormattedCitation":"(Georgii, Schulte-Mecklenbeck, Richard, van Dyck, &amp; Blechert, 2019)","previouslyFormattedCitation":"[3]"},"properties":{"noteIndex":0},"schema":"https://github.com/citation-style-language/schema/raw/master/csl-citation.json"}</w:instrText>
      </w:r>
      <w:r w:rsidRPr="00B905F8">
        <w:rPr>
          <w:bCs/>
          <w:sz w:val="22"/>
          <w:szCs w:val="22"/>
          <w:lang w:val="en-GB"/>
        </w:rPr>
        <w:fldChar w:fldCharType="separate"/>
      </w:r>
      <w:r w:rsidR="00494CEB" w:rsidRPr="00494CEB">
        <w:rPr>
          <w:bCs/>
          <w:noProof/>
          <w:sz w:val="22"/>
          <w:szCs w:val="22"/>
          <w:lang w:val="en-GB"/>
        </w:rPr>
        <w:t>(Georgii, Schulte-Mecklenbeck, Richard, van Dyck, &amp; Blechert, 2019)</w:t>
      </w:r>
      <w:r w:rsidRPr="00B905F8">
        <w:rPr>
          <w:bCs/>
          <w:sz w:val="22"/>
          <w:szCs w:val="22"/>
          <w:lang w:val="en-GB"/>
        </w:rPr>
        <w:fldChar w:fldCharType="end"/>
      </w:r>
      <w:r w:rsidRPr="00B905F8">
        <w:rPr>
          <w:bCs/>
          <w:sz w:val="22"/>
          <w:szCs w:val="22"/>
          <w:lang w:val="en-GB"/>
        </w:rPr>
        <w:t xml:space="preserve"> and successful self-control might be promoted via cognitive strategies to reduce conflict </w:t>
      </w:r>
      <w:r w:rsidRPr="00B905F8">
        <w:rPr>
          <w:bCs/>
          <w:sz w:val="22"/>
          <w:szCs w:val="22"/>
          <w:lang w:val="en-GB"/>
        </w:rPr>
        <w:fldChar w:fldCharType="begin" w:fldLock="1"/>
      </w:r>
      <w:r w:rsidR="00494CEB">
        <w:rPr>
          <w:bCs/>
          <w:sz w:val="22"/>
          <w:szCs w:val="22"/>
          <w:lang w:val="en-GB"/>
        </w:rPr>
        <w:instrText>ADDIN CSL_CITATION {"citationItems":[{"id":"ITEM-1","itemData":{"DOI":"10.1177/1088868311411165","ISSN":"10888683","PMID":"21685152","abstract":"The notion that self-control entails effortful inhibition of impulses dominates prevailing psychological models of self-control. This article describes some of the conceptual and empirical limitations of defining self-control as the effortful inhibition of impulses. The present article instead advocates for a dual-motive conceptualization, which describes self-control as the process of advancing distal rather than proximal motivations when the two compete. Effortful impulse inhibition in this model represents only one of many means by which people promote their self-control efforts. Adopting a dual-motive approach offers new insight and proposes several new research directions. This article discusses these implications and calls for psychologists to reconsider the way self-control is currently understood. © 2011 by the Society for Personality.","author":[{"dropping-particle":"","family":"Fujita","given":"Kentaro","non-dropping-particle":"","parse-names":false,"suffix":""}],"container-title":"Personality and Social Psychology Review","id":"ITEM-1","issue":"4","issued":{"date-parts":[["2011"]]},"page":"352-366","title":"On Conceptualizing Self-Control as More Than the Effortful Inhibition of Impulses","type":"article-journal","volume":"15"},"uris":["http://www.mendeley.com/documents/?uuid=dbe9d67c-2557-4625-8ce5-2d59d6d4b527"]}],"mendeley":{"formattedCitation":"(Fujita, 2011)","plainTextFormattedCitation":"(Fujita, 2011)","previouslyFormattedCitation":"[4]"},"properties":{"noteIndex":0},"schema":"https://github.com/citation-style-language/schema/raw/master/csl-citation.json"}</w:instrText>
      </w:r>
      <w:r w:rsidRPr="00B905F8">
        <w:rPr>
          <w:bCs/>
          <w:sz w:val="22"/>
          <w:szCs w:val="22"/>
          <w:lang w:val="en-GB"/>
        </w:rPr>
        <w:fldChar w:fldCharType="separate"/>
      </w:r>
      <w:r w:rsidR="00494CEB" w:rsidRPr="00494CEB">
        <w:rPr>
          <w:bCs/>
          <w:noProof/>
          <w:sz w:val="22"/>
          <w:szCs w:val="22"/>
          <w:lang w:val="en-GB"/>
        </w:rPr>
        <w:t>(Fujita, 2011)</w:t>
      </w:r>
      <w:r w:rsidRPr="00B905F8">
        <w:rPr>
          <w:bCs/>
          <w:sz w:val="22"/>
          <w:szCs w:val="22"/>
          <w:lang w:val="en-GB"/>
        </w:rPr>
        <w:fldChar w:fldCharType="end"/>
      </w:r>
      <w:r w:rsidRPr="00B905F8">
        <w:rPr>
          <w:bCs/>
          <w:sz w:val="22"/>
          <w:szCs w:val="22"/>
          <w:lang w:val="en-GB"/>
        </w:rPr>
        <w:t xml:space="preserve">, the conflict strength x group interaction was our primary focus of interest. </w:t>
      </w:r>
      <w:r w:rsidRPr="00B905F8">
        <w:rPr>
          <w:sz w:val="22"/>
          <w:szCs w:val="22"/>
          <w:lang w:val="en-GB"/>
        </w:rPr>
        <w:t xml:space="preserve">Results for models including all possible cross-level interactions can be found below in </w:t>
      </w:r>
      <w:r w:rsidRPr="00B905F8">
        <w:rPr>
          <w:i/>
          <w:sz w:val="22"/>
          <w:szCs w:val="22"/>
          <w:lang w:val="en-GB"/>
        </w:rPr>
        <w:t xml:space="preserve">Table S7 </w:t>
      </w:r>
      <w:r w:rsidRPr="00B905F8">
        <w:rPr>
          <w:sz w:val="22"/>
          <w:szCs w:val="22"/>
          <w:lang w:val="en-GB"/>
        </w:rPr>
        <w:t xml:space="preserve">and results of deviance χ²-tests for model comparison can be found in </w:t>
      </w:r>
      <w:r w:rsidRPr="00B905F8">
        <w:rPr>
          <w:i/>
          <w:sz w:val="22"/>
          <w:szCs w:val="22"/>
          <w:lang w:val="en-GB"/>
        </w:rPr>
        <w:t>Table S8</w:t>
      </w:r>
      <w:r w:rsidRPr="00B905F8">
        <w:rPr>
          <w:sz w:val="22"/>
          <w:szCs w:val="22"/>
          <w:lang w:val="en-GB"/>
        </w:rPr>
        <w:t xml:space="preserve">. </w:t>
      </w:r>
    </w:p>
    <w:p w14:paraId="01DE3C23" w14:textId="77777777" w:rsidR="00AD686C" w:rsidRDefault="00AD686C" w:rsidP="006578D6">
      <w:pPr>
        <w:pStyle w:val="svarticle"/>
        <w:spacing w:line="480" w:lineRule="auto"/>
        <w:ind w:firstLine="720"/>
        <w:jc w:val="both"/>
        <w:rPr>
          <w:sz w:val="22"/>
          <w:szCs w:val="22"/>
          <w:lang w:val="en-GB"/>
        </w:rPr>
      </w:pPr>
    </w:p>
    <w:p w14:paraId="6939E4DE" w14:textId="77777777" w:rsidR="00AD686C" w:rsidRDefault="00AD686C" w:rsidP="006578D6">
      <w:pPr>
        <w:pStyle w:val="svarticle"/>
        <w:spacing w:line="480" w:lineRule="auto"/>
        <w:ind w:firstLine="720"/>
        <w:jc w:val="both"/>
        <w:rPr>
          <w:sz w:val="22"/>
          <w:szCs w:val="22"/>
          <w:lang w:val="en-GB"/>
        </w:rPr>
      </w:pPr>
    </w:p>
    <w:p w14:paraId="4F97637B" w14:textId="77777777" w:rsidR="00AD686C" w:rsidRDefault="00AD686C" w:rsidP="006578D6">
      <w:pPr>
        <w:pStyle w:val="svarticle"/>
        <w:spacing w:line="480" w:lineRule="auto"/>
        <w:ind w:firstLine="720"/>
        <w:jc w:val="both"/>
        <w:rPr>
          <w:sz w:val="22"/>
          <w:szCs w:val="22"/>
          <w:lang w:val="en-GB"/>
        </w:rPr>
      </w:pPr>
    </w:p>
    <w:p w14:paraId="39DF80D1" w14:textId="77777777" w:rsidR="00AD686C" w:rsidRPr="00B905F8" w:rsidRDefault="00AD686C" w:rsidP="006578D6">
      <w:pPr>
        <w:pStyle w:val="svarticle"/>
        <w:spacing w:line="480" w:lineRule="auto"/>
        <w:ind w:firstLine="720"/>
        <w:jc w:val="both"/>
        <w:rPr>
          <w:sz w:val="22"/>
          <w:szCs w:val="22"/>
          <w:lang w:val="en-GB"/>
        </w:rPr>
      </w:pPr>
    </w:p>
    <w:tbl>
      <w:tblPr>
        <w:tblW w:w="8720" w:type="dxa"/>
        <w:tblCellMar>
          <w:left w:w="0" w:type="dxa"/>
          <w:right w:w="0" w:type="dxa"/>
        </w:tblCellMar>
        <w:tblLook w:val="04A0" w:firstRow="1" w:lastRow="0" w:firstColumn="1" w:lastColumn="0" w:noHBand="0" w:noVBand="1"/>
      </w:tblPr>
      <w:tblGrid>
        <w:gridCol w:w="3380"/>
        <w:gridCol w:w="1760"/>
        <w:gridCol w:w="1220"/>
        <w:gridCol w:w="1060"/>
        <w:gridCol w:w="1300"/>
      </w:tblGrid>
      <w:tr w:rsidR="00A12801" w:rsidRPr="00037649" w14:paraId="27E41268" w14:textId="77777777" w:rsidTr="002E087A">
        <w:trPr>
          <w:trHeight w:val="190"/>
        </w:trPr>
        <w:tc>
          <w:tcPr>
            <w:tcW w:w="8720" w:type="dxa"/>
            <w:gridSpan w:val="5"/>
            <w:tcBorders>
              <w:top w:val="nil"/>
              <w:left w:val="nil"/>
              <w:bottom w:val="single" w:sz="8" w:space="0" w:color="000000"/>
              <w:right w:val="nil"/>
            </w:tcBorders>
            <w:shd w:val="clear" w:color="auto" w:fill="auto"/>
            <w:tcMar>
              <w:top w:w="15" w:type="dxa"/>
              <w:left w:w="77" w:type="dxa"/>
              <w:bottom w:w="0" w:type="dxa"/>
              <w:right w:w="77" w:type="dxa"/>
            </w:tcMar>
            <w:hideMark/>
          </w:tcPr>
          <w:p w14:paraId="79616171" w14:textId="47DEBB84" w:rsidR="00A12801" w:rsidRPr="00B905F8" w:rsidRDefault="00C15030"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color w:val="000000" w:themeColor="text1"/>
                <w:kern w:val="24"/>
                <w:sz w:val="20"/>
                <w:szCs w:val="20"/>
                <w:lang w:val="en-GB" w:eastAsia="de-DE"/>
              </w:rPr>
              <w:lastRenderedPageBreak/>
              <w:br/>
            </w:r>
            <w:r w:rsidR="002072BF" w:rsidRPr="00B905F8">
              <w:rPr>
                <w:rFonts w:ascii="Times New Roman" w:eastAsia="Calibri" w:hAnsi="Times New Roman" w:cs="Times New Roman"/>
                <w:i/>
                <w:color w:val="000000" w:themeColor="text1"/>
                <w:kern w:val="24"/>
                <w:sz w:val="20"/>
                <w:szCs w:val="20"/>
                <w:lang w:val="en-GB" w:eastAsia="de-DE"/>
              </w:rPr>
              <w:t xml:space="preserve">Table S1. </w:t>
            </w:r>
            <w:r w:rsidR="002D49ED" w:rsidRPr="00B905F8">
              <w:rPr>
                <w:rFonts w:ascii="Times New Roman" w:eastAsia="Calibri" w:hAnsi="Times New Roman" w:cs="Times New Roman"/>
                <w:color w:val="000000" w:themeColor="text1"/>
                <w:kern w:val="24"/>
                <w:sz w:val="20"/>
                <w:szCs w:val="20"/>
                <w:lang w:val="en-GB" w:eastAsia="de-DE"/>
              </w:rPr>
              <w:t xml:space="preserve">HGLM and </w:t>
            </w:r>
            <w:r w:rsidR="00A12801" w:rsidRPr="00B905F8">
              <w:rPr>
                <w:rFonts w:ascii="Times New Roman" w:eastAsia="Calibri" w:hAnsi="Times New Roman" w:cs="Times New Roman"/>
                <w:color w:val="000000" w:themeColor="text1"/>
                <w:kern w:val="24"/>
                <w:sz w:val="20"/>
                <w:szCs w:val="20"/>
                <w:lang w:val="en-GB" w:eastAsia="de-DE"/>
              </w:rPr>
              <w:t>HLM:</w:t>
            </w:r>
            <w:r w:rsidR="002072BF" w:rsidRPr="00B905F8">
              <w:rPr>
                <w:rFonts w:ascii="Times New Roman" w:eastAsia="Calibri" w:hAnsi="Times New Roman" w:cs="Times New Roman"/>
                <w:color w:val="000000" w:themeColor="text1"/>
                <w:kern w:val="24"/>
                <w:sz w:val="20"/>
                <w:szCs w:val="20"/>
                <w:lang w:val="en-GB" w:eastAsia="de-DE"/>
              </w:rPr>
              <w:t xml:space="preserve"> effect of group and self-control variables on self-control success and affect</w:t>
            </w:r>
            <w:r w:rsidR="00A12801" w:rsidRPr="00B905F8">
              <w:rPr>
                <w:rFonts w:ascii="Times New Roman" w:eastAsia="Calibri" w:hAnsi="Times New Roman" w:cs="Times New Roman"/>
                <w:color w:val="000000" w:themeColor="text1"/>
                <w:kern w:val="24"/>
                <w:sz w:val="20"/>
                <w:szCs w:val="20"/>
                <w:lang w:val="en-GB" w:eastAsia="de-DE"/>
              </w:rPr>
              <w:t xml:space="preserve"> – controlled for compliance</w:t>
            </w:r>
          </w:p>
        </w:tc>
      </w:tr>
      <w:tr w:rsidR="00A12801" w:rsidRPr="00B905F8" w14:paraId="77435B85" w14:textId="77777777" w:rsidTr="00D26C24">
        <w:trPr>
          <w:trHeight w:val="390"/>
        </w:trPr>
        <w:tc>
          <w:tcPr>
            <w:tcW w:w="338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14:paraId="73A2D80D" w14:textId="77777777" w:rsidR="00A12801" w:rsidRPr="00B905F8" w:rsidRDefault="00A12801"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 </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vAlign w:val="center"/>
            <w:hideMark/>
          </w:tcPr>
          <w:p w14:paraId="4947545F"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success</w:t>
            </w:r>
          </w:p>
        </w:tc>
        <w:tc>
          <w:tcPr>
            <w:tcW w:w="1220" w:type="dxa"/>
            <w:tcBorders>
              <w:top w:val="single" w:sz="8" w:space="0" w:color="000000"/>
              <w:left w:val="double" w:sz="4" w:space="0" w:color="auto"/>
              <w:bottom w:val="single" w:sz="8" w:space="0" w:color="000000"/>
              <w:right w:val="nil"/>
            </w:tcBorders>
            <w:shd w:val="clear" w:color="auto" w:fill="auto"/>
            <w:tcMar>
              <w:top w:w="15" w:type="dxa"/>
              <w:left w:w="77" w:type="dxa"/>
              <w:bottom w:w="0" w:type="dxa"/>
              <w:right w:w="77" w:type="dxa"/>
            </w:tcMar>
            <w:vAlign w:val="center"/>
            <w:hideMark/>
          </w:tcPr>
          <w:p w14:paraId="507C9ED9" w14:textId="77777777" w:rsidR="00A12801" w:rsidRPr="00B905F8" w:rsidRDefault="00A12801" w:rsidP="002E087A">
            <w:pPr>
              <w:spacing w:after="0" w:line="256" w:lineRule="auto"/>
              <w:jc w:val="center"/>
              <w:rPr>
                <w:rFonts w:ascii="Times New Roman" w:eastAsia="Times New Roman" w:hAnsi="Times New Roman" w:cs="Times New Roman"/>
                <w:b/>
                <w:sz w:val="20"/>
                <w:szCs w:val="20"/>
                <w:lang w:val="en-GB" w:eastAsia="de-DE"/>
              </w:rPr>
            </w:pPr>
            <w:r w:rsidRPr="00B905F8">
              <w:rPr>
                <w:rFonts w:ascii="Times New Roman" w:eastAsia="Times New Roman" w:hAnsi="Times New Roman" w:cs="Times New Roman"/>
                <w:b/>
                <w:sz w:val="20"/>
                <w:szCs w:val="20"/>
                <w:lang w:val="en-GB" w:eastAsia="de-DE"/>
              </w:rPr>
              <w:t>valence of affect</w:t>
            </w:r>
          </w:p>
        </w:tc>
        <w:tc>
          <w:tcPr>
            <w:tcW w:w="106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vAlign w:val="center"/>
            <w:hideMark/>
          </w:tcPr>
          <w:p w14:paraId="57E6B89B"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calmness</w:t>
            </w:r>
          </w:p>
        </w:tc>
        <w:tc>
          <w:tcPr>
            <w:tcW w:w="130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vAlign w:val="center"/>
            <w:hideMark/>
          </w:tcPr>
          <w:p w14:paraId="494500FA"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energetic arousal</w:t>
            </w:r>
          </w:p>
        </w:tc>
      </w:tr>
      <w:tr w:rsidR="00A12801" w:rsidRPr="00B905F8" w14:paraId="71209679" w14:textId="77777777" w:rsidTr="00D26C24">
        <w:trPr>
          <w:trHeight w:val="2467"/>
        </w:trPr>
        <w:tc>
          <w:tcPr>
            <w:tcW w:w="3380" w:type="dxa"/>
            <w:tcBorders>
              <w:top w:val="nil"/>
              <w:left w:val="nil"/>
              <w:bottom w:val="single" w:sz="8" w:space="0" w:color="000000"/>
              <w:right w:val="nil"/>
            </w:tcBorders>
            <w:shd w:val="clear" w:color="auto" w:fill="auto"/>
            <w:tcMar>
              <w:top w:w="15" w:type="dxa"/>
              <w:left w:w="77" w:type="dxa"/>
              <w:bottom w:w="0" w:type="dxa"/>
              <w:right w:w="77" w:type="dxa"/>
            </w:tcMar>
            <w:hideMark/>
          </w:tcPr>
          <w:p w14:paraId="65465CFD" w14:textId="77777777" w:rsidR="00A12801" w:rsidRPr="00B905F8" w:rsidRDefault="00A12801"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Situation-Level:</w:t>
            </w:r>
          </w:p>
          <w:p w14:paraId="576A36B7" w14:textId="77777777" w:rsidR="00A12801" w:rsidRPr="00B905F8" w:rsidRDefault="00A12801"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desire strength</w:t>
            </w:r>
          </w:p>
          <w:p w14:paraId="20C1FE66" w14:textId="77777777" w:rsidR="00A12801" w:rsidRPr="00B905F8" w:rsidRDefault="00A12801"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w:t>
            </w:r>
          </w:p>
          <w:p w14:paraId="4D494274" w14:textId="77777777" w:rsidR="00A12801" w:rsidRPr="00B905F8" w:rsidRDefault="00A12801"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resistance</w:t>
            </w:r>
          </w:p>
          <w:p w14:paraId="0E874D36" w14:textId="0677DFF6" w:rsidR="00A12801" w:rsidRPr="00B905F8" w:rsidRDefault="00A12801"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success</w:t>
            </w:r>
          </w:p>
          <w:p w14:paraId="3FD795CB" w14:textId="77777777" w:rsidR="000A4BB1" w:rsidRPr="00B905F8" w:rsidRDefault="000A4BB1" w:rsidP="002E087A">
            <w:pPr>
              <w:spacing w:after="0" w:line="256" w:lineRule="auto"/>
              <w:ind w:firstLine="203"/>
              <w:rPr>
                <w:rFonts w:ascii="Times New Roman" w:eastAsia="Times New Roman" w:hAnsi="Times New Roman" w:cs="Times New Roman"/>
                <w:sz w:val="20"/>
                <w:szCs w:val="20"/>
                <w:lang w:val="en-GB" w:eastAsia="de-DE"/>
              </w:rPr>
            </w:pPr>
          </w:p>
          <w:p w14:paraId="31758D98" w14:textId="77777777" w:rsidR="000A4BB1" w:rsidRPr="00B905F8" w:rsidRDefault="00A12801" w:rsidP="000A4BB1">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 </w:t>
            </w:r>
            <w:r w:rsidR="000A4BB1" w:rsidRPr="00B905F8">
              <w:rPr>
                <w:rFonts w:ascii="Times New Roman" w:eastAsia="Calibri" w:hAnsi="Times New Roman" w:cs="Times New Roman"/>
                <w:i/>
                <w:iCs/>
                <w:color w:val="000000" w:themeColor="text1"/>
                <w:kern w:val="24"/>
                <w:sz w:val="20"/>
                <w:szCs w:val="20"/>
                <w:lang w:val="en-GB" w:eastAsia="de-DE"/>
              </w:rPr>
              <w:t>Person-Level:</w:t>
            </w:r>
          </w:p>
          <w:p w14:paraId="05C5C621" w14:textId="77777777" w:rsidR="000A4BB1" w:rsidRPr="00B905F8" w:rsidRDefault="000A4BB1" w:rsidP="000A4BB1">
            <w:pPr>
              <w:spacing w:after="0" w:line="256" w:lineRule="auto"/>
              <w:ind w:left="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group</w:t>
            </w:r>
          </w:p>
          <w:p w14:paraId="0F4EA586" w14:textId="77777777" w:rsidR="000A4BB1" w:rsidRPr="00B905F8" w:rsidRDefault="000A4BB1" w:rsidP="000A4BB1">
            <w:pPr>
              <w:spacing w:after="0" w:line="256" w:lineRule="auto"/>
              <w:ind w:left="203"/>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compliance</w:t>
            </w:r>
          </w:p>
          <w:p w14:paraId="77A9C7C3" w14:textId="5730CEBC" w:rsidR="00A12801" w:rsidRPr="00B905F8" w:rsidRDefault="00A12801" w:rsidP="002E087A">
            <w:pPr>
              <w:spacing w:after="0" w:line="256" w:lineRule="auto"/>
              <w:rPr>
                <w:rFonts w:ascii="Times New Roman" w:eastAsia="Times New Roman" w:hAnsi="Times New Roman" w:cs="Times New Roman"/>
                <w:sz w:val="20"/>
                <w:szCs w:val="20"/>
                <w:lang w:val="en-GB" w:eastAsia="de-DE"/>
              </w:rPr>
            </w:pPr>
          </w:p>
          <w:p w14:paraId="4761780E" w14:textId="77777777" w:rsidR="00A12801" w:rsidRPr="00B905F8" w:rsidRDefault="00A12801"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Cross-Level Interaction:</w:t>
            </w:r>
          </w:p>
          <w:p w14:paraId="01478070" w14:textId="77777777" w:rsidR="00A12801" w:rsidRPr="00B905F8" w:rsidRDefault="00A12801"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 x group</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tcPr>
          <w:p w14:paraId="37FF85BB"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60BA2ADA"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-.53**</w:t>
            </w:r>
          </w:p>
          <w:p w14:paraId="610AD7D1"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.43**</w:t>
            </w:r>
          </w:p>
          <w:p w14:paraId="780658F8"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1.97**</w:t>
            </w:r>
          </w:p>
          <w:p w14:paraId="26901F73"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3CCCD4E3" w14:textId="7E8F00BA"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p>
          <w:p w14:paraId="4F1BDE59"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p>
          <w:p w14:paraId="190FCD54"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-.22</w:t>
            </w:r>
          </w:p>
          <w:p w14:paraId="0E44C039"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1.99**</w:t>
            </w:r>
          </w:p>
          <w:p w14:paraId="02135446"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3A94BE92"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775FC945"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-.22**</w:t>
            </w:r>
          </w:p>
        </w:tc>
        <w:tc>
          <w:tcPr>
            <w:tcW w:w="1220" w:type="dxa"/>
            <w:tcBorders>
              <w:top w:val="nil"/>
              <w:left w:val="double" w:sz="4" w:space="0" w:color="auto"/>
              <w:bottom w:val="single" w:sz="8" w:space="0" w:color="000000"/>
              <w:right w:val="nil"/>
            </w:tcBorders>
            <w:shd w:val="clear" w:color="auto" w:fill="auto"/>
            <w:tcMar>
              <w:top w:w="15" w:type="dxa"/>
              <w:left w:w="77" w:type="dxa"/>
              <w:bottom w:w="0" w:type="dxa"/>
              <w:right w:w="77" w:type="dxa"/>
            </w:tcMar>
          </w:tcPr>
          <w:p w14:paraId="30B951EE"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541FD32A"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-.09</w:t>
            </w:r>
          </w:p>
          <w:p w14:paraId="63F4C893"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.00</w:t>
            </w:r>
          </w:p>
          <w:p w14:paraId="40BF92D5"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-.19</w:t>
            </w:r>
          </w:p>
          <w:p w14:paraId="1070D0A5"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-.26</w:t>
            </w:r>
          </w:p>
          <w:p w14:paraId="5301068F" w14:textId="0D61CFBE"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7C6B5E99" w14:textId="3E1904B9"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35D41669"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--2.30**</w:t>
            </w:r>
          </w:p>
          <w:p w14:paraId="246C818E"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1.15</w:t>
            </w:r>
          </w:p>
          <w:p w14:paraId="60D711D6" w14:textId="7777777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696573C3"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7416FB8B"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.08</w:t>
            </w:r>
          </w:p>
        </w:tc>
        <w:tc>
          <w:tcPr>
            <w:tcW w:w="1060" w:type="dxa"/>
            <w:tcBorders>
              <w:top w:val="nil"/>
              <w:left w:val="nil"/>
              <w:bottom w:val="single" w:sz="8" w:space="0" w:color="000000"/>
              <w:right w:val="nil"/>
            </w:tcBorders>
            <w:shd w:val="clear" w:color="auto" w:fill="auto"/>
            <w:tcMar>
              <w:top w:w="15" w:type="dxa"/>
              <w:left w:w="77" w:type="dxa"/>
              <w:bottom w:w="0" w:type="dxa"/>
              <w:right w:w="77" w:type="dxa"/>
            </w:tcMar>
          </w:tcPr>
          <w:p w14:paraId="68A0B614" w14:textId="7777777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30369ECB" w14:textId="378AF333"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-.19**</w:t>
            </w:r>
          </w:p>
          <w:p w14:paraId="3A7691BC"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-.10</w:t>
            </w:r>
          </w:p>
          <w:p w14:paraId="71C1B7C7"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p w14:paraId="2FB44F5F"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-.21</w:t>
            </w:r>
          </w:p>
          <w:p w14:paraId="3355AF94"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78761333"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p>
          <w:p w14:paraId="64CB87FB"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-1.81**</w:t>
            </w:r>
          </w:p>
          <w:p w14:paraId="6F2C9D25"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1.23</w:t>
            </w:r>
          </w:p>
          <w:p w14:paraId="793D7FDA" w14:textId="1D95830A"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0BD0CE02" w14:textId="7777777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475ECC26"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tc>
        <w:tc>
          <w:tcPr>
            <w:tcW w:w="1300" w:type="dxa"/>
            <w:tcBorders>
              <w:top w:val="nil"/>
              <w:left w:val="nil"/>
              <w:bottom w:val="single" w:sz="8" w:space="0" w:color="000000"/>
              <w:right w:val="nil"/>
            </w:tcBorders>
            <w:shd w:val="clear" w:color="auto" w:fill="auto"/>
            <w:tcMar>
              <w:top w:w="15" w:type="dxa"/>
              <w:left w:w="77" w:type="dxa"/>
              <w:bottom w:w="0" w:type="dxa"/>
              <w:right w:w="77" w:type="dxa"/>
            </w:tcMar>
          </w:tcPr>
          <w:p w14:paraId="49AFD17B"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7904385E"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-.06</w:t>
            </w:r>
          </w:p>
          <w:p w14:paraId="31F36270"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.14*</w:t>
            </w:r>
          </w:p>
          <w:p w14:paraId="611438EE"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-.13</w:t>
            </w:r>
          </w:p>
          <w:p w14:paraId="5FD8DEEC"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.09</w:t>
            </w:r>
          </w:p>
          <w:p w14:paraId="1DECE31F"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4C09F19F"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p>
          <w:p w14:paraId="34873C07"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p w14:paraId="43169529"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1.71</w:t>
            </w:r>
          </w:p>
          <w:p w14:paraId="23D1D882" w14:textId="54651DB6"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p>
          <w:p w14:paraId="4631A476" w14:textId="7777777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446BA833" w14:textId="77777777" w:rsidR="00A12801" w:rsidRPr="00B905F8" w:rsidRDefault="00A1280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-.15*</w:t>
            </w:r>
          </w:p>
        </w:tc>
      </w:tr>
      <w:tr w:rsidR="00A12801" w:rsidRPr="00037649" w14:paraId="5ED6613F" w14:textId="77777777" w:rsidTr="002E087A">
        <w:trPr>
          <w:trHeight w:val="974"/>
        </w:trPr>
        <w:tc>
          <w:tcPr>
            <w:tcW w:w="8720" w:type="dxa"/>
            <w:gridSpan w:val="5"/>
            <w:tcBorders>
              <w:top w:val="single" w:sz="8" w:space="0" w:color="000000"/>
              <w:left w:val="nil"/>
              <w:bottom w:val="nil"/>
              <w:right w:val="nil"/>
            </w:tcBorders>
            <w:shd w:val="clear" w:color="auto" w:fill="auto"/>
            <w:tcMar>
              <w:top w:w="15" w:type="dxa"/>
              <w:left w:w="77" w:type="dxa"/>
              <w:bottom w:w="0" w:type="dxa"/>
              <w:right w:w="77" w:type="dxa"/>
            </w:tcMar>
            <w:hideMark/>
          </w:tcPr>
          <w:p w14:paraId="0A399A05" w14:textId="71215196" w:rsidR="00A12801" w:rsidRPr="00B905F8" w:rsidRDefault="00A12801" w:rsidP="002E087A">
            <w:pPr>
              <w:spacing w:after="0" w:line="256" w:lineRule="auto"/>
              <w:jc w:val="both"/>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16"/>
                <w:szCs w:val="16"/>
                <w:lang w:val="en-GB" w:eastAsia="de-DE"/>
              </w:rPr>
              <w:t>Notes.</w:t>
            </w:r>
            <w:r w:rsidRPr="00B905F8">
              <w:rPr>
                <w:rFonts w:ascii="Times New Roman" w:eastAsia="Calibri" w:hAnsi="Times New Roman" w:cs="Times New Roman"/>
                <w:color w:val="000000" w:themeColor="text1"/>
                <w:kern w:val="24"/>
                <w:sz w:val="16"/>
                <w:szCs w:val="16"/>
                <w:lang w:val="en-GB" w:eastAsia="de-DE"/>
              </w:rPr>
              <w:t xml:space="preserve"> Non-standardized betas of the hierarchical analyses. * = significant at α ≤ .01; ** = significant at α ≤ .01. </w:t>
            </w:r>
            <w:r w:rsidRPr="00B905F8">
              <w:rPr>
                <w:rFonts w:ascii="Times New Roman" w:eastAsia="Calibri" w:hAnsi="Times New Roman" w:cs="Times New Roman"/>
                <w:i/>
                <w:iCs/>
                <w:color w:val="000000" w:themeColor="text1"/>
                <w:kern w:val="24"/>
                <w:sz w:val="16"/>
                <w:szCs w:val="16"/>
                <w:lang w:val="en-GB" w:eastAsia="de-DE"/>
              </w:rPr>
              <w:t xml:space="preserve">n </w:t>
            </w:r>
            <w:r w:rsidRPr="00B905F8">
              <w:rPr>
                <w:rFonts w:ascii="Times New Roman" w:eastAsia="Calibri" w:hAnsi="Times New Roman" w:cs="Times New Roman"/>
                <w:color w:val="000000" w:themeColor="text1"/>
                <w:kern w:val="24"/>
                <w:sz w:val="16"/>
                <w:szCs w:val="16"/>
                <w:lang w:val="en-GB" w:eastAsia="de-DE"/>
              </w:rPr>
              <w:t xml:space="preserve">= 40 per group. Group was coded 1 = patient with Anorexia nervosa, -1 = healthy control participant. Compliance is given as percentage of filled out questionnaires. All other variables are given as measured by the EMA questionnaire. </w:t>
            </w:r>
            <w:r w:rsidR="00FB7268" w:rsidRPr="00B905F8">
              <w:rPr>
                <w:rFonts w:ascii="Times New Roman" w:eastAsia="Calibri" w:hAnsi="Times New Roman" w:cs="Times New Roman"/>
                <w:color w:val="000000" w:themeColor="text1"/>
                <w:kern w:val="24"/>
                <w:sz w:val="16"/>
                <w:szCs w:val="16"/>
                <w:lang w:val="en-GB" w:eastAsia="de-DE"/>
              </w:rPr>
              <w:t xml:space="preserve">The model with self-control success as outcome is a hierarchical generalized linear model via a population-average Bernoulli-Model for binary outcomes. Models with affect as outcome are hierarchical linear models. </w:t>
            </w:r>
            <w:r w:rsidRPr="00B905F8">
              <w:rPr>
                <w:rFonts w:ascii="Times New Roman" w:eastAsia="Calibri" w:hAnsi="Times New Roman" w:cs="Times New Roman"/>
                <w:color w:val="000000" w:themeColor="text1"/>
                <w:kern w:val="24"/>
                <w:sz w:val="16"/>
                <w:szCs w:val="16"/>
                <w:lang w:val="en-GB" w:eastAsia="de-DE"/>
              </w:rPr>
              <w:t>Desire strength and conflict strength were centred around the subject’s mean. Trigger was included as a control variable on the situation-level in all analyses.</w:t>
            </w:r>
          </w:p>
        </w:tc>
      </w:tr>
    </w:tbl>
    <w:p w14:paraId="07A0EFB2" w14:textId="2643D38A" w:rsidR="00B500B0" w:rsidRPr="00B905F8" w:rsidRDefault="00B500B0">
      <w:pPr>
        <w:rPr>
          <w:lang w:val="en-GB"/>
        </w:rPr>
      </w:pPr>
    </w:p>
    <w:p w14:paraId="13172C47" w14:textId="77777777" w:rsidR="007E06A1" w:rsidRDefault="007E06A1">
      <w:pPr>
        <w:rPr>
          <w:lang w:val="en-GB"/>
        </w:rPr>
      </w:pPr>
    </w:p>
    <w:p w14:paraId="3DAA0DC3" w14:textId="77777777" w:rsidR="00CF1F70" w:rsidRPr="00B905F8" w:rsidRDefault="00CF1F70">
      <w:pPr>
        <w:rPr>
          <w:lang w:val="en-GB"/>
        </w:rPr>
      </w:pPr>
    </w:p>
    <w:tbl>
      <w:tblPr>
        <w:tblW w:w="8720" w:type="dxa"/>
        <w:tblCellMar>
          <w:left w:w="0" w:type="dxa"/>
          <w:right w:w="0" w:type="dxa"/>
        </w:tblCellMar>
        <w:tblLook w:val="04A0" w:firstRow="1" w:lastRow="0" w:firstColumn="1" w:lastColumn="0" w:noHBand="0" w:noVBand="1"/>
      </w:tblPr>
      <w:tblGrid>
        <w:gridCol w:w="3380"/>
        <w:gridCol w:w="1760"/>
        <w:gridCol w:w="1220"/>
        <w:gridCol w:w="1060"/>
        <w:gridCol w:w="1300"/>
      </w:tblGrid>
      <w:tr w:rsidR="00D26C24" w:rsidRPr="00037649" w14:paraId="0C3F3B34" w14:textId="77777777" w:rsidTr="002E087A">
        <w:trPr>
          <w:trHeight w:val="190"/>
        </w:trPr>
        <w:tc>
          <w:tcPr>
            <w:tcW w:w="8720" w:type="dxa"/>
            <w:gridSpan w:val="5"/>
            <w:tcBorders>
              <w:top w:val="nil"/>
              <w:left w:val="nil"/>
              <w:bottom w:val="single" w:sz="8" w:space="0" w:color="000000"/>
              <w:right w:val="nil"/>
            </w:tcBorders>
            <w:shd w:val="clear" w:color="auto" w:fill="auto"/>
            <w:tcMar>
              <w:top w:w="15" w:type="dxa"/>
              <w:left w:w="77" w:type="dxa"/>
              <w:bottom w:w="0" w:type="dxa"/>
              <w:right w:w="77" w:type="dxa"/>
            </w:tcMar>
            <w:hideMark/>
          </w:tcPr>
          <w:p w14:paraId="1865962F" w14:textId="0B7D494A" w:rsidR="00D26C24" w:rsidRPr="00B905F8" w:rsidRDefault="002072BF"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color w:val="000000" w:themeColor="text1"/>
                <w:kern w:val="24"/>
                <w:sz w:val="20"/>
                <w:szCs w:val="20"/>
                <w:lang w:val="en-GB" w:eastAsia="de-DE"/>
              </w:rPr>
              <w:t xml:space="preserve">Table S2. </w:t>
            </w:r>
            <w:r w:rsidR="00D26C24" w:rsidRPr="00B905F8">
              <w:rPr>
                <w:rFonts w:ascii="Times New Roman" w:eastAsia="Calibri" w:hAnsi="Times New Roman" w:cs="Times New Roman"/>
                <w:color w:val="000000" w:themeColor="text1"/>
                <w:kern w:val="24"/>
                <w:sz w:val="20"/>
                <w:szCs w:val="20"/>
                <w:lang w:val="en-GB" w:eastAsia="de-DE"/>
              </w:rPr>
              <w:t>H</w:t>
            </w:r>
            <w:r w:rsidR="002D49ED" w:rsidRPr="00B905F8">
              <w:rPr>
                <w:rFonts w:ascii="Times New Roman" w:eastAsia="Calibri" w:hAnsi="Times New Roman" w:cs="Times New Roman"/>
                <w:color w:val="000000" w:themeColor="text1"/>
                <w:kern w:val="24"/>
                <w:sz w:val="20"/>
                <w:szCs w:val="20"/>
                <w:lang w:val="en-GB" w:eastAsia="de-DE"/>
              </w:rPr>
              <w:t>G</w:t>
            </w:r>
            <w:r w:rsidR="00D26C24" w:rsidRPr="00B905F8">
              <w:rPr>
                <w:rFonts w:ascii="Times New Roman" w:eastAsia="Calibri" w:hAnsi="Times New Roman" w:cs="Times New Roman"/>
                <w:color w:val="000000" w:themeColor="text1"/>
                <w:kern w:val="24"/>
                <w:sz w:val="20"/>
                <w:szCs w:val="20"/>
                <w:lang w:val="en-GB" w:eastAsia="de-DE"/>
              </w:rPr>
              <w:t>LM</w:t>
            </w:r>
            <w:r w:rsidR="002D49ED" w:rsidRPr="00B905F8">
              <w:rPr>
                <w:rFonts w:ascii="Times New Roman" w:eastAsia="Calibri" w:hAnsi="Times New Roman" w:cs="Times New Roman"/>
                <w:color w:val="000000" w:themeColor="text1"/>
                <w:kern w:val="24"/>
                <w:sz w:val="20"/>
                <w:szCs w:val="20"/>
                <w:lang w:val="en-GB" w:eastAsia="de-DE"/>
              </w:rPr>
              <w:t xml:space="preserve"> and HLM</w:t>
            </w:r>
            <w:r w:rsidR="00D26C24" w:rsidRPr="00B905F8">
              <w:rPr>
                <w:rFonts w:ascii="Times New Roman" w:eastAsia="Calibri" w:hAnsi="Times New Roman" w:cs="Times New Roman"/>
                <w:color w:val="000000" w:themeColor="text1"/>
                <w:kern w:val="24"/>
                <w:sz w:val="20"/>
                <w:szCs w:val="20"/>
                <w:lang w:val="en-GB" w:eastAsia="de-DE"/>
              </w:rPr>
              <w:t xml:space="preserve">: </w:t>
            </w:r>
            <w:r w:rsidRPr="00B905F8">
              <w:rPr>
                <w:rFonts w:ascii="Times New Roman" w:eastAsia="Calibri" w:hAnsi="Times New Roman" w:cs="Times New Roman"/>
                <w:color w:val="000000" w:themeColor="text1"/>
                <w:kern w:val="24"/>
                <w:sz w:val="20"/>
                <w:szCs w:val="20"/>
                <w:lang w:val="en-GB" w:eastAsia="de-DE"/>
              </w:rPr>
              <w:t xml:space="preserve">effect of group and self-control variables on self-control success and affect </w:t>
            </w:r>
            <w:r w:rsidR="00D26C24" w:rsidRPr="00B905F8">
              <w:rPr>
                <w:rFonts w:ascii="Times New Roman" w:eastAsia="Calibri" w:hAnsi="Times New Roman" w:cs="Times New Roman"/>
                <w:color w:val="000000" w:themeColor="text1"/>
                <w:kern w:val="24"/>
                <w:sz w:val="20"/>
                <w:szCs w:val="20"/>
                <w:lang w:val="en-GB" w:eastAsia="de-DE"/>
              </w:rPr>
              <w:t>– controlled for age</w:t>
            </w:r>
          </w:p>
        </w:tc>
      </w:tr>
      <w:tr w:rsidR="00D26C24" w:rsidRPr="00B905F8" w14:paraId="6C4A4F6F" w14:textId="77777777" w:rsidTr="00D26C24">
        <w:trPr>
          <w:trHeight w:val="390"/>
        </w:trPr>
        <w:tc>
          <w:tcPr>
            <w:tcW w:w="338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14:paraId="70CF0138" w14:textId="77777777" w:rsidR="00D26C24" w:rsidRPr="00B905F8" w:rsidRDefault="00D26C24"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 </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vAlign w:val="center"/>
            <w:hideMark/>
          </w:tcPr>
          <w:p w14:paraId="506EBE8C"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success</w:t>
            </w:r>
          </w:p>
        </w:tc>
        <w:tc>
          <w:tcPr>
            <w:tcW w:w="1220" w:type="dxa"/>
            <w:tcBorders>
              <w:top w:val="single" w:sz="8" w:space="0" w:color="000000"/>
              <w:left w:val="double" w:sz="4" w:space="0" w:color="auto"/>
              <w:bottom w:val="single" w:sz="8" w:space="0" w:color="000000"/>
              <w:right w:val="nil"/>
            </w:tcBorders>
            <w:shd w:val="clear" w:color="auto" w:fill="auto"/>
            <w:tcMar>
              <w:top w:w="15" w:type="dxa"/>
              <w:left w:w="77" w:type="dxa"/>
              <w:bottom w:w="0" w:type="dxa"/>
              <w:right w:w="77" w:type="dxa"/>
            </w:tcMar>
            <w:vAlign w:val="center"/>
            <w:hideMark/>
          </w:tcPr>
          <w:p w14:paraId="4390EEC7" w14:textId="77777777" w:rsidR="00D26C24" w:rsidRPr="00B905F8" w:rsidRDefault="00D26C24" w:rsidP="002E087A">
            <w:pPr>
              <w:spacing w:after="0" w:line="256" w:lineRule="auto"/>
              <w:jc w:val="center"/>
              <w:rPr>
                <w:rFonts w:ascii="Times New Roman" w:eastAsia="Times New Roman" w:hAnsi="Times New Roman" w:cs="Times New Roman"/>
                <w:b/>
                <w:sz w:val="20"/>
                <w:szCs w:val="20"/>
                <w:lang w:val="en-GB" w:eastAsia="de-DE"/>
              </w:rPr>
            </w:pPr>
            <w:r w:rsidRPr="00B905F8">
              <w:rPr>
                <w:rFonts w:ascii="Times New Roman" w:eastAsia="Times New Roman" w:hAnsi="Times New Roman" w:cs="Times New Roman"/>
                <w:b/>
                <w:sz w:val="20"/>
                <w:szCs w:val="20"/>
                <w:lang w:val="en-GB" w:eastAsia="de-DE"/>
              </w:rPr>
              <w:t>valence of affect</w:t>
            </w:r>
          </w:p>
        </w:tc>
        <w:tc>
          <w:tcPr>
            <w:tcW w:w="106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vAlign w:val="center"/>
            <w:hideMark/>
          </w:tcPr>
          <w:p w14:paraId="2A25340B"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calmness</w:t>
            </w:r>
          </w:p>
        </w:tc>
        <w:tc>
          <w:tcPr>
            <w:tcW w:w="130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vAlign w:val="center"/>
            <w:hideMark/>
          </w:tcPr>
          <w:p w14:paraId="704A451D"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energetic arousal</w:t>
            </w:r>
          </w:p>
        </w:tc>
      </w:tr>
      <w:tr w:rsidR="00D26C24" w:rsidRPr="00B905F8" w14:paraId="7BEEC3FA" w14:textId="77777777" w:rsidTr="00D26C24">
        <w:trPr>
          <w:trHeight w:val="2467"/>
        </w:trPr>
        <w:tc>
          <w:tcPr>
            <w:tcW w:w="3380" w:type="dxa"/>
            <w:tcBorders>
              <w:top w:val="nil"/>
              <w:left w:val="nil"/>
              <w:bottom w:val="single" w:sz="8" w:space="0" w:color="000000"/>
              <w:right w:val="nil"/>
            </w:tcBorders>
            <w:shd w:val="clear" w:color="auto" w:fill="auto"/>
            <w:tcMar>
              <w:top w:w="15" w:type="dxa"/>
              <w:left w:w="77" w:type="dxa"/>
              <w:bottom w:w="0" w:type="dxa"/>
              <w:right w:w="77" w:type="dxa"/>
            </w:tcMar>
            <w:hideMark/>
          </w:tcPr>
          <w:p w14:paraId="4CB9A2E9" w14:textId="77777777" w:rsidR="00D26C24" w:rsidRPr="00B905F8" w:rsidRDefault="00D26C24"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Situation-Level:</w:t>
            </w:r>
          </w:p>
          <w:p w14:paraId="08AB9D10" w14:textId="77777777" w:rsidR="00D26C24" w:rsidRPr="00B905F8" w:rsidRDefault="00D26C24"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desire strength</w:t>
            </w:r>
          </w:p>
          <w:p w14:paraId="3AB52F2D" w14:textId="77777777" w:rsidR="00D26C24" w:rsidRPr="00B905F8" w:rsidRDefault="00D26C24"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w:t>
            </w:r>
          </w:p>
          <w:p w14:paraId="53DFAC4F" w14:textId="77777777" w:rsidR="00D26C24" w:rsidRPr="00B905F8" w:rsidRDefault="00D26C24"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resistance</w:t>
            </w:r>
          </w:p>
          <w:p w14:paraId="46E2402B" w14:textId="77777777" w:rsidR="00D26C24" w:rsidRPr="00B905F8" w:rsidRDefault="00D26C24"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success</w:t>
            </w:r>
          </w:p>
          <w:p w14:paraId="70C499EB" w14:textId="0D16E5DD" w:rsidR="00D26C24" w:rsidRPr="00B905F8" w:rsidRDefault="00D26C24" w:rsidP="002E087A">
            <w:pPr>
              <w:spacing w:after="0" w:line="256" w:lineRule="auto"/>
              <w:rPr>
                <w:rFonts w:ascii="Times New Roman" w:eastAsia="Calibri" w:hAnsi="Times New Roman" w:cs="Times New Roman"/>
                <w:i/>
                <w:iCs/>
                <w:color w:val="000000" w:themeColor="text1"/>
                <w:kern w:val="24"/>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 </w:t>
            </w:r>
          </w:p>
          <w:p w14:paraId="4FF12F3F" w14:textId="77777777" w:rsidR="000A4BB1" w:rsidRPr="00B905F8" w:rsidRDefault="000A4BB1" w:rsidP="000A4BB1">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Person-Level:</w:t>
            </w:r>
          </w:p>
          <w:p w14:paraId="72AE5A0D" w14:textId="77777777" w:rsidR="000A4BB1" w:rsidRPr="00B905F8" w:rsidRDefault="000A4BB1" w:rsidP="000A4BB1">
            <w:pPr>
              <w:spacing w:after="0" w:line="256" w:lineRule="auto"/>
              <w:ind w:left="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group</w:t>
            </w:r>
          </w:p>
          <w:p w14:paraId="25C1A095" w14:textId="77777777" w:rsidR="000A4BB1" w:rsidRPr="00B905F8" w:rsidRDefault="000A4BB1" w:rsidP="000A4BB1">
            <w:pPr>
              <w:spacing w:after="0" w:line="256" w:lineRule="auto"/>
              <w:ind w:left="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age</w:t>
            </w:r>
          </w:p>
          <w:p w14:paraId="427CFC8B" w14:textId="77777777" w:rsidR="000A4BB1" w:rsidRPr="00B905F8" w:rsidRDefault="000A4BB1" w:rsidP="002E087A">
            <w:pPr>
              <w:spacing w:after="0" w:line="256" w:lineRule="auto"/>
              <w:rPr>
                <w:rFonts w:ascii="Times New Roman" w:eastAsia="Times New Roman" w:hAnsi="Times New Roman" w:cs="Times New Roman"/>
                <w:sz w:val="20"/>
                <w:szCs w:val="20"/>
                <w:lang w:val="en-GB" w:eastAsia="de-DE"/>
              </w:rPr>
            </w:pPr>
          </w:p>
          <w:p w14:paraId="4151C694" w14:textId="77777777" w:rsidR="00D26C24" w:rsidRPr="00B905F8" w:rsidRDefault="00D26C24"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Cross-Level Interaction:</w:t>
            </w:r>
          </w:p>
          <w:p w14:paraId="793BFF7E" w14:textId="77777777" w:rsidR="00D26C24" w:rsidRPr="00B905F8" w:rsidRDefault="00D26C24"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 x group</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tcPr>
          <w:p w14:paraId="47EF095F"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38476B29"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-.53**</w:t>
            </w:r>
          </w:p>
          <w:p w14:paraId="26E6E215"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.42**</w:t>
            </w:r>
          </w:p>
          <w:p w14:paraId="027BFF79"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1.93**</w:t>
            </w:r>
          </w:p>
          <w:p w14:paraId="6A046F24"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47289C09"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7AA328FF"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p>
          <w:p w14:paraId="6068AA75"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-.12</w:t>
            </w:r>
          </w:p>
          <w:p w14:paraId="2A603308"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-.04</w:t>
            </w:r>
          </w:p>
          <w:p w14:paraId="7BF6DB95" w14:textId="47927C4B"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59B72089" w14:textId="7777777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4852ECEC"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-.21**</w:t>
            </w:r>
          </w:p>
        </w:tc>
        <w:tc>
          <w:tcPr>
            <w:tcW w:w="1220" w:type="dxa"/>
            <w:tcBorders>
              <w:top w:val="nil"/>
              <w:left w:val="double" w:sz="4" w:space="0" w:color="auto"/>
              <w:bottom w:val="single" w:sz="8" w:space="0" w:color="000000"/>
              <w:right w:val="nil"/>
            </w:tcBorders>
            <w:shd w:val="clear" w:color="auto" w:fill="auto"/>
            <w:tcMar>
              <w:top w:w="15" w:type="dxa"/>
              <w:left w:w="77" w:type="dxa"/>
              <w:bottom w:w="0" w:type="dxa"/>
              <w:right w:w="77" w:type="dxa"/>
            </w:tcMar>
          </w:tcPr>
          <w:p w14:paraId="03932218"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3E8FA239"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-.09</w:t>
            </w:r>
          </w:p>
          <w:p w14:paraId="274F44B1"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.00</w:t>
            </w:r>
          </w:p>
          <w:p w14:paraId="270B07EE"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-.19</w:t>
            </w:r>
          </w:p>
          <w:p w14:paraId="6D3BEFD4"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-.25</w:t>
            </w:r>
          </w:p>
          <w:p w14:paraId="2F6C84F6" w14:textId="463C49D2"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2E46CB01"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p>
          <w:p w14:paraId="6CE6B22A"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-2.20**</w:t>
            </w:r>
          </w:p>
          <w:p w14:paraId="694DD610"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.04</w:t>
            </w:r>
          </w:p>
          <w:p w14:paraId="11E8E285" w14:textId="7777777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7135AF66"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3396DAAF"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.08</w:t>
            </w:r>
          </w:p>
        </w:tc>
        <w:tc>
          <w:tcPr>
            <w:tcW w:w="1060" w:type="dxa"/>
            <w:tcBorders>
              <w:top w:val="nil"/>
              <w:left w:val="nil"/>
              <w:bottom w:val="single" w:sz="8" w:space="0" w:color="000000"/>
              <w:right w:val="nil"/>
            </w:tcBorders>
            <w:shd w:val="clear" w:color="auto" w:fill="auto"/>
            <w:tcMar>
              <w:top w:w="15" w:type="dxa"/>
              <w:left w:w="77" w:type="dxa"/>
              <w:bottom w:w="0" w:type="dxa"/>
              <w:right w:w="77" w:type="dxa"/>
            </w:tcMar>
          </w:tcPr>
          <w:p w14:paraId="7D8087CE"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46E6ED43"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-.19**</w:t>
            </w:r>
          </w:p>
          <w:p w14:paraId="2428EDE5"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-.10</w:t>
            </w:r>
          </w:p>
          <w:p w14:paraId="513B39C4"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-.02</w:t>
            </w:r>
          </w:p>
          <w:p w14:paraId="6823EA4B"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-.21</w:t>
            </w:r>
          </w:p>
          <w:p w14:paraId="44E03422"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4FE3FA30"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p>
          <w:p w14:paraId="7801E4FE"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-1.77**</w:t>
            </w:r>
          </w:p>
          <w:p w14:paraId="7BBAD124"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-.06</w:t>
            </w:r>
          </w:p>
          <w:p w14:paraId="30C35015" w14:textId="558F9931"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 xml:space="preserve"> </w:t>
            </w:r>
          </w:p>
          <w:p w14:paraId="00F4CBAA" w14:textId="7777777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0302CFAE"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tc>
        <w:tc>
          <w:tcPr>
            <w:tcW w:w="1300" w:type="dxa"/>
            <w:tcBorders>
              <w:top w:val="nil"/>
              <w:left w:val="nil"/>
              <w:bottom w:val="single" w:sz="8" w:space="0" w:color="000000"/>
              <w:right w:val="nil"/>
            </w:tcBorders>
            <w:shd w:val="clear" w:color="auto" w:fill="auto"/>
            <w:tcMar>
              <w:top w:w="15" w:type="dxa"/>
              <w:left w:w="77" w:type="dxa"/>
              <w:bottom w:w="0" w:type="dxa"/>
              <w:right w:w="77" w:type="dxa"/>
            </w:tcMar>
          </w:tcPr>
          <w:p w14:paraId="509BDBF5"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06523666"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-.06</w:t>
            </w:r>
          </w:p>
          <w:p w14:paraId="1AFDAC37"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.14*</w:t>
            </w:r>
          </w:p>
          <w:p w14:paraId="10C4868F"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-.14</w:t>
            </w:r>
          </w:p>
          <w:p w14:paraId="5E6AE7DA"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.10</w:t>
            </w:r>
          </w:p>
          <w:p w14:paraId="464D701C"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p>
          <w:p w14:paraId="46DA5CAA"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p>
          <w:p w14:paraId="4221CD4F"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.07</w:t>
            </w:r>
          </w:p>
          <w:p w14:paraId="25CE2A97"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-.03</w:t>
            </w:r>
          </w:p>
          <w:p w14:paraId="55E82B84" w14:textId="06923E3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33696579" w14:textId="7777777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665592D4" w14:textId="77777777" w:rsidR="00D26C24" w:rsidRPr="00B905F8" w:rsidRDefault="00D26C24"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-.15*</w:t>
            </w:r>
          </w:p>
        </w:tc>
      </w:tr>
      <w:tr w:rsidR="00D26C24" w:rsidRPr="00037649" w14:paraId="08D78C3F" w14:textId="77777777" w:rsidTr="002E087A">
        <w:trPr>
          <w:trHeight w:val="974"/>
        </w:trPr>
        <w:tc>
          <w:tcPr>
            <w:tcW w:w="8720" w:type="dxa"/>
            <w:gridSpan w:val="5"/>
            <w:tcBorders>
              <w:top w:val="single" w:sz="8" w:space="0" w:color="000000"/>
              <w:left w:val="nil"/>
              <w:bottom w:val="nil"/>
              <w:right w:val="nil"/>
            </w:tcBorders>
            <w:shd w:val="clear" w:color="auto" w:fill="auto"/>
            <w:tcMar>
              <w:top w:w="15" w:type="dxa"/>
              <w:left w:w="77" w:type="dxa"/>
              <w:bottom w:w="0" w:type="dxa"/>
              <w:right w:w="77" w:type="dxa"/>
            </w:tcMar>
            <w:hideMark/>
          </w:tcPr>
          <w:p w14:paraId="11E13C6B" w14:textId="31E5CA69" w:rsidR="00D26C24" w:rsidRPr="00B905F8" w:rsidRDefault="00D26C24" w:rsidP="002E087A">
            <w:pPr>
              <w:spacing w:after="0" w:line="256" w:lineRule="auto"/>
              <w:jc w:val="both"/>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16"/>
                <w:szCs w:val="16"/>
                <w:lang w:val="en-GB" w:eastAsia="de-DE"/>
              </w:rPr>
              <w:t>Notes.</w:t>
            </w:r>
            <w:r w:rsidRPr="00B905F8">
              <w:rPr>
                <w:rFonts w:ascii="Times New Roman" w:eastAsia="Calibri" w:hAnsi="Times New Roman" w:cs="Times New Roman"/>
                <w:color w:val="000000" w:themeColor="text1"/>
                <w:kern w:val="24"/>
                <w:sz w:val="16"/>
                <w:szCs w:val="16"/>
                <w:lang w:val="en-GB" w:eastAsia="de-DE"/>
              </w:rPr>
              <w:t xml:space="preserve"> Non-standardized betas of the hierarchical analyses. * = significant at α ≤ .01; ** = significant at α ≤ .01. </w:t>
            </w:r>
            <w:r w:rsidRPr="00B905F8">
              <w:rPr>
                <w:rFonts w:ascii="Times New Roman" w:eastAsia="Calibri" w:hAnsi="Times New Roman" w:cs="Times New Roman"/>
                <w:i/>
                <w:iCs/>
                <w:color w:val="000000" w:themeColor="text1"/>
                <w:kern w:val="24"/>
                <w:sz w:val="16"/>
                <w:szCs w:val="16"/>
                <w:lang w:val="en-GB" w:eastAsia="de-DE"/>
              </w:rPr>
              <w:t xml:space="preserve">n </w:t>
            </w:r>
            <w:r w:rsidRPr="00B905F8">
              <w:rPr>
                <w:rFonts w:ascii="Times New Roman" w:eastAsia="Calibri" w:hAnsi="Times New Roman" w:cs="Times New Roman"/>
                <w:color w:val="000000" w:themeColor="text1"/>
                <w:kern w:val="24"/>
                <w:sz w:val="16"/>
                <w:szCs w:val="16"/>
                <w:lang w:val="en-GB" w:eastAsia="de-DE"/>
              </w:rPr>
              <w:t xml:space="preserve">= 40 per group. Group was coded 1 = patient with Anorexia nervosa, -1 = healthy control participant. Age is given in years. All other variables are given as measured by the EMA questionnaire. </w:t>
            </w:r>
            <w:r w:rsidR="00FB7268" w:rsidRPr="00B905F8">
              <w:rPr>
                <w:rFonts w:ascii="Times New Roman" w:eastAsia="Calibri" w:hAnsi="Times New Roman" w:cs="Times New Roman"/>
                <w:color w:val="000000" w:themeColor="text1"/>
                <w:kern w:val="24"/>
                <w:sz w:val="16"/>
                <w:szCs w:val="16"/>
                <w:lang w:val="en-GB" w:eastAsia="de-DE"/>
              </w:rPr>
              <w:t xml:space="preserve">The model with self-control success as outcome is a hierarchical generalized linear model via a population-average Bernoulli-Model for binary outcomes. Models with affect as outcome are hierarchical linear models. </w:t>
            </w:r>
            <w:r w:rsidRPr="00B905F8">
              <w:rPr>
                <w:rFonts w:ascii="Times New Roman" w:eastAsia="Calibri" w:hAnsi="Times New Roman" w:cs="Times New Roman"/>
                <w:color w:val="000000" w:themeColor="text1"/>
                <w:kern w:val="24"/>
                <w:sz w:val="16"/>
                <w:szCs w:val="16"/>
                <w:lang w:val="en-GB" w:eastAsia="de-DE"/>
              </w:rPr>
              <w:t xml:space="preserve">Desire strength and conflict strength were </w:t>
            </w:r>
            <w:r w:rsidR="004F031A" w:rsidRPr="00B905F8">
              <w:rPr>
                <w:rFonts w:ascii="Times New Roman" w:eastAsia="Calibri" w:hAnsi="Times New Roman" w:cs="Times New Roman"/>
                <w:color w:val="000000" w:themeColor="text1"/>
                <w:kern w:val="24"/>
                <w:sz w:val="16"/>
                <w:szCs w:val="16"/>
                <w:lang w:val="en-GB" w:eastAsia="de-DE"/>
              </w:rPr>
              <w:t>centred</w:t>
            </w:r>
            <w:r w:rsidRPr="00B905F8">
              <w:rPr>
                <w:rFonts w:ascii="Times New Roman" w:eastAsia="Calibri" w:hAnsi="Times New Roman" w:cs="Times New Roman"/>
                <w:color w:val="000000" w:themeColor="text1"/>
                <w:kern w:val="24"/>
                <w:sz w:val="16"/>
                <w:szCs w:val="16"/>
                <w:lang w:val="en-GB" w:eastAsia="de-DE"/>
              </w:rPr>
              <w:t xml:space="preserve"> around the subject’s mean. Trigger was included as a control variable on the situation-level in all analyses.</w:t>
            </w:r>
          </w:p>
        </w:tc>
      </w:tr>
    </w:tbl>
    <w:p w14:paraId="0EA9341A" w14:textId="77777777" w:rsidR="00A12801" w:rsidRDefault="00A12801">
      <w:pPr>
        <w:rPr>
          <w:lang w:val="en-GB"/>
        </w:rPr>
      </w:pPr>
    </w:p>
    <w:p w14:paraId="5F69D8B4" w14:textId="77777777" w:rsidR="00CF1F70" w:rsidRDefault="00CF1F70">
      <w:pPr>
        <w:rPr>
          <w:lang w:val="en-GB"/>
        </w:rPr>
      </w:pPr>
    </w:p>
    <w:p w14:paraId="3D127800" w14:textId="77777777" w:rsidR="00AD686C" w:rsidRDefault="00AD686C">
      <w:pPr>
        <w:rPr>
          <w:lang w:val="en-GB"/>
        </w:rPr>
      </w:pPr>
    </w:p>
    <w:p w14:paraId="773F9E97" w14:textId="77777777" w:rsidR="00AD686C" w:rsidRPr="00B905F8" w:rsidRDefault="00AD686C">
      <w:pPr>
        <w:rPr>
          <w:lang w:val="en-GB"/>
        </w:rPr>
      </w:pPr>
    </w:p>
    <w:tbl>
      <w:tblPr>
        <w:tblW w:w="8720" w:type="dxa"/>
        <w:tblCellMar>
          <w:left w:w="0" w:type="dxa"/>
          <w:right w:w="0" w:type="dxa"/>
        </w:tblCellMar>
        <w:tblLook w:val="04A0" w:firstRow="1" w:lastRow="0" w:firstColumn="1" w:lastColumn="0" w:noHBand="0" w:noVBand="1"/>
      </w:tblPr>
      <w:tblGrid>
        <w:gridCol w:w="3380"/>
        <w:gridCol w:w="1760"/>
        <w:gridCol w:w="1220"/>
        <w:gridCol w:w="1060"/>
        <w:gridCol w:w="1300"/>
      </w:tblGrid>
      <w:tr w:rsidR="006C46E3" w:rsidRPr="00037649" w14:paraId="1824E4E4" w14:textId="77777777" w:rsidTr="002E087A">
        <w:trPr>
          <w:trHeight w:val="190"/>
        </w:trPr>
        <w:tc>
          <w:tcPr>
            <w:tcW w:w="8720" w:type="dxa"/>
            <w:gridSpan w:val="5"/>
            <w:tcBorders>
              <w:top w:val="nil"/>
              <w:left w:val="nil"/>
              <w:bottom w:val="single" w:sz="8" w:space="0" w:color="000000"/>
              <w:right w:val="nil"/>
            </w:tcBorders>
            <w:shd w:val="clear" w:color="auto" w:fill="auto"/>
            <w:tcMar>
              <w:top w:w="15" w:type="dxa"/>
              <w:left w:w="77" w:type="dxa"/>
              <w:bottom w:w="0" w:type="dxa"/>
              <w:right w:w="77" w:type="dxa"/>
            </w:tcMar>
            <w:hideMark/>
          </w:tcPr>
          <w:p w14:paraId="3472188F" w14:textId="25B0132F" w:rsidR="006C46E3" w:rsidRPr="00B905F8" w:rsidRDefault="002072BF"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color w:val="000000" w:themeColor="text1"/>
                <w:kern w:val="24"/>
                <w:sz w:val="20"/>
                <w:szCs w:val="20"/>
                <w:lang w:val="en-GB" w:eastAsia="de-DE"/>
              </w:rPr>
              <w:lastRenderedPageBreak/>
              <w:t xml:space="preserve">Table S3. </w:t>
            </w:r>
            <w:r w:rsidR="006C46E3" w:rsidRPr="00B905F8">
              <w:rPr>
                <w:rFonts w:ascii="Times New Roman" w:eastAsia="Calibri" w:hAnsi="Times New Roman" w:cs="Times New Roman"/>
                <w:color w:val="000000" w:themeColor="text1"/>
                <w:kern w:val="24"/>
                <w:sz w:val="20"/>
                <w:szCs w:val="20"/>
                <w:lang w:val="en-GB" w:eastAsia="de-DE"/>
              </w:rPr>
              <w:t>H</w:t>
            </w:r>
            <w:r w:rsidR="002D49ED" w:rsidRPr="00B905F8">
              <w:rPr>
                <w:rFonts w:ascii="Times New Roman" w:eastAsia="Calibri" w:hAnsi="Times New Roman" w:cs="Times New Roman"/>
                <w:color w:val="000000" w:themeColor="text1"/>
                <w:kern w:val="24"/>
                <w:sz w:val="20"/>
                <w:szCs w:val="20"/>
                <w:lang w:val="en-GB" w:eastAsia="de-DE"/>
              </w:rPr>
              <w:t>G</w:t>
            </w:r>
            <w:r w:rsidR="006C46E3" w:rsidRPr="00B905F8">
              <w:rPr>
                <w:rFonts w:ascii="Times New Roman" w:eastAsia="Calibri" w:hAnsi="Times New Roman" w:cs="Times New Roman"/>
                <w:color w:val="000000" w:themeColor="text1"/>
                <w:kern w:val="24"/>
                <w:sz w:val="20"/>
                <w:szCs w:val="20"/>
                <w:lang w:val="en-GB" w:eastAsia="de-DE"/>
              </w:rPr>
              <w:t>LM</w:t>
            </w:r>
            <w:r w:rsidR="002D49ED" w:rsidRPr="00B905F8">
              <w:rPr>
                <w:rFonts w:ascii="Times New Roman" w:eastAsia="Calibri" w:hAnsi="Times New Roman" w:cs="Times New Roman"/>
                <w:color w:val="000000" w:themeColor="text1"/>
                <w:kern w:val="24"/>
                <w:sz w:val="20"/>
                <w:szCs w:val="20"/>
                <w:lang w:val="en-GB" w:eastAsia="de-DE"/>
              </w:rPr>
              <w:t xml:space="preserve"> and HLM</w:t>
            </w:r>
            <w:r w:rsidR="006C46E3" w:rsidRPr="00B905F8">
              <w:rPr>
                <w:rFonts w:ascii="Times New Roman" w:eastAsia="Calibri" w:hAnsi="Times New Roman" w:cs="Times New Roman"/>
                <w:color w:val="000000" w:themeColor="text1"/>
                <w:kern w:val="24"/>
                <w:sz w:val="20"/>
                <w:szCs w:val="20"/>
                <w:lang w:val="en-GB" w:eastAsia="de-DE"/>
              </w:rPr>
              <w:t xml:space="preserve">: </w:t>
            </w:r>
            <w:r w:rsidRPr="00B905F8">
              <w:rPr>
                <w:rFonts w:ascii="Times New Roman" w:eastAsia="Calibri" w:hAnsi="Times New Roman" w:cs="Times New Roman"/>
                <w:color w:val="000000" w:themeColor="text1"/>
                <w:kern w:val="24"/>
                <w:sz w:val="20"/>
                <w:szCs w:val="20"/>
                <w:lang w:val="en-GB" w:eastAsia="de-DE"/>
              </w:rPr>
              <w:t>effect of group and self-control variables on self-control success and affect</w:t>
            </w:r>
            <w:r w:rsidR="006C46E3" w:rsidRPr="00B905F8">
              <w:rPr>
                <w:rFonts w:ascii="Times New Roman" w:eastAsia="Calibri" w:hAnsi="Times New Roman" w:cs="Times New Roman"/>
                <w:color w:val="000000" w:themeColor="text1"/>
                <w:kern w:val="24"/>
                <w:sz w:val="20"/>
                <w:szCs w:val="20"/>
                <w:lang w:val="en-GB" w:eastAsia="de-DE"/>
              </w:rPr>
              <w:t xml:space="preserve"> – controlled for BDI-II</w:t>
            </w:r>
          </w:p>
        </w:tc>
      </w:tr>
      <w:tr w:rsidR="006C46E3" w:rsidRPr="00B905F8" w14:paraId="591CAB85" w14:textId="77777777" w:rsidTr="002E087A">
        <w:trPr>
          <w:trHeight w:val="390"/>
        </w:trPr>
        <w:tc>
          <w:tcPr>
            <w:tcW w:w="338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14:paraId="5A6DC87B" w14:textId="77777777" w:rsidR="006C46E3" w:rsidRPr="00B905F8" w:rsidRDefault="006C46E3"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 </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vAlign w:val="center"/>
            <w:hideMark/>
          </w:tcPr>
          <w:p w14:paraId="40B105BA"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success</w:t>
            </w:r>
          </w:p>
        </w:tc>
        <w:tc>
          <w:tcPr>
            <w:tcW w:w="1220" w:type="dxa"/>
            <w:tcBorders>
              <w:top w:val="single" w:sz="8" w:space="0" w:color="000000"/>
              <w:left w:val="double" w:sz="4" w:space="0" w:color="auto"/>
              <w:bottom w:val="single" w:sz="8" w:space="0" w:color="000000"/>
              <w:right w:val="nil"/>
            </w:tcBorders>
            <w:shd w:val="clear" w:color="auto" w:fill="auto"/>
            <w:tcMar>
              <w:top w:w="15" w:type="dxa"/>
              <w:left w:w="77" w:type="dxa"/>
              <w:bottom w:w="0" w:type="dxa"/>
              <w:right w:w="77" w:type="dxa"/>
            </w:tcMar>
            <w:vAlign w:val="center"/>
            <w:hideMark/>
          </w:tcPr>
          <w:p w14:paraId="623591C0" w14:textId="77777777" w:rsidR="006C46E3" w:rsidRPr="00B905F8" w:rsidRDefault="006C46E3" w:rsidP="002E087A">
            <w:pPr>
              <w:spacing w:after="0" w:line="256" w:lineRule="auto"/>
              <w:jc w:val="center"/>
              <w:rPr>
                <w:rFonts w:ascii="Times New Roman" w:eastAsia="Times New Roman" w:hAnsi="Times New Roman" w:cs="Times New Roman"/>
                <w:b/>
                <w:sz w:val="20"/>
                <w:szCs w:val="20"/>
                <w:lang w:val="en-GB" w:eastAsia="de-DE"/>
              </w:rPr>
            </w:pPr>
            <w:r w:rsidRPr="00B905F8">
              <w:rPr>
                <w:rFonts w:ascii="Times New Roman" w:eastAsia="Times New Roman" w:hAnsi="Times New Roman" w:cs="Times New Roman"/>
                <w:b/>
                <w:sz w:val="20"/>
                <w:szCs w:val="20"/>
                <w:lang w:val="en-GB" w:eastAsia="de-DE"/>
              </w:rPr>
              <w:t>valence of affect</w:t>
            </w:r>
          </w:p>
        </w:tc>
        <w:tc>
          <w:tcPr>
            <w:tcW w:w="106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vAlign w:val="center"/>
            <w:hideMark/>
          </w:tcPr>
          <w:p w14:paraId="3C256325"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calmness</w:t>
            </w:r>
          </w:p>
        </w:tc>
        <w:tc>
          <w:tcPr>
            <w:tcW w:w="130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vAlign w:val="center"/>
            <w:hideMark/>
          </w:tcPr>
          <w:p w14:paraId="0159479B"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energetic arousal</w:t>
            </w:r>
          </w:p>
        </w:tc>
      </w:tr>
      <w:tr w:rsidR="006C46E3" w:rsidRPr="00B905F8" w14:paraId="305DB3C8" w14:textId="77777777" w:rsidTr="002E087A">
        <w:trPr>
          <w:trHeight w:val="2467"/>
        </w:trPr>
        <w:tc>
          <w:tcPr>
            <w:tcW w:w="3380" w:type="dxa"/>
            <w:tcBorders>
              <w:top w:val="nil"/>
              <w:left w:val="nil"/>
              <w:bottom w:val="single" w:sz="8" w:space="0" w:color="000000"/>
              <w:right w:val="nil"/>
            </w:tcBorders>
            <w:shd w:val="clear" w:color="auto" w:fill="auto"/>
            <w:tcMar>
              <w:top w:w="15" w:type="dxa"/>
              <w:left w:w="77" w:type="dxa"/>
              <w:bottom w:w="0" w:type="dxa"/>
              <w:right w:w="77" w:type="dxa"/>
            </w:tcMar>
            <w:hideMark/>
          </w:tcPr>
          <w:p w14:paraId="002C4FC0" w14:textId="77777777" w:rsidR="006C46E3" w:rsidRPr="00B905F8" w:rsidRDefault="006C46E3"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Situation-Level:</w:t>
            </w:r>
          </w:p>
          <w:p w14:paraId="3EFC1FDD" w14:textId="77777777" w:rsidR="006C46E3" w:rsidRPr="00B905F8" w:rsidRDefault="006C46E3"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desire strength</w:t>
            </w:r>
          </w:p>
          <w:p w14:paraId="695F3415" w14:textId="77777777" w:rsidR="006C46E3" w:rsidRPr="00B905F8" w:rsidRDefault="006C46E3"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w:t>
            </w:r>
          </w:p>
          <w:p w14:paraId="045DE6D8" w14:textId="77777777" w:rsidR="006C46E3" w:rsidRPr="00B905F8" w:rsidRDefault="006C46E3"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resistance</w:t>
            </w:r>
          </w:p>
          <w:p w14:paraId="216D9E73" w14:textId="04314F11" w:rsidR="006C46E3" w:rsidRPr="00B905F8" w:rsidRDefault="006C46E3"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success</w:t>
            </w:r>
          </w:p>
          <w:p w14:paraId="72B2EB28" w14:textId="77777777" w:rsidR="000A4BB1" w:rsidRPr="00B905F8" w:rsidRDefault="000A4BB1" w:rsidP="002E087A">
            <w:pPr>
              <w:spacing w:after="0" w:line="256" w:lineRule="auto"/>
              <w:ind w:firstLine="203"/>
              <w:rPr>
                <w:rFonts w:ascii="Times New Roman" w:eastAsia="Times New Roman" w:hAnsi="Times New Roman" w:cs="Times New Roman"/>
                <w:sz w:val="20"/>
                <w:szCs w:val="20"/>
                <w:lang w:val="en-GB" w:eastAsia="de-DE"/>
              </w:rPr>
            </w:pPr>
          </w:p>
          <w:p w14:paraId="39323932" w14:textId="77777777" w:rsidR="000A4BB1" w:rsidRPr="00B905F8" w:rsidRDefault="006C46E3" w:rsidP="000A4BB1">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 </w:t>
            </w:r>
            <w:r w:rsidR="000A4BB1" w:rsidRPr="00B905F8">
              <w:rPr>
                <w:rFonts w:ascii="Times New Roman" w:eastAsia="Calibri" w:hAnsi="Times New Roman" w:cs="Times New Roman"/>
                <w:i/>
                <w:iCs/>
                <w:color w:val="000000" w:themeColor="text1"/>
                <w:kern w:val="24"/>
                <w:sz w:val="20"/>
                <w:szCs w:val="20"/>
                <w:lang w:val="en-GB" w:eastAsia="de-DE"/>
              </w:rPr>
              <w:t>Person-Level:</w:t>
            </w:r>
          </w:p>
          <w:p w14:paraId="56C8FE51" w14:textId="77777777" w:rsidR="000A4BB1" w:rsidRPr="00B905F8" w:rsidRDefault="000A4BB1" w:rsidP="000A4BB1">
            <w:pPr>
              <w:spacing w:after="0" w:line="256" w:lineRule="auto"/>
              <w:ind w:left="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group</w:t>
            </w:r>
          </w:p>
          <w:p w14:paraId="77D14A61" w14:textId="77777777" w:rsidR="000A4BB1" w:rsidRPr="00B905F8" w:rsidRDefault="000A4BB1" w:rsidP="000A4BB1">
            <w:pPr>
              <w:spacing w:after="0" w:line="256" w:lineRule="auto"/>
              <w:ind w:left="203"/>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BDI-II total score</w:t>
            </w:r>
          </w:p>
          <w:p w14:paraId="05645B2D" w14:textId="6B19DC53" w:rsidR="006C46E3" w:rsidRPr="00B905F8" w:rsidRDefault="000A4BB1"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 </w:t>
            </w:r>
          </w:p>
          <w:p w14:paraId="760A8611" w14:textId="77777777" w:rsidR="006C46E3" w:rsidRPr="00B905F8" w:rsidRDefault="006C46E3"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Cross-Level Interaction:</w:t>
            </w:r>
          </w:p>
          <w:p w14:paraId="0CC62746" w14:textId="77777777" w:rsidR="006C46E3" w:rsidRPr="00B905F8" w:rsidRDefault="006C46E3"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 x group</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tcPr>
          <w:p w14:paraId="74D097A9"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01572456"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-.54**</w:t>
            </w:r>
          </w:p>
          <w:p w14:paraId="0719A720"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.44**</w:t>
            </w:r>
          </w:p>
          <w:p w14:paraId="7E2D2CB9"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2.04**</w:t>
            </w:r>
          </w:p>
          <w:p w14:paraId="2619A018"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401F83B9"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6049A726"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p>
          <w:p w14:paraId="049E5871"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-.23</w:t>
            </w:r>
          </w:p>
          <w:p w14:paraId="49B38F49" w14:textId="77777777" w:rsidR="000A4BB1" w:rsidRPr="00B905F8" w:rsidRDefault="000A4BB1" w:rsidP="000A4BB1">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p w14:paraId="140D233B" w14:textId="088CD21E"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1D658046" w14:textId="77777777" w:rsidR="000A4BB1" w:rsidRPr="00B905F8" w:rsidRDefault="000A4BB1" w:rsidP="002E087A">
            <w:pPr>
              <w:spacing w:after="0" w:line="256" w:lineRule="auto"/>
              <w:jc w:val="center"/>
              <w:rPr>
                <w:rFonts w:ascii="Times New Roman" w:eastAsia="Times New Roman" w:hAnsi="Times New Roman" w:cs="Times New Roman"/>
                <w:sz w:val="20"/>
                <w:szCs w:val="20"/>
                <w:lang w:val="en-GB" w:eastAsia="de-DE"/>
              </w:rPr>
            </w:pPr>
          </w:p>
          <w:p w14:paraId="570D4BCC"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-.22**</w:t>
            </w:r>
          </w:p>
        </w:tc>
        <w:tc>
          <w:tcPr>
            <w:tcW w:w="1220" w:type="dxa"/>
            <w:tcBorders>
              <w:top w:val="nil"/>
              <w:left w:val="double" w:sz="4" w:space="0" w:color="auto"/>
              <w:bottom w:val="single" w:sz="8" w:space="0" w:color="000000"/>
              <w:right w:val="nil"/>
            </w:tcBorders>
            <w:shd w:val="clear" w:color="auto" w:fill="auto"/>
            <w:tcMar>
              <w:top w:w="15" w:type="dxa"/>
              <w:left w:w="77" w:type="dxa"/>
              <w:bottom w:w="0" w:type="dxa"/>
              <w:right w:w="77" w:type="dxa"/>
            </w:tcMar>
          </w:tcPr>
          <w:p w14:paraId="7B21955C"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526BDC89"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-.09</w:t>
            </w:r>
          </w:p>
          <w:p w14:paraId="0EF86630"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.00</w:t>
            </w:r>
          </w:p>
          <w:p w14:paraId="6A7500EC"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-.20</w:t>
            </w:r>
          </w:p>
          <w:p w14:paraId="25B1547F"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-.25</w:t>
            </w:r>
          </w:p>
          <w:p w14:paraId="1F036228"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7AD247F0"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p>
          <w:p w14:paraId="701EAD68"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-1.97**</w:t>
            </w:r>
          </w:p>
          <w:p w14:paraId="63EF6C49"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-.02</w:t>
            </w:r>
          </w:p>
          <w:p w14:paraId="5FD96016" w14:textId="731A0FF2"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49E2B88A" w14:textId="77777777"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314817BE"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.08</w:t>
            </w:r>
          </w:p>
        </w:tc>
        <w:tc>
          <w:tcPr>
            <w:tcW w:w="1060" w:type="dxa"/>
            <w:tcBorders>
              <w:top w:val="nil"/>
              <w:left w:val="nil"/>
              <w:bottom w:val="single" w:sz="8" w:space="0" w:color="000000"/>
              <w:right w:val="nil"/>
            </w:tcBorders>
            <w:shd w:val="clear" w:color="auto" w:fill="auto"/>
            <w:tcMar>
              <w:top w:w="15" w:type="dxa"/>
              <w:left w:w="77" w:type="dxa"/>
              <w:bottom w:w="0" w:type="dxa"/>
              <w:right w:w="77" w:type="dxa"/>
            </w:tcMar>
          </w:tcPr>
          <w:p w14:paraId="6FF1A138" w14:textId="24268EB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br/>
              <w:t>-.19**</w:t>
            </w:r>
          </w:p>
          <w:p w14:paraId="23C2D5C9"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-.10</w:t>
            </w:r>
          </w:p>
          <w:p w14:paraId="04903DFD"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-.02</w:t>
            </w:r>
          </w:p>
          <w:p w14:paraId="2CA6CEB4"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-.21</w:t>
            </w:r>
          </w:p>
          <w:p w14:paraId="1654A749"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6D0EAE1F"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p>
          <w:p w14:paraId="673AD159"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-1.41**</w:t>
            </w:r>
          </w:p>
          <w:p w14:paraId="3CE9B698" w14:textId="693CC909"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-.03</w:t>
            </w:r>
          </w:p>
          <w:p w14:paraId="5BF93DCD" w14:textId="03C4D205"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p>
          <w:p w14:paraId="30B9B68D"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p>
          <w:p w14:paraId="161C3A0B"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tc>
        <w:tc>
          <w:tcPr>
            <w:tcW w:w="1300" w:type="dxa"/>
            <w:tcBorders>
              <w:top w:val="nil"/>
              <w:left w:val="nil"/>
              <w:bottom w:val="single" w:sz="8" w:space="0" w:color="000000"/>
              <w:right w:val="nil"/>
            </w:tcBorders>
            <w:shd w:val="clear" w:color="auto" w:fill="auto"/>
            <w:tcMar>
              <w:top w:w="15" w:type="dxa"/>
              <w:left w:w="77" w:type="dxa"/>
              <w:bottom w:w="0" w:type="dxa"/>
              <w:right w:w="77" w:type="dxa"/>
            </w:tcMar>
          </w:tcPr>
          <w:p w14:paraId="4003B43F"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6926A3C9"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-.06</w:t>
            </w:r>
          </w:p>
          <w:p w14:paraId="0A663A21"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.14*</w:t>
            </w:r>
          </w:p>
          <w:p w14:paraId="0ED0AAE1"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-.15</w:t>
            </w:r>
          </w:p>
          <w:p w14:paraId="763837A0"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.11</w:t>
            </w:r>
          </w:p>
          <w:p w14:paraId="65BAF6AD"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p>
          <w:p w14:paraId="5413572A"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p>
          <w:p w14:paraId="0503BA2E"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.69*</w:t>
            </w:r>
          </w:p>
          <w:p w14:paraId="7B0A3AF8" w14:textId="16B17BB4"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-.06*</w:t>
            </w:r>
          </w:p>
          <w:p w14:paraId="31E35653"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p>
          <w:p w14:paraId="5B43D370" w14:textId="77777777"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2B6081BB" w14:textId="77777777" w:rsidR="006C46E3" w:rsidRPr="00B905F8" w:rsidRDefault="006C46E3"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-.15*</w:t>
            </w:r>
          </w:p>
        </w:tc>
      </w:tr>
      <w:tr w:rsidR="006C46E3" w:rsidRPr="00037649" w14:paraId="08844F75" w14:textId="77777777" w:rsidTr="002E087A">
        <w:trPr>
          <w:trHeight w:val="974"/>
        </w:trPr>
        <w:tc>
          <w:tcPr>
            <w:tcW w:w="8720" w:type="dxa"/>
            <w:gridSpan w:val="5"/>
            <w:tcBorders>
              <w:top w:val="single" w:sz="8" w:space="0" w:color="000000"/>
              <w:left w:val="nil"/>
              <w:bottom w:val="nil"/>
              <w:right w:val="nil"/>
            </w:tcBorders>
            <w:shd w:val="clear" w:color="auto" w:fill="auto"/>
            <w:tcMar>
              <w:top w:w="15" w:type="dxa"/>
              <w:left w:w="77" w:type="dxa"/>
              <w:bottom w:w="0" w:type="dxa"/>
              <w:right w:w="77" w:type="dxa"/>
            </w:tcMar>
            <w:hideMark/>
          </w:tcPr>
          <w:p w14:paraId="15C6D920" w14:textId="0BE2AFD9" w:rsidR="006C46E3" w:rsidRPr="00B905F8" w:rsidRDefault="006C46E3" w:rsidP="002E087A">
            <w:pPr>
              <w:spacing w:after="0" w:line="256" w:lineRule="auto"/>
              <w:jc w:val="both"/>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16"/>
                <w:szCs w:val="16"/>
                <w:lang w:val="en-GB" w:eastAsia="de-DE"/>
              </w:rPr>
              <w:t>Notes.</w:t>
            </w:r>
            <w:r w:rsidRPr="00B905F8">
              <w:rPr>
                <w:rFonts w:ascii="Times New Roman" w:eastAsia="Calibri" w:hAnsi="Times New Roman" w:cs="Times New Roman"/>
                <w:color w:val="000000" w:themeColor="text1"/>
                <w:kern w:val="24"/>
                <w:sz w:val="16"/>
                <w:szCs w:val="16"/>
                <w:lang w:val="en-GB" w:eastAsia="de-DE"/>
              </w:rPr>
              <w:t xml:space="preserve"> Non-standardized betas of the hierarchical analyses. * = significant at α ≤ .01; ** = significant at α ≤ .01. </w:t>
            </w:r>
            <w:r w:rsidRPr="00B905F8">
              <w:rPr>
                <w:rFonts w:ascii="Times New Roman" w:eastAsia="Calibri" w:hAnsi="Times New Roman" w:cs="Times New Roman"/>
                <w:i/>
                <w:iCs/>
                <w:color w:val="000000" w:themeColor="text1"/>
                <w:kern w:val="24"/>
                <w:sz w:val="16"/>
                <w:szCs w:val="16"/>
                <w:lang w:val="en-GB" w:eastAsia="de-DE"/>
              </w:rPr>
              <w:t xml:space="preserve">n </w:t>
            </w:r>
            <w:r w:rsidRPr="00B905F8">
              <w:rPr>
                <w:rFonts w:ascii="Times New Roman" w:eastAsia="Calibri" w:hAnsi="Times New Roman" w:cs="Times New Roman"/>
                <w:color w:val="000000" w:themeColor="text1"/>
                <w:kern w:val="24"/>
                <w:sz w:val="16"/>
                <w:szCs w:val="16"/>
                <w:lang w:val="en-GB" w:eastAsia="de-DE"/>
              </w:rPr>
              <w:t xml:space="preserve">= 40 per group. Group was coded 1 = patient with Anorexia nervosa, -1 = healthy control participant. BDI-II = Beck Depression Inventory. All other variables are given as measured by the EMA questionnaire. </w:t>
            </w:r>
            <w:r w:rsidR="00FB7268" w:rsidRPr="00B905F8">
              <w:rPr>
                <w:rFonts w:ascii="Times New Roman" w:eastAsia="Calibri" w:hAnsi="Times New Roman" w:cs="Times New Roman"/>
                <w:color w:val="000000" w:themeColor="text1"/>
                <w:kern w:val="24"/>
                <w:sz w:val="16"/>
                <w:szCs w:val="16"/>
                <w:lang w:val="en-GB" w:eastAsia="de-DE"/>
              </w:rPr>
              <w:t xml:space="preserve">The model with self-control success as outcome is a hierarchical generalized linear model via a population-average Bernoulli-Model for binary outcomes. Models with affect as outcome are hierarchical linear models. </w:t>
            </w:r>
            <w:r w:rsidRPr="00B905F8">
              <w:rPr>
                <w:rFonts w:ascii="Times New Roman" w:eastAsia="Calibri" w:hAnsi="Times New Roman" w:cs="Times New Roman"/>
                <w:color w:val="000000" w:themeColor="text1"/>
                <w:kern w:val="24"/>
                <w:sz w:val="16"/>
                <w:szCs w:val="16"/>
                <w:lang w:val="en-GB" w:eastAsia="de-DE"/>
              </w:rPr>
              <w:t>Desire strength and conflict strength were centred around the subject’s mean. Trigger was included as a control variable on the situation-level in all analyses.</w:t>
            </w:r>
          </w:p>
        </w:tc>
      </w:tr>
    </w:tbl>
    <w:p w14:paraId="607698BB" w14:textId="120FE591" w:rsidR="006C46E3" w:rsidRDefault="006C46E3">
      <w:pPr>
        <w:rPr>
          <w:lang w:val="en-GB"/>
        </w:rPr>
      </w:pPr>
    </w:p>
    <w:p w14:paraId="1A12B55B" w14:textId="77777777" w:rsidR="00CF1F70" w:rsidRDefault="00CF1F70">
      <w:pPr>
        <w:rPr>
          <w:lang w:val="en-GB"/>
        </w:rPr>
      </w:pPr>
    </w:p>
    <w:p w14:paraId="2DC49658" w14:textId="77777777" w:rsidR="00CF1F70" w:rsidRPr="00B905F8" w:rsidRDefault="00CF1F70">
      <w:pPr>
        <w:rPr>
          <w:lang w:val="en-GB"/>
        </w:rPr>
      </w:pPr>
    </w:p>
    <w:tbl>
      <w:tblPr>
        <w:tblW w:w="7655" w:type="dxa"/>
        <w:tblCellMar>
          <w:left w:w="0" w:type="dxa"/>
          <w:right w:w="0" w:type="dxa"/>
        </w:tblCellMar>
        <w:tblLook w:val="04A0" w:firstRow="1" w:lastRow="0" w:firstColumn="1" w:lastColumn="0" w:noHBand="0" w:noVBand="1"/>
      </w:tblPr>
      <w:tblGrid>
        <w:gridCol w:w="3380"/>
        <w:gridCol w:w="1760"/>
        <w:gridCol w:w="2515"/>
      </w:tblGrid>
      <w:tr w:rsidR="002D49ED" w:rsidRPr="00037649" w14:paraId="23AB19AC" w14:textId="77777777" w:rsidTr="00056298">
        <w:trPr>
          <w:trHeight w:val="190"/>
        </w:trPr>
        <w:tc>
          <w:tcPr>
            <w:tcW w:w="7655" w:type="dxa"/>
            <w:gridSpan w:val="3"/>
            <w:tcBorders>
              <w:top w:val="nil"/>
              <w:left w:val="nil"/>
              <w:bottom w:val="single" w:sz="8" w:space="0" w:color="000000"/>
              <w:right w:val="nil"/>
            </w:tcBorders>
            <w:shd w:val="clear" w:color="auto" w:fill="auto"/>
            <w:tcMar>
              <w:top w:w="15" w:type="dxa"/>
              <w:left w:w="77" w:type="dxa"/>
              <w:bottom w:w="0" w:type="dxa"/>
              <w:right w:w="77" w:type="dxa"/>
            </w:tcMar>
            <w:hideMark/>
          </w:tcPr>
          <w:p w14:paraId="2D72AEDD" w14:textId="6E00705C" w:rsidR="002D49ED" w:rsidRPr="00B905F8" w:rsidRDefault="002D49ED" w:rsidP="00FB7268">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color w:val="000000" w:themeColor="text1"/>
                <w:kern w:val="24"/>
                <w:sz w:val="20"/>
                <w:szCs w:val="20"/>
                <w:lang w:val="en-GB" w:eastAsia="de-DE"/>
              </w:rPr>
              <w:t>Table S</w:t>
            </w:r>
            <w:r w:rsidR="00063ACB" w:rsidRPr="00B905F8">
              <w:rPr>
                <w:rFonts w:ascii="Times New Roman" w:eastAsia="Calibri" w:hAnsi="Times New Roman" w:cs="Times New Roman"/>
                <w:i/>
                <w:color w:val="000000" w:themeColor="text1"/>
                <w:kern w:val="24"/>
                <w:sz w:val="20"/>
                <w:szCs w:val="20"/>
                <w:lang w:val="en-GB" w:eastAsia="de-DE"/>
              </w:rPr>
              <w:t>4</w:t>
            </w:r>
            <w:r w:rsidRPr="00B905F8">
              <w:rPr>
                <w:rFonts w:ascii="Times New Roman" w:eastAsia="Calibri" w:hAnsi="Times New Roman" w:cs="Times New Roman"/>
                <w:i/>
                <w:color w:val="000000" w:themeColor="text1"/>
                <w:kern w:val="24"/>
                <w:sz w:val="20"/>
                <w:szCs w:val="20"/>
                <w:lang w:val="en-GB" w:eastAsia="de-DE"/>
              </w:rPr>
              <w:t xml:space="preserve">. </w:t>
            </w:r>
            <w:r w:rsidRPr="00B905F8">
              <w:rPr>
                <w:rFonts w:ascii="Times New Roman" w:eastAsia="Calibri" w:hAnsi="Times New Roman" w:cs="Times New Roman"/>
                <w:color w:val="000000" w:themeColor="text1"/>
                <w:kern w:val="24"/>
                <w:sz w:val="20"/>
                <w:szCs w:val="20"/>
                <w:lang w:val="en-GB" w:eastAsia="de-DE"/>
              </w:rPr>
              <w:t>HGLM and HLM: effect of group and self-control variables on self-control success and affect – excluding situations with desires in the category “eating”</w:t>
            </w:r>
          </w:p>
        </w:tc>
      </w:tr>
      <w:tr w:rsidR="00056298" w:rsidRPr="00B905F8" w14:paraId="72839F33" w14:textId="77777777" w:rsidTr="00056298">
        <w:trPr>
          <w:trHeight w:val="390"/>
        </w:trPr>
        <w:tc>
          <w:tcPr>
            <w:tcW w:w="338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14:paraId="7604969A" w14:textId="77777777" w:rsidR="00056298" w:rsidRPr="00B905F8" w:rsidRDefault="00056298" w:rsidP="00FB7268">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 </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vAlign w:val="center"/>
            <w:hideMark/>
          </w:tcPr>
          <w:p w14:paraId="291277D9" w14:textId="77777777"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success</w:t>
            </w:r>
          </w:p>
        </w:tc>
        <w:tc>
          <w:tcPr>
            <w:tcW w:w="2515" w:type="dxa"/>
            <w:tcBorders>
              <w:top w:val="single" w:sz="8" w:space="0" w:color="000000"/>
              <w:left w:val="double" w:sz="4" w:space="0" w:color="auto"/>
              <w:bottom w:val="single" w:sz="8" w:space="0" w:color="000000"/>
              <w:right w:val="nil"/>
            </w:tcBorders>
            <w:shd w:val="clear" w:color="auto" w:fill="auto"/>
            <w:tcMar>
              <w:top w:w="15" w:type="dxa"/>
              <w:left w:w="77" w:type="dxa"/>
              <w:bottom w:w="0" w:type="dxa"/>
              <w:right w:w="77" w:type="dxa"/>
            </w:tcMar>
            <w:vAlign w:val="center"/>
          </w:tcPr>
          <w:p w14:paraId="5D67CF2B" w14:textId="77777777"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energetic arousal</w:t>
            </w:r>
          </w:p>
        </w:tc>
      </w:tr>
      <w:tr w:rsidR="00056298" w:rsidRPr="00B905F8" w14:paraId="3920E4DA" w14:textId="77777777" w:rsidTr="00056298">
        <w:trPr>
          <w:trHeight w:val="2467"/>
        </w:trPr>
        <w:tc>
          <w:tcPr>
            <w:tcW w:w="3380" w:type="dxa"/>
            <w:tcBorders>
              <w:top w:val="nil"/>
              <w:left w:val="nil"/>
              <w:bottom w:val="single" w:sz="8" w:space="0" w:color="000000"/>
              <w:right w:val="nil"/>
            </w:tcBorders>
            <w:shd w:val="clear" w:color="auto" w:fill="auto"/>
            <w:tcMar>
              <w:top w:w="15" w:type="dxa"/>
              <w:left w:w="77" w:type="dxa"/>
              <w:bottom w:w="0" w:type="dxa"/>
              <w:right w:w="77" w:type="dxa"/>
            </w:tcMar>
            <w:hideMark/>
          </w:tcPr>
          <w:p w14:paraId="0727F89F" w14:textId="77777777" w:rsidR="004F031A" w:rsidRPr="00B905F8" w:rsidRDefault="004F031A" w:rsidP="004F031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Situation-Level:</w:t>
            </w:r>
          </w:p>
          <w:p w14:paraId="2379A323" w14:textId="77777777" w:rsidR="004F031A" w:rsidRPr="00B905F8" w:rsidRDefault="004F031A" w:rsidP="004F031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desire strength</w:t>
            </w:r>
          </w:p>
          <w:p w14:paraId="0C74321C" w14:textId="77777777" w:rsidR="004F031A" w:rsidRPr="00B905F8" w:rsidRDefault="004F031A" w:rsidP="004F031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w:t>
            </w:r>
          </w:p>
          <w:p w14:paraId="60B31F15" w14:textId="77777777" w:rsidR="004F031A" w:rsidRPr="00B905F8" w:rsidRDefault="004F031A" w:rsidP="004F031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resistance</w:t>
            </w:r>
          </w:p>
          <w:p w14:paraId="52BC4A56" w14:textId="77777777" w:rsidR="004F031A" w:rsidRPr="00B905F8" w:rsidRDefault="004F031A" w:rsidP="004F031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success</w:t>
            </w:r>
          </w:p>
          <w:p w14:paraId="6BA3D4CF" w14:textId="77777777" w:rsidR="004F031A" w:rsidRPr="00B905F8" w:rsidRDefault="004F031A" w:rsidP="00FB7268">
            <w:pPr>
              <w:spacing w:after="0" w:line="256" w:lineRule="auto"/>
              <w:rPr>
                <w:rFonts w:ascii="Times New Roman" w:eastAsia="Calibri" w:hAnsi="Times New Roman" w:cs="Times New Roman"/>
                <w:i/>
                <w:iCs/>
                <w:color w:val="000000" w:themeColor="text1"/>
                <w:kern w:val="24"/>
                <w:sz w:val="20"/>
                <w:szCs w:val="20"/>
                <w:lang w:val="en-GB" w:eastAsia="de-DE"/>
              </w:rPr>
            </w:pPr>
          </w:p>
          <w:p w14:paraId="3E7F6E06" w14:textId="7B28E9F2" w:rsidR="00056298" w:rsidRPr="00B905F8" w:rsidRDefault="00056298" w:rsidP="00FB7268">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Person-Level:</w:t>
            </w:r>
          </w:p>
          <w:p w14:paraId="39ACB7D1" w14:textId="77777777" w:rsidR="00056298" w:rsidRPr="00B905F8" w:rsidRDefault="00056298" w:rsidP="00FB7268">
            <w:pPr>
              <w:spacing w:after="0" w:line="256" w:lineRule="auto"/>
              <w:ind w:left="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group</w:t>
            </w:r>
          </w:p>
          <w:p w14:paraId="288546DD" w14:textId="6DBD307C" w:rsidR="00056298" w:rsidRPr="00B905F8" w:rsidRDefault="00056298" w:rsidP="00FB7268">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 </w:t>
            </w:r>
          </w:p>
          <w:p w14:paraId="1BFC50EC" w14:textId="77777777" w:rsidR="00056298" w:rsidRPr="00B905F8" w:rsidRDefault="00056298" w:rsidP="00FB7268">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Cross-Level Interaction:</w:t>
            </w:r>
          </w:p>
          <w:p w14:paraId="39B92FE6" w14:textId="77777777" w:rsidR="00056298" w:rsidRPr="00B905F8" w:rsidRDefault="00056298" w:rsidP="00FB7268">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 x group</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tcPr>
          <w:p w14:paraId="106F4CF2" w14:textId="77777777"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p>
          <w:p w14:paraId="5ACF6A7E" w14:textId="77777777" w:rsidR="004F031A" w:rsidRPr="00B905F8" w:rsidRDefault="004F031A" w:rsidP="004F031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-.52**</w:t>
            </w:r>
          </w:p>
          <w:p w14:paraId="6235506B" w14:textId="77777777" w:rsidR="004F031A" w:rsidRPr="00B905F8" w:rsidRDefault="004F031A" w:rsidP="004F031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.41**</w:t>
            </w:r>
          </w:p>
          <w:p w14:paraId="325B013F" w14:textId="77777777" w:rsidR="004F031A" w:rsidRPr="00B905F8" w:rsidRDefault="004F031A" w:rsidP="004F031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1.85**</w:t>
            </w:r>
          </w:p>
          <w:p w14:paraId="3993BA90" w14:textId="77777777" w:rsidR="004F031A" w:rsidRPr="00B905F8" w:rsidRDefault="004F031A" w:rsidP="00FB7268">
            <w:pPr>
              <w:spacing w:after="0" w:line="256" w:lineRule="auto"/>
              <w:jc w:val="center"/>
              <w:rPr>
                <w:rFonts w:ascii="Times New Roman" w:eastAsia="Times New Roman" w:hAnsi="Times New Roman" w:cs="Times New Roman"/>
                <w:sz w:val="20"/>
                <w:szCs w:val="20"/>
                <w:lang w:val="en-GB" w:eastAsia="de-DE"/>
              </w:rPr>
            </w:pPr>
          </w:p>
          <w:p w14:paraId="1BDEE4DF" w14:textId="77777777" w:rsidR="004F031A" w:rsidRPr="00B905F8" w:rsidRDefault="004F031A" w:rsidP="00FB7268">
            <w:pPr>
              <w:spacing w:after="0" w:line="256" w:lineRule="auto"/>
              <w:jc w:val="center"/>
              <w:rPr>
                <w:rFonts w:ascii="Times New Roman" w:eastAsia="Times New Roman" w:hAnsi="Times New Roman" w:cs="Times New Roman"/>
                <w:sz w:val="20"/>
                <w:szCs w:val="20"/>
                <w:lang w:val="en-GB" w:eastAsia="de-DE"/>
              </w:rPr>
            </w:pPr>
          </w:p>
          <w:p w14:paraId="623319DA" w14:textId="77777777" w:rsidR="004F031A" w:rsidRPr="00B905F8" w:rsidRDefault="004F031A" w:rsidP="00FB7268">
            <w:pPr>
              <w:spacing w:after="0" w:line="256" w:lineRule="auto"/>
              <w:jc w:val="center"/>
              <w:rPr>
                <w:rFonts w:ascii="Times New Roman" w:eastAsia="Times New Roman" w:hAnsi="Times New Roman" w:cs="Times New Roman"/>
                <w:sz w:val="20"/>
                <w:szCs w:val="20"/>
                <w:lang w:val="en-GB" w:eastAsia="de-DE"/>
              </w:rPr>
            </w:pPr>
          </w:p>
          <w:p w14:paraId="18E790D8" w14:textId="50FF036C"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-.07</w:t>
            </w:r>
          </w:p>
          <w:p w14:paraId="079C931E" w14:textId="77777777"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p>
          <w:p w14:paraId="1CC4A165" w14:textId="77777777" w:rsidR="00056298" w:rsidRPr="00B905F8" w:rsidRDefault="00056298" w:rsidP="00FB7268">
            <w:pPr>
              <w:spacing w:after="0" w:line="256" w:lineRule="auto"/>
              <w:rPr>
                <w:rFonts w:ascii="Times New Roman" w:eastAsia="Times New Roman" w:hAnsi="Times New Roman" w:cs="Times New Roman"/>
                <w:sz w:val="20"/>
                <w:szCs w:val="20"/>
                <w:lang w:val="en-GB" w:eastAsia="de-DE"/>
              </w:rPr>
            </w:pPr>
          </w:p>
          <w:p w14:paraId="3E705BB6" w14:textId="77777777"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-.23**</w:t>
            </w:r>
          </w:p>
        </w:tc>
        <w:tc>
          <w:tcPr>
            <w:tcW w:w="2515" w:type="dxa"/>
            <w:tcBorders>
              <w:top w:val="nil"/>
              <w:left w:val="double" w:sz="4" w:space="0" w:color="auto"/>
              <w:bottom w:val="single" w:sz="8" w:space="0" w:color="000000"/>
              <w:right w:val="nil"/>
            </w:tcBorders>
            <w:shd w:val="clear" w:color="auto" w:fill="auto"/>
            <w:tcMar>
              <w:top w:w="15" w:type="dxa"/>
              <w:left w:w="77" w:type="dxa"/>
              <w:bottom w:w="0" w:type="dxa"/>
              <w:right w:w="77" w:type="dxa"/>
            </w:tcMar>
          </w:tcPr>
          <w:p w14:paraId="744266FC" w14:textId="77777777"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p>
          <w:p w14:paraId="18A70674" w14:textId="77777777" w:rsidR="004F031A" w:rsidRPr="00B905F8" w:rsidRDefault="004F031A" w:rsidP="004F031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-.07</w:t>
            </w:r>
          </w:p>
          <w:p w14:paraId="5AAF40C5" w14:textId="77777777" w:rsidR="004F031A" w:rsidRPr="00B905F8" w:rsidRDefault="004F031A" w:rsidP="004F031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.13</w:t>
            </w:r>
          </w:p>
          <w:p w14:paraId="10549AFD" w14:textId="77777777" w:rsidR="004F031A" w:rsidRPr="00B905F8" w:rsidRDefault="004F031A" w:rsidP="004F031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-.03</w:t>
            </w:r>
          </w:p>
          <w:p w14:paraId="18CA9216" w14:textId="77777777" w:rsidR="004F031A" w:rsidRPr="00B905F8" w:rsidRDefault="004F031A" w:rsidP="004F031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.11</w:t>
            </w:r>
          </w:p>
          <w:p w14:paraId="447F1CAB" w14:textId="77777777" w:rsidR="004F031A" w:rsidRPr="00B905F8" w:rsidRDefault="004F031A" w:rsidP="00FB7268">
            <w:pPr>
              <w:spacing w:after="0" w:line="256" w:lineRule="auto"/>
              <w:jc w:val="center"/>
              <w:rPr>
                <w:rFonts w:ascii="Times New Roman" w:eastAsia="Times New Roman" w:hAnsi="Times New Roman" w:cs="Times New Roman"/>
                <w:sz w:val="20"/>
                <w:szCs w:val="20"/>
                <w:lang w:val="en-GB" w:eastAsia="de-DE"/>
              </w:rPr>
            </w:pPr>
          </w:p>
          <w:p w14:paraId="31E27CCF" w14:textId="77777777" w:rsidR="004F031A" w:rsidRPr="00B905F8" w:rsidRDefault="004F031A" w:rsidP="00FB7268">
            <w:pPr>
              <w:spacing w:after="0" w:line="256" w:lineRule="auto"/>
              <w:jc w:val="center"/>
              <w:rPr>
                <w:rFonts w:ascii="Times New Roman" w:eastAsia="Times New Roman" w:hAnsi="Times New Roman" w:cs="Times New Roman"/>
                <w:sz w:val="20"/>
                <w:szCs w:val="20"/>
                <w:lang w:val="en-GB" w:eastAsia="de-DE"/>
              </w:rPr>
            </w:pPr>
          </w:p>
          <w:p w14:paraId="3275CAA2" w14:textId="5B7BA7D5"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.19</w:t>
            </w:r>
          </w:p>
          <w:p w14:paraId="2BC52533" w14:textId="77777777" w:rsidR="00056298" w:rsidRPr="00B905F8" w:rsidRDefault="00056298" w:rsidP="004F031A">
            <w:pPr>
              <w:spacing w:after="0" w:line="256" w:lineRule="auto"/>
              <w:rPr>
                <w:rFonts w:ascii="Times New Roman" w:eastAsia="Times New Roman" w:hAnsi="Times New Roman" w:cs="Times New Roman"/>
                <w:sz w:val="20"/>
                <w:szCs w:val="20"/>
                <w:lang w:val="en-GB" w:eastAsia="de-DE"/>
              </w:rPr>
            </w:pPr>
          </w:p>
          <w:p w14:paraId="4530ED32" w14:textId="77777777"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p>
          <w:p w14:paraId="01085E93" w14:textId="77777777" w:rsidR="00056298" w:rsidRPr="00B905F8" w:rsidRDefault="00056298" w:rsidP="00FB7268">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-.14*</w:t>
            </w:r>
          </w:p>
        </w:tc>
      </w:tr>
      <w:tr w:rsidR="002D49ED" w:rsidRPr="00037649" w14:paraId="781E3233" w14:textId="77777777" w:rsidTr="00056298">
        <w:trPr>
          <w:trHeight w:val="974"/>
        </w:trPr>
        <w:tc>
          <w:tcPr>
            <w:tcW w:w="7655" w:type="dxa"/>
            <w:gridSpan w:val="3"/>
            <w:tcBorders>
              <w:top w:val="single" w:sz="8" w:space="0" w:color="000000"/>
              <w:left w:val="nil"/>
              <w:bottom w:val="nil"/>
              <w:right w:val="nil"/>
            </w:tcBorders>
            <w:shd w:val="clear" w:color="auto" w:fill="auto"/>
            <w:tcMar>
              <w:top w:w="15" w:type="dxa"/>
              <w:left w:w="77" w:type="dxa"/>
              <w:bottom w:w="0" w:type="dxa"/>
              <w:right w:w="77" w:type="dxa"/>
            </w:tcMar>
            <w:hideMark/>
          </w:tcPr>
          <w:p w14:paraId="3DF8428F" w14:textId="1280C564" w:rsidR="002D49ED" w:rsidRPr="00B905F8" w:rsidRDefault="002D49ED" w:rsidP="00FB7268">
            <w:pPr>
              <w:spacing w:after="0" w:line="256" w:lineRule="auto"/>
              <w:jc w:val="both"/>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16"/>
                <w:szCs w:val="16"/>
                <w:lang w:val="en-GB" w:eastAsia="de-DE"/>
              </w:rPr>
              <w:t>Notes.</w:t>
            </w:r>
            <w:r w:rsidRPr="00B905F8">
              <w:rPr>
                <w:rFonts w:ascii="Times New Roman" w:eastAsia="Calibri" w:hAnsi="Times New Roman" w:cs="Times New Roman"/>
                <w:color w:val="000000" w:themeColor="text1"/>
                <w:kern w:val="24"/>
                <w:sz w:val="16"/>
                <w:szCs w:val="16"/>
                <w:lang w:val="en-GB" w:eastAsia="de-DE"/>
              </w:rPr>
              <w:t xml:space="preserve"> Non-standardized betas of the hierarchical analyses. * = significant at α ≤ .01; ** = significant at α ≤ .01. </w:t>
            </w:r>
            <w:r w:rsidRPr="00B905F8">
              <w:rPr>
                <w:rFonts w:ascii="Times New Roman" w:eastAsia="Calibri" w:hAnsi="Times New Roman" w:cs="Times New Roman"/>
                <w:i/>
                <w:iCs/>
                <w:color w:val="000000" w:themeColor="text1"/>
                <w:kern w:val="24"/>
                <w:sz w:val="16"/>
                <w:szCs w:val="16"/>
                <w:lang w:val="en-GB" w:eastAsia="de-DE"/>
              </w:rPr>
              <w:t xml:space="preserve">n </w:t>
            </w:r>
            <w:r w:rsidRPr="00B905F8">
              <w:rPr>
                <w:rFonts w:ascii="Times New Roman" w:eastAsia="Calibri" w:hAnsi="Times New Roman" w:cs="Times New Roman"/>
                <w:color w:val="000000" w:themeColor="text1"/>
                <w:kern w:val="24"/>
                <w:sz w:val="16"/>
                <w:szCs w:val="16"/>
                <w:lang w:val="en-GB" w:eastAsia="de-DE"/>
              </w:rPr>
              <w:t>= 40 per group. Group was coded 1 = patient with Anorexia nervosa, -1 = healthy control participant. All variables are given as measured by the EMA questionnaire.</w:t>
            </w:r>
            <w:r w:rsidR="00FB7268" w:rsidRPr="00B905F8">
              <w:rPr>
                <w:rFonts w:ascii="Times New Roman" w:eastAsia="Calibri" w:hAnsi="Times New Roman" w:cs="Times New Roman"/>
                <w:color w:val="000000" w:themeColor="text1"/>
                <w:kern w:val="24"/>
                <w:sz w:val="16"/>
                <w:szCs w:val="16"/>
                <w:lang w:val="en-GB" w:eastAsia="de-DE"/>
              </w:rPr>
              <w:t xml:space="preserve"> The model with self-control success as outcome is a hierarchical generalized linear model via a population-average Bernoulli-Model for binary outcomes. Models with affect as outcome are hierarchical linear models. </w:t>
            </w:r>
            <w:r w:rsidRPr="00B905F8">
              <w:rPr>
                <w:rFonts w:ascii="Times New Roman" w:eastAsia="Calibri" w:hAnsi="Times New Roman" w:cs="Times New Roman"/>
                <w:color w:val="000000" w:themeColor="text1"/>
                <w:kern w:val="24"/>
                <w:sz w:val="16"/>
                <w:szCs w:val="16"/>
                <w:lang w:val="en-GB" w:eastAsia="de-DE"/>
              </w:rPr>
              <w:t>Desire strength and conflict strength were centred around the subject’s mean. Trigger was included as a control variable on the situation-level in all analyses.</w:t>
            </w:r>
          </w:p>
        </w:tc>
      </w:tr>
    </w:tbl>
    <w:p w14:paraId="1AA5CA29" w14:textId="77777777" w:rsidR="00C15030" w:rsidRDefault="00C15030">
      <w:pPr>
        <w:rPr>
          <w:lang w:val="en-GB"/>
        </w:rPr>
      </w:pPr>
    </w:p>
    <w:p w14:paraId="2742EFB6" w14:textId="77777777" w:rsidR="00AD686C" w:rsidRDefault="00AD686C">
      <w:pPr>
        <w:rPr>
          <w:lang w:val="en-GB"/>
        </w:rPr>
      </w:pPr>
    </w:p>
    <w:p w14:paraId="77DEC688" w14:textId="77777777" w:rsidR="00AD686C" w:rsidRDefault="00AD686C">
      <w:pPr>
        <w:rPr>
          <w:lang w:val="en-GB"/>
        </w:rPr>
      </w:pPr>
    </w:p>
    <w:p w14:paraId="610A0056" w14:textId="77777777" w:rsidR="00AD686C" w:rsidRDefault="00AD686C">
      <w:pPr>
        <w:rPr>
          <w:lang w:val="en-GB"/>
        </w:rPr>
      </w:pPr>
    </w:p>
    <w:p w14:paraId="0B4873DF" w14:textId="77777777" w:rsidR="00AD686C" w:rsidRDefault="00AD686C">
      <w:pPr>
        <w:rPr>
          <w:lang w:val="en-GB"/>
        </w:rPr>
      </w:pPr>
    </w:p>
    <w:p w14:paraId="482B915E" w14:textId="77777777" w:rsidR="00AD686C" w:rsidRPr="00B905F8" w:rsidRDefault="00AD686C">
      <w:pPr>
        <w:rPr>
          <w:lang w:val="en-GB"/>
        </w:rPr>
      </w:pPr>
    </w:p>
    <w:tbl>
      <w:tblPr>
        <w:tblW w:w="7655" w:type="dxa"/>
        <w:tblLayout w:type="fixed"/>
        <w:tblCellMar>
          <w:left w:w="0" w:type="dxa"/>
          <w:right w:w="0" w:type="dxa"/>
        </w:tblCellMar>
        <w:tblLook w:val="04A0" w:firstRow="1" w:lastRow="0" w:firstColumn="1" w:lastColumn="0" w:noHBand="0" w:noVBand="1"/>
      </w:tblPr>
      <w:tblGrid>
        <w:gridCol w:w="2410"/>
        <w:gridCol w:w="2693"/>
        <w:gridCol w:w="2552"/>
      </w:tblGrid>
      <w:tr w:rsidR="00CF1F70" w:rsidRPr="00C714D1" w14:paraId="2DE88F0B" w14:textId="77777777" w:rsidTr="00CF1F70">
        <w:trPr>
          <w:trHeight w:val="192"/>
        </w:trPr>
        <w:tc>
          <w:tcPr>
            <w:tcW w:w="7655" w:type="dxa"/>
            <w:gridSpan w:val="3"/>
            <w:tcBorders>
              <w:top w:val="nil"/>
              <w:left w:val="nil"/>
              <w:bottom w:val="single" w:sz="8" w:space="0" w:color="000000"/>
              <w:right w:val="nil"/>
            </w:tcBorders>
            <w:shd w:val="clear" w:color="auto" w:fill="auto"/>
            <w:tcMar>
              <w:top w:w="15" w:type="dxa"/>
              <w:left w:w="77" w:type="dxa"/>
              <w:bottom w:w="0" w:type="dxa"/>
              <w:right w:w="77" w:type="dxa"/>
            </w:tcMar>
            <w:hideMark/>
          </w:tcPr>
          <w:p w14:paraId="2D8A4E3F" w14:textId="296AF90E" w:rsidR="00CF1F70" w:rsidRPr="0076684E" w:rsidRDefault="00CF1F70" w:rsidP="00C74A7E">
            <w:pPr>
              <w:spacing w:after="0" w:line="256" w:lineRule="auto"/>
              <w:rPr>
                <w:rFonts w:ascii="Times New Roman" w:eastAsia="Times New Roman" w:hAnsi="Times New Roman" w:cs="Times New Roman"/>
                <w:sz w:val="20"/>
                <w:szCs w:val="20"/>
                <w:lang w:val="en-GB" w:eastAsia="de-DE"/>
              </w:rPr>
            </w:pPr>
            <w:bookmarkStart w:id="0" w:name="_Hlk61207033"/>
            <w:r>
              <w:rPr>
                <w:rFonts w:ascii="Times New Roman" w:eastAsia="Calibri" w:hAnsi="Times New Roman" w:cs="Times New Roman"/>
                <w:i/>
                <w:color w:val="000000" w:themeColor="text1"/>
                <w:kern w:val="24"/>
                <w:sz w:val="20"/>
                <w:szCs w:val="20"/>
                <w:lang w:val="en-GB" w:eastAsia="de-DE"/>
              </w:rPr>
              <w:lastRenderedPageBreak/>
              <w:t xml:space="preserve">Table </w:t>
            </w:r>
            <w:r w:rsidR="00DD49EC">
              <w:rPr>
                <w:rFonts w:ascii="Times New Roman" w:eastAsia="Calibri" w:hAnsi="Times New Roman" w:cs="Times New Roman"/>
                <w:i/>
                <w:color w:val="000000" w:themeColor="text1"/>
                <w:kern w:val="24"/>
                <w:sz w:val="20"/>
                <w:szCs w:val="20"/>
                <w:lang w:val="en-GB" w:eastAsia="de-DE"/>
              </w:rPr>
              <w:t>S5</w:t>
            </w:r>
            <w:r>
              <w:rPr>
                <w:rFonts w:ascii="Times New Roman" w:eastAsia="Calibri" w:hAnsi="Times New Roman" w:cs="Times New Roman"/>
                <w:color w:val="000000" w:themeColor="text1"/>
                <w:kern w:val="24"/>
                <w:sz w:val="20"/>
                <w:szCs w:val="20"/>
                <w:lang w:val="en-GB" w:eastAsia="de-DE"/>
              </w:rPr>
              <w:t>. Effect of group and self-control variables on self-control success (HLGM) and affect (HLM)</w:t>
            </w:r>
            <w:r w:rsidR="00E34167">
              <w:rPr>
                <w:rFonts w:ascii="Times New Roman" w:eastAsia="Calibri" w:hAnsi="Times New Roman" w:cs="Times New Roman"/>
                <w:color w:val="000000" w:themeColor="text1"/>
                <w:kern w:val="24"/>
                <w:sz w:val="20"/>
                <w:szCs w:val="20"/>
                <w:lang w:val="en-GB" w:eastAsia="de-DE"/>
              </w:rPr>
              <w:t xml:space="preserve"> – excluding AN </w:t>
            </w:r>
            <w:proofErr w:type="gramStart"/>
            <w:r w:rsidR="00E34167">
              <w:rPr>
                <w:rFonts w:ascii="Times New Roman" w:eastAsia="Calibri" w:hAnsi="Times New Roman" w:cs="Times New Roman"/>
                <w:color w:val="000000" w:themeColor="text1"/>
                <w:kern w:val="24"/>
                <w:sz w:val="20"/>
                <w:szCs w:val="20"/>
                <w:lang w:val="en-GB" w:eastAsia="de-DE"/>
              </w:rPr>
              <w:t>participants of the binge-purge subtype</w:t>
            </w:r>
            <w:proofErr w:type="gramEnd"/>
          </w:p>
        </w:tc>
      </w:tr>
      <w:tr w:rsidR="00CF1F70" w:rsidRPr="003B10CD" w14:paraId="628AA4D7" w14:textId="77777777" w:rsidTr="00CF1F70">
        <w:trPr>
          <w:trHeight w:val="394"/>
        </w:trPr>
        <w:tc>
          <w:tcPr>
            <w:tcW w:w="241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14:paraId="1D78BFFF" w14:textId="77777777" w:rsidR="00AD686C" w:rsidRDefault="00AD686C" w:rsidP="00C74A7E">
            <w:pPr>
              <w:spacing w:after="0" w:line="256" w:lineRule="auto"/>
              <w:rPr>
                <w:rFonts w:ascii="Times New Roman" w:eastAsia="Calibri" w:hAnsi="Times New Roman" w:cs="Times New Roman"/>
                <w:color w:val="000000" w:themeColor="text1"/>
                <w:kern w:val="24"/>
                <w:sz w:val="20"/>
                <w:szCs w:val="20"/>
                <w:lang w:val="en-GB" w:eastAsia="de-DE"/>
              </w:rPr>
            </w:pPr>
          </w:p>
          <w:p w14:paraId="4DC46FC3" w14:textId="49495618" w:rsidR="00CF1F70" w:rsidRPr="0076684E" w:rsidRDefault="00CF1F70" w:rsidP="00C74A7E">
            <w:pPr>
              <w:spacing w:after="0" w:line="256" w:lineRule="auto"/>
              <w:rPr>
                <w:rFonts w:ascii="Times New Roman" w:eastAsia="Times New Roman" w:hAnsi="Times New Roman" w:cs="Times New Roman"/>
                <w:sz w:val="20"/>
                <w:szCs w:val="20"/>
                <w:lang w:val="en-GB" w:eastAsia="de-DE"/>
              </w:rPr>
            </w:pPr>
            <w:r w:rsidRPr="003B10CD">
              <w:rPr>
                <w:rFonts w:ascii="Times New Roman" w:eastAsia="Calibri" w:hAnsi="Times New Roman" w:cs="Times New Roman"/>
                <w:color w:val="000000" w:themeColor="text1"/>
                <w:kern w:val="24"/>
                <w:sz w:val="20"/>
                <w:szCs w:val="20"/>
                <w:lang w:val="en-GB" w:eastAsia="de-DE"/>
              </w:rPr>
              <w:t> </w:t>
            </w:r>
          </w:p>
        </w:tc>
        <w:tc>
          <w:tcPr>
            <w:tcW w:w="2693"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vAlign w:val="center"/>
            <w:hideMark/>
          </w:tcPr>
          <w:p w14:paraId="203DBF62" w14:textId="59B12125" w:rsidR="00CF1F70" w:rsidRPr="00CF1F70" w:rsidRDefault="00CF1F70" w:rsidP="00CF1F70">
            <w:pPr>
              <w:spacing w:after="0" w:line="256" w:lineRule="auto"/>
              <w:jc w:val="center"/>
              <w:rPr>
                <w:rFonts w:ascii="Times New Roman" w:eastAsia="Calibri" w:hAnsi="Times New Roman" w:cs="Times New Roman"/>
                <w:b/>
                <w:bCs/>
                <w:color w:val="000000" w:themeColor="text1"/>
                <w:kern w:val="24"/>
                <w:sz w:val="20"/>
                <w:szCs w:val="20"/>
                <w:lang w:val="en-GB" w:eastAsia="de-DE"/>
              </w:rPr>
            </w:pPr>
            <w:r w:rsidRPr="003B10CD">
              <w:rPr>
                <w:rFonts w:ascii="Times New Roman" w:eastAsia="Calibri" w:hAnsi="Times New Roman" w:cs="Times New Roman"/>
                <w:b/>
                <w:bCs/>
                <w:color w:val="000000" w:themeColor="text1"/>
                <w:kern w:val="24"/>
                <w:sz w:val="20"/>
                <w:szCs w:val="20"/>
                <w:lang w:val="en-GB" w:eastAsia="de-DE"/>
              </w:rPr>
              <w:t>success</w:t>
            </w:r>
          </w:p>
        </w:tc>
        <w:tc>
          <w:tcPr>
            <w:tcW w:w="2552" w:type="dxa"/>
            <w:tcBorders>
              <w:top w:val="single" w:sz="8" w:space="0" w:color="000000"/>
              <w:left w:val="double" w:sz="4" w:space="0" w:color="auto"/>
              <w:bottom w:val="single" w:sz="8" w:space="0" w:color="000000"/>
              <w:right w:val="nil"/>
            </w:tcBorders>
            <w:shd w:val="clear" w:color="auto" w:fill="auto"/>
            <w:tcMar>
              <w:top w:w="15" w:type="dxa"/>
              <w:left w:w="77" w:type="dxa"/>
              <w:bottom w:w="0" w:type="dxa"/>
              <w:right w:w="77" w:type="dxa"/>
            </w:tcMar>
            <w:vAlign w:val="center"/>
          </w:tcPr>
          <w:p w14:paraId="5C3118A0" w14:textId="50FFCF73" w:rsidR="00CF1F70" w:rsidRPr="003B10CD" w:rsidRDefault="00CF1F70" w:rsidP="00C74A7E">
            <w:pPr>
              <w:spacing w:after="0" w:line="256" w:lineRule="auto"/>
              <w:jc w:val="center"/>
              <w:rPr>
                <w:rFonts w:ascii="Times New Roman" w:eastAsia="Times New Roman" w:hAnsi="Times New Roman" w:cs="Times New Roman"/>
                <w:sz w:val="20"/>
                <w:szCs w:val="20"/>
                <w:lang w:eastAsia="de-DE"/>
              </w:rPr>
            </w:pPr>
            <w:r>
              <w:rPr>
                <w:rFonts w:ascii="Times New Roman" w:eastAsia="Calibri" w:hAnsi="Times New Roman" w:cs="Times New Roman"/>
                <w:b/>
                <w:bCs/>
                <w:color w:val="000000" w:themeColor="text1"/>
                <w:kern w:val="24"/>
                <w:sz w:val="20"/>
                <w:szCs w:val="20"/>
                <w:lang w:val="en-GB" w:eastAsia="de-DE"/>
              </w:rPr>
              <w:t>energetic arousal</w:t>
            </w:r>
          </w:p>
        </w:tc>
      </w:tr>
      <w:tr w:rsidR="00CF1F70" w:rsidRPr="008C3B4D" w14:paraId="0EA7D6DC" w14:textId="77777777" w:rsidTr="00CF1F70">
        <w:trPr>
          <w:trHeight w:val="2498"/>
        </w:trPr>
        <w:tc>
          <w:tcPr>
            <w:tcW w:w="2410" w:type="dxa"/>
            <w:tcBorders>
              <w:top w:val="nil"/>
              <w:left w:val="nil"/>
              <w:bottom w:val="single" w:sz="8" w:space="0" w:color="000000"/>
              <w:right w:val="nil"/>
            </w:tcBorders>
            <w:shd w:val="clear" w:color="auto" w:fill="auto"/>
            <w:tcMar>
              <w:top w:w="15" w:type="dxa"/>
              <w:left w:w="77" w:type="dxa"/>
              <w:bottom w:w="0" w:type="dxa"/>
              <w:right w:w="77" w:type="dxa"/>
            </w:tcMar>
            <w:hideMark/>
          </w:tcPr>
          <w:p w14:paraId="37C7F2D2" w14:textId="77777777" w:rsidR="00CF1F70" w:rsidRPr="004D3D19" w:rsidRDefault="00CF1F70" w:rsidP="00C74A7E">
            <w:pPr>
              <w:spacing w:after="0" w:line="256" w:lineRule="auto"/>
              <w:rPr>
                <w:rFonts w:ascii="Times New Roman" w:eastAsia="Times New Roman" w:hAnsi="Times New Roman" w:cs="Times New Roman"/>
                <w:sz w:val="20"/>
                <w:szCs w:val="20"/>
                <w:lang w:val="en-GB" w:eastAsia="de-DE"/>
              </w:rPr>
            </w:pPr>
            <w:r w:rsidRPr="003B10CD">
              <w:rPr>
                <w:rFonts w:ascii="Times New Roman" w:eastAsia="Calibri" w:hAnsi="Times New Roman" w:cs="Times New Roman"/>
                <w:i/>
                <w:iCs/>
                <w:color w:val="000000" w:themeColor="text1"/>
                <w:kern w:val="24"/>
                <w:sz w:val="20"/>
                <w:szCs w:val="20"/>
                <w:lang w:val="en-GB" w:eastAsia="de-DE"/>
              </w:rPr>
              <w:t>Situation-Level:</w:t>
            </w:r>
          </w:p>
          <w:p w14:paraId="0CBB22BB" w14:textId="77777777" w:rsidR="00CF1F70" w:rsidRPr="003B10CD" w:rsidRDefault="00CF1F70" w:rsidP="00C74A7E">
            <w:pPr>
              <w:spacing w:after="0" w:line="256" w:lineRule="auto"/>
              <w:ind w:firstLine="203"/>
              <w:rPr>
                <w:rFonts w:ascii="Times New Roman" w:eastAsia="Times New Roman" w:hAnsi="Times New Roman" w:cs="Times New Roman"/>
                <w:sz w:val="20"/>
                <w:szCs w:val="20"/>
                <w:lang w:val="en-GB" w:eastAsia="de-DE"/>
              </w:rPr>
            </w:pPr>
            <w:r w:rsidRPr="003B10CD">
              <w:rPr>
                <w:rFonts w:ascii="Times New Roman" w:eastAsia="Calibri" w:hAnsi="Times New Roman" w:cs="Times New Roman"/>
                <w:color w:val="000000" w:themeColor="text1"/>
                <w:kern w:val="24"/>
                <w:sz w:val="20"/>
                <w:szCs w:val="20"/>
                <w:lang w:val="en-GB" w:eastAsia="de-DE"/>
              </w:rPr>
              <w:t>desire strength</w:t>
            </w:r>
          </w:p>
          <w:p w14:paraId="02301B81" w14:textId="77777777" w:rsidR="00CF1F70" w:rsidRPr="003B10CD" w:rsidRDefault="00CF1F70" w:rsidP="00C74A7E">
            <w:pPr>
              <w:spacing w:after="0" w:line="256" w:lineRule="auto"/>
              <w:ind w:firstLine="203"/>
              <w:rPr>
                <w:rFonts w:ascii="Times New Roman" w:eastAsia="Times New Roman" w:hAnsi="Times New Roman" w:cs="Times New Roman"/>
                <w:sz w:val="20"/>
                <w:szCs w:val="20"/>
                <w:lang w:val="en-GB" w:eastAsia="de-DE"/>
              </w:rPr>
            </w:pPr>
            <w:r w:rsidRPr="003B10CD">
              <w:rPr>
                <w:rFonts w:ascii="Times New Roman" w:eastAsia="Calibri" w:hAnsi="Times New Roman" w:cs="Times New Roman"/>
                <w:color w:val="000000" w:themeColor="text1"/>
                <w:kern w:val="24"/>
                <w:sz w:val="20"/>
                <w:szCs w:val="20"/>
                <w:lang w:val="en-GB" w:eastAsia="de-DE"/>
              </w:rPr>
              <w:t>conflict strength</w:t>
            </w:r>
          </w:p>
          <w:p w14:paraId="0A9BE6DA" w14:textId="77777777" w:rsidR="00CF1F70" w:rsidRDefault="00CF1F70" w:rsidP="00C74A7E">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3B10CD">
              <w:rPr>
                <w:rFonts w:ascii="Times New Roman" w:eastAsia="Calibri" w:hAnsi="Times New Roman" w:cs="Times New Roman"/>
                <w:color w:val="000000" w:themeColor="text1"/>
                <w:kern w:val="24"/>
                <w:sz w:val="20"/>
                <w:szCs w:val="20"/>
                <w:lang w:val="en-GB" w:eastAsia="de-DE"/>
              </w:rPr>
              <w:t>resistance</w:t>
            </w:r>
          </w:p>
          <w:p w14:paraId="19F3FB83" w14:textId="77777777" w:rsidR="00CF1F70" w:rsidRPr="003B10CD" w:rsidRDefault="00CF1F70" w:rsidP="00C74A7E">
            <w:pPr>
              <w:spacing w:after="0" w:line="256" w:lineRule="auto"/>
              <w:ind w:firstLine="203"/>
              <w:rPr>
                <w:rFonts w:ascii="Times New Roman" w:eastAsia="Times New Roman" w:hAnsi="Times New Roman" w:cs="Times New Roman"/>
                <w:sz w:val="20"/>
                <w:szCs w:val="20"/>
                <w:lang w:val="en-GB" w:eastAsia="de-DE"/>
              </w:rPr>
            </w:pPr>
            <w:r>
              <w:rPr>
                <w:rFonts w:ascii="Times New Roman" w:eastAsia="Calibri" w:hAnsi="Times New Roman" w:cs="Times New Roman"/>
                <w:color w:val="000000" w:themeColor="text1"/>
                <w:kern w:val="24"/>
                <w:sz w:val="20"/>
                <w:szCs w:val="20"/>
                <w:lang w:val="en-GB" w:eastAsia="de-DE"/>
              </w:rPr>
              <w:t>success</w:t>
            </w:r>
          </w:p>
          <w:p w14:paraId="4004918B" w14:textId="77777777" w:rsidR="00CF1F70" w:rsidRDefault="00CF1F70" w:rsidP="00C74A7E">
            <w:pPr>
              <w:spacing w:after="0" w:line="256" w:lineRule="auto"/>
              <w:rPr>
                <w:rFonts w:ascii="Times New Roman" w:eastAsia="Calibri" w:hAnsi="Times New Roman" w:cs="Times New Roman"/>
                <w:i/>
                <w:iCs/>
                <w:color w:val="000000" w:themeColor="text1"/>
                <w:kern w:val="24"/>
                <w:sz w:val="20"/>
                <w:szCs w:val="20"/>
                <w:lang w:val="en-GB" w:eastAsia="de-DE"/>
              </w:rPr>
            </w:pPr>
          </w:p>
          <w:p w14:paraId="0A505E99" w14:textId="77777777" w:rsidR="00CF1F70" w:rsidRPr="003B10CD" w:rsidRDefault="00CF1F70" w:rsidP="00C74A7E">
            <w:pPr>
              <w:spacing w:after="0" w:line="256" w:lineRule="auto"/>
              <w:rPr>
                <w:rFonts w:ascii="Times New Roman" w:eastAsia="Times New Roman" w:hAnsi="Times New Roman" w:cs="Times New Roman"/>
                <w:sz w:val="20"/>
                <w:szCs w:val="20"/>
                <w:lang w:val="en-GB" w:eastAsia="de-DE"/>
              </w:rPr>
            </w:pPr>
            <w:r w:rsidRPr="003B10CD">
              <w:rPr>
                <w:rFonts w:ascii="Times New Roman" w:eastAsia="Calibri" w:hAnsi="Times New Roman" w:cs="Times New Roman"/>
                <w:i/>
                <w:iCs/>
                <w:color w:val="000000" w:themeColor="text1"/>
                <w:kern w:val="24"/>
                <w:sz w:val="20"/>
                <w:szCs w:val="20"/>
                <w:lang w:val="en-GB" w:eastAsia="de-DE"/>
              </w:rPr>
              <w:t>Person-Level:</w:t>
            </w:r>
          </w:p>
          <w:p w14:paraId="4849CE53" w14:textId="77777777" w:rsidR="00CF1F70" w:rsidRPr="003B10CD" w:rsidRDefault="00CF1F70" w:rsidP="00C74A7E">
            <w:pPr>
              <w:spacing w:after="0" w:line="256" w:lineRule="auto"/>
              <w:ind w:left="203"/>
              <w:rPr>
                <w:rFonts w:ascii="Times New Roman" w:eastAsia="Times New Roman" w:hAnsi="Times New Roman" w:cs="Times New Roman"/>
                <w:sz w:val="20"/>
                <w:szCs w:val="20"/>
                <w:lang w:val="en-GB" w:eastAsia="de-DE"/>
              </w:rPr>
            </w:pPr>
            <w:r w:rsidRPr="003B10CD">
              <w:rPr>
                <w:rFonts w:ascii="Times New Roman" w:eastAsia="Calibri" w:hAnsi="Times New Roman" w:cs="Times New Roman"/>
                <w:color w:val="000000" w:themeColor="text1"/>
                <w:kern w:val="24"/>
                <w:sz w:val="20"/>
                <w:szCs w:val="20"/>
                <w:lang w:val="en-GB" w:eastAsia="de-DE"/>
              </w:rPr>
              <w:t>group</w:t>
            </w:r>
          </w:p>
          <w:p w14:paraId="527D2F93" w14:textId="77777777" w:rsidR="00CF1F70" w:rsidRPr="003B10CD" w:rsidRDefault="00CF1F70" w:rsidP="00C74A7E">
            <w:pPr>
              <w:spacing w:after="0" w:line="256" w:lineRule="auto"/>
              <w:rPr>
                <w:rFonts w:ascii="Times New Roman" w:eastAsia="Times New Roman" w:hAnsi="Times New Roman" w:cs="Times New Roman"/>
                <w:sz w:val="20"/>
                <w:szCs w:val="20"/>
                <w:lang w:val="en-GB" w:eastAsia="de-DE"/>
              </w:rPr>
            </w:pPr>
            <w:r w:rsidRPr="003B10CD">
              <w:rPr>
                <w:rFonts w:ascii="Times New Roman" w:eastAsia="Calibri" w:hAnsi="Times New Roman" w:cs="Times New Roman"/>
                <w:i/>
                <w:iCs/>
                <w:color w:val="000000" w:themeColor="text1"/>
                <w:kern w:val="24"/>
                <w:sz w:val="20"/>
                <w:szCs w:val="20"/>
                <w:lang w:val="en-GB" w:eastAsia="de-DE"/>
              </w:rPr>
              <w:t> </w:t>
            </w:r>
          </w:p>
          <w:p w14:paraId="27970A0C" w14:textId="77777777" w:rsidR="00CF1F70" w:rsidRPr="003B10CD" w:rsidRDefault="00CF1F70" w:rsidP="00C74A7E">
            <w:pPr>
              <w:spacing w:after="0" w:line="256" w:lineRule="auto"/>
              <w:rPr>
                <w:rFonts w:ascii="Times New Roman" w:eastAsia="Times New Roman" w:hAnsi="Times New Roman" w:cs="Times New Roman"/>
                <w:sz w:val="20"/>
                <w:szCs w:val="20"/>
                <w:lang w:val="en-GB" w:eastAsia="de-DE"/>
              </w:rPr>
            </w:pPr>
            <w:r w:rsidRPr="003B10CD">
              <w:rPr>
                <w:rFonts w:ascii="Times New Roman" w:eastAsia="Calibri" w:hAnsi="Times New Roman" w:cs="Times New Roman"/>
                <w:i/>
                <w:iCs/>
                <w:color w:val="000000" w:themeColor="text1"/>
                <w:kern w:val="24"/>
                <w:sz w:val="20"/>
                <w:szCs w:val="20"/>
                <w:lang w:val="en-GB" w:eastAsia="de-DE"/>
              </w:rPr>
              <w:t>Cross-Level Interaction:</w:t>
            </w:r>
          </w:p>
          <w:p w14:paraId="68693A8F" w14:textId="77777777" w:rsidR="00CF1F70" w:rsidRPr="003B10CD" w:rsidRDefault="00CF1F70" w:rsidP="00C74A7E">
            <w:pPr>
              <w:spacing w:after="0" w:line="256" w:lineRule="auto"/>
              <w:ind w:firstLine="203"/>
              <w:rPr>
                <w:rFonts w:ascii="Times New Roman" w:eastAsia="Times New Roman" w:hAnsi="Times New Roman" w:cs="Times New Roman"/>
                <w:sz w:val="20"/>
                <w:szCs w:val="20"/>
                <w:lang w:val="en-GB" w:eastAsia="de-DE"/>
              </w:rPr>
            </w:pPr>
            <w:r w:rsidRPr="003B10CD">
              <w:rPr>
                <w:rFonts w:ascii="Times New Roman" w:eastAsia="Calibri" w:hAnsi="Times New Roman" w:cs="Times New Roman"/>
                <w:color w:val="000000" w:themeColor="text1"/>
                <w:kern w:val="24"/>
                <w:sz w:val="20"/>
                <w:szCs w:val="20"/>
                <w:lang w:val="en-GB" w:eastAsia="de-DE"/>
              </w:rPr>
              <w:t>conflict strength x group</w:t>
            </w:r>
          </w:p>
        </w:tc>
        <w:tc>
          <w:tcPr>
            <w:tcW w:w="2693"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tcPr>
          <w:p w14:paraId="6631040A"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22F607CE" w14:textId="16182CC4" w:rsidR="00CF1F70"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-.51**</w:t>
            </w:r>
          </w:p>
          <w:p w14:paraId="53963237" w14:textId="387A0730" w:rsidR="00CF1F70"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.42**</w:t>
            </w:r>
          </w:p>
          <w:p w14:paraId="441153A7" w14:textId="138AFB0A" w:rsidR="00CF1F70"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 xml:space="preserve">2.22** </w:t>
            </w:r>
          </w:p>
          <w:p w14:paraId="67C3082E"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401DB6BC"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4EF824F6"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20AEC2F7" w14:textId="0FF6C7CC" w:rsidR="00CF1F70"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-.13</w:t>
            </w:r>
          </w:p>
          <w:p w14:paraId="6B7A5026"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4E61BA83"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55768E43" w14:textId="20893E2C" w:rsidR="00CF1F70" w:rsidRPr="008C3B4D"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-.24**</w:t>
            </w:r>
          </w:p>
        </w:tc>
        <w:tc>
          <w:tcPr>
            <w:tcW w:w="2552" w:type="dxa"/>
            <w:tcBorders>
              <w:top w:val="nil"/>
              <w:left w:val="double" w:sz="4" w:space="0" w:color="auto"/>
              <w:bottom w:val="single" w:sz="8" w:space="0" w:color="000000"/>
              <w:right w:val="nil"/>
            </w:tcBorders>
            <w:shd w:val="clear" w:color="auto" w:fill="auto"/>
            <w:tcMar>
              <w:top w:w="15" w:type="dxa"/>
              <w:left w:w="77" w:type="dxa"/>
              <w:bottom w:w="0" w:type="dxa"/>
              <w:right w:w="77" w:type="dxa"/>
            </w:tcMar>
          </w:tcPr>
          <w:p w14:paraId="5B963288" w14:textId="5D5D5CE7" w:rsidR="00CF1F70" w:rsidRDefault="00CF1F70" w:rsidP="00E34167">
            <w:pPr>
              <w:spacing w:after="0" w:line="256" w:lineRule="auto"/>
              <w:rPr>
                <w:rFonts w:ascii="Times New Roman" w:eastAsia="Times New Roman" w:hAnsi="Times New Roman" w:cs="Times New Roman"/>
                <w:sz w:val="20"/>
                <w:szCs w:val="20"/>
                <w:lang w:val="en-GB" w:eastAsia="de-DE"/>
              </w:rPr>
            </w:pPr>
          </w:p>
          <w:p w14:paraId="2C1D7AC0" w14:textId="7F98774C" w:rsidR="00CF1F70"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-.06</w:t>
            </w:r>
          </w:p>
          <w:p w14:paraId="01FAEE72" w14:textId="17E3B31A" w:rsidR="00CF1F70"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.14*</w:t>
            </w:r>
          </w:p>
          <w:p w14:paraId="129A44F6" w14:textId="207B8C30" w:rsidR="00CF1F70"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-.14</w:t>
            </w:r>
          </w:p>
          <w:p w14:paraId="43545807" w14:textId="2819DF98" w:rsidR="00CF1F70"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.11</w:t>
            </w:r>
          </w:p>
          <w:p w14:paraId="15C1DA0A"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48D66EC6"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65648429" w14:textId="5B4D4474" w:rsidR="00CF1F70"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.15</w:t>
            </w:r>
          </w:p>
          <w:p w14:paraId="5C2EF7C1"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10E37F4F" w14:textId="77777777" w:rsidR="00CF1F70" w:rsidRDefault="00CF1F70" w:rsidP="00C74A7E">
            <w:pPr>
              <w:spacing w:after="0" w:line="256" w:lineRule="auto"/>
              <w:jc w:val="center"/>
              <w:rPr>
                <w:rFonts w:ascii="Times New Roman" w:eastAsia="Times New Roman" w:hAnsi="Times New Roman" w:cs="Times New Roman"/>
                <w:sz w:val="20"/>
                <w:szCs w:val="20"/>
                <w:lang w:val="en-GB" w:eastAsia="de-DE"/>
              </w:rPr>
            </w:pPr>
          </w:p>
          <w:p w14:paraId="0297A529" w14:textId="4A42C027" w:rsidR="00CF1F70" w:rsidRPr="008C3B4D" w:rsidRDefault="00CF1F70" w:rsidP="00C74A7E">
            <w:pPr>
              <w:spacing w:after="0" w:line="256" w:lineRule="auto"/>
              <w:jc w:val="center"/>
              <w:rPr>
                <w:rFonts w:ascii="Times New Roman" w:eastAsia="Times New Roman" w:hAnsi="Times New Roman" w:cs="Times New Roman"/>
                <w:sz w:val="20"/>
                <w:szCs w:val="20"/>
                <w:lang w:val="en-GB" w:eastAsia="de-DE"/>
              </w:rPr>
            </w:pPr>
            <w:r>
              <w:rPr>
                <w:rFonts w:ascii="Times New Roman" w:eastAsia="Times New Roman" w:hAnsi="Times New Roman" w:cs="Times New Roman"/>
                <w:sz w:val="20"/>
                <w:szCs w:val="20"/>
                <w:lang w:val="en-GB" w:eastAsia="de-DE"/>
              </w:rPr>
              <w:t>-.15*</w:t>
            </w:r>
          </w:p>
        </w:tc>
      </w:tr>
      <w:tr w:rsidR="00CF1F70" w:rsidRPr="00037649" w14:paraId="59A056C9" w14:textId="77777777" w:rsidTr="00CF1F70">
        <w:trPr>
          <w:trHeight w:val="986"/>
        </w:trPr>
        <w:tc>
          <w:tcPr>
            <w:tcW w:w="7655" w:type="dxa"/>
            <w:gridSpan w:val="3"/>
            <w:tcBorders>
              <w:top w:val="single" w:sz="8" w:space="0" w:color="000000"/>
              <w:left w:val="nil"/>
              <w:bottom w:val="nil"/>
              <w:right w:val="nil"/>
            </w:tcBorders>
            <w:shd w:val="clear" w:color="auto" w:fill="auto"/>
            <w:tcMar>
              <w:top w:w="15" w:type="dxa"/>
              <w:left w:w="77" w:type="dxa"/>
              <w:bottom w:w="0" w:type="dxa"/>
              <w:right w:w="77" w:type="dxa"/>
            </w:tcMar>
            <w:hideMark/>
          </w:tcPr>
          <w:p w14:paraId="57EA7BE8" w14:textId="34E7FC79" w:rsidR="00CF1F70" w:rsidRPr="003B10CD" w:rsidRDefault="00CF1F70" w:rsidP="00C74A7E">
            <w:pPr>
              <w:spacing w:after="0" w:line="256" w:lineRule="auto"/>
              <w:jc w:val="both"/>
              <w:rPr>
                <w:rFonts w:ascii="Times New Roman" w:eastAsia="Times New Roman" w:hAnsi="Times New Roman" w:cs="Times New Roman"/>
                <w:sz w:val="20"/>
                <w:szCs w:val="20"/>
                <w:lang w:val="en-GB" w:eastAsia="de-DE"/>
              </w:rPr>
            </w:pPr>
            <w:r w:rsidRPr="003B10CD">
              <w:rPr>
                <w:rFonts w:ascii="Times New Roman" w:eastAsia="Calibri" w:hAnsi="Times New Roman" w:cs="Times New Roman"/>
                <w:i/>
                <w:iCs/>
                <w:color w:val="000000" w:themeColor="text1"/>
                <w:kern w:val="24"/>
                <w:sz w:val="16"/>
                <w:szCs w:val="16"/>
                <w:lang w:val="en-GB" w:eastAsia="de-DE"/>
              </w:rPr>
              <w:t>Notes.</w:t>
            </w:r>
            <w:r w:rsidRPr="003B10CD">
              <w:rPr>
                <w:rFonts w:ascii="Times New Roman" w:eastAsia="Calibri" w:hAnsi="Times New Roman" w:cs="Times New Roman"/>
                <w:color w:val="000000" w:themeColor="text1"/>
                <w:kern w:val="24"/>
                <w:sz w:val="16"/>
                <w:szCs w:val="16"/>
                <w:lang w:val="en-GB" w:eastAsia="de-DE"/>
              </w:rPr>
              <w:t xml:space="preserve"> Non-standardized betas of the hierarchical analyses.</w:t>
            </w:r>
            <w:r>
              <w:rPr>
                <w:rFonts w:ascii="Times New Roman" w:eastAsia="Calibri" w:hAnsi="Times New Roman" w:cs="Times New Roman"/>
                <w:color w:val="000000" w:themeColor="text1"/>
                <w:kern w:val="24"/>
                <w:sz w:val="16"/>
                <w:szCs w:val="16"/>
                <w:lang w:val="en-GB" w:eastAsia="de-DE"/>
              </w:rPr>
              <w:t xml:space="preserve"> OR = odds ratio.</w:t>
            </w:r>
            <w:r w:rsidRPr="003B10CD">
              <w:rPr>
                <w:rFonts w:ascii="Times New Roman" w:eastAsia="Calibri" w:hAnsi="Times New Roman" w:cs="Times New Roman"/>
                <w:color w:val="000000" w:themeColor="text1"/>
                <w:kern w:val="24"/>
                <w:sz w:val="16"/>
                <w:szCs w:val="16"/>
                <w:lang w:val="en-GB" w:eastAsia="de-DE"/>
              </w:rPr>
              <w:t xml:space="preserve"> * = significant at α ≤ .0</w:t>
            </w:r>
            <w:r>
              <w:rPr>
                <w:rFonts w:ascii="Times New Roman" w:eastAsia="Calibri" w:hAnsi="Times New Roman" w:cs="Times New Roman"/>
                <w:color w:val="000000" w:themeColor="text1"/>
                <w:kern w:val="24"/>
                <w:sz w:val="16"/>
                <w:szCs w:val="16"/>
                <w:lang w:val="en-GB" w:eastAsia="de-DE"/>
              </w:rPr>
              <w:t>5</w:t>
            </w:r>
            <w:r w:rsidRPr="003B10CD">
              <w:rPr>
                <w:rFonts w:ascii="Times New Roman" w:eastAsia="Calibri" w:hAnsi="Times New Roman" w:cs="Times New Roman"/>
                <w:color w:val="000000" w:themeColor="text1"/>
                <w:kern w:val="24"/>
                <w:sz w:val="16"/>
                <w:szCs w:val="16"/>
                <w:lang w:val="en-GB" w:eastAsia="de-DE"/>
              </w:rPr>
              <w:t>; ** = significant at α ≤ .01.</w:t>
            </w:r>
            <w:r>
              <w:rPr>
                <w:rFonts w:ascii="Times New Roman" w:eastAsia="Calibri" w:hAnsi="Times New Roman" w:cs="Times New Roman"/>
                <w:color w:val="000000" w:themeColor="text1"/>
                <w:kern w:val="24"/>
                <w:sz w:val="16"/>
                <w:szCs w:val="16"/>
                <w:lang w:val="en-GB" w:eastAsia="de-DE"/>
              </w:rPr>
              <w:t xml:space="preserve"> </w:t>
            </w:r>
            <w:r w:rsidRPr="00416845">
              <w:rPr>
                <w:rFonts w:ascii="Times New Roman" w:eastAsia="Calibri" w:hAnsi="Times New Roman" w:cs="Times New Roman"/>
                <w:i/>
                <w:iCs/>
                <w:color w:val="000000" w:themeColor="text1"/>
                <w:kern w:val="24"/>
                <w:sz w:val="16"/>
                <w:szCs w:val="16"/>
                <w:lang w:val="en-GB" w:eastAsia="de-DE"/>
              </w:rPr>
              <w:t xml:space="preserve">n </w:t>
            </w:r>
            <w:r w:rsidRPr="00416845">
              <w:rPr>
                <w:rFonts w:ascii="Times New Roman" w:eastAsia="Calibri" w:hAnsi="Times New Roman" w:cs="Times New Roman"/>
                <w:color w:val="000000" w:themeColor="text1"/>
                <w:kern w:val="24"/>
                <w:sz w:val="16"/>
                <w:szCs w:val="16"/>
                <w:lang w:val="en-GB" w:eastAsia="de-DE"/>
              </w:rPr>
              <w:t xml:space="preserve">= 40 </w:t>
            </w:r>
            <w:r w:rsidR="00E34167">
              <w:rPr>
                <w:rFonts w:ascii="Times New Roman" w:eastAsia="Calibri" w:hAnsi="Times New Roman" w:cs="Times New Roman"/>
                <w:color w:val="000000" w:themeColor="text1"/>
                <w:kern w:val="24"/>
                <w:sz w:val="16"/>
                <w:szCs w:val="16"/>
                <w:lang w:val="en-GB" w:eastAsia="de-DE"/>
              </w:rPr>
              <w:t xml:space="preserve">for HC, </w:t>
            </w:r>
            <w:r w:rsidR="00E34167">
              <w:rPr>
                <w:rFonts w:ascii="Times New Roman" w:eastAsia="Calibri" w:hAnsi="Times New Roman" w:cs="Times New Roman"/>
                <w:i/>
                <w:color w:val="000000" w:themeColor="text1"/>
                <w:kern w:val="24"/>
                <w:sz w:val="16"/>
                <w:szCs w:val="16"/>
                <w:lang w:val="en-GB" w:eastAsia="de-DE"/>
              </w:rPr>
              <w:t xml:space="preserve">n </w:t>
            </w:r>
            <w:r w:rsidR="00E34167">
              <w:rPr>
                <w:rFonts w:ascii="Times New Roman" w:eastAsia="Calibri" w:hAnsi="Times New Roman" w:cs="Times New Roman"/>
                <w:color w:val="000000" w:themeColor="text1"/>
                <w:kern w:val="24"/>
                <w:sz w:val="16"/>
                <w:szCs w:val="16"/>
                <w:lang w:val="en-GB" w:eastAsia="de-DE"/>
              </w:rPr>
              <w:t>= 32 for AN</w:t>
            </w:r>
            <w:r w:rsidRPr="00416845">
              <w:rPr>
                <w:rFonts w:ascii="Times New Roman" w:eastAsia="Calibri" w:hAnsi="Times New Roman" w:cs="Times New Roman"/>
                <w:color w:val="000000" w:themeColor="text1"/>
                <w:kern w:val="24"/>
                <w:sz w:val="16"/>
                <w:szCs w:val="16"/>
                <w:lang w:val="en-GB" w:eastAsia="de-DE"/>
              </w:rPr>
              <w:t>. Group was coded 1 = patient with Anorexia nervosa, -1 = healthy control participant.</w:t>
            </w:r>
            <w:r w:rsidRPr="003B10CD">
              <w:rPr>
                <w:rFonts w:ascii="Times New Roman" w:eastAsia="Calibri" w:hAnsi="Times New Roman" w:cs="Times New Roman"/>
                <w:color w:val="000000" w:themeColor="text1"/>
                <w:kern w:val="24"/>
                <w:sz w:val="16"/>
                <w:szCs w:val="16"/>
                <w:lang w:val="en-GB" w:eastAsia="de-DE"/>
              </w:rPr>
              <w:t xml:space="preserve"> All variables are given as measured by the EMA questionnaire.</w:t>
            </w:r>
            <w:r>
              <w:rPr>
                <w:rFonts w:ascii="Times New Roman" w:eastAsia="Calibri" w:hAnsi="Times New Roman" w:cs="Times New Roman"/>
                <w:color w:val="000000" w:themeColor="text1"/>
                <w:kern w:val="24"/>
                <w:sz w:val="16"/>
                <w:szCs w:val="16"/>
                <w:lang w:val="en-GB" w:eastAsia="de-DE"/>
              </w:rPr>
              <w:t xml:space="preserve"> The m</w:t>
            </w:r>
            <w:r w:rsidRPr="003B10CD">
              <w:rPr>
                <w:rFonts w:ascii="Times New Roman" w:eastAsia="Calibri" w:hAnsi="Times New Roman" w:cs="Times New Roman"/>
                <w:color w:val="000000" w:themeColor="text1"/>
                <w:kern w:val="24"/>
                <w:sz w:val="16"/>
                <w:szCs w:val="16"/>
                <w:lang w:val="en-GB" w:eastAsia="de-DE"/>
              </w:rPr>
              <w:t xml:space="preserve">odel with self-control success as outcome </w:t>
            </w:r>
            <w:r>
              <w:rPr>
                <w:rFonts w:ascii="Times New Roman" w:eastAsia="Calibri" w:hAnsi="Times New Roman" w:cs="Times New Roman"/>
                <w:color w:val="000000" w:themeColor="text1"/>
                <w:kern w:val="24"/>
                <w:sz w:val="16"/>
                <w:szCs w:val="16"/>
                <w:lang w:val="en-GB" w:eastAsia="de-DE"/>
              </w:rPr>
              <w:t>is a hierarchical generalized linear model via a population-average</w:t>
            </w:r>
            <w:r w:rsidRPr="003B10CD">
              <w:rPr>
                <w:rFonts w:ascii="Times New Roman" w:eastAsia="Calibri" w:hAnsi="Times New Roman" w:cs="Times New Roman"/>
                <w:color w:val="000000" w:themeColor="text1"/>
                <w:kern w:val="24"/>
                <w:sz w:val="16"/>
                <w:szCs w:val="16"/>
                <w:lang w:val="en-GB" w:eastAsia="de-DE"/>
              </w:rPr>
              <w:t xml:space="preserve"> Bernoulli-Model</w:t>
            </w:r>
            <w:r>
              <w:rPr>
                <w:rFonts w:ascii="Times New Roman" w:eastAsia="Calibri" w:hAnsi="Times New Roman" w:cs="Times New Roman"/>
                <w:color w:val="000000" w:themeColor="text1"/>
                <w:kern w:val="24"/>
                <w:sz w:val="16"/>
                <w:szCs w:val="16"/>
                <w:lang w:val="en-GB" w:eastAsia="de-DE"/>
              </w:rPr>
              <w:t xml:space="preserve"> for binary outcomes</w:t>
            </w:r>
            <w:r w:rsidRPr="003B10CD">
              <w:rPr>
                <w:rFonts w:ascii="Times New Roman" w:eastAsia="Calibri" w:hAnsi="Times New Roman" w:cs="Times New Roman"/>
                <w:color w:val="000000" w:themeColor="text1"/>
                <w:kern w:val="24"/>
                <w:sz w:val="16"/>
                <w:szCs w:val="16"/>
                <w:lang w:val="en-GB" w:eastAsia="de-DE"/>
              </w:rPr>
              <w:t xml:space="preserve">. Models with </w:t>
            </w:r>
            <w:r>
              <w:rPr>
                <w:rFonts w:ascii="Times New Roman" w:eastAsia="Calibri" w:hAnsi="Times New Roman" w:cs="Times New Roman"/>
                <w:color w:val="000000" w:themeColor="text1"/>
                <w:kern w:val="24"/>
                <w:sz w:val="16"/>
                <w:szCs w:val="16"/>
                <w:lang w:val="en-GB" w:eastAsia="de-DE"/>
              </w:rPr>
              <w:t>affect</w:t>
            </w:r>
            <w:r w:rsidRPr="003B10CD">
              <w:rPr>
                <w:rFonts w:ascii="Times New Roman" w:eastAsia="Calibri" w:hAnsi="Times New Roman" w:cs="Times New Roman"/>
                <w:color w:val="000000" w:themeColor="text1"/>
                <w:kern w:val="24"/>
                <w:sz w:val="16"/>
                <w:szCs w:val="16"/>
                <w:lang w:val="en-GB" w:eastAsia="de-DE"/>
              </w:rPr>
              <w:t xml:space="preserve"> as outcome </w:t>
            </w:r>
            <w:r>
              <w:rPr>
                <w:rFonts w:ascii="Times New Roman" w:eastAsia="Calibri" w:hAnsi="Times New Roman" w:cs="Times New Roman"/>
                <w:color w:val="000000" w:themeColor="text1"/>
                <w:kern w:val="24"/>
                <w:sz w:val="16"/>
                <w:szCs w:val="16"/>
                <w:lang w:val="en-GB" w:eastAsia="de-DE"/>
              </w:rPr>
              <w:t xml:space="preserve">(which were part of an exploratory analysis) </w:t>
            </w:r>
            <w:r w:rsidRPr="003B10CD">
              <w:rPr>
                <w:rFonts w:ascii="Times New Roman" w:eastAsia="Calibri" w:hAnsi="Times New Roman" w:cs="Times New Roman"/>
                <w:color w:val="000000" w:themeColor="text1"/>
                <w:kern w:val="24"/>
                <w:sz w:val="16"/>
                <w:szCs w:val="16"/>
                <w:lang w:val="en-GB" w:eastAsia="de-DE"/>
              </w:rPr>
              <w:t xml:space="preserve">are </w:t>
            </w:r>
            <w:r>
              <w:rPr>
                <w:rFonts w:ascii="Times New Roman" w:eastAsia="Calibri" w:hAnsi="Times New Roman" w:cs="Times New Roman"/>
                <w:color w:val="000000" w:themeColor="text1"/>
                <w:kern w:val="24"/>
                <w:sz w:val="16"/>
                <w:szCs w:val="16"/>
                <w:lang w:val="en-GB" w:eastAsia="de-DE"/>
              </w:rPr>
              <w:t xml:space="preserve">hierarchical </w:t>
            </w:r>
            <w:r w:rsidRPr="003B10CD">
              <w:rPr>
                <w:rFonts w:ascii="Times New Roman" w:eastAsia="Calibri" w:hAnsi="Times New Roman" w:cs="Times New Roman"/>
                <w:color w:val="000000" w:themeColor="text1"/>
                <w:kern w:val="24"/>
                <w:sz w:val="16"/>
                <w:szCs w:val="16"/>
                <w:lang w:val="en-GB" w:eastAsia="de-DE"/>
              </w:rPr>
              <w:t xml:space="preserve">linear models. </w:t>
            </w:r>
            <w:r>
              <w:rPr>
                <w:rFonts w:ascii="Times New Roman" w:eastAsia="Calibri" w:hAnsi="Times New Roman" w:cs="Times New Roman"/>
                <w:color w:val="000000" w:themeColor="text1"/>
                <w:kern w:val="24"/>
                <w:sz w:val="16"/>
                <w:szCs w:val="16"/>
                <w:lang w:val="en-GB" w:eastAsia="de-DE"/>
              </w:rPr>
              <w:t>Desire strength and conflict strength were</w:t>
            </w:r>
            <w:r w:rsidRPr="003B10CD">
              <w:rPr>
                <w:rFonts w:ascii="Times New Roman" w:eastAsia="Calibri" w:hAnsi="Times New Roman" w:cs="Times New Roman"/>
                <w:color w:val="000000" w:themeColor="text1"/>
                <w:kern w:val="24"/>
                <w:sz w:val="16"/>
                <w:szCs w:val="16"/>
                <w:lang w:val="en-GB" w:eastAsia="de-DE"/>
              </w:rPr>
              <w:t xml:space="preserve"> cent</w:t>
            </w:r>
            <w:r>
              <w:rPr>
                <w:rFonts w:ascii="Times New Roman" w:eastAsia="Calibri" w:hAnsi="Times New Roman" w:cs="Times New Roman"/>
                <w:color w:val="000000" w:themeColor="text1"/>
                <w:kern w:val="24"/>
                <w:sz w:val="16"/>
                <w:szCs w:val="16"/>
                <w:lang w:val="en-GB" w:eastAsia="de-DE"/>
              </w:rPr>
              <w:t>r</w:t>
            </w:r>
            <w:r w:rsidRPr="003B10CD">
              <w:rPr>
                <w:rFonts w:ascii="Times New Roman" w:eastAsia="Calibri" w:hAnsi="Times New Roman" w:cs="Times New Roman"/>
                <w:color w:val="000000" w:themeColor="text1"/>
                <w:kern w:val="24"/>
                <w:sz w:val="16"/>
                <w:szCs w:val="16"/>
                <w:lang w:val="en-GB" w:eastAsia="de-DE"/>
              </w:rPr>
              <w:t>ed around the subject’s mean. Trigger was included as a control variable on the situation-level in all analyses.</w:t>
            </w:r>
          </w:p>
        </w:tc>
      </w:tr>
      <w:bookmarkEnd w:id="0"/>
    </w:tbl>
    <w:p w14:paraId="3E758CF6" w14:textId="3FAD103F" w:rsidR="006C46E3" w:rsidRPr="00B905F8" w:rsidRDefault="006C46E3">
      <w:pPr>
        <w:rPr>
          <w:lang w:val="en-GB"/>
        </w:rPr>
      </w:pPr>
    </w:p>
    <w:p w14:paraId="6D551029" w14:textId="7359E0F0" w:rsidR="00A737D7" w:rsidRPr="00B905F8" w:rsidRDefault="00A737D7">
      <w:pPr>
        <w:rPr>
          <w:lang w:val="en-GB"/>
        </w:rPr>
      </w:pPr>
    </w:p>
    <w:p w14:paraId="5A1754B1" w14:textId="4C18EDBB" w:rsidR="00A737D7" w:rsidRPr="00B905F8" w:rsidRDefault="00A737D7">
      <w:pPr>
        <w:rPr>
          <w:lang w:val="en-GB"/>
        </w:rPr>
      </w:pPr>
    </w:p>
    <w:p w14:paraId="2E13B55E" w14:textId="4521938A" w:rsidR="00DC516C" w:rsidRPr="00B905F8" w:rsidRDefault="00DC516C">
      <w:pPr>
        <w:rPr>
          <w:lang w:val="en-GB"/>
        </w:rPr>
      </w:pPr>
    </w:p>
    <w:tbl>
      <w:tblPr>
        <w:tblW w:w="7655" w:type="dxa"/>
        <w:tblCellMar>
          <w:left w:w="0" w:type="dxa"/>
          <w:right w:w="0" w:type="dxa"/>
        </w:tblCellMar>
        <w:tblLook w:val="04A0" w:firstRow="1" w:lastRow="0" w:firstColumn="1" w:lastColumn="0" w:noHBand="0" w:noVBand="1"/>
      </w:tblPr>
      <w:tblGrid>
        <w:gridCol w:w="3380"/>
        <w:gridCol w:w="1760"/>
        <w:gridCol w:w="2515"/>
      </w:tblGrid>
      <w:tr w:rsidR="00932D4E" w:rsidRPr="00037649" w14:paraId="42F00466" w14:textId="77777777" w:rsidTr="00056298">
        <w:trPr>
          <w:trHeight w:val="190"/>
        </w:trPr>
        <w:tc>
          <w:tcPr>
            <w:tcW w:w="7655" w:type="dxa"/>
            <w:gridSpan w:val="3"/>
            <w:tcBorders>
              <w:top w:val="nil"/>
              <w:left w:val="nil"/>
              <w:bottom w:val="single" w:sz="8" w:space="0" w:color="000000"/>
              <w:right w:val="nil"/>
            </w:tcBorders>
            <w:shd w:val="clear" w:color="auto" w:fill="auto"/>
            <w:tcMar>
              <w:top w:w="15" w:type="dxa"/>
              <w:left w:w="77" w:type="dxa"/>
              <w:bottom w:w="0" w:type="dxa"/>
              <w:right w:w="77" w:type="dxa"/>
            </w:tcMar>
            <w:hideMark/>
          </w:tcPr>
          <w:p w14:paraId="0E17D26B" w14:textId="5F448CC9" w:rsidR="00932D4E" w:rsidRPr="00B905F8" w:rsidRDefault="002072BF"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color w:val="000000" w:themeColor="text1"/>
                <w:kern w:val="24"/>
                <w:sz w:val="20"/>
                <w:szCs w:val="20"/>
                <w:lang w:val="en-GB" w:eastAsia="de-DE"/>
              </w:rPr>
              <w:t>Table S</w:t>
            </w:r>
            <w:r w:rsidR="00E34167">
              <w:rPr>
                <w:rFonts w:ascii="Times New Roman" w:eastAsia="Calibri" w:hAnsi="Times New Roman" w:cs="Times New Roman"/>
                <w:i/>
                <w:color w:val="000000" w:themeColor="text1"/>
                <w:kern w:val="24"/>
                <w:sz w:val="20"/>
                <w:szCs w:val="20"/>
                <w:lang w:val="en-GB" w:eastAsia="de-DE"/>
              </w:rPr>
              <w:t>6</w:t>
            </w:r>
            <w:r w:rsidRPr="00B905F8">
              <w:rPr>
                <w:rFonts w:ascii="Times New Roman" w:eastAsia="Calibri" w:hAnsi="Times New Roman" w:cs="Times New Roman"/>
                <w:i/>
                <w:color w:val="000000" w:themeColor="text1"/>
                <w:kern w:val="24"/>
                <w:sz w:val="20"/>
                <w:szCs w:val="20"/>
                <w:lang w:val="en-GB" w:eastAsia="de-DE"/>
              </w:rPr>
              <w:t xml:space="preserve">. </w:t>
            </w:r>
            <w:r w:rsidR="00932D4E" w:rsidRPr="00B905F8">
              <w:rPr>
                <w:rFonts w:ascii="Times New Roman" w:eastAsia="Calibri" w:hAnsi="Times New Roman" w:cs="Times New Roman"/>
                <w:color w:val="000000" w:themeColor="text1"/>
                <w:kern w:val="24"/>
                <w:sz w:val="20"/>
                <w:szCs w:val="20"/>
                <w:lang w:val="en-GB" w:eastAsia="de-DE"/>
              </w:rPr>
              <w:t>H</w:t>
            </w:r>
            <w:r w:rsidR="002D49ED" w:rsidRPr="00B905F8">
              <w:rPr>
                <w:rFonts w:ascii="Times New Roman" w:eastAsia="Calibri" w:hAnsi="Times New Roman" w:cs="Times New Roman"/>
                <w:color w:val="000000" w:themeColor="text1"/>
                <w:kern w:val="24"/>
                <w:sz w:val="20"/>
                <w:szCs w:val="20"/>
                <w:lang w:val="en-GB" w:eastAsia="de-DE"/>
              </w:rPr>
              <w:t>G</w:t>
            </w:r>
            <w:r w:rsidR="00932D4E" w:rsidRPr="00B905F8">
              <w:rPr>
                <w:rFonts w:ascii="Times New Roman" w:eastAsia="Calibri" w:hAnsi="Times New Roman" w:cs="Times New Roman"/>
                <w:color w:val="000000" w:themeColor="text1"/>
                <w:kern w:val="24"/>
                <w:sz w:val="20"/>
                <w:szCs w:val="20"/>
                <w:lang w:val="en-GB" w:eastAsia="de-DE"/>
              </w:rPr>
              <w:t>LM</w:t>
            </w:r>
            <w:r w:rsidR="002D49ED" w:rsidRPr="00B905F8">
              <w:rPr>
                <w:rFonts w:ascii="Times New Roman" w:eastAsia="Calibri" w:hAnsi="Times New Roman" w:cs="Times New Roman"/>
                <w:color w:val="000000" w:themeColor="text1"/>
                <w:kern w:val="24"/>
                <w:sz w:val="20"/>
                <w:szCs w:val="20"/>
                <w:lang w:val="en-GB" w:eastAsia="de-DE"/>
              </w:rPr>
              <w:t xml:space="preserve"> and HLM</w:t>
            </w:r>
            <w:r w:rsidR="00932D4E" w:rsidRPr="00B905F8">
              <w:rPr>
                <w:rFonts w:ascii="Times New Roman" w:eastAsia="Calibri" w:hAnsi="Times New Roman" w:cs="Times New Roman"/>
                <w:color w:val="000000" w:themeColor="text1"/>
                <w:kern w:val="24"/>
                <w:sz w:val="20"/>
                <w:szCs w:val="20"/>
                <w:lang w:val="en-GB" w:eastAsia="de-DE"/>
              </w:rPr>
              <w:t xml:space="preserve">: </w:t>
            </w:r>
            <w:r w:rsidRPr="00B905F8">
              <w:rPr>
                <w:rFonts w:ascii="Times New Roman" w:eastAsia="Calibri" w:hAnsi="Times New Roman" w:cs="Times New Roman"/>
                <w:color w:val="000000" w:themeColor="text1"/>
                <w:kern w:val="24"/>
                <w:sz w:val="20"/>
                <w:szCs w:val="20"/>
                <w:lang w:val="en-GB" w:eastAsia="de-DE"/>
              </w:rPr>
              <w:t xml:space="preserve">effect of self-control variables on self-control success and affect </w:t>
            </w:r>
            <w:r w:rsidR="00D26C24" w:rsidRPr="00B905F8">
              <w:rPr>
                <w:rFonts w:ascii="Times New Roman" w:eastAsia="Calibri" w:hAnsi="Times New Roman" w:cs="Times New Roman"/>
                <w:color w:val="000000" w:themeColor="text1"/>
                <w:kern w:val="24"/>
                <w:sz w:val="20"/>
                <w:szCs w:val="20"/>
                <w:lang w:val="en-GB" w:eastAsia="de-DE"/>
              </w:rPr>
              <w:t>in AN</w:t>
            </w:r>
            <w:r w:rsidR="00932D4E" w:rsidRPr="00B905F8">
              <w:rPr>
                <w:rFonts w:ascii="Times New Roman" w:eastAsia="Calibri" w:hAnsi="Times New Roman" w:cs="Times New Roman"/>
                <w:color w:val="000000" w:themeColor="text1"/>
                <w:kern w:val="24"/>
                <w:sz w:val="20"/>
                <w:szCs w:val="20"/>
                <w:lang w:val="en-GB" w:eastAsia="de-DE"/>
              </w:rPr>
              <w:t xml:space="preserve"> </w:t>
            </w:r>
            <w:r w:rsidR="00B44D6A" w:rsidRPr="00B905F8">
              <w:rPr>
                <w:rFonts w:ascii="Times New Roman" w:eastAsia="Calibri" w:hAnsi="Times New Roman" w:cs="Times New Roman"/>
                <w:color w:val="000000" w:themeColor="text1"/>
                <w:kern w:val="24"/>
                <w:sz w:val="20"/>
                <w:szCs w:val="20"/>
                <w:lang w:val="en-GB" w:eastAsia="de-DE"/>
              </w:rPr>
              <w:t>including</w:t>
            </w:r>
            <w:r w:rsidR="00932D4E" w:rsidRPr="00B905F8">
              <w:rPr>
                <w:rFonts w:ascii="Times New Roman" w:eastAsia="Calibri" w:hAnsi="Times New Roman" w:cs="Times New Roman"/>
                <w:color w:val="000000" w:themeColor="text1"/>
                <w:kern w:val="24"/>
                <w:sz w:val="20"/>
                <w:szCs w:val="20"/>
                <w:lang w:val="en-GB" w:eastAsia="de-DE"/>
              </w:rPr>
              <w:t xml:space="preserve"> EDI-2</w:t>
            </w:r>
          </w:p>
        </w:tc>
      </w:tr>
      <w:tr w:rsidR="00056298" w:rsidRPr="00B905F8" w14:paraId="728D72EB" w14:textId="77777777" w:rsidTr="00056298">
        <w:trPr>
          <w:trHeight w:val="390"/>
        </w:trPr>
        <w:tc>
          <w:tcPr>
            <w:tcW w:w="338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14:paraId="0CE5995F" w14:textId="77777777" w:rsidR="00056298" w:rsidRPr="00B905F8" w:rsidRDefault="00056298"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 </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vAlign w:val="center"/>
            <w:hideMark/>
          </w:tcPr>
          <w:p w14:paraId="5F397C98"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success</w:t>
            </w:r>
          </w:p>
        </w:tc>
        <w:tc>
          <w:tcPr>
            <w:tcW w:w="2515" w:type="dxa"/>
            <w:tcBorders>
              <w:top w:val="single" w:sz="8" w:space="0" w:color="000000"/>
              <w:left w:val="double" w:sz="4" w:space="0" w:color="auto"/>
              <w:bottom w:val="single" w:sz="8" w:space="0" w:color="000000"/>
              <w:right w:val="nil"/>
            </w:tcBorders>
            <w:shd w:val="clear" w:color="auto" w:fill="auto"/>
            <w:tcMar>
              <w:top w:w="15" w:type="dxa"/>
              <w:left w:w="77" w:type="dxa"/>
              <w:bottom w:w="0" w:type="dxa"/>
              <w:right w:w="77" w:type="dxa"/>
            </w:tcMar>
            <w:vAlign w:val="center"/>
          </w:tcPr>
          <w:p w14:paraId="295665D5"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energetic arousal</w:t>
            </w:r>
          </w:p>
        </w:tc>
      </w:tr>
      <w:tr w:rsidR="00056298" w:rsidRPr="00B905F8" w14:paraId="59B1CD72" w14:textId="77777777" w:rsidTr="00056298">
        <w:trPr>
          <w:trHeight w:val="2467"/>
        </w:trPr>
        <w:tc>
          <w:tcPr>
            <w:tcW w:w="3380" w:type="dxa"/>
            <w:tcBorders>
              <w:top w:val="nil"/>
              <w:left w:val="nil"/>
              <w:bottom w:val="single" w:sz="8" w:space="0" w:color="000000"/>
              <w:right w:val="nil"/>
            </w:tcBorders>
            <w:shd w:val="clear" w:color="auto" w:fill="auto"/>
            <w:tcMar>
              <w:top w:w="15" w:type="dxa"/>
              <w:left w:w="77" w:type="dxa"/>
              <w:bottom w:w="0" w:type="dxa"/>
              <w:right w:w="77" w:type="dxa"/>
            </w:tcMar>
            <w:hideMark/>
          </w:tcPr>
          <w:p w14:paraId="7438A75E" w14:textId="77777777" w:rsidR="00056298" w:rsidRPr="00B905F8" w:rsidRDefault="00056298"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Situation-Level:</w:t>
            </w:r>
          </w:p>
          <w:p w14:paraId="3C79BBA8" w14:textId="77777777" w:rsidR="00056298" w:rsidRPr="00B905F8" w:rsidRDefault="00056298"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desire strength</w:t>
            </w:r>
          </w:p>
          <w:p w14:paraId="2520F546" w14:textId="77777777" w:rsidR="00056298" w:rsidRPr="00B905F8" w:rsidRDefault="00056298"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w:t>
            </w:r>
          </w:p>
          <w:p w14:paraId="7C6E3EB7" w14:textId="77777777" w:rsidR="00056298" w:rsidRPr="00B905F8" w:rsidRDefault="00056298"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resistance</w:t>
            </w:r>
          </w:p>
          <w:p w14:paraId="2C68ECD7" w14:textId="77777777" w:rsidR="00056298" w:rsidRPr="00B905F8" w:rsidRDefault="00056298"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success</w:t>
            </w:r>
          </w:p>
          <w:p w14:paraId="5052BF68" w14:textId="77777777" w:rsidR="00056298" w:rsidRPr="00B905F8" w:rsidRDefault="00056298"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 </w:t>
            </w:r>
          </w:p>
          <w:p w14:paraId="637077A2" w14:textId="77777777" w:rsidR="00056298" w:rsidRPr="00B905F8" w:rsidRDefault="00056298" w:rsidP="00F309E5">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Person-Level:</w:t>
            </w:r>
          </w:p>
          <w:p w14:paraId="6CAA5F96" w14:textId="77777777" w:rsidR="00056298" w:rsidRPr="00B905F8" w:rsidRDefault="00056298" w:rsidP="00F309E5">
            <w:pPr>
              <w:spacing w:after="0" w:line="256" w:lineRule="auto"/>
              <w:ind w:left="203"/>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EDI-2 total score</w:t>
            </w:r>
          </w:p>
          <w:p w14:paraId="6459C892" w14:textId="77777777" w:rsidR="00056298" w:rsidRPr="00B905F8" w:rsidRDefault="00056298" w:rsidP="002E087A">
            <w:pPr>
              <w:spacing w:after="0" w:line="256" w:lineRule="auto"/>
              <w:rPr>
                <w:rFonts w:ascii="Times New Roman" w:eastAsia="Calibri" w:hAnsi="Times New Roman" w:cs="Times New Roman"/>
                <w:i/>
                <w:iCs/>
                <w:color w:val="000000" w:themeColor="text1"/>
                <w:kern w:val="24"/>
                <w:sz w:val="20"/>
                <w:szCs w:val="20"/>
                <w:lang w:val="en-GB" w:eastAsia="de-DE"/>
              </w:rPr>
            </w:pPr>
          </w:p>
          <w:p w14:paraId="1185E7AE" w14:textId="0950304E" w:rsidR="00056298" w:rsidRPr="00B905F8" w:rsidRDefault="00056298"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Cross-Level Interaction:</w:t>
            </w:r>
          </w:p>
          <w:p w14:paraId="5915AB17" w14:textId="5BE9C213" w:rsidR="00056298" w:rsidRPr="00B905F8" w:rsidRDefault="00056298"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 x EDI-2</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tcPr>
          <w:p w14:paraId="7E360218"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6A615098"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-.45**</w:t>
            </w:r>
          </w:p>
          <w:p w14:paraId="6EBFEBE2"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.23**</w:t>
            </w:r>
          </w:p>
          <w:p w14:paraId="2E0E30CC" w14:textId="3033EC06"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1.76**</w:t>
            </w:r>
          </w:p>
          <w:p w14:paraId="5F27A28B"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55A55617" w14:textId="60E3D469" w:rsidR="00056298" w:rsidRPr="00B905F8" w:rsidRDefault="00056298" w:rsidP="00F309E5">
            <w:pPr>
              <w:spacing w:after="0" w:line="256" w:lineRule="auto"/>
              <w:rPr>
                <w:rFonts w:ascii="Times New Roman" w:eastAsia="Times New Roman" w:hAnsi="Times New Roman" w:cs="Times New Roman"/>
                <w:sz w:val="20"/>
                <w:szCs w:val="20"/>
                <w:lang w:val="en-GB" w:eastAsia="de-DE"/>
              </w:rPr>
            </w:pPr>
          </w:p>
          <w:p w14:paraId="2590E4CA" w14:textId="77777777" w:rsidR="00056298" w:rsidRPr="00B905F8" w:rsidRDefault="00056298" w:rsidP="00F309E5">
            <w:pPr>
              <w:spacing w:after="0" w:line="256" w:lineRule="auto"/>
              <w:jc w:val="center"/>
              <w:rPr>
                <w:rFonts w:ascii="Times New Roman" w:eastAsia="Times New Roman" w:hAnsi="Times New Roman" w:cs="Times New Roman"/>
                <w:sz w:val="20"/>
                <w:szCs w:val="20"/>
                <w:lang w:val="en-GB" w:eastAsia="de-DE"/>
              </w:rPr>
            </w:pPr>
          </w:p>
          <w:p w14:paraId="42A5DF24" w14:textId="79868D72" w:rsidR="00056298" w:rsidRPr="00B905F8" w:rsidRDefault="00056298"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p w14:paraId="39ED3837" w14:textId="77777777" w:rsidR="00056298" w:rsidRPr="00B905F8" w:rsidRDefault="00056298" w:rsidP="00F309E5">
            <w:pPr>
              <w:spacing w:after="0" w:line="256" w:lineRule="auto"/>
              <w:jc w:val="center"/>
              <w:rPr>
                <w:rFonts w:ascii="Times New Roman" w:eastAsia="Times New Roman" w:hAnsi="Times New Roman" w:cs="Times New Roman"/>
                <w:sz w:val="20"/>
                <w:szCs w:val="20"/>
                <w:lang w:val="en-GB" w:eastAsia="de-DE"/>
              </w:rPr>
            </w:pPr>
          </w:p>
          <w:p w14:paraId="1F589D22"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338A08C2" w14:textId="038ACEC2"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.00</w:t>
            </w:r>
          </w:p>
        </w:tc>
        <w:tc>
          <w:tcPr>
            <w:tcW w:w="2515" w:type="dxa"/>
            <w:tcBorders>
              <w:top w:val="nil"/>
              <w:left w:val="double" w:sz="4" w:space="0" w:color="auto"/>
              <w:bottom w:val="single" w:sz="8" w:space="0" w:color="000000"/>
              <w:right w:val="nil"/>
            </w:tcBorders>
            <w:shd w:val="clear" w:color="auto" w:fill="auto"/>
            <w:tcMar>
              <w:top w:w="15" w:type="dxa"/>
              <w:left w:w="77" w:type="dxa"/>
              <w:bottom w:w="0" w:type="dxa"/>
              <w:right w:w="77" w:type="dxa"/>
            </w:tcMar>
          </w:tcPr>
          <w:p w14:paraId="570B8250"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0263F0E4"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p w14:paraId="5A9F42E0" w14:textId="178225EC"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p w14:paraId="35D83C9A"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.23</w:t>
            </w:r>
          </w:p>
          <w:p w14:paraId="2F79F484"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-.03</w:t>
            </w:r>
          </w:p>
          <w:p w14:paraId="27CDC592"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3FEAFC24"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1A603AC0"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p w14:paraId="2B2DB732"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247B3651"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46D7A3C0" w14:textId="13D9C585"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.00</w:t>
            </w:r>
          </w:p>
        </w:tc>
      </w:tr>
      <w:tr w:rsidR="00932D4E" w:rsidRPr="00037649" w14:paraId="0DFE0DC6" w14:textId="77777777" w:rsidTr="00056298">
        <w:trPr>
          <w:trHeight w:val="974"/>
        </w:trPr>
        <w:tc>
          <w:tcPr>
            <w:tcW w:w="7655" w:type="dxa"/>
            <w:gridSpan w:val="3"/>
            <w:tcBorders>
              <w:top w:val="single" w:sz="8" w:space="0" w:color="000000"/>
              <w:left w:val="nil"/>
              <w:bottom w:val="nil"/>
              <w:right w:val="nil"/>
            </w:tcBorders>
            <w:shd w:val="clear" w:color="auto" w:fill="auto"/>
            <w:tcMar>
              <w:top w:w="15" w:type="dxa"/>
              <w:left w:w="77" w:type="dxa"/>
              <w:bottom w:w="0" w:type="dxa"/>
              <w:right w:w="77" w:type="dxa"/>
            </w:tcMar>
            <w:hideMark/>
          </w:tcPr>
          <w:p w14:paraId="1523804F" w14:textId="57965F50" w:rsidR="00932D4E" w:rsidRPr="00B905F8" w:rsidRDefault="00932D4E" w:rsidP="002E087A">
            <w:pPr>
              <w:spacing w:after="0" w:line="256" w:lineRule="auto"/>
              <w:jc w:val="both"/>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16"/>
                <w:szCs w:val="16"/>
                <w:lang w:val="en-GB" w:eastAsia="de-DE"/>
              </w:rPr>
              <w:t>Notes.</w:t>
            </w:r>
            <w:r w:rsidRPr="00B905F8">
              <w:rPr>
                <w:rFonts w:ascii="Times New Roman" w:eastAsia="Calibri" w:hAnsi="Times New Roman" w:cs="Times New Roman"/>
                <w:color w:val="000000" w:themeColor="text1"/>
                <w:kern w:val="24"/>
                <w:sz w:val="16"/>
                <w:szCs w:val="16"/>
                <w:lang w:val="en-GB" w:eastAsia="de-DE"/>
              </w:rPr>
              <w:t xml:space="preserve"> Non-standardized betas of the hierarchical analyses. * = significant at α ≤ .01; ** = significant at α ≤ .01. </w:t>
            </w:r>
            <w:r w:rsidRPr="00B905F8">
              <w:rPr>
                <w:rFonts w:ascii="Times New Roman" w:eastAsia="Calibri" w:hAnsi="Times New Roman" w:cs="Times New Roman"/>
                <w:i/>
                <w:iCs/>
                <w:color w:val="000000" w:themeColor="text1"/>
                <w:kern w:val="24"/>
                <w:sz w:val="16"/>
                <w:szCs w:val="16"/>
                <w:lang w:val="en-GB" w:eastAsia="de-DE"/>
              </w:rPr>
              <w:t xml:space="preserve">n </w:t>
            </w:r>
            <w:r w:rsidRPr="00B905F8">
              <w:rPr>
                <w:rFonts w:ascii="Times New Roman" w:eastAsia="Calibri" w:hAnsi="Times New Roman" w:cs="Times New Roman"/>
                <w:color w:val="000000" w:themeColor="text1"/>
                <w:kern w:val="24"/>
                <w:sz w:val="16"/>
                <w:szCs w:val="16"/>
                <w:lang w:val="en-GB" w:eastAsia="de-DE"/>
              </w:rPr>
              <w:t xml:space="preserve">= 40. EDI-2 = Eating Disorder Inventory. All other variables are given as measured by the EMA questionnaire. </w:t>
            </w:r>
            <w:r w:rsidR="00FB7268" w:rsidRPr="00B905F8">
              <w:rPr>
                <w:rFonts w:ascii="Times New Roman" w:eastAsia="Calibri" w:hAnsi="Times New Roman" w:cs="Times New Roman"/>
                <w:color w:val="000000" w:themeColor="text1"/>
                <w:kern w:val="24"/>
                <w:sz w:val="16"/>
                <w:szCs w:val="16"/>
                <w:lang w:val="en-GB" w:eastAsia="de-DE"/>
              </w:rPr>
              <w:t xml:space="preserve">The model with self-control success as outcome is a hierarchical generalized linear model via a population-average Bernoulli-Model for binary outcomes. Models with affect as outcome are hierarchical linear models. </w:t>
            </w:r>
            <w:r w:rsidRPr="00B905F8">
              <w:rPr>
                <w:rFonts w:ascii="Times New Roman" w:eastAsia="Calibri" w:hAnsi="Times New Roman" w:cs="Times New Roman"/>
                <w:color w:val="000000" w:themeColor="text1"/>
                <w:kern w:val="24"/>
                <w:sz w:val="16"/>
                <w:szCs w:val="16"/>
                <w:lang w:val="en-GB" w:eastAsia="de-DE"/>
              </w:rPr>
              <w:t xml:space="preserve">Desire strength and conflict strength were centred around the subject’s mean. </w:t>
            </w:r>
            <w:r w:rsidR="00C41051" w:rsidRPr="00B905F8">
              <w:rPr>
                <w:rFonts w:ascii="Times New Roman" w:eastAsia="Calibri" w:hAnsi="Times New Roman" w:cs="Times New Roman"/>
                <w:color w:val="000000" w:themeColor="text1"/>
                <w:kern w:val="24"/>
                <w:sz w:val="16"/>
                <w:szCs w:val="16"/>
                <w:lang w:val="en-GB" w:eastAsia="de-DE"/>
              </w:rPr>
              <w:t xml:space="preserve">EDI-2 was centred around the grand mean. </w:t>
            </w:r>
            <w:r w:rsidRPr="00B905F8">
              <w:rPr>
                <w:rFonts w:ascii="Times New Roman" w:eastAsia="Calibri" w:hAnsi="Times New Roman" w:cs="Times New Roman"/>
                <w:color w:val="000000" w:themeColor="text1"/>
                <w:kern w:val="24"/>
                <w:sz w:val="16"/>
                <w:szCs w:val="16"/>
                <w:lang w:val="en-GB" w:eastAsia="de-DE"/>
              </w:rPr>
              <w:t>Trigger was included as a control variable on the situation-level in all analyses.</w:t>
            </w:r>
          </w:p>
        </w:tc>
      </w:tr>
    </w:tbl>
    <w:p w14:paraId="0F59687A" w14:textId="77777777" w:rsidR="00C15030" w:rsidRPr="00B905F8" w:rsidRDefault="00C15030">
      <w:pPr>
        <w:rPr>
          <w:lang w:val="en-GB"/>
        </w:rPr>
      </w:pPr>
    </w:p>
    <w:p w14:paraId="1E4344E6" w14:textId="15B6EFF8" w:rsidR="00594824" w:rsidRDefault="00594824">
      <w:pPr>
        <w:rPr>
          <w:lang w:val="en-GB"/>
        </w:rPr>
      </w:pPr>
    </w:p>
    <w:p w14:paraId="564AF5A0" w14:textId="77777777" w:rsidR="00AD686C" w:rsidRDefault="00AD686C">
      <w:pPr>
        <w:rPr>
          <w:lang w:val="en-GB"/>
        </w:rPr>
      </w:pPr>
    </w:p>
    <w:p w14:paraId="55B34A75" w14:textId="77777777" w:rsidR="00AD686C" w:rsidRDefault="00AD686C">
      <w:pPr>
        <w:rPr>
          <w:lang w:val="en-GB"/>
        </w:rPr>
      </w:pPr>
    </w:p>
    <w:p w14:paraId="03E37D44" w14:textId="77777777" w:rsidR="00AD686C" w:rsidRPr="00B905F8" w:rsidRDefault="00AD686C">
      <w:pPr>
        <w:rPr>
          <w:lang w:val="en-GB"/>
        </w:rPr>
      </w:pPr>
    </w:p>
    <w:tbl>
      <w:tblPr>
        <w:tblW w:w="7797" w:type="dxa"/>
        <w:tblCellMar>
          <w:left w:w="0" w:type="dxa"/>
          <w:right w:w="0" w:type="dxa"/>
        </w:tblCellMar>
        <w:tblLook w:val="04A0" w:firstRow="1" w:lastRow="0" w:firstColumn="1" w:lastColumn="0" w:noHBand="0" w:noVBand="1"/>
      </w:tblPr>
      <w:tblGrid>
        <w:gridCol w:w="3380"/>
        <w:gridCol w:w="1760"/>
        <w:gridCol w:w="2657"/>
      </w:tblGrid>
      <w:tr w:rsidR="006C46E3" w:rsidRPr="00037649" w14:paraId="05280B91" w14:textId="77777777" w:rsidTr="00056298">
        <w:trPr>
          <w:trHeight w:val="190"/>
        </w:trPr>
        <w:tc>
          <w:tcPr>
            <w:tcW w:w="7797" w:type="dxa"/>
            <w:gridSpan w:val="3"/>
            <w:tcBorders>
              <w:top w:val="nil"/>
              <w:left w:val="nil"/>
              <w:bottom w:val="single" w:sz="8" w:space="0" w:color="000000"/>
              <w:right w:val="nil"/>
            </w:tcBorders>
            <w:shd w:val="clear" w:color="auto" w:fill="auto"/>
            <w:tcMar>
              <w:top w:w="15" w:type="dxa"/>
              <w:left w:w="77" w:type="dxa"/>
              <w:bottom w:w="0" w:type="dxa"/>
              <w:right w:w="77" w:type="dxa"/>
            </w:tcMar>
            <w:hideMark/>
          </w:tcPr>
          <w:p w14:paraId="061595FF" w14:textId="3643938B" w:rsidR="006C46E3" w:rsidRPr="00B905F8" w:rsidRDefault="002072BF"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color w:val="000000" w:themeColor="text1"/>
                <w:kern w:val="24"/>
                <w:sz w:val="20"/>
                <w:szCs w:val="20"/>
                <w:lang w:val="en-GB" w:eastAsia="de-DE"/>
              </w:rPr>
              <w:lastRenderedPageBreak/>
              <w:t>Table S</w:t>
            </w:r>
            <w:r w:rsidR="00E34167">
              <w:rPr>
                <w:rFonts w:ascii="Times New Roman" w:eastAsia="Calibri" w:hAnsi="Times New Roman" w:cs="Times New Roman"/>
                <w:i/>
                <w:color w:val="000000" w:themeColor="text1"/>
                <w:kern w:val="24"/>
                <w:sz w:val="20"/>
                <w:szCs w:val="20"/>
                <w:lang w:val="en-GB" w:eastAsia="de-DE"/>
              </w:rPr>
              <w:t>7</w:t>
            </w:r>
            <w:r w:rsidRPr="00B905F8">
              <w:rPr>
                <w:rFonts w:ascii="Times New Roman" w:eastAsia="Calibri" w:hAnsi="Times New Roman" w:cs="Times New Roman"/>
                <w:i/>
                <w:color w:val="000000" w:themeColor="text1"/>
                <w:kern w:val="24"/>
                <w:sz w:val="20"/>
                <w:szCs w:val="20"/>
                <w:lang w:val="en-GB" w:eastAsia="de-DE"/>
              </w:rPr>
              <w:t xml:space="preserve">. </w:t>
            </w:r>
            <w:r w:rsidR="006C46E3" w:rsidRPr="00B905F8">
              <w:rPr>
                <w:rFonts w:ascii="Times New Roman" w:eastAsia="Calibri" w:hAnsi="Times New Roman" w:cs="Times New Roman"/>
                <w:color w:val="000000" w:themeColor="text1"/>
                <w:kern w:val="24"/>
                <w:sz w:val="20"/>
                <w:szCs w:val="20"/>
                <w:lang w:val="en-GB" w:eastAsia="de-DE"/>
              </w:rPr>
              <w:t>H</w:t>
            </w:r>
            <w:r w:rsidR="002D49ED" w:rsidRPr="00B905F8">
              <w:rPr>
                <w:rFonts w:ascii="Times New Roman" w:eastAsia="Calibri" w:hAnsi="Times New Roman" w:cs="Times New Roman"/>
                <w:color w:val="000000" w:themeColor="text1"/>
                <w:kern w:val="24"/>
                <w:sz w:val="20"/>
                <w:szCs w:val="20"/>
                <w:lang w:val="en-GB" w:eastAsia="de-DE"/>
              </w:rPr>
              <w:t>G</w:t>
            </w:r>
            <w:r w:rsidR="006C46E3" w:rsidRPr="00B905F8">
              <w:rPr>
                <w:rFonts w:ascii="Times New Roman" w:eastAsia="Calibri" w:hAnsi="Times New Roman" w:cs="Times New Roman"/>
                <w:color w:val="000000" w:themeColor="text1"/>
                <w:kern w:val="24"/>
                <w:sz w:val="20"/>
                <w:szCs w:val="20"/>
                <w:lang w:val="en-GB" w:eastAsia="de-DE"/>
              </w:rPr>
              <w:t>LM</w:t>
            </w:r>
            <w:r w:rsidR="002D49ED" w:rsidRPr="00B905F8">
              <w:rPr>
                <w:rFonts w:ascii="Times New Roman" w:eastAsia="Calibri" w:hAnsi="Times New Roman" w:cs="Times New Roman"/>
                <w:color w:val="000000" w:themeColor="text1"/>
                <w:kern w:val="24"/>
                <w:sz w:val="20"/>
                <w:szCs w:val="20"/>
                <w:lang w:val="en-GB" w:eastAsia="de-DE"/>
              </w:rPr>
              <w:t xml:space="preserve"> and HLM</w:t>
            </w:r>
            <w:r w:rsidR="006C46E3" w:rsidRPr="00B905F8">
              <w:rPr>
                <w:rFonts w:ascii="Times New Roman" w:eastAsia="Calibri" w:hAnsi="Times New Roman" w:cs="Times New Roman"/>
                <w:color w:val="000000" w:themeColor="text1"/>
                <w:kern w:val="24"/>
                <w:sz w:val="20"/>
                <w:szCs w:val="20"/>
                <w:lang w:val="en-GB" w:eastAsia="de-DE"/>
              </w:rPr>
              <w:t xml:space="preserve">: </w:t>
            </w:r>
            <w:r w:rsidRPr="00B905F8">
              <w:rPr>
                <w:rFonts w:ascii="Times New Roman" w:eastAsia="Calibri" w:hAnsi="Times New Roman" w:cs="Times New Roman"/>
                <w:color w:val="000000" w:themeColor="text1"/>
                <w:kern w:val="24"/>
                <w:sz w:val="20"/>
                <w:szCs w:val="20"/>
                <w:lang w:val="en-GB" w:eastAsia="de-DE"/>
              </w:rPr>
              <w:t xml:space="preserve">effect of self-control variables on self-control success and affect </w:t>
            </w:r>
            <w:r w:rsidR="00D26C24" w:rsidRPr="00B905F8">
              <w:rPr>
                <w:rFonts w:ascii="Times New Roman" w:eastAsia="Calibri" w:hAnsi="Times New Roman" w:cs="Times New Roman"/>
                <w:color w:val="000000" w:themeColor="text1"/>
                <w:kern w:val="24"/>
                <w:sz w:val="20"/>
                <w:szCs w:val="20"/>
                <w:lang w:val="en-GB" w:eastAsia="de-DE"/>
              </w:rPr>
              <w:t>in AN</w:t>
            </w:r>
            <w:r w:rsidR="006C46E3" w:rsidRPr="00B905F8">
              <w:rPr>
                <w:rFonts w:ascii="Times New Roman" w:eastAsia="Calibri" w:hAnsi="Times New Roman" w:cs="Times New Roman"/>
                <w:color w:val="000000" w:themeColor="text1"/>
                <w:kern w:val="24"/>
                <w:sz w:val="20"/>
                <w:szCs w:val="20"/>
                <w:lang w:val="en-GB" w:eastAsia="de-DE"/>
              </w:rPr>
              <w:t xml:space="preserve"> </w:t>
            </w:r>
            <w:r w:rsidR="00115BA3" w:rsidRPr="00B905F8">
              <w:rPr>
                <w:rFonts w:ascii="Times New Roman" w:eastAsia="Calibri" w:hAnsi="Times New Roman" w:cs="Times New Roman"/>
                <w:color w:val="000000" w:themeColor="text1"/>
                <w:kern w:val="24"/>
                <w:sz w:val="20"/>
                <w:szCs w:val="20"/>
                <w:lang w:val="en-GB" w:eastAsia="de-DE"/>
              </w:rPr>
              <w:t>including</w:t>
            </w:r>
            <w:r w:rsidR="006C46E3" w:rsidRPr="00B905F8">
              <w:rPr>
                <w:rFonts w:ascii="Times New Roman" w:eastAsia="Calibri" w:hAnsi="Times New Roman" w:cs="Times New Roman"/>
                <w:color w:val="000000" w:themeColor="text1"/>
                <w:kern w:val="24"/>
                <w:sz w:val="20"/>
                <w:szCs w:val="20"/>
                <w:lang w:val="en-GB" w:eastAsia="de-DE"/>
              </w:rPr>
              <w:t xml:space="preserve"> BMI-SDS</w:t>
            </w:r>
          </w:p>
        </w:tc>
      </w:tr>
      <w:tr w:rsidR="00056298" w:rsidRPr="00B905F8" w14:paraId="7D9D7F34" w14:textId="77777777" w:rsidTr="00056298">
        <w:trPr>
          <w:trHeight w:val="390"/>
        </w:trPr>
        <w:tc>
          <w:tcPr>
            <w:tcW w:w="338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14:paraId="6C50686E" w14:textId="77777777" w:rsidR="00056298" w:rsidRPr="00B905F8" w:rsidRDefault="00056298"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 </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vAlign w:val="center"/>
            <w:hideMark/>
          </w:tcPr>
          <w:p w14:paraId="63C32AFC"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success</w:t>
            </w:r>
          </w:p>
        </w:tc>
        <w:tc>
          <w:tcPr>
            <w:tcW w:w="2657" w:type="dxa"/>
            <w:tcBorders>
              <w:top w:val="single" w:sz="8" w:space="0" w:color="000000"/>
              <w:left w:val="double" w:sz="4" w:space="0" w:color="auto"/>
              <w:bottom w:val="single" w:sz="8" w:space="0" w:color="000000"/>
              <w:right w:val="nil"/>
            </w:tcBorders>
            <w:shd w:val="clear" w:color="auto" w:fill="auto"/>
            <w:tcMar>
              <w:top w:w="15" w:type="dxa"/>
              <w:left w:w="77" w:type="dxa"/>
              <w:bottom w:w="0" w:type="dxa"/>
              <w:right w:w="77" w:type="dxa"/>
            </w:tcMar>
            <w:vAlign w:val="center"/>
          </w:tcPr>
          <w:p w14:paraId="16F9862F"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energetic arousal</w:t>
            </w:r>
          </w:p>
        </w:tc>
      </w:tr>
      <w:tr w:rsidR="00056298" w:rsidRPr="00B905F8" w14:paraId="2B253F98" w14:textId="77777777" w:rsidTr="00056298">
        <w:trPr>
          <w:trHeight w:val="2467"/>
        </w:trPr>
        <w:tc>
          <w:tcPr>
            <w:tcW w:w="3380" w:type="dxa"/>
            <w:tcBorders>
              <w:top w:val="nil"/>
              <w:left w:val="nil"/>
              <w:bottom w:val="single" w:sz="8" w:space="0" w:color="000000"/>
              <w:right w:val="nil"/>
            </w:tcBorders>
            <w:shd w:val="clear" w:color="auto" w:fill="auto"/>
            <w:tcMar>
              <w:top w:w="15" w:type="dxa"/>
              <w:left w:w="77" w:type="dxa"/>
              <w:bottom w:w="0" w:type="dxa"/>
              <w:right w:w="77" w:type="dxa"/>
            </w:tcMar>
            <w:hideMark/>
          </w:tcPr>
          <w:p w14:paraId="476A6372" w14:textId="77777777" w:rsidR="00056298" w:rsidRPr="00B905F8" w:rsidRDefault="00056298"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Situation-Level:</w:t>
            </w:r>
          </w:p>
          <w:p w14:paraId="5775EFD8" w14:textId="77777777" w:rsidR="00056298" w:rsidRPr="00B905F8" w:rsidRDefault="00056298"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desire strength</w:t>
            </w:r>
          </w:p>
          <w:p w14:paraId="627F0CBB" w14:textId="77777777" w:rsidR="00056298" w:rsidRPr="00B905F8" w:rsidRDefault="00056298"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w:t>
            </w:r>
          </w:p>
          <w:p w14:paraId="3F1844EA" w14:textId="77777777" w:rsidR="00056298" w:rsidRPr="00B905F8" w:rsidRDefault="00056298"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resistance</w:t>
            </w:r>
          </w:p>
          <w:p w14:paraId="21189CD3" w14:textId="77777777" w:rsidR="00056298" w:rsidRPr="00B905F8" w:rsidRDefault="00056298"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success</w:t>
            </w:r>
          </w:p>
          <w:p w14:paraId="48451FFF" w14:textId="77777777" w:rsidR="00056298" w:rsidRPr="00B905F8" w:rsidRDefault="00056298"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 </w:t>
            </w:r>
          </w:p>
          <w:p w14:paraId="5331155B" w14:textId="77777777" w:rsidR="00056298" w:rsidRPr="00B905F8" w:rsidRDefault="00056298" w:rsidP="00F309E5">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Person-Level:</w:t>
            </w:r>
          </w:p>
          <w:p w14:paraId="1D0D1E46" w14:textId="77777777" w:rsidR="00056298" w:rsidRPr="00B905F8" w:rsidRDefault="00056298" w:rsidP="00F309E5">
            <w:pPr>
              <w:spacing w:after="0" w:line="256" w:lineRule="auto"/>
              <w:ind w:left="203"/>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BMI-SDS</w:t>
            </w:r>
          </w:p>
          <w:p w14:paraId="45BF33C0" w14:textId="77777777" w:rsidR="00056298" w:rsidRPr="00B905F8" w:rsidRDefault="00056298" w:rsidP="002E087A">
            <w:pPr>
              <w:spacing w:after="0" w:line="256" w:lineRule="auto"/>
              <w:rPr>
                <w:rFonts w:ascii="Times New Roman" w:eastAsia="Calibri" w:hAnsi="Times New Roman" w:cs="Times New Roman"/>
                <w:i/>
                <w:iCs/>
                <w:color w:val="000000" w:themeColor="text1"/>
                <w:kern w:val="24"/>
                <w:sz w:val="20"/>
                <w:szCs w:val="20"/>
                <w:lang w:val="en-GB" w:eastAsia="de-DE"/>
              </w:rPr>
            </w:pPr>
          </w:p>
          <w:p w14:paraId="1EE94F35" w14:textId="46445009" w:rsidR="00056298" w:rsidRPr="00B905F8" w:rsidRDefault="00056298"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Cross-Level Interaction:</w:t>
            </w:r>
          </w:p>
          <w:p w14:paraId="7790685C" w14:textId="30EB51B6" w:rsidR="00056298" w:rsidRPr="00B905F8" w:rsidRDefault="00056298"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 x BMI-SDS</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tcPr>
          <w:p w14:paraId="5A66E3F6"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5BDF44BB"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-.45**</w:t>
            </w:r>
          </w:p>
          <w:p w14:paraId="08E10AC8"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.26</w:t>
            </w:r>
          </w:p>
          <w:p w14:paraId="1C5227E5"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1.76**</w:t>
            </w:r>
          </w:p>
          <w:p w14:paraId="73497757"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5A72571A" w14:textId="088EDBC3"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6B9188F3" w14:textId="493FCC8F"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2F977493" w14:textId="7F0F7F43"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.09</w:t>
            </w:r>
          </w:p>
          <w:p w14:paraId="10923A0F"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45124279"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70CAA730" w14:textId="2BAF0EBD"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tc>
        <w:tc>
          <w:tcPr>
            <w:tcW w:w="2657" w:type="dxa"/>
            <w:tcBorders>
              <w:top w:val="nil"/>
              <w:left w:val="double" w:sz="4" w:space="0" w:color="auto"/>
              <w:bottom w:val="single" w:sz="8" w:space="0" w:color="000000"/>
              <w:right w:val="nil"/>
            </w:tcBorders>
            <w:shd w:val="clear" w:color="auto" w:fill="auto"/>
            <w:tcMar>
              <w:top w:w="15" w:type="dxa"/>
              <w:left w:w="77" w:type="dxa"/>
              <w:bottom w:w="0" w:type="dxa"/>
              <w:right w:w="77" w:type="dxa"/>
            </w:tcMar>
          </w:tcPr>
          <w:p w14:paraId="6B0446D7"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5759E38C"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.01</w:t>
            </w:r>
          </w:p>
          <w:p w14:paraId="1810326D"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.20</w:t>
            </w:r>
          </w:p>
          <w:p w14:paraId="554D5077"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.24</w:t>
            </w:r>
          </w:p>
          <w:p w14:paraId="6F1B4ADF"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-.03</w:t>
            </w:r>
          </w:p>
          <w:p w14:paraId="731A5462"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0951F547" w14:textId="6E5C1A94"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5E747FD2" w14:textId="61449D58"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-.30</w:t>
            </w:r>
          </w:p>
          <w:p w14:paraId="205514E8" w14:textId="7B0FDD3F"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2AA7B957" w14:textId="77777777"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p>
          <w:p w14:paraId="2A44C423" w14:textId="2C3274C9" w:rsidR="00056298" w:rsidRPr="00B905F8" w:rsidRDefault="00056298"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.07</w:t>
            </w:r>
          </w:p>
        </w:tc>
      </w:tr>
      <w:tr w:rsidR="006C46E3" w:rsidRPr="00037649" w14:paraId="1DFEEF49" w14:textId="77777777" w:rsidTr="00056298">
        <w:trPr>
          <w:trHeight w:val="974"/>
        </w:trPr>
        <w:tc>
          <w:tcPr>
            <w:tcW w:w="7797" w:type="dxa"/>
            <w:gridSpan w:val="3"/>
            <w:tcBorders>
              <w:top w:val="single" w:sz="8" w:space="0" w:color="000000"/>
              <w:left w:val="nil"/>
              <w:bottom w:val="nil"/>
              <w:right w:val="nil"/>
            </w:tcBorders>
            <w:shd w:val="clear" w:color="auto" w:fill="auto"/>
            <w:tcMar>
              <w:top w:w="15" w:type="dxa"/>
              <w:left w:w="77" w:type="dxa"/>
              <w:bottom w:w="0" w:type="dxa"/>
              <w:right w:w="77" w:type="dxa"/>
            </w:tcMar>
            <w:hideMark/>
          </w:tcPr>
          <w:p w14:paraId="4F056BA1" w14:textId="679408C6" w:rsidR="006C46E3" w:rsidRPr="00B905F8" w:rsidRDefault="006C46E3" w:rsidP="002E087A">
            <w:pPr>
              <w:spacing w:after="0" w:line="256" w:lineRule="auto"/>
              <w:jc w:val="both"/>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16"/>
                <w:szCs w:val="16"/>
                <w:lang w:val="en-GB" w:eastAsia="de-DE"/>
              </w:rPr>
              <w:t>Notes.</w:t>
            </w:r>
            <w:r w:rsidRPr="00B905F8">
              <w:rPr>
                <w:rFonts w:ascii="Times New Roman" w:eastAsia="Calibri" w:hAnsi="Times New Roman" w:cs="Times New Roman"/>
                <w:color w:val="000000" w:themeColor="text1"/>
                <w:kern w:val="24"/>
                <w:sz w:val="16"/>
                <w:szCs w:val="16"/>
                <w:lang w:val="en-GB" w:eastAsia="de-DE"/>
              </w:rPr>
              <w:t xml:space="preserve"> Non-standardized betas of the hierarchical analyses. * = significant at α ≤ .01; ** = significant at α ≤ .01. </w:t>
            </w:r>
            <w:r w:rsidRPr="00B905F8">
              <w:rPr>
                <w:rFonts w:ascii="Times New Roman" w:eastAsia="Calibri" w:hAnsi="Times New Roman" w:cs="Times New Roman"/>
                <w:i/>
                <w:iCs/>
                <w:color w:val="000000" w:themeColor="text1"/>
                <w:kern w:val="24"/>
                <w:sz w:val="16"/>
                <w:szCs w:val="16"/>
                <w:lang w:val="en-GB" w:eastAsia="de-DE"/>
              </w:rPr>
              <w:t xml:space="preserve">n </w:t>
            </w:r>
            <w:r w:rsidRPr="00B905F8">
              <w:rPr>
                <w:rFonts w:ascii="Times New Roman" w:eastAsia="Calibri" w:hAnsi="Times New Roman" w:cs="Times New Roman"/>
                <w:color w:val="000000" w:themeColor="text1"/>
                <w:kern w:val="24"/>
                <w:sz w:val="16"/>
                <w:szCs w:val="16"/>
                <w:lang w:val="en-GB" w:eastAsia="de-DE"/>
              </w:rPr>
              <w:t>= 40. BMI-SDS = body mass index standard deviation score</w:t>
            </w:r>
            <w:r w:rsidR="00B905F8">
              <w:rPr>
                <w:rFonts w:ascii="Times New Roman" w:eastAsia="Calibri" w:hAnsi="Times New Roman" w:cs="Times New Roman"/>
                <w:color w:val="000000" w:themeColor="text1"/>
                <w:kern w:val="24"/>
                <w:sz w:val="16"/>
                <w:szCs w:val="16"/>
                <w:lang w:val="en-GB" w:eastAsia="de-DE"/>
              </w:rPr>
              <w:t>.</w:t>
            </w:r>
            <w:r w:rsidRPr="00B905F8">
              <w:rPr>
                <w:rFonts w:ascii="Times New Roman" w:eastAsia="Calibri" w:hAnsi="Times New Roman" w:cs="Times New Roman"/>
                <w:color w:val="000000" w:themeColor="text1"/>
                <w:kern w:val="24"/>
                <w:sz w:val="16"/>
                <w:szCs w:val="16"/>
                <w:lang w:val="en-GB" w:eastAsia="de-DE"/>
              </w:rPr>
              <w:t xml:space="preserve"> All other variables are given as measured by the EMA questionnaire. </w:t>
            </w:r>
            <w:r w:rsidR="00FB7268" w:rsidRPr="00B905F8">
              <w:rPr>
                <w:rFonts w:ascii="Times New Roman" w:eastAsia="Calibri" w:hAnsi="Times New Roman" w:cs="Times New Roman"/>
                <w:color w:val="000000" w:themeColor="text1"/>
                <w:kern w:val="24"/>
                <w:sz w:val="16"/>
                <w:szCs w:val="16"/>
                <w:lang w:val="en-GB" w:eastAsia="de-DE"/>
              </w:rPr>
              <w:t xml:space="preserve">The model with self-control success as outcome is a hierarchical generalized linear model via a population-average Bernoulli-Model for binary outcomes. Models with affect as outcome are hierarchical linear models. </w:t>
            </w:r>
            <w:r w:rsidRPr="00B905F8">
              <w:rPr>
                <w:rFonts w:ascii="Times New Roman" w:eastAsia="Calibri" w:hAnsi="Times New Roman" w:cs="Times New Roman"/>
                <w:color w:val="000000" w:themeColor="text1"/>
                <w:kern w:val="24"/>
                <w:sz w:val="16"/>
                <w:szCs w:val="16"/>
                <w:lang w:val="en-GB" w:eastAsia="de-DE"/>
              </w:rPr>
              <w:t>Desire strength and conflict strength were centred around the subject’s mean. Trigger was included as a control variable on the situation-level in all analyses.</w:t>
            </w:r>
          </w:p>
        </w:tc>
      </w:tr>
    </w:tbl>
    <w:p w14:paraId="7801AD97" w14:textId="10CC2409" w:rsidR="00B01457" w:rsidRPr="00B905F8" w:rsidRDefault="00B01457">
      <w:pPr>
        <w:rPr>
          <w:lang w:val="en-GB"/>
        </w:rPr>
      </w:pPr>
    </w:p>
    <w:p w14:paraId="028F2E76" w14:textId="49F61964" w:rsidR="00A737D7" w:rsidRPr="00B905F8" w:rsidRDefault="00A737D7">
      <w:pPr>
        <w:rPr>
          <w:lang w:val="en-GB"/>
        </w:rPr>
      </w:pPr>
    </w:p>
    <w:p w14:paraId="461966AC" w14:textId="77777777" w:rsidR="00056298" w:rsidRPr="00B905F8" w:rsidRDefault="00056298">
      <w:pPr>
        <w:rPr>
          <w:lang w:val="en-GB"/>
        </w:rPr>
      </w:pPr>
    </w:p>
    <w:tbl>
      <w:tblPr>
        <w:tblW w:w="8720" w:type="dxa"/>
        <w:tblCellMar>
          <w:left w:w="0" w:type="dxa"/>
          <w:right w:w="0" w:type="dxa"/>
        </w:tblCellMar>
        <w:tblLook w:val="04A0" w:firstRow="1" w:lastRow="0" w:firstColumn="1" w:lastColumn="0" w:noHBand="0" w:noVBand="1"/>
      </w:tblPr>
      <w:tblGrid>
        <w:gridCol w:w="3380"/>
        <w:gridCol w:w="1760"/>
        <w:gridCol w:w="1220"/>
        <w:gridCol w:w="1060"/>
        <w:gridCol w:w="1300"/>
      </w:tblGrid>
      <w:tr w:rsidR="00121F96" w:rsidRPr="00037649" w14:paraId="516470FC" w14:textId="77777777" w:rsidTr="002E087A">
        <w:trPr>
          <w:trHeight w:val="190"/>
        </w:trPr>
        <w:tc>
          <w:tcPr>
            <w:tcW w:w="8720" w:type="dxa"/>
            <w:gridSpan w:val="5"/>
            <w:tcBorders>
              <w:top w:val="nil"/>
              <w:left w:val="nil"/>
              <w:bottom w:val="single" w:sz="8" w:space="0" w:color="000000"/>
              <w:right w:val="nil"/>
            </w:tcBorders>
            <w:shd w:val="clear" w:color="auto" w:fill="auto"/>
            <w:tcMar>
              <w:top w:w="15" w:type="dxa"/>
              <w:left w:w="77" w:type="dxa"/>
              <w:bottom w:w="0" w:type="dxa"/>
              <w:right w:w="77" w:type="dxa"/>
            </w:tcMar>
            <w:hideMark/>
          </w:tcPr>
          <w:p w14:paraId="1F95D04A" w14:textId="2157DA92" w:rsidR="00121F96" w:rsidRPr="00B905F8" w:rsidRDefault="002072BF"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color w:val="000000" w:themeColor="text1"/>
                <w:kern w:val="24"/>
                <w:sz w:val="20"/>
                <w:szCs w:val="20"/>
                <w:lang w:val="en-GB" w:eastAsia="de-DE"/>
              </w:rPr>
              <w:t>Table S</w:t>
            </w:r>
            <w:r w:rsidR="00E34167">
              <w:rPr>
                <w:rFonts w:ascii="Times New Roman" w:eastAsia="Calibri" w:hAnsi="Times New Roman" w:cs="Times New Roman"/>
                <w:i/>
                <w:color w:val="000000" w:themeColor="text1"/>
                <w:kern w:val="24"/>
                <w:sz w:val="20"/>
                <w:szCs w:val="20"/>
                <w:lang w:val="en-GB" w:eastAsia="de-DE"/>
              </w:rPr>
              <w:t>8</w:t>
            </w:r>
            <w:r w:rsidRPr="00B905F8">
              <w:rPr>
                <w:rFonts w:ascii="Times New Roman" w:eastAsia="Calibri" w:hAnsi="Times New Roman" w:cs="Times New Roman"/>
                <w:i/>
                <w:color w:val="000000" w:themeColor="text1"/>
                <w:kern w:val="24"/>
                <w:sz w:val="20"/>
                <w:szCs w:val="20"/>
                <w:lang w:val="en-GB" w:eastAsia="de-DE"/>
              </w:rPr>
              <w:t xml:space="preserve">. </w:t>
            </w:r>
            <w:r w:rsidR="00121F96" w:rsidRPr="00B905F8">
              <w:rPr>
                <w:rFonts w:ascii="Times New Roman" w:eastAsia="Calibri" w:hAnsi="Times New Roman" w:cs="Times New Roman"/>
                <w:color w:val="000000" w:themeColor="text1"/>
                <w:kern w:val="24"/>
                <w:sz w:val="20"/>
                <w:szCs w:val="20"/>
                <w:lang w:val="en-GB" w:eastAsia="de-DE"/>
              </w:rPr>
              <w:t>H</w:t>
            </w:r>
            <w:r w:rsidR="002D49ED" w:rsidRPr="00B905F8">
              <w:rPr>
                <w:rFonts w:ascii="Times New Roman" w:eastAsia="Calibri" w:hAnsi="Times New Roman" w:cs="Times New Roman"/>
                <w:color w:val="000000" w:themeColor="text1"/>
                <w:kern w:val="24"/>
                <w:sz w:val="20"/>
                <w:szCs w:val="20"/>
                <w:lang w:val="en-GB" w:eastAsia="de-DE"/>
              </w:rPr>
              <w:t>G</w:t>
            </w:r>
            <w:r w:rsidR="00121F96" w:rsidRPr="00B905F8">
              <w:rPr>
                <w:rFonts w:ascii="Times New Roman" w:eastAsia="Calibri" w:hAnsi="Times New Roman" w:cs="Times New Roman"/>
                <w:color w:val="000000" w:themeColor="text1"/>
                <w:kern w:val="24"/>
                <w:sz w:val="20"/>
                <w:szCs w:val="20"/>
                <w:lang w:val="en-GB" w:eastAsia="de-DE"/>
              </w:rPr>
              <w:t>LM</w:t>
            </w:r>
            <w:r w:rsidR="002D49ED" w:rsidRPr="00B905F8">
              <w:rPr>
                <w:rFonts w:ascii="Times New Roman" w:eastAsia="Calibri" w:hAnsi="Times New Roman" w:cs="Times New Roman"/>
                <w:color w:val="000000" w:themeColor="text1"/>
                <w:kern w:val="24"/>
                <w:sz w:val="20"/>
                <w:szCs w:val="20"/>
                <w:lang w:val="en-GB" w:eastAsia="de-DE"/>
              </w:rPr>
              <w:t xml:space="preserve"> and HLM</w:t>
            </w:r>
            <w:r w:rsidR="00121F96" w:rsidRPr="00B905F8">
              <w:rPr>
                <w:rFonts w:ascii="Times New Roman" w:eastAsia="Calibri" w:hAnsi="Times New Roman" w:cs="Times New Roman"/>
                <w:color w:val="000000" w:themeColor="text1"/>
                <w:kern w:val="24"/>
                <w:sz w:val="20"/>
                <w:szCs w:val="20"/>
                <w:lang w:val="en-GB" w:eastAsia="de-DE"/>
              </w:rPr>
              <w:t xml:space="preserve">: </w:t>
            </w:r>
            <w:r w:rsidRPr="00B905F8">
              <w:rPr>
                <w:rFonts w:ascii="Times New Roman" w:eastAsia="Calibri" w:hAnsi="Times New Roman" w:cs="Times New Roman"/>
                <w:color w:val="000000" w:themeColor="text1"/>
                <w:kern w:val="24"/>
                <w:sz w:val="20"/>
                <w:szCs w:val="20"/>
                <w:lang w:val="en-GB" w:eastAsia="de-DE"/>
              </w:rPr>
              <w:t>effect of group and self-control variables on self-control success and affect</w:t>
            </w:r>
            <w:r w:rsidR="00121F96" w:rsidRPr="00B905F8">
              <w:rPr>
                <w:rFonts w:ascii="Times New Roman" w:eastAsia="Calibri" w:hAnsi="Times New Roman" w:cs="Times New Roman"/>
                <w:color w:val="000000" w:themeColor="text1"/>
                <w:kern w:val="24"/>
                <w:sz w:val="20"/>
                <w:szCs w:val="20"/>
                <w:lang w:val="en-GB" w:eastAsia="de-DE"/>
              </w:rPr>
              <w:t xml:space="preserve"> – including all possible cross-level interactions</w:t>
            </w:r>
          </w:p>
        </w:tc>
      </w:tr>
      <w:tr w:rsidR="00121F96" w:rsidRPr="00B905F8" w14:paraId="1C515558" w14:textId="77777777" w:rsidTr="00FB7268">
        <w:trPr>
          <w:trHeight w:val="390"/>
        </w:trPr>
        <w:tc>
          <w:tcPr>
            <w:tcW w:w="338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hideMark/>
          </w:tcPr>
          <w:p w14:paraId="154F660A" w14:textId="77777777" w:rsidR="00121F96" w:rsidRPr="00B905F8" w:rsidRDefault="00121F96"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 </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vAlign w:val="center"/>
            <w:hideMark/>
          </w:tcPr>
          <w:p w14:paraId="220A5617"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success</w:t>
            </w:r>
          </w:p>
        </w:tc>
        <w:tc>
          <w:tcPr>
            <w:tcW w:w="1220" w:type="dxa"/>
            <w:tcBorders>
              <w:top w:val="single" w:sz="8" w:space="0" w:color="000000"/>
              <w:left w:val="double" w:sz="4" w:space="0" w:color="auto"/>
              <w:bottom w:val="single" w:sz="8" w:space="0" w:color="000000"/>
              <w:right w:val="nil"/>
            </w:tcBorders>
            <w:shd w:val="clear" w:color="auto" w:fill="auto"/>
            <w:tcMar>
              <w:top w:w="15" w:type="dxa"/>
              <w:left w:w="77" w:type="dxa"/>
              <w:bottom w:w="0" w:type="dxa"/>
              <w:right w:w="77" w:type="dxa"/>
            </w:tcMar>
            <w:vAlign w:val="center"/>
            <w:hideMark/>
          </w:tcPr>
          <w:p w14:paraId="01957CA3" w14:textId="77777777" w:rsidR="00121F96" w:rsidRPr="00B905F8" w:rsidRDefault="00121F96" w:rsidP="002E087A">
            <w:pPr>
              <w:spacing w:after="0" w:line="256" w:lineRule="auto"/>
              <w:jc w:val="center"/>
              <w:rPr>
                <w:rFonts w:ascii="Times New Roman" w:eastAsia="Times New Roman" w:hAnsi="Times New Roman" w:cs="Times New Roman"/>
                <w:b/>
                <w:sz w:val="20"/>
                <w:szCs w:val="20"/>
                <w:lang w:val="en-GB" w:eastAsia="de-DE"/>
              </w:rPr>
            </w:pPr>
            <w:r w:rsidRPr="00B905F8">
              <w:rPr>
                <w:rFonts w:ascii="Times New Roman" w:eastAsia="Times New Roman" w:hAnsi="Times New Roman" w:cs="Times New Roman"/>
                <w:b/>
                <w:sz w:val="20"/>
                <w:szCs w:val="20"/>
                <w:lang w:val="en-GB" w:eastAsia="de-DE"/>
              </w:rPr>
              <w:t>valence of affect</w:t>
            </w:r>
          </w:p>
        </w:tc>
        <w:tc>
          <w:tcPr>
            <w:tcW w:w="106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vAlign w:val="center"/>
            <w:hideMark/>
          </w:tcPr>
          <w:p w14:paraId="5EDB293E"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calmness</w:t>
            </w:r>
          </w:p>
        </w:tc>
        <w:tc>
          <w:tcPr>
            <w:tcW w:w="1300" w:type="dxa"/>
            <w:tcBorders>
              <w:top w:val="single" w:sz="8" w:space="0" w:color="000000"/>
              <w:left w:val="nil"/>
              <w:bottom w:val="single" w:sz="8" w:space="0" w:color="000000"/>
              <w:right w:val="nil"/>
            </w:tcBorders>
            <w:shd w:val="clear" w:color="auto" w:fill="auto"/>
            <w:tcMar>
              <w:top w:w="15" w:type="dxa"/>
              <w:left w:w="77" w:type="dxa"/>
              <w:bottom w:w="0" w:type="dxa"/>
              <w:right w:w="77" w:type="dxa"/>
            </w:tcMar>
            <w:vAlign w:val="center"/>
            <w:hideMark/>
          </w:tcPr>
          <w:p w14:paraId="18CA19ED"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Calibri" w:hAnsi="Times New Roman" w:cs="Times New Roman"/>
                <w:b/>
                <w:bCs/>
                <w:color w:val="000000" w:themeColor="text1"/>
                <w:kern w:val="24"/>
                <w:sz w:val="20"/>
                <w:szCs w:val="20"/>
                <w:lang w:val="en-GB" w:eastAsia="de-DE"/>
              </w:rPr>
              <w:t>energetic arousal</w:t>
            </w:r>
          </w:p>
        </w:tc>
      </w:tr>
      <w:tr w:rsidR="00121F96" w:rsidRPr="00B905F8" w14:paraId="49308510" w14:textId="77777777" w:rsidTr="00FB7268">
        <w:trPr>
          <w:trHeight w:val="2467"/>
        </w:trPr>
        <w:tc>
          <w:tcPr>
            <w:tcW w:w="3380" w:type="dxa"/>
            <w:tcBorders>
              <w:top w:val="nil"/>
              <w:left w:val="nil"/>
              <w:bottom w:val="single" w:sz="8" w:space="0" w:color="000000"/>
              <w:right w:val="nil"/>
            </w:tcBorders>
            <w:shd w:val="clear" w:color="auto" w:fill="auto"/>
            <w:tcMar>
              <w:top w:w="15" w:type="dxa"/>
              <w:left w:w="77" w:type="dxa"/>
              <w:bottom w:w="0" w:type="dxa"/>
              <w:right w:w="77" w:type="dxa"/>
            </w:tcMar>
            <w:hideMark/>
          </w:tcPr>
          <w:p w14:paraId="1FEB25B3" w14:textId="77777777" w:rsidR="00121F96" w:rsidRPr="00B905F8" w:rsidRDefault="00121F96"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Situation-Level:</w:t>
            </w:r>
          </w:p>
          <w:p w14:paraId="1B1214CD" w14:textId="77777777" w:rsidR="00121F96" w:rsidRPr="00B905F8" w:rsidRDefault="00121F96"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desire strength</w:t>
            </w:r>
          </w:p>
          <w:p w14:paraId="1FB4CEF9" w14:textId="77777777" w:rsidR="00121F96" w:rsidRPr="00B905F8" w:rsidRDefault="00121F96"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w:t>
            </w:r>
          </w:p>
          <w:p w14:paraId="7674D968" w14:textId="77777777" w:rsidR="00121F96" w:rsidRPr="00B905F8" w:rsidRDefault="00121F96"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resistance</w:t>
            </w:r>
          </w:p>
          <w:p w14:paraId="7BC55866" w14:textId="77777777" w:rsidR="00121F96" w:rsidRPr="00B905F8" w:rsidRDefault="00121F96"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success</w:t>
            </w:r>
          </w:p>
          <w:p w14:paraId="5CDD375D" w14:textId="77777777" w:rsidR="00121F96" w:rsidRPr="00B905F8" w:rsidRDefault="00121F96"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 </w:t>
            </w:r>
          </w:p>
          <w:p w14:paraId="5443193B" w14:textId="77777777" w:rsidR="00F309E5" w:rsidRPr="00B905F8" w:rsidRDefault="00F309E5" w:rsidP="00F309E5">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Person-Level:</w:t>
            </w:r>
          </w:p>
          <w:p w14:paraId="2D2BD243" w14:textId="77777777" w:rsidR="00F309E5" w:rsidRPr="00B905F8" w:rsidRDefault="00F309E5" w:rsidP="00F309E5">
            <w:pPr>
              <w:spacing w:after="0" w:line="256" w:lineRule="auto"/>
              <w:ind w:left="203"/>
              <w:rPr>
                <w:rFonts w:ascii="Times New Roman" w:eastAsia="Times New Roman" w:hAnsi="Times New Roman" w:cs="Times New Roman"/>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group</w:t>
            </w:r>
          </w:p>
          <w:p w14:paraId="2B9A29D2" w14:textId="77777777" w:rsidR="00F309E5" w:rsidRPr="00B905F8" w:rsidRDefault="00F309E5" w:rsidP="002E087A">
            <w:pPr>
              <w:spacing w:after="0" w:line="256" w:lineRule="auto"/>
              <w:rPr>
                <w:rFonts w:ascii="Times New Roman" w:eastAsia="Calibri" w:hAnsi="Times New Roman" w:cs="Times New Roman"/>
                <w:i/>
                <w:iCs/>
                <w:color w:val="000000" w:themeColor="text1"/>
                <w:kern w:val="24"/>
                <w:sz w:val="20"/>
                <w:szCs w:val="20"/>
                <w:lang w:val="en-GB" w:eastAsia="de-DE"/>
              </w:rPr>
            </w:pPr>
          </w:p>
          <w:p w14:paraId="2DA1E3CC" w14:textId="2C614B80" w:rsidR="00121F96" w:rsidRPr="00B905F8" w:rsidRDefault="00121F96" w:rsidP="002E087A">
            <w:pPr>
              <w:spacing w:after="0" w:line="256" w:lineRule="auto"/>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20"/>
                <w:szCs w:val="20"/>
                <w:lang w:val="en-GB" w:eastAsia="de-DE"/>
              </w:rPr>
              <w:t>Cross-Level Interaction:</w:t>
            </w:r>
          </w:p>
          <w:p w14:paraId="6DB6EDC1" w14:textId="63A526D5" w:rsidR="00121F96" w:rsidRPr="00B905F8" w:rsidRDefault="00121F96"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desire strength x group</w:t>
            </w:r>
          </w:p>
          <w:p w14:paraId="271B314E" w14:textId="77777777" w:rsidR="00121F96" w:rsidRPr="00B905F8" w:rsidRDefault="00121F96" w:rsidP="002E087A">
            <w:pPr>
              <w:spacing w:after="0" w:line="256" w:lineRule="auto"/>
              <w:ind w:firstLine="203"/>
              <w:rPr>
                <w:rFonts w:ascii="Times New Roman" w:eastAsia="Calibri" w:hAnsi="Times New Roman" w:cs="Times New Roman"/>
                <w:color w:val="000000" w:themeColor="text1"/>
                <w:kern w:val="24"/>
                <w:sz w:val="20"/>
                <w:szCs w:val="20"/>
                <w:lang w:val="en-GB" w:eastAsia="de-DE"/>
              </w:rPr>
            </w:pPr>
            <w:r w:rsidRPr="00B905F8">
              <w:rPr>
                <w:rFonts w:ascii="Times New Roman" w:eastAsia="Calibri" w:hAnsi="Times New Roman" w:cs="Times New Roman"/>
                <w:color w:val="000000" w:themeColor="text1"/>
                <w:kern w:val="24"/>
                <w:sz w:val="20"/>
                <w:szCs w:val="20"/>
                <w:lang w:val="en-GB" w:eastAsia="de-DE"/>
              </w:rPr>
              <w:t>conflict strength x group</w:t>
            </w:r>
          </w:p>
          <w:p w14:paraId="31CD618C" w14:textId="77777777" w:rsidR="00121F96" w:rsidRPr="00B905F8" w:rsidRDefault="00121F96"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resistance x group</w:t>
            </w:r>
          </w:p>
          <w:p w14:paraId="36ACCA00" w14:textId="716E1154" w:rsidR="00121F96" w:rsidRPr="00B905F8" w:rsidRDefault="00121F96" w:rsidP="002E087A">
            <w:pPr>
              <w:spacing w:after="0" w:line="256" w:lineRule="auto"/>
              <w:ind w:firstLine="203"/>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success x group</w:t>
            </w:r>
          </w:p>
        </w:tc>
        <w:tc>
          <w:tcPr>
            <w:tcW w:w="1760" w:type="dxa"/>
            <w:tcBorders>
              <w:top w:val="single" w:sz="8" w:space="0" w:color="000000"/>
              <w:left w:val="nil"/>
              <w:bottom w:val="single" w:sz="8" w:space="0" w:color="000000"/>
              <w:right w:val="double" w:sz="4" w:space="0" w:color="auto"/>
            </w:tcBorders>
            <w:shd w:val="clear" w:color="auto" w:fill="auto"/>
            <w:tcMar>
              <w:top w:w="15" w:type="dxa"/>
              <w:left w:w="77" w:type="dxa"/>
              <w:bottom w:w="0" w:type="dxa"/>
              <w:right w:w="77" w:type="dxa"/>
            </w:tcMar>
          </w:tcPr>
          <w:p w14:paraId="1DCE2104"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39397C20" w14:textId="5DDAFC1D"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-.5</w:t>
            </w:r>
            <w:r w:rsidR="000B0647" w:rsidRPr="00B905F8">
              <w:rPr>
                <w:rFonts w:ascii="Times New Roman" w:eastAsia="Times New Roman" w:hAnsi="Times New Roman" w:cs="Times New Roman"/>
                <w:sz w:val="20"/>
                <w:szCs w:val="20"/>
                <w:lang w:val="en-GB" w:eastAsia="de-DE"/>
              </w:rPr>
              <w:t>6</w:t>
            </w:r>
            <w:r w:rsidRPr="00B905F8">
              <w:rPr>
                <w:rFonts w:ascii="Times New Roman" w:eastAsia="Times New Roman" w:hAnsi="Times New Roman" w:cs="Times New Roman"/>
                <w:sz w:val="20"/>
                <w:szCs w:val="20"/>
                <w:lang w:val="en-GB" w:eastAsia="de-DE"/>
              </w:rPr>
              <w:t>**</w:t>
            </w:r>
          </w:p>
          <w:p w14:paraId="6D5BAE8A"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.44**</w:t>
            </w:r>
          </w:p>
          <w:p w14:paraId="7143D8F1" w14:textId="6190DA3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2.0</w:t>
            </w:r>
            <w:r w:rsidR="000B0647" w:rsidRPr="00B905F8">
              <w:rPr>
                <w:rFonts w:ascii="Times New Roman" w:eastAsia="Times New Roman" w:hAnsi="Times New Roman" w:cs="Times New Roman"/>
                <w:sz w:val="20"/>
                <w:szCs w:val="20"/>
                <w:lang w:val="en-GB" w:eastAsia="de-DE"/>
              </w:rPr>
              <w:t>0</w:t>
            </w:r>
            <w:r w:rsidRPr="00B905F8">
              <w:rPr>
                <w:rFonts w:ascii="Times New Roman" w:eastAsia="Times New Roman" w:hAnsi="Times New Roman" w:cs="Times New Roman"/>
                <w:sz w:val="20"/>
                <w:szCs w:val="20"/>
                <w:lang w:val="en-GB" w:eastAsia="de-DE"/>
              </w:rPr>
              <w:t>**</w:t>
            </w:r>
          </w:p>
          <w:p w14:paraId="52E69CA5"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741452F6" w14:textId="3473B088"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5548204E" w14:textId="4B0C3471"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2E44A04E" w14:textId="1CE7DADA"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.17</w:t>
            </w:r>
          </w:p>
          <w:p w14:paraId="05C38BCE" w14:textId="77777777"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4ABF8C38" w14:textId="77777777" w:rsidR="00121F96" w:rsidRPr="00B905F8" w:rsidRDefault="00121F96" w:rsidP="002E087A">
            <w:pPr>
              <w:spacing w:after="0" w:line="256" w:lineRule="auto"/>
              <w:rPr>
                <w:rFonts w:ascii="Times New Roman" w:eastAsia="Times New Roman" w:hAnsi="Times New Roman" w:cs="Times New Roman"/>
                <w:sz w:val="20"/>
                <w:szCs w:val="20"/>
                <w:lang w:val="en-GB" w:eastAsia="de-DE"/>
              </w:rPr>
            </w:pPr>
          </w:p>
          <w:p w14:paraId="258C4A0F" w14:textId="50CE3F87" w:rsidR="000B0647" w:rsidRPr="00B905F8" w:rsidRDefault="000B0647"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.11</w:t>
            </w:r>
          </w:p>
          <w:p w14:paraId="6A81DBC0"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w:t>
            </w:r>
            <w:r w:rsidR="000B0647" w:rsidRPr="00B905F8">
              <w:rPr>
                <w:rFonts w:ascii="Times New Roman" w:eastAsia="Times New Roman" w:hAnsi="Times New Roman" w:cs="Times New Roman"/>
                <w:sz w:val="20"/>
                <w:szCs w:val="20"/>
                <w:lang w:val="en-GB" w:eastAsia="de-DE"/>
              </w:rPr>
              <w:t>1</w:t>
            </w:r>
            <w:r w:rsidRPr="00B905F8">
              <w:rPr>
                <w:rFonts w:ascii="Times New Roman" w:eastAsia="Times New Roman" w:hAnsi="Times New Roman" w:cs="Times New Roman"/>
                <w:sz w:val="20"/>
                <w:szCs w:val="20"/>
                <w:lang w:val="en-GB" w:eastAsia="de-DE"/>
              </w:rPr>
              <w:t>**</w:t>
            </w:r>
          </w:p>
          <w:p w14:paraId="31732D11" w14:textId="6F6EA990" w:rsidR="000B0647" w:rsidRPr="00B905F8" w:rsidRDefault="000B0647"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-.29</w:t>
            </w:r>
          </w:p>
        </w:tc>
        <w:tc>
          <w:tcPr>
            <w:tcW w:w="1220" w:type="dxa"/>
            <w:tcBorders>
              <w:top w:val="nil"/>
              <w:left w:val="double" w:sz="4" w:space="0" w:color="auto"/>
              <w:bottom w:val="single" w:sz="8" w:space="0" w:color="000000"/>
              <w:right w:val="nil"/>
            </w:tcBorders>
            <w:shd w:val="clear" w:color="auto" w:fill="auto"/>
            <w:tcMar>
              <w:top w:w="15" w:type="dxa"/>
              <w:left w:w="77" w:type="dxa"/>
              <w:bottom w:w="0" w:type="dxa"/>
              <w:right w:w="77" w:type="dxa"/>
            </w:tcMar>
          </w:tcPr>
          <w:p w14:paraId="2A94AE28"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2BC192F1" w14:textId="30F8FC34"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w:t>
            </w:r>
            <w:r w:rsidR="008D1A9A" w:rsidRPr="00B905F8">
              <w:rPr>
                <w:rFonts w:ascii="Times New Roman" w:eastAsia="Times New Roman" w:hAnsi="Times New Roman" w:cs="Times New Roman"/>
                <w:sz w:val="20"/>
                <w:szCs w:val="20"/>
                <w:lang w:val="en-GB" w:eastAsia="de-DE"/>
              </w:rPr>
              <w:t>7</w:t>
            </w:r>
          </w:p>
          <w:p w14:paraId="3C2EEDC2"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.00</w:t>
            </w:r>
          </w:p>
          <w:p w14:paraId="6F640CE1" w14:textId="4B2A024B"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w:t>
            </w:r>
            <w:r w:rsidR="008D1A9A" w:rsidRPr="00B905F8">
              <w:rPr>
                <w:rFonts w:ascii="Times New Roman" w:eastAsia="Times New Roman" w:hAnsi="Times New Roman" w:cs="Times New Roman"/>
                <w:sz w:val="20"/>
                <w:szCs w:val="20"/>
                <w:lang w:val="en-GB" w:eastAsia="de-DE"/>
              </w:rPr>
              <w:t>21</w:t>
            </w:r>
          </w:p>
          <w:p w14:paraId="6C4F1909"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-.25</w:t>
            </w:r>
          </w:p>
          <w:p w14:paraId="31804D81"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222A229C" w14:textId="327C9460"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045788B4"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-2.29**</w:t>
            </w:r>
          </w:p>
          <w:p w14:paraId="7054E80F" w14:textId="2D24219B"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5E2A0455" w14:textId="77777777"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4F13393E" w14:textId="77777777" w:rsidR="00121F96" w:rsidRPr="00B905F8" w:rsidRDefault="008D1A9A"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-.10</w:t>
            </w:r>
          </w:p>
          <w:p w14:paraId="73EE68B0" w14:textId="77777777" w:rsidR="008D1A9A" w:rsidRPr="00B905F8" w:rsidRDefault="008D1A9A"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.06</w:t>
            </w:r>
          </w:p>
          <w:p w14:paraId="4B032A21" w14:textId="77777777" w:rsidR="008D1A9A" w:rsidRPr="00B905F8" w:rsidRDefault="008D1A9A"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.07</w:t>
            </w:r>
          </w:p>
          <w:p w14:paraId="457E7EDB" w14:textId="08F67DC2" w:rsidR="008D1A9A" w:rsidRPr="00B905F8" w:rsidRDefault="008D1A9A"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.02</w:t>
            </w:r>
          </w:p>
        </w:tc>
        <w:tc>
          <w:tcPr>
            <w:tcW w:w="1060" w:type="dxa"/>
            <w:tcBorders>
              <w:top w:val="nil"/>
              <w:left w:val="nil"/>
              <w:bottom w:val="single" w:sz="8" w:space="0" w:color="000000"/>
              <w:right w:val="nil"/>
            </w:tcBorders>
            <w:shd w:val="clear" w:color="auto" w:fill="auto"/>
            <w:tcMar>
              <w:top w:w="15" w:type="dxa"/>
              <w:left w:w="77" w:type="dxa"/>
              <w:bottom w:w="0" w:type="dxa"/>
              <w:right w:w="77" w:type="dxa"/>
            </w:tcMar>
          </w:tcPr>
          <w:p w14:paraId="20D57CA4"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21341E53" w14:textId="2D65CEE1"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w:t>
            </w:r>
            <w:r w:rsidR="008D1A9A" w:rsidRPr="00B905F8">
              <w:rPr>
                <w:rFonts w:ascii="Times New Roman" w:eastAsia="Times New Roman" w:hAnsi="Times New Roman" w:cs="Times New Roman"/>
                <w:sz w:val="20"/>
                <w:szCs w:val="20"/>
                <w:lang w:val="en-GB" w:eastAsia="de-DE"/>
              </w:rPr>
              <w:t>6</w:t>
            </w:r>
            <w:r w:rsidRPr="00B905F8">
              <w:rPr>
                <w:rFonts w:ascii="Times New Roman" w:eastAsia="Times New Roman" w:hAnsi="Times New Roman" w:cs="Times New Roman"/>
                <w:sz w:val="20"/>
                <w:szCs w:val="20"/>
                <w:lang w:val="en-GB" w:eastAsia="de-DE"/>
              </w:rPr>
              <w:t>*</w:t>
            </w:r>
          </w:p>
          <w:p w14:paraId="677C0C66"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-.10</w:t>
            </w:r>
          </w:p>
          <w:p w14:paraId="1CF49261" w14:textId="6530C395"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w:t>
            </w:r>
            <w:r w:rsidR="008D1A9A" w:rsidRPr="00B905F8">
              <w:rPr>
                <w:rFonts w:ascii="Times New Roman" w:eastAsia="Times New Roman" w:hAnsi="Times New Roman" w:cs="Times New Roman"/>
                <w:sz w:val="20"/>
                <w:szCs w:val="20"/>
                <w:lang w:val="en-GB" w:eastAsia="de-DE"/>
              </w:rPr>
              <w:t>6</w:t>
            </w:r>
          </w:p>
          <w:p w14:paraId="6DA0473C" w14:textId="6A76630F"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w:t>
            </w:r>
            <w:r w:rsidR="008D1A9A" w:rsidRPr="00B905F8">
              <w:rPr>
                <w:rFonts w:ascii="Times New Roman" w:eastAsia="Times New Roman" w:hAnsi="Times New Roman" w:cs="Times New Roman"/>
                <w:sz w:val="20"/>
                <w:szCs w:val="20"/>
                <w:lang w:val="en-GB" w:eastAsia="de-DE"/>
              </w:rPr>
              <w:t>17</w:t>
            </w:r>
          </w:p>
          <w:p w14:paraId="38D9CB3F" w14:textId="6F201DE4"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3E27AEF0" w14:textId="136EF173"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62331BDB"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-1.88**</w:t>
            </w:r>
          </w:p>
          <w:p w14:paraId="22318E76" w14:textId="77777777"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165712DF"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5D97FC39"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w:t>
            </w:r>
            <w:r w:rsidR="008D1A9A" w:rsidRPr="00B905F8">
              <w:rPr>
                <w:rFonts w:ascii="Times New Roman" w:eastAsia="Times New Roman" w:hAnsi="Times New Roman" w:cs="Times New Roman"/>
                <w:sz w:val="20"/>
                <w:szCs w:val="20"/>
                <w:lang w:val="en-GB" w:eastAsia="de-DE"/>
              </w:rPr>
              <w:t>14*</w:t>
            </w:r>
          </w:p>
          <w:p w14:paraId="6CDAFBF5" w14:textId="77777777" w:rsidR="008D1A9A" w:rsidRPr="00B905F8" w:rsidRDefault="008D1A9A"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-.03</w:t>
            </w:r>
          </w:p>
          <w:p w14:paraId="59E60B8E" w14:textId="77777777" w:rsidR="008D1A9A" w:rsidRPr="00B905F8" w:rsidRDefault="008D1A9A"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.24</w:t>
            </w:r>
          </w:p>
          <w:p w14:paraId="257BA677" w14:textId="001B7D9F" w:rsidR="008D1A9A" w:rsidRPr="00B905F8" w:rsidRDefault="008D1A9A"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-.10</w:t>
            </w:r>
          </w:p>
        </w:tc>
        <w:tc>
          <w:tcPr>
            <w:tcW w:w="1300" w:type="dxa"/>
            <w:tcBorders>
              <w:top w:val="nil"/>
              <w:left w:val="nil"/>
              <w:bottom w:val="single" w:sz="8" w:space="0" w:color="000000"/>
              <w:right w:val="nil"/>
            </w:tcBorders>
            <w:shd w:val="clear" w:color="auto" w:fill="auto"/>
            <w:tcMar>
              <w:top w:w="15" w:type="dxa"/>
              <w:left w:w="77" w:type="dxa"/>
              <w:bottom w:w="0" w:type="dxa"/>
              <w:right w:w="77" w:type="dxa"/>
            </w:tcMar>
          </w:tcPr>
          <w:p w14:paraId="13ADF894"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7FBFAE40" w14:textId="3AE0963A"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w:t>
            </w:r>
            <w:r w:rsidR="003E7B9E" w:rsidRPr="00B905F8">
              <w:rPr>
                <w:rFonts w:ascii="Times New Roman" w:eastAsia="Times New Roman" w:hAnsi="Times New Roman" w:cs="Times New Roman"/>
                <w:sz w:val="20"/>
                <w:szCs w:val="20"/>
                <w:lang w:val="en-GB" w:eastAsia="de-DE"/>
              </w:rPr>
              <w:t>7</w:t>
            </w:r>
          </w:p>
          <w:p w14:paraId="778CC847"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.14*</w:t>
            </w:r>
          </w:p>
          <w:p w14:paraId="6EEC55E2" w14:textId="14486A36"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w:t>
            </w:r>
            <w:r w:rsidR="003E7B9E" w:rsidRPr="00B905F8">
              <w:rPr>
                <w:rFonts w:ascii="Times New Roman" w:eastAsia="Times New Roman" w:hAnsi="Times New Roman" w:cs="Times New Roman"/>
                <w:sz w:val="20"/>
                <w:szCs w:val="20"/>
                <w:lang w:val="en-GB" w:eastAsia="de-DE"/>
              </w:rPr>
              <w:t>7</w:t>
            </w:r>
          </w:p>
          <w:p w14:paraId="7BA7B64F" w14:textId="0386A4BF"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w:t>
            </w:r>
            <w:r w:rsidR="003E7B9E" w:rsidRPr="00B905F8">
              <w:rPr>
                <w:rFonts w:ascii="Times New Roman" w:eastAsia="Times New Roman" w:hAnsi="Times New Roman" w:cs="Times New Roman"/>
                <w:sz w:val="20"/>
                <w:szCs w:val="20"/>
                <w:lang w:val="en-GB" w:eastAsia="de-DE"/>
              </w:rPr>
              <w:t>5</w:t>
            </w:r>
          </w:p>
          <w:p w14:paraId="6C09F499"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54F9942E" w14:textId="4F890024"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p>
          <w:p w14:paraId="3EFFBEC0" w14:textId="77777777" w:rsidR="00F309E5" w:rsidRPr="00B905F8" w:rsidRDefault="00F309E5" w:rsidP="00F309E5">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-.15</w:t>
            </w:r>
          </w:p>
          <w:p w14:paraId="55D7485B" w14:textId="7445909B"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2BC987BD" w14:textId="77777777" w:rsidR="00F309E5" w:rsidRPr="00B905F8" w:rsidRDefault="00F309E5" w:rsidP="002E087A">
            <w:pPr>
              <w:spacing w:after="0" w:line="256" w:lineRule="auto"/>
              <w:jc w:val="center"/>
              <w:rPr>
                <w:rFonts w:ascii="Times New Roman" w:eastAsia="Times New Roman" w:hAnsi="Times New Roman" w:cs="Times New Roman"/>
                <w:sz w:val="20"/>
                <w:szCs w:val="20"/>
                <w:lang w:val="en-GB" w:eastAsia="de-DE"/>
              </w:rPr>
            </w:pPr>
          </w:p>
          <w:p w14:paraId="2072BD20" w14:textId="4E32F445" w:rsidR="003E7B9E" w:rsidRPr="00B905F8" w:rsidRDefault="003E7B9E"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.07</w:t>
            </w:r>
          </w:p>
          <w:p w14:paraId="0B1E0AEC" w14:textId="77777777" w:rsidR="00121F96" w:rsidRPr="00B905F8" w:rsidRDefault="00121F96"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w:t>
            </w:r>
            <w:r w:rsidR="003E7B9E" w:rsidRPr="00B905F8">
              <w:rPr>
                <w:rFonts w:ascii="Times New Roman" w:eastAsia="Times New Roman" w:hAnsi="Times New Roman" w:cs="Times New Roman"/>
                <w:sz w:val="20"/>
                <w:szCs w:val="20"/>
                <w:lang w:val="en-GB" w:eastAsia="de-DE"/>
              </w:rPr>
              <w:t>6</w:t>
            </w:r>
            <w:r w:rsidRPr="00B905F8">
              <w:rPr>
                <w:rFonts w:ascii="Times New Roman" w:eastAsia="Times New Roman" w:hAnsi="Times New Roman" w:cs="Times New Roman"/>
                <w:sz w:val="20"/>
                <w:szCs w:val="20"/>
                <w:lang w:val="en-GB" w:eastAsia="de-DE"/>
              </w:rPr>
              <w:t>*</w:t>
            </w:r>
          </w:p>
          <w:p w14:paraId="56E0BE15" w14:textId="77777777" w:rsidR="003E7B9E" w:rsidRPr="00B905F8" w:rsidRDefault="003E7B9E"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.41</w:t>
            </w:r>
          </w:p>
          <w:p w14:paraId="05B699A2" w14:textId="64266251" w:rsidR="003E7B9E" w:rsidRPr="00B905F8" w:rsidRDefault="003E7B9E" w:rsidP="002E087A">
            <w:pPr>
              <w:spacing w:after="0" w:line="256" w:lineRule="auto"/>
              <w:jc w:val="center"/>
              <w:rPr>
                <w:rFonts w:ascii="Times New Roman" w:eastAsia="Times New Roman" w:hAnsi="Times New Roman" w:cs="Times New Roman"/>
                <w:sz w:val="20"/>
                <w:szCs w:val="20"/>
                <w:lang w:val="en-GB" w:eastAsia="de-DE"/>
              </w:rPr>
            </w:pPr>
            <w:r w:rsidRPr="00B905F8">
              <w:rPr>
                <w:rFonts w:ascii="Times New Roman" w:eastAsia="Times New Roman" w:hAnsi="Times New Roman" w:cs="Times New Roman"/>
                <w:sz w:val="20"/>
                <w:szCs w:val="20"/>
                <w:lang w:val="en-GB" w:eastAsia="de-DE"/>
              </w:rPr>
              <w:t>-.17</w:t>
            </w:r>
          </w:p>
        </w:tc>
      </w:tr>
      <w:tr w:rsidR="00121F96" w:rsidRPr="00037649" w14:paraId="36C36ECF" w14:textId="77777777" w:rsidTr="002E087A">
        <w:trPr>
          <w:trHeight w:val="974"/>
        </w:trPr>
        <w:tc>
          <w:tcPr>
            <w:tcW w:w="8720" w:type="dxa"/>
            <w:gridSpan w:val="5"/>
            <w:tcBorders>
              <w:top w:val="single" w:sz="8" w:space="0" w:color="000000"/>
              <w:left w:val="nil"/>
              <w:bottom w:val="nil"/>
              <w:right w:val="nil"/>
            </w:tcBorders>
            <w:shd w:val="clear" w:color="auto" w:fill="auto"/>
            <w:tcMar>
              <w:top w:w="15" w:type="dxa"/>
              <w:left w:w="77" w:type="dxa"/>
              <w:bottom w:w="0" w:type="dxa"/>
              <w:right w:w="77" w:type="dxa"/>
            </w:tcMar>
            <w:hideMark/>
          </w:tcPr>
          <w:p w14:paraId="656D8CE7" w14:textId="4110FF01" w:rsidR="00121F96" w:rsidRPr="00B905F8" w:rsidRDefault="00121F96" w:rsidP="002E087A">
            <w:pPr>
              <w:spacing w:after="0" w:line="256" w:lineRule="auto"/>
              <w:jc w:val="both"/>
              <w:rPr>
                <w:rFonts w:ascii="Times New Roman" w:eastAsia="Times New Roman" w:hAnsi="Times New Roman" w:cs="Times New Roman"/>
                <w:sz w:val="20"/>
                <w:szCs w:val="20"/>
                <w:lang w:val="en-GB" w:eastAsia="de-DE"/>
              </w:rPr>
            </w:pPr>
            <w:r w:rsidRPr="00B905F8">
              <w:rPr>
                <w:rFonts w:ascii="Times New Roman" w:eastAsia="Calibri" w:hAnsi="Times New Roman" w:cs="Times New Roman"/>
                <w:i/>
                <w:iCs/>
                <w:color w:val="000000" w:themeColor="text1"/>
                <w:kern w:val="24"/>
                <w:sz w:val="16"/>
                <w:szCs w:val="16"/>
                <w:lang w:val="en-GB" w:eastAsia="de-DE"/>
              </w:rPr>
              <w:t>Notes.</w:t>
            </w:r>
            <w:r w:rsidRPr="00B905F8">
              <w:rPr>
                <w:rFonts w:ascii="Times New Roman" w:eastAsia="Calibri" w:hAnsi="Times New Roman" w:cs="Times New Roman"/>
                <w:color w:val="000000" w:themeColor="text1"/>
                <w:kern w:val="24"/>
                <w:sz w:val="16"/>
                <w:szCs w:val="16"/>
                <w:lang w:val="en-GB" w:eastAsia="de-DE"/>
              </w:rPr>
              <w:t xml:space="preserve"> Non-standardized betas of the hierarchical analyses. * = significant at α ≤ .01; ** = significant at α ≤ .01. </w:t>
            </w:r>
            <w:r w:rsidRPr="00B905F8">
              <w:rPr>
                <w:rFonts w:ascii="Times New Roman" w:eastAsia="Calibri" w:hAnsi="Times New Roman" w:cs="Times New Roman"/>
                <w:i/>
                <w:iCs/>
                <w:color w:val="000000" w:themeColor="text1"/>
                <w:kern w:val="24"/>
                <w:sz w:val="16"/>
                <w:szCs w:val="16"/>
                <w:lang w:val="en-GB" w:eastAsia="de-DE"/>
              </w:rPr>
              <w:t xml:space="preserve">n </w:t>
            </w:r>
            <w:r w:rsidRPr="00B905F8">
              <w:rPr>
                <w:rFonts w:ascii="Times New Roman" w:eastAsia="Calibri" w:hAnsi="Times New Roman" w:cs="Times New Roman"/>
                <w:color w:val="000000" w:themeColor="text1"/>
                <w:kern w:val="24"/>
                <w:sz w:val="16"/>
                <w:szCs w:val="16"/>
                <w:lang w:val="en-GB" w:eastAsia="de-DE"/>
              </w:rPr>
              <w:t>= 40 per group. Group was coded 1 = patient with Anorexia nervosa, -1 = healthy control participant. All variables are given as measured by the EMA questionnaire.</w:t>
            </w:r>
            <w:r w:rsidR="00FB7268" w:rsidRPr="00B905F8">
              <w:rPr>
                <w:rFonts w:ascii="Times New Roman" w:eastAsia="Calibri" w:hAnsi="Times New Roman" w:cs="Times New Roman"/>
                <w:color w:val="000000" w:themeColor="text1"/>
                <w:kern w:val="24"/>
                <w:sz w:val="16"/>
                <w:szCs w:val="16"/>
                <w:lang w:val="en-GB" w:eastAsia="de-DE"/>
              </w:rPr>
              <w:t xml:space="preserve"> The model with self-control success as outcome is a hierarchical generalized linear model via a population-average Bernoulli-Model for binary outcomes. Models with affect as outcome are hierarchical linear models.</w:t>
            </w:r>
            <w:r w:rsidRPr="00B905F8">
              <w:rPr>
                <w:rFonts w:ascii="Times New Roman" w:eastAsia="Calibri" w:hAnsi="Times New Roman" w:cs="Times New Roman"/>
                <w:color w:val="000000" w:themeColor="text1"/>
                <w:kern w:val="24"/>
                <w:sz w:val="16"/>
                <w:szCs w:val="16"/>
                <w:lang w:val="en-GB" w:eastAsia="de-DE"/>
              </w:rPr>
              <w:t xml:space="preserve"> Desire strength and conflict strength were centred around the subject’s mean. Trigger was included as a control variable on the situation-level in all analyses.</w:t>
            </w:r>
          </w:p>
        </w:tc>
      </w:tr>
    </w:tbl>
    <w:p w14:paraId="67A0DE6B" w14:textId="77777777" w:rsidR="00AD686C" w:rsidRDefault="00A61B0B">
      <w:pPr>
        <w:rPr>
          <w:lang w:val="en-GB"/>
        </w:rPr>
      </w:pPr>
      <w:r w:rsidRPr="00B905F8">
        <w:rPr>
          <w:lang w:val="en-GB"/>
        </w:rPr>
        <w:tab/>
      </w:r>
      <w:r w:rsidR="00C95ABF" w:rsidRPr="00B905F8">
        <w:rPr>
          <w:lang w:val="en-GB"/>
        </w:rPr>
        <w:tab/>
      </w:r>
      <w:r w:rsidR="00C95ABF" w:rsidRPr="00B905F8">
        <w:rPr>
          <w:lang w:val="en-GB"/>
        </w:rPr>
        <w:tab/>
      </w:r>
      <w:r w:rsidR="00C95ABF" w:rsidRPr="00B905F8">
        <w:rPr>
          <w:lang w:val="en-GB"/>
        </w:rPr>
        <w:tab/>
      </w:r>
      <w:r w:rsidR="00C95ABF" w:rsidRPr="00B905F8">
        <w:rPr>
          <w:lang w:val="en-GB"/>
        </w:rPr>
        <w:tab/>
      </w:r>
      <w:r w:rsidR="00C95ABF" w:rsidRPr="00B905F8">
        <w:rPr>
          <w:lang w:val="en-GB"/>
        </w:rPr>
        <w:tab/>
      </w:r>
      <w:r w:rsidR="00C95ABF" w:rsidRPr="00B905F8">
        <w:rPr>
          <w:lang w:val="en-GB"/>
        </w:rPr>
        <w:tab/>
      </w:r>
      <w:r w:rsidR="00C95ABF" w:rsidRPr="00B905F8">
        <w:rPr>
          <w:lang w:val="en-GB"/>
        </w:rPr>
        <w:tab/>
      </w:r>
      <w:r w:rsidR="00C95ABF" w:rsidRPr="00B905F8">
        <w:rPr>
          <w:lang w:val="en-GB"/>
        </w:rPr>
        <w:tab/>
      </w:r>
      <w:r w:rsidR="00C95ABF" w:rsidRPr="00B905F8">
        <w:rPr>
          <w:lang w:val="en-GB"/>
        </w:rPr>
        <w:tab/>
      </w:r>
      <w:r w:rsidR="00C95ABF" w:rsidRPr="00B905F8">
        <w:rPr>
          <w:lang w:val="en-GB"/>
        </w:rPr>
        <w:tab/>
      </w:r>
      <w:r w:rsidR="00C95ABF" w:rsidRPr="00B905F8">
        <w:rPr>
          <w:lang w:val="en-GB"/>
        </w:rPr>
        <w:tab/>
      </w:r>
      <w:r w:rsidR="00C95ABF" w:rsidRPr="00B905F8">
        <w:rPr>
          <w:lang w:val="en-GB"/>
        </w:rPr>
        <w:tab/>
      </w:r>
    </w:p>
    <w:p w14:paraId="05FB4B07" w14:textId="77777777" w:rsidR="00AD686C" w:rsidRDefault="00AD686C">
      <w:pPr>
        <w:rPr>
          <w:lang w:val="en-GB"/>
        </w:rPr>
      </w:pPr>
    </w:p>
    <w:p w14:paraId="5A4F2324" w14:textId="2181A748" w:rsidR="00FB7268" w:rsidRPr="00B905F8" w:rsidRDefault="00C95ABF">
      <w:pPr>
        <w:rPr>
          <w:lang w:val="en-GB"/>
        </w:rPr>
      </w:pPr>
      <w:r w:rsidRPr="00B905F8">
        <w:rPr>
          <w:lang w:val="en-GB"/>
        </w:rPr>
        <w:tab/>
      </w:r>
      <w:r w:rsidRPr="00B905F8">
        <w:rPr>
          <w:lang w:val="en-GB"/>
        </w:rPr>
        <w:tab/>
      </w:r>
      <w:r w:rsidRPr="00B905F8">
        <w:rPr>
          <w:lang w:val="en-GB"/>
        </w:rPr>
        <w:tab/>
      </w:r>
    </w:p>
    <w:p w14:paraId="1F0B7128" w14:textId="7A1A3423" w:rsidR="00C95ABF" w:rsidRPr="00B905F8" w:rsidRDefault="00C95ABF">
      <w:pPr>
        <w:rPr>
          <w:lang w:val="en-GB"/>
        </w:rPr>
      </w:pPr>
      <w:r w:rsidRPr="00B905F8">
        <w:rPr>
          <w:lang w:val="en-GB"/>
        </w:rPr>
        <w:tab/>
      </w:r>
      <w:r w:rsidRPr="00B905F8">
        <w:rPr>
          <w:lang w:val="en-GB"/>
        </w:rPr>
        <w:tab/>
      </w:r>
      <w:r w:rsidRPr="00B905F8">
        <w:rPr>
          <w:lang w:val="en-GB"/>
        </w:rPr>
        <w:tab/>
      </w:r>
      <w:r w:rsidRPr="00B905F8">
        <w:rPr>
          <w:lang w:val="en-GB"/>
        </w:rPr>
        <w:tab/>
      </w:r>
      <w:r w:rsidRPr="00B905F8">
        <w:rPr>
          <w:lang w:val="en-GB"/>
        </w:rPr>
        <w:tab/>
      </w:r>
      <w:r w:rsidRPr="00B905F8">
        <w:rPr>
          <w:lang w:val="en-GB"/>
        </w:rPr>
        <w:tab/>
      </w:r>
      <w:r w:rsidRPr="00B905F8">
        <w:rPr>
          <w:lang w:val="en-GB"/>
        </w:rPr>
        <w:tab/>
      </w:r>
      <w:r w:rsidRPr="00B905F8">
        <w:rPr>
          <w:lang w:val="en-GB"/>
        </w:rPr>
        <w:tab/>
      </w:r>
      <w:r w:rsidRPr="00B905F8">
        <w:rPr>
          <w:lang w:val="en-GB"/>
        </w:rPr>
        <w:tab/>
      </w:r>
      <w:r w:rsidRPr="00B905F8">
        <w:rPr>
          <w:lang w:val="en-GB"/>
        </w:rPr>
        <w:tab/>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410"/>
        <w:gridCol w:w="1559"/>
        <w:gridCol w:w="1134"/>
        <w:gridCol w:w="1417"/>
        <w:gridCol w:w="1134"/>
      </w:tblGrid>
      <w:tr w:rsidR="00C95ABF" w:rsidRPr="00037649" w14:paraId="586A645F" w14:textId="77777777" w:rsidTr="000A4BB1">
        <w:tc>
          <w:tcPr>
            <w:tcW w:w="9639" w:type="dxa"/>
            <w:gridSpan w:val="6"/>
            <w:tcBorders>
              <w:bottom w:val="single" w:sz="4" w:space="0" w:color="auto"/>
            </w:tcBorders>
          </w:tcPr>
          <w:p w14:paraId="1500BD49" w14:textId="4D7F8EFB" w:rsidR="00C95ABF" w:rsidRPr="00B905F8" w:rsidRDefault="00C95ABF" w:rsidP="000A4BB1">
            <w:pPr>
              <w:jc w:val="both"/>
              <w:rPr>
                <w:rFonts w:ascii="Times New Roman" w:hAnsi="Times New Roman" w:cs="Times New Roman"/>
                <w:i/>
                <w:sz w:val="20"/>
                <w:szCs w:val="20"/>
                <w:lang w:val="en-GB"/>
              </w:rPr>
            </w:pPr>
            <w:r w:rsidRPr="00B905F8">
              <w:rPr>
                <w:rFonts w:ascii="Times New Roman" w:hAnsi="Times New Roman" w:cs="Times New Roman"/>
                <w:i/>
                <w:sz w:val="20"/>
                <w:szCs w:val="20"/>
                <w:lang w:val="en-GB"/>
              </w:rPr>
              <w:lastRenderedPageBreak/>
              <w:t>Table S</w:t>
            </w:r>
            <w:r w:rsidR="00E34167">
              <w:rPr>
                <w:rFonts w:ascii="Times New Roman" w:hAnsi="Times New Roman" w:cs="Times New Roman"/>
                <w:i/>
                <w:sz w:val="20"/>
                <w:szCs w:val="20"/>
                <w:lang w:val="en-GB"/>
              </w:rPr>
              <w:t>9</w:t>
            </w:r>
            <w:r w:rsidRPr="00B905F8">
              <w:rPr>
                <w:rFonts w:ascii="Times New Roman" w:hAnsi="Times New Roman" w:cs="Times New Roman"/>
                <w:sz w:val="20"/>
                <w:szCs w:val="20"/>
                <w:lang w:val="en-GB"/>
              </w:rPr>
              <w:t xml:space="preserve">. Results of the deviance tests comparing model fit of the </w:t>
            </w:r>
            <w:r w:rsidR="002D49ED" w:rsidRPr="00B905F8">
              <w:rPr>
                <w:rFonts w:ascii="Times New Roman" w:hAnsi="Times New Roman" w:cs="Times New Roman"/>
                <w:sz w:val="20"/>
                <w:szCs w:val="20"/>
                <w:lang w:val="en-GB"/>
              </w:rPr>
              <w:t xml:space="preserve">HGLM and </w:t>
            </w:r>
            <w:r w:rsidRPr="00B905F8">
              <w:rPr>
                <w:rFonts w:ascii="Times New Roman" w:hAnsi="Times New Roman" w:cs="Times New Roman"/>
                <w:sz w:val="20"/>
                <w:szCs w:val="20"/>
                <w:lang w:val="en-GB"/>
              </w:rPr>
              <w:t>HLM models with vs. without additional cross-level interactions</w:t>
            </w:r>
          </w:p>
        </w:tc>
      </w:tr>
      <w:tr w:rsidR="00C95ABF" w:rsidRPr="00B905F8" w14:paraId="3A05EF55" w14:textId="77777777" w:rsidTr="00E24F75">
        <w:tc>
          <w:tcPr>
            <w:tcW w:w="1985" w:type="dxa"/>
            <w:tcBorders>
              <w:bottom w:val="single" w:sz="4" w:space="0" w:color="auto"/>
            </w:tcBorders>
          </w:tcPr>
          <w:p w14:paraId="04997BF6" w14:textId="77777777" w:rsidR="00C95ABF" w:rsidRPr="00B905F8" w:rsidRDefault="00C95ABF" w:rsidP="000A4BB1">
            <w:pPr>
              <w:rPr>
                <w:rFonts w:ascii="Times New Roman" w:hAnsi="Times New Roman" w:cs="Times New Roman"/>
                <w:b/>
                <w:sz w:val="20"/>
                <w:szCs w:val="20"/>
                <w:lang w:val="en-GB"/>
              </w:rPr>
            </w:pPr>
          </w:p>
        </w:tc>
        <w:tc>
          <w:tcPr>
            <w:tcW w:w="2410" w:type="dxa"/>
            <w:tcBorders>
              <w:bottom w:val="single" w:sz="4" w:space="0" w:color="auto"/>
            </w:tcBorders>
          </w:tcPr>
          <w:p w14:paraId="0F3551FB" w14:textId="77777777" w:rsidR="00C95ABF" w:rsidRPr="00B905F8" w:rsidRDefault="00C95ABF" w:rsidP="000A4BB1">
            <w:pPr>
              <w:ind w:left="599" w:hanging="599"/>
              <w:jc w:val="right"/>
              <w:rPr>
                <w:rFonts w:ascii="Times New Roman" w:hAnsi="Times New Roman" w:cs="Times New Roman"/>
                <w:b/>
                <w:sz w:val="20"/>
                <w:szCs w:val="20"/>
                <w:lang w:val="en-GB"/>
              </w:rPr>
            </w:pPr>
          </w:p>
        </w:tc>
        <w:tc>
          <w:tcPr>
            <w:tcW w:w="1559" w:type="dxa"/>
            <w:tcBorders>
              <w:left w:val="nil"/>
              <w:bottom w:val="single" w:sz="4" w:space="0" w:color="auto"/>
              <w:right w:val="double" w:sz="4" w:space="0" w:color="auto"/>
            </w:tcBorders>
            <w:vAlign w:val="center"/>
          </w:tcPr>
          <w:p w14:paraId="0B96B3D9" w14:textId="256BC64A" w:rsidR="00C95ABF" w:rsidRPr="00B905F8" w:rsidRDefault="00C95ABF" w:rsidP="000A4BB1">
            <w:pPr>
              <w:jc w:val="center"/>
              <w:rPr>
                <w:rFonts w:ascii="Times New Roman" w:hAnsi="Times New Roman" w:cs="Times New Roman"/>
                <w:b/>
                <w:sz w:val="20"/>
                <w:szCs w:val="20"/>
                <w:lang w:val="en-GB"/>
              </w:rPr>
            </w:pPr>
            <w:r w:rsidRPr="00B905F8">
              <w:rPr>
                <w:rFonts w:ascii="Times New Roman" w:hAnsi="Times New Roman" w:cs="Times New Roman"/>
                <w:b/>
                <w:sz w:val="20"/>
                <w:szCs w:val="20"/>
                <w:lang w:val="en-GB"/>
              </w:rPr>
              <w:t>success</w:t>
            </w:r>
          </w:p>
        </w:tc>
        <w:tc>
          <w:tcPr>
            <w:tcW w:w="1134" w:type="dxa"/>
            <w:tcBorders>
              <w:left w:val="double" w:sz="4" w:space="0" w:color="auto"/>
              <w:bottom w:val="single" w:sz="4" w:space="0" w:color="auto"/>
            </w:tcBorders>
            <w:vAlign w:val="center"/>
          </w:tcPr>
          <w:p w14:paraId="2F7E3F02" w14:textId="01211A79" w:rsidR="00C95ABF" w:rsidRPr="00B905F8" w:rsidRDefault="00C95ABF" w:rsidP="000A4BB1">
            <w:pPr>
              <w:jc w:val="center"/>
              <w:rPr>
                <w:rFonts w:ascii="Times New Roman" w:hAnsi="Times New Roman" w:cs="Times New Roman"/>
                <w:b/>
                <w:sz w:val="20"/>
                <w:szCs w:val="20"/>
                <w:lang w:val="en-GB"/>
              </w:rPr>
            </w:pPr>
            <w:r w:rsidRPr="00B905F8">
              <w:rPr>
                <w:rFonts w:ascii="Times New Roman" w:hAnsi="Times New Roman" w:cs="Times New Roman"/>
                <w:b/>
                <w:sz w:val="20"/>
                <w:szCs w:val="20"/>
                <w:lang w:val="en-GB"/>
              </w:rPr>
              <w:t>valence of affect</w:t>
            </w:r>
          </w:p>
        </w:tc>
        <w:tc>
          <w:tcPr>
            <w:tcW w:w="1417" w:type="dxa"/>
            <w:tcBorders>
              <w:bottom w:val="single" w:sz="4" w:space="0" w:color="auto"/>
            </w:tcBorders>
            <w:vAlign w:val="center"/>
          </w:tcPr>
          <w:p w14:paraId="19440BE4" w14:textId="52A8F8B5" w:rsidR="00C95ABF" w:rsidRPr="00B905F8" w:rsidRDefault="00C95ABF" w:rsidP="000A4BB1">
            <w:pPr>
              <w:jc w:val="center"/>
              <w:rPr>
                <w:rFonts w:ascii="Times New Roman" w:hAnsi="Times New Roman" w:cs="Times New Roman"/>
                <w:b/>
                <w:sz w:val="20"/>
                <w:szCs w:val="20"/>
                <w:lang w:val="en-GB"/>
              </w:rPr>
            </w:pPr>
            <w:r w:rsidRPr="00B905F8">
              <w:rPr>
                <w:rFonts w:ascii="Times New Roman" w:hAnsi="Times New Roman" w:cs="Times New Roman"/>
                <w:b/>
                <w:sz w:val="20"/>
                <w:szCs w:val="20"/>
                <w:lang w:val="en-GB"/>
              </w:rPr>
              <w:t>calmness</w:t>
            </w:r>
          </w:p>
        </w:tc>
        <w:tc>
          <w:tcPr>
            <w:tcW w:w="1134" w:type="dxa"/>
            <w:tcBorders>
              <w:bottom w:val="single" w:sz="4" w:space="0" w:color="auto"/>
            </w:tcBorders>
            <w:vAlign w:val="center"/>
          </w:tcPr>
          <w:p w14:paraId="6288ED56" w14:textId="193DF12F" w:rsidR="00C95ABF" w:rsidRPr="00B905F8" w:rsidRDefault="00C95ABF" w:rsidP="000A4BB1">
            <w:pPr>
              <w:jc w:val="center"/>
              <w:rPr>
                <w:rFonts w:ascii="Times New Roman" w:hAnsi="Times New Roman" w:cs="Times New Roman"/>
                <w:b/>
                <w:sz w:val="20"/>
                <w:szCs w:val="20"/>
                <w:lang w:val="en-GB"/>
              </w:rPr>
            </w:pPr>
            <w:r w:rsidRPr="00B905F8">
              <w:rPr>
                <w:rFonts w:ascii="Times New Roman" w:hAnsi="Times New Roman" w:cs="Times New Roman"/>
                <w:b/>
                <w:sz w:val="20"/>
                <w:szCs w:val="20"/>
                <w:lang w:val="en-GB"/>
              </w:rPr>
              <w:t>energetic arousal</w:t>
            </w:r>
          </w:p>
        </w:tc>
      </w:tr>
      <w:tr w:rsidR="00C95ABF" w:rsidRPr="00B905F8" w14:paraId="78C913F5" w14:textId="77777777" w:rsidTr="00E24F75">
        <w:tc>
          <w:tcPr>
            <w:tcW w:w="4395" w:type="dxa"/>
            <w:gridSpan w:val="2"/>
            <w:tcBorders>
              <w:top w:val="single" w:sz="4" w:space="0" w:color="auto"/>
            </w:tcBorders>
          </w:tcPr>
          <w:p w14:paraId="10BB69B9" w14:textId="66FF3934" w:rsidR="00C95ABF" w:rsidRPr="00B905F8" w:rsidRDefault="007E06A1" w:rsidP="000A4BB1">
            <w:pPr>
              <w:rPr>
                <w:rFonts w:ascii="Times New Roman" w:hAnsi="Times New Roman" w:cs="Times New Roman"/>
                <w:sz w:val="20"/>
                <w:szCs w:val="20"/>
                <w:lang w:val="en-GB"/>
              </w:rPr>
            </w:pPr>
            <w:r w:rsidRPr="00B905F8">
              <w:rPr>
                <w:rFonts w:ascii="Times New Roman" w:hAnsi="Times New Roman" w:cs="Times New Roman"/>
                <w:sz w:val="20"/>
                <w:szCs w:val="20"/>
                <w:lang w:val="en-GB"/>
              </w:rPr>
              <w:t>d</w:t>
            </w:r>
            <w:r w:rsidR="00C95ABF" w:rsidRPr="00B905F8">
              <w:rPr>
                <w:rFonts w:ascii="Times New Roman" w:hAnsi="Times New Roman" w:cs="Times New Roman"/>
                <w:sz w:val="20"/>
                <w:szCs w:val="20"/>
                <w:lang w:val="en-GB"/>
              </w:rPr>
              <w:t>eviance</w:t>
            </w:r>
            <w:r w:rsidR="007F68D7" w:rsidRPr="00B905F8">
              <w:rPr>
                <w:rFonts w:ascii="Times New Roman" w:hAnsi="Times New Roman" w:cs="Times New Roman"/>
                <w:sz w:val="20"/>
                <w:szCs w:val="20"/>
                <w:lang w:val="en-GB"/>
              </w:rPr>
              <w:t xml:space="preserve"> of</w:t>
            </w:r>
            <w:r w:rsidR="00C95ABF" w:rsidRPr="00B905F8">
              <w:rPr>
                <w:rFonts w:ascii="Times New Roman" w:hAnsi="Times New Roman" w:cs="Times New Roman"/>
                <w:sz w:val="20"/>
                <w:szCs w:val="20"/>
                <w:lang w:val="en-GB"/>
              </w:rPr>
              <w:t xml:space="preserve"> model with all cross-level interactions</w:t>
            </w:r>
          </w:p>
          <w:p w14:paraId="00D38985" w14:textId="663E163D" w:rsidR="00C95ABF" w:rsidRPr="00B905F8" w:rsidRDefault="00C95ABF" w:rsidP="000A4BB1">
            <w:pPr>
              <w:rPr>
                <w:rFonts w:ascii="Times New Roman" w:hAnsi="Times New Roman" w:cs="Times New Roman"/>
                <w:sz w:val="20"/>
                <w:szCs w:val="20"/>
                <w:lang w:val="en-GB"/>
              </w:rPr>
            </w:pPr>
            <w:r w:rsidRPr="00B905F8">
              <w:rPr>
                <w:rFonts w:ascii="Times New Roman" w:hAnsi="Times New Roman" w:cs="Times New Roman"/>
                <w:sz w:val="20"/>
                <w:szCs w:val="20"/>
                <w:lang w:val="en-GB"/>
              </w:rPr>
              <w:t xml:space="preserve">deviance of model with one cross-level interaction </w:t>
            </w:r>
          </w:p>
          <w:p w14:paraId="4E4F6658" w14:textId="6B186B5F" w:rsidR="00C95ABF" w:rsidRPr="00B905F8" w:rsidRDefault="00C95ABF" w:rsidP="000A4BB1">
            <w:pPr>
              <w:rPr>
                <w:rFonts w:ascii="Times New Roman" w:hAnsi="Times New Roman" w:cs="Times New Roman"/>
                <w:sz w:val="20"/>
                <w:szCs w:val="20"/>
                <w:lang w:val="en-GB"/>
              </w:rPr>
            </w:pPr>
          </w:p>
          <w:p w14:paraId="57160C32" w14:textId="77777777" w:rsidR="00C95ABF" w:rsidRPr="00B905F8" w:rsidRDefault="00C95ABF" w:rsidP="000A4BB1">
            <w:pPr>
              <w:rPr>
                <w:rFonts w:ascii="Times New Roman" w:hAnsi="Times New Roman" w:cs="Times New Roman"/>
                <w:sz w:val="20"/>
                <w:szCs w:val="20"/>
                <w:lang w:val="en-GB"/>
              </w:rPr>
            </w:pPr>
            <w:r w:rsidRPr="00B905F8">
              <w:rPr>
                <w:rFonts w:ascii="Times New Roman" w:hAnsi="Times New Roman" w:cs="Times New Roman"/>
                <w:sz w:val="20"/>
                <w:szCs w:val="20"/>
                <w:lang w:val="en-GB"/>
              </w:rPr>
              <w:t xml:space="preserve">χ² </w:t>
            </w:r>
          </w:p>
        </w:tc>
        <w:tc>
          <w:tcPr>
            <w:tcW w:w="1559" w:type="dxa"/>
            <w:tcBorders>
              <w:right w:val="double" w:sz="4" w:space="0" w:color="auto"/>
            </w:tcBorders>
          </w:tcPr>
          <w:p w14:paraId="15F4A561" w14:textId="77777777" w:rsidR="00C95ABF" w:rsidRPr="00B905F8" w:rsidRDefault="00870475" w:rsidP="000A4BB1">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2671.4771</w:t>
            </w:r>
          </w:p>
          <w:p w14:paraId="1EC1D920" w14:textId="65AB3487" w:rsidR="00870475" w:rsidRPr="00B905F8" w:rsidRDefault="002E38A1" w:rsidP="000A4BB1">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2673.4467</w:t>
            </w:r>
          </w:p>
          <w:p w14:paraId="37B06CF3" w14:textId="77777777" w:rsidR="002E38A1" w:rsidRPr="00B905F8" w:rsidRDefault="002E38A1" w:rsidP="000A4BB1">
            <w:pPr>
              <w:jc w:val="center"/>
              <w:rPr>
                <w:rFonts w:ascii="Times New Roman" w:hAnsi="Times New Roman" w:cs="Times New Roman"/>
                <w:sz w:val="20"/>
                <w:szCs w:val="20"/>
                <w:lang w:val="en-GB"/>
              </w:rPr>
            </w:pPr>
          </w:p>
          <w:p w14:paraId="03DEB162" w14:textId="786B36AC" w:rsidR="002E38A1" w:rsidRPr="00B905F8" w:rsidRDefault="002E38A1" w:rsidP="000A4BB1">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1.97</w:t>
            </w:r>
          </w:p>
        </w:tc>
        <w:tc>
          <w:tcPr>
            <w:tcW w:w="1134" w:type="dxa"/>
            <w:tcBorders>
              <w:left w:val="double" w:sz="4" w:space="0" w:color="auto"/>
            </w:tcBorders>
          </w:tcPr>
          <w:p w14:paraId="1147C091" w14:textId="77777777" w:rsidR="00C95ABF" w:rsidRPr="00B905F8" w:rsidRDefault="00C95ABF" w:rsidP="000A4BB1">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4293.50</w:t>
            </w:r>
          </w:p>
          <w:p w14:paraId="08B3247D" w14:textId="571B568B" w:rsidR="00C95ABF" w:rsidRPr="00B905F8" w:rsidRDefault="00C95ABF" w:rsidP="000A4BB1">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4291.35</w:t>
            </w:r>
          </w:p>
          <w:p w14:paraId="5B8B9086" w14:textId="77777777" w:rsidR="00C95ABF" w:rsidRPr="00B905F8" w:rsidRDefault="00C95ABF" w:rsidP="000A4BB1">
            <w:pPr>
              <w:jc w:val="center"/>
              <w:rPr>
                <w:rFonts w:ascii="Times New Roman" w:hAnsi="Times New Roman" w:cs="Times New Roman"/>
                <w:sz w:val="20"/>
                <w:szCs w:val="20"/>
                <w:lang w:val="en-GB"/>
              </w:rPr>
            </w:pPr>
          </w:p>
          <w:p w14:paraId="1434389A" w14:textId="77777777" w:rsidR="00C95ABF" w:rsidRPr="00B905F8" w:rsidRDefault="00C95ABF" w:rsidP="000A4BB1">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2.15</w:t>
            </w:r>
          </w:p>
        </w:tc>
        <w:tc>
          <w:tcPr>
            <w:tcW w:w="1417" w:type="dxa"/>
          </w:tcPr>
          <w:p w14:paraId="28A717DF" w14:textId="77777777" w:rsidR="00C95ABF" w:rsidRPr="00B905F8" w:rsidRDefault="00C95ABF" w:rsidP="00C95ABF">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4162.43</w:t>
            </w:r>
          </w:p>
          <w:p w14:paraId="2D4B9403" w14:textId="646C57D4" w:rsidR="00C95ABF" w:rsidRPr="00B905F8" w:rsidRDefault="00C95ABF" w:rsidP="00C95ABF">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4162.49</w:t>
            </w:r>
          </w:p>
          <w:p w14:paraId="087333F3" w14:textId="477A144D" w:rsidR="00C95ABF" w:rsidRPr="00B905F8" w:rsidRDefault="00C95ABF" w:rsidP="000A4BB1">
            <w:pPr>
              <w:jc w:val="center"/>
              <w:rPr>
                <w:rFonts w:ascii="Times New Roman" w:hAnsi="Times New Roman" w:cs="Times New Roman"/>
                <w:sz w:val="20"/>
                <w:szCs w:val="20"/>
                <w:lang w:val="en-GB"/>
              </w:rPr>
            </w:pPr>
          </w:p>
          <w:p w14:paraId="23A06635" w14:textId="567DD8BD" w:rsidR="00C95ABF" w:rsidRPr="00B905F8" w:rsidRDefault="00C95ABF" w:rsidP="00C95ABF">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.06</w:t>
            </w:r>
          </w:p>
        </w:tc>
        <w:tc>
          <w:tcPr>
            <w:tcW w:w="1134" w:type="dxa"/>
          </w:tcPr>
          <w:p w14:paraId="0871B8CB" w14:textId="77777777" w:rsidR="00C95ABF" w:rsidRPr="00B905F8" w:rsidRDefault="00C95ABF" w:rsidP="00C95ABF">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4289.73</w:t>
            </w:r>
          </w:p>
          <w:p w14:paraId="0DCAF32E" w14:textId="785CEB17" w:rsidR="00C95ABF" w:rsidRPr="00B905F8" w:rsidRDefault="00C95ABF" w:rsidP="00C95ABF">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4289.81</w:t>
            </w:r>
          </w:p>
          <w:p w14:paraId="3DDFDE5D" w14:textId="77777777" w:rsidR="00C95ABF" w:rsidRPr="00B905F8" w:rsidRDefault="00C95ABF" w:rsidP="00C95ABF">
            <w:pPr>
              <w:jc w:val="center"/>
              <w:rPr>
                <w:rFonts w:ascii="Times New Roman" w:hAnsi="Times New Roman" w:cs="Times New Roman"/>
                <w:sz w:val="20"/>
                <w:szCs w:val="20"/>
                <w:lang w:val="en-GB"/>
              </w:rPr>
            </w:pPr>
          </w:p>
          <w:p w14:paraId="10D93B6A" w14:textId="50626788" w:rsidR="00C95ABF" w:rsidRPr="00B905F8" w:rsidRDefault="00C95ABF" w:rsidP="00C95ABF">
            <w:pPr>
              <w:jc w:val="center"/>
              <w:rPr>
                <w:rFonts w:ascii="Times New Roman" w:hAnsi="Times New Roman" w:cs="Times New Roman"/>
                <w:sz w:val="20"/>
                <w:szCs w:val="20"/>
                <w:lang w:val="en-GB"/>
              </w:rPr>
            </w:pPr>
            <w:r w:rsidRPr="00B905F8">
              <w:rPr>
                <w:rFonts w:ascii="Times New Roman" w:hAnsi="Times New Roman" w:cs="Times New Roman"/>
                <w:sz w:val="20"/>
                <w:szCs w:val="20"/>
                <w:lang w:val="en-GB"/>
              </w:rPr>
              <w:t>.08</w:t>
            </w:r>
          </w:p>
        </w:tc>
      </w:tr>
      <w:tr w:rsidR="00C95ABF" w:rsidRPr="00B905F8" w14:paraId="5195CBBA" w14:textId="77777777" w:rsidTr="000A4BB1">
        <w:tc>
          <w:tcPr>
            <w:tcW w:w="9639" w:type="dxa"/>
            <w:gridSpan w:val="6"/>
            <w:tcBorders>
              <w:top w:val="single" w:sz="4" w:space="0" w:color="auto"/>
            </w:tcBorders>
          </w:tcPr>
          <w:p w14:paraId="550F9361" w14:textId="2633403C" w:rsidR="00C95ABF" w:rsidRPr="00B905F8" w:rsidRDefault="00C95ABF" w:rsidP="000A4BB1">
            <w:pPr>
              <w:jc w:val="both"/>
              <w:rPr>
                <w:rFonts w:ascii="Times New Roman" w:hAnsi="Times New Roman" w:cs="Times New Roman"/>
                <w:i/>
                <w:sz w:val="16"/>
                <w:lang w:val="en-GB"/>
              </w:rPr>
            </w:pPr>
            <w:r w:rsidRPr="00B905F8">
              <w:rPr>
                <w:rFonts w:ascii="Times New Roman" w:hAnsi="Times New Roman" w:cs="Times New Roman"/>
                <w:i/>
                <w:sz w:val="16"/>
                <w:lang w:val="en-GB"/>
              </w:rPr>
              <w:t xml:space="preserve">Notes: </w:t>
            </w:r>
            <w:r w:rsidRPr="00B905F8">
              <w:rPr>
                <w:rFonts w:ascii="Times New Roman" w:hAnsi="Times New Roman" w:cs="Times New Roman"/>
                <w:sz w:val="16"/>
                <w:lang w:val="en-GB"/>
              </w:rPr>
              <w:t xml:space="preserve">Deviance of the hierarchical linear models. All cross-level interactions: group x desire strength, group x conflict strength, group x resistance. One cross-level interaction: group x conflict strength χ² = Chi-Test to compare fit of nested models; significant values indicate a better fit of the model with the lower deviance. </w:t>
            </w:r>
            <w:r w:rsidR="009F064F" w:rsidRPr="00B905F8">
              <w:rPr>
                <w:rFonts w:ascii="Times New Roman" w:hAnsi="Times New Roman" w:cs="Times New Roman"/>
                <w:sz w:val="16"/>
                <w:lang w:val="en-GB"/>
              </w:rPr>
              <w:t>None of the tests showed a significant difference in model-fit</w:t>
            </w:r>
            <w:r w:rsidRPr="00B905F8">
              <w:rPr>
                <w:rFonts w:ascii="Times New Roman" w:hAnsi="Times New Roman" w:cs="Times New Roman"/>
                <w:sz w:val="16"/>
                <w:lang w:val="en-GB"/>
              </w:rPr>
              <w:t xml:space="preserve">. </w:t>
            </w:r>
            <w:r w:rsidRPr="00B905F8">
              <w:rPr>
                <w:rFonts w:ascii="Times New Roman" w:hAnsi="Times New Roman" w:cs="Times New Roman"/>
                <w:i/>
                <w:sz w:val="16"/>
                <w:lang w:val="en-GB"/>
              </w:rPr>
              <w:t>N</w:t>
            </w:r>
            <w:r w:rsidRPr="00B905F8">
              <w:rPr>
                <w:rFonts w:ascii="Times New Roman" w:hAnsi="Times New Roman" w:cs="Times New Roman"/>
                <w:sz w:val="16"/>
                <w:lang w:val="en-GB"/>
              </w:rPr>
              <w:t xml:space="preserve"> = 80. </w:t>
            </w:r>
          </w:p>
        </w:tc>
      </w:tr>
    </w:tbl>
    <w:p w14:paraId="25A8442D" w14:textId="1060016B" w:rsidR="0011469D" w:rsidRPr="00B905F8" w:rsidRDefault="00C95ABF">
      <w:pPr>
        <w:rPr>
          <w:lang w:val="en-GB"/>
        </w:rPr>
      </w:pPr>
      <w:r w:rsidRPr="00B905F8">
        <w:rPr>
          <w:lang w:val="en-GB"/>
        </w:rPr>
        <w:tab/>
      </w:r>
    </w:p>
    <w:sectPr w:rsidR="0011469D" w:rsidRPr="00B90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6C58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9F0DD3"/>
    <w:multiLevelType w:val="multilevel"/>
    <w:tmpl w:val="AB209B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58473053">
    <w:abstractNumId w:val="1"/>
  </w:num>
  <w:num w:numId="2" w16cid:durableId="128306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DA1"/>
    <w:rsid w:val="00011243"/>
    <w:rsid w:val="00027481"/>
    <w:rsid w:val="00037649"/>
    <w:rsid w:val="00045D94"/>
    <w:rsid w:val="000544B8"/>
    <w:rsid w:val="00056298"/>
    <w:rsid w:val="00062BB9"/>
    <w:rsid w:val="00063ACB"/>
    <w:rsid w:val="00087E80"/>
    <w:rsid w:val="000A4BB1"/>
    <w:rsid w:val="000B0647"/>
    <w:rsid w:val="000B1875"/>
    <w:rsid w:val="000B5AC0"/>
    <w:rsid w:val="000B6FD0"/>
    <w:rsid w:val="000C017A"/>
    <w:rsid w:val="000D3324"/>
    <w:rsid w:val="000D3A13"/>
    <w:rsid w:val="000D6032"/>
    <w:rsid w:val="0011469D"/>
    <w:rsid w:val="00115BA3"/>
    <w:rsid w:val="00121F96"/>
    <w:rsid w:val="001415BB"/>
    <w:rsid w:val="001510D4"/>
    <w:rsid w:val="00164E2F"/>
    <w:rsid w:val="001859CA"/>
    <w:rsid w:val="001A1600"/>
    <w:rsid w:val="001A48B1"/>
    <w:rsid w:val="001A5137"/>
    <w:rsid w:val="001C53E3"/>
    <w:rsid w:val="001E1E96"/>
    <w:rsid w:val="002056EC"/>
    <w:rsid w:val="002072BF"/>
    <w:rsid w:val="002270FF"/>
    <w:rsid w:val="002351D2"/>
    <w:rsid w:val="00242C2F"/>
    <w:rsid w:val="00261F4B"/>
    <w:rsid w:val="00264E01"/>
    <w:rsid w:val="00285203"/>
    <w:rsid w:val="00292710"/>
    <w:rsid w:val="00296686"/>
    <w:rsid w:val="00297B0E"/>
    <w:rsid w:val="002A5218"/>
    <w:rsid w:val="002C6921"/>
    <w:rsid w:val="002D49ED"/>
    <w:rsid w:val="002E087A"/>
    <w:rsid w:val="002E0C6D"/>
    <w:rsid w:val="002E28C2"/>
    <w:rsid w:val="002E38A1"/>
    <w:rsid w:val="002F373B"/>
    <w:rsid w:val="0034255B"/>
    <w:rsid w:val="0036467C"/>
    <w:rsid w:val="00387CED"/>
    <w:rsid w:val="00392ED7"/>
    <w:rsid w:val="003B1572"/>
    <w:rsid w:val="003B3A7B"/>
    <w:rsid w:val="003C3D8F"/>
    <w:rsid w:val="003C46AA"/>
    <w:rsid w:val="003D1970"/>
    <w:rsid w:val="003D1C6A"/>
    <w:rsid w:val="003D1CF1"/>
    <w:rsid w:val="003D2969"/>
    <w:rsid w:val="003D446F"/>
    <w:rsid w:val="003E7B9E"/>
    <w:rsid w:val="003F0D3A"/>
    <w:rsid w:val="00401241"/>
    <w:rsid w:val="0041136D"/>
    <w:rsid w:val="004232A0"/>
    <w:rsid w:val="004353DB"/>
    <w:rsid w:val="00447549"/>
    <w:rsid w:val="00454FDD"/>
    <w:rsid w:val="0045739C"/>
    <w:rsid w:val="0046556E"/>
    <w:rsid w:val="004658FE"/>
    <w:rsid w:val="004815E8"/>
    <w:rsid w:val="004836C7"/>
    <w:rsid w:val="00490290"/>
    <w:rsid w:val="00493354"/>
    <w:rsid w:val="00494CEB"/>
    <w:rsid w:val="004A2F83"/>
    <w:rsid w:val="004A5F63"/>
    <w:rsid w:val="004B07B5"/>
    <w:rsid w:val="004B2EA7"/>
    <w:rsid w:val="004D482B"/>
    <w:rsid w:val="004F031A"/>
    <w:rsid w:val="004F160D"/>
    <w:rsid w:val="004F5D01"/>
    <w:rsid w:val="00517182"/>
    <w:rsid w:val="0051766D"/>
    <w:rsid w:val="00540E71"/>
    <w:rsid w:val="00563DEB"/>
    <w:rsid w:val="0057224D"/>
    <w:rsid w:val="00573DA1"/>
    <w:rsid w:val="00594824"/>
    <w:rsid w:val="005A7829"/>
    <w:rsid w:val="005B4535"/>
    <w:rsid w:val="00617D2D"/>
    <w:rsid w:val="006578D6"/>
    <w:rsid w:val="00660D43"/>
    <w:rsid w:val="0069466B"/>
    <w:rsid w:val="0069612A"/>
    <w:rsid w:val="00697366"/>
    <w:rsid w:val="006A190B"/>
    <w:rsid w:val="006A2243"/>
    <w:rsid w:val="006A5D73"/>
    <w:rsid w:val="006B3941"/>
    <w:rsid w:val="006B7712"/>
    <w:rsid w:val="006C46E3"/>
    <w:rsid w:val="006D6C00"/>
    <w:rsid w:val="00706934"/>
    <w:rsid w:val="00737681"/>
    <w:rsid w:val="00742520"/>
    <w:rsid w:val="00743422"/>
    <w:rsid w:val="00743892"/>
    <w:rsid w:val="007451DB"/>
    <w:rsid w:val="00756767"/>
    <w:rsid w:val="007772A7"/>
    <w:rsid w:val="0078614E"/>
    <w:rsid w:val="007A1F2D"/>
    <w:rsid w:val="007B0124"/>
    <w:rsid w:val="007B2D9C"/>
    <w:rsid w:val="007C1D6C"/>
    <w:rsid w:val="007C2142"/>
    <w:rsid w:val="007E06A1"/>
    <w:rsid w:val="007F68D7"/>
    <w:rsid w:val="008324EA"/>
    <w:rsid w:val="0084309A"/>
    <w:rsid w:val="00853242"/>
    <w:rsid w:val="008670E8"/>
    <w:rsid w:val="00870475"/>
    <w:rsid w:val="00873A9D"/>
    <w:rsid w:val="00884A73"/>
    <w:rsid w:val="0089428D"/>
    <w:rsid w:val="008C6CA3"/>
    <w:rsid w:val="008D1A9A"/>
    <w:rsid w:val="00902F98"/>
    <w:rsid w:val="00910AE2"/>
    <w:rsid w:val="00912F60"/>
    <w:rsid w:val="00914A5E"/>
    <w:rsid w:val="00915FF8"/>
    <w:rsid w:val="00932D4E"/>
    <w:rsid w:val="009428C4"/>
    <w:rsid w:val="009B75D5"/>
    <w:rsid w:val="009C1870"/>
    <w:rsid w:val="009C1A47"/>
    <w:rsid w:val="009C4846"/>
    <w:rsid w:val="009F064F"/>
    <w:rsid w:val="009F7DC3"/>
    <w:rsid w:val="00A0646D"/>
    <w:rsid w:val="00A1184B"/>
    <w:rsid w:val="00A12801"/>
    <w:rsid w:val="00A14C14"/>
    <w:rsid w:val="00A37A32"/>
    <w:rsid w:val="00A611AD"/>
    <w:rsid w:val="00A61B0B"/>
    <w:rsid w:val="00A63F87"/>
    <w:rsid w:val="00A72CBA"/>
    <w:rsid w:val="00A737D7"/>
    <w:rsid w:val="00A82E80"/>
    <w:rsid w:val="00AA0722"/>
    <w:rsid w:val="00AA47D5"/>
    <w:rsid w:val="00AA73FE"/>
    <w:rsid w:val="00AB092F"/>
    <w:rsid w:val="00AB11EE"/>
    <w:rsid w:val="00AB71F9"/>
    <w:rsid w:val="00AC73B5"/>
    <w:rsid w:val="00AD0287"/>
    <w:rsid w:val="00AD3736"/>
    <w:rsid w:val="00AD427C"/>
    <w:rsid w:val="00AD686C"/>
    <w:rsid w:val="00AD69F0"/>
    <w:rsid w:val="00AE57C7"/>
    <w:rsid w:val="00AF0C61"/>
    <w:rsid w:val="00B01457"/>
    <w:rsid w:val="00B107C5"/>
    <w:rsid w:val="00B24693"/>
    <w:rsid w:val="00B36160"/>
    <w:rsid w:val="00B44D6A"/>
    <w:rsid w:val="00B4693B"/>
    <w:rsid w:val="00B500B0"/>
    <w:rsid w:val="00B57525"/>
    <w:rsid w:val="00B86D0C"/>
    <w:rsid w:val="00B905F8"/>
    <w:rsid w:val="00BA1CEC"/>
    <w:rsid w:val="00BC4691"/>
    <w:rsid w:val="00BC6167"/>
    <w:rsid w:val="00BE3E8A"/>
    <w:rsid w:val="00C1256C"/>
    <w:rsid w:val="00C1476F"/>
    <w:rsid w:val="00C15030"/>
    <w:rsid w:val="00C15034"/>
    <w:rsid w:val="00C31935"/>
    <w:rsid w:val="00C41051"/>
    <w:rsid w:val="00C4276B"/>
    <w:rsid w:val="00C564FF"/>
    <w:rsid w:val="00C619DE"/>
    <w:rsid w:val="00C714D1"/>
    <w:rsid w:val="00C71F23"/>
    <w:rsid w:val="00C72ABB"/>
    <w:rsid w:val="00C74042"/>
    <w:rsid w:val="00C95ABF"/>
    <w:rsid w:val="00C95E10"/>
    <w:rsid w:val="00C96170"/>
    <w:rsid w:val="00CA007D"/>
    <w:rsid w:val="00CC12F2"/>
    <w:rsid w:val="00CC5F0F"/>
    <w:rsid w:val="00CD60A4"/>
    <w:rsid w:val="00CE27C6"/>
    <w:rsid w:val="00CE412F"/>
    <w:rsid w:val="00CF1F70"/>
    <w:rsid w:val="00CF2145"/>
    <w:rsid w:val="00D02274"/>
    <w:rsid w:val="00D26C24"/>
    <w:rsid w:val="00D27342"/>
    <w:rsid w:val="00D77617"/>
    <w:rsid w:val="00D816C6"/>
    <w:rsid w:val="00D90D93"/>
    <w:rsid w:val="00D94000"/>
    <w:rsid w:val="00D97E1C"/>
    <w:rsid w:val="00DA049E"/>
    <w:rsid w:val="00DC516C"/>
    <w:rsid w:val="00DD1132"/>
    <w:rsid w:val="00DD30CC"/>
    <w:rsid w:val="00DD49EC"/>
    <w:rsid w:val="00DE546D"/>
    <w:rsid w:val="00E173C2"/>
    <w:rsid w:val="00E218F2"/>
    <w:rsid w:val="00E24F75"/>
    <w:rsid w:val="00E2707E"/>
    <w:rsid w:val="00E34167"/>
    <w:rsid w:val="00E43F76"/>
    <w:rsid w:val="00E53B21"/>
    <w:rsid w:val="00E668EA"/>
    <w:rsid w:val="00E70525"/>
    <w:rsid w:val="00E76555"/>
    <w:rsid w:val="00E8056B"/>
    <w:rsid w:val="00E80DCE"/>
    <w:rsid w:val="00E85B0B"/>
    <w:rsid w:val="00E85B75"/>
    <w:rsid w:val="00EB164B"/>
    <w:rsid w:val="00EC1B64"/>
    <w:rsid w:val="00F031CB"/>
    <w:rsid w:val="00F07738"/>
    <w:rsid w:val="00F21A7C"/>
    <w:rsid w:val="00F23E4E"/>
    <w:rsid w:val="00F309E5"/>
    <w:rsid w:val="00F365EC"/>
    <w:rsid w:val="00F44BA1"/>
    <w:rsid w:val="00F633FA"/>
    <w:rsid w:val="00F85867"/>
    <w:rsid w:val="00F93CEF"/>
    <w:rsid w:val="00F94C9C"/>
    <w:rsid w:val="00FA4339"/>
    <w:rsid w:val="00FB7268"/>
    <w:rsid w:val="00FE35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099F"/>
  <w15:chartTrackingRefBased/>
  <w15:docId w15:val="{8F705DD6-5BBA-4A25-B187-1E5187CB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3D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482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824"/>
    <w:rPr>
      <w:rFonts w:ascii="Segoe UI" w:hAnsi="Segoe UI" w:cs="Segoe UI"/>
      <w:sz w:val="18"/>
      <w:szCs w:val="18"/>
    </w:rPr>
  </w:style>
  <w:style w:type="paragraph" w:customStyle="1" w:styleId="svarticle">
    <w:name w:val="svarticle"/>
    <w:basedOn w:val="Standard"/>
    <w:rsid w:val="0059482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ellenraster">
    <w:name w:val="Table Grid"/>
    <w:basedOn w:val="NormaleTabelle"/>
    <w:uiPriority w:val="39"/>
    <w:rsid w:val="0011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4232A0"/>
    <w:pPr>
      <w:numPr>
        <w:numId w:val="2"/>
      </w:numPr>
      <w:contextualSpacing/>
    </w:pPr>
  </w:style>
  <w:style w:type="character" w:styleId="Kommentarzeichen">
    <w:name w:val="annotation reference"/>
    <w:basedOn w:val="Absatz-Standardschriftart"/>
    <w:uiPriority w:val="99"/>
    <w:semiHidden/>
    <w:unhideWhenUsed/>
    <w:rsid w:val="00FA4339"/>
    <w:rPr>
      <w:sz w:val="16"/>
      <w:szCs w:val="16"/>
    </w:rPr>
  </w:style>
  <w:style w:type="paragraph" w:styleId="Kommentartext">
    <w:name w:val="annotation text"/>
    <w:basedOn w:val="Standard"/>
    <w:link w:val="KommentartextZchn"/>
    <w:uiPriority w:val="99"/>
    <w:unhideWhenUsed/>
    <w:rsid w:val="00FA4339"/>
    <w:pPr>
      <w:spacing w:line="240" w:lineRule="auto"/>
    </w:pPr>
    <w:rPr>
      <w:sz w:val="20"/>
      <w:szCs w:val="20"/>
    </w:rPr>
  </w:style>
  <w:style w:type="character" w:customStyle="1" w:styleId="KommentartextZchn">
    <w:name w:val="Kommentartext Zchn"/>
    <w:basedOn w:val="Absatz-Standardschriftart"/>
    <w:link w:val="Kommentartext"/>
    <w:uiPriority w:val="99"/>
    <w:rsid w:val="00FA4339"/>
    <w:rPr>
      <w:sz w:val="20"/>
      <w:szCs w:val="20"/>
    </w:rPr>
  </w:style>
  <w:style w:type="paragraph" w:styleId="Kommentarthema">
    <w:name w:val="annotation subject"/>
    <w:basedOn w:val="Kommentartext"/>
    <w:next w:val="Kommentartext"/>
    <w:link w:val="KommentarthemaZchn"/>
    <w:uiPriority w:val="99"/>
    <w:semiHidden/>
    <w:unhideWhenUsed/>
    <w:rsid w:val="00FA4339"/>
    <w:rPr>
      <w:b/>
      <w:bCs/>
    </w:rPr>
  </w:style>
  <w:style w:type="character" w:customStyle="1" w:styleId="KommentarthemaZchn">
    <w:name w:val="Kommentarthema Zchn"/>
    <w:basedOn w:val="KommentartextZchn"/>
    <w:link w:val="Kommentarthema"/>
    <w:uiPriority w:val="99"/>
    <w:semiHidden/>
    <w:rsid w:val="00FA4339"/>
    <w:rPr>
      <w:b/>
      <w:bCs/>
      <w:sz w:val="20"/>
      <w:szCs w:val="20"/>
    </w:rPr>
  </w:style>
  <w:style w:type="paragraph" w:styleId="berarbeitung">
    <w:name w:val="Revision"/>
    <w:hidden/>
    <w:uiPriority w:val="99"/>
    <w:semiHidden/>
    <w:rsid w:val="00C61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F1D7-3028-4559-97B8-5E56342B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3005</Words>
  <Characters>18935</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Fürtjes</dc:creator>
  <cp:keywords/>
  <dc:description/>
  <cp:lastModifiedBy>Sophia Fürtjes</cp:lastModifiedBy>
  <cp:revision>3</cp:revision>
  <dcterms:created xsi:type="dcterms:W3CDTF">2022-06-03T06:16:00Z</dcterms:created>
  <dcterms:modified xsi:type="dcterms:W3CDTF">2022-06-03T06:16:00Z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37777205-f706-379f-b07b-e3025e96990d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http://www.zotero.org/styles/european-psychiatry</vt:lpwstr>
  </property>
  <property fmtid="{D5CDD505-2E9C-101B-9397-08002B2CF9AE}" pid="16" name="Mendeley Recent Style Name 5_1">
    <vt:lpwstr>European Psychiatry</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