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6AE0" w14:textId="77777777" w:rsidR="00305640" w:rsidRPr="00475BEF" w:rsidRDefault="00305640" w:rsidP="00305640">
      <w:pPr>
        <w:rPr>
          <w:rFonts w:cstheme="minorHAnsi"/>
          <w:b/>
        </w:rPr>
      </w:pPr>
      <w:r w:rsidRPr="00194403">
        <w:rPr>
          <w:rFonts w:cstheme="minorHAnsi"/>
          <w:b/>
        </w:rPr>
        <w:t xml:space="preserve">Appendix 1: Summary of main resources and unit costs (euros) by country, adjusted for Purchasing Power Parity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73"/>
        <w:gridCol w:w="1121"/>
        <w:gridCol w:w="898"/>
        <w:gridCol w:w="1121"/>
        <w:gridCol w:w="1273"/>
        <w:gridCol w:w="1134"/>
        <w:gridCol w:w="992"/>
        <w:gridCol w:w="1134"/>
        <w:gridCol w:w="1190"/>
        <w:gridCol w:w="1126"/>
        <w:gridCol w:w="1086"/>
      </w:tblGrid>
      <w:tr w:rsidR="00305640" w:rsidRPr="00476FAB" w14:paraId="27897494" w14:textId="77777777" w:rsidTr="00974310">
        <w:tc>
          <w:tcPr>
            <w:tcW w:w="2122" w:type="dxa"/>
            <w:shd w:val="clear" w:color="auto" w:fill="auto"/>
          </w:tcPr>
          <w:p w14:paraId="47481F44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14:paraId="34E45257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14:paraId="363796E4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Bosnia and Herzegovina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0DA48704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Kosovo</w:t>
            </w:r>
            <w:r>
              <w:rPr>
                <w:rFonts w:eastAsia="DengXian Light"/>
                <w:b/>
              </w:rPr>
              <w:t xml:space="preserve"> </w:t>
            </w:r>
            <w:r w:rsidRPr="005E3318">
              <w:rPr>
                <w:rFonts w:eastAsia="DengXian Light"/>
                <w:b/>
              </w:rPr>
              <w:t>(UN Resolution)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BDC644A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Montenegro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510061CB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North Macedonia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16B48CC7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Serbia</w:t>
            </w:r>
          </w:p>
        </w:tc>
      </w:tr>
      <w:tr w:rsidR="00305640" w:rsidRPr="00476FAB" w14:paraId="094CFA31" w14:textId="77777777" w:rsidTr="00974310">
        <w:trPr>
          <w:trHeight w:val="335"/>
        </w:trPr>
        <w:tc>
          <w:tcPr>
            <w:tcW w:w="2122" w:type="dxa"/>
            <w:shd w:val="clear" w:color="auto" w:fill="auto"/>
          </w:tcPr>
          <w:p w14:paraId="5F4A13C7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  <w:b/>
              </w:rPr>
              <w:t xml:space="preserve">Resource item </w:t>
            </w:r>
          </w:p>
        </w:tc>
        <w:tc>
          <w:tcPr>
            <w:tcW w:w="973" w:type="dxa"/>
            <w:shd w:val="clear" w:color="auto" w:fill="auto"/>
          </w:tcPr>
          <w:p w14:paraId="37E5941B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  <w:b/>
              </w:rPr>
              <w:t>Unit</w:t>
            </w:r>
          </w:p>
        </w:tc>
        <w:tc>
          <w:tcPr>
            <w:tcW w:w="1121" w:type="dxa"/>
            <w:shd w:val="clear" w:color="auto" w:fill="auto"/>
          </w:tcPr>
          <w:p w14:paraId="7D6FAF57" w14:textId="77777777" w:rsidR="00305640" w:rsidRPr="00476FAB" w:rsidRDefault="00305640" w:rsidP="00974310">
            <w:pPr>
              <w:pStyle w:val="NoSpacing"/>
              <w:rPr>
                <w:rFonts w:eastAsia="DengXian Light"/>
                <w:vertAlign w:val="superscript"/>
              </w:rPr>
            </w:pPr>
            <w:r w:rsidRPr="00476FAB">
              <w:rPr>
                <w:rFonts w:eastAsia="DengXian Light"/>
                <w:b/>
              </w:rPr>
              <w:t>Unit cost</w:t>
            </w:r>
            <w:r w:rsidRPr="00476FAB">
              <w:rPr>
                <w:rFonts w:eastAsia="DengXian Light"/>
                <w:vertAlign w:val="superscript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40A68D26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  <w:b/>
              </w:rPr>
              <w:t xml:space="preserve">Data source </w:t>
            </w:r>
          </w:p>
        </w:tc>
        <w:tc>
          <w:tcPr>
            <w:tcW w:w="1121" w:type="dxa"/>
            <w:shd w:val="clear" w:color="auto" w:fill="auto"/>
          </w:tcPr>
          <w:p w14:paraId="5081BE0D" w14:textId="77777777" w:rsidR="00305640" w:rsidRPr="00476FAB" w:rsidRDefault="00305640" w:rsidP="00974310">
            <w:pPr>
              <w:pStyle w:val="NoSpacing"/>
              <w:rPr>
                <w:rFonts w:eastAsia="DengXian Light"/>
                <w:vertAlign w:val="superscript"/>
              </w:rPr>
            </w:pPr>
            <w:r w:rsidRPr="00476FAB">
              <w:rPr>
                <w:rFonts w:eastAsia="DengXian Light"/>
                <w:b/>
              </w:rPr>
              <w:t>Unit cost</w:t>
            </w:r>
            <w:r w:rsidRPr="00476FAB">
              <w:rPr>
                <w:rFonts w:eastAsia="DengXian Light"/>
                <w:vertAlign w:val="superscript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C64CAFF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Data source</w:t>
            </w:r>
          </w:p>
        </w:tc>
        <w:tc>
          <w:tcPr>
            <w:tcW w:w="1134" w:type="dxa"/>
            <w:shd w:val="clear" w:color="auto" w:fill="auto"/>
          </w:tcPr>
          <w:p w14:paraId="61CC5D0B" w14:textId="77777777" w:rsidR="00305640" w:rsidRPr="00476FAB" w:rsidRDefault="00305640" w:rsidP="00974310">
            <w:pPr>
              <w:pStyle w:val="NoSpacing"/>
              <w:rPr>
                <w:rFonts w:eastAsia="DengXian Light"/>
                <w:vertAlign w:val="superscript"/>
              </w:rPr>
            </w:pPr>
            <w:r w:rsidRPr="00476FAB">
              <w:rPr>
                <w:rFonts w:eastAsia="DengXian Light"/>
                <w:b/>
              </w:rPr>
              <w:t>Unit cost</w:t>
            </w:r>
            <w:r w:rsidRPr="00476FAB">
              <w:rPr>
                <w:rFonts w:eastAsia="DengXian Light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1A68FA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Data source</w:t>
            </w:r>
          </w:p>
        </w:tc>
        <w:tc>
          <w:tcPr>
            <w:tcW w:w="1134" w:type="dxa"/>
            <w:shd w:val="clear" w:color="auto" w:fill="auto"/>
          </w:tcPr>
          <w:p w14:paraId="283A33EF" w14:textId="77777777" w:rsidR="00305640" w:rsidRPr="00476FAB" w:rsidRDefault="00305640" w:rsidP="00974310">
            <w:pPr>
              <w:pStyle w:val="NoSpacing"/>
              <w:rPr>
                <w:rFonts w:eastAsia="DengXian Light"/>
                <w:vertAlign w:val="superscript"/>
              </w:rPr>
            </w:pPr>
            <w:r w:rsidRPr="00476FAB">
              <w:rPr>
                <w:rFonts w:eastAsia="DengXian Light"/>
                <w:b/>
              </w:rPr>
              <w:t>Unit cost</w:t>
            </w:r>
            <w:r w:rsidRPr="00476FAB">
              <w:rPr>
                <w:rFonts w:eastAsia="DengXian Light"/>
                <w:vertAlign w:val="superscript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5BE72E11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Data source</w:t>
            </w:r>
          </w:p>
        </w:tc>
        <w:tc>
          <w:tcPr>
            <w:tcW w:w="1126" w:type="dxa"/>
            <w:shd w:val="clear" w:color="auto" w:fill="auto"/>
          </w:tcPr>
          <w:p w14:paraId="4EDF1EA3" w14:textId="77777777" w:rsidR="00305640" w:rsidRPr="00476FAB" w:rsidRDefault="00305640" w:rsidP="00974310">
            <w:pPr>
              <w:pStyle w:val="NoSpacing"/>
              <w:rPr>
                <w:rFonts w:eastAsia="DengXian Light"/>
                <w:vertAlign w:val="superscript"/>
              </w:rPr>
            </w:pPr>
            <w:r w:rsidRPr="00476FAB">
              <w:rPr>
                <w:rFonts w:eastAsia="DengXian Light"/>
                <w:b/>
              </w:rPr>
              <w:t>Unit cost</w:t>
            </w:r>
            <w:r w:rsidRPr="00476FAB">
              <w:rPr>
                <w:rFonts w:eastAsia="DengXian Light"/>
                <w:vertAlign w:val="superscript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60A73299" w14:textId="77777777" w:rsidR="00305640" w:rsidRPr="00476FAB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476FAB">
              <w:rPr>
                <w:rFonts w:eastAsia="DengXian Light"/>
                <w:b/>
              </w:rPr>
              <w:t>Data source</w:t>
            </w:r>
          </w:p>
        </w:tc>
      </w:tr>
      <w:tr w:rsidR="00305640" w:rsidRPr="00E069EC" w14:paraId="69E48109" w14:textId="77777777" w:rsidTr="00974310">
        <w:trPr>
          <w:trHeight w:val="60"/>
        </w:trPr>
        <w:tc>
          <w:tcPr>
            <w:tcW w:w="2122" w:type="dxa"/>
            <w:shd w:val="clear" w:color="auto" w:fill="auto"/>
          </w:tcPr>
          <w:p w14:paraId="6926DEC6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Psychiatric hospital (voluntary)</w:t>
            </w:r>
          </w:p>
        </w:tc>
        <w:tc>
          <w:tcPr>
            <w:tcW w:w="973" w:type="dxa"/>
            <w:shd w:val="clear" w:color="auto" w:fill="auto"/>
          </w:tcPr>
          <w:p w14:paraId="133D3BE2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 xml:space="preserve">Day </w:t>
            </w:r>
          </w:p>
        </w:tc>
        <w:tc>
          <w:tcPr>
            <w:tcW w:w="1121" w:type="dxa"/>
            <w:shd w:val="clear" w:color="auto" w:fill="auto"/>
          </w:tcPr>
          <w:p w14:paraId="2F2EFA6F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119.82</w:t>
            </w:r>
          </w:p>
        </w:tc>
        <w:tc>
          <w:tcPr>
            <w:tcW w:w="898" w:type="dxa"/>
            <w:shd w:val="clear" w:color="auto" w:fill="auto"/>
          </w:tcPr>
          <w:p w14:paraId="384A4A0B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HIRI</w:t>
            </w:r>
            <w:r w:rsidRPr="00476FAB">
              <w:rPr>
                <w:rFonts w:eastAsia="DengXian Light"/>
                <w:vertAlign w:val="superscript"/>
              </w:rPr>
              <w:t>2,</w:t>
            </w:r>
            <w:r>
              <w:rPr>
                <w:rFonts w:eastAsia="DengXian Light"/>
                <w:vertAlign w:val="superscript"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14:paraId="15075A0C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21.86</w:t>
            </w:r>
          </w:p>
        </w:tc>
        <w:tc>
          <w:tcPr>
            <w:tcW w:w="1273" w:type="dxa"/>
            <w:shd w:val="clear" w:color="auto" w:fill="auto"/>
          </w:tcPr>
          <w:p w14:paraId="56162DDD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Proxy</w:t>
            </w:r>
            <w:r w:rsidRPr="00476FAB">
              <w:rPr>
                <w:rFonts w:eastAsia="DengXian Light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BEA5745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21.86</w:t>
            </w:r>
          </w:p>
        </w:tc>
        <w:tc>
          <w:tcPr>
            <w:tcW w:w="992" w:type="dxa"/>
            <w:shd w:val="clear" w:color="auto" w:fill="auto"/>
          </w:tcPr>
          <w:p w14:paraId="5822BFB1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HIFM</w:t>
            </w:r>
            <w:r w:rsidRPr="00476FAB">
              <w:rPr>
                <w:rFonts w:eastAsia="DengXian Light"/>
                <w:vertAlign w:val="superscript"/>
              </w:rPr>
              <w:t>2,</w:t>
            </w:r>
            <w:r>
              <w:rPr>
                <w:rFonts w:eastAsia="DengXian Light"/>
                <w:vertAlign w:val="superscrip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820CA08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35.77</w:t>
            </w:r>
          </w:p>
        </w:tc>
        <w:tc>
          <w:tcPr>
            <w:tcW w:w="1190" w:type="dxa"/>
            <w:shd w:val="clear" w:color="auto" w:fill="auto"/>
          </w:tcPr>
          <w:p w14:paraId="2CF381DA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HIFNM</w:t>
            </w:r>
            <w:r w:rsidRPr="00476FAB">
              <w:rPr>
                <w:rFonts w:eastAsia="DengXian Light"/>
                <w:vertAlign w:val="superscript"/>
              </w:rPr>
              <w:t>2,</w:t>
            </w:r>
            <w:r>
              <w:rPr>
                <w:rFonts w:eastAsia="DengXian Light"/>
                <w:vertAlign w:val="superscript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14C96615" w14:textId="77777777" w:rsidR="00305640" w:rsidRPr="00476FAB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26.69</w:t>
            </w:r>
          </w:p>
        </w:tc>
        <w:tc>
          <w:tcPr>
            <w:tcW w:w="1086" w:type="dxa"/>
            <w:shd w:val="clear" w:color="auto" w:fill="auto"/>
          </w:tcPr>
          <w:p w14:paraId="0D5DFDF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476FAB">
              <w:rPr>
                <w:rFonts w:eastAsia="DengXian Light"/>
              </w:rPr>
              <w:t>LIS</w:t>
            </w:r>
            <w:r>
              <w:rPr>
                <w:rFonts w:eastAsia="DengXian Light"/>
                <w:vertAlign w:val="superscript"/>
              </w:rPr>
              <w:t>2,7</w:t>
            </w:r>
          </w:p>
        </w:tc>
      </w:tr>
      <w:tr w:rsidR="00305640" w:rsidRPr="00E069EC" w14:paraId="50C0F10C" w14:textId="77777777" w:rsidTr="00974310">
        <w:trPr>
          <w:trHeight w:val="163"/>
        </w:trPr>
        <w:tc>
          <w:tcPr>
            <w:tcW w:w="2122" w:type="dxa"/>
            <w:shd w:val="clear" w:color="auto" w:fill="auto"/>
          </w:tcPr>
          <w:p w14:paraId="7E3718B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Psychiatric hospital (involuntary)</w:t>
            </w:r>
          </w:p>
        </w:tc>
        <w:tc>
          <w:tcPr>
            <w:tcW w:w="973" w:type="dxa"/>
            <w:shd w:val="clear" w:color="auto" w:fill="auto"/>
          </w:tcPr>
          <w:p w14:paraId="22BC64F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Day</w:t>
            </w:r>
          </w:p>
        </w:tc>
        <w:tc>
          <w:tcPr>
            <w:tcW w:w="1121" w:type="dxa"/>
            <w:shd w:val="clear" w:color="auto" w:fill="auto"/>
          </w:tcPr>
          <w:p w14:paraId="307A705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119.82</w:t>
            </w:r>
          </w:p>
        </w:tc>
        <w:tc>
          <w:tcPr>
            <w:tcW w:w="898" w:type="dxa"/>
            <w:shd w:val="clear" w:color="auto" w:fill="auto"/>
          </w:tcPr>
          <w:p w14:paraId="6435535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6CCAE2E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21.86</w:t>
            </w:r>
          </w:p>
        </w:tc>
        <w:tc>
          <w:tcPr>
            <w:tcW w:w="1273" w:type="dxa"/>
            <w:shd w:val="clear" w:color="auto" w:fill="auto"/>
          </w:tcPr>
          <w:p w14:paraId="3E6ECD5F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3BC9844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21.86</w:t>
            </w:r>
          </w:p>
        </w:tc>
        <w:tc>
          <w:tcPr>
            <w:tcW w:w="992" w:type="dxa"/>
            <w:shd w:val="clear" w:color="auto" w:fill="auto"/>
          </w:tcPr>
          <w:p w14:paraId="3CE3D48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0B5C54B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35.77</w:t>
            </w:r>
          </w:p>
        </w:tc>
        <w:tc>
          <w:tcPr>
            <w:tcW w:w="1190" w:type="dxa"/>
            <w:shd w:val="clear" w:color="auto" w:fill="auto"/>
          </w:tcPr>
          <w:p w14:paraId="702AFA5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3BD30A9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26.69</w:t>
            </w:r>
          </w:p>
        </w:tc>
        <w:tc>
          <w:tcPr>
            <w:tcW w:w="1086" w:type="dxa"/>
            <w:shd w:val="clear" w:color="auto" w:fill="auto"/>
          </w:tcPr>
          <w:p w14:paraId="2A49154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LIS</w:t>
            </w:r>
          </w:p>
        </w:tc>
      </w:tr>
      <w:tr w:rsidR="00305640" w:rsidRPr="00E069EC" w14:paraId="43FFD0F2" w14:textId="77777777" w:rsidTr="00974310">
        <w:trPr>
          <w:trHeight w:val="60"/>
        </w:trPr>
        <w:tc>
          <w:tcPr>
            <w:tcW w:w="2122" w:type="dxa"/>
            <w:shd w:val="clear" w:color="auto" w:fill="auto"/>
          </w:tcPr>
          <w:p w14:paraId="14EC271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Physical hospital</w:t>
            </w:r>
          </w:p>
          <w:p w14:paraId="42A3522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973" w:type="dxa"/>
            <w:shd w:val="clear" w:color="auto" w:fill="auto"/>
          </w:tcPr>
          <w:p w14:paraId="0E9364A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Day</w:t>
            </w:r>
          </w:p>
        </w:tc>
        <w:tc>
          <w:tcPr>
            <w:tcW w:w="1121" w:type="dxa"/>
            <w:shd w:val="clear" w:color="auto" w:fill="auto"/>
          </w:tcPr>
          <w:p w14:paraId="478852BF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116.69</w:t>
            </w:r>
          </w:p>
        </w:tc>
        <w:tc>
          <w:tcPr>
            <w:tcW w:w="898" w:type="dxa"/>
            <w:shd w:val="clear" w:color="auto" w:fill="auto"/>
          </w:tcPr>
          <w:p w14:paraId="53DB568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HIRI </w:t>
            </w:r>
          </w:p>
        </w:tc>
        <w:tc>
          <w:tcPr>
            <w:tcW w:w="1121" w:type="dxa"/>
            <w:shd w:val="clear" w:color="auto" w:fill="auto"/>
          </w:tcPr>
          <w:p w14:paraId="2094786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21.86</w:t>
            </w:r>
          </w:p>
        </w:tc>
        <w:tc>
          <w:tcPr>
            <w:tcW w:w="1273" w:type="dxa"/>
            <w:shd w:val="clear" w:color="auto" w:fill="auto"/>
          </w:tcPr>
          <w:p w14:paraId="7ADADF3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39B1B00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21.86</w:t>
            </w:r>
          </w:p>
        </w:tc>
        <w:tc>
          <w:tcPr>
            <w:tcW w:w="992" w:type="dxa"/>
            <w:shd w:val="clear" w:color="auto" w:fill="auto"/>
          </w:tcPr>
          <w:p w14:paraId="70BB946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6738F74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44.71</w:t>
            </w:r>
          </w:p>
        </w:tc>
        <w:tc>
          <w:tcPr>
            <w:tcW w:w="1190" w:type="dxa"/>
            <w:shd w:val="clear" w:color="auto" w:fill="auto"/>
          </w:tcPr>
          <w:p w14:paraId="0F7434B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78163D7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26.69</w:t>
            </w:r>
          </w:p>
        </w:tc>
        <w:tc>
          <w:tcPr>
            <w:tcW w:w="1086" w:type="dxa"/>
            <w:shd w:val="clear" w:color="auto" w:fill="auto"/>
          </w:tcPr>
          <w:p w14:paraId="0841164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LIS </w:t>
            </w:r>
          </w:p>
        </w:tc>
      </w:tr>
      <w:tr w:rsidR="00305640" w:rsidRPr="00E069EC" w14:paraId="75FEA01B" w14:textId="77777777" w:rsidTr="00974310">
        <w:trPr>
          <w:trHeight w:val="121"/>
        </w:trPr>
        <w:tc>
          <w:tcPr>
            <w:tcW w:w="2122" w:type="dxa"/>
            <w:shd w:val="clear" w:color="auto" w:fill="auto"/>
          </w:tcPr>
          <w:p w14:paraId="47FFAE2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General Practitioner</w:t>
            </w:r>
          </w:p>
          <w:p w14:paraId="36C7F62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973" w:type="dxa"/>
            <w:shd w:val="clear" w:color="auto" w:fill="auto"/>
          </w:tcPr>
          <w:p w14:paraId="303A87D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507AF96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10.94</w:t>
            </w:r>
          </w:p>
        </w:tc>
        <w:tc>
          <w:tcPr>
            <w:tcW w:w="898" w:type="dxa"/>
            <w:shd w:val="clear" w:color="auto" w:fill="auto"/>
          </w:tcPr>
          <w:p w14:paraId="18BE051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4CD6DB3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4.24</w:t>
            </w:r>
          </w:p>
        </w:tc>
        <w:tc>
          <w:tcPr>
            <w:tcW w:w="1273" w:type="dxa"/>
            <w:shd w:val="clear" w:color="auto" w:fill="auto"/>
          </w:tcPr>
          <w:p w14:paraId="69A490D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69565DD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14:paraId="315B5FC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1976C24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4.24</w:t>
            </w:r>
          </w:p>
        </w:tc>
        <w:tc>
          <w:tcPr>
            <w:tcW w:w="1190" w:type="dxa"/>
            <w:shd w:val="clear" w:color="auto" w:fill="auto"/>
          </w:tcPr>
          <w:p w14:paraId="7C087F0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6CFE09D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4.90</w:t>
            </w:r>
          </w:p>
        </w:tc>
        <w:tc>
          <w:tcPr>
            <w:tcW w:w="1086" w:type="dxa"/>
            <w:shd w:val="clear" w:color="auto" w:fill="auto"/>
          </w:tcPr>
          <w:p w14:paraId="68CC059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LIS</w:t>
            </w:r>
          </w:p>
        </w:tc>
      </w:tr>
      <w:tr w:rsidR="00305640" w:rsidRPr="00E069EC" w14:paraId="5EB6CAE2" w14:textId="77777777" w:rsidTr="00974310">
        <w:tc>
          <w:tcPr>
            <w:tcW w:w="2122" w:type="dxa"/>
            <w:shd w:val="clear" w:color="auto" w:fill="auto"/>
          </w:tcPr>
          <w:p w14:paraId="4451257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Psychiatrist</w:t>
            </w:r>
          </w:p>
          <w:p w14:paraId="78182C0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973" w:type="dxa"/>
            <w:shd w:val="clear" w:color="auto" w:fill="auto"/>
          </w:tcPr>
          <w:p w14:paraId="525D55B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61AF2E2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16.67</w:t>
            </w:r>
          </w:p>
        </w:tc>
        <w:tc>
          <w:tcPr>
            <w:tcW w:w="898" w:type="dxa"/>
            <w:shd w:val="clear" w:color="auto" w:fill="auto"/>
          </w:tcPr>
          <w:p w14:paraId="188B00C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27A9FEB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9.16</w:t>
            </w:r>
          </w:p>
        </w:tc>
        <w:tc>
          <w:tcPr>
            <w:tcW w:w="1273" w:type="dxa"/>
            <w:shd w:val="clear" w:color="auto" w:fill="auto"/>
          </w:tcPr>
          <w:p w14:paraId="3F9D178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089BA11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27.85</w:t>
            </w:r>
          </w:p>
        </w:tc>
        <w:tc>
          <w:tcPr>
            <w:tcW w:w="992" w:type="dxa"/>
            <w:shd w:val="clear" w:color="auto" w:fill="auto"/>
          </w:tcPr>
          <w:p w14:paraId="557F67B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13BA9D1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74.51</w:t>
            </w:r>
          </w:p>
        </w:tc>
        <w:tc>
          <w:tcPr>
            <w:tcW w:w="1190" w:type="dxa"/>
            <w:shd w:val="clear" w:color="auto" w:fill="auto"/>
          </w:tcPr>
          <w:p w14:paraId="79294B6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403DA1C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9.16</w:t>
            </w:r>
          </w:p>
        </w:tc>
        <w:tc>
          <w:tcPr>
            <w:tcW w:w="1086" w:type="dxa"/>
            <w:shd w:val="clear" w:color="auto" w:fill="auto"/>
          </w:tcPr>
          <w:p w14:paraId="17742B8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LIS</w:t>
            </w:r>
          </w:p>
        </w:tc>
      </w:tr>
      <w:tr w:rsidR="00305640" w:rsidRPr="00E069EC" w14:paraId="64754620" w14:textId="77777777" w:rsidTr="00974310">
        <w:tc>
          <w:tcPr>
            <w:tcW w:w="2122" w:type="dxa"/>
            <w:shd w:val="clear" w:color="auto" w:fill="auto"/>
          </w:tcPr>
          <w:p w14:paraId="25922F1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Psychologist</w:t>
            </w:r>
          </w:p>
          <w:p w14:paraId="74249FC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973" w:type="dxa"/>
            <w:shd w:val="clear" w:color="auto" w:fill="auto"/>
          </w:tcPr>
          <w:p w14:paraId="3C117D4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05FF5E9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22.40</w:t>
            </w:r>
          </w:p>
        </w:tc>
        <w:tc>
          <w:tcPr>
            <w:tcW w:w="898" w:type="dxa"/>
            <w:shd w:val="clear" w:color="auto" w:fill="auto"/>
          </w:tcPr>
          <w:p w14:paraId="30DB916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7265129F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21.98</w:t>
            </w:r>
          </w:p>
        </w:tc>
        <w:tc>
          <w:tcPr>
            <w:tcW w:w="1273" w:type="dxa"/>
            <w:shd w:val="clear" w:color="auto" w:fill="auto"/>
          </w:tcPr>
          <w:p w14:paraId="2A885C8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4C5300D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21.98</w:t>
            </w:r>
          </w:p>
        </w:tc>
        <w:tc>
          <w:tcPr>
            <w:tcW w:w="992" w:type="dxa"/>
            <w:shd w:val="clear" w:color="auto" w:fill="auto"/>
          </w:tcPr>
          <w:p w14:paraId="2754D2E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7C2B159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33.53</w:t>
            </w:r>
          </w:p>
        </w:tc>
        <w:tc>
          <w:tcPr>
            <w:tcW w:w="1190" w:type="dxa"/>
            <w:shd w:val="clear" w:color="auto" w:fill="auto"/>
          </w:tcPr>
          <w:p w14:paraId="1BE76A5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17E75F7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35.40</w:t>
            </w:r>
          </w:p>
        </w:tc>
        <w:tc>
          <w:tcPr>
            <w:tcW w:w="1086" w:type="dxa"/>
            <w:shd w:val="clear" w:color="auto" w:fill="auto"/>
          </w:tcPr>
          <w:p w14:paraId="2245A26F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LIS</w:t>
            </w:r>
          </w:p>
        </w:tc>
      </w:tr>
      <w:tr w:rsidR="00305640" w:rsidRPr="00E069EC" w14:paraId="06B41FF6" w14:textId="77777777" w:rsidTr="00974310">
        <w:trPr>
          <w:trHeight w:val="271"/>
        </w:trPr>
        <w:tc>
          <w:tcPr>
            <w:tcW w:w="2122" w:type="dxa"/>
            <w:shd w:val="clear" w:color="auto" w:fill="auto"/>
          </w:tcPr>
          <w:p w14:paraId="0210369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Dentist</w:t>
            </w:r>
          </w:p>
          <w:p w14:paraId="430BB14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973" w:type="dxa"/>
            <w:shd w:val="clear" w:color="auto" w:fill="auto"/>
          </w:tcPr>
          <w:p w14:paraId="329BAF0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19969B0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4.69</w:t>
            </w:r>
          </w:p>
        </w:tc>
        <w:tc>
          <w:tcPr>
            <w:tcW w:w="898" w:type="dxa"/>
            <w:shd w:val="clear" w:color="auto" w:fill="auto"/>
          </w:tcPr>
          <w:p w14:paraId="41C61C3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6834EDB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4.69</w:t>
            </w:r>
          </w:p>
        </w:tc>
        <w:tc>
          <w:tcPr>
            <w:tcW w:w="1273" w:type="dxa"/>
            <w:shd w:val="clear" w:color="auto" w:fill="auto"/>
          </w:tcPr>
          <w:p w14:paraId="5190D58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3C5D926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18.87</w:t>
            </w:r>
          </w:p>
        </w:tc>
        <w:tc>
          <w:tcPr>
            <w:tcW w:w="992" w:type="dxa"/>
            <w:shd w:val="clear" w:color="auto" w:fill="auto"/>
          </w:tcPr>
          <w:p w14:paraId="6CC5A5B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7573882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63.33</w:t>
            </w:r>
          </w:p>
        </w:tc>
        <w:tc>
          <w:tcPr>
            <w:tcW w:w="1190" w:type="dxa"/>
            <w:shd w:val="clear" w:color="auto" w:fill="auto"/>
          </w:tcPr>
          <w:p w14:paraId="6C3BAB1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481E961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5.57</w:t>
            </w:r>
          </w:p>
        </w:tc>
        <w:tc>
          <w:tcPr>
            <w:tcW w:w="1086" w:type="dxa"/>
            <w:shd w:val="clear" w:color="auto" w:fill="auto"/>
          </w:tcPr>
          <w:p w14:paraId="58711EB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LIS </w:t>
            </w:r>
          </w:p>
        </w:tc>
      </w:tr>
      <w:tr w:rsidR="00305640" w:rsidRPr="00E069EC" w14:paraId="26A94EDF" w14:textId="77777777" w:rsidTr="00974310">
        <w:trPr>
          <w:trHeight w:val="179"/>
        </w:trPr>
        <w:tc>
          <w:tcPr>
            <w:tcW w:w="2122" w:type="dxa"/>
            <w:shd w:val="clear" w:color="auto" w:fill="auto"/>
          </w:tcPr>
          <w:p w14:paraId="473ACCC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Emergency service </w:t>
            </w:r>
          </w:p>
        </w:tc>
        <w:tc>
          <w:tcPr>
            <w:tcW w:w="973" w:type="dxa"/>
            <w:shd w:val="clear" w:color="auto" w:fill="auto"/>
          </w:tcPr>
          <w:p w14:paraId="35CFA34C" w14:textId="77777777" w:rsidR="00305640" w:rsidRPr="00E069EC" w:rsidRDefault="00305640" w:rsidP="00974310">
            <w:pPr>
              <w:pStyle w:val="NoSpacing"/>
              <w:rPr>
                <w:rFonts w:eastAsia="DengXian Light"/>
                <w:highlight w:val="yellow"/>
              </w:rPr>
            </w:pPr>
            <w:r w:rsidRPr="00E069EC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79B877BE" w14:textId="77777777" w:rsidR="00305640" w:rsidRPr="00E069EC" w:rsidDel="00D2407B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15.63</w:t>
            </w:r>
          </w:p>
        </w:tc>
        <w:tc>
          <w:tcPr>
            <w:tcW w:w="898" w:type="dxa"/>
            <w:shd w:val="clear" w:color="auto" w:fill="auto"/>
          </w:tcPr>
          <w:p w14:paraId="34D6ABC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2A88158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15.63</w:t>
            </w:r>
          </w:p>
        </w:tc>
        <w:tc>
          <w:tcPr>
            <w:tcW w:w="1273" w:type="dxa"/>
            <w:shd w:val="clear" w:color="auto" w:fill="auto"/>
          </w:tcPr>
          <w:p w14:paraId="41ADE28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46D77D9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17.41</w:t>
            </w:r>
          </w:p>
        </w:tc>
        <w:tc>
          <w:tcPr>
            <w:tcW w:w="992" w:type="dxa"/>
            <w:shd w:val="clear" w:color="auto" w:fill="auto"/>
          </w:tcPr>
          <w:p w14:paraId="53FA57C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46058D0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29.06</w:t>
            </w:r>
          </w:p>
        </w:tc>
        <w:tc>
          <w:tcPr>
            <w:tcW w:w="1190" w:type="dxa"/>
            <w:shd w:val="clear" w:color="auto" w:fill="auto"/>
          </w:tcPr>
          <w:p w14:paraId="5DFF764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HIFNM</w:t>
            </w:r>
          </w:p>
        </w:tc>
        <w:tc>
          <w:tcPr>
            <w:tcW w:w="1126" w:type="dxa"/>
            <w:shd w:val="clear" w:color="auto" w:fill="auto"/>
          </w:tcPr>
          <w:p w14:paraId="2C69082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41.31</w:t>
            </w:r>
          </w:p>
        </w:tc>
        <w:tc>
          <w:tcPr>
            <w:tcW w:w="1086" w:type="dxa"/>
            <w:shd w:val="clear" w:color="auto" w:fill="auto"/>
          </w:tcPr>
          <w:p w14:paraId="546AF79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WHO Choice</w:t>
            </w:r>
          </w:p>
        </w:tc>
      </w:tr>
      <w:tr w:rsidR="00305640" w:rsidRPr="00E069EC" w14:paraId="7D12780C" w14:textId="77777777" w:rsidTr="00974310">
        <w:tc>
          <w:tcPr>
            <w:tcW w:w="2122" w:type="dxa"/>
            <w:shd w:val="clear" w:color="auto" w:fill="auto"/>
          </w:tcPr>
          <w:p w14:paraId="484393E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Other mental health professional</w:t>
            </w:r>
          </w:p>
        </w:tc>
        <w:tc>
          <w:tcPr>
            <w:tcW w:w="973" w:type="dxa"/>
            <w:shd w:val="clear" w:color="auto" w:fill="auto"/>
          </w:tcPr>
          <w:p w14:paraId="638D1AE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374D9C3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17.30</w:t>
            </w:r>
          </w:p>
        </w:tc>
        <w:tc>
          <w:tcPr>
            <w:tcW w:w="898" w:type="dxa"/>
            <w:shd w:val="clear" w:color="auto" w:fill="auto"/>
          </w:tcPr>
          <w:p w14:paraId="376E6F0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22A5335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12.46</w:t>
            </w:r>
          </w:p>
        </w:tc>
        <w:tc>
          <w:tcPr>
            <w:tcW w:w="1273" w:type="dxa"/>
            <w:shd w:val="clear" w:color="auto" w:fill="auto"/>
          </w:tcPr>
          <w:p w14:paraId="36B01A8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1CF6792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12.46</w:t>
            </w:r>
          </w:p>
        </w:tc>
        <w:tc>
          <w:tcPr>
            <w:tcW w:w="992" w:type="dxa"/>
            <w:shd w:val="clear" w:color="auto" w:fill="auto"/>
          </w:tcPr>
          <w:p w14:paraId="36935571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4D419C5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50.51</w:t>
            </w:r>
          </w:p>
        </w:tc>
        <w:tc>
          <w:tcPr>
            <w:tcW w:w="1190" w:type="dxa"/>
            <w:shd w:val="clear" w:color="auto" w:fill="auto"/>
          </w:tcPr>
          <w:p w14:paraId="691718E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WHO Choice</w:t>
            </w:r>
            <w:r>
              <w:rPr>
                <w:rFonts w:eastAsia="DengXian Light"/>
                <w:vertAlign w:val="superscript"/>
              </w:rPr>
              <w:t>2,8</w:t>
            </w:r>
          </w:p>
        </w:tc>
        <w:tc>
          <w:tcPr>
            <w:tcW w:w="1126" w:type="dxa"/>
            <w:shd w:val="clear" w:color="auto" w:fill="auto"/>
          </w:tcPr>
          <w:p w14:paraId="362366A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43.05</w:t>
            </w:r>
          </w:p>
        </w:tc>
        <w:tc>
          <w:tcPr>
            <w:tcW w:w="1086" w:type="dxa"/>
            <w:shd w:val="clear" w:color="auto" w:fill="auto"/>
          </w:tcPr>
          <w:p w14:paraId="0726F85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WHO Choice</w:t>
            </w:r>
          </w:p>
        </w:tc>
      </w:tr>
      <w:tr w:rsidR="00305640" w:rsidRPr="00E069EC" w14:paraId="28DDC18F" w14:textId="77777777" w:rsidTr="00974310">
        <w:tc>
          <w:tcPr>
            <w:tcW w:w="2122" w:type="dxa"/>
            <w:shd w:val="clear" w:color="auto" w:fill="auto"/>
          </w:tcPr>
          <w:p w14:paraId="48945F04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proofErr w:type="gramStart"/>
            <w:r w:rsidRPr="002E059D">
              <w:rPr>
                <w:rFonts w:eastAsia="DengXian Light"/>
              </w:rPr>
              <w:t>Other</w:t>
            </w:r>
            <w:proofErr w:type="gramEnd"/>
            <w:r w:rsidRPr="002E059D">
              <w:rPr>
                <w:rFonts w:eastAsia="DengXian Light"/>
              </w:rPr>
              <w:t xml:space="preserve"> specialist doctor</w:t>
            </w:r>
          </w:p>
        </w:tc>
        <w:tc>
          <w:tcPr>
            <w:tcW w:w="973" w:type="dxa"/>
            <w:shd w:val="clear" w:color="auto" w:fill="auto"/>
          </w:tcPr>
          <w:p w14:paraId="7F0E03A0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Visit</w:t>
            </w:r>
          </w:p>
        </w:tc>
        <w:tc>
          <w:tcPr>
            <w:tcW w:w="1121" w:type="dxa"/>
            <w:shd w:val="clear" w:color="auto" w:fill="auto"/>
          </w:tcPr>
          <w:p w14:paraId="57AE15E6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8.17</w:t>
            </w:r>
          </w:p>
        </w:tc>
        <w:tc>
          <w:tcPr>
            <w:tcW w:w="898" w:type="dxa"/>
            <w:shd w:val="clear" w:color="auto" w:fill="auto"/>
          </w:tcPr>
          <w:p w14:paraId="4C8AED4C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HIRI</w:t>
            </w:r>
          </w:p>
        </w:tc>
        <w:tc>
          <w:tcPr>
            <w:tcW w:w="1121" w:type="dxa"/>
            <w:shd w:val="clear" w:color="auto" w:fill="auto"/>
          </w:tcPr>
          <w:p w14:paraId="08BE6729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8.17</w:t>
            </w:r>
          </w:p>
        </w:tc>
        <w:tc>
          <w:tcPr>
            <w:tcW w:w="1273" w:type="dxa"/>
            <w:shd w:val="clear" w:color="auto" w:fill="auto"/>
          </w:tcPr>
          <w:p w14:paraId="0B884E9D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073C91CA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11.61</w:t>
            </w:r>
          </w:p>
        </w:tc>
        <w:tc>
          <w:tcPr>
            <w:tcW w:w="992" w:type="dxa"/>
            <w:shd w:val="clear" w:color="auto" w:fill="auto"/>
          </w:tcPr>
          <w:p w14:paraId="39B1A110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HIFM</w:t>
            </w:r>
          </w:p>
        </w:tc>
        <w:tc>
          <w:tcPr>
            <w:tcW w:w="1134" w:type="dxa"/>
            <w:shd w:val="clear" w:color="auto" w:fill="auto"/>
          </w:tcPr>
          <w:p w14:paraId="6E7CC2DE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48.49</w:t>
            </w:r>
          </w:p>
        </w:tc>
        <w:tc>
          <w:tcPr>
            <w:tcW w:w="1190" w:type="dxa"/>
            <w:shd w:val="clear" w:color="auto" w:fill="auto"/>
          </w:tcPr>
          <w:p w14:paraId="434CB99B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WHO Choice</w:t>
            </w:r>
          </w:p>
        </w:tc>
        <w:tc>
          <w:tcPr>
            <w:tcW w:w="1126" w:type="dxa"/>
            <w:shd w:val="clear" w:color="auto" w:fill="auto"/>
          </w:tcPr>
          <w:p w14:paraId="71794BFE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41.31</w:t>
            </w:r>
          </w:p>
        </w:tc>
        <w:tc>
          <w:tcPr>
            <w:tcW w:w="1086" w:type="dxa"/>
            <w:shd w:val="clear" w:color="auto" w:fill="auto"/>
          </w:tcPr>
          <w:p w14:paraId="55654390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WHO Choice</w:t>
            </w:r>
          </w:p>
        </w:tc>
      </w:tr>
      <w:tr w:rsidR="00305640" w:rsidRPr="00E069EC" w14:paraId="524BC49B" w14:textId="77777777" w:rsidTr="00974310">
        <w:trPr>
          <w:trHeight w:val="461"/>
        </w:trPr>
        <w:tc>
          <w:tcPr>
            <w:tcW w:w="2122" w:type="dxa"/>
            <w:shd w:val="clear" w:color="auto" w:fill="auto"/>
          </w:tcPr>
          <w:p w14:paraId="5E57410C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Lost work by patients at baseline</w:t>
            </w:r>
          </w:p>
        </w:tc>
        <w:tc>
          <w:tcPr>
            <w:tcW w:w="973" w:type="dxa"/>
            <w:shd w:val="clear" w:color="auto" w:fill="auto"/>
          </w:tcPr>
          <w:p w14:paraId="546748BE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Daily income</w:t>
            </w:r>
          </w:p>
        </w:tc>
        <w:tc>
          <w:tcPr>
            <w:tcW w:w="1121" w:type="dxa"/>
            <w:shd w:val="clear" w:color="auto" w:fill="auto"/>
          </w:tcPr>
          <w:p w14:paraId="195E83A2" w14:textId="77777777" w:rsidR="00305640" w:rsidRPr="002E059D" w:rsidRDefault="00305640" w:rsidP="00974310">
            <w:pPr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35.81</w:t>
            </w:r>
          </w:p>
        </w:tc>
        <w:tc>
          <w:tcPr>
            <w:tcW w:w="898" w:type="dxa"/>
            <w:shd w:val="clear" w:color="auto" w:fill="auto"/>
          </w:tcPr>
          <w:p w14:paraId="59EC92D3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World Bank</w:t>
            </w:r>
            <w:r>
              <w:rPr>
                <w:rFonts w:eastAsia="DengXian Light"/>
                <w:vertAlign w:val="superscript"/>
              </w:rPr>
              <w:t>9</w:t>
            </w:r>
          </w:p>
        </w:tc>
        <w:tc>
          <w:tcPr>
            <w:tcW w:w="1121" w:type="dxa"/>
            <w:shd w:val="clear" w:color="auto" w:fill="auto"/>
          </w:tcPr>
          <w:p w14:paraId="63C99299" w14:textId="77777777" w:rsidR="00305640" w:rsidRPr="002E059D" w:rsidRDefault="00305640" w:rsidP="00974310">
            <w:pPr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35.81</w:t>
            </w:r>
          </w:p>
        </w:tc>
        <w:tc>
          <w:tcPr>
            <w:tcW w:w="1273" w:type="dxa"/>
            <w:shd w:val="clear" w:color="auto" w:fill="auto"/>
          </w:tcPr>
          <w:p w14:paraId="4709F1A4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Proxy</w:t>
            </w:r>
          </w:p>
        </w:tc>
        <w:tc>
          <w:tcPr>
            <w:tcW w:w="1134" w:type="dxa"/>
            <w:shd w:val="clear" w:color="auto" w:fill="auto"/>
          </w:tcPr>
          <w:p w14:paraId="6387F64B" w14:textId="77777777" w:rsidR="00305640" w:rsidRPr="002E059D" w:rsidRDefault="00305640" w:rsidP="00974310">
            <w:pPr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57.89</w:t>
            </w:r>
          </w:p>
        </w:tc>
        <w:tc>
          <w:tcPr>
            <w:tcW w:w="992" w:type="dxa"/>
            <w:shd w:val="clear" w:color="auto" w:fill="auto"/>
          </w:tcPr>
          <w:p w14:paraId="720093A7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World Bank</w:t>
            </w:r>
          </w:p>
        </w:tc>
        <w:tc>
          <w:tcPr>
            <w:tcW w:w="1134" w:type="dxa"/>
            <w:shd w:val="clear" w:color="auto" w:fill="auto"/>
          </w:tcPr>
          <w:p w14:paraId="1B2D69E7" w14:textId="77777777" w:rsidR="00305640" w:rsidRPr="002E059D" w:rsidRDefault="00305640" w:rsidP="00974310">
            <w:pPr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39.58</w:t>
            </w:r>
          </w:p>
        </w:tc>
        <w:tc>
          <w:tcPr>
            <w:tcW w:w="1190" w:type="dxa"/>
            <w:shd w:val="clear" w:color="auto" w:fill="auto"/>
          </w:tcPr>
          <w:p w14:paraId="38447CB0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World Bank</w:t>
            </w:r>
          </w:p>
        </w:tc>
        <w:tc>
          <w:tcPr>
            <w:tcW w:w="1126" w:type="dxa"/>
            <w:shd w:val="clear" w:color="auto" w:fill="auto"/>
          </w:tcPr>
          <w:p w14:paraId="36704780" w14:textId="77777777" w:rsidR="00305640" w:rsidRPr="002E059D" w:rsidRDefault="00305640" w:rsidP="00974310">
            <w:pPr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44.22</w:t>
            </w:r>
          </w:p>
        </w:tc>
        <w:tc>
          <w:tcPr>
            <w:tcW w:w="1086" w:type="dxa"/>
            <w:shd w:val="clear" w:color="auto" w:fill="auto"/>
          </w:tcPr>
          <w:p w14:paraId="0C73D1FE" w14:textId="77777777" w:rsidR="00305640" w:rsidRPr="002E059D" w:rsidRDefault="00305640" w:rsidP="00974310">
            <w:pPr>
              <w:pStyle w:val="NoSpacing"/>
              <w:rPr>
                <w:rFonts w:eastAsia="DengXian Light"/>
              </w:rPr>
            </w:pPr>
            <w:r w:rsidRPr="002E059D">
              <w:rPr>
                <w:rFonts w:eastAsia="DengXian Light"/>
              </w:rPr>
              <w:t>World Bank</w:t>
            </w:r>
          </w:p>
        </w:tc>
      </w:tr>
      <w:tr w:rsidR="00305640" w:rsidRPr="00E069EC" w14:paraId="718A82C1" w14:textId="77777777" w:rsidTr="00974310">
        <w:trPr>
          <w:trHeight w:val="70"/>
        </w:trPr>
        <w:tc>
          <w:tcPr>
            <w:tcW w:w="2122" w:type="dxa"/>
            <w:shd w:val="clear" w:color="auto" w:fill="auto"/>
          </w:tcPr>
          <w:p w14:paraId="3FC24527" w14:textId="77777777" w:rsidR="00305640" w:rsidRDefault="00305640" w:rsidP="00974310">
            <w:pPr>
              <w:pStyle w:val="NoSpacing"/>
              <w:rPr>
                <w:rFonts w:eastAsia="DengXian Light"/>
                <w:vertAlign w:val="superscript"/>
              </w:rPr>
            </w:pPr>
            <w:r w:rsidRPr="00E069EC">
              <w:rPr>
                <w:rFonts w:eastAsia="DengXian Light"/>
              </w:rPr>
              <w:t>Medicine</w:t>
            </w:r>
            <w:r>
              <w:rPr>
                <w:rFonts w:eastAsia="DengXian Light"/>
              </w:rPr>
              <w:t xml:space="preserve"> at baseline</w:t>
            </w:r>
          </w:p>
          <w:p w14:paraId="1AE3B0A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973" w:type="dxa"/>
            <w:shd w:val="clear" w:color="auto" w:fill="auto"/>
          </w:tcPr>
          <w:p w14:paraId="2BFCB51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Patient</w:t>
            </w:r>
          </w:p>
        </w:tc>
        <w:tc>
          <w:tcPr>
            <w:tcW w:w="1121" w:type="dxa"/>
            <w:shd w:val="clear" w:color="auto" w:fill="auto"/>
          </w:tcPr>
          <w:p w14:paraId="18BBCC3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407.58</w:t>
            </w:r>
          </w:p>
        </w:tc>
        <w:tc>
          <w:tcPr>
            <w:tcW w:w="898" w:type="dxa"/>
            <w:shd w:val="clear" w:color="auto" w:fill="auto"/>
          </w:tcPr>
          <w:p w14:paraId="7796D8F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CRF</w:t>
            </w:r>
            <w:r w:rsidRPr="00E069EC">
              <w:rPr>
                <w:rFonts w:eastAsia="DengXian Light"/>
                <w:vertAlign w:val="superscript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710E33E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130.86</w:t>
            </w:r>
          </w:p>
        </w:tc>
        <w:tc>
          <w:tcPr>
            <w:tcW w:w="1273" w:type="dxa"/>
            <w:shd w:val="clear" w:color="auto" w:fill="auto"/>
          </w:tcPr>
          <w:p w14:paraId="48EAEDE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CRF</w:t>
            </w:r>
          </w:p>
        </w:tc>
        <w:tc>
          <w:tcPr>
            <w:tcW w:w="1134" w:type="dxa"/>
            <w:shd w:val="clear" w:color="auto" w:fill="auto"/>
          </w:tcPr>
          <w:p w14:paraId="77B68D6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286.29</w:t>
            </w:r>
          </w:p>
        </w:tc>
        <w:tc>
          <w:tcPr>
            <w:tcW w:w="992" w:type="dxa"/>
            <w:shd w:val="clear" w:color="auto" w:fill="auto"/>
          </w:tcPr>
          <w:p w14:paraId="315C001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CRF</w:t>
            </w:r>
          </w:p>
        </w:tc>
        <w:tc>
          <w:tcPr>
            <w:tcW w:w="1134" w:type="dxa"/>
            <w:shd w:val="clear" w:color="auto" w:fill="auto"/>
          </w:tcPr>
          <w:p w14:paraId="317B36A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308.31</w:t>
            </w:r>
          </w:p>
        </w:tc>
        <w:tc>
          <w:tcPr>
            <w:tcW w:w="1190" w:type="dxa"/>
            <w:shd w:val="clear" w:color="auto" w:fill="auto"/>
          </w:tcPr>
          <w:p w14:paraId="5EECCAD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CRF</w:t>
            </w:r>
          </w:p>
        </w:tc>
        <w:tc>
          <w:tcPr>
            <w:tcW w:w="1126" w:type="dxa"/>
            <w:shd w:val="clear" w:color="auto" w:fill="auto"/>
          </w:tcPr>
          <w:p w14:paraId="3D2F2F1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1393.29</w:t>
            </w:r>
          </w:p>
        </w:tc>
        <w:tc>
          <w:tcPr>
            <w:tcW w:w="1086" w:type="dxa"/>
            <w:shd w:val="clear" w:color="auto" w:fill="auto"/>
          </w:tcPr>
          <w:p w14:paraId="562F598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CRF</w:t>
            </w:r>
          </w:p>
        </w:tc>
      </w:tr>
      <w:tr w:rsidR="00305640" w:rsidRPr="00E069EC" w14:paraId="5305725E" w14:textId="77777777" w:rsidTr="00974310">
        <w:trPr>
          <w:trHeight w:val="548"/>
        </w:trPr>
        <w:tc>
          <w:tcPr>
            <w:tcW w:w="2122" w:type="dxa"/>
            <w:shd w:val="clear" w:color="auto" w:fill="auto"/>
          </w:tcPr>
          <w:p w14:paraId="69C729D6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DIALOG+ clinician </w:t>
            </w:r>
          </w:p>
        </w:tc>
        <w:tc>
          <w:tcPr>
            <w:tcW w:w="973" w:type="dxa"/>
            <w:shd w:val="clear" w:color="auto" w:fill="auto"/>
          </w:tcPr>
          <w:p w14:paraId="189CDD2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Hourly rate</w:t>
            </w:r>
          </w:p>
        </w:tc>
        <w:tc>
          <w:tcPr>
            <w:tcW w:w="1121" w:type="dxa"/>
            <w:shd w:val="clear" w:color="auto" w:fill="auto"/>
          </w:tcPr>
          <w:p w14:paraId="54DDA01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12.28</w:t>
            </w:r>
          </w:p>
        </w:tc>
        <w:tc>
          <w:tcPr>
            <w:tcW w:w="898" w:type="dxa"/>
            <w:shd w:val="clear" w:color="auto" w:fill="auto"/>
          </w:tcPr>
          <w:p w14:paraId="5552D07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HEI</w:t>
            </w:r>
            <w:r w:rsidRPr="00E069EC">
              <w:rPr>
                <w:rFonts w:eastAsia="DengXian Light"/>
                <w:vertAlign w:val="superscript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65155893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3.34</w:t>
            </w:r>
          </w:p>
        </w:tc>
        <w:tc>
          <w:tcPr>
            <w:tcW w:w="1273" w:type="dxa"/>
            <w:shd w:val="clear" w:color="auto" w:fill="auto"/>
          </w:tcPr>
          <w:p w14:paraId="7EF3E15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HEI </w:t>
            </w:r>
          </w:p>
        </w:tc>
        <w:tc>
          <w:tcPr>
            <w:tcW w:w="1134" w:type="dxa"/>
            <w:shd w:val="clear" w:color="auto" w:fill="auto"/>
          </w:tcPr>
          <w:p w14:paraId="6D18633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16.74</w:t>
            </w:r>
          </w:p>
        </w:tc>
        <w:tc>
          <w:tcPr>
            <w:tcW w:w="992" w:type="dxa"/>
            <w:shd w:val="clear" w:color="auto" w:fill="auto"/>
          </w:tcPr>
          <w:p w14:paraId="5BA390E5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HEI </w:t>
            </w:r>
          </w:p>
        </w:tc>
        <w:tc>
          <w:tcPr>
            <w:tcW w:w="1134" w:type="dxa"/>
            <w:shd w:val="clear" w:color="auto" w:fill="auto"/>
          </w:tcPr>
          <w:p w14:paraId="2CFA7F8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24.44</w:t>
            </w:r>
          </w:p>
        </w:tc>
        <w:tc>
          <w:tcPr>
            <w:tcW w:w="1190" w:type="dxa"/>
            <w:shd w:val="clear" w:color="auto" w:fill="auto"/>
          </w:tcPr>
          <w:p w14:paraId="20FB2BD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HEI </w:t>
            </w:r>
          </w:p>
        </w:tc>
        <w:tc>
          <w:tcPr>
            <w:tcW w:w="1126" w:type="dxa"/>
            <w:shd w:val="clear" w:color="auto" w:fill="auto"/>
          </w:tcPr>
          <w:p w14:paraId="5ECCDF9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12.43</w:t>
            </w:r>
          </w:p>
        </w:tc>
        <w:tc>
          <w:tcPr>
            <w:tcW w:w="1086" w:type="dxa"/>
            <w:shd w:val="clear" w:color="auto" w:fill="auto"/>
          </w:tcPr>
          <w:p w14:paraId="74AAAEEB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HEI </w:t>
            </w:r>
          </w:p>
        </w:tc>
      </w:tr>
      <w:tr w:rsidR="00305640" w:rsidRPr="00E069EC" w14:paraId="691ECFC5" w14:textId="77777777" w:rsidTr="00974310">
        <w:trPr>
          <w:trHeight w:val="525"/>
        </w:trPr>
        <w:tc>
          <w:tcPr>
            <w:tcW w:w="2122" w:type="dxa"/>
            <w:shd w:val="clear" w:color="auto" w:fill="auto"/>
          </w:tcPr>
          <w:p w14:paraId="130169E0" w14:textId="77777777" w:rsidR="00305640" w:rsidRPr="00E069EC" w:rsidRDefault="00305640" w:rsidP="00974310">
            <w:pPr>
              <w:pStyle w:val="NoSpacing"/>
              <w:rPr>
                <w:rFonts w:eastAsia="DengXian Light"/>
                <w:highlight w:val="yellow"/>
              </w:rPr>
            </w:pPr>
            <w:r>
              <w:rPr>
                <w:rFonts w:eastAsia="DengXian Light"/>
              </w:rPr>
              <w:lastRenderedPageBreak/>
              <w:t>Standard care</w:t>
            </w:r>
            <w:r w:rsidRPr="00E069EC">
              <w:rPr>
                <w:rFonts w:eastAsia="DengXian Light"/>
              </w:rPr>
              <w:t xml:space="preserve"> clinician </w:t>
            </w:r>
          </w:p>
        </w:tc>
        <w:tc>
          <w:tcPr>
            <w:tcW w:w="973" w:type="dxa"/>
            <w:shd w:val="clear" w:color="auto" w:fill="auto"/>
          </w:tcPr>
          <w:p w14:paraId="3847752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Hourly rate</w:t>
            </w:r>
          </w:p>
        </w:tc>
        <w:tc>
          <w:tcPr>
            <w:tcW w:w="1121" w:type="dxa"/>
            <w:shd w:val="clear" w:color="auto" w:fill="auto"/>
          </w:tcPr>
          <w:p w14:paraId="2866AE57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13.54</w:t>
            </w:r>
          </w:p>
        </w:tc>
        <w:tc>
          <w:tcPr>
            <w:tcW w:w="898" w:type="dxa"/>
            <w:shd w:val="clear" w:color="auto" w:fill="auto"/>
          </w:tcPr>
          <w:p w14:paraId="063B1088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HEI</w:t>
            </w:r>
          </w:p>
        </w:tc>
        <w:tc>
          <w:tcPr>
            <w:tcW w:w="1121" w:type="dxa"/>
            <w:shd w:val="clear" w:color="auto" w:fill="auto"/>
          </w:tcPr>
          <w:p w14:paraId="22F5EB7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3.71</w:t>
            </w:r>
          </w:p>
        </w:tc>
        <w:tc>
          <w:tcPr>
            <w:tcW w:w="1273" w:type="dxa"/>
            <w:shd w:val="clear" w:color="auto" w:fill="auto"/>
          </w:tcPr>
          <w:p w14:paraId="4F577864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HEI</w:t>
            </w:r>
          </w:p>
        </w:tc>
        <w:tc>
          <w:tcPr>
            <w:tcW w:w="1134" w:type="dxa"/>
            <w:shd w:val="clear" w:color="auto" w:fill="auto"/>
          </w:tcPr>
          <w:p w14:paraId="69B282B2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17.37</w:t>
            </w:r>
          </w:p>
        </w:tc>
        <w:tc>
          <w:tcPr>
            <w:tcW w:w="992" w:type="dxa"/>
            <w:shd w:val="clear" w:color="auto" w:fill="auto"/>
          </w:tcPr>
          <w:p w14:paraId="004CD5DD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HEI</w:t>
            </w:r>
          </w:p>
        </w:tc>
        <w:tc>
          <w:tcPr>
            <w:tcW w:w="1134" w:type="dxa"/>
            <w:shd w:val="clear" w:color="auto" w:fill="auto"/>
          </w:tcPr>
          <w:p w14:paraId="1EB521AE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32.06</w:t>
            </w:r>
          </w:p>
        </w:tc>
        <w:tc>
          <w:tcPr>
            <w:tcW w:w="1190" w:type="dxa"/>
            <w:shd w:val="clear" w:color="auto" w:fill="auto"/>
          </w:tcPr>
          <w:p w14:paraId="25D9D20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HEI</w:t>
            </w:r>
          </w:p>
        </w:tc>
        <w:tc>
          <w:tcPr>
            <w:tcW w:w="1126" w:type="dxa"/>
            <w:shd w:val="clear" w:color="auto" w:fill="auto"/>
          </w:tcPr>
          <w:p w14:paraId="305A1E4C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>9.96</w:t>
            </w:r>
          </w:p>
        </w:tc>
        <w:tc>
          <w:tcPr>
            <w:tcW w:w="1086" w:type="dxa"/>
            <w:shd w:val="clear" w:color="auto" w:fill="auto"/>
          </w:tcPr>
          <w:p w14:paraId="0C490A5A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>HEI</w:t>
            </w:r>
          </w:p>
        </w:tc>
      </w:tr>
    </w:tbl>
    <w:p w14:paraId="5E15B7CB" w14:textId="77777777" w:rsidR="00305640" w:rsidRPr="002E059D" w:rsidRDefault="00305640" w:rsidP="00305640">
      <w:pPr>
        <w:pStyle w:val="NoSpacing"/>
        <w:suppressLineNumbers/>
        <w:rPr>
          <w:rFonts w:eastAsia="DengXian Light"/>
        </w:rPr>
      </w:pPr>
      <w:r w:rsidRPr="005E52D7">
        <w:rPr>
          <w:rFonts w:eastAsia="DengXian Light"/>
        </w:rPr>
        <w:t xml:space="preserve">1: </w:t>
      </w:r>
      <w:r>
        <w:rPr>
          <w:rFonts w:eastAsia="DengXian Light"/>
        </w:rPr>
        <w:t xml:space="preserve">Unit costs were </w:t>
      </w:r>
      <w:r w:rsidRPr="005E52D7">
        <w:rPr>
          <w:rFonts w:eastAsia="DengXian Light"/>
        </w:rPr>
        <w:t>Purchasing Power Parity</w:t>
      </w:r>
      <w:r>
        <w:rPr>
          <w:rFonts w:eastAsia="DengXian Light"/>
        </w:rPr>
        <w:t xml:space="preserve"> (EU28=1)</w:t>
      </w:r>
      <w:r w:rsidRPr="005E52D7">
        <w:rPr>
          <w:rFonts w:eastAsia="DengXian Light"/>
        </w:rPr>
        <w:t xml:space="preserve"> </w:t>
      </w:r>
      <w:r>
        <w:rPr>
          <w:rFonts w:eastAsia="DengXian Light"/>
        </w:rPr>
        <w:t xml:space="preserve">adjusted.  </w:t>
      </w:r>
    </w:p>
    <w:p w14:paraId="0238D0EC" w14:textId="77777777" w:rsidR="00305640" w:rsidRPr="005E52D7" w:rsidRDefault="00305640" w:rsidP="00305640">
      <w:pPr>
        <w:pStyle w:val="NoSpacing"/>
        <w:suppressLineNumbers/>
        <w:rPr>
          <w:rFonts w:eastAsia="DengXian Light"/>
        </w:rPr>
      </w:pPr>
      <w:r w:rsidRPr="002E059D">
        <w:rPr>
          <w:rFonts w:eastAsia="DengXian Light"/>
        </w:rPr>
        <w:t>2: CRF: Case Report Form; HEI: Health Economics Inventory form; HIRI: Health Insurance and Reinsurance Institute of the Federation of Bosnia and Herzegovina; HIFM: Health Insurance Fund of Montenegro; HIFNM: Health Insurance Fund of Republic of North Macedonia; WHO: World Health Organization; LIS: Legal Information System of the Republic of Serbia.</w:t>
      </w:r>
    </w:p>
    <w:p w14:paraId="58B3AFF8" w14:textId="77777777" w:rsidR="00305640" w:rsidRPr="005E52D7" w:rsidRDefault="00305640" w:rsidP="00305640">
      <w:pPr>
        <w:pStyle w:val="NoSpacing"/>
        <w:suppressLineNumbers/>
        <w:rPr>
          <w:rFonts w:eastAsia="DengXian Light"/>
        </w:rPr>
      </w:pPr>
      <w:r w:rsidRPr="005E52D7">
        <w:rPr>
          <w:rFonts w:eastAsia="DengXian Light"/>
        </w:rPr>
        <w:t>3: In absence of official data source, unit costs for Kosovo</w:t>
      </w:r>
      <w:r>
        <w:rPr>
          <w:rFonts w:eastAsia="DengXian Light"/>
        </w:rPr>
        <w:t xml:space="preserve"> </w:t>
      </w:r>
      <w:r w:rsidRPr="005F6ECD">
        <w:t>(</w:t>
      </w:r>
      <w:r w:rsidRPr="00A82DAF">
        <w:t>UN Resolution)</w:t>
      </w:r>
      <w:r w:rsidRPr="005E52D7">
        <w:rPr>
          <w:rFonts w:eastAsia="DengXian Light"/>
        </w:rPr>
        <w:t xml:space="preserve"> were derived </w:t>
      </w:r>
      <w:r>
        <w:rPr>
          <w:rFonts w:eastAsia="DengXian Light"/>
        </w:rPr>
        <w:t>using</w:t>
      </w:r>
      <w:r w:rsidRPr="005E52D7">
        <w:rPr>
          <w:rFonts w:eastAsia="DengXian Light"/>
        </w:rPr>
        <w:t xml:space="preserve"> the lowest unit price among the other four participating countries in the trial. </w:t>
      </w:r>
    </w:p>
    <w:p w14:paraId="0072ACD2" w14:textId="77777777" w:rsidR="00305640" w:rsidRPr="005E52D7" w:rsidRDefault="00305640" w:rsidP="00305640">
      <w:pPr>
        <w:pStyle w:val="NoSpacing"/>
        <w:suppressLineNumbers/>
        <w:rPr>
          <w:rFonts w:eastAsia="DengXian Light"/>
        </w:rPr>
      </w:pPr>
      <w:r>
        <w:rPr>
          <w:rFonts w:eastAsia="DengXian Light"/>
        </w:rPr>
        <w:t>4</w:t>
      </w:r>
      <w:r w:rsidRPr="005E52D7">
        <w:rPr>
          <w:rFonts w:eastAsia="DengXian Light"/>
        </w:rPr>
        <w:t xml:space="preserve">: </w:t>
      </w:r>
      <w:r>
        <w:rPr>
          <w:rFonts w:eastAsia="DengXian Light"/>
        </w:rPr>
        <w:t>Data source</w:t>
      </w:r>
      <w:r w:rsidRPr="005E52D7">
        <w:rPr>
          <w:rFonts w:eastAsia="DengXian Light"/>
        </w:rPr>
        <w:t xml:space="preserve">: </w:t>
      </w:r>
      <w:hyperlink r:id="rId4" w:history="1">
        <w:r w:rsidRPr="003F3E56">
          <w:rPr>
            <w:rStyle w:val="Hyperlink"/>
            <w:rFonts w:eastAsia="DengXian Light"/>
          </w:rPr>
          <w:t>http://www.zzofbih.ba/bs/dokument/tarifnik/68</w:t>
        </w:r>
      </w:hyperlink>
      <w:r>
        <w:rPr>
          <w:rStyle w:val="Hyperlink"/>
          <w:rFonts w:eastAsia="DengXian Light"/>
        </w:rPr>
        <w:t>.</w:t>
      </w:r>
      <w:r w:rsidRPr="005E52D7">
        <w:rPr>
          <w:rFonts w:eastAsia="DengXian Light"/>
        </w:rPr>
        <w:t xml:space="preserve"> Last accessed</w:t>
      </w:r>
      <w:r>
        <w:rPr>
          <w:rFonts w:eastAsia="DengXian Light"/>
        </w:rPr>
        <w:t xml:space="preserve"> 12 December 2020. </w:t>
      </w:r>
    </w:p>
    <w:p w14:paraId="4A5C91BC" w14:textId="77777777" w:rsidR="00305640" w:rsidRPr="005E52D7" w:rsidRDefault="00305640" w:rsidP="00305640">
      <w:pPr>
        <w:pStyle w:val="NoSpacing"/>
        <w:suppressLineNumbers/>
        <w:rPr>
          <w:rFonts w:eastAsia="DengXian Light"/>
        </w:rPr>
      </w:pPr>
      <w:r>
        <w:rPr>
          <w:rFonts w:eastAsia="DengXian Light"/>
        </w:rPr>
        <w:t>5</w:t>
      </w:r>
      <w:r w:rsidRPr="005E52D7">
        <w:rPr>
          <w:rFonts w:eastAsia="DengXian Light"/>
        </w:rPr>
        <w:t xml:space="preserve">: </w:t>
      </w:r>
      <w:r>
        <w:rPr>
          <w:rFonts w:eastAsia="DengXian Light"/>
        </w:rPr>
        <w:t>Data source</w:t>
      </w:r>
      <w:r w:rsidRPr="005E52D7">
        <w:rPr>
          <w:rFonts w:eastAsia="DengXian Light"/>
        </w:rPr>
        <w:t xml:space="preserve">: </w:t>
      </w:r>
      <w:hyperlink r:id="rId5" w:history="1">
        <w:r w:rsidRPr="003F3E56">
          <w:rPr>
            <w:rStyle w:val="Hyperlink"/>
            <w:rFonts w:eastAsia="DengXian Light"/>
          </w:rPr>
          <w:t>https://fzocg.me/davaoci_zdravstvenih_usluga.php?type=prices2.</w:t>
        </w:r>
      </w:hyperlink>
      <w:r w:rsidRPr="005E52D7">
        <w:rPr>
          <w:rFonts w:eastAsia="DengXian Light"/>
        </w:rPr>
        <w:t xml:space="preserve"> Last accessed</w:t>
      </w:r>
      <w:r>
        <w:rPr>
          <w:rFonts w:eastAsia="DengXian Light"/>
        </w:rPr>
        <w:t xml:space="preserve"> 12 December 2020. </w:t>
      </w:r>
    </w:p>
    <w:p w14:paraId="5C4FC1E6" w14:textId="77777777" w:rsidR="00305640" w:rsidRPr="005E52D7" w:rsidRDefault="00305640" w:rsidP="00305640">
      <w:pPr>
        <w:pStyle w:val="NoSpacing"/>
        <w:suppressLineNumbers/>
        <w:rPr>
          <w:rFonts w:eastAsia="DengXian Light"/>
        </w:rPr>
      </w:pPr>
      <w:r>
        <w:rPr>
          <w:rFonts w:eastAsia="DengXian Light"/>
        </w:rPr>
        <w:t>6</w:t>
      </w:r>
      <w:r w:rsidRPr="005E52D7">
        <w:rPr>
          <w:rFonts w:eastAsia="DengXian Light"/>
        </w:rPr>
        <w:t xml:space="preserve">: </w:t>
      </w:r>
      <w:r>
        <w:rPr>
          <w:rFonts w:eastAsia="DengXian Light"/>
        </w:rPr>
        <w:t>Data source</w:t>
      </w:r>
      <w:r w:rsidRPr="005E52D7">
        <w:rPr>
          <w:rFonts w:eastAsia="DengXian Light"/>
        </w:rPr>
        <w:t xml:space="preserve">: </w:t>
      </w:r>
      <w:hyperlink r:id="rId6" w:history="1">
        <w:r w:rsidRPr="003F3E56">
          <w:rPr>
            <w:rStyle w:val="Hyperlink"/>
            <w:rFonts w:eastAsia="DengXian Light"/>
          </w:rPr>
          <w:t>http://www.fzo.org.mk/default-en.asp</w:t>
        </w:r>
      </w:hyperlink>
      <w:r w:rsidRPr="005E52D7">
        <w:rPr>
          <w:rFonts w:eastAsia="DengXian Light"/>
        </w:rPr>
        <w:t>. Last accessed</w:t>
      </w:r>
      <w:r>
        <w:rPr>
          <w:rFonts w:eastAsia="DengXian Light"/>
        </w:rPr>
        <w:t xml:space="preserve"> 12 December 2020. </w:t>
      </w:r>
    </w:p>
    <w:p w14:paraId="7ACE695F" w14:textId="77777777" w:rsidR="00305640" w:rsidRDefault="00305640" w:rsidP="00305640">
      <w:pPr>
        <w:pStyle w:val="NoSpacing"/>
        <w:suppressLineNumbers/>
        <w:rPr>
          <w:rFonts w:eastAsia="DengXian Light"/>
        </w:rPr>
      </w:pPr>
      <w:r>
        <w:rPr>
          <w:rFonts w:eastAsia="DengXian Light"/>
        </w:rPr>
        <w:t>7</w:t>
      </w:r>
      <w:r w:rsidRPr="005E52D7">
        <w:rPr>
          <w:rFonts w:eastAsia="DengXian Light"/>
        </w:rPr>
        <w:t xml:space="preserve">: </w:t>
      </w:r>
      <w:r>
        <w:rPr>
          <w:rFonts w:eastAsia="DengXian Light"/>
        </w:rPr>
        <w:t>Data source</w:t>
      </w:r>
      <w:r w:rsidRPr="005E52D7">
        <w:rPr>
          <w:rFonts w:eastAsia="DengXian Light"/>
        </w:rPr>
        <w:t xml:space="preserve">: </w:t>
      </w:r>
      <w:hyperlink r:id="rId7" w:history="1">
        <w:r w:rsidRPr="003F3E56">
          <w:rPr>
            <w:rStyle w:val="Hyperlink"/>
            <w:rFonts w:eastAsia="DengXian Light"/>
          </w:rPr>
          <w:t>http://www.pravno-informacioni-sistem.rs/SlGlasnikPortal/eli/rep/sgrs/drugidrzavniorganiorganizacije/pravilnik/2019/55/2/reg</w:t>
        </w:r>
      </w:hyperlink>
      <w:r w:rsidRPr="005E52D7">
        <w:rPr>
          <w:rFonts w:eastAsia="DengXian Light"/>
        </w:rPr>
        <w:t>. Last accessed</w:t>
      </w:r>
      <w:r>
        <w:rPr>
          <w:rFonts w:eastAsia="DengXian Light"/>
        </w:rPr>
        <w:t xml:space="preserve"> 12 December 2020. </w:t>
      </w:r>
    </w:p>
    <w:p w14:paraId="5BAD5307" w14:textId="77777777" w:rsidR="00305640" w:rsidRPr="005E52D7" w:rsidRDefault="00305640" w:rsidP="00305640">
      <w:pPr>
        <w:pStyle w:val="NoSpacing"/>
        <w:suppressLineNumbers/>
        <w:rPr>
          <w:rFonts w:eastAsia="DengXian Light"/>
        </w:rPr>
      </w:pPr>
      <w:r>
        <w:rPr>
          <w:rFonts w:eastAsia="DengXian Light"/>
        </w:rPr>
        <w:t>8</w:t>
      </w:r>
      <w:r w:rsidRPr="005E52D7">
        <w:rPr>
          <w:rFonts w:eastAsia="DengXian Light"/>
        </w:rPr>
        <w:t xml:space="preserve">: </w:t>
      </w:r>
      <w:r>
        <w:rPr>
          <w:rFonts w:eastAsia="DengXian Light"/>
        </w:rPr>
        <w:t>Data source</w:t>
      </w:r>
      <w:r w:rsidRPr="005E52D7">
        <w:rPr>
          <w:rFonts w:eastAsia="DengXian Light"/>
        </w:rPr>
        <w:t xml:space="preserve">: </w:t>
      </w:r>
      <w:hyperlink r:id="rId8" w:history="1">
        <w:r w:rsidRPr="003F3E56">
          <w:rPr>
            <w:rStyle w:val="Hyperlink"/>
            <w:rFonts w:eastAsia="DengXian Light"/>
          </w:rPr>
          <w:t>https://www.who.int/choice/cost-effectiveness/inputs/health_service/en/</w:t>
        </w:r>
      </w:hyperlink>
      <w:r w:rsidRPr="005E52D7">
        <w:rPr>
          <w:rFonts w:eastAsia="DengXian Light"/>
        </w:rPr>
        <w:t>. Last accessed</w:t>
      </w:r>
      <w:r>
        <w:rPr>
          <w:rFonts w:eastAsia="DengXian Light"/>
        </w:rPr>
        <w:t xml:space="preserve"> 12 December 2020. </w:t>
      </w:r>
    </w:p>
    <w:p w14:paraId="23571494" w14:textId="77777777" w:rsidR="00305640" w:rsidRPr="00CA4F0F" w:rsidRDefault="00305640" w:rsidP="00305640">
      <w:pPr>
        <w:pStyle w:val="NoSpacing"/>
        <w:suppressLineNumbers/>
        <w:rPr>
          <w:rFonts w:eastAsia="DengXian Light"/>
        </w:rPr>
      </w:pPr>
      <w:r>
        <w:rPr>
          <w:rFonts w:eastAsia="DengXian Light"/>
        </w:rPr>
        <w:t>9</w:t>
      </w:r>
      <w:r w:rsidRPr="00A17592">
        <w:rPr>
          <w:rFonts w:eastAsia="DengXian Light"/>
        </w:rPr>
        <w:t xml:space="preserve">. </w:t>
      </w:r>
      <w:r>
        <w:rPr>
          <w:rFonts w:eastAsia="DengXian Light"/>
        </w:rPr>
        <w:t>Data source</w:t>
      </w:r>
      <w:r w:rsidRPr="00A17592">
        <w:rPr>
          <w:rFonts w:eastAsia="DengXian Light"/>
        </w:rPr>
        <w:t xml:space="preserve">: </w:t>
      </w:r>
      <w:hyperlink r:id="rId9" w:history="1">
        <w:r w:rsidRPr="00A17592">
          <w:t>https://data.worldbank.org/indicator/NY.ADJ.NNTY.PC.CD</w:t>
        </w:r>
      </w:hyperlink>
      <w:r w:rsidRPr="00A17592">
        <w:rPr>
          <w:rFonts w:eastAsia="DengXian Light"/>
        </w:rPr>
        <w:t>. Last accessed</w:t>
      </w:r>
      <w:r>
        <w:rPr>
          <w:rFonts w:eastAsia="DengXian Light"/>
        </w:rPr>
        <w:t xml:space="preserve"> 17</w:t>
      </w:r>
      <w:r w:rsidRPr="00A17592">
        <w:rPr>
          <w:rFonts w:eastAsia="DengXian Light"/>
        </w:rPr>
        <w:t xml:space="preserve"> February 2021.</w:t>
      </w:r>
      <w:bookmarkStart w:id="0" w:name="_Toc52369579"/>
      <w:r>
        <w:rPr>
          <w:rFonts w:cstheme="minorHAnsi"/>
          <w:b/>
          <w:sz w:val="24"/>
          <w:szCs w:val="24"/>
        </w:rPr>
        <w:br w:type="page"/>
      </w:r>
    </w:p>
    <w:p w14:paraId="5EBD2DDB" w14:textId="77777777" w:rsidR="00305640" w:rsidRPr="00C97AFC" w:rsidRDefault="00305640" w:rsidP="00305640">
      <w:pPr>
        <w:pStyle w:val="Heading2"/>
        <w:suppressLineNumbers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7AF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Appendix 2: Mean costs (euros) for resource use over 6 months before baseline by group, adjusted for Purchasing Power Parity </w:t>
      </w:r>
      <w:bookmarkEnd w:id="0"/>
    </w:p>
    <w:p w14:paraId="1A951E53" w14:textId="77777777" w:rsidR="00305640" w:rsidRPr="00C97AFC" w:rsidRDefault="00305640" w:rsidP="00305640">
      <w:pPr>
        <w:pStyle w:val="NoSpacing"/>
        <w:suppressLineNumber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1384"/>
        <w:gridCol w:w="1847"/>
        <w:gridCol w:w="1398"/>
        <w:gridCol w:w="1843"/>
        <w:gridCol w:w="2693"/>
      </w:tblGrid>
      <w:tr w:rsidR="00305640" w:rsidRPr="00E069EC" w14:paraId="307D2E9F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1FA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6D22" w14:textId="77777777" w:rsidR="00305640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E069EC">
              <w:rPr>
                <w:rFonts w:eastAsia="DengXian Light"/>
                <w:b/>
              </w:rPr>
              <w:t xml:space="preserve">DIALOG+ </w:t>
            </w:r>
            <w:r>
              <w:rPr>
                <w:rFonts w:eastAsia="DengXian Light"/>
                <w:b/>
              </w:rPr>
              <w:t>intervention</w:t>
            </w:r>
          </w:p>
          <w:p w14:paraId="23BC67C0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DengXian Light"/>
                <w:b/>
              </w:rPr>
              <w:t>(N</w:t>
            </w:r>
            <w:r w:rsidRPr="00E069EC">
              <w:rPr>
                <w:rFonts w:eastAsia="DengXian Light"/>
                <w:b/>
              </w:rPr>
              <w:t>=23</w:t>
            </w:r>
            <w:r>
              <w:rPr>
                <w:rFonts w:eastAsia="DengXian Light"/>
                <w:b/>
              </w:rPr>
              <w:t>6)</w:t>
            </w:r>
            <w:r w:rsidRPr="00E069EC">
              <w:rPr>
                <w:rFonts w:eastAsia="Times New Roman"/>
                <w:b/>
                <w:vertAlign w:val="superscript"/>
              </w:rPr>
              <w:t>1</w:t>
            </w:r>
            <w:r w:rsidRPr="00E069EC">
              <w:rPr>
                <w:rFonts w:eastAsia="DengXian Light"/>
                <w:b/>
              </w:rPr>
              <w:t xml:space="preserve"> 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05A6" w14:textId="77777777" w:rsidR="00305640" w:rsidRDefault="00305640" w:rsidP="00974310">
            <w:pPr>
              <w:pStyle w:val="NoSpacing"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Standard</w:t>
            </w:r>
            <w:r w:rsidRPr="00E069EC">
              <w:rPr>
                <w:rFonts w:eastAsia="DengXian Light"/>
                <w:b/>
              </w:rPr>
              <w:t xml:space="preserve"> care </w:t>
            </w:r>
          </w:p>
          <w:p w14:paraId="26165D11" w14:textId="77777777" w:rsidR="00305640" w:rsidRPr="00177400" w:rsidRDefault="00305640" w:rsidP="00974310">
            <w:pPr>
              <w:pStyle w:val="NoSpacing"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(N</w:t>
            </w:r>
            <w:r w:rsidRPr="00E069EC">
              <w:rPr>
                <w:rFonts w:eastAsia="DengXian Light"/>
                <w:b/>
              </w:rPr>
              <w:t>=23</w:t>
            </w:r>
            <w:r>
              <w:rPr>
                <w:rFonts w:eastAsia="DengXian Light"/>
                <w:b/>
              </w:rPr>
              <w:t>2)</w:t>
            </w:r>
            <w:r w:rsidRPr="00E069EC">
              <w:rPr>
                <w:rFonts w:eastAsia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0BA6" w14:textId="77777777" w:rsidR="00305640" w:rsidRPr="00BB5D45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BB5D45">
              <w:rPr>
                <w:rFonts w:eastAsia="DengXian Light"/>
                <w:b/>
              </w:rPr>
              <w:t xml:space="preserve">Difference </w:t>
            </w:r>
          </w:p>
          <w:p w14:paraId="00B4BB2C" w14:textId="77777777" w:rsidR="00305640" w:rsidRPr="00E069EC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D8039E">
              <w:rPr>
                <w:rFonts w:eastAsia="DengXian Light"/>
                <w:b/>
              </w:rPr>
              <w:t>(</w:t>
            </w:r>
            <w:proofErr w:type="gramStart"/>
            <w:r w:rsidRPr="00D8039E">
              <w:rPr>
                <w:rFonts w:eastAsia="DengXian Light"/>
                <w:b/>
              </w:rPr>
              <w:t>no</w:t>
            </w:r>
            <w:proofErr w:type="gramEnd"/>
            <w:r w:rsidRPr="00D8039E">
              <w:rPr>
                <w:rFonts w:eastAsia="DengXian Light"/>
                <w:b/>
              </w:rPr>
              <w:t xml:space="preserve"> adjustment)</w:t>
            </w:r>
            <w:r w:rsidRPr="00D8039E">
              <w:rPr>
                <w:rFonts w:eastAsia="Times New Roman"/>
                <w:b/>
                <w:vertAlign w:val="superscript"/>
              </w:rPr>
              <w:t>2</w:t>
            </w:r>
          </w:p>
        </w:tc>
      </w:tr>
      <w:tr w:rsidR="00305640" w:rsidRPr="00E069EC" w14:paraId="1AF49DBE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6F9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424D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 w:rsidRPr="00E069EC">
              <w:rPr>
                <w:rFonts w:eastAsia="Times New Roman"/>
              </w:rPr>
              <w:t>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4C0E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 w:rsidRPr="00E069EC">
              <w:rPr>
                <w:rFonts w:eastAsia="Times New Roman"/>
              </w:rPr>
              <w:t xml:space="preserve">Mean (SD)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84E3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 w:rsidRPr="00E069EC">
              <w:rPr>
                <w:rFonts w:eastAsia="Times New Roma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D1A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 w:rsidRPr="00E069EC">
              <w:rPr>
                <w:rFonts w:eastAsia="Times New Roman"/>
              </w:rPr>
              <w:t xml:space="preserve">Mean (SD)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509B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 w:rsidRPr="00E069EC">
              <w:rPr>
                <w:rFonts w:eastAsia="Times New Roman"/>
              </w:rPr>
              <w:t>Difference (P value)</w:t>
            </w:r>
          </w:p>
          <w:p w14:paraId="3335330F" w14:textId="77777777" w:rsidR="00305640" w:rsidRPr="00E069EC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(95% CI)</w:t>
            </w:r>
          </w:p>
        </w:tc>
      </w:tr>
      <w:tr w:rsidR="00305640" w:rsidRPr="00E069EC" w14:paraId="1F098627" w14:textId="77777777" w:rsidTr="00974310">
        <w:trPr>
          <w:trHeight w:val="30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4CF4" w14:textId="77777777" w:rsidR="00305640" w:rsidRPr="00E069EC" w:rsidRDefault="00305640" w:rsidP="00974310">
            <w:pPr>
              <w:pStyle w:val="NoSpacing"/>
              <w:rPr>
                <w:rFonts w:eastAsia="Times New Roman"/>
                <w:b/>
              </w:rPr>
            </w:pPr>
            <w:r w:rsidRPr="00E069EC">
              <w:rPr>
                <w:rFonts w:eastAsia="DengXian Light"/>
                <w:b/>
              </w:rPr>
              <w:t xml:space="preserve">Inpatient service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8B0" w14:textId="77777777" w:rsidR="00305640" w:rsidRPr="00E069EC" w:rsidRDefault="00305640" w:rsidP="00974310">
            <w:pPr>
              <w:pStyle w:val="NoSpacing"/>
              <w:rPr>
                <w:rFonts w:eastAsia="DengXian Light"/>
              </w:rPr>
            </w:pPr>
          </w:p>
        </w:tc>
      </w:tr>
      <w:tr w:rsidR="00305640" w:rsidRPr="00E069EC" w14:paraId="0F1F0EDD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56B7" w14:textId="77777777" w:rsidR="00305640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      Voluntary </w:t>
            </w:r>
            <w:r>
              <w:rPr>
                <w:rFonts w:eastAsia="DengXian Light"/>
              </w:rPr>
              <w:t xml:space="preserve">admission to </w:t>
            </w:r>
            <w:r w:rsidRPr="00E069EC">
              <w:rPr>
                <w:rFonts w:eastAsia="DengXian Light"/>
              </w:rPr>
              <w:t xml:space="preserve">psychiatric </w:t>
            </w:r>
            <w:r>
              <w:rPr>
                <w:rFonts w:eastAsia="DengXian Light"/>
              </w:rPr>
              <w:t xml:space="preserve">  </w:t>
            </w:r>
          </w:p>
          <w:p w14:paraId="16478E70" w14:textId="77777777" w:rsidR="00305640" w:rsidRPr="00986758" w:rsidRDefault="00305640" w:rsidP="00974310">
            <w:pPr>
              <w:pStyle w:val="NoSpacing"/>
              <w:rPr>
                <w:rFonts w:eastAsia="DengXian Light"/>
              </w:rPr>
            </w:pPr>
            <w:r>
              <w:rPr>
                <w:rFonts w:eastAsia="DengXian Light"/>
              </w:rPr>
              <w:t xml:space="preserve">      hospital </w:t>
            </w:r>
            <w:r w:rsidRPr="00E069EC">
              <w:rPr>
                <w:rFonts w:eastAsia="DengXian Light"/>
              </w:rPr>
              <w:t>(days)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1E00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Times New Roman"/>
              </w:rPr>
              <w:t>23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280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676.76</w:t>
            </w:r>
          </w:p>
          <w:p w14:paraId="49C72C93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596.50</w:t>
            </w:r>
            <w:r w:rsidRPr="00986758">
              <w:rPr>
                <w:rFonts w:eastAsia="Times New Roman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E674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549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392.49</w:t>
            </w:r>
          </w:p>
          <w:p w14:paraId="72DCE92D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(1511.86)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66B3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284.27</w:t>
            </w:r>
          </w:p>
          <w:p w14:paraId="7E72A489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(-5.86, 562.59)</w:t>
            </w:r>
          </w:p>
        </w:tc>
      </w:tr>
      <w:tr w:rsidR="00305640" w:rsidRPr="00E069EC" w14:paraId="473B218E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E7C3" w14:textId="77777777" w:rsidR="00305640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      Involuntary </w:t>
            </w:r>
            <w:r>
              <w:rPr>
                <w:rFonts w:eastAsia="DengXian Light"/>
              </w:rPr>
              <w:t xml:space="preserve">admission to       </w:t>
            </w:r>
          </w:p>
          <w:p w14:paraId="068CF584" w14:textId="77777777" w:rsidR="00305640" w:rsidRPr="00986758" w:rsidRDefault="00305640" w:rsidP="00974310">
            <w:pPr>
              <w:pStyle w:val="NoSpacing"/>
              <w:rPr>
                <w:rFonts w:eastAsia="DengXian Light"/>
                <w:b/>
              </w:rPr>
            </w:pPr>
            <w:r>
              <w:rPr>
                <w:rFonts w:eastAsia="DengXian Light"/>
              </w:rPr>
              <w:t xml:space="preserve">      psychiatric hospital </w:t>
            </w:r>
            <w:r w:rsidRPr="00E069EC">
              <w:rPr>
                <w:rFonts w:eastAsia="DengXian Light"/>
              </w:rPr>
              <w:t>(days)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7BFA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1A69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206.60</w:t>
            </w:r>
          </w:p>
          <w:p w14:paraId="7409F9E5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(1057.21)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B888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1A70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96.07</w:t>
            </w:r>
          </w:p>
          <w:p w14:paraId="694B1D24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(611.65)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1D9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110.53</w:t>
            </w:r>
          </w:p>
          <w:p w14:paraId="6D49E74B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(-45.04, 271.58)</w:t>
            </w:r>
          </w:p>
        </w:tc>
      </w:tr>
      <w:tr w:rsidR="00305640" w:rsidRPr="00E069EC" w14:paraId="4E39FFF0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2CF6" w14:textId="77777777" w:rsidR="00305640" w:rsidRDefault="00305640" w:rsidP="00974310">
            <w:pPr>
              <w:pStyle w:val="NoSpacing"/>
              <w:rPr>
                <w:rFonts w:eastAsia="DengXian Light"/>
              </w:rPr>
            </w:pPr>
            <w:r w:rsidRPr="00E069EC">
              <w:rPr>
                <w:rFonts w:eastAsia="DengXian Light"/>
              </w:rPr>
              <w:t xml:space="preserve">      </w:t>
            </w:r>
            <w:r>
              <w:rPr>
                <w:rFonts w:eastAsia="DengXian Light"/>
              </w:rPr>
              <w:t xml:space="preserve">Admission to </w:t>
            </w:r>
            <w:r w:rsidRPr="00E069EC">
              <w:rPr>
                <w:rFonts w:eastAsia="DengXian Light"/>
              </w:rPr>
              <w:t xml:space="preserve">hospital </w:t>
            </w:r>
            <w:r>
              <w:rPr>
                <w:rFonts w:eastAsia="DengXian Light"/>
              </w:rPr>
              <w:t xml:space="preserve">for physical </w:t>
            </w:r>
          </w:p>
          <w:p w14:paraId="3D60B42E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DengXian Light"/>
              </w:rPr>
              <w:t xml:space="preserve">      health </w:t>
            </w:r>
            <w:r w:rsidRPr="00E069EC">
              <w:rPr>
                <w:rFonts w:eastAsia="DengXian Light"/>
              </w:rPr>
              <w:t>(days)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283F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C311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  <w:p w14:paraId="70A13645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(60.17)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DFC3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EDB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29.81</w:t>
            </w:r>
          </w:p>
          <w:p w14:paraId="52765A81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(271.44)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E3A0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-23.75</w:t>
            </w:r>
          </w:p>
          <w:p w14:paraId="027B4606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(-71.56, 3.18)</w:t>
            </w:r>
          </w:p>
        </w:tc>
      </w:tr>
      <w:tr w:rsidR="00305640" w:rsidRPr="00E069EC" w14:paraId="2A7559C9" w14:textId="77777777" w:rsidTr="00974310">
        <w:trPr>
          <w:trHeight w:val="46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7707" w14:textId="77777777" w:rsidR="00305640" w:rsidRPr="00986758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86758">
              <w:rPr>
                <w:rFonts w:eastAsia="DengXian Light"/>
                <w:b/>
              </w:rPr>
              <w:t xml:space="preserve">Sub total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140C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D54C" w14:textId="77777777" w:rsidR="00305640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889.42 </w:t>
            </w:r>
          </w:p>
          <w:p w14:paraId="73837C47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(2387.47)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AE6D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E2D" w14:textId="77777777" w:rsidR="00305640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518.36</w:t>
            </w:r>
          </w:p>
          <w:p w14:paraId="08690F21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(1960.70)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231B" w14:textId="77777777" w:rsidR="00305640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371.06</w:t>
            </w:r>
          </w:p>
          <w:p w14:paraId="6C2D8C89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(-40.63, 762.05)</w:t>
            </w:r>
          </w:p>
        </w:tc>
      </w:tr>
      <w:tr w:rsidR="00305640" w:rsidRPr="00E069EC" w14:paraId="208985EE" w14:textId="77777777" w:rsidTr="00974310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2ACA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eastAsia="DengXian Light"/>
                <w:b/>
              </w:rPr>
              <w:t>Primary/community service</w:t>
            </w:r>
            <w:r>
              <w:rPr>
                <w:rFonts w:eastAsia="Times New Roman"/>
                <w:b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F1F" w14:textId="77777777" w:rsidR="00305640" w:rsidRPr="00986758" w:rsidRDefault="00305640" w:rsidP="00974310">
            <w:pPr>
              <w:pStyle w:val="NoSpacing"/>
              <w:rPr>
                <w:rFonts w:eastAsia="DengXian Light"/>
              </w:rPr>
            </w:pPr>
          </w:p>
        </w:tc>
      </w:tr>
      <w:tr w:rsidR="00305640" w:rsidRPr="00E069EC" w14:paraId="4C76475E" w14:textId="77777777" w:rsidTr="00974310">
        <w:trPr>
          <w:trHeight w:val="45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1BE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DengXian Light"/>
              </w:rPr>
              <w:t xml:space="preserve">      General Practitioner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7E65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9DD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25.52</w:t>
            </w:r>
          </w:p>
          <w:p w14:paraId="14EDC92F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(40.92)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DA55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A294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  <w:p w14:paraId="6480EE57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(38.59)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7E76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-5.26</w:t>
            </w:r>
          </w:p>
          <w:p w14:paraId="7BB43C32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(-12.17, 1.89)</w:t>
            </w:r>
          </w:p>
        </w:tc>
      </w:tr>
      <w:tr w:rsidR="00305640" w:rsidRPr="00E069EC" w14:paraId="33F53FE7" w14:textId="77777777" w:rsidTr="00974310">
        <w:trPr>
          <w:trHeight w:val="50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F11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DengXian Light"/>
              </w:rPr>
              <w:t xml:space="preserve">      Psychiatrist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AAEC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015D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139.45 </w:t>
            </w:r>
          </w:p>
          <w:p w14:paraId="69C3409F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(231.43)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0CED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888F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118.09 </w:t>
            </w:r>
          </w:p>
          <w:p w14:paraId="2B7AB317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(138.96)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B5F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21.36</w:t>
            </w:r>
          </w:p>
          <w:p w14:paraId="1E335FF7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(-11.06, 60.32)</w:t>
            </w:r>
          </w:p>
        </w:tc>
      </w:tr>
      <w:tr w:rsidR="00305640" w:rsidRPr="00E069EC" w14:paraId="0BA15E58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4B18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DengXian Light"/>
              </w:rPr>
              <w:t xml:space="preserve">      Psychologist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12D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960B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20.00</w:t>
            </w:r>
          </w:p>
          <w:p w14:paraId="06D41704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(73.99)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A0F7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D32A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53.73</w:t>
            </w:r>
          </w:p>
          <w:p w14:paraId="2A2BA4E9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(285.27)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5064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-33.73</w:t>
            </w:r>
          </w:p>
          <w:p w14:paraId="41B303B0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(-76.16, 1.13)</w:t>
            </w:r>
          </w:p>
        </w:tc>
      </w:tr>
      <w:tr w:rsidR="00305640" w:rsidRPr="00E069EC" w14:paraId="1E36A976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FC8E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DengXian Light"/>
              </w:rPr>
              <w:t xml:space="preserve">      Dentist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C255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FC30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16.84 </w:t>
            </w:r>
          </w:p>
          <w:p w14:paraId="5A9F97F3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(60.90)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F4D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7A2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20.38</w:t>
            </w:r>
          </w:p>
          <w:p w14:paraId="6AAE79CF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(92.52)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F30F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-3.54 </w:t>
            </w:r>
          </w:p>
          <w:p w14:paraId="5B105FC3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(-21.63, 9.40)</w:t>
            </w:r>
          </w:p>
        </w:tc>
      </w:tr>
      <w:tr w:rsidR="00305640" w:rsidRPr="00E069EC" w14:paraId="11B20D4E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E3BE" w14:textId="77777777" w:rsidR="00305640" w:rsidRPr="00986758" w:rsidRDefault="00305640" w:rsidP="00974310">
            <w:pPr>
              <w:pStyle w:val="NoSpacing"/>
              <w:rPr>
                <w:rFonts w:eastAsia="DengXian Light"/>
              </w:rPr>
            </w:pPr>
            <w:r w:rsidRPr="00986758">
              <w:rPr>
                <w:rFonts w:eastAsia="DengXian Light"/>
              </w:rPr>
              <w:t xml:space="preserve">      Emergency services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BBA1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CD86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2.67</w:t>
            </w:r>
          </w:p>
          <w:p w14:paraId="73BB9D2A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(9.06)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E76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0EF6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2.68</w:t>
            </w:r>
          </w:p>
          <w:p w14:paraId="380EC437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(9.64)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B72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-0.01 </w:t>
            </w:r>
          </w:p>
          <w:p w14:paraId="397D299C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(-2.09, 1.74)</w:t>
            </w:r>
          </w:p>
        </w:tc>
      </w:tr>
      <w:tr w:rsidR="00305640" w:rsidRPr="00E069EC" w14:paraId="74664549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35AF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DengXian Light"/>
              </w:rPr>
              <w:t xml:space="preserve">      Other mental health professional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7E4D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1009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42.72</w:t>
            </w:r>
          </w:p>
          <w:p w14:paraId="6CA70EB8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(133.80)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A6CC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C6FD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52.78</w:t>
            </w:r>
          </w:p>
          <w:p w14:paraId="4F299A72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(180.20)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CA5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-10.05</w:t>
            </w:r>
          </w:p>
          <w:p w14:paraId="2C8138A1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(-40.27, 18.87)</w:t>
            </w:r>
          </w:p>
        </w:tc>
      </w:tr>
      <w:tr w:rsidR="00305640" w:rsidRPr="00E069EC" w14:paraId="03BA4C3A" w14:textId="77777777" w:rsidTr="00974310">
        <w:trPr>
          <w:trHeight w:val="55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08B1" w14:textId="77777777" w:rsidR="00305640" w:rsidRPr="00986758" w:rsidRDefault="00305640" w:rsidP="00974310">
            <w:pPr>
              <w:pStyle w:val="NoSpacing"/>
              <w:rPr>
                <w:rFonts w:eastAsia="DengXian Light"/>
              </w:rPr>
            </w:pPr>
            <w:r w:rsidRPr="00986758">
              <w:rPr>
                <w:rFonts w:eastAsia="DengXian Light"/>
              </w:rPr>
              <w:t xml:space="preserve">      </w:t>
            </w:r>
            <w:proofErr w:type="gramStart"/>
            <w:r w:rsidRPr="00986758">
              <w:rPr>
                <w:rFonts w:eastAsia="DengXian Light"/>
              </w:rPr>
              <w:t>Other</w:t>
            </w:r>
            <w:proofErr w:type="gramEnd"/>
            <w:r w:rsidRPr="00986758">
              <w:rPr>
                <w:rFonts w:eastAsia="DengXian Light"/>
              </w:rPr>
              <w:t xml:space="preserve"> specialist doctor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BDA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F3F6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16.86</w:t>
            </w:r>
          </w:p>
          <w:p w14:paraId="262AEF13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(49.36)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30C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B793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11.30</w:t>
            </w:r>
          </w:p>
          <w:p w14:paraId="131551AE" w14:textId="77777777" w:rsidR="00305640" w:rsidRPr="000E186A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(29.99)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3A6E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5.56 </w:t>
            </w:r>
          </w:p>
          <w:p w14:paraId="622D6CF8" w14:textId="77777777" w:rsidR="00305640" w:rsidRPr="000E186A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(-1.45, 12.78)</w:t>
            </w:r>
          </w:p>
        </w:tc>
      </w:tr>
      <w:tr w:rsidR="00305640" w:rsidRPr="00E069EC" w14:paraId="62EAA8C7" w14:textId="77777777" w:rsidTr="00974310">
        <w:trPr>
          <w:trHeight w:val="54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F04A" w14:textId="77777777" w:rsidR="00305640" w:rsidRPr="00986758" w:rsidRDefault="00305640" w:rsidP="00974310">
            <w:pPr>
              <w:pStyle w:val="NoSpacing"/>
              <w:rPr>
                <w:rFonts w:eastAsia="DengXian Light"/>
              </w:rPr>
            </w:pPr>
            <w:r w:rsidRPr="00986758">
              <w:rPr>
                <w:rFonts w:eastAsia="DengXian Light"/>
                <w:b/>
              </w:rPr>
              <w:t xml:space="preserve">Sub total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0898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9485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 w:rsidRPr="00986758">
              <w:rPr>
                <w:rFonts w:eastAsia="Times New Roman"/>
                <w:b/>
                <w:bCs/>
              </w:rPr>
              <w:t>211.</w:t>
            </w:r>
            <w:r>
              <w:rPr>
                <w:rFonts w:eastAsia="Times New Roman"/>
                <w:b/>
                <w:bCs/>
              </w:rPr>
              <w:t>90</w:t>
            </w:r>
          </w:p>
          <w:p w14:paraId="3785A256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 w:rsidRPr="00986758">
              <w:rPr>
                <w:rFonts w:eastAsia="Times New Roman"/>
                <w:b/>
                <w:bCs/>
              </w:rPr>
              <w:t>(22</w:t>
            </w:r>
            <w:r>
              <w:rPr>
                <w:rFonts w:eastAsia="Times New Roman"/>
                <w:b/>
                <w:bCs/>
              </w:rPr>
              <w:t>5.61</w:t>
            </w:r>
            <w:r w:rsidRPr="00986758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8600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6FC9" w14:textId="77777777" w:rsidR="00305640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264.42</w:t>
            </w:r>
          </w:p>
          <w:p w14:paraId="64C35E4A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(430.25)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8C8" w14:textId="77777777" w:rsidR="00305640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-52.52 </w:t>
            </w:r>
          </w:p>
          <w:p w14:paraId="7EFA49B5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(-119.83, 10.15)</w:t>
            </w:r>
          </w:p>
        </w:tc>
      </w:tr>
      <w:tr w:rsidR="00305640" w:rsidRPr="00E069EC" w14:paraId="0FB0CA68" w14:textId="77777777" w:rsidTr="00974310"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63A" w14:textId="77777777" w:rsidR="00305640" w:rsidRPr="00986758" w:rsidRDefault="00305640" w:rsidP="00974310">
            <w:pPr>
              <w:pStyle w:val="NoSpacing"/>
              <w:rPr>
                <w:rFonts w:eastAsia="Times New Roman"/>
                <w:b/>
              </w:rPr>
            </w:pPr>
            <w:r w:rsidRPr="00986758">
              <w:rPr>
                <w:rFonts w:eastAsia="DengXian Light"/>
                <w:b/>
              </w:rPr>
              <w:lastRenderedPageBreak/>
              <w:t>Patients</w:t>
            </w:r>
            <w:r>
              <w:rPr>
                <w:rFonts w:eastAsia="DengXian Light"/>
                <w:b/>
              </w:rPr>
              <w:t>’</w:t>
            </w:r>
            <w:r w:rsidRPr="00986758">
              <w:rPr>
                <w:rFonts w:eastAsia="DengXian Light"/>
                <w:b/>
              </w:rPr>
              <w:t xml:space="preserve"> other costs </w:t>
            </w:r>
          </w:p>
        </w:tc>
      </w:tr>
      <w:tr w:rsidR="00305640" w:rsidRPr="00E069EC" w14:paraId="0D85BAB2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AA83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DengXian Light"/>
              </w:rPr>
              <w:t xml:space="preserve">      Lost work by patients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5F1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232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9ACA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141.19</w:t>
            </w:r>
          </w:p>
          <w:p w14:paraId="7FFC01DC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(813.86)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43E5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C1F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248.61</w:t>
            </w:r>
          </w:p>
          <w:p w14:paraId="7D6FC004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(1310.80)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577C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-107.42</w:t>
            </w:r>
          </w:p>
          <w:p w14:paraId="30F6F79B" w14:textId="77777777" w:rsidR="00305640" w:rsidRPr="008F1776" w:rsidRDefault="00305640" w:rsidP="00974310">
            <w:pPr>
              <w:pStyle w:val="NoSpacing"/>
              <w:rPr>
                <w:rFonts w:eastAsia="Times New Roman"/>
              </w:rPr>
            </w:pPr>
            <w:r w:rsidRPr="008F1776">
              <w:rPr>
                <w:rFonts w:eastAsia="Times New Roman"/>
              </w:rPr>
              <w:t>(-3</w:t>
            </w:r>
            <w:r>
              <w:rPr>
                <w:rFonts w:eastAsia="Times New Roman"/>
              </w:rPr>
              <w:t>32.78</w:t>
            </w:r>
            <w:r w:rsidRPr="008F177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76.63</w:t>
            </w:r>
            <w:r w:rsidRPr="008F1776">
              <w:rPr>
                <w:rFonts w:eastAsia="Times New Roman"/>
              </w:rPr>
              <w:t>)</w:t>
            </w:r>
          </w:p>
        </w:tc>
      </w:tr>
      <w:tr w:rsidR="00305640" w:rsidRPr="00E069EC" w14:paraId="4F4AD7A3" w14:textId="77777777" w:rsidTr="00974310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F9C8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DengXian Light"/>
              </w:rPr>
              <w:t xml:space="preserve">      Medicine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538E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 w:rsidRPr="00986758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FFD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332.16</w:t>
            </w:r>
          </w:p>
          <w:p w14:paraId="77250B0F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(577.65)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2998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2D4" w14:textId="77777777" w:rsidR="00305640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482.09</w:t>
            </w:r>
          </w:p>
          <w:p w14:paraId="61718D75" w14:textId="77777777" w:rsidR="00305640" w:rsidRPr="00986758" w:rsidRDefault="00305640" w:rsidP="0097431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(2411.37)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B7AA" w14:textId="77777777" w:rsidR="00305640" w:rsidRPr="00E2259E" w:rsidRDefault="00305640" w:rsidP="00974310">
            <w:pPr>
              <w:pStyle w:val="NoSpacing"/>
              <w:rPr>
                <w:rFonts w:eastAsia="Times New Roman"/>
              </w:rPr>
            </w:pPr>
            <w:r w:rsidRPr="00E2259E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149.93</w:t>
            </w:r>
          </w:p>
          <w:p w14:paraId="062EDFC2" w14:textId="77777777" w:rsidR="00305640" w:rsidRPr="00E2259E" w:rsidRDefault="00305640" w:rsidP="00974310">
            <w:pPr>
              <w:pStyle w:val="NoSpacing"/>
              <w:rPr>
                <w:rFonts w:eastAsia="Times New Roman"/>
              </w:rPr>
            </w:pPr>
            <w:r w:rsidRPr="00E2259E">
              <w:rPr>
                <w:rFonts w:eastAsia="Times New Roman"/>
              </w:rPr>
              <w:t>(-</w:t>
            </w:r>
            <w:r>
              <w:rPr>
                <w:rFonts w:eastAsia="Times New Roman"/>
              </w:rPr>
              <w:t>579.02</w:t>
            </w:r>
            <w:r w:rsidRPr="00E2259E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65.93)</w:t>
            </w:r>
          </w:p>
        </w:tc>
      </w:tr>
      <w:tr w:rsidR="00305640" w:rsidRPr="00E069EC" w14:paraId="75508179" w14:textId="77777777" w:rsidTr="00974310">
        <w:trPr>
          <w:trHeight w:val="48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0F8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 xml:space="preserve">Total costs with productivity lost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B05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>203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01B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>1640.46 (2789.70)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E38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88F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>1633.08</w:t>
            </w:r>
          </w:p>
          <w:p w14:paraId="400E067F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>(3691.84)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A17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 xml:space="preserve">7.38 </w:t>
            </w:r>
          </w:p>
          <w:p w14:paraId="5221CA08" w14:textId="77777777" w:rsidR="00305640" w:rsidRPr="00F45A8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F45A8D">
              <w:rPr>
                <w:rFonts w:eastAsia="DengXian Light"/>
                <w:b/>
              </w:rPr>
              <w:t>(-</w:t>
            </w:r>
            <w:r>
              <w:rPr>
                <w:rFonts w:eastAsia="DengXian Light"/>
                <w:b/>
              </w:rPr>
              <w:t>653.80</w:t>
            </w:r>
            <w:r w:rsidRPr="00F45A8D">
              <w:rPr>
                <w:rFonts w:eastAsia="DengXian Light"/>
                <w:b/>
              </w:rPr>
              <w:t xml:space="preserve">, </w:t>
            </w:r>
            <w:r w:rsidRPr="00937E1A">
              <w:rPr>
                <w:rFonts w:eastAsia="DengXian Light"/>
                <w:b/>
              </w:rPr>
              <w:t>6</w:t>
            </w:r>
            <w:r>
              <w:rPr>
                <w:rFonts w:eastAsia="DengXian Light"/>
                <w:b/>
              </w:rPr>
              <w:t>61.01</w:t>
            </w:r>
            <w:r w:rsidRPr="00F45A8D">
              <w:rPr>
                <w:rFonts w:eastAsia="DengXian Light"/>
                <w:b/>
              </w:rPr>
              <w:t>)</w:t>
            </w:r>
          </w:p>
        </w:tc>
      </w:tr>
      <w:tr w:rsidR="00305640" w:rsidRPr="00E069EC" w14:paraId="6D270EEC" w14:textId="77777777" w:rsidTr="00974310">
        <w:trPr>
          <w:trHeight w:val="48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6BB" w14:textId="77777777" w:rsidR="00305640" w:rsidRPr="0062222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62222D">
              <w:rPr>
                <w:rFonts w:eastAsia="DengXian Light"/>
                <w:b/>
              </w:rPr>
              <w:t xml:space="preserve">Total costs without productivity lost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C81" w14:textId="77777777" w:rsidR="00305640" w:rsidRPr="0062222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206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005" w14:textId="77777777" w:rsidR="00305640" w:rsidRPr="00937E1A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1478.06</w:t>
            </w:r>
          </w:p>
          <w:p w14:paraId="5BFFE3E1" w14:textId="77777777" w:rsidR="00305640" w:rsidRPr="0062222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(2628.71)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685" w14:textId="77777777" w:rsidR="00305640" w:rsidRPr="0062222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F61" w14:textId="77777777" w:rsidR="00305640" w:rsidRPr="00937E1A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1357.47</w:t>
            </w:r>
          </w:p>
          <w:p w14:paraId="7DCB7CBD" w14:textId="77777777" w:rsidR="00305640" w:rsidRPr="0062222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(3332.29)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336" w14:textId="77777777" w:rsidR="00305640" w:rsidRPr="00937E1A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120.59</w:t>
            </w:r>
          </w:p>
          <w:p w14:paraId="1F53CE89" w14:textId="77777777" w:rsidR="00305640" w:rsidRPr="0062222D" w:rsidRDefault="00305640" w:rsidP="00974310">
            <w:pPr>
              <w:pStyle w:val="NoSpacing"/>
              <w:rPr>
                <w:rFonts w:eastAsia="DengXian Light"/>
                <w:b/>
              </w:rPr>
            </w:pPr>
            <w:r w:rsidRPr="00937E1A">
              <w:rPr>
                <w:rFonts w:eastAsia="DengXian Light"/>
                <w:b/>
              </w:rPr>
              <w:t>(-</w:t>
            </w:r>
            <w:r>
              <w:rPr>
                <w:rFonts w:eastAsia="DengXian Light"/>
                <w:b/>
              </w:rPr>
              <w:t>511.82</w:t>
            </w:r>
            <w:r w:rsidRPr="00937E1A">
              <w:rPr>
                <w:rFonts w:eastAsia="DengXian Light"/>
                <w:b/>
              </w:rPr>
              <w:t xml:space="preserve">, </w:t>
            </w:r>
            <w:r>
              <w:rPr>
                <w:rFonts w:eastAsia="DengXian Light"/>
                <w:b/>
              </w:rPr>
              <w:t>678.01</w:t>
            </w:r>
            <w:r w:rsidRPr="00937E1A">
              <w:rPr>
                <w:rFonts w:eastAsia="DengXian Light"/>
                <w:b/>
              </w:rPr>
              <w:t>)</w:t>
            </w:r>
          </w:p>
        </w:tc>
      </w:tr>
    </w:tbl>
    <w:p w14:paraId="0E746A93" w14:textId="77777777" w:rsidR="00305640" w:rsidRDefault="00305640" w:rsidP="00305640">
      <w:pPr>
        <w:pStyle w:val="NoSpacing"/>
        <w:suppressLineNumbers/>
        <w:jc w:val="both"/>
      </w:pPr>
      <w:r>
        <w:t xml:space="preserve">1: N refers to the number of participants who responded to each question. </w:t>
      </w:r>
    </w:p>
    <w:p w14:paraId="2329402D" w14:textId="77777777" w:rsidR="00305640" w:rsidRDefault="00305640" w:rsidP="00305640">
      <w:pPr>
        <w:pStyle w:val="NoSpacing"/>
        <w:suppressLineNumbers/>
      </w:pPr>
      <w:r>
        <w:t>2</w:t>
      </w:r>
      <w:r w:rsidRPr="00E069EC">
        <w:t>: Independent t</w:t>
      </w:r>
      <w:r>
        <w:t>-</w:t>
      </w:r>
      <w:r w:rsidRPr="00E069EC">
        <w:t xml:space="preserve">tests are reported; CI </w:t>
      </w:r>
      <w:r>
        <w:t>wa</w:t>
      </w:r>
      <w:r w:rsidRPr="00E069EC">
        <w:t>s produced us</w:t>
      </w:r>
      <w:r>
        <w:t>ing</w:t>
      </w:r>
      <w:r w:rsidRPr="00E069EC">
        <w:t xml:space="preserve"> bootstrapping</w:t>
      </w:r>
      <w:r>
        <w:t xml:space="preserve"> </w:t>
      </w:r>
      <w:r w:rsidRPr="008672A8">
        <w:t xml:space="preserve">method </w:t>
      </w:r>
      <w:r w:rsidRPr="00097017">
        <w:t>with 1,000 replications;</w:t>
      </w:r>
      <w:r>
        <w:t xml:space="preserve"> </w:t>
      </w:r>
      <w:r w:rsidRPr="00E069EC">
        <w:t xml:space="preserve">* P value is &lt;0.05. </w:t>
      </w:r>
    </w:p>
    <w:p w14:paraId="008FCFB9" w14:textId="77777777" w:rsidR="00305640" w:rsidRDefault="00305640" w:rsidP="00305640">
      <w:pPr>
        <w:pStyle w:val="NoSpacing"/>
        <w:suppressLineNumbers/>
        <w:jc w:val="both"/>
        <w:sectPr w:rsidR="00305640" w:rsidSect="008B559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 xml:space="preserve">3: Those contacts do not include care that participants received in the IMPULSE trial.  </w:t>
      </w:r>
    </w:p>
    <w:p w14:paraId="2820A9BA" w14:textId="77777777" w:rsidR="00305640" w:rsidRPr="002424F2" w:rsidRDefault="00305640" w:rsidP="00305640">
      <w:pPr>
        <w:pStyle w:val="Heading2"/>
        <w:suppressLineNumbers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7AF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Appendix 3: Mean costs (euros) for resource use over 6 months before and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6 months </w:t>
      </w:r>
      <w:r w:rsidRPr="00C97AFC">
        <w:rPr>
          <w:rFonts w:asciiTheme="minorHAnsi" w:hAnsiTheme="minorHAnsi" w:cstheme="minorHAnsi"/>
          <w:b/>
          <w:color w:val="auto"/>
          <w:sz w:val="22"/>
          <w:szCs w:val="22"/>
        </w:rPr>
        <w:t>after randomisation by country and group, adjusted for Purchasing Power Parity</w:t>
      </w:r>
    </w:p>
    <w:p w14:paraId="081BFCEC" w14:textId="77777777" w:rsidR="00305640" w:rsidRPr="00C97AFC" w:rsidRDefault="00305640" w:rsidP="00305640">
      <w:pPr>
        <w:pStyle w:val="NoSpacing"/>
        <w:suppressLineNumbers/>
        <w:rPr>
          <w:rFonts w:eastAsia="DengXian Light"/>
          <w:b/>
        </w:rPr>
      </w:pPr>
      <w:r w:rsidRPr="00C97AFC">
        <w:rPr>
          <w:rFonts w:eastAsia="DengXian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701"/>
        <w:gridCol w:w="1650"/>
      </w:tblGrid>
      <w:tr w:rsidR="00305640" w:rsidRPr="00E069EC" w14:paraId="108F6A9B" w14:textId="77777777" w:rsidTr="009743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9921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4957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DengXian Light"/>
                <w:b/>
              </w:rPr>
              <w:t xml:space="preserve">6 months after </w:t>
            </w:r>
            <w:r w:rsidRPr="00C14101">
              <w:rPr>
                <w:rFonts w:eastAsia="DengXian Light"/>
                <w:b/>
              </w:rPr>
              <w:t>randomisation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4F3B" w14:textId="77777777" w:rsidR="00305640" w:rsidRPr="0017740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 xml:space="preserve">6 months before </w:t>
            </w:r>
            <w:r w:rsidRPr="00C14101">
              <w:rPr>
                <w:rFonts w:eastAsia="DengXian Light"/>
                <w:b/>
              </w:rPr>
              <w:t>randomisation</w:t>
            </w:r>
            <w:r>
              <w:rPr>
                <w:rFonts w:eastAsia="DengXian Light"/>
                <w:b/>
              </w:rPr>
              <w:t xml:space="preserve"> </w:t>
            </w:r>
          </w:p>
        </w:tc>
      </w:tr>
      <w:tr w:rsidR="00305640" w:rsidRPr="00E069EC" w14:paraId="5203B41D" w14:textId="77777777" w:rsidTr="009743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822" w14:textId="77777777" w:rsidR="00305640" w:rsidRPr="00E069EC" w:rsidRDefault="00305640" w:rsidP="00974310">
            <w:pPr>
              <w:pStyle w:val="NoSpacing"/>
              <w:suppressLineNumbers/>
              <w:rPr>
                <w:rFonts w:eastAsia="DengXian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79A9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069EC">
              <w:rPr>
                <w:rFonts w:eastAsia="DengXian Light"/>
                <w:b/>
              </w:rPr>
              <w:t xml:space="preserve">DIALOG+ </w:t>
            </w:r>
            <w:r>
              <w:rPr>
                <w:rFonts w:eastAsia="DengXian Light"/>
                <w:b/>
              </w:rPr>
              <w:t>intervention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2528" w14:textId="77777777" w:rsidR="0030564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Standard</w:t>
            </w:r>
            <w:r w:rsidRPr="00E069EC">
              <w:rPr>
                <w:rFonts w:eastAsia="DengXian Light"/>
                <w:b/>
              </w:rPr>
              <w:t xml:space="preserve"> care </w:t>
            </w:r>
          </w:p>
          <w:p w14:paraId="00EE446E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DBB8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069EC">
              <w:rPr>
                <w:rFonts w:eastAsia="DengXian Light"/>
                <w:b/>
              </w:rPr>
              <w:t xml:space="preserve">DIALOG+ </w:t>
            </w:r>
            <w:r>
              <w:rPr>
                <w:rFonts w:eastAsia="DengXian Light"/>
                <w:b/>
              </w:rPr>
              <w:t>intervention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EAF" w14:textId="77777777" w:rsidR="0030564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Standard</w:t>
            </w:r>
            <w:r w:rsidRPr="00E069EC">
              <w:rPr>
                <w:rFonts w:eastAsia="DengXian Light"/>
                <w:b/>
              </w:rPr>
              <w:t xml:space="preserve"> care </w:t>
            </w:r>
          </w:p>
          <w:p w14:paraId="17C7408A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</w:tr>
      <w:tr w:rsidR="00305640" w:rsidRPr="00E069EC" w14:paraId="16D74065" w14:textId="77777777" w:rsidTr="009743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F66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Bosnia and Herzegovina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759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627.10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A5BA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466.26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CF4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2327.47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9043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2162.24</w:t>
            </w:r>
          </w:p>
        </w:tc>
      </w:tr>
      <w:tr w:rsidR="00305640" w:rsidRPr="00E069EC" w14:paraId="6358D9EA" w14:textId="77777777" w:rsidTr="009743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254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 xml:space="preserve">Kosovo </w:t>
            </w:r>
            <w:r w:rsidRPr="005F6ECD">
              <w:t>(</w:t>
            </w:r>
            <w:r w:rsidRPr="00A82DAF">
              <w:t>UN Resolution)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E72C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331.51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418D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548.52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8B67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604.68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557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634.92</w:t>
            </w:r>
          </w:p>
        </w:tc>
      </w:tr>
      <w:tr w:rsidR="00305640" w:rsidRPr="00E069EC" w14:paraId="21620F36" w14:textId="77777777" w:rsidTr="009743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D1B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Montenegro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829E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552.87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99E6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445.20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F6BA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1761.03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64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653.23</w:t>
            </w:r>
          </w:p>
        </w:tc>
      </w:tr>
      <w:tr w:rsidR="00305640" w:rsidRPr="00E069EC" w14:paraId="23D53EDF" w14:textId="77777777" w:rsidTr="009743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9AB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North Macedonia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0CC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643.02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3D7C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538.20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CAF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644.53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014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1462.26</w:t>
            </w:r>
          </w:p>
        </w:tc>
      </w:tr>
      <w:tr w:rsidR="00305640" w:rsidRPr="00E069EC" w14:paraId="784FFCA2" w14:textId="77777777" w:rsidTr="00974310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16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Serbia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8AD7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728.87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136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510.20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FCEA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1632.55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9738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2444.61</w:t>
            </w:r>
          </w:p>
        </w:tc>
      </w:tr>
    </w:tbl>
    <w:p w14:paraId="2F9BC305" w14:textId="77777777" w:rsidR="00305640" w:rsidRDefault="00305640" w:rsidP="00305640">
      <w:pPr>
        <w:suppressLineNumbers/>
        <w:rPr>
          <w:rFonts w:asciiTheme="majorHAnsi" w:eastAsiaTheme="majorEastAsia" w:hAnsiTheme="majorHAnsi" w:cstheme="majorBidi"/>
          <w:bCs/>
          <w:color w:val="2F5496" w:themeColor="accent1" w:themeShade="BF"/>
          <w:sz w:val="26"/>
          <w:szCs w:val="26"/>
        </w:rPr>
      </w:pPr>
      <w:r>
        <w:rPr>
          <w:bCs/>
        </w:rPr>
        <w:br w:type="page"/>
      </w:r>
    </w:p>
    <w:p w14:paraId="05956D83" w14:textId="77777777" w:rsidR="00305640" w:rsidRDefault="00305640" w:rsidP="00305640">
      <w:pPr>
        <w:pStyle w:val="Heading2"/>
        <w:suppressLineNumbers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30FE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Appendix 4: Comparisons of EQ-5D-5L index scores, MANSA scores, and ReQoL-10 sum scores by country and group</w:t>
      </w:r>
      <w:r w:rsidRPr="001944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96F422" w14:textId="77777777" w:rsidR="00305640" w:rsidRPr="001B4D5A" w:rsidRDefault="00305640" w:rsidP="00305640">
      <w:pPr>
        <w:pStyle w:val="NoSpacing"/>
        <w:suppressLineNumbers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353"/>
        <w:gridCol w:w="1120"/>
        <w:gridCol w:w="1353"/>
        <w:gridCol w:w="1378"/>
        <w:gridCol w:w="1353"/>
        <w:gridCol w:w="1263"/>
      </w:tblGrid>
      <w:tr w:rsidR="00305640" w:rsidRPr="00E069EC" w14:paraId="58D4022A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95F" w14:textId="77777777" w:rsidR="00305640" w:rsidRPr="00E069EC" w:rsidRDefault="00305640" w:rsidP="00974310">
            <w:pPr>
              <w:pStyle w:val="NoSpacing"/>
              <w:suppressLineNumbers/>
              <w:rPr>
                <w:rFonts w:eastAsia="DengXian Light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65D" w14:textId="77777777" w:rsidR="00305640" w:rsidRDefault="00305640" w:rsidP="00974310">
            <w:pPr>
              <w:pStyle w:val="NoSpacing"/>
              <w:suppressLineNumbers/>
              <w:jc w:val="center"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EQ-5D-5L index scores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A5B" w14:textId="77777777" w:rsidR="00305640" w:rsidRDefault="00305640" w:rsidP="00974310">
            <w:pPr>
              <w:pStyle w:val="NoSpacing"/>
              <w:suppressLineNumbers/>
              <w:jc w:val="center"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MANSA scores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678" w14:textId="77777777" w:rsidR="00305640" w:rsidRDefault="00305640" w:rsidP="00974310">
            <w:pPr>
              <w:pStyle w:val="NoSpacing"/>
              <w:suppressLineNumbers/>
              <w:jc w:val="center"/>
              <w:rPr>
                <w:rFonts w:eastAsia="DengXian Light"/>
                <w:b/>
              </w:rPr>
            </w:pPr>
            <w:r w:rsidRPr="00194403">
              <w:rPr>
                <w:rFonts w:cstheme="minorHAnsi"/>
                <w:b/>
              </w:rPr>
              <w:t>ReQoL-10 sum scores</w:t>
            </w:r>
          </w:p>
        </w:tc>
      </w:tr>
      <w:tr w:rsidR="00305640" w:rsidRPr="00E069EC" w14:paraId="5788148B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46A" w14:textId="77777777" w:rsidR="00305640" w:rsidRPr="00E069EC" w:rsidRDefault="00305640" w:rsidP="00974310">
            <w:pPr>
              <w:pStyle w:val="NoSpacing"/>
              <w:suppressLineNumbers/>
              <w:rPr>
                <w:rFonts w:eastAsia="DengXian Light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A93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069EC">
              <w:rPr>
                <w:rFonts w:eastAsia="DengXian Light"/>
                <w:b/>
              </w:rPr>
              <w:t xml:space="preserve">DIALOG+ </w:t>
            </w:r>
            <w:r>
              <w:rPr>
                <w:rFonts w:eastAsia="DengXian Light"/>
                <w:b/>
              </w:rPr>
              <w:t>intervention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8ABD" w14:textId="77777777" w:rsidR="0030564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Standard</w:t>
            </w:r>
            <w:r w:rsidRPr="00E069EC">
              <w:rPr>
                <w:rFonts w:eastAsia="DengXian Light"/>
                <w:b/>
              </w:rPr>
              <w:t xml:space="preserve"> care </w:t>
            </w:r>
          </w:p>
          <w:p w14:paraId="0E315D7D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C62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069EC">
              <w:rPr>
                <w:rFonts w:eastAsia="DengXian Light"/>
                <w:b/>
              </w:rPr>
              <w:t xml:space="preserve">DIALOG+ </w:t>
            </w:r>
            <w:r>
              <w:rPr>
                <w:rFonts w:eastAsia="DengXian Light"/>
                <w:b/>
              </w:rPr>
              <w:t>intervention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4961" w14:textId="77777777" w:rsidR="0030564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Standard</w:t>
            </w:r>
            <w:r w:rsidRPr="00E069EC">
              <w:rPr>
                <w:rFonts w:eastAsia="DengXian Light"/>
                <w:b/>
              </w:rPr>
              <w:t xml:space="preserve"> care </w:t>
            </w:r>
          </w:p>
          <w:p w14:paraId="57DCD68B" w14:textId="77777777" w:rsidR="00305640" w:rsidRPr="00E069EC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733" w14:textId="77777777" w:rsidR="0030564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 w:rsidRPr="00E069EC">
              <w:rPr>
                <w:rFonts w:eastAsia="DengXian Light"/>
                <w:b/>
              </w:rPr>
              <w:t xml:space="preserve">DIALOG+ </w:t>
            </w:r>
            <w:r>
              <w:rPr>
                <w:rFonts w:eastAsia="DengXian Light"/>
                <w:b/>
              </w:rPr>
              <w:t>intervention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E2A" w14:textId="77777777" w:rsidR="00305640" w:rsidRDefault="00305640" w:rsidP="00974310">
            <w:pPr>
              <w:pStyle w:val="NoSpacing"/>
              <w:suppressLineNumbers/>
              <w:rPr>
                <w:rFonts w:eastAsia="DengXian Light"/>
                <w:b/>
              </w:rPr>
            </w:pPr>
            <w:r>
              <w:rPr>
                <w:rFonts w:eastAsia="DengXian Light"/>
                <w:b/>
              </w:rPr>
              <w:t>Standard</w:t>
            </w:r>
            <w:r w:rsidRPr="00E069EC">
              <w:rPr>
                <w:rFonts w:eastAsia="DengXian Light"/>
                <w:b/>
              </w:rPr>
              <w:t xml:space="preserve"> care </w:t>
            </w:r>
          </w:p>
        </w:tc>
      </w:tr>
      <w:tr w:rsidR="00305640" w:rsidRPr="00E069EC" w14:paraId="3C81C613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6AF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Bosnia and Herzegovina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576B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4E0E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30A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8C4F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F31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B9A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</w:tr>
      <w:tr w:rsidR="00305640" w:rsidRPr="00E069EC" w14:paraId="3C18B5F8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CA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baseline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622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CAA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F8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4.898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F90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5.036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AE5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30.325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DD40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30.951</w:t>
            </w:r>
          </w:p>
        </w:tc>
      </w:tr>
      <w:tr w:rsidR="00305640" w:rsidRPr="00E069EC" w14:paraId="55AA95C0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BD25" w14:textId="77777777" w:rsidR="00305640" w:rsidRPr="00782FA0" w:rsidRDefault="00305640" w:rsidP="00974310">
            <w:pPr>
              <w:pStyle w:val="NoSpacing"/>
              <w:suppressLineNumbers/>
              <w:rPr>
                <w:rFonts w:eastAsia="Times New Roman"/>
                <w:bCs/>
              </w:rPr>
            </w:pPr>
            <w:r w:rsidRPr="00CF074F">
              <w:rPr>
                <w:rFonts w:eastAsia="Times New Roman"/>
              </w:rPr>
              <w:t xml:space="preserve">      At 6 month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3F2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AE6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0.961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72F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4.901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071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4.912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BFF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27.757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3AD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29.769</w:t>
            </w:r>
          </w:p>
        </w:tc>
      </w:tr>
      <w:tr w:rsidR="00305640" w:rsidRPr="00E069EC" w14:paraId="673E1DDE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F8B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 xml:space="preserve">Kosovo </w:t>
            </w:r>
            <w:r w:rsidRPr="005F6ECD">
              <w:t>(</w:t>
            </w:r>
            <w:r w:rsidRPr="00A82DAF">
              <w:t>UN Resolution)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458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3F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3B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3CE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C1B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04D4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</w:tr>
      <w:tr w:rsidR="00305640" w:rsidRPr="00E069EC" w14:paraId="4FEA78C2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A38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baseline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7C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0.829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FB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BBD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4.190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90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4.128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657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23.788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11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23.294</w:t>
            </w:r>
          </w:p>
        </w:tc>
      </w:tr>
      <w:tr w:rsidR="00305640" w:rsidRPr="00E069EC" w14:paraId="2F7B2E35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6AC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6 month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51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4F7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C84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4.775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40D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4.519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73C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27.213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A79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25.044</w:t>
            </w:r>
          </w:p>
        </w:tc>
      </w:tr>
      <w:tr w:rsidR="00305640" w:rsidRPr="00E069EC" w14:paraId="13013773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7076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Montenegro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241B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CFD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F40E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760" w14:textId="77777777" w:rsidR="00305640" w:rsidRPr="00986758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2FF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14E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</w:tr>
      <w:tr w:rsidR="00305640" w:rsidRPr="00E069EC" w14:paraId="31BE3C66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D6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baseline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BDB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0.891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651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0.933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F62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4.332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A43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4.604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953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23.677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EF3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25.233</w:t>
            </w:r>
          </w:p>
        </w:tc>
      </w:tr>
      <w:tr w:rsidR="00305640" w:rsidRPr="00E069EC" w14:paraId="292597F7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303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6 month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1C0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FAA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93A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FF3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4.654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AD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25.378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51C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25.632</w:t>
            </w:r>
          </w:p>
        </w:tc>
      </w:tr>
      <w:tr w:rsidR="00305640" w:rsidRPr="00E069EC" w14:paraId="795D2ABE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9954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North Macedonia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0A5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51A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1E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B06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02F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C519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</w:tr>
      <w:tr w:rsidR="00305640" w:rsidRPr="00E069EC" w14:paraId="0B1FE1C8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2F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baseline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00C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F50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0.943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752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4.715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4AA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4.774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95C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27.341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2D3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29.024</w:t>
            </w:r>
          </w:p>
        </w:tc>
      </w:tr>
      <w:tr w:rsidR="00305640" w:rsidRPr="00E069EC" w14:paraId="23C9E4B4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6310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6 month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97F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16C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0.948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8D8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4.979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CA4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4.732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5E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28.600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9F2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29.171</w:t>
            </w:r>
          </w:p>
        </w:tc>
      </w:tr>
      <w:tr w:rsidR="00305640" w:rsidRPr="00E069EC" w14:paraId="74DD8E8B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46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E43273">
              <w:rPr>
                <w:rFonts w:eastAsia="Times New Roman"/>
              </w:rPr>
              <w:t>Serbia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492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6A5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4D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940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11C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63C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</w:p>
        </w:tc>
      </w:tr>
      <w:tr w:rsidR="00305640" w:rsidRPr="00E069EC" w14:paraId="40AA4F5F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959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baseline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91A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854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F34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4.427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548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4.197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40C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24.805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B2C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20.385</w:t>
            </w:r>
          </w:p>
        </w:tc>
      </w:tr>
      <w:tr w:rsidR="00305640" w:rsidRPr="00E069EC" w14:paraId="7CD53E6D" w14:textId="77777777" w:rsidTr="00974310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5AD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 w:rsidRPr="00CF074F">
              <w:rPr>
                <w:rFonts w:eastAsia="Times New Roman"/>
              </w:rPr>
              <w:t xml:space="preserve">      At 6 month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9B4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0.907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1E5" w14:textId="77777777" w:rsidR="00305640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0.890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06C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4.935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E17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4.424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6E9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27.162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A8A" w14:textId="77777777" w:rsidR="00305640" w:rsidRPr="00E43273" w:rsidRDefault="00305640" w:rsidP="00974310">
            <w:pPr>
              <w:pStyle w:val="NoSpacing"/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21.056</w:t>
            </w:r>
          </w:p>
        </w:tc>
      </w:tr>
    </w:tbl>
    <w:p w14:paraId="1BC8C3D3" w14:textId="77777777" w:rsidR="00305640" w:rsidRDefault="00305640" w:rsidP="00305640"/>
    <w:p w14:paraId="4B237816" w14:textId="77777777" w:rsidR="00094CF5" w:rsidRDefault="00094CF5"/>
    <w:sectPr w:rsidR="0009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40"/>
    <w:rsid w:val="00094CF5"/>
    <w:rsid w:val="0030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A862"/>
  <w15:chartTrackingRefBased/>
  <w15:docId w15:val="{5A2454D4-5E31-4B7A-BD7E-E714BB4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0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6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305640"/>
    <w:rPr>
      <w:color w:val="0000FF"/>
      <w:u w:val="single"/>
    </w:rPr>
  </w:style>
  <w:style w:type="paragraph" w:styleId="NoSpacing">
    <w:name w:val="No Spacing"/>
    <w:uiPriority w:val="1"/>
    <w:qFormat/>
    <w:rsid w:val="00305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choice/cost-effectiveness/inputs/health_service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eli/rep/sgrs/drugidrzavniorganiorganizacije/pravilnik/2019/55/2/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zo.org.mk/default-en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zocg.me/davaoci_zdravstvenih_usluga.php?type=prices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zzofbih.ba/bs/dokument/tarifnik/68" TargetMode="External"/><Relationship Id="rId9" Type="http://schemas.openxmlformats.org/officeDocument/2006/relationships/hyperlink" Target="https://data.worldbank.org/indicator/NY.ADJ.NNTY.PC.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6008</Characters>
  <Application>Microsoft Office Word</Application>
  <DocSecurity>0</DocSecurity>
  <Lines>50</Lines>
  <Paragraphs>14</Paragraphs>
  <ScaleCrop>false</ScaleCrop>
  <Company>Queen Mary, University of London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Feng</dc:creator>
  <cp:keywords/>
  <dc:description/>
  <cp:lastModifiedBy>Yan Feng</cp:lastModifiedBy>
  <cp:revision>1</cp:revision>
  <dcterms:created xsi:type="dcterms:W3CDTF">2022-08-03T21:14:00Z</dcterms:created>
  <dcterms:modified xsi:type="dcterms:W3CDTF">2022-08-03T21:15:00Z</dcterms:modified>
</cp:coreProperties>
</file>