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3845" w14:textId="77777777" w:rsidR="004D39D6" w:rsidRDefault="004D39D6" w:rsidP="00EE20B7">
      <w:pPr>
        <w:jc w:val="both"/>
        <w:rPr>
          <w:b/>
          <w:bCs/>
          <w:color w:val="010202"/>
          <w:lang w:val="en-GB"/>
        </w:rPr>
      </w:pPr>
      <w:r>
        <w:rPr>
          <w:b/>
          <w:bCs/>
          <w:color w:val="010202"/>
          <w:lang w:val="en-GB"/>
        </w:rPr>
        <w:t>Index:</w:t>
      </w:r>
    </w:p>
    <w:p w14:paraId="1D3B92E0" w14:textId="77777777" w:rsidR="004D39D6" w:rsidRDefault="004D39D6" w:rsidP="00EE20B7">
      <w:pPr>
        <w:jc w:val="both"/>
        <w:rPr>
          <w:b/>
          <w:bCs/>
          <w:color w:val="010202"/>
          <w:lang w:val="en-GB"/>
        </w:rPr>
      </w:pPr>
    </w:p>
    <w:p w14:paraId="117E4CC2" w14:textId="77777777" w:rsidR="004D39D6" w:rsidRDefault="004D39D6" w:rsidP="004D39D6">
      <w:pPr>
        <w:rPr>
          <w:b/>
          <w:bCs/>
          <w:color w:val="010202"/>
          <w:lang w:val="en-GB"/>
        </w:rPr>
      </w:pPr>
      <w:r>
        <w:rPr>
          <w:b/>
          <w:bCs/>
          <w:color w:val="010202"/>
          <w:lang w:val="en-GB"/>
        </w:rPr>
        <w:t>eTable 1</w:t>
      </w:r>
      <w:r w:rsidRPr="00294599">
        <w:rPr>
          <w:b/>
          <w:bCs/>
          <w:color w:val="010202"/>
          <w:lang w:val="en-GB"/>
        </w:rPr>
        <w:t>.</w:t>
      </w:r>
      <w:r>
        <w:rPr>
          <w:b/>
          <w:bCs/>
          <w:color w:val="010202"/>
          <w:lang w:val="en-GB"/>
        </w:rPr>
        <w:t xml:space="preserve"> Pharmacological treatments</w:t>
      </w:r>
      <w:r w:rsidRPr="00294599">
        <w:rPr>
          <w:b/>
          <w:bCs/>
          <w:color w:val="010202"/>
          <w:lang w:val="en-GB"/>
        </w:rPr>
        <w:t xml:space="preserve"> </w:t>
      </w:r>
      <w:r>
        <w:rPr>
          <w:b/>
          <w:bCs/>
          <w:color w:val="010202"/>
          <w:lang w:val="en-GB"/>
        </w:rPr>
        <w:t>– Antipsychotic Medications</w:t>
      </w:r>
    </w:p>
    <w:p w14:paraId="3553567D" w14:textId="77777777" w:rsidR="004D39D6" w:rsidRDefault="004D39D6" w:rsidP="004D39D6">
      <w:pPr>
        <w:rPr>
          <w:b/>
          <w:bCs/>
          <w:color w:val="010202"/>
          <w:lang w:val="en-GB"/>
        </w:rPr>
      </w:pPr>
    </w:p>
    <w:p w14:paraId="5929D319" w14:textId="77777777" w:rsidR="004D39D6" w:rsidRDefault="004D39D6" w:rsidP="004D39D6">
      <w:pPr>
        <w:rPr>
          <w:b/>
          <w:bCs/>
          <w:color w:val="010202"/>
          <w:lang w:val="en-GB"/>
        </w:rPr>
      </w:pPr>
      <w:r>
        <w:rPr>
          <w:b/>
          <w:bCs/>
          <w:color w:val="010202"/>
          <w:lang w:val="en-GB"/>
        </w:rPr>
        <w:t>eTable 2</w:t>
      </w:r>
      <w:r w:rsidRPr="00294599">
        <w:rPr>
          <w:b/>
          <w:bCs/>
          <w:color w:val="010202"/>
          <w:lang w:val="en-GB"/>
        </w:rPr>
        <w:t>.</w:t>
      </w:r>
      <w:r>
        <w:rPr>
          <w:b/>
          <w:bCs/>
          <w:color w:val="010202"/>
          <w:lang w:val="en-GB"/>
        </w:rPr>
        <w:t xml:space="preserve"> Pharmacological treatments</w:t>
      </w:r>
      <w:r w:rsidRPr="00294599">
        <w:rPr>
          <w:b/>
          <w:bCs/>
          <w:color w:val="010202"/>
          <w:lang w:val="en-GB"/>
        </w:rPr>
        <w:t xml:space="preserve"> </w:t>
      </w:r>
      <w:r>
        <w:rPr>
          <w:b/>
          <w:bCs/>
          <w:color w:val="010202"/>
          <w:lang w:val="en-GB"/>
        </w:rPr>
        <w:t xml:space="preserve">– Other Pharmacological Treatments </w:t>
      </w:r>
    </w:p>
    <w:p w14:paraId="3494502E" w14:textId="77777777" w:rsidR="004D39D6" w:rsidRDefault="004D39D6" w:rsidP="004D39D6">
      <w:pPr>
        <w:rPr>
          <w:b/>
          <w:bCs/>
          <w:color w:val="010202"/>
          <w:lang w:val="en-GB"/>
        </w:rPr>
      </w:pPr>
    </w:p>
    <w:p w14:paraId="38D4D658" w14:textId="77777777" w:rsidR="004D39D6" w:rsidRDefault="004D39D6" w:rsidP="004D39D6">
      <w:pPr>
        <w:rPr>
          <w:b/>
          <w:bCs/>
          <w:lang w:val="en-US"/>
        </w:rPr>
      </w:pPr>
      <w:r>
        <w:rPr>
          <w:b/>
          <w:bCs/>
          <w:lang w:val="en-US"/>
        </w:rPr>
        <w:t>e</w:t>
      </w:r>
      <w:r w:rsidRPr="00864AB6">
        <w:rPr>
          <w:b/>
          <w:bCs/>
          <w:lang w:val="en-US"/>
        </w:rPr>
        <w:t>Table</w:t>
      </w:r>
      <w:r>
        <w:rPr>
          <w:b/>
          <w:bCs/>
          <w:lang w:val="en-US"/>
        </w:rPr>
        <w:t xml:space="preserve"> 3. Psychosocial interventions - Cognitive Remediation</w:t>
      </w:r>
    </w:p>
    <w:p w14:paraId="582FBB72" w14:textId="77777777" w:rsidR="004D39D6" w:rsidRDefault="004D39D6" w:rsidP="004D39D6">
      <w:pPr>
        <w:rPr>
          <w:b/>
          <w:bCs/>
          <w:lang w:val="en-US"/>
        </w:rPr>
      </w:pPr>
    </w:p>
    <w:p w14:paraId="3A36D736" w14:textId="77777777" w:rsidR="004D39D6" w:rsidRDefault="004D39D6" w:rsidP="004D39D6">
      <w:pPr>
        <w:jc w:val="both"/>
        <w:rPr>
          <w:b/>
          <w:bCs/>
          <w:lang w:val="en-US"/>
        </w:rPr>
      </w:pPr>
      <w:r>
        <w:rPr>
          <w:b/>
          <w:bCs/>
          <w:lang w:val="en-US"/>
        </w:rPr>
        <w:t>eTable 4. Psychosocial interventions - Physical Exercise and Lifestyle Interventions</w:t>
      </w:r>
      <w:r w:rsidRPr="004D39D6">
        <w:rPr>
          <w:b/>
          <w:bCs/>
          <w:lang w:val="en-US"/>
        </w:rPr>
        <w:t xml:space="preserve"> </w:t>
      </w:r>
    </w:p>
    <w:p w14:paraId="64EB0171" w14:textId="77777777" w:rsidR="004D39D6" w:rsidRDefault="004D39D6" w:rsidP="004D39D6">
      <w:pPr>
        <w:jc w:val="both"/>
        <w:rPr>
          <w:b/>
          <w:bCs/>
          <w:lang w:val="en-US"/>
        </w:rPr>
      </w:pPr>
    </w:p>
    <w:p w14:paraId="26A32930" w14:textId="77777777" w:rsidR="00C52145" w:rsidRDefault="004D39D6" w:rsidP="004D39D6">
      <w:pPr>
        <w:jc w:val="both"/>
        <w:rPr>
          <w:b/>
          <w:bCs/>
          <w:lang w:val="en-US"/>
        </w:rPr>
      </w:pPr>
      <w:r>
        <w:rPr>
          <w:b/>
          <w:bCs/>
          <w:lang w:val="en-US"/>
        </w:rPr>
        <w:t>eTable 5. Psychosocial interventions - Other Psychosocial Interventions</w:t>
      </w:r>
      <w:r w:rsidR="00C52145" w:rsidRPr="00C52145">
        <w:rPr>
          <w:b/>
          <w:bCs/>
          <w:lang w:val="en-US"/>
        </w:rPr>
        <w:t xml:space="preserve"> </w:t>
      </w:r>
    </w:p>
    <w:p w14:paraId="5C6FE7CF" w14:textId="77777777" w:rsidR="00C52145" w:rsidRDefault="00C52145" w:rsidP="004D39D6">
      <w:pPr>
        <w:jc w:val="both"/>
        <w:rPr>
          <w:b/>
          <w:bCs/>
          <w:lang w:val="en-US"/>
        </w:rPr>
      </w:pPr>
    </w:p>
    <w:p w14:paraId="4C1CD414" w14:textId="77777777" w:rsidR="004D39D6" w:rsidRDefault="00C52145" w:rsidP="004D39D6">
      <w:pPr>
        <w:jc w:val="both"/>
        <w:rPr>
          <w:b/>
          <w:bCs/>
          <w:lang w:val="en-US"/>
        </w:rPr>
      </w:pPr>
      <w:r>
        <w:rPr>
          <w:b/>
          <w:bCs/>
          <w:lang w:val="en-US"/>
        </w:rPr>
        <w:t>e</w:t>
      </w:r>
      <w:r w:rsidRPr="00864AB6">
        <w:rPr>
          <w:b/>
          <w:bCs/>
          <w:lang w:val="en-US"/>
        </w:rPr>
        <w:t xml:space="preserve">Table </w:t>
      </w:r>
      <w:r>
        <w:rPr>
          <w:b/>
          <w:bCs/>
          <w:lang w:val="en-US"/>
        </w:rPr>
        <w:t>6.</w:t>
      </w:r>
      <w:r w:rsidRPr="00864AB6">
        <w:rPr>
          <w:b/>
          <w:bCs/>
          <w:lang w:val="en-US"/>
        </w:rPr>
        <w:t xml:space="preserve"> </w:t>
      </w:r>
      <w:r>
        <w:rPr>
          <w:b/>
          <w:bCs/>
          <w:lang w:val="en-US"/>
        </w:rPr>
        <w:t>Somatic interventions- N</w:t>
      </w:r>
      <w:r w:rsidRPr="00864AB6">
        <w:rPr>
          <w:b/>
          <w:bCs/>
          <w:lang w:val="en-US"/>
        </w:rPr>
        <w:t>on</w:t>
      </w:r>
      <w:r>
        <w:rPr>
          <w:b/>
          <w:bCs/>
          <w:lang w:val="en-US"/>
        </w:rPr>
        <w:t>-</w:t>
      </w:r>
      <w:r w:rsidRPr="00864AB6">
        <w:rPr>
          <w:b/>
          <w:bCs/>
          <w:lang w:val="en-US"/>
        </w:rPr>
        <w:t xml:space="preserve">invasive </w:t>
      </w:r>
      <w:r>
        <w:rPr>
          <w:b/>
          <w:bCs/>
          <w:lang w:val="en-US"/>
        </w:rPr>
        <w:t>B</w:t>
      </w:r>
      <w:r w:rsidRPr="00864AB6">
        <w:rPr>
          <w:b/>
          <w:bCs/>
          <w:lang w:val="en-US"/>
        </w:rPr>
        <w:t xml:space="preserve">rain </w:t>
      </w:r>
      <w:r>
        <w:rPr>
          <w:b/>
          <w:bCs/>
          <w:lang w:val="en-US"/>
        </w:rPr>
        <w:t>S</w:t>
      </w:r>
      <w:r w:rsidRPr="00864AB6">
        <w:rPr>
          <w:b/>
          <w:bCs/>
          <w:lang w:val="en-US"/>
        </w:rPr>
        <w:t xml:space="preserve">timulation </w:t>
      </w:r>
      <w:r>
        <w:rPr>
          <w:b/>
          <w:bCs/>
          <w:lang w:val="en-US"/>
        </w:rPr>
        <w:t>T</w:t>
      </w:r>
      <w:r w:rsidRPr="00864AB6">
        <w:rPr>
          <w:b/>
          <w:bCs/>
          <w:lang w:val="en-US"/>
        </w:rPr>
        <w:t>echniques</w:t>
      </w:r>
    </w:p>
    <w:p w14:paraId="0900E1FB" w14:textId="77777777" w:rsidR="00C52145" w:rsidRDefault="00C52145" w:rsidP="004D39D6">
      <w:pPr>
        <w:jc w:val="both"/>
        <w:rPr>
          <w:b/>
          <w:bCs/>
          <w:lang w:val="en-US"/>
        </w:rPr>
      </w:pPr>
    </w:p>
    <w:p w14:paraId="01E9FE14" w14:textId="77777777" w:rsidR="00C52145" w:rsidRDefault="00C52145" w:rsidP="004D39D6">
      <w:pPr>
        <w:jc w:val="both"/>
        <w:rPr>
          <w:b/>
          <w:bCs/>
          <w:lang w:val="en-US"/>
        </w:rPr>
      </w:pPr>
      <w:r>
        <w:rPr>
          <w:b/>
          <w:bCs/>
          <w:lang w:val="en-US"/>
        </w:rPr>
        <w:t>References</w:t>
      </w:r>
    </w:p>
    <w:p w14:paraId="08C4F8F8" w14:textId="77777777" w:rsidR="004D39D6" w:rsidRDefault="004D39D6" w:rsidP="004D39D6">
      <w:pPr>
        <w:rPr>
          <w:b/>
          <w:bCs/>
          <w:lang w:val="en-US"/>
        </w:rPr>
      </w:pPr>
      <w:r>
        <w:rPr>
          <w:b/>
          <w:bCs/>
          <w:lang w:val="en-US"/>
        </w:rPr>
        <w:t xml:space="preserve"> </w:t>
      </w:r>
    </w:p>
    <w:p w14:paraId="07900250" w14:textId="77777777" w:rsidR="004D39D6" w:rsidRDefault="004D39D6" w:rsidP="004D39D6">
      <w:pPr>
        <w:rPr>
          <w:b/>
          <w:bCs/>
          <w:lang w:val="en-US"/>
        </w:rPr>
      </w:pPr>
    </w:p>
    <w:p w14:paraId="3AB574B8" w14:textId="77777777" w:rsidR="00294599" w:rsidRPr="004D39D6" w:rsidRDefault="004D39D6" w:rsidP="004D39D6">
      <w:pPr>
        <w:rPr>
          <w:b/>
          <w:bCs/>
          <w:color w:val="010202"/>
          <w:lang w:val="en-GB"/>
        </w:rPr>
      </w:pPr>
      <w:r>
        <w:rPr>
          <w:b/>
          <w:bCs/>
          <w:color w:val="010202"/>
          <w:lang w:val="en-GB"/>
        </w:rPr>
        <w:br w:type="page"/>
      </w:r>
      <w:r w:rsidR="00D42303">
        <w:rPr>
          <w:b/>
          <w:bCs/>
          <w:color w:val="010202"/>
          <w:lang w:val="en-GB"/>
        </w:rPr>
        <w:lastRenderedPageBreak/>
        <w:t>e</w:t>
      </w:r>
      <w:r w:rsidR="00E866F7">
        <w:rPr>
          <w:b/>
          <w:bCs/>
          <w:color w:val="010202"/>
          <w:lang w:val="en-GB"/>
        </w:rPr>
        <w:t>Table</w:t>
      </w:r>
      <w:r w:rsidR="00F92A91">
        <w:rPr>
          <w:b/>
          <w:bCs/>
          <w:color w:val="010202"/>
          <w:lang w:val="en-GB"/>
        </w:rPr>
        <w:t xml:space="preserve"> </w:t>
      </w:r>
      <w:r w:rsidR="00D42303">
        <w:rPr>
          <w:b/>
          <w:bCs/>
          <w:color w:val="010202"/>
          <w:lang w:val="en-GB"/>
        </w:rPr>
        <w:t>1</w:t>
      </w:r>
      <w:r w:rsidR="00294599" w:rsidRPr="00294599">
        <w:rPr>
          <w:b/>
          <w:bCs/>
          <w:color w:val="010202"/>
          <w:lang w:val="en-GB"/>
        </w:rPr>
        <w:t>.</w:t>
      </w:r>
      <w:r w:rsidR="0057588B">
        <w:rPr>
          <w:b/>
          <w:bCs/>
          <w:color w:val="010202"/>
          <w:lang w:val="en-GB"/>
        </w:rPr>
        <w:t xml:space="preserve"> Pharmacological </w:t>
      </w:r>
      <w:r w:rsidR="00C91EEC">
        <w:rPr>
          <w:b/>
          <w:bCs/>
          <w:color w:val="010202"/>
          <w:lang w:val="en-GB"/>
        </w:rPr>
        <w:t>treatments</w:t>
      </w:r>
      <w:r w:rsidR="00294599" w:rsidRPr="00294599">
        <w:rPr>
          <w:b/>
          <w:bCs/>
          <w:color w:val="010202"/>
          <w:lang w:val="en-GB"/>
        </w:rPr>
        <w:t xml:space="preserve"> </w:t>
      </w:r>
      <w:r w:rsidR="005A659C">
        <w:rPr>
          <w:b/>
          <w:bCs/>
          <w:color w:val="010202"/>
          <w:lang w:val="en-GB"/>
        </w:rPr>
        <w:t>–</w:t>
      </w:r>
      <w:r w:rsidR="00DB4366">
        <w:rPr>
          <w:b/>
          <w:bCs/>
          <w:color w:val="010202"/>
          <w:lang w:val="en-GB"/>
        </w:rPr>
        <w:t xml:space="preserve"> </w:t>
      </w:r>
      <w:r w:rsidR="00C91EEC">
        <w:rPr>
          <w:b/>
          <w:bCs/>
          <w:color w:val="010202"/>
          <w:lang w:val="en-GB"/>
        </w:rPr>
        <w:t>A</w:t>
      </w:r>
      <w:r w:rsidR="00DB4366">
        <w:rPr>
          <w:b/>
          <w:bCs/>
          <w:color w:val="010202"/>
          <w:lang w:val="en-GB"/>
        </w:rPr>
        <w:t>nti</w:t>
      </w:r>
      <w:r w:rsidR="005A659C">
        <w:rPr>
          <w:b/>
          <w:bCs/>
          <w:color w:val="010202"/>
          <w:lang w:val="en-GB"/>
        </w:rPr>
        <w:t xml:space="preserve">psychotic </w:t>
      </w:r>
      <w:r w:rsidR="00C91EEC">
        <w:rPr>
          <w:b/>
          <w:bCs/>
          <w:color w:val="010202"/>
          <w:lang w:val="en-GB"/>
        </w:rPr>
        <w:t>M</w:t>
      </w:r>
      <w:r w:rsidR="005A659C">
        <w:rPr>
          <w:b/>
          <w:bCs/>
          <w:color w:val="010202"/>
          <w:lang w:val="en-GB"/>
        </w:rPr>
        <w:t>edications</w:t>
      </w:r>
    </w:p>
    <w:p w14:paraId="5E4B943B" w14:textId="77777777" w:rsidR="00294599" w:rsidRPr="00294599" w:rsidRDefault="00294599">
      <w:pPr>
        <w:rPr>
          <w:lang w:val="en-GB"/>
        </w:rPr>
      </w:pPr>
    </w:p>
    <w:tbl>
      <w:tblPr>
        <w:tblW w:w="155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6"/>
        <w:gridCol w:w="1174"/>
        <w:gridCol w:w="1790"/>
        <w:gridCol w:w="1374"/>
        <w:gridCol w:w="1589"/>
        <w:gridCol w:w="2103"/>
        <w:gridCol w:w="4988"/>
      </w:tblGrid>
      <w:tr w:rsidR="00A8784E" w:rsidRPr="00B611A8" w14:paraId="2DC9D7FE" w14:textId="77777777" w:rsidTr="00E25F1C">
        <w:tblPrEx>
          <w:tblCellMar>
            <w:top w:w="0" w:type="dxa"/>
            <w:bottom w:w="0" w:type="dxa"/>
          </w:tblCellMar>
        </w:tblPrEx>
        <w:trPr>
          <w:trHeight w:val="861"/>
        </w:trPr>
        <w:tc>
          <w:tcPr>
            <w:tcW w:w="2576" w:type="dxa"/>
            <w:shd w:val="clear" w:color="auto" w:fill="auto"/>
          </w:tcPr>
          <w:p w14:paraId="14828922" w14:textId="77777777" w:rsidR="00F5315A" w:rsidRPr="00A702F4" w:rsidRDefault="00F5315A" w:rsidP="00F5315A">
            <w:pPr>
              <w:rPr>
                <w:b/>
                <w:bCs/>
                <w:sz w:val="20"/>
                <w:szCs w:val="20"/>
              </w:rPr>
            </w:pPr>
            <w:r w:rsidRPr="00A702F4">
              <w:rPr>
                <w:b/>
                <w:bCs/>
                <w:color w:val="010202"/>
                <w:sz w:val="20"/>
                <w:szCs w:val="20"/>
              </w:rPr>
              <w:t>Authors</w:t>
            </w:r>
          </w:p>
        </w:tc>
        <w:tc>
          <w:tcPr>
            <w:tcW w:w="1174" w:type="dxa"/>
            <w:shd w:val="clear" w:color="auto" w:fill="auto"/>
          </w:tcPr>
          <w:p w14:paraId="6ED38DD4" w14:textId="77777777" w:rsidR="00F5315A" w:rsidRPr="00A702F4" w:rsidRDefault="00F5315A" w:rsidP="00F5315A">
            <w:pPr>
              <w:rPr>
                <w:b/>
                <w:bCs/>
                <w:color w:val="010202"/>
                <w:sz w:val="20"/>
                <w:szCs w:val="20"/>
              </w:rPr>
            </w:pPr>
            <w:r w:rsidRPr="00A702F4">
              <w:rPr>
                <w:b/>
                <w:bCs/>
                <w:color w:val="010202"/>
                <w:sz w:val="20"/>
                <w:szCs w:val="20"/>
              </w:rPr>
              <w:t>Type of Document</w:t>
            </w:r>
          </w:p>
        </w:tc>
        <w:tc>
          <w:tcPr>
            <w:tcW w:w="1790" w:type="dxa"/>
            <w:shd w:val="clear" w:color="auto" w:fill="auto"/>
          </w:tcPr>
          <w:p w14:paraId="44F4EBDC" w14:textId="77777777" w:rsidR="00F5315A" w:rsidRPr="00F40BCA" w:rsidRDefault="00F5315A" w:rsidP="00F5315A">
            <w:pPr>
              <w:rPr>
                <w:b/>
                <w:bCs/>
                <w:color w:val="000000"/>
                <w:sz w:val="20"/>
                <w:szCs w:val="20"/>
              </w:rPr>
            </w:pPr>
            <w:r w:rsidRPr="00F40BCA">
              <w:rPr>
                <w:b/>
                <w:bCs/>
                <w:color w:val="000000"/>
                <w:sz w:val="20"/>
                <w:szCs w:val="20"/>
              </w:rPr>
              <w:t xml:space="preserve">Types </w:t>
            </w:r>
            <w:r w:rsidR="00243B9B">
              <w:rPr>
                <w:b/>
                <w:bCs/>
                <w:color w:val="000000"/>
                <w:sz w:val="20"/>
                <w:szCs w:val="20"/>
              </w:rPr>
              <w:t xml:space="preserve">of </w:t>
            </w:r>
            <w:r w:rsidRPr="00F40BCA">
              <w:rPr>
                <w:b/>
                <w:bCs/>
                <w:color w:val="000000"/>
                <w:sz w:val="20"/>
                <w:szCs w:val="20"/>
              </w:rPr>
              <w:t>Included Studies</w:t>
            </w:r>
          </w:p>
        </w:tc>
        <w:tc>
          <w:tcPr>
            <w:tcW w:w="1374" w:type="dxa"/>
          </w:tcPr>
          <w:p w14:paraId="03093BDB" w14:textId="77777777" w:rsidR="00F5315A" w:rsidRPr="00A702F4" w:rsidRDefault="00F5315A" w:rsidP="00F5315A">
            <w:pPr>
              <w:rPr>
                <w:b/>
                <w:bCs/>
                <w:color w:val="010202"/>
                <w:sz w:val="20"/>
                <w:szCs w:val="20"/>
                <w:lang w:val="en-GB"/>
              </w:rPr>
            </w:pPr>
            <w:r>
              <w:rPr>
                <w:b/>
                <w:bCs/>
                <w:color w:val="010202"/>
                <w:sz w:val="20"/>
                <w:szCs w:val="20"/>
                <w:lang w:val="en-GB"/>
              </w:rPr>
              <w:t>Level of evidence</w:t>
            </w:r>
          </w:p>
        </w:tc>
        <w:tc>
          <w:tcPr>
            <w:tcW w:w="1589" w:type="dxa"/>
            <w:shd w:val="clear" w:color="auto" w:fill="auto"/>
          </w:tcPr>
          <w:p w14:paraId="1449E760" w14:textId="77777777" w:rsidR="00F5315A" w:rsidRPr="00A702F4" w:rsidRDefault="00F5315A" w:rsidP="00F5315A">
            <w:pPr>
              <w:rPr>
                <w:b/>
                <w:bCs/>
                <w:color w:val="010202"/>
                <w:sz w:val="20"/>
                <w:szCs w:val="20"/>
                <w:lang w:val="en-GB"/>
              </w:rPr>
            </w:pPr>
            <w:r w:rsidRPr="00A702F4">
              <w:rPr>
                <w:b/>
                <w:bCs/>
                <w:color w:val="010202"/>
                <w:sz w:val="20"/>
                <w:szCs w:val="20"/>
                <w:lang w:val="en-GB"/>
              </w:rPr>
              <w:t>Number of Included Studies</w:t>
            </w:r>
          </w:p>
          <w:p w14:paraId="723E04CC" w14:textId="77777777" w:rsidR="00F5315A" w:rsidRPr="00A702F4" w:rsidRDefault="00F5315A" w:rsidP="00F5315A">
            <w:pPr>
              <w:rPr>
                <w:b/>
                <w:bCs/>
                <w:color w:val="010202"/>
                <w:sz w:val="20"/>
                <w:szCs w:val="20"/>
                <w:lang w:val="en-GB"/>
              </w:rPr>
            </w:pPr>
            <w:r w:rsidRPr="00A702F4">
              <w:rPr>
                <w:b/>
                <w:bCs/>
                <w:color w:val="010202"/>
                <w:sz w:val="20"/>
                <w:szCs w:val="20"/>
                <w:lang w:val="en-GB"/>
              </w:rPr>
              <w:t>(</w:t>
            </w:r>
            <w:r w:rsidR="00E33D15" w:rsidRPr="00A702F4">
              <w:rPr>
                <w:b/>
                <w:bCs/>
                <w:color w:val="010202"/>
                <w:sz w:val="20"/>
                <w:szCs w:val="20"/>
                <w:lang w:val="en-GB"/>
              </w:rPr>
              <w:t>Number</w:t>
            </w:r>
            <w:r w:rsidRPr="00A702F4">
              <w:rPr>
                <w:b/>
                <w:bCs/>
                <w:color w:val="010202"/>
                <w:sz w:val="20"/>
                <w:szCs w:val="20"/>
                <w:lang w:val="en-GB"/>
              </w:rPr>
              <w:t xml:space="preserve"> of participants</w:t>
            </w:r>
            <w:r w:rsidR="00124BE4">
              <w:rPr>
                <w:b/>
                <w:bCs/>
                <w:color w:val="010202"/>
                <w:sz w:val="20"/>
                <w:szCs w:val="20"/>
                <w:lang w:val="en-GB"/>
              </w:rPr>
              <w:t xml:space="preserve"> and diagnoses</w:t>
            </w:r>
            <w:r w:rsidRPr="00A702F4">
              <w:rPr>
                <w:b/>
                <w:bCs/>
                <w:color w:val="010202"/>
                <w:sz w:val="20"/>
                <w:szCs w:val="20"/>
                <w:lang w:val="en-GB"/>
              </w:rPr>
              <w:t>)</w:t>
            </w:r>
          </w:p>
        </w:tc>
        <w:tc>
          <w:tcPr>
            <w:tcW w:w="2103" w:type="dxa"/>
          </w:tcPr>
          <w:p w14:paraId="504AFC6C" w14:textId="77777777" w:rsidR="00F5315A" w:rsidRPr="00A702F4" w:rsidRDefault="00F5315A" w:rsidP="00F5315A">
            <w:pPr>
              <w:rPr>
                <w:b/>
                <w:bCs/>
                <w:sz w:val="20"/>
                <w:szCs w:val="20"/>
                <w:lang w:val="en-GB"/>
              </w:rPr>
            </w:pPr>
            <w:r w:rsidRPr="00A702F4">
              <w:rPr>
                <w:b/>
                <w:bCs/>
                <w:color w:val="010202"/>
                <w:sz w:val="20"/>
                <w:szCs w:val="20"/>
                <w:lang w:val="en-GB"/>
              </w:rPr>
              <w:t>Intervention</w:t>
            </w:r>
          </w:p>
        </w:tc>
        <w:tc>
          <w:tcPr>
            <w:tcW w:w="4988" w:type="dxa"/>
          </w:tcPr>
          <w:p w14:paraId="67C28DE1" w14:textId="77777777" w:rsidR="00F5315A" w:rsidRPr="00A702F4" w:rsidRDefault="00F5315A" w:rsidP="00F5315A">
            <w:pPr>
              <w:rPr>
                <w:b/>
                <w:bCs/>
                <w:sz w:val="20"/>
                <w:szCs w:val="20"/>
              </w:rPr>
            </w:pPr>
            <w:r w:rsidRPr="00A702F4">
              <w:rPr>
                <w:b/>
                <w:bCs/>
                <w:sz w:val="20"/>
                <w:szCs w:val="20"/>
              </w:rPr>
              <w:t>Main Findings</w:t>
            </w:r>
          </w:p>
        </w:tc>
      </w:tr>
      <w:tr w:rsidR="00A8784E" w:rsidRPr="00B611A8" w14:paraId="5F48B950" w14:textId="77777777" w:rsidTr="00E25F1C">
        <w:tblPrEx>
          <w:tblCellMar>
            <w:top w:w="0" w:type="dxa"/>
            <w:bottom w:w="0" w:type="dxa"/>
          </w:tblCellMar>
        </w:tblPrEx>
        <w:trPr>
          <w:trHeight w:val="1444"/>
        </w:trPr>
        <w:tc>
          <w:tcPr>
            <w:tcW w:w="2576" w:type="dxa"/>
            <w:shd w:val="clear" w:color="auto" w:fill="auto"/>
          </w:tcPr>
          <w:p w14:paraId="336FEA4A" w14:textId="77777777" w:rsidR="00202739" w:rsidRPr="00C449A7" w:rsidRDefault="00F5315A" w:rsidP="00F5315A">
            <w:pPr>
              <w:rPr>
                <w:sz w:val="20"/>
                <w:szCs w:val="20"/>
                <w:lang w:val="en-US"/>
              </w:rPr>
            </w:pPr>
            <w:r w:rsidRPr="00B611A8">
              <w:rPr>
                <w:color w:val="212121"/>
                <w:sz w:val="20"/>
                <w:szCs w:val="20"/>
                <w:shd w:val="clear" w:color="auto" w:fill="FFFFFF"/>
                <w:lang w:val="en-US"/>
              </w:rPr>
              <w:t>Keefe RS et al.,</w:t>
            </w:r>
            <w:r w:rsidRPr="00B611A8">
              <w:rPr>
                <w:color w:val="212121"/>
                <w:sz w:val="20"/>
                <w:szCs w:val="20"/>
                <w:shd w:val="clear" w:color="auto" w:fill="FFFFFF"/>
              </w:rPr>
              <w:t xml:space="preserve"> 1999. </w:t>
            </w:r>
            <w:r w:rsidR="00202739">
              <w:fldChar w:fldCharType="begin"/>
            </w:r>
            <w:r w:rsidR="008F746B">
              <w:rPr>
                <w:lang w:val="en-US"/>
              </w:rPr>
              <w:instrText xml:space="preserve"> ADDIN ZOTERO_ITEM CSL_CITATION {"citationID":"ynVHkxHe","properties":{"formattedCitation":"[1]","plainCitation":"[1]","noteIndex":0},"citationItems":[{"id":"lTeddaIs/ANhYjgCz","uris":["http://zotero.org/users/local/Jlf6WT1N/items/49HJ3PFI"],"itemData":{"id":2,"type":"article-journal","abstract":"Cognitive deficits are a fundamental feature of the psychopathology of schizophrenia. Yet the effect of treatment on this dimension of the illness has been unclear. Atypical antipsychotic medications have been reported to reduce the neurocognitive impairment associated with schizophrenia. However, studies of the pattern and degree of cognitive improvement with these compounds have been methodologically limited and have produced variable results, and few findings have been replicated. To clarify our understanding of the effects of atypical antipsychotic drugs on neurocognitive deficits in patients with schizophrenia, we have (1) reported on newly established standards for research design in studies of treatment effects on cognitive function in schizophrenia, (2) reviewed the literature on this topic and determined the extent to which 15 studies on the effect of atypical antipsychotics met these standards, (3) performed a meta-analysis of the 15 studies, which suggested general cognitive enhancement with atypical antipsychotics, and (4) described the pharmacological profile of these agents and considered the pharmacological basis for their effects on neurocognition. Finally, we suggest directions for the development of new therapeutic strategies.","container-title":"Schizophrenia Bulletin","DOI":"10.1093/oxfordjournals.schbul.a033374","ISSN":"0586-7614","issue":"2","journalAbbreviation":"Schizophr Bull","language":"eng","note":"PMID: 10416727","page":"201-222","source":"PubMed","title":"The effects of atypical antipsychotic drugs on neurocognitive impairment in schizophrenia: a review and meta-analysis","title-short":"The effects of atypical antipsychotic drugs on neurocognitive impairment in schizophrenia","volume":"25","author":[{"family":"Keefe","given":"R. S."},{"family":"Silva","given":"S. G."},{"family":"Perkins","given":"D. O."},{"family":"Lieberman","given":"J. A."}],"issued":{"date-parts":[["1999"]]}}}],"schema":"https://github.com/citation-style-language/schema/raw/master/csl-citation.json"} </w:instrText>
            </w:r>
            <w:r w:rsidR="00202739">
              <w:fldChar w:fldCharType="separate"/>
            </w:r>
            <w:r w:rsidR="00202739" w:rsidRPr="00202739">
              <w:rPr>
                <w:sz w:val="20"/>
                <w:lang w:val="en-US"/>
              </w:rPr>
              <w:t>[1]</w:t>
            </w:r>
            <w:r w:rsidR="00202739">
              <w:fldChar w:fldCharType="end"/>
            </w:r>
          </w:p>
        </w:tc>
        <w:tc>
          <w:tcPr>
            <w:tcW w:w="1174" w:type="dxa"/>
            <w:shd w:val="clear" w:color="auto" w:fill="auto"/>
          </w:tcPr>
          <w:p w14:paraId="677BE981" w14:textId="77777777" w:rsidR="00F5315A" w:rsidRPr="00B611A8" w:rsidRDefault="00F5315A" w:rsidP="00F5315A">
            <w:pPr>
              <w:autoSpaceDE w:val="0"/>
              <w:autoSpaceDN w:val="0"/>
              <w:adjustRightInd w:val="0"/>
              <w:rPr>
                <w:color w:val="010202"/>
                <w:sz w:val="20"/>
                <w:szCs w:val="20"/>
                <w:lang w:val="en-GB"/>
              </w:rPr>
            </w:pPr>
            <w:r w:rsidRPr="00B611A8">
              <w:rPr>
                <w:color w:val="010202"/>
                <w:sz w:val="20"/>
                <w:szCs w:val="20"/>
                <w:lang w:val="en-GB"/>
              </w:rPr>
              <w:t>Meta-Analysis</w:t>
            </w:r>
          </w:p>
        </w:tc>
        <w:tc>
          <w:tcPr>
            <w:tcW w:w="1790" w:type="dxa"/>
            <w:shd w:val="clear" w:color="auto" w:fill="auto"/>
          </w:tcPr>
          <w:p w14:paraId="17B9E4CA" w14:textId="77777777" w:rsidR="00F5315A" w:rsidRPr="00786BDB" w:rsidRDefault="00F5315A" w:rsidP="00F5315A">
            <w:pPr>
              <w:autoSpaceDE w:val="0"/>
              <w:autoSpaceDN w:val="0"/>
              <w:adjustRightInd w:val="0"/>
              <w:rPr>
                <w:color w:val="000000"/>
                <w:sz w:val="20"/>
                <w:szCs w:val="20"/>
                <w:lang w:val="en-US"/>
              </w:rPr>
            </w:pPr>
            <w:r w:rsidRPr="00786BDB">
              <w:rPr>
                <w:color w:val="000000"/>
                <w:sz w:val="20"/>
                <w:szCs w:val="20"/>
                <w:lang w:val="en-US"/>
              </w:rPr>
              <w:t>RCTs</w:t>
            </w:r>
            <w:r w:rsidR="00786BDB" w:rsidRPr="00786BDB">
              <w:rPr>
                <w:color w:val="000000"/>
                <w:sz w:val="20"/>
                <w:szCs w:val="20"/>
                <w:lang w:val="en-US"/>
              </w:rPr>
              <w:t xml:space="preserve"> and</w:t>
            </w:r>
            <w:r w:rsidRPr="00786BDB">
              <w:rPr>
                <w:color w:val="000000"/>
                <w:sz w:val="20"/>
                <w:szCs w:val="20"/>
                <w:lang w:val="en-US"/>
              </w:rPr>
              <w:t xml:space="preserve"> open label studies </w:t>
            </w:r>
          </w:p>
        </w:tc>
        <w:tc>
          <w:tcPr>
            <w:tcW w:w="1374" w:type="dxa"/>
          </w:tcPr>
          <w:p w14:paraId="518AD493" w14:textId="77777777" w:rsidR="00F5315A" w:rsidRPr="00B611A8" w:rsidRDefault="00F5315A" w:rsidP="00F5315A">
            <w:pPr>
              <w:autoSpaceDE w:val="0"/>
              <w:autoSpaceDN w:val="0"/>
              <w:adjustRightInd w:val="0"/>
              <w:rPr>
                <w:color w:val="010202"/>
                <w:sz w:val="20"/>
                <w:szCs w:val="20"/>
                <w:lang w:val="en-GB"/>
              </w:rPr>
            </w:pPr>
            <w:r>
              <w:rPr>
                <w:color w:val="010202"/>
                <w:sz w:val="20"/>
                <w:szCs w:val="20"/>
                <w:lang w:val="en-GB"/>
              </w:rPr>
              <w:t>I</w:t>
            </w:r>
          </w:p>
        </w:tc>
        <w:tc>
          <w:tcPr>
            <w:tcW w:w="1589" w:type="dxa"/>
            <w:shd w:val="clear" w:color="auto" w:fill="auto"/>
          </w:tcPr>
          <w:p w14:paraId="5609F846" w14:textId="77777777" w:rsidR="00F5315A" w:rsidRPr="00B611A8" w:rsidRDefault="00F5315A" w:rsidP="00F5315A">
            <w:pPr>
              <w:autoSpaceDE w:val="0"/>
              <w:autoSpaceDN w:val="0"/>
              <w:adjustRightInd w:val="0"/>
              <w:rPr>
                <w:color w:val="010202"/>
                <w:sz w:val="20"/>
                <w:szCs w:val="20"/>
                <w:lang w:val="en-GB"/>
              </w:rPr>
            </w:pPr>
            <w:r w:rsidRPr="00B611A8">
              <w:rPr>
                <w:color w:val="010202"/>
                <w:sz w:val="20"/>
                <w:szCs w:val="20"/>
                <w:lang w:val="en-GB"/>
              </w:rPr>
              <w:t>15</w:t>
            </w:r>
            <w:r w:rsidR="001C5D93">
              <w:rPr>
                <w:color w:val="010202"/>
                <w:sz w:val="20"/>
                <w:szCs w:val="20"/>
                <w:lang w:val="en-GB"/>
              </w:rPr>
              <w:t xml:space="preserve"> </w:t>
            </w:r>
            <w:r w:rsidR="00124BE4">
              <w:rPr>
                <w:color w:val="010202"/>
                <w:sz w:val="20"/>
                <w:szCs w:val="20"/>
                <w:lang w:val="en-GB"/>
              </w:rPr>
              <w:t>(SCZ)</w:t>
            </w:r>
          </w:p>
        </w:tc>
        <w:tc>
          <w:tcPr>
            <w:tcW w:w="2103" w:type="dxa"/>
            <w:shd w:val="clear" w:color="auto" w:fill="auto"/>
          </w:tcPr>
          <w:p w14:paraId="57866C58" w14:textId="77777777" w:rsidR="00F5315A" w:rsidRPr="00044DFF" w:rsidRDefault="00F5315A" w:rsidP="00F5315A">
            <w:pPr>
              <w:rPr>
                <w:color w:val="000000"/>
                <w:sz w:val="20"/>
                <w:szCs w:val="20"/>
                <w:lang w:val="en-US"/>
              </w:rPr>
            </w:pPr>
            <w:r w:rsidRPr="00044DFF">
              <w:rPr>
                <w:color w:val="000000"/>
                <w:sz w:val="20"/>
                <w:szCs w:val="20"/>
                <w:lang w:val="en-US"/>
              </w:rPr>
              <w:t>Atypical antipsychotics</w:t>
            </w:r>
          </w:p>
        </w:tc>
        <w:tc>
          <w:tcPr>
            <w:tcW w:w="4988" w:type="dxa"/>
            <w:shd w:val="clear" w:color="auto" w:fill="auto"/>
          </w:tcPr>
          <w:p w14:paraId="5AF760C8" w14:textId="77777777" w:rsidR="00F5315A" w:rsidRPr="00044DFF" w:rsidRDefault="00F5315A" w:rsidP="00F5315A">
            <w:pPr>
              <w:rPr>
                <w:sz w:val="20"/>
                <w:szCs w:val="20"/>
                <w:lang w:val="en-US"/>
              </w:rPr>
            </w:pPr>
            <w:r w:rsidRPr="00044DFF">
              <w:rPr>
                <w:sz w:val="20"/>
                <w:szCs w:val="20"/>
                <w:lang w:val="en-US"/>
              </w:rPr>
              <w:t>The meta-analysis of the three double-blind studies indicated that atypical antipsychotics were significantly more effective than conventional antipsychotics at improving cognitive functioning (X2 = 14.82, p = 0.022)</w:t>
            </w:r>
            <w:r>
              <w:rPr>
                <w:sz w:val="20"/>
                <w:szCs w:val="20"/>
                <w:lang w:val="en-US"/>
              </w:rPr>
              <w:t>.</w:t>
            </w:r>
            <w:r w:rsidRPr="00044DFF">
              <w:rPr>
                <w:sz w:val="20"/>
                <w:szCs w:val="20"/>
                <w:lang w:val="en-US"/>
              </w:rPr>
              <w:t xml:space="preserve"> Meta-analysis of the 12 open-label studies supported the results of the double-blind studies. In these studies, atypical antipsychotics also improved neurocognitive functions (X2 = 47.59, p = 0.002). Meta-analytic procedures that included all 15 studies also supported the effect of atypical antipsychotics on cognition (X2 = 62.41, p = 0.0004).</w:t>
            </w:r>
          </w:p>
        </w:tc>
      </w:tr>
      <w:tr w:rsidR="00A8784E" w:rsidRPr="00B611A8" w14:paraId="2D2C88DB" w14:textId="77777777" w:rsidTr="00E25F1C">
        <w:tblPrEx>
          <w:tblCellMar>
            <w:top w:w="0" w:type="dxa"/>
            <w:bottom w:w="0" w:type="dxa"/>
          </w:tblCellMar>
        </w:tblPrEx>
        <w:trPr>
          <w:trHeight w:val="1444"/>
        </w:trPr>
        <w:tc>
          <w:tcPr>
            <w:tcW w:w="2576" w:type="dxa"/>
            <w:shd w:val="clear" w:color="auto" w:fill="auto"/>
          </w:tcPr>
          <w:p w14:paraId="03FA180B" w14:textId="77777777" w:rsidR="00202739" w:rsidRPr="00C449A7" w:rsidRDefault="00F5315A" w:rsidP="00F5315A">
            <w:pPr>
              <w:rPr>
                <w:sz w:val="20"/>
                <w:szCs w:val="20"/>
                <w:lang w:val="en-US"/>
              </w:rPr>
            </w:pPr>
            <w:r w:rsidRPr="00B611A8">
              <w:rPr>
                <w:color w:val="212121"/>
                <w:sz w:val="20"/>
                <w:szCs w:val="20"/>
                <w:shd w:val="clear" w:color="auto" w:fill="FFFFFF"/>
              </w:rPr>
              <w:t>Kennedy E et al., 2000. </w:t>
            </w:r>
            <w:r w:rsidR="00202739">
              <w:fldChar w:fldCharType="begin"/>
            </w:r>
            <w:r w:rsidR="008F746B">
              <w:instrText xml:space="preserve"> ADDIN ZOTERO_ITEM CSL_CITATION {"citationID":"8uvBIZBS","properties":{"formattedCitation":"[2]","plainCitation":"[2]","noteIndex":0},"citationItems":[{"id":"lTeddaIs/b3C12fgQ","uris":["http://zotero.org/users/local/Jlf6WT1N/items/GPYQM6AA"],"itemData":{"id":5,"type":"article-journal","abstract":"BACKGROUND: The 'conventional' neuroleptic drugs, such as haloperidol and chlorpromazine, are frequently used as the first line treatment for people with schizophrenia. However, about 5-25% of these people show poor response to these treatments and side effects often makes compliance with the 'older generation' of drug treatment problematic. Although the efficacy of these medications with respect to 'positive' symptoms is well described, little evidence exists that 'conventional' antipsychotic treatment has any effect on the 'negative' symptoms of schizophrenia. Risperidone is one of the 'new generation' neuroleptic compounds. As well as its reputed tendency to cause fewer movement disorders it is claimed that risperidone may improve negative symptoms.\nOBJECTIVES: To evaluate the effectiveness of risperidone for schizophrenia in comparison to 'conventional' neuroleptic drugs.\nSEARCH STRATEGY: Electronic searches of Biological Abstracts (1980-1997), Cochrane Schizophrenia Group's Register (1997), The Cochrane Library (1997, Issue1), EMBASE (1980-1997), MEDLINE (1966-1997), PsycLIT (1974-1997), and SCISEARCH (1997) were undertaken. References of all identified studies were searched for further trial citations. Pharmaceutical companies and authors of trials were contacted.\nSELECTION CRITERIA: All randomised trials comparing risperidone to any 'conventional' neuroleptic treatment for those with schizophrenia or other serious mental illnesses.\nDATA COLLECTION AND ANALYSIS: Citations and, where possible, abstracts were independently inspected by reviewers, papers ordered, re-inspected and quality assessed. Data were also independently extracted. Sensitivity analyses on dose of risperidone, haloperidol and duration of illness were undertaken for the primary outcomes of clinical improvement, side effects (movement disorders) and acceptability of treatment. For homogeneous dichotomous data the odds ratio (OR), 95% confidence interval (CI) and, where appropriate, the number needed to treat (NNT) were calculated on an intention-to-treat basis.\nMAIN RESULTS: Twelve short-term studies and two long term studies provided data on 3401 people. This review provides no evidence relating to the effect of risperidone on cognitive or social functioning, quality of life, employment status, discharge from hospital and relapse rates. Risperidone increases the odds of moderate clinical improvement (OR 0.65, CI 0.55-0.77, NNT 10, CI 7-16). It appears to have little or no additional effect on the positive and negative symptoms of schizophrenia but did have less tendency to cause movement disorders, largely in comparison with haloperidol (OR 0.43, CI 0.34-0.55, NNT 7, CI 5-10) for use of antiparkinsonian medication. Risperidone seems to be more acceptable to those with schizophrenia (OR 0.69 CI 0.57-0.83, NNT 15, CI 10-30, 30% baseline risk of dropping out). Those taking risperidone are also marginally less likely to experience somnolence (OR 0.78, CI 0. 61-0.99, NNT 22). Weight gain, however, is more likely with risperidone (OR 1.51 CI 1.14-2.00, NNT 13). Funnel plots show that smaller studies generally show greater </w:instrText>
            </w:r>
            <w:r w:rsidR="008F746B" w:rsidRPr="008F746B">
              <w:rPr>
                <w:lang w:val="en-US"/>
              </w:rPr>
              <w:instrText xml:space="preserve">benefit for risperidone than larger studies. A publication bias in favour of risperidone amongst the included studies may explain this effect. Sensitivity analyses on dose of risperidone (excluding those receiving 1 or 2 mg) did not materially change the results for the principal outcomes. Excluding data from those on higher doses of haloperidol (&gt;10mg/day) does marginally change the results. Risperidone is less effective in achieving clinical improvement and preventing dropout but outcomes relating to movement disorders change little.\nREVIEWER'S CONCLUSIONS: Little can be concluded about the long term effects of risperidone and generalising results beyond a comparison with haloperidol would be imprudent. Risperidone may be more acceptable to those with schizophrenia and have marginal benefits in terms of limited clinical improvement and side","container-title":"The Cochrane Database of Systematic Reviews","DOI":"10.1002/14651858.CD000440","ISSN":"1469-493X","issue":"2","journalAbbreviation":"Cochrane Database Syst Rev","language":"eng","note":"PMID: 10796543","page":"CD000440","source":"PubMed","title":"Risperidone versus typical antipsychotic medication for schizophrenia","author":[{"family":"Kennedy","given":"E."},{"family":"Song","given":"F."},{"family":"Hunter","given":"R."},{"family":"Clarke","given":"A."},{"family":"Gilbody","given":"S."}],"issued":{"date-parts":[["2000"]]}}}],"schema":"https://github.com/citation-style-language/schema/raw/master/csl-citation.json"} </w:instrText>
            </w:r>
            <w:r w:rsidR="00202739">
              <w:fldChar w:fldCharType="separate"/>
            </w:r>
            <w:r w:rsidR="00202739" w:rsidRPr="00202739">
              <w:rPr>
                <w:sz w:val="20"/>
                <w:lang w:val="en-US"/>
              </w:rPr>
              <w:t>[2]</w:t>
            </w:r>
            <w:r w:rsidR="00202739">
              <w:fldChar w:fldCharType="end"/>
            </w:r>
          </w:p>
        </w:tc>
        <w:tc>
          <w:tcPr>
            <w:tcW w:w="1174" w:type="dxa"/>
            <w:shd w:val="clear" w:color="auto" w:fill="auto"/>
          </w:tcPr>
          <w:p w14:paraId="2C7919A4" w14:textId="77777777" w:rsidR="00F5315A" w:rsidRPr="00B611A8" w:rsidRDefault="00F5315A" w:rsidP="00F5315A">
            <w:pPr>
              <w:autoSpaceDE w:val="0"/>
              <w:autoSpaceDN w:val="0"/>
              <w:adjustRightInd w:val="0"/>
              <w:rPr>
                <w:color w:val="010202"/>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790" w:type="dxa"/>
            <w:shd w:val="clear" w:color="auto" w:fill="auto"/>
          </w:tcPr>
          <w:p w14:paraId="3CD97288" w14:textId="77777777" w:rsidR="00F5315A" w:rsidRPr="00F40BCA" w:rsidRDefault="00F5315A" w:rsidP="00F5315A">
            <w:pPr>
              <w:autoSpaceDE w:val="0"/>
              <w:autoSpaceDN w:val="0"/>
              <w:adjustRightInd w:val="0"/>
              <w:rPr>
                <w:color w:val="000000"/>
                <w:sz w:val="20"/>
                <w:szCs w:val="20"/>
                <w:lang w:val="en-GB"/>
              </w:rPr>
            </w:pPr>
            <w:r w:rsidRPr="00F40BCA">
              <w:rPr>
                <w:color w:val="000000"/>
                <w:sz w:val="20"/>
                <w:szCs w:val="20"/>
                <w:lang w:val="en-GB"/>
              </w:rPr>
              <w:t>RCTs</w:t>
            </w:r>
          </w:p>
        </w:tc>
        <w:tc>
          <w:tcPr>
            <w:tcW w:w="1374" w:type="dxa"/>
          </w:tcPr>
          <w:p w14:paraId="7D0BAFF5" w14:textId="77777777" w:rsidR="00F5315A" w:rsidRPr="00202739" w:rsidRDefault="00F5315A" w:rsidP="00F5315A">
            <w:pPr>
              <w:autoSpaceDE w:val="0"/>
              <w:autoSpaceDN w:val="0"/>
              <w:adjustRightInd w:val="0"/>
              <w:rPr>
                <w:color w:val="010202"/>
                <w:sz w:val="20"/>
                <w:szCs w:val="20"/>
                <w:lang w:val="en-US"/>
              </w:rPr>
            </w:pPr>
            <w:r w:rsidRPr="00202739">
              <w:rPr>
                <w:color w:val="010202"/>
                <w:sz w:val="20"/>
                <w:szCs w:val="20"/>
                <w:lang w:val="en-US"/>
              </w:rPr>
              <w:t>I</w:t>
            </w:r>
          </w:p>
        </w:tc>
        <w:tc>
          <w:tcPr>
            <w:tcW w:w="1589" w:type="dxa"/>
            <w:shd w:val="clear" w:color="auto" w:fill="auto"/>
          </w:tcPr>
          <w:p w14:paraId="446A4111" w14:textId="77777777" w:rsidR="00F5315A" w:rsidRPr="00202739" w:rsidRDefault="00F5315A" w:rsidP="00F5315A">
            <w:pPr>
              <w:autoSpaceDE w:val="0"/>
              <w:autoSpaceDN w:val="0"/>
              <w:adjustRightInd w:val="0"/>
              <w:rPr>
                <w:color w:val="010202"/>
                <w:sz w:val="20"/>
                <w:szCs w:val="20"/>
                <w:lang w:val="en-US"/>
              </w:rPr>
            </w:pPr>
            <w:r w:rsidRPr="00202739">
              <w:rPr>
                <w:color w:val="010202"/>
                <w:sz w:val="20"/>
                <w:szCs w:val="20"/>
                <w:lang w:val="en-US"/>
              </w:rPr>
              <w:t>23</w:t>
            </w:r>
          </w:p>
          <w:p w14:paraId="3B4EF4C7" w14:textId="77777777" w:rsidR="00F5315A" w:rsidRPr="00202739" w:rsidRDefault="00F5315A" w:rsidP="00F5315A">
            <w:pPr>
              <w:autoSpaceDE w:val="0"/>
              <w:autoSpaceDN w:val="0"/>
              <w:adjustRightInd w:val="0"/>
              <w:rPr>
                <w:color w:val="010202"/>
                <w:sz w:val="20"/>
                <w:szCs w:val="20"/>
                <w:lang w:val="en-US"/>
              </w:rPr>
            </w:pPr>
            <w:r w:rsidRPr="00202739">
              <w:rPr>
                <w:color w:val="010202"/>
                <w:sz w:val="20"/>
                <w:szCs w:val="20"/>
                <w:lang w:val="en-US"/>
              </w:rPr>
              <w:t>(4445</w:t>
            </w:r>
            <w:r w:rsidR="00A7203B">
              <w:rPr>
                <w:color w:val="010202"/>
                <w:sz w:val="20"/>
                <w:szCs w:val="20"/>
                <w:lang w:val="en-US"/>
              </w:rPr>
              <w:t xml:space="preserve"> </w:t>
            </w:r>
            <w:r w:rsidR="00124BE4">
              <w:rPr>
                <w:color w:val="010202"/>
                <w:sz w:val="20"/>
                <w:szCs w:val="20"/>
                <w:lang w:val="en-US"/>
              </w:rPr>
              <w:t>SCZ</w:t>
            </w:r>
            <w:r w:rsidRPr="00202739">
              <w:rPr>
                <w:color w:val="010202"/>
                <w:sz w:val="20"/>
                <w:szCs w:val="20"/>
                <w:lang w:val="en-US"/>
              </w:rPr>
              <w:t>)</w:t>
            </w:r>
          </w:p>
          <w:p w14:paraId="5F115AB2" w14:textId="77777777" w:rsidR="00F5315A" w:rsidRPr="00202739" w:rsidRDefault="00F5315A" w:rsidP="00F5315A">
            <w:pPr>
              <w:autoSpaceDE w:val="0"/>
              <w:autoSpaceDN w:val="0"/>
              <w:adjustRightInd w:val="0"/>
              <w:rPr>
                <w:color w:val="010202"/>
                <w:sz w:val="20"/>
                <w:szCs w:val="20"/>
                <w:lang w:val="en-US"/>
              </w:rPr>
            </w:pPr>
          </w:p>
        </w:tc>
        <w:tc>
          <w:tcPr>
            <w:tcW w:w="2103" w:type="dxa"/>
            <w:shd w:val="clear" w:color="auto" w:fill="auto"/>
          </w:tcPr>
          <w:p w14:paraId="37D147CA" w14:textId="77777777" w:rsidR="00F5315A" w:rsidRPr="00B611A8" w:rsidRDefault="00F5315A" w:rsidP="00F5315A">
            <w:pPr>
              <w:rPr>
                <w:color w:val="000000"/>
                <w:sz w:val="20"/>
                <w:szCs w:val="20"/>
                <w:lang w:val="en-US"/>
              </w:rPr>
            </w:pPr>
            <w:r w:rsidRPr="00B611A8">
              <w:rPr>
                <w:color w:val="000000"/>
                <w:sz w:val="20"/>
                <w:szCs w:val="20"/>
                <w:lang w:val="en-US"/>
              </w:rPr>
              <w:t>Risperidone</w:t>
            </w:r>
          </w:p>
        </w:tc>
        <w:tc>
          <w:tcPr>
            <w:tcW w:w="4988" w:type="dxa"/>
            <w:shd w:val="clear" w:color="auto" w:fill="auto"/>
          </w:tcPr>
          <w:p w14:paraId="72BBE426" w14:textId="77777777" w:rsidR="00F5315A" w:rsidRPr="006707A3" w:rsidRDefault="00F5315A" w:rsidP="00F5315A">
            <w:pPr>
              <w:rPr>
                <w:sz w:val="20"/>
                <w:szCs w:val="20"/>
                <w:lang w:val="en-US"/>
              </w:rPr>
            </w:pPr>
            <w:r w:rsidRPr="00B611A8">
              <w:rPr>
                <w:color w:val="212121"/>
                <w:sz w:val="20"/>
                <w:szCs w:val="20"/>
                <w:shd w:val="clear" w:color="auto" w:fill="FFFFFF"/>
                <w:lang w:val="en-US"/>
              </w:rPr>
              <w:t>Little can be concluded about the long</w:t>
            </w:r>
            <w:r>
              <w:rPr>
                <w:color w:val="212121"/>
                <w:sz w:val="20"/>
                <w:szCs w:val="20"/>
                <w:shd w:val="clear" w:color="auto" w:fill="FFFFFF"/>
                <w:lang w:val="en-US"/>
              </w:rPr>
              <w:t>-</w:t>
            </w:r>
            <w:r w:rsidRPr="00B611A8">
              <w:rPr>
                <w:color w:val="212121"/>
                <w:sz w:val="20"/>
                <w:szCs w:val="20"/>
                <w:shd w:val="clear" w:color="auto" w:fill="FFFFFF"/>
                <w:lang w:val="en-US"/>
              </w:rPr>
              <w:t xml:space="preserve">term effects of risperidone and generalizing results beyond a comparison with haloperidol would be imprudent. </w:t>
            </w:r>
            <w:r w:rsidRPr="00B611A8">
              <w:rPr>
                <w:color w:val="000000"/>
                <w:sz w:val="20"/>
                <w:szCs w:val="20"/>
                <w:shd w:val="clear" w:color="auto" w:fill="FFFFFF"/>
                <w:lang w:val="en-US"/>
              </w:rPr>
              <w:t>For outcomes of poor concentration, risperidone is not different to haloperidol (n=1548, 4 RCTs, RR 0.90</w:t>
            </w:r>
            <w:r w:rsidR="00E25F1C">
              <w:rPr>
                <w:color w:val="000000"/>
                <w:sz w:val="20"/>
                <w:szCs w:val="20"/>
                <w:shd w:val="clear" w:color="auto" w:fill="FFFFFF"/>
                <w:lang w:val="en-US"/>
              </w:rPr>
              <w:t>,</w:t>
            </w:r>
            <w:r w:rsidRPr="00B611A8">
              <w:rPr>
                <w:color w:val="000000"/>
                <w:sz w:val="20"/>
                <w:szCs w:val="20"/>
                <w:shd w:val="clear" w:color="auto" w:fill="FFFFFF"/>
                <w:lang w:val="en-US"/>
              </w:rPr>
              <w:t xml:space="preserve"> </w:t>
            </w:r>
            <w:r w:rsidR="00A34827">
              <w:rPr>
                <w:color w:val="000000"/>
                <w:sz w:val="20"/>
                <w:szCs w:val="20"/>
                <w:shd w:val="clear" w:color="auto" w:fill="FFFFFF"/>
                <w:lang w:val="en-US"/>
              </w:rPr>
              <w:t>95%</w:t>
            </w:r>
            <w:r w:rsidR="00E25F1C">
              <w:rPr>
                <w:color w:val="000000"/>
                <w:sz w:val="20"/>
                <w:szCs w:val="20"/>
                <w:shd w:val="clear" w:color="auto" w:fill="FFFFFF"/>
                <w:lang w:val="en-US"/>
              </w:rPr>
              <w:t xml:space="preserve"> </w:t>
            </w:r>
            <w:r w:rsidRPr="00B611A8">
              <w:rPr>
                <w:color w:val="000000"/>
                <w:sz w:val="20"/>
                <w:szCs w:val="20"/>
                <w:shd w:val="clear" w:color="auto" w:fill="FFFFFF"/>
                <w:lang w:val="en-US"/>
              </w:rPr>
              <w:t>CI</w:t>
            </w:r>
            <w:r w:rsidR="00A34827">
              <w:rPr>
                <w:color w:val="000000"/>
                <w:sz w:val="20"/>
                <w:szCs w:val="20"/>
                <w:shd w:val="clear" w:color="auto" w:fill="FFFFFF"/>
                <w:lang w:val="en-US"/>
              </w:rPr>
              <w:t xml:space="preserve"> = </w:t>
            </w:r>
            <w:r w:rsidRPr="00B611A8">
              <w:rPr>
                <w:color w:val="000000"/>
                <w:sz w:val="20"/>
                <w:szCs w:val="20"/>
                <w:shd w:val="clear" w:color="auto" w:fill="FFFFFF"/>
                <w:lang w:val="en-US"/>
              </w:rPr>
              <w:t>0.8 to 1.1), and the outcome for poor memory is similar (n=1469, 2 RCTs, RR 0.84</w:t>
            </w:r>
            <w:r w:rsidR="00E25F1C">
              <w:rPr>
                <w:color w:val="000000"/>
                <w:sz w:val="20"/>
                <w:szCs w:val="20"/>
                <w:shd w:val="clear" w:color="auto" w:fill="FFFFFF"/>
                <w:lang w:val="en-US"/>
              </w:rPr>
              <w:t>,</w:t>
            </w:r>
            <w:r w:rsidRPr="00B611A8">
              <w:rPr>
                <w:color w:val="000000"/>
                <w:sz w:val="20"/>
                <w:szCs w:val="20"/>
                <w:shd w:val="clear" w:color="auto" w:fill="FFFFFF"/>
                <w:lang w:val="en-US"/>
              </w:rPr>
              <w:t xml:space="preserve"> </w:t>
            </w:r>
            <w:r w:rsidR="00A34827">
              <w:rPr>
                <w:color w:val="000000"/>
                <w:sz w:val="20"/>
                <w:szCs w:val="20"/>
                <w:shd w:val="clear" w:color="auto" w:fill="FFFFFF"/>
                <w:lang w:val="en-US"/>
              </w:rPr>
              <w:t>95%</w:t>
            </w:r>
            <w:r w:rsidR="00E25F1C">
              <w:rPr>
                <w:color w:val="000000"/>
                <w:sz w:val="20"/>
                <w:szCs w:val="20"/>
                <w:shd w:val="clear" w:color="auto" w:fill="FFFFFF"/>
                <w:lang w:val="en-US"/>
              </w:rPr>
              <w:t xml:space="preserve"> </w:t>
            </w:r>
            <w:r w:rsidRPr="00B611A8">
              <w:rPr>
                <w:color w:val="000000"/>
                <w:sz w:val="20"/>
                <w:szCs w:val="20"/>
                <w:shd w:val="clear" w:color="auto" w:fill="FFFFFF"/>
                <w:lang w:val="en-US"/>
              </w:rPr>
              <w:t>CI</w:t>
            </w:r>
            <w:r w:rsidR="00A34827">
              <w:rPr>
                <w:color w:val="000000"/>
                <w:sz w:val="20"/>
                <w:szCs w:val="20"/>
                <w:shd w:val="clear" w:color="auto" w:fill="FFFFFF"/>
                <w:lang w:val="en-US"/>
              </w:rPr>
              <w:t xml:space="preserve"> =</w:t>
            </w:r>
            <w:r w:rsidRPr="00B611A8">
              <w:rPr>
                <w:color w:val="000000"/>
                <w:sz w:val="20"/>
                <w:szCs w:val="20"/>
                <w:shd w:val="clear" w:color="auto" w:fill="FFFFFF"/>
                <w:lang w:val="en-US"/>
              </w:rPr>
              <w:t xml:space="preserve"> 0.7 to 1.0).</w:t>
            </w:r>
          </w:p>
        </w:tc>
      </w:tr>
      <w:tr w:rsidR="00A8784E" w:rsidRPr="00B611A8" w14:paraId="2C91B02E" w14:textId="77777777" w:rsidTr="00E25F1C">
        <w:tblPrEx>
          <w:tblCellMar>
            <w:top w:w="0" w:type="dxa"/>
            <w:bottom w:w="0" w:type="dxa"/>
          </w:tblCellMar>
        </w:tblPrEx>
        <w:trPr>
          <w:trHeight w:val="938"/>
        </w:trPr>
        <w:tc>
          <w:tcPr>
            <w:tcW w:w="2576" w:type="dxa"/>
            <w:shd w:val="clear" w:color="auto" w:fill="auto"/>
          </w:tcPr>
          <w:p w14:paraId="208B0790" w14:textId="77777777" w:rsidR="00202739" w:rsidRPr="00B611A8" w:rsidRDefault="00F5315A" w:rsidP="00F5315A">
            <w:pPr>
              <w:autoSpaceDE w:val="0"/>
              <w:autoSpaceDN w:val="0"/>
              <w:adjustRightInd w:val="0"/>
              <w:rPr>
                <w:sz w:val="20"/>
                <w:szCs w:val="20"/>
                <w:lang w:val="en-GB"/>
              </w:rPr>
            </w:pPr>
            <w:r w:rsidRPr="00B611A8">
              <w:rPr>
                <w:sz w:val="20"/>
                <w:szCs w:val="20"/>
                <w:lang w:val="en-GB"/>
              </w:rPr>
              <w:t xml:space="preserve">Mishara AL et al., 2004. </w:t>
            </w:r>
            <w:r w:rsidR="00B400DF">
              <w:rPr>
                <w:sz w:val="20"/>
                <w:szCs w:val="20"/>
                <w:lang w:val="en-GB"/>
              </w:rPr>
              <w:t xml:space="preserve"> </w:t>
            </w:r>
            <w:r w:rsidR="00202739">
              <w:fldChar w:fldCharType="begin"/>
            </w:r>
            <w:r w:rsidR="008F746B">
              <w:rPr>
                <w:lang w:val="en-US"/>
              </w:rPr>
              <w:instrText xml:space="preserve"> ADDIN ZOTERO_ITEM CSL_CITATION {"citationID":"FsEFJ3Qk","properties":{"formattedCitation":"[3]","plainCitation":"[3]","noteIndex":0},"citationItems":[{"id":"lTeddaIs/CM86fdlI","uris":["http://zotero.org/users/local/Jlf6WT1N/items/K7BETDSY"],"itemData":{"id":8,"type":"article-journal","abstract":"BACKGROUND: In recent years, numerous studies have examined whether new-generation antipsychotic agents impact cognitive impairment in patients with schizophrenia when compared with conventional antipsychotic treatment. The working assumption of such studies, supported by narrative reviews, is that the conventional antipsychotic medications have little or no effect on cognition. The studies concerning the effects of conventional neuroleptics on cognition, however, have never been analyzed quantitatively. In this meta-analysis, we revisit the question of whether typical agents might have enhancing effects on cognition.\nMETHODS: The meta-analysis included studies that 1) compared the effects of typical neuroleptic agents with those of placebo or no medication on cognition; 2) examined adult patients identified as having schizophrenia; and 3) produced adequate data to estimate an effect size. Studies were identified by searches of computerized literature databases and by cross-referencing included studies. The effect size calculated was d, the difference between the means in cognitive measures of patients with schizophrenia taking and not taking conventional neuroleptic medication, divided by the pooled SD. Critically, when multiple measures were reported in a single article, effect sizes were combined so as to minimize the possibility that one study had undue weight simply because of the number of cognitive outcome variables that it contained. These results were corrected for bias due to sample size, with each of the effect sizes weighted by the reciprocal of its variance. The final sample after exclusion of outliers comprised 208 effect sizes from 34 studies.\nRESULTS: With a random-effects model, effect sizes from the primary studies were weighted according to sample size and averaged. The resulting mean effect size was.22 (95% confidence interval =.10,.34). The result is positive, in that the range did not include zero and was of low moderate size. No moderating effects of study design or patient qualities were found to be significant. With the same procedures, effect sizes for individual neurocognitive domains were computed. Effect sizes were generally in the.13-.29 range for the majority of cognitive functions, whereas motor function was impacted negatively (-.11). Unexpectedly, medication dose did not correlate with effect size.\nCONCLUSIONS: Typical antipsychotic medication provides modest-to-moderate gains in multiple cognitive domains. Given unavoidable methodologic limitations of the primary studies, current findings suggest that the impact of conventional medication on cognitive function should be re-evaluated.","container-title":"Biological Psychiatry","DOI":"10.1016/j.biopsych.2004.01.027","ISSN":"0006-3223","issue":"10","journalAbbreviation":"Biol Psychiatry","language":"eng","note":"PMID: 15121486","page":"1013-1022","source":"PubMed","title":"A meta-analysis and critical review of the effects of conventional neuroleptic treatment on cognition in schizophrenia: opening a closed book","title-short":"A meta-analysis and critical review of the effects of conventional neuroleptic treatment on cognition in schizophrenia","volume":"55","author":[{"family":"Mishara","given":"Aaron L."},{"family":"Goldberg","given":"Terry E."}],"issued":{"date-parts":[["2004",5,15]]}}}],"schema":"https://github.com/citation-style-language/schema/raw/master/csl-citation.json"} </w:instrText>
            </w:r>
            <w:r w:rsidR="00202739">
              <w:fldChar w:fldCharType="separate"/>
            </w:r>
            <w:r w:rsidR="00202739" w:rsidRPr="00202739">
              <w:rPr>
                <w:sz w:val="20"/>
                <w:lang w:val="en-US"/>
              </w:rPr>
              <w:t>[3]</w:t>
            </w:r>
            <w:r w:rsidR="00202739">
              <w:fldChar w:fldCharType="end"/>
            </w:r>
          </w:p>
        </w:tc>
        <w:tc>
          <w:tcPr>
            <w:tcW w:w="1174" w:type="dxa"/>
            <w:shd w:val="clear" w:color="auto" w:fill="auto"/>
          </w:tcPr>
          <w:p w14:paraId="10ADD62A" w14:textId="77777777" w:rsidR="00F5315A" w:rsidRPr="00B611A8" w:rsidRDefault="00F5315A" w:rsidP="00F5315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790" w:type="dxa"/>
            <w:shd w:val="clear" w:color="auto" w:fill="auto"/>
          </w:tcPr>
          <w:p w14:paraId="77FDBB3B" w14:textId="77777777" w:rsidR="00F5315A" w:rsidRPr="00F40BCA" w:rsidRDefault="00F5315A" w:rsidP="00F5315A">
            <w:pPr>
              <w:pStyle w:val="Intestazione2"/>
              <w:rPr>
                <w:rFonts w:ascii="Times New Roman" w:hAnsi="Times New Roman"/>
                <w:b w:val="0"/>
                <w:sz w:val="20"/>
                <w:lang w:val="en-US"/>
              </w:rPr>
            </w:pPr>
            <w:r w:rsidRPr="00202739">
              <w:rPr>
                <w:rFonts w:ascii="Times New Roman" w:hAnsi="Times New Roman"/>
                <w:b w:val="0"/>
                <w:sz w:val="20"/>
                <w:lang w:val="en-US"/>
              </w:rPr>
              <w:t>Controlled trials</w:t>
            </w:r>
          </w:p>
        </w:tc>
        <w:tc>
          <w:tcPr>
            <w:tcW w:w="1374" w:type="dxa"/>
          </w:tcPr>
          <w:p w14:paraId="5C04CC8E" w14:textId="77777777" w:rsidR="00F5315A" w:rsidRPr="00B611A8" w:rsidRDefault="00F5315A" w:rsidP="001F7338">
            <w:pPr>
              <w:pStyle w:val="Corpo"/>
            </w:pPr>
            <w:r>
              <w:t>I</w:t>
            </w:r>
          </w:p>
        </w:tc>
        <w:tc>
          <w:tcPr>
            <w:tcW w:w="1589" w:type="dxa"/>
            <w:shd w:val="clear" w:color="auto" w:fill="auto"/>
          </w:tcPr>
          <w:p w14:paraId="3F2842D2" w14:textId="77777777" w:rsidR="00F5315A" w:rsidRDefault="00F5315A" w:rsidP="001F7338">
            <w:pPr>
              <w:pStyle w:val="Corpo"/>
            </w:pPr>
            <w:r w:rsidRPr="00B611A8">
              <w:t>3</w:t>
            </w:r>
            <w:r>
              <w:t>4</w:t>
            </w:r>
          </w:p>
          <w:p w14:paraId="069846F6" w14:textId="77777777" w:rsidR="00F5315A" w:rsidRPr="00B611A8" w:rsidRDefault="00F5315A" w:rsidP="001F7338">
            <w:pPr>
              <w:pStyle w:val="Corpo"/>
            </w:pPr>
            <w:r>
              <w:t>(1026</w:t>
            </w:r>
            <w:r w:rsidR="00A7203B">
              <w:t xml:space="preserve"> </w:t>
            </w:r>
            <w:r w:rsidR="00124BE4">
              <w:t>SCZ</w:t>
            </w:r>
            <w:r>
              <w:t>)</w:t>
            </w:r>
          </w:p>
          <w:p w14:paraId="1AE70896" w14:textId="77777777" w:rsidR="00F5315A" w:rsidRPr="00B611A8" w:rsidRDefault="00F5315A" w:rsidP="001F7338">
            <w:pPr>
              <w:pStyle w:val="Corpo"/>
            </w:pPr>
          </w:p>
        </w:tc>
        <w:tc>
          <w:tcPr>
            <w:tcW w:w="2103" w:type="dxa"/>
            <w:shd w:val="clear" w:color="auto" w:fill="auto"/>
          </w:tcPr>
          <w:p w14:paraId="2C412554" w14:textId="77777777" w:rsidR="00F5315A" w:rsidRPr="00B611A8" w:rsidRDefault="009B647A" w:rsidP="00F5315A">
            <w:pPr>
              <w:pStyle w:val="Intestazione2"/>
              <w:rPr>
                <w:rFonts w:ascii="Times New Roman" w:hAnsi="Times New Roman"/>
                <w:b w:val="0"/>
                <w:sz w:val="20"/>
                <w:lang w:val="en-US"/>
              </w:rPr>
            </w:pPr>
            <w:r w:rsidRPr="00202739">
              <w:rPr>
                <w:rFonts w:ascii="Times New Roman" w:hAnsi="Times New Roman"/>
                <w:b w:val="0"/>
                <w:sz w:val="20"/>
                <w:lang w:val="en-US"/>
              </w:rPr>
              <w:t>FGAs</w:t>
            </w:r>
          </w:p>
        </w:tc>
        <w:tc>
          <w:tcPr>
            <w:tcW w:w="4988" w:type="dxa"/>
            <w:shd w:val="clear" w:color="auto" w:fill="auto"/>
          </w:tcPr>
          <w:p w14:paraId="5A41E241" w14:textId="77777777" w:rsidR="00F5315A" w:rsidRPr="00FA54CC" w:rsidRDefault="00F5315A" w:rsidP="00F5315A">
            <w:pPr>
              <w:rPr>
                <w:lang w:val="en-US"/>
              </w:rPr>
            </w:pPr>
            <w:r w:rsidRPr="00E34AC8">
              <w:rPr>
                <w:sz w:val="20"/>
                <w:szCs w:val="20"/>
                <w:lang w:val="en-US"/>
              </w:rPr>
              <w:t>Typical antipsychotic medications provide modest-to-moderate gains in multiple cognitive domains. E</w:t>
            </w:r>
            <w:r w:rsidR="00E34AC8" w:rsidRPr="00E34AC8">
              <w:rPr>
                <w:sz w:val="20"/>
                <w:szCs w:val="20"/>
                <w:lang w:val="en-US"/>
              </w:rPr>
              <w:t xml:space="preserve">S </w:t>
            </w:r>
            <w:r w:rsidRPr="00E34AC8">
              <w:rPr>
                <w:sz w:val="20"/>
                <w:szCs w:val="20"/>
                <w:lang w:val="en-US"/>
              </w:rPr>
              <w:t xml:space="preserve">were generally in the </w:t>
            </w:r>
            <w:r w:rsidR="00124BE4">
              <w:rPr>
                <w:sz w:val="20"/>
                <w:szCs w:val="20"/>
                <w:lang w:val="en-US"/>
              </w:rPr>
              <w:t>0</w:t>
            </w:r>
            <w:r w:rsidRPr="00E34AC8">
              <w:rPr>
                <w:sz w:val="20"/>
                <w:szCs w:val="20"/>
                <w:lang w:val="en-US"/>
              </w:rPr>
              <w:t>.13-</w:t>
            </w:r>
            <w:r w:rsidR="00124BE4">
              <w:rPr>
                <w:sz w:val="20"/>
                <w:szCs w:val="20"/>
                <w:lang w:val="en-US"/>
              </w:rPr>
              <w:t>0</w:t>
            </w:r>
            <w:r w:rsidRPr="00E34AC8">
              <w:rPr>
                <w:sz w:val="20"/>
                <w:szCs w:val="20"/>
                <w:lang w:val="en-US"/>
              </w:rPr>
              <w:t>.29 range for the majority of the cognitive functions.</w:t>
            </w:r>
            <w:r w:rsidR="00FA54CC" w:rsidRPr="00FA54CC">
              <w:rPr>
                <w:sz w:val="20"/>
                <w:szCs w:val="20"/>
                <w:lang w:val="en-US"/>
              </w:rPr>
              <w:t xml:space="preserve"> One effect size, automaticity of learning, </w:t>
            </w:r>
            <w:r w:rsidR="00124BE4">
              <w:rPr>
                <w:sz w:val="20"/>
                <w:szCs w:val="20"/>
                <w:lang w:val="en-US"/>
              </w:rPr>
              <w:t>had a</w:t>
            </w:r>
            <w:r w:rsidR="00FA54CC" w:rsidRPr="00FA54CC">
              <w:rPr>
                <w:sz w:val="20"/>
                <w:szCs w:val="20"/>
                <w:lang w:val="en-US"/>
              </w:rPr>
              <w:t xml:space="preserve"> large </w:t>
            </w:r>
            <w:r w:rsidR="009601A8">
              <w:rPr>
                <w:sz w:val="20"/>
                <w:szCs w:val="20"/>
                <w:lang w:val="en-US"/>
              </w:rPr>
              <w:t>ES</w:t>
            </w:r>
            <w:r w:rsidR="00FA54CC" w:rsidRPr="00FA54CC">
              <w:rPr>
                <w:sz w:val="20"/>
                <w:szCs w:val="20"/>
                <w:lang w:val="en-US"/>
              </w:rPr>
              <w:t xml:space="preserve"> (</w:t>
            </w:r>
            <w:r w:rsidR="00124BE4">
              <w:rPr>
                <w:sz w:val="20"/>
                <w:szCs w:val="20"/>
                <w:lang w:val="en-US"/>
              </w:rPr>
              <w:t>&lt;0</w:t>
            </w:r>
            <w:r w:rsidR="00FA54CC" w:rsidRPr="00FA54CC">
              <w:rPr>
                <w:sz w:val="20"/>
                <w:szCs w:val="20"/>
                <w:lang w:val="en-US"/>
              </w:rPr>
              <w:t>.80 or greater)</w:t>
            </w:r>
            <w:r w:rsidR="00CD6EF6">
              <w:rPr>
                <w:sz w:val="20"/>
                <w:szCs w:val="20"/>
                <w:lang w:val="en-US"/>
              </w:rPr>
              <w:t xml:space="preserve">; </w:t>
            </w:r>
            <w:r w:rsidR="00FA54CC" w:rsidRPr="00FA54CC">
              <w:rPr>
                <w:sz w:val="20"/>
                <w:szCs w:val="20"/>
                <w:lang w:val="en-US"/>
              </w:rPr>
              <w:t xml:space="preserve">one effect size, perceptual processing, </w:t>
            </w:r>
            <w:r w:rsidR="00124BE4">
              <w:rPr>
                <w:sz w:val="20"/>
                <w:szCs w:val="20"/>
                <w:lang w:val="en-US"/>
              </w:rPr>
              <w:t>had</w:t>
            </w:r>
            <w:r w:rsidR="00FA54CC" w:rsidRPr="00FA54CC">
              <w:rPr>
                <w:sz w:val="20"/>
                <w:szCs w:val="20"/>
                <w:lang w:val="en-US"/>
              </w:rPr>
              <w:t xml:space="preserve"> moderate range</w:t>
            </w:r>
            <w:r w:rsidR="00124BE4">
              <w:rPr>
                <w:sz w:val="20"/>
                <w:szCs w:val="20"/>
                <w:lang w:val="en-US"/>
              </w:rPr>
              <w:t xml:space="preserve"> ES</w:t>
            </w:r>
            <w:r w:rsidR="00FA54CC" w:rsidRPr="00FA54CC">
              <w:rPr>
                <w:sz w:val="20"/>
                <w:szCs w:val="20"/>
                <w:lang w:val="en-US"/>
              </w:rPr>
              <w:t xml:space="preserve"> (</w:t>
            </w:r>
            <w:r w:rsidR="00124BE4">
              <w:rPr>
                <w:sz w:val="20"/>
                <w:szCs w:val="20"/>
                <w:lang w:val="en-US"/>
              </w:rPr>
              <w:t>&lt;0</w:t>
            </w:r>
            <w:r w:rsidR="00FA54CC" w:rsidRPr="00FA54CC">
              <w:rPr>
                <w:sz w:val="20"/>
                <w:szCs w:val="20"/>
                <w:lang w:val="en-US"/>
              </w:rPr>
              <w:t xml:space="preserve">.50), and three other </w:t>
            </w:r>
            <w:r w:rsidR="009601A8">
              <w:rPr>
                <w:sz w:val="20"/>
                <w:szCs w:val="20"/>
                <w:lang w:val="en-US"/>
              </w:rPr>
              <w:t>ES</w:t>
            </w:r>
            <w:r w:rsidR="00FA54CC" w:rsidRPr="00FA54CC">
              <w:rPr>
                <w:sz w:val="20"/>
                <w:szCs w:val="20"/>
                <w:lang w:val="en-US"/>
              </w:rPr>
              <w:t xml:space="preserve"> (attention, language, and memory) were at the low end of the moderate range (surpassing </w:t>
            </w:r>
            <w:r w:rsidR="00124BE4">
              <w:rPr>
                <w:sz w:val="20"/>
                <w:szCs w:val="20"/>
                <w:lang w:val="en-US"/>
              </w:rPr>
              <w:t>0</w:t>
            </w:r>
            <w:r w:rsidR="00FA54CC" w:rsidRPr="00FA54CC">
              <w:rPr>
                <w:sz w:val="20"/>
                <w:szCs w:val="20"/>
                <w:lang w:val="en-US"/>
              </w:rPr>
              <w:t>.20</w:t>
            </w:r>
            <w:r w:rsidR="00124BE4">
              <w:rPr>
                <w:sz w:val="20"/>
                <w:szCs w:val="20"/>
                <w:lang w:val="en-US"/>
              </w:rPr>
              <w:t>)</w:t>
            </w:r>
            <w:r w:rsidR="00FA54CC" w:rsidRPr="00FA54CC">
              <w:rPr>
                <w:sz w:val="20"/>
                <w:szCs w:val="20"/>
                <w:lang w:val="en-US"/>
              </w:rPr>
              <w:t>.</w:t>
            </w:r>
          </w:p>
        </w:tc>
      </w:tr>
      <w:tr w:rsidR="00A8784E" w:rsidRPr="00B611A8" w14:paraId="40FEF840" w14:textId="77777777" w:rsidTr="00E25F1C">
        <w:tblPrEx>
          <w:tblCellMar>
            <w:top w:w="0" w:type="dxa"/>
            <w:bottom w:w="0" w:type="dxa"/>
          </w:tblCellMar>
        </w:tblPrEx>
        <w:trPr>
          <w:trHeight w:val="983"/>
        </w:trPr>
        <w:tc>
          <w:tcPr>
            <w:tcW w:w="2576" w:type="dxa"/>
            <w:shd w:val="clear" w:color="auto" w:fill="auto"/>
          </w:tcPr>
          <w:p w14:paraId="6C20A302" w14:textId="77777777" w:rsidR="00202739" w:rsidRPr="00B611A8" w:rsidRDefault="00F5315A" w:rsidP="00F5315A">
            <w:pPr>
              <w:autoSpaceDE w:val="0"/>
              <w:autoSpaceDN w:val="0"/>
              <w:adjustRightInd w:val="0"/>
              <w:rPr>
                <w:sz w:val="20"/>
                <w:szCs w:val="20"/>
                <w:lang w:val="en-GB"/>
              </w:rPr>
            </w:pPr>
            <w:r w:rsidRPr="00B611A8">
              <w:rPr>
                <w:sz w:val="20"/>
                <w:szCs w:val="20"/>
                <w:lang w:val="en-GB"/>
              </w:rPr>
              <w:t>Woodward ND et al., 2005.</w:t>
            </w:r>
            <w:r w:rsidR="00B400DF">
              <w:rPr>
                <w:sz w:val="20"/>
                <w:szCs w:val="20"/>
                <w:lang w:val="en-GB"/>
              </w:rPr>
              <w:t xml:space="preserve"> </w:t>
            </w:r>
            <w:r w:rsidR="00202739">
              <w:fldChar w:fldCharType="begin"/>
            </w:r>
            <w:r w:rsidR="008F746B">
              <w:rPr>
                <w:lang w:val="en-US"/>
              </w:rPr>
              <w:instrText xml:space="preserve"> ADDIN ZOTERO_ITEM CSL_CITATION {"citationID":"Pzh5d7ss","properties":{"formattedCitation":"[4]","plainCitation":"[4]","noteIndex":0},"citationItems":[{"id":"lTeddaIs/4AQWj8zJ","uris":["http://zotero.org/users/local/Jlf6WT1N/items/3JZJ8RP2"],"itemData":{"id":14,"type":"article-journal","abstract":"Cognitive impairment is a core feature of schizophrenia and a major impediment to social and vocational rehabilitation. A number of studies have claimed cognitive benefits from treatment with various atypical antipsychotic drugs (APDs). The currently available evidence supporting cognitive improvement with atypical APDs was evaluated in two meta-analyses. Studies that (1) prospectively examined cognitive change to the atypical APDs clozapine, olanzapine, quetiapine, and risperidone, (2) included a commonly used neuropsychological test, and (3) provided data from which relevant effect sizes could be calculated, were included. Forty-one studies met these criteria. Neuropsychological test data from each study were combined into a Global Cognitive Index and nine cognitive domain scores. Two meta-analyses were carried out. The first included 14 controlled, random assignment trials that assigned subjects to an atypical APD and a typical APD control arm. The second analysis included all prospective investigations of atypical treatment and the within-group change score divided by its standard deviation served as an estimate of effect size (ES). The first analysis revealed that atypicals are superior to typicals at improving overall cognitive function (ES=0.24). Specific improvements were observed in the learning and processing speed domains. The second analysis extended the improvements to a broader range of cognitive domains (ES range=0.17-0.46) and identified significant differences between treatments in attention and verbal fluency. Moderator variables such as study blind and random assignment influence results of cognitive change to atypical APDs. Atypical antipsychotics produce a mild remediation of cognitive deficits in schizophrenia, and specific atypicals have differential effects within certain cognitive domains.","container-title":"The International Journal of Neuropsychopharmacology","DOI":"10.1017/S146114570500516X","ISSN":"1461-1457","issue":"3","journalAbbreviation":"Int J Neuropsychopharmacol","language":"eng","note":"PMID: 15784157","page":"457-472","source":"PubMed","title":"A meta-analysis of neuropsychological change to clozapine, olanzapine, quetiapine, and risperidone in schizophrenia","volume":"8","author":[{"family":"Woodward","given":"Neil D."},{"family":"Purdon","given":"Scot E."},{"family":"Meltzer","given":"Herbert Y."},{"family":"Zald","given":"David H."}],"issued":{"date-parts":[["2005",9]]}}}],"schema":"https://github.com/citation-style-language/schema/raw/master/csl-citation.json"} </w:instrText>
            </w:r>
            <w:r w:rsidR="00202739">
              <w:fldChar w:fldCharType="separate"/>
            </w:r>
            <w:r w:rsidR="00202739" w:rsidRPr="00202739">
              <w:rPr>
                <w:sz w:val="20"/>
                <w:lang w:val="en-US"/>
              </w:rPr>
              <w:t>[4]</w:t>
            </w:r>
            <w:r w:rsidR="00202739">
              <w:fldChar w:fldCharType="end"/>
            </w:r>
          </w:p>
        </w:tc>
        <w:tc>
          <w:tcPr>
            <w:tcW w:w="1174" w:type="dxa"/>
            <w:shd w:val="clear" w:color="auto" w:fill="auto"/>
          </w:tcPr>
          <w:p w14:paraId="3B1A7CD0" w14:textId="77777777" w:rsidR="00F5315A" w:rsidRPr="00B611A8" w:rsidRDefault="00F5315A" w:rsidP="00F5315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790" w:type="dxa"/>
            <w:shd w:val="clear" w:color="auto" w:fill="auto"/>
          </w:tcPr>
          <w:p w14:paraId="0232FF6C" w14:textId="77777777" w:rsidR="00F5315A" w:rsidRPr="00F40BCA" w:rsidRDefault="00F5315A" w:rsidP="00F5315A">
            <w:pPr>
              <w:pStyle w:val="Intestazione2"/>
              <w:rPr>
                <w:rFonts w:ascii="Times New Roman" w:hAnsi="Times New Roman"/>
                <w:b w:val="0"/>
                <w:sz w:val="20"/>
                <w:lang w:val="en-US"/>
              </w:rPr>
            </w:pPr>
            <w:r w:rsidRPr="00F40BCA">
              <w:rPr>
                <w:rFonts w:ascii="Times New Roman" w:hAnsi="Times New Roman"/>
                <w:b w:val="0"/>
                <w:sz w:val="20"/>
              </w:rPr>
              <w:t>RCT</w:t>
            </w:r>
            <w:r>
              <w:rPr>
                <w:rFonts w:ascii="Times New Roman" w:hAnsi="Times New Roman"/>
                <w:b w:val="0"/>
                <w:sz w:val="20"/>
              </w:rPr>
              <w:t>s</w:t>
            </w:r>
            <w:r w:rsidRPr="00F40BCA">
              <w:rPr>
                <w:rFonts w:ascii="Times New Roman" w:hAnsi="Times New Roman"/>
                <w:b w:val="0"/>
                <w:sz w:val="20"/>
              </w:rPr>
              <w:t xml:space="preserve"> and prospective studies</w:t>
            </w:r>
          </w:p>
        </w:tc>
        <w:tc>
          <w:tcPr>
            <w:tcW w:w="1374" w:type="dxa"/>
          </w:tcPr>
          <w:p w14:paraId="797D8D20" w14:textId="77777777" w:rsidR="00F5315A" w:rsidRPr="00B611A8" w:rsidRDefault="00F5315A" w:rsidP="001F7338">
            <w:pPr>
              <w:pStyle w:val="Corpo"/>
            </w:pPr>
            <w:r>
              <w:t>I</w:t>
            </w:r>
          </w:p>
        </w:tc>
        <w:tc>
          <w:tcPr>
            <w:tcW w:w="1589" w:type="dxa"/>
            <w:shd w:val="clear" w:color="auto" w:fill="auto"/>
          </w:tcPr>
          <w:p w14:paraId="609BFBFD" w14:textId="77777777" w:rsidR="00F5315A" w:rsidRPr="00B611A8" w:rsidRDefault="00F5315A" w:rsidP="001F7338">
            <w:pPr>
              <w:pStyle w:val="Corpo"/>
            </w:pPr>
            <w:r>
              <w:t xml:space="preserve">14 </w:t>
            </w:r>
            <w:r w:rsidR="00124BE4">
              <w:t>(SCZ)</w:t>
            </w:r>
          </w:p>
        </w:tc>
        <w:tc>
          <w:tcPr>
            <w:tcW w:w="2103" w:type="dxa"/>
            <w:shd w:val="clear" w:color="auto" w:fill="auto"/>
          </w:tcPr>
          <w:p w14:paraId="5B1EF0F3" w14:textId="77777777" w:rsidR="00F5315A" w:rsidRPr="009B647A" w:rsidRDefault="009B647A" w:rsidP="00F5315A">
            <w:pPr>
              <w:pStyle w:val="Intestazione2"/>
              <w:rPr>
                <w:rFonts w:ascii="Times New Roman" w:hAnsi="Times New Roman"/>
                <w:b w:val="0"/>
                <w:sz w:val="20"/>
              </w:rPr>
            </w:pPr>
            <w:r>
              <w:rPr>
                <w:rFonts w:ascii="Times New Roman" w:hAnsi="Times New Roman"/>
                <w:b w:val="0"/>
                <w:sz w:val="20"/>
              </w:rPr>
              <w:t xml:space="preserve">SGAs </w:t>
            </w:r>
            <w:r w:rsidR="00F5315A" w:rsidRPr="00B611A8">
              <w:rPr>
                <w:rFonts w:ascii="Times New Roman" w:hAnsi="Times New Roman"/>
                <w:b w:val="0"/>
                <w:sz w:val="20"/>
              </w:rPr>
              <w:t>(clozapine, olanzapine, quetiapine and risperidone)</w:t>
            </w:r>
          </w:p>
        </w:tc>
        <w:tc>
          <w:tcPr>
            <w:tcW w:w="4988" w:type="dxa"/>
            <w:shd w:val="clear" w:color="auto" w:fill="auto"/>
          </w:tcPr>
          <w:p w14:paraId="4D0E8486" w14:textId="77777777" w:rsidR="00F5315A" w:rsidRPr="003509A7" w:rsidRDefault="00F5315A" w:rsidP="00F5315A">
            <w:pPr>
              <w:rPr>
                <w:bCs/>
                <w:sz w:val="20"/>
                <w:szCs w:val="20"/>
                <w:lang w:val="en-US"/>
              </w:rPr>
            </w:pPr>
            <w:r w:rsidRPr="003509A7">
              <w:rPr>
                <w:bCs/>
                <w:sz w:val="20"/>
                <w:szCs w:val="20"/>
                <w:lang w:val="en-US"/>
              </w:rPr>
              <w:t xml:space="preserve">The first analysis revealed that atypical </w:t>
            </w:r>
            <w:r w:rsidR="00A34827">
              <w:rPr>
                <w:bCs/>
                <w:sz w:val="20"/>
                <w:szCs w:val="20"/>
                <w:lang w:val="en-US"/>
              </w:rPr>
              <w:t>antipsychotics</w:t>
            </w:r>
            <w:r w:rsidR="00124BE4">
              <w:rPr>
                <w:bCs/>
                <w:sz w:val="20"/>
                <w:szCs w:val="20"/>
                <w:lang w:val="en-US"/>
              </w:rPr>
              <w:t xml:space="preserve"> </w:t>
            </w:r>
            <w:r w:rsidRPr="003509A7">
              <w:rPr>
                <w:bCs/>
                <w:sz w:val="20"/>
                <w:szCs w:val="20"/>
                <w:lang w:val="en-US"/>
              </w:rPr>
              <w:t xml:space="preserve">are superior </w:t>
            </w:r>
            <w:r w:rsidR="00124BE4">
              <w:rPr>
                <w:bCs/>
                <w:sz w:val="20"/>
                <w:szCs w:val="20"/>
                <w:lang w:val="en-US"/>
              </w:rPr>
              <w:t>in</w:t>
            </w:r>
            <w:r w:rsidRPr="003509A7">
              <w:rPr>
                <w:bCs/>
                <w:sz w:val="20"/>
                <w:szCs w:val="20"/>
                <w:lang w:val="en-US"/>
              </w:rPr>
              <w:t xml:space="preserve"> improving overall cognitive function: the effect size for the Global Cognitive Index was significant </w:t>
            </w:r>
            <w:r w:rsidR="00017E44">
              <w:rPr>
                <w:bCs/>
                <w:sz w:val="20"/>
                <w:szCs w:val="20"/>
                <w:lang w:val="en-US"/>
              </w:rPr>
              <w:t>(</w:t>
            </w:r>
            <w:r w:rsidRPr="003509A7">
              <w:rPr>
                <w:bCs/>
                <w:sz w:val="20"/>
                <w:szCs w:val="20"/>
                <w:lang w:val="en-US"/>
              </w:rPr>
              <w:t>ES=0.24, Z=3.67, p&lt;0.001</w:t>
            </w:r>
            <w:r w:rsidR="00017E44">
              <w:rPr>
                <w:bCs/>
                <w:sz w:val="20"/>
                <w:szCs w:val="20"/>
                <w:lang w:val="en-US"/>
              </w:rPr>
              <w:t>)</w:t>
            </w:r>
            <w:r w:rsidRPr="003509A7">
              <w:rPr>
                <w:bCs/>
                <w:sz w:val="20"/>
                <w:szCs w:val="20"/>
                <w:lang w:val="en-US"/>
              </w:rPr>
              <w:t xml:space="preserve">. Specific improvements were observed in the learning (ES=0.24, Z=3.44, p&lt;0.001) and processing speed domains (ES=0.21, Z=3.02, p&lt;0.003). The second analysis extended the improvements to a broader range of cognitive domains and identified significant differences between treatments in attention (p&lt;0.001; </w:t>
            </w:r>
            <w:r w:rsidRPr="003509A7">
              <w:rPr>
                <w:bCs/>
                <w:sz w:val="20"/>
                <w:szCs w:val="20"/>
                <w:lang w:val="en-US"/>
              </w:rPr>
              <w:lastRenderedPageBreak/>
              <w:t>Qw=26.52, p&gt;0.491; R2 =</w:t>
            </w:r>
            <w:r w:rsidR="00E25F1C">
              <w:rPr>
                <w:bCs/>
                <w:sz w:val="20"/>
                <w:szCs w:val="20"/>
                <w:lang w:val="en-US"/>
              </w:rPr>
              <w:t xml:space="preserve"> </w:t>
            </w:r>
            <w:r w:rsidRPr="003509A7">
              <w:rPr>
                <w:bCs/>
                <w:sz w:val="20"/>
                <w:szCs w:val="20"/>
                <w:lang w:val="en-US"/>
              </w:rPr>
              <w:t>0.46) and verbal fluency (p&lt;0.002; Qw=25.18, p&gt;0.912; R2 =</w:t>
            </w:r>
            <w:r w:rsidR="00E25F1C">
              <w:rPr>
                <w:bCs/>
                <w:sz w:val="20"/>
                <w:szCs w:val="20"/>
                <w:lang w:val="en-US"/>
              </w:rPr>
              <w:t xml:space="preserve"> </w:t>
            </w:r>
            <w:r w:rsidRPr="003509A7">
              <w:rPr>
                <w:bCs/>
                <w:sz w:val="20"/>
                <w:szCs w:val="20"/>
                <w:lang w:val="en-US"/>
              </w:rPr>
              <w:t>0.32).</w:t>
            </w:r>
          </w:p>
        </w:tc>
      </w:tr>
      <w:tr w:rsidR="00A8784E" w:rsidRPr="00B611A8" w14:paraId="51F3A34F" w14:textId="77777777" w:rsidTr="00E25F1C">
        <w:tblPrEx>
          <w:tblCellMar>
            <w:top w:w="0" w:type="dxa"/>
            <w:bottom w:w="0" w:type="dxa"/>
          </w:tblCellMar>
        </w:tblPrEx>
        <w:trPr>
          <w:trHeight w:val="1444"/>
        </w:trPr>
        <w:tc>
          <w:tcPr>
            <w:tcW w:w="2576" w:type="dxa"/>
            <w:shd w:val="clear" w:color="auto" w:fill="auto"/>
          </w:tcPr>
          <w:p w14:paraId="1086747D" w14:textId="77777777" w:rsidR="00202739" w:rsidRPr="00C449A7" w:rsidRDefault="00F5315A" w:rsidP="00F5315A">
            <w:pPr>
              <w:rPr>
                <w:sz w:val="20"/>
                <w:szCs w:val="20"/>
                <w:lang w:val="en-US"/>
              </w:rPr>
            </w:pPr>
            <w:r w:rsidRPr="00B611A8">
              <w:rPr>
                <w:color w:val="212121"/>
                <w:sz w:val="20"/>
                <w:szCs w:val="20"/>
                <w:shd w:val="clear" w:color="auto" w:fill="FFFFFF"/>
                <w:lang w:val="en-US"/>
              </w:rPr>
              <w:lastRenderedPageBreak/>
              <w:t xml:space="preserve">Woodward ND et al., </w:t>
            </w:r>
            <w:r w:rsidRPr="00B611A8">
              <w:rPr>
                <w:color w:val="212121"/>
                <w:sz w:val="20"/>
                <w:szCs w:val="20"/>
                <w:shd w:val="clear" w:color="auto" w:fill="FFFFFF"/>
              </w:rPr>
              <w:t>2007.</w:t>
            </w:r>
            <w:r w:rsidR="00B400DF">
              <w:rPr>
                <w:color w:val="212121"/>
                <w:sz w:val="20"/>
                <w:szCs w:val="20"/>
                <w:shd w:val="clear" w:color="auto" w:fill="FFFFFF"/>
              </w:rPr>
              <w:t xml:space="preserve"> </w:t>
            </w:r>
            <w:r w:rsidR="00202739">
              <w:fldChar w:fldCharType="begin"/>
            </w:r>
            <w:r w:rsidR="008F746B">
              <w:rPr>
                <w:lang w:val="en-US"/>
              </w:rPr>
              <w:instrText xml:space="preserve"> ADDIN ZOTERO_ITEM CSL_CITATION {"citationID":"frCzVLr3","properties":{"formattedCitation":"[5]","plainCitation":"[5]","noteIndex":0},"citationItems":[{"id":"lTeddaIs/WR1jaRa8","uris":["http://zotero.org/users/local/Jlf6WT1N/items/NSUDM2NP"],"itemData":{"id":27,"type":"article-journal","abstract":"Prospective, double-blind, randomized trials comparing atypical antipsychotic drugs (APDs) to typical APDs, such as haloperidol, indicate that atypical APDs provide a modest benefit to cognitive function in schizophrenia. However, the validity of this inference has been contested by suggestions that the cognitive improvements observed with atypical APDs reflect practice effects associated with repeated testing on the same neuropsychological instruments, or an avoidance of a deleterious effect of haloperidol on cognitive function that might be dose related. These alternate hypotheses were assessed by meta-analyses that 1) examined the relationship between cognitive change and dose of haloperidol within the control arms of prospective atypical vs. typical APD clinical trials; and 2) compared the magnitude of change observed within the haloperidol arms of these studies to estimated practice effects for several commonly used neuropsychological measures. The results indicate that overall cognitive performance improves while on haloperidol. Studies that used a low dose of haloperidol (&lt;10 mg) did not yield larger effect sizes for overall cognitive function or specific neuropsychological measures than studies that used a high dose (&gt;10 mg), although doses greater than 24 mg appear to have deleterious effects. For two of the six neuropsychological tests examined (digit symbol substitution and verbal fluency) the magnitude of change observed was significantly less than practice effects. The results indicate that although haloperidol may cause deleterious effects at very high doses, or in specific cognitive domains, these effects are not likely to explain the broader range of cognitive improvements observed with atypical APDs.","container-title":"Schizophrenia Research","DOI":"10.1016/j.schres.2006.08.021","ISSN":"0920-9964","issue":"1-3","journalAbbreviation":"Schizophr Res","language":"eng","note":"PMID: 17059880","page":"211-224","source":"PubMed","title":"A meta-analysis of cognitive change with haloperidol in clinical trials of atypical antipsychotics: dose effects and comparison to practice effects","title-short":"A meta-analysis of cognitive change with haloperidol in clinical trials of atypical antipsychotics","volume":"89","author":[{"family":"Woodward","given":"Neil D."},{"family":"Purdon","given":"Scot E."},{"family":"Meltzer","given":"Herbert Y."},{"family":"Zald","given":"David H."}],"issued":{"date-parts":[["2007",1]]}}}],"schema":"https://github.com/citation-style-language/schema/raw/master/csl-citation.json"} </w:instrText>
            </w:r>
            <w:r w:rsidR="00202739">
              <w:fldChar w:fldCharType="separate"/>
            </w:r>
            <w:r w:rsidR="00202739" w:rsidRPr="00202739">
              <w:rPr>
                <w:sz w:val="20"/>
                <w:lang w:val="en-US"/>
              </w:rPr>
              <w:t>[5]</w:t>
            </w:r>
            <w:r w:rsidR="00202739">
              <w:fldChar w:fldCharType="end"/>
            </w:r>
          </w:p>
        </w:tc>
        <w:tc>
          <w:tcPr>
            <w:tcW w:w="1174" w:type="dxa"/>
            <w:shd w:val="clear" w:color="auto" w:fill="auto"/>
          </w:tcPr>
          <w:p w14:paraId="112F8C98" w14:textId="77777777" w:rsidR="00F5315A" w:rsidRPr="007B002C" w:rsidRDefault="00F5315A" w:rsidP="00F5315A">
            <w:pPr>
              <w:autoSpaceDE w:val="0"/>
              <w:autoSpaceDN w:val="0"/>
              <w:adjustRightInd w:val="0"/>
              <w:rPr>
                <w:color w:val="010202"/>
                <w:sz w:val="20"/>
                <w:szCs w:val="20"/>
                <w:lang w:val="en-GB"/>
              </w:rPr>
            </w:pPr>
            <w:r w:rsidRPr="007B002C">
              <w:rPr>
                <w:color w:val="010202"/>
                <w:sz w:val="20"/>
                <w:szCs w:val="20"/>
                <w:lang w:val="en-GB"/>
              </w:rPr>
              <w:t>Meta-Analysis</w:t>
            </w:r>
          </w:p>
        </w:tc>
        <w:tc>
          <w:tcPr>
            <w:tcW w:w="1790" w:type="dxa"/>
            <w:shd w:val="clear" w:color="auto" w:fill="auto"/>
          </w:tcPr>
          <w:p w14:paraId="68316AFF" w14:textId="77777777" w:rsidR="00F5315A" w:rsidRPr="00F40BCA" w:rsidRDefault="00F5315A" w:rsidP="00F5315A">
            <w:pPr>
              <w:autoSpaceDE w:val="0"/>
              <w:autoSpaceDN w:val="0"/>
              <w:adjustRightInd w:val="0"/>
              <w:rPr>
                <w:color w:val="000000"/>
                <w:sz w:val="20"/>
                <w:szCs w:val="20"/>
                <w:lang w:val="en-GB"/>
              </w:rPr>
            </w:pPr>
            <w:r w:rsidRPr="00F40BCA">
              <w:rPr>
                <w:color w:val="000000"/>
                <w:sz w:val="20"/>
                <w:szCs w:val="20"/>
                <w:lang w:val="en-GB"/>
              </w:rPr>
              <w:t>RCTs</w:t>
            </w:r>
          </w:p>
        </w:tc>
        <w:tc>
          <w:tcPr>
            <w:tcW w:w="1374" w:type="dxa"/>
          </w:tcPr>
          <w:p w14:paraId="4AE2B94A" w14:textId="77777777" w:rsidR="00F5315A" w:rsidRDefault="00F5315A" w:rsidP="00F5315A">
            <w:pPr>
              <w:autoSpaceDE w:val="0"/>
              <w:autoSpaceDN w:val="0"/>
              <w:adjustRightInd w:val="0"/>
              <w:rPr>
                <w:color w:val="010202"/>
                <w:sz w:val="20"/>
                <w:szCs w:val="20"/>
                <w:lang w:val="en-GB"/>
              </w:rPr>
            </w:pPr>
            <w:r>
              <w:rPr>
                <w:color w:val="010202"/>
                <w:sz w:val="20"/>
                <w:szCs w:val="20"/>
                <w:lang w:val="en-GB"/>
              </w:rPr>
              <w:t>I</w:t>
            </w:r>
          </w:p>
        </w:tc>
        <w:tc>
          <w:tcPr>
            <w:tcW w:w="1589" w:type="dxa"/>
            <w:shd w:val="clear" w:color="auto" w:fill="auto"/>
          </w:tcPr>
          <w:p w14:paraId="76EB2100" w14:textId="77777777" w:rsidR="00F5315A" w:rsidRPr="00B611A8" w:rsidRDefault="00F5315A" w:rsidP="00F5315A">
            <w:pPr>
              <w:autoSpaceDE w:val="0"/>
              <w:autoSpaceDN w:val="0"/>
              <w:adjustRightInd w:val="0"/>
              <w:rPr>
                <w:color w:val="010202"/>
                <w:sz w:val="20"/>
                <w:szCs w:val="20"/>
                <w:lang w:val="en-GB"/>
              </w:rPr>
            </w:pPr>
            <w:r>
              <w:rPr>
                <w:color w:val="010202"/>
                <w:sz w:val="20"/>
                <w:szCs w:val="20"/>
                <w:lang w:val="en-GB"/>
              </w:rPr>
              <w:t>14</w:t>
            </w:r>
            <w:r w:rsidR="00A7203B">
              <w:rPr>
                <w:color w:val="010202"/>
                <w:sz w:val="20"/>
                <w:szCs w:val="20"/>
                <w:lang w:val="en-GB"/>
              </w:rPr>
              <w:t xml:space="preserve"> </w:t>
            </w:r>
            <w:r w:rsidR="00E25F1C">
              <w:rPr>
                <w:color w:val="010202"/>
                <w:sz w:val="20"/>
                <w:szCs w:val="20"/>
                <w:lang w:val="en-GB"/>
              </w:rPr>
              <w:t>(SCZ)</w:t>
            </w:r>
          </w:p>
        </w:tc>
        <w:tc>
          <w:tcPr>
            <w:tcW w:w="2103" w:type="dxa"/>
            <w:shd w:val="clear" w:color="auto" w:fill="auto"/>
          </w:tcPr>
          <w:p w14:paraId="355DE407" w14:textId="77777777" w:rsidR="00F5315A" w:rsidRPr="00B611A8" w:rsidRDefault="00F5315A" w:rsidP="00F5315A">
            <w:pPr>
              <w:rPr>
                <w:color w:val="000000"/>
                <w:sz w:val="20"/>
                <w:szCs w:val="20"/>
                <w:lang w:val="en-US"/>
              </w:rPr>
            </w:pPr>
            <w:r w:rsidRPr="00B611A8">
              <w:rPr>
                <w:color w:val="000000"/>
                <w:sz w:val="20"/>
                <w:szCs w:val="20"/>
                <w:lang w:val="en-US"/>
              </w:rPr>
              <w:t>Haloperidol</w:t>
            </w:r>
          </w:p>
        </w:tc>
        <w:tc>
          <w:tcPr>
            <w:tcW w:w="4988" w:type="dxa"/>
            <w:shd w:val="clear" w:color="auto" w:fill="auto"/>
          </w:tcPr>
          <w:p w14:paraId="6E01B117" w14:textId="77777777" w:rsidR="00F5315A" w:rsidRPr="008860BC" w:rsidRDefault="00F5315A" w:rsidP="00F5315A">
            <w:pPr>
              <w:rPr>
                <w:sz w:val="20"/>
                <w:szCs w:val="20"/>
                <w:lang w:val="en-US"/>
              </w:rPr>
            </w:pPr>
            <w:r w:rsidRPr="008860BC">
              <w:rPr>
                <w:color w:val="212121"/>
                <w:sz w:val="20"/>
                <w:szCs w:val="20"/>
                <w:shd w:val="clear" w:color="auto" w:fill="FFFFFF"/>
                <w:lang w:val="en-US"/>
              </w:rPr>
              <w:t>The results indicate that overall cognitive performance improves while on haloperidol. In particular, t</w:t>
            </w:r>
            <w:r w:rsidRPr="008860BC">
              <w:rPr>
                <w:color w:val="2E2E2E"/>
                <w:sz w:val="20"/>
                <w:szCs w:val="20"/>
                <w:lang w:val="en-US"/>
              </w:rPr>
              <w:t>he mean Global Cognitive Index effect size was significant (ES = 0.18, </w:t>
            </w:r>
            <w:r w:rsidRPr="008860BC">
              <w:rPr>
                <w:rStyle w:val="Enfasicorsivo"/>
                <w:color w:val="2E2E2E"/>
                <w:sz w:val="20"/>
                <w:szCs w:val="20"/>
                <w:lang w:val="en-US"/>
              </w:rPr>
              <w:t>Z</w:t>
            </w:r>
            <w:r w:rsidRPr="008860BC">
              <w:rPr>
                <w:color w:val="2E2E2E"/>
                <w:sz w:val="20"/>
                <w:szCs w:val="20"/>
                <w:lang w:val="en-US"/>
              </w:rPr>
              <w:t> = 3.59, </w:t>
            </w:r>
            <w:r w:rsidRPr="008860BC">
              <w:rPr>
                <w:rStyle w:val="Enfasicorsivo"/>
                <w:color w:val="2E2E2E"/>
                <w:sz w:val="20"/>
                <w:szCs w:val="20"/>
                <w:lang w:val="en-US"/>
              </w:rPr>
              <w:t>p</w:t>
            </w:r>
            <w:r w:rsidRPr="008860BC">
              <w:rPr>
                <w:color w:val="2E2E2E"/>
                <w:sz w:val="20"/>
                <w:szCs w:val="20"/>
                <w:lang w:val="en-US"/>
              </w:rPr>
              <w:t> &lt; </w:t>
            </w:r>
            <w:r w:rsidR="00E25F1C">
              <w:rPr>
                <w:color w:val="2E2E2E"/>
                <w:sz w:val="20"/>
                <w:szCs w:val="20"/>
                <w:lang w:val="en-US"/>
              </w:rPr>
              <w:t>0</w:t>
            </w:r>
            <w:r w:rsidRPr="008860BC">
              <w:rPr>
                <w:color w:val="2E2E2E"/>
                <w:sz w:val="20"/>
                <w:szCs w:val="20"/>
                <w:lang w:val="en-US"/>
              </w:rPr>
              <w:t>.001): specifically</w:t>
            </w:r>
            <w:r w:rsidR="00E25F1C">
              <w:rPr>
                <w:color w:val="2E2E2E"/>
                <w:sz w:val="20"/>
                <w:szCs w:val="20"/>
                <w:lang w:val="en-US"/>
              </w:rPr>
              <w:t>,</w:t>
            </w:r>
            <w:r w:rsidRPr="008860BC">
              <w:rPr>
                <w:color w:val="2E2E2E"/>
                <w:sz w:val="20"/>
                <w:szCs w:val="20"/>
                <w:lang w:val="en-US"/>
              </w:rPr>
              <w:t xml:space="preserve"> the one derived from low dose studies was not significantly different from high dose studies (ES = 0.20 vs. 0.13</w:t>
            </w:r>
            <w:r w:rsidR="00E25F1C">
              <w:rPr>
                <w:color w:val="2E2E2E"/>
                <w:sz w:val="20"/>
                <w:szCs w:val="20"/>
                <w:lang w:val="en-US"/>
              </w:rPr>
              <w:t>,</w:t>
            </w:r>
            <w:r w:rsidRPr="008860BC">
              <w:rPr>
                <w:rStyle w:val="Enfasicorsivo"/>
                <w:color w:val="2E2E2E"/>
                <w:sz w:val="20"/>
                <w:szCs w:val="20"/>
                <w:lang w:val="en-US"/>
              </w:rPr>
              <w:t xml:space="preserve"> p</w:t>
            </w:r>
            <w:r w:rsidRPr="008860BC">
              <w:rPr>
                <w:color w:val="2E2E2E"/>
                <w:sz w:val="20"/>
                <w:szCs w:val="20"/>
                <w:lang w:val="en-US"/>
              </w:rPr>
              <w:t> &lt; </w:t>
            </w:r>
            <w:r w:rsidR="00E25F1C">
              <w:rPr>
                <w:color w:val="2E2E2E"/>
                <w:sz w:val="20"/>
                <w:szCs w:val="20"/>
                <w:lang w:val="en-US"/>
              </w:rPr>
              <w:t>0</w:t>
            </w:r>
            <w:r w:rsidRPr="008860BC">
              <w:rPr>
                <w:color w:val="2E2E2E"/>
                <w:sz w:val="20"/>
                <w:szCs w:val="20"/>
                <w:lang w:val="en-US"/>
              </w:rPr>
              <w:t>.548).</w:t>
            </w:r>
          </w:p>
        </w:tc>
      </w:tr>
      <w:tr w:rsidR="00A8784E" w:rsidRPr="00B611A8" w14:paraId="58BF0DEF" w14:textId="77777777" w:rsidTr="00E25F1C">
        <w:tblPrEx>
          <w:tblCellMar>
            <w:top w:w="0" w:type="dxa"/>
            <w:bottom w:w="0" w:type="dxa"/>
          </w:tblCellMar>
        </w:tblPrEx>
        <w:trPr>
          <w:trHeight w:val="1444"/>
        </w:trPr>
        <w:tc>
          <w:tcPr>
            <w:tcW w:w="2576" w:type="dxa"/>
            <w:shd w:val="clear" w:color="auto" w:fill="auto"/>
          </w:tcPr>
          <w:p w14:paraId="0ACCF388" w14:textId="77777777" w:rsidR="00F5315A" w:rsidRPr="00B611A8" w:rsidRDefault="00F5315A" w:rsidP="00F5315A">
            <w:pPr>
              <w:autoSpaceDE w:val="0"/>
              <w:autoSpaceDN w:val="0"/>
              <w:adjustRightInd w:val="0"/>
              <w:rPr>
                <w:sz w:val="20"/>
                <w:szCs w:val="20"/>
                <w:lang w:val="en-GB"/>
              </w:rPr>
            </w:pPr>
            <w:r w:rsidRPr="00B611A8">
              <w:rPr>
                <w:sz w:val="20"/>
                <w:szCs w:val="20"/>
                <w:lang w:val="en-GB"/>
              </w:rPr>
              <w:t>Riedel M et al., 2010.</w:t>
            </w:r>
          </w:p>
          <w:p w14:paraId="73A7561C" w14:textId="77777777" w:rsidR="00202739" w:rsidRPr="00B611A8" w:rsidRDefault="00202739" w:rsidP="00F5315A">
            <w:pPr>
              <w:autoSpaceDE w:val="0"/>
              <w:autoSpaceDN w:val="0"/>
              <w:adjustRightInd w:val="0"/>
              <w:rPr>
                <w:sz w:val="20"/>
                <w:szCs w:val="20"/>
                <w:lang w:val="en-GB"/>
              </w:rPr>
            </w:pPr>
            <w:r>
              <w:fldChar w:fldCharType="begin"/>
            </w:r>
            <w:r w:rsidR="008F746B">
              <w:rPr>
                <w:lang w:val="en-US"/>
              </w:rPr>
              <w:instrText xml:space="preserve"> ADDIN ZOTERO_ITEM CSL_CITATION {"citationID":"vmp1tneu","properties":{"formattedCitation":"[6]","plainCitation":"[6]","noteIndex":0},"citationItems":[{"id":"lTeddaIs/2VXAyX13","uris":["http://zotero.org/users/local/Jlf6WT1N/items/ZDC5BGJ6"],"itemData":{"id":33,"type":"article-journal","abstract":"BACKGROUND: To examine influencing variables of neurocognition in patients with schizophrenia and to predict cognition during antipsychotic treatment.\nMETHODS: Data were obtained from patients with an acute episode of schizophrenia participating in two double-blind and one open label trial comparing the effects of different atypical antipsychotics on cognition. In total, 129 patients were enrolled in this analysis. Cognitive function was assessed at admission, week 4 and 8. Efficacy and tolerability were assessed weekly using the Positive and Negative Syndrome Scale (PANSS) and the Simpson Angus Sale (SAS). Patients were treated with aripirazole, olanzapine, quetiapine and risperidone. Regression analysis including mixed effect models was performed.\nRESULTS: A significant improvement in all cognitive domains was observed from baseline to week 8. Regarding the antipsychotic treatment applied quetiapine seemed to achieve the most favourable cognitive improvement. Negative and depressive symptoms, the patient's age and the concomitant and antipsychotic treatment applied were observed to significantly influence and predict neurocognition.\nCONCLUSION: The results may indicate that schizophrenia is a static disorder with trait and state dependent cognitive components especially in the memory domains. The influence of negative and depressive symptoms should be considered in daily clinical routine.","container-title":"Human Psychopharmacology","DOI":"10.1002/hup.1101","ISSN":"1099-1077","issue":"2","journalAbbreviation":"Hum Psychopharmacol","language":"eng","note":"PMID: 20196179","page":"116-125","source":"PubMed","title":"Neurocognition and its influencing factors in the treatment of schizophrenia-effects of aripiprazole, olanzapine, quetiapine and risperidone","volume":"25","author":[{"family":"Riedel","given":"M."},{"family":"Schennach-Wolff","given":"R."},{"family":"Musil","given":"R."},{"family":"Dehning","given":"S."},{"family":"Cerovecki","given":"A."},{"family":"Opgen-Rhein","given":"M."},{"family":"Matz","given":"J."},{"family":"Seemüller","given":"F."},{"family":"Obermeier","given":"M."},{"family":"Engel","given":"R. R."},{"family":"Müller","given":"N."},{"family":"Möller","given":"H.-J."},{"family":"Spellmann","given":"I."}],"issued":{"date-parts":[["2010",3]]}}}],"schema":"https://github.com/citation-style-language/schema/raw/master/csl-citation.json"} </w:instrText>
            </w:r>
            <w:r>
              <w:fldChar w:fldCharType="separate"/>
            </w:r>
            <w:r w:rsidRPr="00202739">
              <w:rPr>
                <w:sz w:val="20"/>
                <w:lang w:val="en-US"/>
              </w:rPr>
              <w:t>[6]</w:t>
            </w:r>
            <w:r>
              <w:fldChar w:fldCharType="end"/>
            </w:r>
          </w:p>
        </w:tc>
        <w:tc>
          <w:tcPr>
            <w:tcW w:w="1174" w:type="dxa"/>
            <w:shd w:val="clear" w:color="auto" w:fill="auto"/>
          </w:tcPr>
          <w:p w14:paraId="759F68BB" w14:textId="77777777" w:rsidR="00F5315A" w:rsidRPr="00B611A8" w:rsidRDefault="00F5315A" w:rsidP="001F7338">
            <w:pPr>
              <w:pStyle w:val="Corpo"/>
            </w:pPr>
            <w:r w:rsidRPr="00B611A8">
              <w:t>Meta-Analysis</w:t>
            </w:r>
          </w:p>
        </w:tc>
        <w:tc>
          <w:tcPr>
            <w:tcW w:w="1790" w:type="dxa"/>
            <w:shd w:val="clear" w:color="auto" w:fill="auto"/>
          </w:tcPr>
          <w:p w14:paraId="7F81B1CF" w14:textId="77777777" w:rsidR="00F5315A" w:rsidRPr="00F40BCA" w:rsidRDefault="00F5315A" w:rsidP="00F5315A">
            <w:pPr>
              <w:pStyle w:val="Intestazione2"/>
              <w:rPr>
                <w:rFonts w:ascii="Times New Roman" w:hAnsi="Times New Roman"/>
                <w:b w:val="0"/>
                <w:sz w:val="20"/>
                <w:lang w:val="en-US"/>
              </w:rPr>
            </w:pPr>
            <w:r w:rsidRPr="00F40BCA">
              <w:rPr>
                <w:rFonts w:ascii="Times New Roman" w:hAnsi="Times New Roman"/>
                <w:b w:val="0"/>
                <w:sz w:val="20"/>
                <w:lang w:val="en-US"/>
              </w:rPr>
              <w:t>Double-blind and open label trials</w:t>
            </w:r>
          </w:p>
        </w:tc>
        <w:tc>
          <w:tcPr>
            <w:tcW w:w="1374" w:type="dxa"/>
          </w:tcPr>
          <w:p w14:paraId="2D8F5759" w14:textId="77777777" w:rsidR="00F5315A" w:rsidRPr="00B611A8" w:rsidRDefault="00F5315A" w:rsidP="001F7338">
            <w:pPr>
              <w:pStyle w:val="Corpo"/>
            </w:pPr>
            <w:r>
              <w:t>I</w:t>
            </w:r>
          </w:p>
        </w:tc>
        <w:tc>
          <w:tcPr>
            <w:tcW w:w="1589" w:type="dxa"/>
            <w:shd w:val="clear" w:color="auto" w:fill="auto"/>
          </w:tcPr>
          <w:p w14:paraId="6F16C2A0" w14:textId="77777777" w:rsidR="00F5315A" w:rsidRPr="00B611A8" w:rsidRDefault="00F5315A" w:rsidP="001F7338">
            <w:pPr>
              <w:pStyle w:val="Corpo"/>
            </w:pPr>
            <w:r w:rsidRPr="00B611A8">
              <w:t>3</w:t>
            </w:r>
          </w:p>
          <w:p w14:paraId="57357766" w14:textId="77777777" w:rsidR="00F5315A" w:rsidRPr="00B611A8" w:rsidRDefault="00F5315A" w:rsidP="001F7338">
            <w:pPr>
              <w:pStyle w:val="Corpo"/>
            </w:pPr>
            <w:r w:rsidRPr="00B611A8">
              <w:t>(129</w:t>
            </w:r>
            <w:r w:rsidR="00A7203B">
              <w:t xml:space="preserve"> </w:t>
            </w:r>
            <w:r w:rsidR="00E25F1C">
              <w:t>SCZ</w:t>
            </w:r>
            <w:r w:rsidRPr="00B611A8">
              <w:t>)</w:t>
            </w:r>
          </w:p>
        </w:tc>
        <w:tc>
          <w:tcPr>
            <w:tcW w:w="2103" w:type="dxa"/>
            <w:shd w:val="clear" w:color="auto" w:fill="auto"/>
          </w:tcPr>
          <w:p w14:paraId="393266E3" w14:textId="77777777" w:rsidR="00F5315A" w:rsidRPr="00B611A8" w:rsidRDefault="00F5315A" w:rsidP="00F5315A">
            <w:pPr>
              <w:pStyle w:val="Intestazione2"/>
              <w:rPr>
                <w:rFonts w:ascii="Times New Roman" w:hAnsi="Times New Roman"/>
                <w:b w:val="0"/>
                <w:sz w:val="20"/>
              </w:rPr>
            </w:pPr>
            <w:r w:rsidRPr="00B611A8">
              <w:rPr>
                <w:rFonts w:ascii="Times New Roman" w:hAnsi="Times New Roman"/>
                <w:b w:val="0"/>
                <w:sz w:val="20"/>
              </w:rPr>
              <w:t>Aripiprazole, olanzapine, quetiapine and risperidone.</w:t>
            </w:r>
          </w:p>
        </w:tc>
        <w:tc>
          <w:tcPr>
            <w:tcW w:w="4988" w:type="dxa"/>
            <w:shd w:val="clear" w:color="auto" w:fill="auto"/>
          </w:tcPr>
          <w:p w14:paraId="5DA1DC58" w14:textId="77777777" w:rsidR="00F5315A" w:rsidRPr="00B611A8" w:rsidRDefault="00F5315A" w:rsidP="001F7338">
            <w:pPr>
              <w:pStyle w:val="Corpo"/>
            </w:pPr>
            <w:r w:rsidRPr="00B611A8">
              <w:t>A significant improvement in all cognitive domains was observed from baseline to week 8</w:t>
            </w:r>
            <w:r>
              <w:t xml:space="preserve"> (cognition index baseline -0.101, w4 0.006, w8 0.093, p&lt;0.001)</w:t>
            </w:r>
            <w:r w:rsidRPr="00B611A8">
              <w:t xml:space="preserve">. Regarding the antipsychotic </w:t>
            </w:r>
            <w:r w:rsidRPr="00FA54CC">
              <w:t>treatment applied, quetiapine seemed to achieve the most favorable cognitive</w:t>
            </w:r>
            <w:r w:rsidRPr="00B611A8">
              <w:t xml:space="preserve"> improvement.</w:t>
            </w:r>
          </w:p>
          <w:p w14:paraId="258EF98E" w14:textId="77777777" w:rsidR="00F5315A" w:rsidRPr="00B611A8" w:rsidRDefault="00F5315A" w:rsidP="001F7338">
            <w:pPr>
              <w:pStyle w:val="Corpo"/>
            </w:pPr>
          </w:p>
          <w:p w14:paraId="79089167" w14:textId="77777777" w:rsidR="00F5315A" w:rsidRPr="00B611A8" w:rsidRDefault="00F5315A" w:rsidP="00F5315A">
            <w:pPr>
              <w:pStyle w:val="Intestazione2"/>
              <w:rPr>
                <w:rFonts w:ascii="Times New Roman" w:hAnsi="Times New Roman"/>
                <w:b w:val="0"/>
                <w:sz w:val="20"/>
                <w:lang w:val="en-US"/>
              </w:rPr>
            </w:pPr>
          </w:p>
        </w:tc>
      </w:tr>
      <w:tr w:rsidR="00A8784E" w:rsidRPr="00B611A8" w14:paraId="5E8DEA27" w14:textId="77777777" w:rsidTr="00E25F1C">
        <w:tblPrEx>
          <w:tblCellMar>
            <w:top w:w="0" w:type="dxa"/>
            <w:bottom w:w="0" w:type="dxa"/>
          </w:tblCellMar>
        </w:tblPrEx>
        <w:trPr>
          <w:trHeight w:val="1444"/>
        </w:trPr>
        <w:tc>
          <w:tcPr>
            <w:tcW w:w="2576" w:type="dxa"/>
            <w:shd w:val="clear" w:color="auto" w:fill="auto"/>
          </w:tcPr>
          <w:p w14:paraId="34866ADB" w14:textId="77777777" w:rsidR="00202739" w:rsidRPr="00B611A8" w:rsidRDefault="00F5315A" w:rsidP="00F5315A">
            <w:pPr>
              <w:rPr>
                <w:sz w:val="20"/>
                <w:szCs w:val="20"/>
                <w:lang w:val="en-GB"/>
              </w:rPr>
            </w:pPr>
            <w:r w:rsidRPr="00B611A8">
              <w:rPr>
                <w:color w:val="010202"/>
                <w:sz w:val="20"/>
                <w:szCs w:val="20"/>
                <w:lang w:val="en-GB"/>
              </w:rPr>
              <w:t xml:space="preserve">Barry SJ et al., 2012. </w:t>
            </w:r>
            <w:r w:rsidR="00B400DF">
              <w:rPr>
                <w:color w:val="010202"/>
                <w:sz w:val="20"/>
                <w:szCs w:val="20"/>
                <w:lang w:val="en-GB"/>
              </w:rPr>
              <w:t xml:space="preserve"> </w:t>
            </w:r>
            <w:r w:rsidR="00202739">
              <w:fldChar w:fldCharType="begin"/>
            </w:r>
            <w:r w:rsidR="00297CBF">
              <w:rPr>
                <w:lang w:val="en-US"/>
              </w:rPr>
              <w:instrText xml:space="preserve"> ADDIN ZOTERO_ITEM CSL_CITATION {"citationID":"ZHMqNAhp","properties":{"formattedCitation":"[7]","plainCitation":"[7]","noteIndex":0},"citationItems":[{"id":"lTeddaIs/mgAAtjCi","uris":["http://zotero.org/users/local/Jlf6WT1N/items/GK68H93Z"],"itemData":{"id":38,"type":"article-journal","abstract":"INTRODUCTION: The lifetime prevalence of schizophrenia is approximately 0.7% and incidence rates vary between 7.7 and 43.0 per 100,000; about 75% of people have relapses and continued disability, and one third fail to respond to standard treatment. Positive symptoms include auditory hallucinations, delusions, and thought disorder. Negative symptoms (demotivation, self-neglect, and reduced emotion) have not been consistently improved by any treatment.\nMETHODS AND OUTCOMES: We conducted a systematic review and aimed to answer the following clinical questions: What are the effects of drug treatments for positive, negative, or cognitive symptoms of schizophrenia? What are the effects of drug treatments in people with schizophrenia who are resistant to standard antipsychotic drugs? What are the effects of interventions to improve adherence to antipsychotic medication in people with schizophrenia? We searched: Medline, Embase, The Cochrane Library, and other important databases up to May 2010 (Clinical Evidence reviews are updated periodically; please check our website for the most up-to-date version of this review). We included harms alerts from relevant organisations such as the US Food and Drug Administration (FDA) and the UK Medicines and Healthcare products Regulatory Agency (MHRA).\nRESULTS: We found 51 systematic reviews, RCTs, or observational studies that met our inclusion criteria. We performed a GRADE evaluation of the quality of evidence for interventions.\nCONCLUSIONS: In this systematic review, we present information relating to the effectiveness and safety of the following interventions: amisulpride, chlorpromazine, clozapine, depot haloperidol decanoate, haloperidol, olanzapine, pimozide, quetiapine, risperidone, sulpiride, ziprasidone, zotepine, aripiprazole, sertindole, paliperidone, flupentixol, depot flupentixol decanoate, zuclopenthixol, depot zuclopenthixol decanoate, behavioural therapy, clozapine, compliance therapy, first-generation antipsychotic drugs in treatment-resistant people, multiple-session family interventions, psychoeducational interventions, and second-generation antipsychotic drugs in treatment-resistant people.","container-title":"BMJ clinical evidence","ISSN":"1752-8526","journalAbbreviation":"BMJ Clin Evid","language":"eng","note":"PMID: 23870705\nPMCID: PMC3385413","page":"1007","source":"PubMed","title":"Schizophrenia","volume":"2012","author":[{"family":"Barry","given":"Sarah Je"},{"family":"Gaughan","given":"Tracey M."},{"family":"Hunter","given":"Robert"}],"issued":{"date-parts":[["2012",6,28]]}}}],"schema":"https://github.com/citation-style-language/schema/raw/master/csl-citation.json"} </w:instrText>
            </w:r>
            <w:r w:rsidR="00202739">
              <w:fldChar w:fldCharType="separate"/>
            </w:r>
            <w:r w:rsidR="00297CBF" w:rsidRPr="00297CBF">
              <w:rPr>
                <w:sz w:val="20"/>
              </w:rPr>
              <w:t>[7]</w:t>
            </w:r>
            <w:r w:rsidR="00202739">
              <w:fldChar w:fldCharType="end"/>
            </w:r>
          </w:p>
        </w:tc>
        <w:tc>
          <w:tcPr>
            <w:tcW w:w="1174" w:type="dxa"/>
            <w:shd w:val="clear" w:color="auto" w:fill="auto"/>
          </w:tcPr>
          <w:p w14:paraId="23BE3604" w14:textId="77777777" w:rsidR="00F5315A" w:rsidRPr="00B611A8" w:rsidRDefault="00F5315A" w:rsidP="00F5315A">
            <w:pPr>
              <w:autoSpaceDE w:val="0"/>
              <w:autoSpaceDN w:val="0"/>
              <w:adjustRightInd w:val="0"/>
              <w:rPr>
                <w:sz w:val="20"/>
                <w:szCs w:val="20"/>
                <w:lang w:val="en-US"/>
              </w:rPr>
            </w:pPr>
            <w:r w:rsidRPr="00B611A8">
              <w:rPr>
                <w:color w:val="010202"/>
                <w:sz w:val="20"/>
                <w:szCs w:val="20"/>
                <w:lang w:val="en-GB"/>
              </w:rPr>
              <w:t>Systematic Review</w:t>
            </w:r>
          </w:p>
        </w:tc>
        <w:tc>
          <w:tcPr>
            <w:tcW w:w="1790" w:type="dxa"/>
            <w:shd w:val="clear" w:color="auto" w:fill="auto"/>
          </w:tcPr>
          <w:p w14:paraId="532B04DA" w14:textId="77777777" w:rsidR="00F5315A" w:rsidRPr="00F40BCA" w:rsidRDefault="00F5315A" w:rsidP="00F5315A">
            <w:pPr>
              <w:autoSpaceDE w:val="0"/>
              <w:autoSpaceDN w:val="0"/>
              <w:adjustRightInd w:val="0"/>
              <w:rPr>
                <w:color w:val="000000"/>
                <w:sz w:val="20"/>
                <w:szCs w:val="20"/>
                <w:lang w:val="en-US"/>
              </w:rPr>
            </w:pPr>
            <w:r w:rsidRPr="00F40BCA">
              <w:rPr>
                <w:color w:val="000000"/>
                <w:sz w:val="20"/>
                <w:szCs w:val="20"/>
                <w:lang w:val="en-GB"/>
              </w:rPr>
              <w:t>Systematic Reviews, RCT</w:t>
            </w:r>
            <w:r>
              <w:rPr>
                <w:color w:val="000000"/>
                <w:sz w:val="20"/>
                <w:szCs w:val="20"/>
                <w:lang w:val="en-GB"/>
              </w:rPr>
              <w:t>s</w:t>
            </w:r>
            <w:r w:rsidRPr="00F40BCA">
              <w:rPr>
                <w:color w:val="000000"/>
                <w:sz w:val="20"/>
                <w:szCs w:val="20"/>
                <w:lang w:val="en-GB"/>
              </w:rPr>
              <w:t>, and observational studies</w:t>
            </w:r>
          </w:p>
        </w:tc>
        <w:tc>
          <w:tcPr>
            <w:tcW w:w="1374" w:type="dxa"/>
          </w:tcPr>
          <w:p w14:paraId="34661163" w14:textId="77777777" w:rsidR="00F5315A" w:rsidRPr="00B611A8" w:rsidRDefault="00F5315A" w:rsidP="00F5315A">
            <w:pPr>
              <w:autoSpaceDE w:val="0"/>
              <w:autoSpaceDN w:val="0"/>
              <w:adjustRightInd w:val="0"/>
              <w:rPr>
                <w:color w:val="010202"/>
                <w:sz w:val="20"/>
                <w:szCs w:val="20"/>
                <w:lang w:val="en-GB"/>
              </w:rPr>
            </w:pPr>
            <w:r>
              <w:rPr>
                <w:color w:val="010202"/>
                <w:sz w:val="20"/>
                <w:szCs w:val="20"/>
                <w:lang w:val="en-GB"/>
              </w:rPr>
              <w:t>I</w:t>
            </w:r>
          </w:p>
        </w:tc>
        <w:tc>
          <w:tcPr>
            <w:tcW w:w="1589" w:type="dxa"/>
            <w:shd w:val="clear" w:color="auto" w:fill="auto"/>
          </w:tcPr>
          <w:p w14:paraId="4AB5D5E9" w14:textId="77777777" w:rsidR="00F5315A" w:rsidRPr="00B611A8" w:rsidRDefault="00F5315A" w:rsidP="00F5315A">
            <w:pPr>
              <w:autoSpaceDE w:val="0"/>
              <w:autoSpaceDN w:val="0"/>
              <w:adjustRightInd w:val="0"/>
              <w:rPr>
                <w:color w:val="010202"/>
                <w:sz w:val="20"/>
                <w:szCs w:val="20"/>
                <w:lang w:val="en-GB"/>
              </w:rPr>
            </w:pPr>
            <w:r w:rsidRPr="00B611A8">
              <w:rPr>
                <w:color w:val="010202"/>
                <w:sz w:val="20"/>
                <w:szCs w:val="20"/>
                <w:lang w:val="en-GB"/>
              </w:rPr>
              <w:t>51</w:t>
            </w:r>
            <w:r w:rsidR="00E25F1C">
              <w:rPr>
                <w:color w:val="010202"/>
                <w:sz w:val="20"/>
                <w:szCs w:val="20"/>
                <w:lang w:val="en-GB"/>
              </w:rPr>
              <w:t xml:space="preserve"> </w:t>
            </w:r>
            <w:r w:rsidR="00B5641A">
              <w:rPr>
                <w:color w:val="010202"/>
                <w:sz w:val="20"/>
                <w:szCs w:val="20"/>
                <w:lang w:val="en-GB"/>
              </w:rPr>
              <w:t>(</w:t>
            </w:r>
            <w:r w:rsidR="00E25F1C">
              <w:rPr>
                <w:color w:val="010202"/>
                <w:sz w:val="20"/>
                <w:szCs w:val="20"/>
                <w:lang w:val="en-GB"/>
              </w:rPr>
              <w:t>SCZ</w:t>
            </w:r>
            <w:r w:rsidR="00B5641A">
              <w:rPr>
                <w:color w:val="010202"/>
                <w:sz w:val="20"/>
                <w:szCs w:val="20"/>
                <w:lang w:val="en-GB"/>
              </w:rPr>
              <w:t>)</w:t>
            </w:r>
          </w:p>
          <w:p w14:paraId="3CDC2868" w14:textId="77777777" w:rsidR="00F5315A" w:rsidRPr="00B611A8" w:rsidRDefault="00F5315A" w:rsidP="00F5315A">
            <w:pPr>
              <w:autoSpaceDE w:val="0"/>
              <w:autoSpaceDN w:val="0"/>
              <w:adjustRightInd w:val="0"/>
              <w:rPr>
                <w:sz w:val="20"/>
                <w:szCs w:val="20"/>
                <w:lang w:val="en-US"/>
              </w:rPr>
            </w:pPr>
          </w:p>
        </w:tc>
        <w:tc>
          <w:tcPr>
            <w:tcW w:w="2103" w:type="dxa"/>
            <w:shd w:val="clear" w:color="auto" w:fill="auto"/>
          </w:tcPr>
          <w:p w14:paraId="6506F2AC" w14:textId="77777777" w:rsidR="00F5315A" w:rsidRPr="00BC406C" w:rsidRDefault="00F5315A" w:rsidP="00F5315A">
            <w:pPr>
              <w:rPr>
                <w:sz w:val="20"/>
                <w:szCs w:val="20"/>
                <w:lang w:val="en-US"/>
              </w:rPr>
            </w:pPr>
            <w:r>
              <w:rPr>
                <w:color w:val="212121"/>
                <w:sz w:val="20"/>
                <w:szCs w:val="20"/>
                <w:shd w:val="clear" w:color="auto" w:fill="FFFFFF"/>
                <w:lang w:val="en-US"/>
              </w:rPr>
              <w:t>FGAs and SGAs</w:t>
            </w:r>
          </w:p>
        </w:tc>
        <w:tc>
          <w:tcPr>
            <w:tcW w:w="4988" w:type="dxa"/>
          </w:tcPr>
          <w:p w14:paraId="5698A8F8" w14:textId="77777777" w:rsidR="00F5315A" w:rsidRPr="00B611A8" w:rsidRDefault="00F5315A" w:rsidP="00F5315A">
            <w:pPr>
              <w:autoSpaceDE w:val="0"/>
              <w:autoSpaceDN w:val="0"/>
              <w:adjustRightInd w:val="0"/>
              <w:rPr>
                <w:color w:val="000000"/>
                <w:sz w:val="20"/>
                <w:szCs w:val="20"/>
                <w:lang w:val="en-US"/>
              </w:rPr>
            </w:pPr>
            <w:r w:rsidRPr="00B611A8">
              <w:rPr>
                <w:color w:val="000000"/>
                <w:sz w:val="20"/>
                <w:szCs w:val="20"/>
                <w:lang w:val="en-US"/>
              </w:rPr>
              <w:t>Haloperidol may be effective for cognitive symptoms and comparable to other antipsychotics,</w:t>
            </w:r>
            <w:r>
              <w:rPr>
                <w:color w:val="000000"/>
                <w:sz w:val="20"/>
                <w:szCs w:val="20"/>
                <w:lang w:val="en-US"/>
              </w:rPr>
              <w:t xml:space="preserve"> </w:t>
            </w:r>
            <w:r w:rsidRPr="00B611A8">
              <w:rPr>
                <w:color w:val="000000"/>
                <w:sz w:val="20"/>
                <w:szCs w:val="20"/>
                <w:lang w:val="en-US"/>
              </w:rPr>
              <w:t>although evidence is variable and weak. Compared with ziprasidone, olanzapine seems more effective at improving cognitive symptoms.</w:t>
            </w:r>
            <w:r w:rsidR="00243B9B">
              <w:rPr>
                <w:color w:val="000000"/>
                <w:sz w:val="20"/>
                <w:szCs w:val="20"/>
                <w:lang w:val="en-US"/>
              </w:rPr>
              <w:t xml:space="preserve"> </w:t>
            </w:r>
            <w:r w:rsidRPr="00B611A8">
              <w:rPr>
                <w:color w:val="000000"/>
                <w:sz w:val="20"/>
                <w:szCs w:val="20"/>
                <w:lang w:val="en-US"/>
              </w:rPr>
              <w:t>There is no evidence of a difference between risperidone and clozapine or olanzapine in global neurocognitive score, while one</w:t>
            </w:r>
          </w:p>
          <w:p w14:paraId="39970EEE" w14:textId="77777777" w:rsidR="00F5315A" w:rsidRPr="00B611A8" w:rsidRDefault="00F5315A" w:rsidP="00F5315A">
            <w:pPr>
              <w:autoSpaceDE w:val="0"/>
              <w:autoSpaceDN w:val="0"/>
              <w:adjustRightInd w:val="0"/>
              <w:rPr>
                <w:color w:val="000000"/>
                <w:sz w:val="20"/>
                <w:szCs w:val="20"/>
                <w:lang w:val="en-US"/>
              </w:rPr>
            </w:pPr>
            <w:r w:rsidRPr="00B611A8">
              <w:rPr>
                <w:color w:val="000000"/>
                <w:sz w:val="20"/>
                <w:szCs w:val="20"/>
                <w:lang w:val="en-US"/>
              </w:rPr>
              <w:t>small study showed superiority of risperidone over haloperidol.</w:t>
            </w:r>
          </w:p>
          <w:p w14:paraId="73249C52" w14:textId="77777777" w:rsidR="00F5315A" w:rsidRPr="00B611A8" w:rsidRDefault="00F5315A" w:rsidP="00F5315A">
            <w:pPr>
              <w:pStyle w:val="Intestazioneepidipagina"/>
              <w:rPr>
                <w:rFonts w:ascii="Times New Roman" w:hAnsi="Times New Roman"/>
                <w:lang w:val="en-US"/>
              </w:rPr>
            </w:pPr>
          </w:p>
        </w:tc>
      </w:tr>
      <w:tr w:rsidR="00A8784E" w:rsidRPr="00B611A8" w14:paraId="3BE94496" w14:textId="77777777" w:rsidTr="00E25F1C">
        <w:tblPrEx>
          <w:tblCellMar>
            <w:top w:w="0" w:type="dxa"/>
            <w:bottom w:w="0" w:type="dxa"/>
          </w:tblCellMar>
        </w:tblPrEx>
        <w:trPr>
          <w:trHeight w:val="1444"/>
        </w:trPr>
        <w:tc>
          <w:tcPr>
            <w:tcW w:w="2576" w:type="dxa"/>
            <w:shd w:val="clear" w:color="auto" w:fill="auto"/>
          </w:tcPr>
          <w:p w14:paraId="055CB775" w14:textId="77777777" w:rsidR="00202739" w:rsidRPr="00B611A8" w:rsidRDefault="00F5315A" w:rsidP="00F5315A">
            <w:pPr>
              <w:autoSpaceDE w:val="0"/>
              <w:autoSpaceDN w:val="0"/>
              <w:adjustRightInd w:val="0"/>
              <w:rPr>
                <w:sz w:val="20"/>
                <w:szCs w:val="20"/>
                <w:lang w:val="en-GB"/>
              </w:rPr>
            </w:pPr>
            <w:r w:rsidRPr="00B611A8">
              <w:rPr>
                <w:sz w:val="20"/>
                <w:szCs w:val="20"/>
                <w:lang w:val="en-GB"/>
              </w:rPr>
              <w:t>Désaméricq G et al., 2014.</w:t>
            </w:r>
            <w:r w:rsidR="00623143">
              <w:rPr>
                <w:sz w:val="20"/>
                <w:szCs w:val="20"/>
                <w:lang w:val="en-GB"/>
              </w:rPr>
              <w:t xml:space="preserve"> </w:t>
            </w:r>
            <w:r w:rsidR="00202739">
              <w:fldChar w:fldCharType="begin"/>
            </w:r>
            <w:r w:rsidR="00297CBF">
              <w:rPr>
                <w:lang w:val="en-US"/>
              </w:rPr>
              <w:instrText xml:space="preserve"> ADDIN ZOTERO_ITEM CSL_CITATION {"citationID":"mNXajzZY","properties":{"formattedCitation":"[8]","plainCitation":"[8]","noteIndex":0},"citationItems":[{"id":"lTeddaIs/Uu5hf0wR","uris":["http://zotero.org/users/local/Jlf6WT1N/items/SNM85N2T"],"itemData":{"id":49,"type":"article-journal","abstract":"PURPOSE: Most schizophrenic patients have mild to moderate cognitive impairment in the early stages of schizophrenia. The aim was to compare the long-term effects of various antipsychotic drugs on overall cognition and on specific cognitive domains in patients with schizophrenia or related disorders.\nMETHODS: We searched MEDLINE and EMBASE for randomized controlled trials in which oral formulations of second-generation antipsychotic drugs were compared head-to-head or against placebo or against haloperidol. Trials had to be of at least 6 months duration to be included. We used a network meta-analysis to combine direct and indirect comparisons of the cognitive effects between antipsychotics.\nRESULTS: Nine studies were eligible. The median trial duration was 52 weeks. Quetiapine, olanzapine and risperidone had better effects on global cognitive score than amisulpride (p &lt; 0.05) and haloperidol (p &lt; 0.05). When memory tasks were considered, ziprasidone had better effect than amisulpride (0.28 [0.02-0.54]) and haloperidol (0.32 [0.09-0.55]). Quetiapine was better than other drugs (p &lt; 0.001) on attention and processing speed tasks, followed by ziprasidone (p &lt; 0.05) and olanzapine (p &lt; 0.05). The effects of quetiapine, risperidone and olanzapine were better than those of amisulpride (p &lt; 0.05) on executive functions.\nCONCLUSIONS: Our results suggest differences between antipsychotics in their effect on the overall cognitive score in schizophrenia. Quetiapine and olanzapine had the most positive effects, followed by risperidone, ziprasidone, amisulpride and haloperidol in that order. Significant differences were also observed according to specific cognitive tasks.","container-title":"European Journal of Clinical Pharmacology","DOI":"10.1007/s00228-013-1600-y","ISSN":"1432-1041","issue":"2","journalAbbreviation":"Eur J Clin Pharmacol","language":"eng","note":"PMID: 24145817","page":"127-134","source":"PubMed","title":"Long-term neurocognitive effects of antipsychotics in schizophrenia: a network meta-analysis","title-short":"Long-term neurocognitive effects of antipsychotics in schizophrenia","volume":"70","author":[{"family":"Désaméricq","given":"G."},{"family":"Schurhoff","given":"F."},{"family":"Meary","given":"A."},{"family":"Szöke","given":"A."},{"family":"Macquin-Mavier","given":"I."},{"family":"Bachoud-Lévi","given":"A. C."},{"family":"Maison","given":"P."}],"issued":{"date-parts":[["2014",2]]}}}],"schema":"https://github.com/citation-style-language/schema/raw/master/csl-citation.json"} </w:instrText>
            </w:r>
            <w:r w:rsidR="00202739">
              <w:fldChar w:fldCharType="separate"/>
            </w:r>
            <w:r w:rsidR="00297CBF" w:rsidRPr="00297CBF">
              <w:rPr>
                <w:sz w:val="20"/>
              </w:rPr>
              <w:t>[8]</w:t>
            </w:r>
            <w:r w:rsidR="00202739">
              <w:fldChar w:fldCharType="end"/>
            </w:r>
          </w:p>
        </w:tc>
        <w:tc>
          <w:tcPr>
            <w:tcW w:w="1174" w:type="dxa"/>
            <w:shd w:val="clear" w:color="auto" w:fill="auto"/>
          </w:tcPr>
          <w:p w14:paraId="50F6BC73" w14:textId="77777777" w:rsidR="00F5315A" w:rsidRPr="00B611A8" w:rsidRDefault="00F5315A" w:rsidP="00F5315A">
            <w:pPr>
              <w:pStyle w:val="Intestazione2"/>
              <w:rPr>
                <w:rFonts w:ascii="Times New Roman" w:hAnsi="Times New Roman"/>
                <w:b w:val="0"/>
                <w:sz w:val="20"/>
                <w:lang w:val="en-US"/>
              </w:rPr>
            </w:pPr>
            <w:r w:rsidRPr="00B611A8">
              <w:rPr>
                <w:rFonts w:ascii="Times New Roman" w:hAnsi="Times New Roman"/>
                <w:b w:val="0"/>
                <w:sz w:val="20"/>
              </w:rPr>
              <w:t xml:space="preserve">Network </w:t>
            </w:r>
            <w:r w:rsidRPr="00B611A8">
              <w:rPr>
                <w:rFonts w:ascii="Times New Roman" w:hAnsi="Times New Roman"/>
                <w:b w:val="0"/>
                <w:color w:val="010202"/>
                <w:sz w:val="20"/>
                <w:lang w:val="en-GB"/>
              </w:rPr>
              <w:t>Meta-Analysis</w:t>
            </w:r>
          </w:p>
        </w:tc>
        <w:tc>
          <w:tcPr>
            <w:tcW w:w="1790" w:type="dxa"/>
            <w:shd w:val="clear" w:color="auto" w:fill="auto"/>
          </w:tcPr>
          <w:p w14:paraId="24A8636B" w14:textId="77777777" w:rsidR="00F5315A" w:rsidRPr="00F40BCA" w:rsidRDefault="00F5315A" w:rsidP="00F5315A">
            <w:pPr>
              <w:pStyle w:val="Intestazione2"/>
              <w:rPr>
                <w:rFonts w:ascii="Times New Roman" w:hAnsi="Times New Roman"/>
                <w:b w:val="0"/>
                <w:sz w:val="20"/>
                <w:lang w:val="en-US"/>
              </w:rPr>
            </w:pPr>
            <w:r w:rsidRPr="00F40BCA">
              <w:rPr>
                <w:rFonts w:ascii="Times New Roman" w:hAnsi="Times New Roman"/>
                <w:b w:val="0"/>
                <w:sz w:val="20"/>
              </w:rPr>
              <w:t>RCT</w:t>
            </w:r>
            <w:r w:rsidR="009C3251">
              <w:rPr>
                <w:rFonts w:ascii="Times New Roman" w:hAnsi="Times New Roman"/>
                <w:b w:val="0"/>
                <w:sz w:val="20"/>
              </w:rPr>
              <w:t>s</w:t>
            </w:r>
          </w:p>
        </w:tc>
        <w:tc>
          <w:tcPr>
            <w:tcW w:w="1374" w:type="dxa"/>
          </w:tcPr>
          <w:p w14:paraId="6AFAB8F7" w14:textId="77777777" w:rsidR="00F5315A" w:rsidRPr="00B611A8" w:rsidRDefault="00F5315A" w:rsidP="001F7338">
            <w:pPr>
              <w:pStyle w:val="Corpo"/>
            </w:pPr>
            <w:r>
              <w:t>I</w:t>
            </w:r>
          </w:p>
        </w:tc>
        <w:tc>
          <w:tcPr>
            <w:tcW w:w="1589" w:type="dxa"/>
            <w:shd w:val="clear" w:color="auto" w:fill="auto"/>
          </w:tcPr>
          <w:p w14:paraId="2F96C54E" w14:textId="77777777" w:rsidR="00F5315A" w:rsidRPr="00B611A8" w:rsidRDefault="00F5315A" w:rsidP="001F7338">
            <w:pPr>
              <w:pStyle w:val="Corpo"/>
            </w:pPr>
            <w:r w:rsidRPr="00B611A8">
              <w:t>9</w:t>
            </w:r>
          </w:p>
          <w:p w14:paraId="461C18A1" w14:textId="77777777" w:rsidR="00F5315A" w:rsidRPr="00B611A8" w:rsidRDefault="00F5315A" w:rsidP="001F7338">
            <w:pPr>
              <w:pStyle w:val="Corpo"/>
            </w:pPr>
            <w:r w:rsidRPr="00B611A8">
              <w:t>(1540</w:t>
            </w:r>
            <w:r w:rsidR="00020D34">
              <w:t xml:space="preserve"> </w:t>
            </w:r>
            <w:r w:rsidR="00E25F1C">
              <w:t>SSD</w:t>
            </w:r>
            <w:r w:rsidRPr="00B611A8">
              <w:t>)</w:t>
            </w:r>
          </w:p>
        </w:tc>
        <w:tc>
          <w:tcPr>
            <w:tcW w:w="2103" w:type="dxa"/>
            <w:shd w:val="clear" w:color="auto" w:fill="auto"/>
          </w:tcPr>
          <w:p w14:paraId="3EE9A36B" w14:textId="77777777" w:rsidR="00F5315A" w:rsidRPr="00B611A8" w:rsidRDefault="00F5315A" w:rsidP="00F5315A">
            <w:pPr>
              <w:pStyle w:val="Intestazione2"/>
              <w:rPr>
                <w:rFonts w:ascii="Times New Roman" w:hAnsi="Times New Roman"/>
                <w:b w:val="0"/>
                <w:sz w:val="20"/>
                <w:lang w:val="en-US"/>
              </w:rPr>
            </w:pPr>
            <w:r w:rsidRPr="00B611A8">
              <w:rPr>
                <w:rFonts w:ascii="Times New Roman" w:hAnsi="Times New Roman"/>
                <w:b w:val="0"/>
                <w:sz w:val="20"/>
              </w:rPr>
              <w:t>Antipsychotics</w:t>
            </w:r>
          </w:p>
        </w:tc>
        <w:tc>
          <w:tcPr>
            <w:tcW w:w="4988" w:type="dxa"/>
          </w:tcPr>
          <w:p w14:paraId="242F0BED" w14:textId="77777777" w:rsidR="00F5315A" w:rsidRPr="000F37EA" w:rsidRDefault="00F5315A" w:rsidP="00F5315A">
            <w:pPr>
              <w:rPr>
                <w:sz w:val="20"/>
                <w:szCs w:val="20"/>
                <w:lang w:val="en-US"/>
              </w:rPr>
            </w:pPr>
            <w:r w:rsidRPr="000F37EA">
              <w:rPr>
                <w:color w:val="212121"/>
                <w:sz w:val="20"/>
                <w:szCs w:val="20"/>
                <w:shd w:val="clear" w:color="auto" w:fill="FFFFFF"/>
                <w:lang w:val="en-US"/>
              </w:rPr>
              <w:t>Quetiapine, olanzapine and risperidone had better effects on global cognitive score than amisulpride (p &lt; 0.05) and haloperidol (p &lt; 0.05). When memory tasks were considered, ziprasidone had better effect than amisulpride (0.28</w:t>
            </w:r>
            <w:r w:rsidR="00E25F1C">
              <w:rPr>
                <w:color w:val="212121"/>
                <w:sz w:val="20"/>
                <w:szCs w:val="20"/>
                <w:shd w:val="clear" w:color="auto" w:fill="FFFFFF"/>
                <w:lang w:val="en-US"/>
              </w:rPr>
              <w:t xml:space="preserve">, 95% CI = </w:t>
            </w:r>
            <w:r w:rsidRPr="000F37EA">
              <w:rPr>
                <w:color w:val="212121"/>
                <w:sz w:val="20"/>
                <w:szCs w:val="20"/>
                <w:shd w:val="clear" w:color="auto" w:fill="FFFFFF"/>
                <w:lang w:val="en-US"/>
              </w:rPr>
              <w:t>0.02-0.54) and haloperidol (0.32</w:t>
            </w:r>
            <w:r w:rsidR="00E25F1C">
              <w:rPr>
                <w:color w:val="212121"/>
                <w:sz w:val="20"/>
                <w:szCs w:val="20"/>
                <w:shd w:val="clear" w:color="auto" w:fill="FFFFFF"/>
                <w:lang w:val="en-US"/>
              </w:rPr>
              <w:t xml:space="preserve">, 95% CI = </w:t>
            </w:r>
            <w:r w:rsidRPr="000F37EA">
              <w:rPr>
                <w:color w:val="212121"/>
                <w:sz w:val="20"/>
                <w:szCs w:val="20"/>
                <w:shd w:val="clear" w:color="auto" w:fill="FFFFFF"/>
                <w:lang w:val="en-US"/>
              </w:rPr>
              <w:t>0.09-0.55). Quetiapine was better than other drugs (p &lt; 0.001) on attention and processing speed tasks, followed by ziprasidone (p &lt; 0.05) and olanzapine (p &lt; 0.05). The effects of quetiapine, risperidone and olanzapine were better than those of amisulpride (p &lt; 0.05) on executive functions.</w:t>
            </w:r>
          </w:p>
        </w:tc>
      </w:tr>
      <w:tr w:rsidR="00A8784E" w:rsidRPr="00B611A8" w14:paraId="7DAEC02A" w14:textId="77777777" w:rsidTr="00E25F1C">
        <w:tblPrEx>
          <w:tblCellMar>
            <w:top w:w="0" w:type="dxa"/>
            <w:bottom w:w="0" w:type="dxa"/>
          </w:tblCellMar>
        </w:tblPrEx>
        <w:trPr>
          <w:trHeight w:val="1444"/>
        </w:trPr>
        <w:tc>
          <w:tcPr>
            <w:tcW w:w="2576" w:type="dxa"/>
            <w:shd w:val="clear" w:color="auto" w:fill="auto"/>
          </w:tcPr>
          <w:p w14:paraId="7EF8FEE3" w14:textId="77777777" w:rsidR="00202739" w:rsidRPr="00B611A8" w:rsidRDefault="00F5315A" w:rsidP="00F5315A">
            <w:pPr>
              <w:autoSpaceDE w:val="0"/>
              <w:autoSpaceDN w:val="0"/>
              <w:adjustRightInd w:val="0"/>
              <w:rPr>
                <w:sz w:val="20"/>
                <w:szCs w:val="20"/>
                <w:lang w:val="en-GB"/>
              </w:rPr>
            </w:pPr>
            <w:r w:rsidRPr="00B611A8">
              <w:rPr>
                <w:sz w:val="20"/>
                <w:szCs w:val="20"/>
                <w:lang w:val="en-GB"/>
              </w:rPr>
              <w:lastRenderedPageBreak/>
              <w:t>Gabay AS et al., 2015.</w:t>
            </w:r>
            <w:r w:rsidR="00041DF0">
              <w:rPr>
                <w:sz w:val="20"/>
                <w:szCs w:val="20"/>
                <w:lang w:val="en-GB"/>
              </w:rPr>
              <w:t xml:space="preserve"> </w:t>
            </w:r>
            <w:r w:rsidR="00202739">
              <w:fldChar w:fldCharType="begin"/>
            </w:r>
            <w:r w:rsidR="00297CBF">
              <w:rPr>
                <w:lang w:val="en-US"/>
              </w:rPr>
              <w:instrText xml:space="preserve"> ADDIN ZOTERO_ITEM CSL_CITATION {"citationID":"2czQpdfN","properties":{"formattedCitation":"[9]","plainCitation":"[9]","noteIndex":0},"citationItems":[{"id":"lTeddaIs/wJuhRgBy","uris":["http://zotero.org/users/local/Jlf6WT1N/items/TZ58J6W4"],"itemData":{"id":56,"type":"article-journal","abstract":"Social cognition, including emotion processing, is a recognised deficit observed in patients with schizophrenia. It is one cognitive domain which has been emphasised as requiring further investigation, with the efficacy of antipsychotic treatment on this deficit remaining unclear. Nine studies met our criteria for entry into a meta-analysis of the effects of medication on facial affect processing, including data from 1162 patients and six antipsychotics. Overall we found a small, positive effect (Hedge's g = 0.13, 95% CI 0.05 to 0.21, p = 0.002). In a subgroup analysis this was statistically significant for atypical, but not typical, antipsychotics. It should be noted that the pooled sample size of the typical subgroup was significantly lower than the atypical. Meta-regression analyses revealed that age, gender and changes in symptom severity were not moderating factors. For the small, positive effect on facial affect processing, the clinical significance is questionable in terms of treating deficits in emotion identification in schizophrenia. We show that antipsychotic medications are poor at improving facial affect processing compared to reducing symptoms. This highlights the need for further investigation into the neuropharmacological mechanisms associated with accurate emotion processing, to inform treatment options for these deficits in schizophrenia.","container-title":"Journal of Psychopharmacology (Oxford, England)","DOI":"10.1177/0269881114560184","ISSN":"1461-7285","issue":"2","journalAbbreviation":"J Psychopharmacol","language":"eng","note":"PMID: 25492885\nPMCID: PMC4361469","page":"224-229","source":"PubMed","title":"Facial affect processing deficits in schizophrenia: a meta-analysis of antipsychotic treatment effects","title-short":"Facial affect processing deficits in schizophrenia","volume":"29","author":[{"family":"Gabay","given":"Anthony S."},{"family":"Kempton","given":"Matthew J."},{"family":"Mehta","given":"Mitul A."}],"issued":{"date-parts":[["2015",2]]}}}],"schema":"https://github.com/citation-style-language/schema/raw/master/csl-citation.json"} </w:instrText>
            </w:r>
            <w:r w:rsidR="00202739">
              <w:fldChar w:fldCharType="separate"/>
            </w:r>
            <w:r w:rsidR="00297CBF" w:rsidRPr="00297CBF">
              <w:rPr>
                <w:sz w:val="20"/>
              </w:rPr>
              <w:t>[9]</w:t>
            </w:r>
            <w:r w:rsidR="00202739">
              <w:fldChar w:fldCharType="end"/>
            </w:r>
          </w:p>
        </w:tc>
        <w:tc>
          <w:tcPr>
            <w:tcW w:w="1174" w:type="dxa"/>
            <w:shd w:val="clear" w:color="auto" w:fill="auto"/>
          </w:tcPr>
          <w:p w14:paraId="315746D9" w14:textId="77777777" w:rsidR="00F5315A" w:rsidRPr="00B611A8" w:rsidRDefault="00F5315A" w:rsidP="00F5315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790" w:type="dxa"/>
            <w:shd w:val="clear" w:color="auto" w:fill="auto"/>
          </w:tcPr>
          <w:p w14:paraId="7C45BA63" w14:textId="77777777" w:rsidR="00F5315A" w:rsidRPr="00F40BCA" w:rsidRDefault="00F5315A" w:rsidP="00F5315A">
            <w:pPr>
              <w:pStyle w:val="Intestazione2"/>
              <w:rPr>
                <w:rFonts w:ascii="Times New Roman" w:hAnsi="Times New Roman"/>
                <w:b w:val="0"/>
                <w:sz w:val="20"/>
                <w:lang w:val="en-US"/>
              </w:rPr>
            </w:pPr>
            <w:r>
              <w:rPr>
                <w:rFonts w:ascii="Times New Roman" w:hAnsi="Times New Roman"/>
                <w:b w:val="0"/>
                <w:sz w:val="20"/>
              </w:rPr>
              <w:t>Clinical Trials</w:t>
            </w:r>
          </w:p>
        </w:tc>
        <w:tc>
          <w:tcPr>
            <w:tcW w:w="1374" w:type="dxa"/>
          </w:tcPr>
          <w:p w14:paraId="1A0C53B7" w14:textId="77777777" w:rsidR="00F5315A" w:rsidRPr="00B611A8" w:rsidRDefault="00F5315A" w:rsidP="001F7338">
            <w:pPr>
              <w:pStyle w:val="Corpo"/>
            </w:pPr>
            <w:r>
              <w:t>I</w:t>
            </w:r>
          </w:p>
        </w:tc>
        <w:tc>
          <w:tcPr>
            <w:tcW w:w="1589" w:type="dxa"/>
            <w:shd w:val="clear" w:color="auto" w:fill="auto"/>
          </w:tcPr>
          <w:p w14:paraId="65F44EBF" w14:textId="77777777" w:rsidR="00F5315A" w:rsidRPr="00B611A8" w:rsidRDefault="00F5315A" w:rsidP="001F7338">
            <w:pPr>
              <w:pStyle w:val="Corpo"/>
            </w:pPr>
            <w:r w:rsidRPr="00B611A8">
              <w:t>9</w:t>
            </w:r>
          </w:p>
          <w:p w14:paraId="687DE939" w14:textId="77777777" w:rsidR="00F5315A" w:rsidRPr="00B611A8" w:rsidRDefault="00F5315A" w:rsidP="001F7338">
            <w:pPr>
              <w:pStyle w:val="Corpo"/>
            </w:pPr>
            <w:r w:rsidRPr="00B611A8">
              <w:t>(11</w:t>
            </w:r>
            <w:r w:rsidR="00572F6E">
              <w:t>5</w:t>
            </w:r>
            <w:r w:rsidRPr="00B611A8">
              <w:t>2</w:t>
            </w:r>
            <w:r w:rsidR="00572F6E">
              <w:t xml:space="preserve"> </w:t>
            </w:r>
            <w:r w:rsidR="00E25F1C">
              <w:t>SCZ</w:t>
            </w:r>
            <w:r w:rsidRPr="00B611A8">
              <w:t>)</w:t>
            </w:r>
          </w:p>
        </w:tc>
        <w:tc>
          <w:tcPr>
            <w:tcW w:w="2103" w:type="dxa"/>
            <w:shd w:val="clear" w:color="auto" w:fill="auto"/>
          </w:tcPr>
          <w:p w14:paraId="416928DE" w14:textId="77777777" w:rsidR="00F5315A" w:rsidRPr="00B611A8" w:rsidRDefault="00F5315A" w:rsidP="00F5315A">
            <w:pPr>
              <w:pStyle w:val="Intestazione2"/>
              <w:rPr>
                <w:rFonts w:ascii="Times New Roman" w:hAnsi="Times New Roman"/>
                <w:b w:val="0"/>
                <w:sz w:val="20"/>
              </w:rPr>
            </w:pPr>
            <w:r w:rsidRPr="00B611A8">
              <w:rPr>
                <w:rFonts w:ascii="Times New Roman" w:hAnsi="Times New Roman"/>
                <w:b w:val="0"/>
                <w:sz w:val="20"/>
              </w:rPr>
              <w:t>Antipsychotics</w:t>
            </w:r>
          </w:p>
        </w:tc>
        <w:tc>
          <w:tcPr>
            <w:tcW w:w="4988" w:type="dxa"/>
          </w:tcPr>
          <w:p w14:paraId="7A519B78" w14:textId="77777777" w:rsidR="00F5315A" w:rsidRPr="00450C4B" w:rsidRDefault="00F5315A" w:rsidP="00F5315A">
            <w:pPr>
              <w:rPr>
                <w:lang w:val="en-US"/>
              </w:rPr>
            </w:pPr>
            <w:r w:rsidRPr="00450C4B">
              <w:rPr>
                <w:sz w:val="20"/>
                <w:szCs w:val="20"/>
                <w:lang w:val="en-US"/>
              </w:rPr>
              <w:t>Overall</w:t>
            </w:r>
            <w:r w:rsidR="00243B9B">
              <w:rPr>
                <w:sz w:val="20"/>
                <w:szCs w:val="20"/>
                <w:lang w:val="en-US"/>
              </w:rPr>
              <w:t>, the study fo</w:t>
            </w:r>
            <w:r w:rsidRPr="00450C4B">
              <w:rPr>
                <w:sz w:val="20"/>
                <w:szCs w:val="20"/>
                <w:lang w:val="en-US"/>
              </w:rPr>
              <w:t xml:space="preserve">und a small, positive effect </w:t>
            </w:r>
            <w:r w:rsidRPr="00450C4B">
              <w:rPr>
                <w:color w:val="212121"/>
                <w:sz w:val="20"/>
                <w:szCs w:val="20"/>
                <w:shd w:val="clear" w:color="auto" w:fill="FFFFFF"/>
                <w:lang w:val="en-US"/>
              </w:rPr>
              <w:t>(Hedge's g = 0.13, 95% CI</w:t>
            </w:r>
            <w:r w:rsidR="00E25F1C">
              <w:rPr>
                <w:color w:val="212121"/>
                <w:sz w:val="20"/>
                <w:szCs w:val="20"/>
                <w:shd w:val="clear" w:color="auto" w:fill="FFFFFF"/>
                <w:lang w:val="en-US"/>
              </w:rPr>
              <w:t xml:space="preserve"> =</w:t>
            </w:r>
            <w:r w:rsidRPr="00450C4B">
              <w:rPr>
                <w:color w:val="212121"/>
                <w:sz w:val="20"/>
                <w:szCs w:val="20"/>
                <w:shd w:val="clear" w:color="auto" w:fill="FFFFFF"/>
                <w:lang w:val="en-US"/>
              </w:rPr>
              <w:t xml:space="preserve"> 0.05 to 0.21, p = 0.002)</w:t>
            </w:r>
            <w:r w:rsidRPr="00450C4B">
              <w:rPr>
                <w:sz w:val="20"/>
                <w:szCs w:val="20"/>
                <w:lang w:val="en-US"/>
              </w:rPr>
              <w:t xml:space="preserve"> of medication on facial affect processing. </w:t>
            </w:r>
            <w:r w:rsidRPr="00F5315A">
              <w:rPr>
                <w:sz w:val="20"/>
                <w:szCs w:val="20"/>
                <w:lang w:val="en-US"/>
              </w:rPr>
              <w:t>In a subgroup analysis this was statistically significant for atypical, but not typical, antipsychotics. Antipsychotic medications are poor at improving facial affect processing compared to reducing symptoms.</w:t>
            </w:r>
          </w:p>
          <w:p w14:paraId="27C64E18" w14:textId="77777777" w:rsidR="00F5315A" w:rsidRPr="00B611A8" w:rsidRDefault="00F5315A" w:rsidP="00F5315A">
            <w:pPr>
              <w:pStyle w:val="Intestazione2"/>
              <w:rPr>
                <w:rFonts w:ascii="Times New Roman" w:hAnsi="Times New Roman"/>
                <w:b w:val="0"/>
                <w:sz w:val="20"/>
                <w:lang w:val="en-US"/>
              </w:rPr>
            </w:pPr>
          </w:p>
        </w:tc>
      </w:tr>
      <w:tr w:rsidR="00A8784E" w:rsidRPr="00B611A8" w14:paraId="29DE30DD" w14:textId="77777777" w:rsidTr="00E25F1C">
        <w:tblPrEx>
          <w:tblCellMar>
            <w:top w:w="0" w:type="dxa"/>
            <w:bottom w:w="0" w:type="dxa"/>
          </w:tblCellMar>
        </w:tblPrEx>
        <w:trPr>
          <w:trHeight w:val="982"/>
        </w:trPr>
        <w:tc>
          <w:tcPr>
            <w:tcW w:w="2576" w:type="dxa"/>
            <w:shd w:val="clear" w:color="auto" w:fill="auto"/>
          </w:tcPr>
          <w:p w14:paraId="340EF61B" w14:textId="77777777" w:rsidR="00202739" w:rsidRPr="00B611A8" w:rsidRDefault="00F5315A" w:rsidP="00F5315A">
            <w:pPr>
              <w:autoSpaceDE w:val="0"/>
              <w:autoSpaceDN w:val="0"/>
              <w:adjustRightInd w:val="0"/>
              <w:rPr>
                <w:sz w:val="20"/>
                <w:szCs w:val="20"/>
                <w:lang w:val="en-GB"/>
              </w:rPr>
            </w:pPr>
            <w:r w:rsidRPr="00B611A8">
              <w:rPr>
                <w:sz w:val="20"/>
                <w:szCs w:val="20"/>
                <w:lang w:val="en-GB"/>
              </w:rPr>
              <w:t>Nielsen RE et al., 2015.</w:t>
            </w:r>
            <w:r w:rsidR="00041DF0">
              <w:rPr>
                <w:sz w:val="20"/>
                <w:szCs w:val="20"/>
                <w:lang w:val="en-GB"/>
              </w:rPr>
              <w:t xml:space="preserve"> </w:t>
            </w:r>
            <w:r w:rsidR="00202739">
              <w:fldChar w:fldCharType="begin"/>
            </w:r>
            <w:r w:rsidR="00297CBF">
              <w:rPr>
                <w:lang w:val="en-US"/>
              </w:rPr>
              <w:instrText xml:space="preserve"> ADDIN ZOTERO_ITEM CSL_CITATION {"citationID":"RhSiuwVe","properties":{"formattedCitation":"[10]","plainCitation":"[10]","noteIndex":0},"citationItems":[{"id":"lTeddaIs/U0ehpiye","uris":["http://zotero.org/users/local/Jlf6WT1N/items/2LACKGHF"],"itemData":{"id":66,"type":"article-journal","abstract":"OBJECTIVE: To investigate the effect of second-generation antipsychotics on cognitive function in patients diagnosed with schizophrenia or schizoaffective disorder.\nMETHOD: Multiple-treatments meta-analysis model.\nRESULTS: On cognitive composite score, sertindole was superior to clozapine, effect size (ES) 0.87; 95% CI: 0.12-1.63, quetiapine, ES 0.75; 95% CI: 0.00-1.49, and first-generation antipsychotics (FGAs), ES 0.89; 95% CI: 0.14-1.64. Analyses on each cognitive domain showed clozapine, ES 0.37; 95% CI: 0.00-0.74, olanzapine, ES 0.31; 95%CI: 0.02-0.59, quetiapine, ES 0.34; 95% CI: 0.03-0.64, and FGAs, ES 0.51; 95% CI: 0.18-0.83 performing poorer on verbal working memory than ziprasidone, as well as FGAs performing poorer than risperidone, ES 0.31; 95% CI: 0.04-0.58. On executive function, sertindole performed better than clozapine, ES 0.82; 95% CI: 0.06-1.58, olanzapine, ES 0.81; 95% CI: 0.07-1.55, quetiapine, ES 0.76; 95% CI: 0.02-1.51, ziprasidone, ES 0.90; 95% CI: 0.14-1.67, and FGAs, ES 0.83; 95% CI: 0.08-1.58. On processing speed, FGAs performed poorer than sertindole, ES 0.97; 95% CI: 0.02-1.91, and quetiapine, ES 0.36; 95% CI: 0.01-0.72. On long-term verbal working memory, clozapine performed poorer than olanzapine, ES 0.41; 95% CI: 0.06-0.76. On verbal fluency, FGAs performed poorer than olanzapine, ES 0.26; 95% CI: 0.01-0.50, and clozapine, ES 0.44; 95% CI: 0.06-0.81. Lastly, FGAs, ES 0.41; 95% CI: 0.04-0.78, and clozapine, ES 0.44; 95% CI: 0.05-0.83, performed poorer on visuospatial skill compared to olanzapine.\nCONCLUSION: The meta-analysis was able to detect some trends in the data analyzed, but did not show any drug having a uniform positive cognitive profile.","container-title":"Acta Psychiatrica Scandinavica","DOI":"10.1111/acps.12374","ISSN":"1600-0447","issue":"3","journalAbbreviation":"Acta Psychiatr Scand","language":"eng","note":"PMID: 25597383","page":"185-196","source":"PubMed","title":"Second-generation antipsychotic effect on cognition in patients with schizophrenia--a meta-analysis of randomized clinical trials","volume":"131","author":[{"family":"Nielsen","given":"R. E."},{"family":"Levander","given":"S."},{"family":"Kjaersdam Telléus","given":"G."},{"family":"Jensen","given":"S. O. W."},{"family":"Østergaard Christensen","given":"T."},{"family":"Leucht","given":"S."}],"issued":{"date-parts":[["2015",3]]}}}],"schema":"https://github.com/citation-style-language/schema/raw/master/csl-citation.json"} </w:instrText>
            </w:r>
            <w:r w:rsidR="00202739">
              <w:fldChar w:fldCharType="separate"/>
            </w:r>
            <w:r w:rsidR="00297CBF" w:rsidRPr="00297CBF">
              <w:rPr>
                <w:sz w:val="20"/>
              </w:rPr>
              <w:t>[10]</w:t>
            </w:r>
            <w:r w:rsidR="00202739">
              <w:fldChar w:fldCharType="end"/>
            </w:r>
          </w:p>
          <w:p w14:paraId="3D04448C" w14:textId="77777777" w:rsidR="00F5315A" w:rsidRPr="00B611A8" w:rsidRDefault="00F5315A" w:rsidP="00F5315A">
            <w:pPr>
              <w:autoSpaceDE w:val="0"/>
              <w:autoSpaceDN w:val="0"/>
              <w:adjustRightInd w:val="0"/>
              <w:rPr>
                <w:sz w:val="20"/>
                <w:szCs w:val="20"/>
                <w:lang w:val="en-GB"/>
              </w:rPr>
            </w:pPr>
          </w:p>
        </w:tc>
        <w:tc>
          <w:tcPr>
            <w:tcW w:w="1174" w:type="dxa"/>
            <w:shd w:val="clear" w:color="auto" w:fill="auto"/>
          </w:tcPr>
          <w:p w14:paraId="67C6876C" w14:textId="77777777" w:rsidR="00F5315A" w:rsidRPr="00B611A8" w:rsidRDefault="00F5315A" w:rsidP="001F7338">
            <w:pPr>
              <w:pStyle w:val="Corpo"/>
            </w:pPr>
            <w:r w:rsidRPr="00B611A8">
              <w:t>Meta-Analysis</w:t>
            </w:r>
          </w:p>
        </w:tc>
        <w:tc>
          <w:tcPr>
            <w:tcW w:w="1790" w:type="dxa"/>
            <w:shd w:val="clear" w:color="auto" w:fill="auto"/>
          </w:tcPr>
          <w:p w14:paraId="46462EE6" w14:textId="77777777" w:rsidR="00F5315A" w:rsidRPr="00F40BCA" w:rsidRDefault="00F5315A" w:rsidP="00F5315A">
            <w:pPr>
              <w:pStyle w:val="Intestazione2"/>
              <w:rPr>
                <w:rFonts w:ascii="Times New Roman" w:hAnsi="Times New Roman"/>
                <w:b w:val="0"/>
                <w:sz w:val="20"/>
                <w:lang w:val="en-US"/>
              </w:rPr>
            </w:pPr>
            <w:r w:rsidRPr="00F40BCA">
              <w:rPr>
                <w:rFonts w:ascii="Times New Roman" w:hAnsi="Times New Roman"/>
                <w:b w:val="0"/>
                <w:sz w:val="20"/>
              </w:rPr>
              <w:t>RCT</w:t>
            </w:r>
            <w:r>
              <w:rPr>
                <w:rFonts w:ascii="Times New Roman" w:hAnsi="Times New Roman"/>
                <w:b w:val="0"/>
                <w:sz w:val="20"/>
              </w:rPr>
              <w:t>s</w:t>
            </w:r>
          </w:p>
        </w:tc>
        <w:tc>
          <w:tcPr>
            <w:tcW w:w="1374" w:type="dxa"/>
          </w:tcPr>
          <w:p w14:paraId="0D820047" w14:textId="77777777" w:rsidR="00F5315A" w:rsidRPr="00B611A8" w:rsidRDefault="00F5315A" w:rsidP="001F7338">
            <w:pPr>
              <w:pStyle w:val="Corpo"/>
            </w:pPr>
            <w:r>
              <w:t>I</w:t>
            </w:r>
          </w:p>
        </w:tc>
        <w:tc>
          <w:tcPr>
            <w:tcW w:w="1589" w:type="dxa"/>
            <w:shd w:val="clear" w:color="auto" w:fill="auto"/>
          </w:tcPr>
          <w:p w14:paraId="4F516BA6" w14:textId="77777777" w:rsidR="00F5315A" w:rsidRPr="00B611A8" w:rsidRDefault="00F5315A" w:rsidP="001F7338">
            <w:pPr>
              <w:pStyle w:val="Corpo"/>
            </w:pPr>
            <w:r w:rsidRPr="00B611A8">
              <w:t>37</w:t>
            </w:r>
          </w:p>
          <w:p w14:paraId="019BA091" w14:textId="77777777" w:rsidR="00F5315A" w:rsidRPr="00B611A8" w:rsidRDefault="00F5315A" w:rsidP="001F7338">
            <w:pPr>
              <w:pStyle w:val="Corpo"/>
            </w:pPr>
            <w:r w:rsidRPr="00B611A8">
              <w:t>(3526</w:t>
            </w:r>
            <w:r w:rsidR="000A12FD">
              <w:t xml:space="preserve"> </w:t>
            </w:r>
            <w:r w:rsidR="00E25F1C">
              <w:t>SSD</w:t>
            </w:r>
            <w:r w:rsidRPr="00B611A8">
              <w:t>)</w:t>
            </w:r>
          </w:p>
        </w:tc>
        <w:tc>
          <w:tcPr>
            <w:tcW w:w="2103" w:type="dxa"/>
            <w:shd w:val="clear" w:color="auto" w:fill="auto"/>
          </w:tcPr>
          <w:p w14:paraId="4A6B854F" w14:textId="77777777" w:rsidR="00F5315A" w:rsidRPr="00B611A8" w:rsidRDefault="009951FA" w:rsidP="00F5315A">
            <w:pPr>
              <w:pStyle w:val="Intestazione2"/>
              <w:rPr>
                <w:rFonts w:ascii="Times New Roman" w:hAnsi="Times New Roman"/>
                <w:b w:val="0"/>
                <w:sz w:val="20"/>
                <w:lang w:val="en-US"/>
              </w:rPr>
            </w:pPr>
            <w:r>
              <w:rPr>
                <w:rFonts w:ascii="Times New Roman" w:hAnsi="Times New Roman"/>
                <w:b w:val="0"/>
                <w:sz w:val="20"/>
              </w:rPr>
              <w:t>SGA</w:t>
            </w:r>
          </w:p>
        </w:tc>
        <w:tc>
          <w:tcPr>
            <w:tcW w:w="4988" w:type="dxa"/>
          </w:tcPr>
          <w:p w14:paraId="19E60F1B" w14:textId="77777777" w:rsidR="00F5315A" w:rsidRPr="00691BB5" w:rsidRDefault="00F5315A" w:rsidP="00F5315A">
            <w:pPr>
              <w:rPr>
                <w:sz w:val="20"/>
                <w:szCs w:val="20"/>
                <w:lang w:val="en-US"/>
              </w:rPr>
            </w:pPr>
            <w:r w:rsidRPr="00691BB5">
              <w:rPr>
                <w:color w:val="212121"/>
                <w:sz w:val="20"/>
                <w:szCs w:val="20"/>
                <w:shd w:val="clear" w:color="auto" w:fill="FFFFFF"/>
                <w:lang w:val="en-US"/>
              </w:rPr>
              <w:t>On cognitive composite score, sertindole was superior to clozapine (ES 0.87</w:t>
            </w:r>
            <w:r w:rsidR="00297CBF">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297CBF">
              <w:rPr>
                <w:color w:val="212121"/>
                <w:sz w:val="20"/>
                <w:szCs w:val="20"/>
                <w:shd w:val="clear" w:color="auto" w:fill="FFFFFF"/>
                <w:lang w:val="en-US"/>
              </w:rPr>
              <w:t xml:space="preserve"> =</w:t>
            </w:r>
            <w:r w:rsidRPr="00691BB5">
              <w:rPr>
                <w:color w:val="212121"/>
                <w:sz w:val="20"/>
                <w:szCs w:val="20"/>
                <w:shd w:val="clear" w:color="auto" w:fill="FFFFFF"/>
                <w:lang w:val="en-US"/>
              </w:rPr>
              <w:t xml:space="preserve"> 0.12-1.63</w:t>
            </w:r>
            <w:r w:rsidR="00297CBF">
              <w:rPr>
                <w:color w:val="212121"/>
                <w:sz w:val="20"/>
                <w:szCs w:val="20"/>
                <w:shd w:val="clear" w:color="auto" w:fill="FFFFFF"/>
                <w:lang w:val="en-US"/>
              </w:rPr>
              <w:t>)</w:t>
            </w:r>
            <w:r w:rsidRPr="00691BB5">
              <w:rPr>
                <w:color w:val="212121"/>
                <w:sz w:val="20"/>
                <w:szCs w:val="20"/>
                <w:shd w:val="clear" w:color="auto" w:fill="FFFFFF"/>
                <w:lang w:val="en-US"/>
              </w:rPr>
              <w:t xml:space="preserve">, quetiapine </w:t>
            </w:r>
            <w:r w:rsidR="00297CBF">
              <w:rPr>
                <w:color w:val="212121"/>
                <w:sz w:val="20"/>
                <w:szCs w:val="20"/>
                <w:shd w:val="clear" w:color="auto" w:fill="FFFFFF"/>
                <w:lang w:val="en-US"/>
              </w:rPr>
              <w:t>(</w:t>
            </w:r>
            <w:r w:rsidRPr="00691BB5">
              <w:rPr>
                <w:color w:val="212121"/>
                <w:sz w:val="20"/>
                <w:szCs w:val="20"/>
                <w:shd w:val="clear" w:color="auto" w:fill="FFFFFF"/>
                <w:lang w:val="en-US"/>
              </w:rPr>
              <w:t>ES 0.75</w:t>
            </w:r>
            <w:r w:rsidR="00297CBF">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297CBF">
              <w:rPr>
                <w:color w:val="212121"/>
                <w:sz w:val="20"/>
                <w:szCs w:val="20"/>
                <w:shd w:val="clear" w:color="auto" w:fill="FFFFFF"/>
                <w:lang w:val="en-US"/>
              </w:rPr>
              <w:t xml:space="preserve"> =</w:t>
            </w:r>
            <w:r w:rsidRPr="00691BB5">
              <w:rPr>
                <w:color w:val="212121"/>
                <w:sz w:val="20"/>
                <w:szCs w:val="20"/>
                <w:shd w:val="clear" w:color="auto" w:fill="FFFFFF"/>
                <w:lang w:val="en-US"/>
              </w:rPr>
              <w:t xml:space="preserve"> 0.00-1.49 and</w:t>
            </w:r>
            <w:r w:rsidR="009B647A">
              <w:rPr>
                <w:color w:val="212121"/>
                <w:sz w:val="20"/>
                <w:szCs w:val="20"/>
                <w:shd w:val="clear" w:color="auto" w:fill="FFFFFF"/>
                <w:lang w:val="en-US"/>
              </w:rPr>
              <w:t xml:space="preserve"> </w:t>
            </w:r>
            <w:r w:rsidRPr="00691BB5">
              <w:rPr>
                <w:color w:val="212121"/>
                <w:sz w:val="20"/>
                <w:szCs w:val="20"/>
                <w:shd w:val="clear" w:color="auto" w:fill="FFFFFF"/>
                <w:lang w:val="en-US"/>
              </w:rPr>
              <w:t>FGA</w:t>
            </w:r>
            <w:r w:rsidR="00297CBF">
              <w:rPr>
                <w:color w:val="212121"/>
                <w:sz w:val="20"/>
                <w:szCs w:val="20"/>
                <w:shd w:val="clear" w:color="auto" w:fill="FFFFFF"/>
                <w:lang w:val="en-US"/>
              </w:rPr>
              <w:t>s (</w:t>
            </w:r>
            <w:r w:rsidRPr="00691BB5">
              <w:rPr>
                <w:color w:val="212121"/>
                <w:sz w:val="20"/>
                <w:szCs w:val="20"/>
                <w:shd w:val="clear" w:color="auto" w:fill="FFFFFF"/>
                <w:lang w:val="en-US"/>
              </w:rPr>
              <w:t>ES 0.89</w:t>
            </w:r>
            <w:r w:rsidR="00297CBF">
              <w:rPr>
                <w:color w:val="212121"/>
                <w:sz w:val="20"/>
                <w:szCs w:val="20"/>
                <w:shd w:val="clear" w:color="auto" w:fill="FFFFFF"/>
                <w:lang w:val="en-US"/>
              </w:rPr>
              <w:t xml:space="preserve">, </w:t>
            </w:r>
            <w:r w:rsidRPr="00691BB5">
              <w:rPr>
                <w:color w:val="212121"/>
                <w:sz w:val="20"/>
                <w:szCs w:val="20"/>
                <w:shd w:val="clear" w:color="auto" w:fill="FFFFFF"/>
                <w:lang w:val="en-US"/>
              </w:rPr>
              <w:t>95% CI</w:t>
            </w:r>
            <w:r w:rsidR="00297CBF">
              <w:rPr>
                <w:color w:val="212121"/>
                <w:sz w:val="20"/>
                <w:szCs w:val="20"/>
                <w:shd w:val="clear" w:color="auto" w:fill="FFFFFF"/>
                <w:lang w:val="en-US"/>
              </w:rPr>
              <w:t xml:space="preserve"> =</w:t>
            </w:r>
            <w:r w:rsidRPr="00691BB5">
              <w:rPr>
                <w:color w:val="212121"/>
                <w:sz w:val="20"/>
                <w:szCs w:val="20"/>
                <w:shd w:val="clear" w:color="auto" w:fill="FFFFFF"/>
                <w:lang w:val="en-US"/>
              </w:rPr>
              <w:t xml:space="preserve"> 0.14-1.64</w:t>
            </w:r>
            <w:r w:rsidR="00243B9B">
              <w:rPr>
                <w:color w:val="212121"/>
                <w:sz w:val="20"/>
                <w:szCs w:val="20"/>
                <w:shd w:val="clear" w:color="auto" w:fill="FFFFFF"/>
                <w:lang w:val="en-US"/>
              </w:rPr>
              <w:t>)</w:t>
            </w:r>
            <w:r w:rsidRPr="00691BB5">
              <w:rPr>
                <w:color w:val="212121"/>
                <w:sz w:val="20"/>
                <w:szCs w:val="20"/>
                <w:shd w:val="clear" w:color="auto" w:fill="FFFFFF"/>
                <w:lang w:val="en-US"/>
              </w:rPr>
              <w:t xml:space="preserve">. Analyses on </w:t>
            </w:r>
            <w:r w:rsidR="00863F98">
              <w:rPr>
                <w:color w:val="212121"/>
                <w:sz w:val="20"/>
                <w:szCs w:val="20"/>
                <w:shd w:val="clear" w:color="auto" w:fill="FFFFFF"/>
                <w:lang w:val="en-US"/>
              </w:rPr>
              <w:t>separate</w:t>
            </w:r>
            <w:r w:rsidRPr="00691BB5">
              <w:rPr>
                <w:color w:val="212121"/>
                <w:sz w:val="20"/>
                <w:szCs w:val="20"/>
                <w:shd w:val="clear" w:color="auto" w:fill="FFFFFF"/>
                <w:lang w:val="en-US"/>
              </w:rPr>
              <w:t xml:space="preserve"> cognitive domain</w:t>
            </w:r>
            <w:r w:rsidR="00863F98">
              <w:rPr>
                <w:color w:val="212121"/>
                <w:sz w:val="20"/>
                <w:szCs w:val="20"/>
                <w:shd w:val="clear" w:color="auto" w:fill="FFFFFF"/>
                <w:lang w:val="en-US"/>
              </w:rPr>
              <w:t>s</w:t>
            </w:r>
            <w:r w:rsidRPr="00691BB5">
              <w:rPr>
                <w:color w:val="212121"/>
                <w:sz w:val="20"/>
                <w:szCs w:val="20"/>
                <w:shd w:val="clear" w:color="auto" w:fill="FFFFFF"/>
                <w:lang w:val="en-US"/>
              </w:rPr>
              <w:t xml:space="preserve"> showed clozapine</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ES 0.37</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0.00</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0.74</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olanzapine </w:t>
            </w:r>
            <w:r w:rsidR="00863F98">
              <w:rPr>
                <w:color w:val="212121"/>
                <w:sz w:val="20"/>
                <w:szCs w:val="20"/>
                <w:shd w:val="clear" w:color="auto" w:fill="FFFFFF"/>
                <w:lang w:val="en-US"/>
              </w:rPr>
              <w:t>(</w:t>
            </w:r>
            <w:r w:rsidRPr="00691BB5">
              <w:rPr>
                <w:color w:val="212121"/>
                <w:sz w:val="20"/>
                <w:szCs w:val="20"/>
                <w:shd w:val="clear" w:color="auto" w:fill="FFFFFF"/>
                <w:lang w:val="en-US"/>
              </w:rPr>
              <w:t>ES 0.31</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0.02</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0.59</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quetiapine </w:t>
            </w:r>
            <w:r w:rsidR="00863F98">
              <w:rPr>
                <w:color w:val="212121"/>
                <w:sz w:val="20"/>
                <w:szCs w:val="20"/>
                <w:shd w:val="clear" w:color="auto" w:fill="FFFFFF"/>
                <w:lang w:val="en-US"/>
              </w:rPr>
              <w:t>(</w:t>
            </w:r>
            <w:r w:rsidRPr="00691BB5">
              <w:rPr>
                <w:color w:val="212121"/>
                <w:sz w:val="20"/>
                <w:szCs w:val="20"/>
                <w:shd w:val="clear" w:color="auto" w:fill="FFFFFF"/>
                <w:lang w:val="en-US"/>
              </w:rPr>
              <w:t>ES 0.34</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0.03</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0.64</w:t>
            </w:r>
            <w:r w:rsidR="00863F98">
              <w:rPr>
                <w:color w:val="212121"/>
                <w:sz w:val="20"/>
                <w:szCs w:val="20"/>
                <w:shd w:val="clear" w:color="auto" w:fill="FFFFFF"/>
                <w:lang w:val="en-US"/>
              </w:rPr>
              <w:t>)</w:t>
            </w:r>
            <w:r w:rsidRPr="00691BB5">
              <w:rPr>
                <w:color w:val="212121"/>
                <w:sz w:val="20"/>
                <w:szCs w:val="20"/>
                <w:shd w:val="clear" w:color="auto" w:fill="FFFFFF"/>
                <w:lang w:val="en-US"/>
              </w:rPr>
              <w:t>, and FGAs</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ES 0.51</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0.18</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0.83</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perform</w:t>
            </w:r>
            <w:r w:rsidR="00863F98">
              <w:rPr>
                <w:color w:val="212121"/>
                <w:sz w:val="20"/>
                <w:szCs w:val="20"/>
                <w:shd w:val="clear" w:color="auto" w:fill="FFFFFF"/>
                <w:lang w:val="en-US"/>
              </w:rPr>
              <w:t>ed</w:t>
            </w:r>
            <w:r w:rsidRPr="00691BB5">
              <w:rPr>
                <w:color w:val="212121"/>
                <w:sz w:val="20"/>
                <w:szCs w:val="20"/>
                <w:shd w:val="clear" w:color="auto" w:fill="FFFFFF"/>
                <w:lang w:val="en-US"/>
              </w:rPr>
              <w:t xml:space="preserve"> poorer on verbal working memory than ziprasidone, as well as FGAs performing poorer than risperidone</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ES 0.31</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 </w:t>
            </w:r>
            <w:r w:rsidRPr="00691BB5">
              <w:rPr>
                <w:color w:val="212121"/>
                <w:sz w:val="20"/>
                <w:szCs w:val="20"/>
                <w:shd w:val="clear" w:color="auto" w:fill="FFFFFF"/>
                <w:lang w:val="en-US"/>
              </w:rPr>
              <w:t>0.04</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0.58. On executive function, sertindole performed better than clozapine</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ES 0.82</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0.06</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1.58</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olanzapine </w:t>
            </w:r>
            <w:r w:rsidR="00863F98">
              <w:rPr>
                <w:color w:val="212121"/>
                <w:sz w:val="20"/>
                <w:szCs w:val="20"/>
                <w:shd w:val="clear" w:color="auto" w:fill="FFFFFF"/>
                <w:lang w:val="en-US"/>
              </w:rPr>
              <w:t>(</w:t>
            </w:r>
            <w:r w:rsidRPr="00691BB5">
              <w:rPr>
                <w:color w:val="212121"/>
                <w:sz w:val="20"/>
                <w:szCs w:val="20"/>
                <w:shd w:val="clear" w:color="auto" w:fill="FFFFFF"/>
                <w:lang w:val="en-US"/>
              </w:rPr>
              <w:t>ES 0.81</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0.07</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1.55</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quetiapine</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ES 0.76</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0.02</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1.51</w:t>
            </w:r>
            <w:r w:rsidR="00863F98">
              <w:rPr>
                <w:color w:val="212121"/>
                <w:sz w:val="20"/>
                <w:szCs w:val="20"/>
                <w:shd w:val="clear" w:color="auto" w:fill="FFFFFF"/>
                <w:lang w:val="en-US"/>
              </w:rPr>
              <w:t>)</w:t>
            </w:r>
            <w:r w:rsidRPr="00691BB5">
              <w:rPr>
                <w:color w:val="212121"/>
                <w:sz w:val="20"/>
                <w:szCs w:val="20"/>
                <w:shd w:val="clear" w:color="auto" w:fill="FFFFFF"/>
                <w:lang w:val="en-US"/>
              </w:rPr>
              <w:t>, ziprasidone</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ES 0.90</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0.14</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1.67</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and FGAs, </w:t>
            </w:r>
            <w:r w:rsidR="00863F98">
              <w:rPr>
                <w:color w:val="212121"/>
                <w:sz w:val="20"/>
                <w:szCs w:val="20"/>
                <w:shd w:val="clear" w:color="auto" w:fill="FFFFFF"/>
                <w:lang w:val="en-US"/>
              </w:rPr>
              <w:t>(</w:t>
            </w:r>
            <w:r w:rsidRPr="00691BB5">
              <w:rPr>
                <w:color w:val="212121"/>
                <w:sz w:val="20"/>
                <w:szCs w:val="20"/>
                <w:shd w:val="clear" w:color="auto" w:fill="FFFFFF"/>
                <w:lang w:val="en-US"/>
              </w:rPr>
              <w:t>ES 0.83</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863F98">
              <w:rPr>
                <w:color w:val="212121"/>
                <w:sz w:val="20"/>
                <w:szCs w:val="20"/>
                <w:shd w:val="clear" w:color="auto" w:fill="FFFFFF"/>
                <w:lang w:val="en-US"/>
              </w:rPr>
              <w:t xml:space="preserve"> =</w:t>
            </w:r>
            <w:r w:rsidRPr="00691BB5">
              <w:rPr>
                <w:color w:val="212121"/>
                <w:sz w:val="20"/>
                <w:szCs w:val="20"/>
                <w:shd w:val="clear" w:color="auto" w:fill="FFFFFF"/>
                <w:lang w:val="en-US"/>
              </w:rPr>
              <w:t xml:space="preserve"> 0.08</w:t>
            </w:r>
            <w:r w:rsidR="00863F98">
              <w:rPr>
                <w:color w:val="212121"/>
                <w:sz w:val="20"/>
                <w:szCs w:val="20"/>
                <w:shd w:val="clear" w:color="auto" w:fill="FFFFFF"/>
                <w:lang w:val="en-US"/>
              </w:rPr>
              <w:t xml:space="preserve"> to </w:t>
            </w:r>
            <w:r w:rsidRPr="00691BB5">
              <w:rPr>
                <w:color w:val="212121"/>
                <w:sz w:val="20"/>
                <w:szCs w:val="20"/>
                <w:shd w:val="clear" w:color="auto" w:fill="FFFFFF"/>
                <w:lang w:val="en-US"/>
              </w:rPr>
              <w:t>1.58</w:t>
            </w:r>
            <w:r w:rsidR="00863F98">
              <w:rPr>
                <w:color w:val="212121"/>
                <w:sz w:val="20"/>
                <w:szCs w:val="20"/>
                <w:shd w:val="clear" w:color="auto" w:fill="FFFFFF"/>
                <w:lang w:val="en-US"/>
              </w:rPr>
              <w:t>)</w:t>
            </w:r>
            <w:r w:rsidRPr="00691BB5">
              <w:rPr>
                <w:color w:val="212121"/>
                <w:sz w:val="20"/>
                <w:szCs w:val="20"/>
                <w:shd w:val="clear" w:color="auto" w:fill="FFFFFF"/>
                <w:lang w:val="en-US"/>
              </w:rPr>
              <w:t xml:space="preserve">. On processing speed, FGAs performed </w:t>
            </w:r>
            <w:r w:rsidR="00904189">
              <w:rPr>
                <w:color w:val="212121"/>
                <w:sz w:val="20"/>
                <w:szCs w:val="20"/>
                <w:shd w:val="clear" w:color="auto" w:fill="FFFFFF"/>
                <w:lang w:val="en-US"/>
              </w:rPr>
              <w:t>poorer</w:t>
            </w:r>
            <w:r w:rsidRPr="00691BB5">
              <w:rPr>
                <w:color w:val="212121"/>
                <w:sz w:val="20"/>
                <w:szCs w:val="20"/>
                <w:shd w:val="clear" w:color="auto" w:fill="FFFFFF"/>
                <w:lang w:val="en-US"/>
              </w:rPr>
              <w:t xml:space="preserve"> than sertindole</w:t>
            </w:r>
            <w:r w:rsidR="000171D5">
              <w:rPr>
                <w:color w:val="212121"/>
                <w:sz w:val="20"/>
                <w:szCs w:val="20"/>
                <w:shd w:val="clear" w:color="auto" w:fill="FFFFFF"/>
                <w:lang w:val="en-US"/>
              </w:rPr>
              <w:t xml:space="preserve"> (</w:t>
            </w:r>
            <w:r w:rsidRPr="00691BB5">
              <w:rPr>
                <w:color w:val="212121"/>
                <w:sz w:val="20"/>
                <w:szCs w:val="20"/>
                <w:shd w:val="clear" w:color="auto" w:fill="FFFFFF"/>
                <w:lang w:val="en-US"/>
              </w:rPr>
              <w:t>ES 0.97</w:t>
            </w:r>
            <w:r w:rsidR="000171D5">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0171D5">
              <w:rPr>
                <w:color w:val="212121"/>
                <w:sz w:val="20"/>
                <w:szCs w:val="20"/>
                <w:shd w:val="clear" w:color="auto" w:fill="FFFFFF"/>
                <w:lang w:val="en-US"/>
              </w:rPr>
              <w:t xml:space="preserve"> =</w:t>
            </w:r>
            <w:r w:rsidRPr="00691BB5">
              <w:rPr>
                <w:color w:val="212121"/>
                <w:sz w:val="20"/>
                <w:szCs w:val="20"/>
                <w:shd w:val="clear" w:color="auto" w:fill="FFFFFF"/>
                <w:lang w:val="en-US"/>
              </w:rPr>
              <w:t xml:space="preserve"> 0.02</w:t>
            </w:r>
            <w:r w:rsidR="000171D5">
              <w:rPr>
                <w:color w:val="212121"/>
                <w:sz w:val="20"/>
                <w:szCs w:val="20"/>
                <w:shd w:val="clear" w:color="auto" w:fill="FFFFFF"/>
                <w:lang w:val="en-US"/>
              </w:rPr>
              <w:t xml:space="preserve"> to </w:t>
            </w:r>
            <w:r w:rsidRPr="00691BB5">
              <w:rPr>
                <w:color w:val="212121"/>
                <w:sz w:val="20"/>
                <w:szCs w:val="20"/>
                <w:shd w:val="clear" w:color="auto" w:fill="FFFFFF"/>
                <w:lang w:val="en-US"/>
              </w:rPr>
              <w:t>1.91</w:t>
            </w:r>
            <w:r w:rsidR="000171D5">
              <w:rPr>
                <w:color w:val="212121"/>
                <w:sz w:val="20"/>
                <w:szCs w:val="20"/>
                <w:shd w:val="clear" w:color="auto" w:fill="FFFFFF"/>
                <w:lang w:val="en-US"/>
              </w:rPr>
              <w:t>)</w:t>
            </w:r>
            <w:r w:rsidRPr="00691BB5">
              <w:rPr>
                <w:color w:val="212121"/>
                <w:sz w:val="20"/>
                <w:szCs w:val="20"/>
                <w:shd w:val="clear" w:color="auto" w:fill="FFFFFF"/>
                <w:lang w:val="en-US"/>
              </w:rPr>
              <w:t xml:space="preserve"> and quetiapine</w:t>
            </w:r>
            <w:r w:rsidR="000171D5">
              <w:rPr>
                <w:color w:val="212121"/>
                <w:sz w:val="20"/>
                <w:szCs w:val="20"/>
                <w:shd w:val="clear" w:color="auto" w:fill="FFFFFF"/>
                <w:lang w:val="en-US"/>
              </w:rPr>
              <w:t xml:space="preserve"> (</w:t>
            </w:r>
            <w:r w:rsidRPr="00691BB5">
              <w:rPr>
                <w:color w:val="212121"/>
                <w:sz w:val="20"/>
                <w:szCs w:val="20"/>
                <w:shd w:val="clear" w:color="auto" w:fill="FFFFFF"/>
                <w:lang w:val="en-US"/>
              </w:rPr>
              <w:t>ES 0.36</w:t>
            </w:r>
            <w:r w:rsidR="000171D5">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0171D5">
              <w:rPr>
                <w:color w:val="212121"/>
                <w:sz w:val="20"/>
                <w:szCs w:val="20"/>
                <w:shd w:val="clear" w:color="auto" w:fill="FFFFFF"/>
                <w:lang w:val="en-US"/>
              </w:rPr>
              <w:t xml:space="preserve"> =</w:t>
            </w:r>
            <w:r w:rsidRPr="00691BB5">
              <w:rPr>
                <w:color w:val="212121"/>
                <w:sz w:val="20"/>
                <w:szCs w:val="20"/>
                <w:shd w:val="clear" w:color="auto" w:fill="FFFFFF"/>
                <w:lang w:val="en-US"/>
              </w:rPr>
              <w:t xml:space="preserve"> 0.01</w:t>
            </w:r>
            <w:r w:rsidR="000171D5">
              <w:rPr>
                <w:color w:val="212121"/>
                <w:sz w:val="20"/>
                <w:szCs w:val="20"/>
                <w:shd w:val="clear" w:color="auto" w:fill="FFFFFF"/>
                <w:lang w:val="en-US"/>
              </w:rPr>
              <w:t xml:space="preserve"> to </w:t>
            </w:r>
            <w:r w:rsidRPr="00691BB5">
              <w:rPr>
                <w:color w:val="212121"/>
                <w:sz w:val="20"/>
                <w:szCs w:val="20"/>
                <w:shd w:val="clear" w:color="auto" w:fill="FFFFFF"/>
                <w:lang w:val="en-US"/>
              </w:rPr>
              <w:t>0.72</w:t>
            </w:r>
            <w:r w:rsidR="000171D5">
              <w:rPr>
                <w:color w:val="212121"/>
                <w:sz w:val="20"/>
                <w:szCs w:val="20"/>
                <w:shd w:val="clear" w:color="auto" w:fill="FFFFFF"/>
                <w:lang w:val="en-US"/>
              </w:rPr>
              <w:t>)</w:t>
            </w:r>
            <w:r w:rsidRPr="00691BB5">
              <w:rPr>
                <w:color w:val="212121"/>
                <w:sz w:val="20"/>
                <w:szCs w:val="20"/>
                <w:shd w:val="clear" w:color="auto" w:fill="FFFFFF"/>
                <w:lang w:val="en-US"/>
              </w:rPr>
              <w:t>. On long-term verbal working memory, clozapine performed poorer than olanzapine</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ES 0.41</w:t>
            </w:r>
            <w:r w:rsidR="00904189">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 xml:space="preserve"> 0.06</w:t>
            </w:r>
            <w:r w:rsidR="00904189">
              <w:rPr>
                <w:color w:val="212121"/>
                <w:sz w:val="20"/>
                <w:szCs w:val="20"/>
                <w:shd w:val="clear" w:color="auto" w:fill="FFFFFF"/>
                <w:lang w:val="en-US"/>
              </w:rPr>
              <w:t xml:space="preserve"> to </w:t>
            </w:r>
            <w:r w:rsidRPr="00691BB5">
              <w:rPr>
                <w:color w:val="212121"/>
                <w:sz w:val="20"/>
                <w:szCs w:val="20"/>
                <w:shd w:val="clear" w:color="auto" w:fill="FFFFFF"/>
                <w:lang w:val="en-US"/>
              </w:rPr>
              <w:t>0.76</w:t>
            </w:r>
            <w:r w:rsidR="00904189">
              <w:rPr>
                <w:color w:val="212121"/>
                <w:sz w:val="20"/>
                <w:szCs w:val="20"/>
                <w:shd w:val="clear" w:color="auto" w:fill="FFFFFF"/>
                <w:lang w:val="en-US"/>
              </w:rPr>
              <w:t>)</w:t>
            </w:r>
            <w:r w:rsidRPr="00691BB5">
              <w:rPr>
                <w:color w:val="212121"/>
                <w:sz w:val="20"/>
                <w:szCs w:val="20"/>
                <w:shd w:val="clear" w:color="auto" w:fill="FFFFFF"/>
                <w:lang w:val="en-US"/>
              </w:rPr>
              <w:t xml:space="preserve">. On verbal fluency, FGAs performed poorer than olanzapine </w:t>
            </w:r>
            <w:r w:rsidR="00904189">
              <w:rPr>
                <w:color w:val="212121"/>
                <w:sz w:val="20"/>
                <w:szCs w:val="20"/>
                <w:shd w:val="clear" w:color="auto" w:fill="FFFFFF"/>
                <w:lang w:val="en-US"/>
              </w:rPr>
              <w:t>(</w:t>
            </w:r>
            <w:r w:rsidRPr="00691BB5">
              <w:rPr>
                <w:color w:val="212121"/>
                <w:sz w:val="20"/>
                <w:szCs w:val="20"/>
                <w:shd w:val="clear" w:color="auto" w:fill="FFFFFF"/>
                <w:lang w:val="en-US"/>
              </w:rPr>
              <w:t>ES 0.26</w:t>
            </w:r>
            <w:r w:rsidR="00904189">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 xml:space="preserve"> 0.01</w:t>
            </w:r>
            <w:r w:rsidR="00904189">
              <w:rPr>
                <w:color w:val="212121"/>
                <w:sz w:val="20"/>
                <w:szCs w:val="20"/>
                <w:shd w:val="clear" w:color="auto" w:fill="FFFFFF"/>
                <w:lang w:val="en-US"/>
              </w:rPr>
              <w:t xml:space="preserve"> to </w:t>
            </w:r>
            <w:r w:rsidRPr="00691BB5">
              <w:rPr>
                <w:color w:val="212121"/>
                <w:sz w:val="20"/>
                <w:szCs w:val="20"/>
                <w:shd w:val="clear" w:color="auto" w:fill="FFFFFF"/>
                <w:lang w:val="en-US"/>
              </w:rPr>
              <w:t>0.50, and clozapine</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ES 0.44</w:t>
            </w:r>
            <w:r w:rsidR="00904189">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 xml:space="preserve"> 0.06</w:t>
            </w:r>
            <w:r w:rsidR="00904189">
              <w:rPr>
                <w:color w:val="212121"/>
                <w:sz w:val="20"/>
                <w:szCs w:val="20"/>
                <w:shd w:val="clear" w:color="auto" w:fill="FFFFFF"/>
                <w:lang w:val="en-US"/>
              </w:rPr>
              <w:t xml:space="preserve"> to </w:t>
            </w:r>
            <w:r w:rsidRPr="00691BB5">
              <w:rPr>
                <w:color w:val="212121"/>
                <w:sz w:val="20"/>
                <w:szCs w:val="20"/>
                <w:shd w:val="clear" w:color="auto" w:fill="FFFFFF"/>
                <w:lang w:val="en-US"/>
              </w:rPr>
              <w:t>0.81</w:t>
            </w:r>
            <w:r w:rsidR="00904189">
              <w:rPr>
                <w:color w:val="212121"/>
                <w:sz w:val="20"/>
                <w:szCs w:val="20"/>
                <w:shd w:val="clear" w:color="auto" w:fill="FFFFFF"/>
                <w:lang w:val="en-US"/>
              </w:rPr>
              <w:t>)</w:t>
            </w:r>
            <w:r w:rsidRPr="00691BB5">
              <w:rPr>
                <w:color w:val="212121"/>
                <w:sz w:val="20"/>
                <w:szCs w:val="20"/>
                <w:shd w:val="clear" w:color="auto" w:fill="FFFFFF"/>
                <w:lang w:val="en-US"/>
              </w:rPr>
              <w:t>. Lastly, FGAs</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ES 0.41</w:t>
            </w:r>
            <w:r w:rsidR="00904189">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 xml:space="preserve"> 0.04-0.78</w:t>
            </w:r>
            <w:r w:rsidR="00904189">
              <w:rPr>
                <w:color w:val="212121"/>
                <w:sz w:val="20"/>
                <w:szCs w:val="20"/>
                <w:shd w:val="clear" w:color="auto" w:fill="FFFFFF"/>
                <w:lang w:val="en-US"/>
              </w:rPr>
              <w:t>)</w:t>
            </w:r>
            <w:r w:rsidRPr="00691BB5">
              <w:rPr>
                <w:color w:val="212121"/>
                <w:sz w:val="20"/>
                <w:szCs w:val="20"/>
                <w:shd w:val="clear" w:color="auto" w:fill="FFFFFF"/>
                <w:lang w:val="en-US"/>
              </w:rPr>
              <w:t xml:space="preserve"> and clozapine</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ES 0.44</w:t>
            </w:r>
            <w:r w:rsidR="00904189">
              <w:rPr>
                <w:color w:val="212121"/>
                <w:sz w:val="20"/>
                <w:szCs w:val="20"/>
                <w:shd w:val="clear" w:color="auto" w:fill="FFFFFF"/>
                <w:lang w:val="en-US"/>
              </w:rPr>
              <w:t>,</w:t>
            </w:r>
            <w:r w:rsidRPr="00691BB5">
              <w:rPr>
                <w:color w:val="212121"/>
                <w:sz w:val="20"/>
                <w:szCs w:val="20"/>
                <w:shd w:val="clear" w:color="auto" w:fill="FFFFFF"/>
                <w:lang w:val="en-US"/>
              </w:rPr>
              <w:t xml:space="preserve"> 95% CI</w:t>
            </w:r>
            <w:r w:rsidR="00904189">
              <w:rPr>
                <w:color w:val="212121"/>
                <w:sz w:val="20"/>
                <w:szCs w:val="20"/>
                <w:shd w:val="clear" w:color="auto" w:fill="FFFFFF"/>
                <w:lang w:val="en-US"/>
              </w:rPr>
              <w:t xml:space="preserve"> =</w:t>
            </w:r>
            <w:r w:rsidRPr="00691BB5">
              <w:rPr>
                <w:color w:val="212121"/>
                <w:sz w:val="20"/>
                <w:szCs w:val="20"/>
                <w:shd w:val="clear" w:color="auto" w:fill="FFFFFF"/>
                <w:lang w:val="en-US"/>
              </w:rPr>
              <w:t xml:space="preserve"> 0.05</w:t>
            </w:r>
            <w:r w:rsidR="00904189">
              <w:rPr>
                <w:color w:val="212121"/>
                <w:sz w:val="20"/>
                <w:szCs w:val="20"/>
                <w:shd w:val="clear" w:color="auto" w:fill="FFFFFF"/>
                <w:lang w:val="en-US"/>
              </w:rPr>
              <w:t xml:space="preserve"> to </w:t>
            </w:r>
            <w:r w:rsidRPr="00691BB5">
              <w:rPr>
                <w:color w:val="212121"/>
                <w:sz w:val="20"/>
                <w:szCs w:val="20"/>
                <w:shd w:val="clear" w:color="auto" w:fill="FFFFFF"/>
                <w:lang w:val="en-US"/>
              </w:rPr>
              <w:t>0.83</w:t>
            </w:r>
            <w:r w:rsidR="00904189">
              <w:rPr>
                <w:color w:val="212121"/>
                <w:sz w:val="20"/>
                <w:szCs w:val="20"/>
                <w:shd w:val="clear" w:color="auto" w:fill="FFFFFF"/>
                <w:lang w:val="en-US"/>
              </w:rPr>
              <w:t>)</w:t>
            </w:r>
            <w:r w:rsidRPr="00691BB5">
              <w:rPr>
                <w:color w:val="212121"/>
                <w:sz w:val="20"/>
                <w:szCs w:val="20"/>
                <w:shd w:val="clear" w:color="auto" w:fill="FFFFFF"/>
                <w:lang w:val="en-US"/>
              </w:rPr>
              <w:t>, performed poorer on visuosp</w:t>
            </w:r>
            <w:r>
              <w:rPr>
                <w:color w:val="212121"/>
                <w:sz w:val="20"/>
                <w:szCs w:val="20"/>
                <w:shd w:val="clear" w:color="auto" w:fill="FFFFFF"/>
                <w:lang w:val="en-US"/>
              </w:rPr>
              <w:t>a</w:t>
            </w:r>
            <w:r w:rsidRPr="00691BB5">
              <w:rPr>
                <w:color w:val="212121"/>
                <w:sz w:val="20"/>
                <w:szCs w:val="20"/>
                <w:shd w:val="clear" w:color="auto" w:fill="FFFFFF"/>
                <w:lang w:val="en-US"/>
              </w:rPr>
              <w:t>tial skill compared to olanzapine.</w:t>
            </w:r>
          </w:p>
        </w:tc>
      </w:tr>
      <w:tr w:rsidR="00A8784E" w:rsidRPr="00B611A8" w14:paraId="507A5975" w14:textId="77777777" w:rsidTr="006775E8">
        <w:tblPrEx>
          <w:tblCellMar>
            <w:top w:w="0" w:type="dxa"/>
            <w:bottom w:w="0" w:type="dxa"/>
          </w:tblCellMar>
        </w:tblPrEx>
        <w:trPr>
          <w:trHeight w:val="1444"/>
        </w:trPr>
        <w:tc>
          <w:tcPr>
            <w:tcW w:w="2576" w:type="dxa"/>
            <w:shd w:val="clear" w:color="auto" w:fill="auto"/>
          </w:tcPr>
          <w:p w14:paraId="4C054EA6" w14:textId="77777777" w:rsidR="00202739" w:rsidRPr="00B611A8" w:rsidRDefault="00F5315A" w:rsidP="00F5315A">
            <w:pPr>
              <w:rPr>
                <w:color w:val="212121"/>
                <w:sz w:val="20"/>
                <w:szCs w:val="20"/>
                <w:shd w:val="clear" w:color="auto" w:fill="FFFFFF"/>
                <w:lang w:val="en-US"/>
              </w:rPr>
            </w:pPr>
            <w:r w:rsidRPr="00B611A8">
              <w:rPr>
                <w:color w:val="010202"/>
                <w:sz w:val="20"/>
                <w:szCs w:val="20"/>
                <w:lang w:val="en-GB"/>
              </w:rPr>
              <w:t>Schoretsanitis G et al., 2019.</w:t>
            </w:r>
            <w:r w:rsidR="00B11C51">
              <w:rPr>
                <w:color w:val="010202"/>
                <w:sz w:val="20"/>
                <w:szCs w:val="20"/>
                <w:lang w:val="en-GB"/>
              </w:rPr>
              <w:t xml:space="preserve"> </w:t>
            </w:r>
            <w:r w:rsidR="00202739">
              <w:fldChar w:fldCharType="begin"/>
            </w:r>
            <w:r w:rsidR="00297CBF">
              <w:rPr>
                <w:lang w:val="en-US"/>
              </w:rPr>
              <w:instrText xml:space="preserve"> ADDIN ZOTERO_ITEM CSL_CITATION {"citationID":"edBuLiet","properties":{"formattedCitation":"[11]","plainCitation":"[11]","noteIndex":0},"citationItems":[{"id":"lTeddaIs/KupOB37m","uris":["http://zotero.org/users/local/Jlf6WT1N/items/HNJQXT5I"],"itemData":{"id":140,"type":"article-journal","abstract":"Introduction: This article comprehensively reviews the clinical utility of the serum clozapine/norclozapine (CLO/NCLO) ratio. Areas covered: Fifty-four published studies used this ratio (21 from a PubMed search from onset to 10/21/18 and 33 identified by the authors). To estimate a combined mean of the CLO/NCLO ratio in published studies, a PubMed search on 10/21/18 identified 422 articles leading to 19 included. The systematic review focused on 1) the combined analysis, 2) CYP1A2 activity, 3) clinical response, 4) cognition, and 5) renal function. Expert opinion: Our combined analysis provided a weighted mean CLO/NCLO ratio of 1.73 in 2,317 adult patients from 19 studies, but the range in the studies varied widely from 1.19 to 3.37. No study provided data on variability of the CLO/NCLO ratios within individual patients. The CLO/NCLO ratio is not a measure of CYP1A2 activity and is not associated with clinical response. The association of the CLO/NCLO ratio with cognitive measures is unclear (4 cross-sectional studies were positive and post-hoc analysis of a randomized clinical trial was negative). Future studies must replicate the finding of a case report that gemfibrozil may invert the CLO/NCLO ratio (making it &lt;1), indicating that gemfibrozil inhibits the renal transporter that excretes NCLO.","container-title":"Expert Review of Clinical Pharmacology","DOI":"10.1080/17512433.2019.1617695","ISSN":"1751-2441","issue":"7","journalAbbreviation":"Expert Rev Clin Pharmacol","language":"eng","note":"PMID: 31075044","page":"603-621","source":"PubMed","title":"A comprehensive review of the clinical utility of and a combined analysis of the clozapine/norclozapine ratio in therapeutic drug monitoring for adult patients","volume":"12","author":[{"family":"Schoretsanitis","given":"Georgios"},{"family":"Kane","given":"John M."},{"family":"Ruan","given":"Can-Jun"},{"family":"Spina","given":"Edoardo"},{"family":"Hiemke","given":"Christoph"},{"family":"Leon","given":"Jose","non-dropping-particle":"de"}],"issued":{"date-parts":[["2019",7]]}}}],"schema":"https://github.com/citation-style-language/schema/raw/master/csl-citation.json"} </w:instrText>
            </w:r>
            <w:r w:rsidR="00202739">
              <w:fldChar w:fldCharType="separate"/>
            </w:r>
            <w:r w:rsidR="00297CBF" w:rsidRPr="00297CBF">
              <w:rPr>
                <w:sz w:val="20"/>
              </w:rPr>
              <w:t>[11]</w:t>
            </w:r>
            <w:r w:rsidR="00202739">
              <w:fldChar w:fldCharType="end"/>
            </w:r>
          </w:p>
        </w:tc>
        <w:tc>
          <w:tcPr>
            <w:tcW w:w="1174" w:type="dxa"/>
            <w:shd w:val="clear" w:color="auto" w:fill="auto"/>
          </w:tcPr>
          <w:p w14:paraId="02A71146" w14:textId="77777777" w:rsidR="00F5315A" w:rsidRPr="00B611A8" w:rsidRDefault="00F5315A" w:rsidP="00F5315A">
            <w:pPr>
              <w:autoSpaceDE w:val="0"/>
              <w:autoSpaceDN w:val="0"/>
              <w:adjustRightInd w:val="0"/>
              <w:rPr>
                <w:color w:val="010202"/>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790" w:type="dxa"/>
            <w:shd w:val="clear" w:color="auto" w:fill="auto"/>
          </w:tcPr>
          <w:p w14:paraId="5E4E4B2C" w14:textId="77777777" w:rsidR="00F5315A" w:rsidRPr="00F40BCA" w:rsidRDefault="00F5315A" w:rsidP="00F5315A">
            <w:pPr>
              <w:rPr>
                <w:color w:val="000000"/>
                <w:sz w:val="20"/>
                <w:szCs w:val="20"/>
                <w:lang w:val="en-GB"/>
              </w:rPr>
            </w:pPr>
            <w:r>
              <w:rPr>
                <w:color w:val="000000"/>
                <w:sz w:val="20"/>
                <w:szCs w:val="20"/>
                <w:lang w:val="en-GB"/>
              </w:rPr>
              <w:t>Clinical trials</w:t>
            </w:r>
          </w:p>
          <w:p w14:paraId="7CA6BF49" w14:textId="77777777" w:rsidR="00F5315A" w:rsidRPr="00F40BCA" w:rsidRDefault="00F5315A" w:rsidP="00F5315A">
            <w:pPr>
              <w:autoSpaceDE w:val="0"/>
              <w:autoSpaceDN w:val="0"/>
              <w:adjustRightInd w:val="0"/>
              <w:rPr>
                <w:color w:val="000000"/>
                <w:sz w:val="20"/>
                <w:szCs w:val="20"/>
                <w:lang w:val="en-GB"/>
              </w:rPr>
            </w:pPr>
          </w:p>
        </w:tc>
        <w:tc>
          <w:tcPr>
            <w:tcW w:w="1374" w:type="dxa"/>
            <w:shd w:val="clear" w:color="auto" w:fill="auto"/>
          </w:tcPr>
          <w:p w14:paraId="24053E5F" w14:textId="77777777" w:rsidR="00F5315A" w:rsidRPr="00B611A8" w:rsidRDefault="00F5315A" w:rsidP="00F5315A">
            <w:pPr>
              <w:autoSpaceDE w:val="0"/>
              <w:autoSpaceDN w:val="0"/>
              <w:adjustRightInd w:val="0"/>
              <w:rPr>
                <w:color w:val="010202"/>
                <w:sz w:val="20"/>
                <w:szCs w:val="20"/>
                <w:lang w:val="en-GB"/>
              </w:rPr>
            </w:pPr>
            <w:r>
              <w:rPr>
                <w:color w:val="010202"/>
                <w:sz w:val="20"/>
                <w:szCs w:val="20"/>
                <w:lang w:val="en-GB"/>
              </w:rPr>
              <w:t>I</w:t>
            </w:r>
          </w:p>
        </w:tc>
        <w:tc>
          <w:tcPr>
            <w:tcW w:w="1589" w:type="dxa"/>
            <w:shd w:val="clear" w:color="auto" w:fill="auto"/>
          </w:tcPr>
          <w:p w14:paraId="783676E2" w14:textId="77777777" w:rsidR="00F5315A" w:rsidRDefault="00F5315A" w:rsidP="00F5315A">
            <w:pPr>
              <w:autoSpaceDE w:val="0"/>
              <w:autoSpaceDN w:val="0"/>
              <w:adjustRightInd w:val="0"/>
              <w:rPr>
                <w:color w:val="010202"/>
                <w:sz w:val="20"/>
                <w:szCs w:val="20"/>
                <w:lang w:val="en-GB"/>
              </w:rPr>
            </w:pPr>
            <w:r w:rsidRPr="00B611A8">
              <w:rPr>
                <w:color w:val="010202"/>
                <w:sz w:val="20"/>
                <w:szCs w:val="20"/>
                <w:lang w:val="en-GB"/>
              </w:rPr>
              <w:t xml:space="preserve">19 </w:t>
            </w:r>
          </w:p>
          <w:p w14:paraId="5C7BBB07" w14:textId="77777777" w:rsidR="00F5315A" w:rsidRPr="00B611A8" w:rsidRDefault="00F5315A" w:rsidP="00F5315A">
            <w:pPr>
              <w:autoSpaceDE w:val="0"/>
              <w:autoSpaceDN w:val="0"/>
              <w:adjustRightInd w:val="0"/>
              <w:rPr>
                <w:color w:val="010202"/>
                <w:sz w:val="20"/>
                <w:szCs w:val="20"/>
                <w:lang w:val="en-GB"/>
              </w:rPr>
            </w:pPr>
            <w:r w:rsidRPr="00B611A8">
              <w:rPr>
                <w:color w:val="010202"/>
                <w:sz w:val="20"/>
                <w:szCs w:val="20"/>
                <w:lang w:val="en-GB"/>
              </w:rPr>
              <w:t>(2317</w:t>
            </w:r>
            <w:r w:rsidR="006775E8">
              <w:rPr>
                <w:color w:val="010202"/>
                <w:sz w:val="20"/>
                <w:szCs w:val="20"/>
                <w:lang w:val="en-GB"/>
              </w:rPr>
              <w:t xml:space="preserve"> various psychiatric disorders, mostly SCZ</w:t>
            </w:r>
            <w:r w:rsidRPr="00B611A8">
              <w:rPr>
                <w:color w:val="010202"/>
                <w:sz w:val="20"/>
                <w:szCs w:val="20"/>
                <w:lang w:val="en-GB"/>
              </w:rPr>
              <w:t>)</w:t>
            </w:r>
          </w:p>
        </w:tc>
        <w:tc>
          <w:tcPr>
            <w:tcW w:w="2103" w:type="dxa"/>
            <w:shd w:val="clear" w:color="auto" w:fill="auto"/>
          </w:tcPr>
          <w:p w14:paraId="11C2F05C" w14:textId="77777777" w:rsidR="00F5315A" w:rsidRPr="003E1C67" w:rsidRDefault="00F5315A" w:rsidP="00F5315A">
            <w:pPr>
              <w:rPr>
                <w:color w:val="010202"/>
                <w:sz w:val="20"/>
                <w:szCs w:val="20"/>
              </w:rPr>
            </w:pPr>
            <w:r>
              <w:rPr>
                <w:color w:val="010202"/>
                <w:sz w:val="20"/>
                <w:szCs w:val="20"/>
              </w:rPr>
              <w:t>CLO/NCLO ratio</w:t>
            </w:r>
          </w:p>
        </w:tc>
        <w:tc>
          <w:tcPr>
            <w:tcW w:w="4988" w:type="dxa"/>
            <w:shd w:val="clear" w:color="auto" w:fill="auto"/>
          </w:tcPr>
          <w:p w14:paraId="7E8BB3B6" w14:textId="77777777" w:rsidR="00F5315A" w:rsidRPr="006775E8" w:rsidRDefault="00F5315A" w:rsidP="006775E8">
            <w:pPr>
              <w:rPr>
                <w:color w:val="010202"/>
                <w:sz w:val="20"/>
                <w:szCs w:val="20"/>
                <w:lang w:val="en-GB"/>
              </w:rPr>
            </w:pPr>
            <w:r w:rsidRPr="00B611A8">
              <w:rPr>
                <w:color w:val="010202"/>
                <w:sz w:val="20"/>
                <w:szCs w:val="20"/>
                <w:lang w:val="en-GB"/>
              </w:rPr>
              <w:t xml:space="preserve">The association of the CLO/NCLO ratio </w:t>
            </w:r>
            <w:r w:rsidR="006775E8">
              <w:rPr>
                <w:color w:val="010202"/>
                <w:sz w:val="20"/>
                <w:szCs w:val="20"/>
                <w:lang w:val="en-GB"/>
              </w:rPr>
              <w:t>impact on</w:t>
            </w:r>
            <w:r w:rsidRPr="00B611A8">
              <w:rPr>
                <w:color w:val="010202"/>
                <w:sz w:val="20"/>
                <w:szCs w:val="20"/>
                <w:lang w:val="en-GB"/>
              </w:rPr>
              <w:t xml:space="preserve"> cognitive </w:t>
            </w:r>
            <w:r w:rsidR="006775E8">
              <w:rPr>
                <w:color w:val="010202"/>
                <w:sz w:val="20"/>
                <w:szCs w:val="20"/>
                <w:lang w:val="en-GB"/>
              </w:rPr>
              <w:t>functioning</w:t>
            </w:r>
            <w:r w:rsidRPr="00B611A8">
              <w:rPr>
                <w:color w:val="010202"/>
                <w:sz w:val="20"/>
                <w:szCs w:val="20"/>
                <w:lang w:val="en-GB"/>
              </w:rPr>
              <w:t xml:space="preserve"> is unclear</w:t>
            </w:r>
            <w:r w:rsidR="006775E8">
              <w:rPr>
                <w:color w:val="010202"/>
                <w:sz w:val="20"/>
                <w:szCs w:val="20"/>
                <w:lang w:val="en-GB"/>
              </w:rPr>
              <w:t xml:space="preserve">: 4 </w:t>
            </w:r>
            <w:r w:rsidR="006775E8" w:rsidRPr="006775E8">
              <w:rPr>
                <w:color w:val="010202"/>
                <w:sz w:val="20"/>
                <w:szCs w:val="20"/>
                <w:lang w:val="en-GB"/>
              </w:rPr>
              <w:t>cross-sectional studies reported a correlation between higher</w:t>
            </w:r>
            <w:r w:rsidR="006775E8">
              <w:rPr>
                <w:color w:val="010202"/>
                <w:sz w:val="20"/>
                <w:szCs w:val="20"/>
                <w:lang w:val="en-GB"/>
              </w:rPr>
              <w:t xml:space="preserve"> </w:t>
            </w:r>
            <w:r w:rsidR="006775E8" w:rsidRPr="006775E8">
              <w:rPr>
                <w:color w:val="010202"/>
                <w:sz w:val="20"/>
                <w:szCs w:val="20"/>
                <w:lang w:val="en-GB"/>
              </w:rPr>
              <w:t>CLO/NCLO ratio and lower cognitive performance, whereas one post</w:t>
            </w:r>
            <w:r w:rsidR="006775E8">
              <w:rPr>
                <w:color w:val="010202"/>
                <w:sz w:val="20"/>
                <w:szCs w:val="20"/>
                <w:lang w:val="en-GB"/>
              </w:rPr>
              <w:t>-</w:t>
            </w:r>
            <w:r w:rsidR="006775E8" w:rsidRPr="006775E8">
              <w:rPr>
                <w:color w:val="010202"/>
                <w:sz w:val="20"/>
                <w:szCs w:val="20"/>
                <w:lang w:val="en-GB"/>
              </w:rPr>
              <w:t>hoc analysis of a randomized clinical trial yielded no significant</w:t>
            </w:r>
            <w:r w:rsidR="006775E8">
              <w:rPr>
                <w:color w:val="010202"/>
                <w:sz w:val="20"/>
                <w:szCs w:val="20"/>
                <w:lang w:val="en-GB"/>
              </w:rPr>
              <w:t xml:space="preserve"> </w:t>
            </w:r>
            <w:r w:rsidR="006775E8" w:rsidRPr="006775E8">
              <w:rPr>
                <w:color w:val="010202"/>
                <w:sz w:val="20"/>
                <w:szCs w:val="20"/>
                <w:lang w:val="en-GB"/>
              </w:rPr>
              <w:t>correlation between the ratio and cognition</w:t>
            </w:r>
            <w:r w:rsidR="006775E8">
              <w:rPr>
                <w:color w:val="010202"/>
                <w:sz w:val="20"/>
                <w:szCs w:val="20"/>
                <w:lang w:val="en-GB"/>
              </w:rPr>
              <w:t>.</w:t>
            </w:r>
          </w:p>
        </w:tc>
      </w:tr>
      <w:tr w:rsidR="00A8784E" w:rsidRPr="00B611A8" w14:paraId="38570D4A" w14:textId="77777777" w:rsidTr="00E25F1C">
        <w:tblPrEx>
          <w:tblCellMar>
            <w:top w:w="0" w:type="dxa"/>
            <w:bottom w:w="0" w:type="dxa"/>
          </w:tblCellMar>
        </w:tblPrEx>
        <w:trPr>
          <w:trHeight w:val="1444"/>
        </w:trPr>
        <w:tc>
          <w:tcPr>
            <w:tcW w:w="2576" w:type="dxa"/>
            <w:shd w:val="clear" w:color="auto" w:fill="auto"/>
          </w:tcPr>
          <w:p w14:paraId="00C6BF97" w14:textId="77777777" w:rsidR="00202739" w:rsidRPr="00B611A8" w:rsidRDefault="00F5315A" w:rsidP="00F5315A">
            <w:pPr>
              <w:rPr>
                <w:color w:val="212121"/>
                <w:sz w:val="20"/>
                <w:szCs w:val="20"/>
                <w:shd w:val="clear" w:color="auto" w:fill="FFFFFF"/>
                <w:lang w:val="en-US"/>
              </w:rPr>
            </w:pPr>
            <w:r w:rsidRPr="00B611A8">
              <w:rPr>
                <w:sz w:val="20"/>
                <w:szCs w:val="20"/>
                <w:lang w:val="en-GB"/>
              </w:rPr>
              <w:lastRenderedPageBreak/>
              <w:t>Ohi K et al., 2020.</w:t>
            </w:r>
            <w:r w:rsidR="006A278F">
              <w:rPr>
                <w:sz w:val="20"/>
                <w:szCs w:val="20"/>
                <w:lang w:val="en-GB"/>
              </w:rPr>
              <w:t xml:space="preserve"> </w:t>
            </w:r>
            <w:r w:rsidR="00202739">
              <w:fldChar w:fldCharType="begin"/>
            </w:r>
            <w:r w:rsidR="00297CBF">
              <w:rPr>
                <w:lang w:val="en-US"/>
              </w:rPr>
              <w:instrText xml:space="preserve"> ADDIN ZOTERO_ITEM CSL_CITATION {"citationID":"0dId4p5n","properties":{"formattedCitation":"[12]","plainCitation":"[12]","noteIndex":0},"citationItems":[{"id":"lTeddaIs/q0zu5Dii","uris":["http://zotero.org/users/local/Jlf6WT1N/items/WK6WD82F"],"itemData":{"id":151,"type":"article-journal","container-title":"Journal of Clinical Psychopharmacology","DOI":"10.1097/JCP.0000000000001232","ISSN":"1533-712X","issue":"2","journalAbbreviation":"J Clin Psychopharmacol","language":"eng","note":"PMID: 32740555","page":"227-229","source":"PubMed","title":"Safety and Efficacy in Randomized Controlled Trials of Second-Generation Antipsychotics Versus Placebo for Cognitive Impairments in Schizophrenia: A Meta-Analysis","title-short":"Safety and Efficacy in Randomized Controlled Trials of Second-Generation Antipsychotics Versus Placebo for Cognitive Impairments in Schizophrenia","volume":"42","author":[{"family":"Ohi","given":"Kazutaka"},{"family":"Muto","given":"Yukimasa"},{"family":"Sugiyama","given":"Shunsuke"},{"family":"Shioiri","given":"Toshiki"}],"issued":{"date-parts":[["2022",4,1]]}}}],"schema":"https://github.com/citation-style-language/schema/raw/master/csl-citation.json"} </w:instrText>
            </w:r>
            <w:r w:rsidR="00202739">
              <w:fldChar w:fldCharType="separate"/>
            </w:r>
            <w:r w:rsidR="00297CBF" w:rsidRPr="00297CBF">
              <w:rPr>
                <w:sz w:val="20"/>
              </w:rPr>
              <w:t>[12]</w:t>
            </w:r>
            <w:r w:rsidR="00202739">
              <w:fldChar w:fldCharType="end"/>
            </w:r>
          </w:p>
        </w:tc>
        <w:tc>
          <w:tcPr>
            <w:tcW w:w="1174" w:type="dxa"/>
            <w:shd w:val="clear" w:color="auto" w:fill="auto"/>
          </w:tcPr>
          <w:p w14:paraId="63B0AE6A" w14:textId="77777777" w:rsidR="00F5315A" w:rsidRPr="00B611A8" w:rsidRDefault="00F5315A" w:rsidP="00F5315A">
            <w:pPr>
              <w:autoSpaceDE w:val="0"/>
              <w:autoSpaceDN w:val="0"/>
              <w:adjustRightInd w:val="0"/>
              <w:rPr>
                <w:color w:val="010202"/>
                <w:sz w:val="20"/>
                <w:szCs w:val="20"/>
                <w:lang w:val="en-GB"/>
              </w:rPr>
            </w:pPr>
            <w:r w:rsidRPr="00B611A8">
              <w:rPr>
                <w:color w:val="010202"/>
                <w:sz w:val="20"/>
                <w:szCs w:val="20"/>
                <w:lang w:val="en-GB"/>
              </w:rPr>
              <w:t>Meta-Analysis</w:t>
            </w:r>
          </w:p>
        </w:tc>
        <w:tc>
          <w:tcPr>
            <w:tcW w:w="1790" w:type="dxa"/>
            <w:shd w:val="clear" w:color="auto" w:fill="auto"/>
          </w:tcPr>
          <w:p w14:paraId="0C1FF8F2" w14:textId="77777777" w:rsidR="00F5315A" w:rsidRPr="00F40BCA" w:rsidRDefault="00F5315A" w:rsidP="00F5315A">
            <w:pPr>
              <w:autoSpaceDE w:val="0"/>
              <w:autoSpaceDN w:val="0"/>
              <w:adjustRightInd w:val="0"/>
              <w:rPr>
                <w:color w:val="000000"/>
                <w:sz w:val="20"/>
                <w:szCs w:val="20"/>
                <w:lang w:val="en-GB"/>
              </w:rPr>
            </w:pPr>
            <w:r w:rsidRPr="00F40BCA">
              <w:rPr>
                <w:color w:val="000000"/>
                <w:sz w:val="20"/>
                <w:szCs w:val="20"/>
              </w:rPr>
              <w:t>RCT</w:t>
            </w:r>
            <w:r w:rsidR="009C3251">
              <w:rPr>
                <w:color w:val="000000"/>
                <w:sz w:val="20"/>
                <w:szCs w:val="20"/>
              </w:rPr>
              <w:t>s</w:t>
            </w:r>
          </w:p>
        </w:tc>
        <w:tc>
          <w:tcPr>
            <w:tcW w:w="1374" w:type="dxa"/>
          </w:tcPr>
          <w:p w14:paraId="419E1216" w14:textId="77777777" w:rsidR="00F5315A" w:rsidRPr="00B611A8" w:rsidRDefault="00F5315A" w:rsidP="00F5315A">
            <w:pPr>
              <w:autoSpaceDE w:val="0"/>
              <w:autoSpaceDN w:val="0"/>
              <w:adjustRightInd w:val="0"/>
              <w:rPr>
                <w:sz w:val="20"/>
                <w:szCs w:val="20"/>
              </w:rPr>
            </w:pPr>
            <w:r>
              <w:rPr>
                <w:sz w:val="20"/>
                <w:szCs w:val="20"/>
              </w:rPr>
              <w:t>I</w:t>
            </w:r>
          </w:p>
        </w:tc>
        <w:tc>
          <w:tcPr>
            <w:tcW w:w="1589" w:type="dxa"/>
            <w:shd w:val="clear" w:color="auto" w:fill="auto"/>
          </w:tcPr>
          <w:p w14:paraId="6828BC58" w14:textId="77777777" w:rsidR="00F5315A" w:rsidRDefault="00F5315A" w:rsidP="00F5315A">
            <w:pPr>
              <w:autoSpaceDE w:val="0"/>
              <w:autoSpaceDN w:val="0"/>
              <w:adjustRightInd w:val="0"/>
              <w:rPr>
                <w:sz w:val="20"/>
                <w:szCs w:val="20"/>
              </w:rPr>
            </w:pPr>
            <w:r w:rsidRPr="00B611A8">
              <w:rPr>
                <w:sz w:val="20"/>
                <w:szCs w:val="20"/>
              </w:rPr>
              <w:t xml:space="preserve">9 </w:t>
            </w:r>
          </w:p>
          <w:p w14:paraId="7DCE5A73" w14:textId="77777777" w:rsidR="00F5315A" w:rsidRPr="00B611A8" w:rsidRDefault="00F5315A" w:rsidP="00F5315A">
            <w:pPr>
              <w:autoSpaceDE w:val="0"/>
              <w:autoSpaceDN w:val="0"/>
              <w:adjustRightInd w:val="0"/>
              <w:rPr>
                <w:color w:val="010202"/>
                <w:sz w:val="20"/>
                <w:szCs w:val="20"/>
                <w:lang w:val="en-GB"/>
              </w:rPr>
            </w:pPr>
            <w:r w:rsidRPr="00B611A8">
              <w:rPr>
                <w:sz w:val="20"/>
                <w:szCs w:val="20"/>
              </w:rPr>
              <w:t>(1231</w:t>
            </w:r>
            <w:r w:rsidR="009D231F">
              <w:rPr>
                <w:sz w:val="20"/>
                <w:szCs w:val="20"/>
              </w:rPr>
              <w:t xml:space="preserve"> </w:t>
            </w:r>
            <w:r w:rsidR="00367FBF">
              <w:rPr>
                <w:sz w:val="20"/>
                <w:szCs w:val="20"/>
              </w:rPr>
              <w:t>SCZ</w:t>
            </w:r>
            <w:r w:rsidRPr="00B611A8">
              <w:rPr>
                <w:sz w:val="20"/>
                <w:szCs w:val="20"/>
              </w:rPr>
              <w:t>)</w:t>
            </w:r>
          </w:p>
        </w:tc>
        <w:tc>
          <w:tcPr>
            <w:tcW w:w="2103" w:type="dxa"/>
            <w:shd w:val="clear" w:color="auto" w:fill="auto"/>
          </w:tcPr>
          <w:p w14:paraId="7070EFDA" w14:textId="77777777" w:rsidR="00F5315A" w:rsidRPr="00B611A8" w:rsidRDefault="003C3FA7" w:rsidP="00F5315A">
            <w:pPr>
              <w:rPr>
                <w:color w:val="000000"/>
                <w:sz w:val="20"/>
                <w:szCs w:val="20"/>
                <w:lang w:val="en-US"/>
              </w:rPr>
            </w:pPr>
            <w:r>
              <w:rPr>
                <w:color w:val="000000"/>
                <w:sz w:val="20"/>
                <w:szCs w:val="20"/>
                <w:lang w:val="en-US"/>
              </w:rPr>
              <w:t>SGA</w:t>
            </w:r>
          </w:p>
        </w:tc>
        <w:tc>
          <w:tcPr>
            <w:tcW w:w="4988" w:type="dxa"/>
          </w:tcPr>
          <w:p w14:paraId="37AE64A0" w14:textId="77777777" w:rsidR="00F5315A" w:rsidRPr="007334E2" w:rsidRDefault="00F5315A" w:rsidP="00F5315A">
            <w:pPr>
              <w:rPr>
                <w:sz w:val="20"/>
                <w:szCs w:val="20"/>
                <w:lang w:val="en-US"/>
              </w:rPr>
            </w:pPr>
            <w:r w:rsidRPr="007334E2">
              <w:rPr>
                <w:color w:val="333333"/>
                <w:sz w:val="20"/>
                <w:szCs w:val="20"/>
                <w:shd w:val="clear" w:color="auto" w:fill="FFFFFF"/>
                <w:lang w:val="en-US"/>
              </w:rPr>
              <w:t>Compared with FGAs, SGAs have a superior effect on cognitive impairments, although the effect size is relatively small (Hedges' </w:t>
            </w:r>
            <w:r w:rsidRPr="007334E2">
              <w:rPr>
                <w:rStyle w:val="Enfasicorsivo"/>
                <w:color w:val="333333"/>
                <w:sz w:val="20"/>
                <w:szCs w:val="20"/>
                <w:shd w:val="clear" w:color="auto" w:fill="FFFFFF"/>
                <w:lang w:val="en-US"/>
              </w:rPr>
              <w:t>g</w:t>
            </w:r>
            <w:r w:rsidRPr="007334E2">
              <w:rPr>
                <w:color w:val="333333"/>
                <w:sz w:val="20"/>
                <w:szCs w:val="20"/>
                <w:shd w:val="clear" w:color="auto" w:fill="FFFFFF"/>
                <w:lang w:val="en-US"/>
              </w:rPr>
              <w:t> = 0.25). The meta-analysis revealed nominally superior efficacy of SGAs compared with placebo in the treatment of cognitive impairments (</w:t>
            </w:r>
            <w:r w:rsidRPr="007334E2">
              <w:rPr>
                <w:rStyle w:val="Enfasicorsivo"/>
                <w:color w:val="333333"/>
                <w:sz w:val="20"/>
                <w:szCs w:val="20"/>
                <w:shd w:val="clear" w:color="auto" w:fill="FFFFFF"/>
                <w:lang w:val="en-US"/>
              </w:rPr>
              <w:t>I</w:t>
            </w:r>
            <w:r w:rsidRPr="007334E2">
              <w:rPr>
                <w:color w:val="333333"/>
                <w:sz w:val="20"/>
                <w:szCs w:val="20"/>
                <w:shd w:val="clear" w:color="auto" w:fill="FFFFFF"/>
                <w:vertAlign w:val="superscript"/>
                <w:lang w:val="en-US"/>
              </w:rPr>
              <w:t>2</w:t>
            </w:r>
            <w:r w:rsidRPr="007334E2">
              <w:rPr>
                <w:color w:val="333333"/>
                <w:sz w:val="20"/>
                <w:szCs w:val="20"/>
                <w:shd w:val="clear" w:color="auto" w:fill="FFFFFF"/>
                <w:lang w:val="en-US"/>
              </w:rPr>
              <w:t> = 62.8, </w:t>
            </w:r>
            <w:r w:rsidRPr="007334E2">
              <w:rPr>
                <w:rStyle w:val="Enfasicorsivo"/>
                <w:color w:val="333333"/>
                <w:sz w:val="20"/>
                <w:szCs w:val="20"/>
                <w:shd w:val="clear" w:color="auto" w:fill="FFFFFF"/>
                <w:lang w:val="en-US"/>
              </w:rPr>
              <w:t>g</w:t>
            </w:r>
            <w:r w:rsidRPr="007334E2">
              <w:rPr>
                <w:color w:val="333333"/>
                <w:sz w:val="20"/>
                <w:szCs w:val="20"/>
                <w:shd w:val="clear" w:color="auto" w:fill="FFFFFF"/>
                <w:lang w:val="en-US"/>
              </w:rPr>
              <w:t> = 0.22, </w:t>
            </w:r>
            <w:r w:rsidR="00367FBF">
              <w:rPr>
                <w:color w:val="333333"/>
                <w:sz w:val="20"/>
                <w:szCs w:val="20"/>
                <w:shd w:val="clear" w:color="auto" w:fill="FFFFFF"/>
                <w:lang w:val="en-US"/>
              </w:rPr>
              <w:t>p</w:t>
            </w:r>
            <w:r w:rsidRPr="007334E2">
              <w:rPr>
                <w:color w:val="333333"/>
                <w:sz w:val="20"/>
                <w:szCs w:val="20"/>
                <w:shd w:val="clear" w:color="auto" w:fill="FFFFFF"/>
                <w:lang w:val="en-US"/>
              </w:rPr>
              <w:t> = 0.019).</w:t>
            </w:r>
          </w:p>
        </w:tc>
      </w:tr>
      <w:tr w:rsidR="00A8784E" w:rsidRPr="00B611A8" w14:paraId="3DB3C710" w14:textId="77777777" w:rsidTr="00E25F1C">
        <w:tblPrEx>
          <w:tblCellMar>
            <w:top w:w="0" w:type="dxa"/>
            <w:bottom w:w="0" w:type="dxa"/>
          </w:tblCellMar>
        </w:tblPrEx>
        <w:trPr>
          <w:trHeight w:val="1444"/>
        </w:trPr>
        <w:tc>
          <w:tcPr>
            <w:tcW w:w="2576" w:type="dxa"/>
            <w:shd w:val="clear" w:color="auto" w:fill="auto"/>
          </w:tcPr>
          <w:p w14:paraId="7EA5AE70" w14:textId="77777777" w:rsidR="00202739" w:rsidRPr="00B611A8" w:rsidRDefault="00F5315A" w:rsidP="00F5315A">
            <w:pPr>
              <w:rPr>
                <w:sz w:val="20"/>
                <w:szCs w:val="20"/>
                <w:lang w:val="en-GB"/>
              </w:rPr>
            </w:pPr>
            <w:r w:rsidRPr="00B611A8">
              <w:rPr>
                <w:sz w:val="20"/>
                <w:szCs w:val="20"/>
                <w:lang w:val="en-GB"/>
              </w:rPr>
              <w:t>Baldez DP et al., 2021.</w:t>
            </w:r>
            <w:r w:rsidR="00DE6EB7">
              <w:rPr>
                <w:sz w:val="20"/>
                <w:szCs w:val="20"/>
                <w:lang w:val="en-GB"/>
              </w:rPr>
              <w:t xml:space="preserve"> </w:t>
            </w:r>
            <w:r w:rsidR="00202739">
              <w:fldChar w:fldCharType="begin"/>
            </w:r>
            <w:r w:rsidR="00297CBF">
              <w:rPr>
                <w:lang w:val="en-US"/>
              </w:rPr>
              <w:instrText xml:space="preserve"> ADDIN ZOTERO_ITEM CSL_CITATION {"citationID":"E5DzWE20","properties":{"formattedCitation":"[13]","plainCitation":"[13]","noteIndex":0},"citationItems":[{"id":"lTeddaIs/rX8Lfo05","uris":["http://zotero.org/users/local/Jlf6WT1N/items/ZK7QPKH5"],"itemData":{"id":162,"type":"article-journal","abstract":"Cognitive deficits are a core aspect of psychotic disorders; however, it is not clear to which extent different pharmacological treatments could distinctly impact these outcomes. Hence, we conducted a systematic review and ten network meta-analyses of randomized controlled trials to compare the effect of antipsychotics on cognitive performance of individuals with psychotic disorders. Fifty-four trials were included in the analyses, enrolling 5866 patients. Compared to other antipsychotics, amisulpride performed better on verbal learning; quetiapine on composite score, attention and verbal learning; lurasidone on composite score; olanzapine on composite score and most cognitive domains; perphenazine on composite score, executive function, working memory, and verbal learning; risperidone on executive function and verbal learning; sertindole on processing speed; and ziprasidone on composite score, working memory, and verbal learning. Oppositely, haloperidol performed poorer on all cognitive domains, occupying the last positions in all rankings; and clozapine performed poorer on composite score, executive function, verbal learning, and visuoconstruction. We hope that these results should be taken into account when assessing and treating individuals with psychosis.","container-title":"Neuroscience and Biobehavioral Reviews","DOI":"10.1016/j.neubiorev.2021.03.028","ISSN":"1873-7528","journalAbbreviation":"Neurosci Biobehav Rev","language":"eng","note":"PMID: 33812977","page":"265-275","source":"PubMed","title":"The effect of antipsychotics on the cognitive performance of individuals with psychotic disorders: Network meta-analyses of randomized controlled trials","title-short":"The effect of antipsychotics on the cognitive performance of individuals with psychotic disorders","volume":"126","author":[{"family":"Baldez","given":"Daniel Prates"},{"family":"Biazus","given":"Tais Boeira"},{"family":"Rabelo-da-Ponte","given":"Francisco Diego"},{"family":"Nogaro","given":"Guilherme Pedro"},{"family":"Martins","given":"Dayane Santos"},{"family":"Kunz","given":"Maurício"},{"family":"Czepielewski","given":"Letícia Sanguinetti"}],"issued":{"date-parts":[["2021",7]]}}}],"schema":"https://github.com/citation-style-language/schema/raw/master/csl-citation.json"} </w:instrText>
            </w:r>
            <w:r w:rsidR="00202739">
              <w:fldChar w:fldCharType="separate"/>
            </w:r>
            <w:r w:rsidR="00297CBF" w:rsidRPr="00297CBF">
              <w:rPr>
                <w:sz w:val="20"/>
              </w:rPr>
              <w:t>[13]</w:t>
            </w:r>
            <w:r w:rsidR="00202739">
              <w:fldChar w:fldCharType="end"/>
            </w:r>
          </w:p>
        </w:tc>
        <w:tc>
          <w:tcPr>
            <w:tcW w:w="1174" w:type="dxa"/>
            <w:shd w:val="clear" w:color="auto" w:fill="auto"/>
          </w:tcPr>
          <w:p w14:paraId="352207BB" w14:textId="77777777" w:rsidR="00F5315A" w:rsidRPr="00B611A8" w:rsidRDefault="00F5315A" w:rsidP="00F5315A">
            <w:pPr>
              <w:autoSpaceDE w:val="0"/>
              <w:autoSpaceDN w:val="0"/>
              <w:adjustRightInd w:val="0"/>
              <w:rPr>
                <w:sz w:val="20"/>
                <w:szCs w:val="20"/>
              </w:rPr>
            </w:pPr>
            <w:r w:rsidRPr="00B611A8">
              <w:rPr>
                <w:color w:val="010202"/>
                <w:sz w:val="20"/>
                <w:szCs w:val="20"/>
                <w:lang w:val="en-GB"/>
              </w:rPr>
              <w:t>Meta-Analysis</w:t>
            </w:r>
          </w:p>
        </w:tc>
        <w:tc>
          <w:tcPr>
            <w:tcW w:w="1790" w:type="dxa"/>
            <w:shd w:val="clear" w:color="auto" w:fill="auto"/>
          </w:tcPr>
          <w:p w14:paraId="758F7350" w14:textId="77777777" w:rsidR="00F5315A" w:rsidRPr="00F40BCA" w:rsidRDefault="00F5315A" w:rsidP="00F5315A">
            <w:pPr>
              <w:autoSpaceDE w:val="0"/>
              <w:autoSpaceDN w:val="0"/>
              <w:adjustRightInd w:val="0"/>
              <w:rPr>
                <w:color w:val="000000"/>
                <w:sz w:val="20"/>
                <w:szCs w:val="20"/>
                <w:lang w:val="en-US"/>
              </w:rPr>
            </w:pPr>
            <w:r w:rsidRPr="00F40BCA">
              <w:rPr>
                <w:color w:val="000000"/>
                <w:sz w:val="20"/>
                <w:szCs w:val="20"/>
              </w:rPr>
              <w:t>RCT</w:t>
            </w:r>
            <w:r>
              <w:rPr>
                <w:color w:val="000000"/>
                <w:sz w:val="20"/>
                <w:szCs w:val="20"/>
              </w:rPr>
              <w:t>s</w:t>
            </w:r>
          </w:p>
        </w:tc>
        <w:tc>
          <w:tcPr>
            <w:tcW w:w="1374" w:type="dxa"/>
          </w:tcPr>
          <w:p w14:paraId="1B47B0DC" w14:textId="77777777" w:rsidR="00F5315A" w:rsidRPr="00B611A8" w:rsidRDefault="00F5315A" w:rsidP="00F5315A">
            <w:pPr>
              <w:autoSpaceDE w:val="0"/>
              <w:autoSpaceDN w:val="0"/>
              <w:adjustRightInd w:val="0"/>
              <w:rPr>
                <w:sz w:val="20"/>
                <w:szCs w:val="20"/>
              </w:rPr>
            </w:pPr>
            <w:r>
              <w:rPr>
                <w:sz w:val="20"/>
                <w:szCs w:val="20"/>
              </w:rPr>
              <w:t>I</w:t>
            </w:r>
          </w:p>
        </w:tc>
        <w:tc>
          <w:tcPr>
            <w:tcW w:w="1589" w:type="dxa"/>
            <w:shd w:val="clear" w:color="auto" w:fill="auto"/>
          </w:tcPr>
          <w:p w14:paraId="2858B7DF" w14:textId="77777777" w:rsidR="00F5315A" w:rsidRDefault="00F5315A" w:rsidP="00F5315A">
            <w:pPr>
              <w:autoSpaceDE w:val="0"/>
              <w:autoSpaceDN w:val="0"/>
              <w:adjustRightInd w:val="0"/>
              <w:rPr>
                <w:sz w:val="20"/>
                <w:szCs w:val="20"/>
              </w:rPr>
            </w:pPr>
            <w:r w:rsidRPr="00B611A8">
              <w:rPr>
                <w:sz w:val="20"/>
                <w:szCs w:val="20"/>
              </w:rPr>
              <w:t xml:space="preserve">54 </w:t>
            </w:r>
          </w:p>
          <w:p w14:paraId="6E92B895" w14:textId="77777777" w:rsidR="00F5315A" w:rsidRPr="00B611A8" w:rsidRDefault="00F5315A" w:rsidP="00F5315A">
            <w:pPr>
              <w:autoSpaceDE w:val="0"/>
              <w:autoSpaceDN w:val="0"/>
              <w:adjustRightInd w:val="0"/>
              <w:rPr>
                <w:sz w:val="20"/>
                <w:szCs w:val="20"/>
              </w:rPr>
            </w:pPr>
            <w:r w:rsidRPr="00B611A8">
              <w:rPr>
                <w:sz w:val="20"/>
                <w:szCs w:val="20"/>
              </w:rPr>
              <w:t>(5866</w:t>
            </w:r>
            <w:r w:rsidR="00E13968">
              <w:rPr>
                <w:sz w:val="20"/>
                <w:szCs w:val="20"/>
              </w:rPr>
              <w:t xml:space="preserve"> </w:t>
            </w:r>
            <w:r w:rsidR="00367FBF">
              <w:rPr>
                <w:sz w:val="20"/>
                <w:szCs w:val="20"/>
              </w:rPr>
              <w:t>SSD</w:t>
            </w:r>
            <w:r w:rsidRPr="00B611A8">
              <w:rPr>
                <w:sz w:val="20"/>
                <w:szCs w:val="20"/>
              </w:rPr>
              <w:t>)</w:t>
            </w:r>
          </w:p>
        </w:tc>
        <w:tc>
          <w:tcPr>
            <w:tcW w:w="2103" w:type="dxa"/>
            <w:shd w:val="clear" w:color="auto" w:fill="auto"/>
          </w:tcPr>
          <w:p w14:paraId="0DC00C6A" w14:textId="77777777" w:rsidR="00F5315A" w:rsidRPr="00B611A8" w:rsidRDefault="00F5315A" w:rsidP="00F5315A">
            <w:pPr>
              <w:rPr>
                <w:sz w:val="20"/>
                <w:szCs w:val="20"/>
                <w:lang w:val="en-US"/>
              </w:rPr>
            </w:pPr>
            <w:r>
              <w:rPr>
                <w:sz w:val="20"/>
                <w:szCs w:val="20"/>
                <w:lang w:val="en-US"/>
              </w:rPr>
              <w:t>Antipsychotics</w:t>
            </w:r>
          </w:p>
        </w:tc>
        <w:tc>
          <w:tcPr>
            <w:tcW w:w="4988" w:type="dxa"/>
            <w:shd w:val="clear" w:color="auto" w:fill="auto"/>
          </w:tcPr>
          <w:p w14:paraId="1BA901B9" w14:textId="77777777" w:rsidR="00F5315A" w:rsidRPr="00221887" w:rsidRDefault="00221887" w:rsidP="00F5315A">
            <w:pPr>
              <w:pStyle w:val="Intestazioneepidipagina"/>
              <w:rPr>
                <w:rFonts w:ascii="Times New Roman" w:hAnsi="Times New Roman"/>
                <w:lang w:val="en-US"/>
              </w:rPr>
            </w:pPr>
            <w:r w:rsidRPr="00221887">
              <w:rPr>
                <w:rFonts w:ascii="Times New Roman" w:eastAsia="Times New Roman" w:hAnsi="Times New Roman"/>
                <w:lang w:val="en-US"/>
              </w:rPr>
              <w:t>Favorable effects were observed for amisulpride, quetiapine, lurasidone, olanzapine, perphenazine, risperidone, sertindole, and ziprasidone, with small differences between molecules emerging in the different cognitive domains. Inferior effects were observed for remoxipride, clozapine and haloperidol, outperformed by placebo in most cognitive domains, as well as in the composite score evaluating global cognitive effects.</w:t>
            </w:r>
          </w:p>
        </w:tc>
      </w:tr>
      <w:tr w:rsidR="00A8784E" w:rsidRPr="00B611A8" w14:paraId="4B5F0FB5" w14:textId="77777777" w:rsidTr="00E25F1C">
        <w:tblPrEx>
          <w:tblCellMar>
            <w:top w:w="0" w:type="dxa"/>
            <w:bottom w:w="0" w:type="dxa"/>
          </w:tblCellMar>
        </w:tblPrEx>
        <w:trPr>
          <w:trHeight w:val="1444"/>
        </w:trPr>
        <w:tc>
          <w:tcPr>
            <w:tcW w:w="2576" w:type="dxa"/>
            <w:shd w:val="clear" w:color="auto" w:fill="auto"/>
          </w:tcPr>
          <w:p w14:paraId="34E874C6" w14:textId="77777777" w:rsidR="00202739" w:rsidRPr="00B611A8" w:rsidRDefault="00F5315A" w:rsidP="00F5315A">
            <w:pPr>
              <w:autoSpaceDE w:val="0"/>
              <w:autoSpaceDN w:val="0"/>
              <w:adjustRightInd w:val="0"/>
              <w:rPr>
                <w:sz w:val="20"/>
                <w:szCs w:val="20"/>
                <w:lang w:val="en-GB"/>
              </w:rPr>
            </w:pPr>
            <w:r w:rsidRPr="00B611A8">
              <w:rPr>
                <w:sz w:val="20"/>
                <w:szCs w:val="20"/>
                <w:lang w:val="en-GB"/>
              </w:rPr>
              <w:t>Haime Z et al., 2021.</w:t>
            </w:r>
            <w:r w:rsidR="004F18D1">
              <w:rPr>
                <w:sz w:val="20"/>
                <w:szCs w:val="20"/>
                <w:lang w:val="en-GB"/>
              </w:rPr>
              <w:t xml:space="preserve"> </w:t>
            </w:r>
            <w:r w:rsidR="00202739">
              <w:fldChar w:fldCharType="begin"/>
            </w:r>
            <w:r w:rsidR="00297CBF">
              <w:rPr>
                <w:lang w:val="en-US"/>
              </w:rPr>
              <w:instrText xml:space="preserve"> ADDIN ZOTERO_ITEM CSL_CITATION {"citationID":"riNPDvxA","properties":{"formattedCitation":"[14]","plainCitation":"[14]","noteIndex":0},"citationItems":[{"id":"lTeddaIs/YJ2cy6lx","uris":["http://zotero.org/users/local/Jlf6WT1N/items/VJGACNIC"],"itemData":{"id":164,"type":"article-journal","abstract":"INTRODUCTION: Social cognition is an important area of mental functioning relevant to psychiatric disorders and social functioning, that may be affected by psychiatric drug treatments. The aim of this review was to investigate the effects of medications with sedative properties, on social cognition.\nMETHOD: This systematic review included experimental and neuroimaging studies investigating drug effects on social cognition. Data quality was assessed using a modified Downs and Black checklist (Trac et al. CMAJ 188: E120-E129, 2016). The review used narrative synthesis to analyse the data.\nRESULTS: 40 papers were identified for inclusion, 11 papers investigating benzodiazepine effects, and 29 investigating antipsychotic effects, on social cognition. Narrative synthesis showed that diazepam impairs healthy volunteer's emotion recognition, with supporting neuroimaging studies showing benzodiazepines attenuate amygdala activity. Studies of antipsychotic effects on social cognition gave variable results. However, many of these studies were in patients already taking medication, and potential practice effects were identified due to short-term follow-ups.\nCONCLUSION: Healthy volunteer studies suggest that diazepam reduces emotional processing ability. The effects of benzodiazepines on other aspects of social cognition, as well as the effects of antipsychotics, remain unclear. Interpretations of the papers in this review were limited by variability in measures, small sample sizes, and lack of randomisation. More robust studies are necessary to evaluate the impact of these medications on social cognition.","container-title":"BMC psychiatry","DOI":"10.1186/s12888-021-03545-z","ISSN":"1471-244X","issue":"1","journalAbbreviation":"BMC Psychiatry","language":"eng","note":"PMID: 34844572\nPMCID: PMC8628466","page":"597","source":"PubMed","title":"A systematic review of the effects of psychiatric medications on social cognition","volume":"21","author":[{"family":"Haime","given":"Zoë"},{"family":"Watson","given":"Andrew J."},{"family":"Crellin","given":"Nadia"},{"family":"Marston","given":"Louise"},{"family":"Joyce","given":"Eileen"},{"family":"Moncrieff","given":"Joanna"}],"issued":{"date-parts":[["2021",11,29]]}}}],"schema":"https://github.com/citation-style-language/schema/raw/master/csl-citation.json"} </w:instrText>
            </w:r>
            <w:r w:rsidR="00202739">
              <w:fldChar w:fldCharType="separate"/>
            </w:r>
            <w:r w:rsidR="00297CBF" w:rsidRPr="00297CBF">
              <w:rPr>
                <w:sz w:val="20"/>
              </w:rPr>
              <w:t>[14]</w:t>
            </w:r>
            <w:r w:rsidR="00202739">
              <w:fldChar w:fldCharType="end"/>
            </w:r>
          </w:p>
          <w:p w14:paraId="54D4A01A" w14:textId="77777777" w:rsidR="00F5315A" w:rsidRPr="00B611A8" w:rsidRDefault="00F5315A" w:rsidP="00F5315A">
            <w:pPr>
              <w:autoSpaceDE w:val="0"/>
              <w:autoSpaceDN w:val="0"/>
              <w:adjustRightInd w:val="0"/>
              <w:rPr>
                <w:sz w:val="20"/>
                <w:szCs w:val="20"/>
                <w:lang w:val="en-GB"/>
              </w:rPr>
            </w:pPr>
          </w:p>
        </w:tc>
        <w:tc>
          <w:tcPr>
            <w:tcW w:w="1174" w:type="dxa"/>
            <w:shd w:val="clear" w:color="auto" w:fill="auto"/>
          </w:tcPr>
          <w:p w14:paraId="7C0EECEB" w14:textId="77777777" w:rsidR="00F5315A" w:rsidRPr="007B002C" w:rsidRDefault="00F5315A" w:rsidP="00F5315A">
            <w:pPr>
              <w:pStyle w:val="Intestazione2"/>
              <w:rPr>
                <w:rFonts w:ascii="Times New Roman" w:hAnsi="Times New Roman"/>
                <w:b w:val="0"/>
                <w:sz w:val="20"/>
                <w:lang w:val="en-US"/>
              </w:rPr>
            </w:pPr>
            <w:r w:rsidRPr="007B002C">
              <w:rPr>
                <w:rFonts w:ascii="Times New Roman" w:hAnsi="Times New Roman"/>
                <w:b w:val="0"/>
                <w:color w:val="010202"/>
                <w:sz w:val="20"/>
                <w:lang w:val="en-GB"/>
              </w:rPr>
              <w:t>Systematic Review</w:t>
            </w:r>
          </w:p>
        </w:tc>
        <w:tc>
          <w:tcPr>
            <w:tcW w:w="1790" w:type="dxa"/>
            <w:shd w:val="clear" w:color="auto" w:fill="auto"/>
          </w:tcPr>
          <w:p w14:paraId="63A3EDA7" w14:textId="77777777" w:rsidR="00F5315A" w:rsidRPr="00F40BCA" w:rsidRDefault="00F5315A" w:rsidP="00F5315A">
            <w:pPr>
              <w:pStyle w:val="Intestazione2"/>
              <w:rPr>
                <w:rFonts w:ascii="Times New Roman" w:hAnsi="Times New Roman"/>
                <w:b w:val="0"/>
                <w:sz w:val="20"/>
                <w:lang w:val="en-US"/>
              </w:rPr>
            </w:pPr>
            <w:r w:rsidRPr="00F40BCA">
              <w:rPr>
                <w:rFonts w:ascii="Times New Roman" w:hAnsi="Times New Roman"/>
                <w:b w:val="0"/>
                <w:sz w:val="20"/>
                <w:lang w:val="en-US"/>
              </w:rPr>
              <w:t>Longitudinal or cross-sectional studies</w:t>
            </w:r>
          </w:p>
        </w:tc>
        <w:tc>
          <w:tcPr>
            <w:tcW w:w="1374" w:type="dxa"/>
            <w:shd w:val="clear" w:color="auto" w:fill="auto"/>
          </w:tcPr>
          <w:p w14:paraId="22E10A4B" w14:textId="77777777" w:rsidR="00F5315A" w:rsidRPr="00752BE6" w:rsidRDefault="00F5315A" w:rsidP="001F7338">
            <w:pPr>
              <w:pStyle w:val="Corpo"/>
            </w:pPr>
            <w:r w:rsidRPr="00752BE6">
              <w:t>I</w:t>
            </w:r>
          </w:p>
        </w:tc>
        <w:tc>
          <w:tcPr>
            <w:tcW w:w="1589" w:type="dxa"/>
            <w:shd w:val="clear" w:color="auto" w:fill="auto"/>
          </w:tcPr>
          <w:p w14:paraId="2E54A4EE" w14:textId="77777777" w:rsidR="00F5315A" w:rsidRPr="00752BE6" w:rsidRDefault="00F5315A" w:rsidP="001F7338">
            <w:pPr>
              <w:pStyle w:val="Corpo"/>
            </w:pPr>
            <w:r w:rsidRPr="00752BE6">
              <w:t>23</w:t>
            </w:r>
          </w:p>
          <w:p w14:paraId="00481575" w14:textId="77777777" w:rsidR="00BC1CEB" w:rsidRPr="00752BE6" w:rsidRDefault="00F5315A" w:rsidP="00BC1CEB">
            <w:pPr>
              <w:pStyle w:val="Corpo"/>
            </w:pPr>
            <w:r w:rsidRPr="00752BE6">
              <w:t>(</w:t>
            </w:r>
            <w:r w:rsidR="00BC1CEB" w:rsidRPr="00752BE6">
              <w:t>7</w:t>
            </w:r>
            <w:r w:rsidR="00E1775F" w:rsidRPr="00752BE6">
              <w:t>73</w:t>
            </w:r>
            <w:r w:rsidR="00DB294C" w:rsidRPr="00752BE6">
              <w:t xml:space="preserve"> H</w:t>
            </w:r>
            <w:r w:rsidR="00367FBF">
              <w:t>C</w:t>
            </w:r>
            <w:r w:rsidR="00DB294C" w:rsidRPr="00752BE6">
              <w:t xml:space="preserve">, </w:t>
            </w:r>
            <w:r w:rsidR="00E1775F" w:rsidRPr="00752BE6">
              <w:t>1705</w:t>
            </w:r>
            <w:r w:rsidR="00DB294C" w:rsidRPr="00752BE6">
              <w:t xml:space="preserve"> SCZ,</w:t>
            </w:r>
            <w:r w:rsidR="00E1775F" w:rsidRPr="00752BE6">
              <w:t xml:space="preserve"> 431 SSD,</w:t>
            </w:r>
            <w:r w:rsidR="00BC1CEB" w:rsidRPr="00752BE6">
              <w:t xml:space="preserve"> 21 MDD, 1</w:t>
            </w:r>
            <w:r w:rsidR="00E1775F" w:rsidRPr="00752BE6">
              <w:t>26</w:t>
            </w:r>
            <w:r w:rsidR="00BC1CEB" w:rsidRPr="00752BE6">
              <w:t xml:space="preserve"> FEP, 18 psychosis, 28 BD</w:t>
            </w:r>
            <w:r w:rsidR="00E1775F" w:rsidRPr="00752BE6">
              <w:t>, 113 early HD</w:t>
            </w:r>
            <w:r w:rsidRPr="00752BE6">
              <w:t>)</w:t>
            </w:r>
          </w:p>
        </w:tc>
        <w:tc>
          <w:tcPr>
            <w:tcW w:w="2103" w:type="dxa"/>
            <w:shd w:val="clear" w:color="auto" w:fill="auto"/>
          </w:tcPr>
          <w:p w14:paraId="686BD88F" w14:textId="77777777" w:rsidR="00F5315A" w:rsidRPr="00B611A8" w:rsidRDefault="00F5315A" w:rsidP="00F5315A">
            <w:pPr>
              <w:pStyle w:val="Intestazione2"/>
              <w:rPr>
                <w:rFonts w:ascii="Times New Roman" w:hAnsi="Times New Roman"/>
                <w:b w:val="0"/>
                <w:sz w:val="20"/>
                <w:lang w:val="en-US"/>
              </w:rPr>
            </w:pPr>
            <w:r>
              <w:rPr>
                <w:rFonts w:ascii="Times New Roman" w:hAnsi="Times New Roman"/>
                <w:b w:val="0"/>
                <w:sz w:val="20"/>
                <w:lang w:val="en-US"/>
              </w:rPr>
              <w:t>Antipsychotics and BDZ</w:t>
            </w:r>
          </w:p>
        </w:tc>
        <w:tc>
          <w:tcPr>
            <w:tcW w:w="4988" w:type="dxa"/>
          </w:tcPr>
          <w:p w14:paraId="0C5FC27E" w14:textId="77777777" w:rsidR="00F5315A" w:rsidRPr="00B611A8" w:rsidRDefault="00B147EB" w:rsidP="001F7338">
            <w:pPr>
              <w:pStyle w:val="Corpo"/>
            </w:pPr>
            <w:r w:rsidRPr="00B147EB">
              <w:t>Some studies found that antipsychotic treatment improves social cognition, while other studies found no effect on this cognitive skill.</w:t>
            </w:r>
            <w:r>
              <w:t xml:space="preserve"> </w:t>
            </w:r>
            <w:r w:rsidR="00F5315A" w:rsidRPr="00B611A8">
              <w:t>Neuroimaging findings suggest that medication may be affecting brain processes that have been found to be</w:t>
            </w:r>
            <w:r>
              <w:t xml:space="preserve"> </w:t>
            </w:r>
            <w:r w:rsidR="00F5315A" w:rsidRPr="00B611A8">
              <w:t>associated with social cognitive ability.</w:t>
            </w:r>
          </w:p>
          <w:p w14:paraId="50B503C9" w14:textId="77777777" w:rsidR="00F5315A" w:rsidRPr="00B611A8" w:rsidRDefault="00F5315A" w:rsidP="00F5315A">
            <w:pPr>
              <w:pStyle w:val="Intestazione2"/>
              <w:rPr>
                <w:rFonts w:ascii="Times New Roman" w:hAnsi="Times New Roman"/>
                <w:b w:val="0"/>
                <w:sz w:val="20"/>
                <w:lang w:val="en-US"/>
              </w:rPr>
            </w:pPr>
          </w:p>
        </w:tc>
      </w:tr>
      <w:tr w:rsidR="00A8784E" w:rsidRPr="00B611A8" w14:paraId="07D8A984" w14:textId="77777777" w:rsidTr="00E25F1C">
        <w:tblPrEx>
          <w:tblCellMar>
            <w:top w:w="0" w:type="dxa"/>
            <w:bottom w:w="0" w:type="dxa"/>
          </w:tblCellMar>
        </w:tblPrEx>
        <w:trPr>
          <w:trHeight w:val="1444"/>
        </w:trPr>
        <w:tc>
          <w:tcPr>
            <w:tcW w:w="2576" w:type="dxa"/>
            <w:shd w:val="clear" w:color="auto" w:fill="auto"/>
          </w:tcPr>
          <w:p w14:paraId="18EA7CDB" w14:textId="77777777" w:rsidR="00F5315A" w:rsidRPr="00B611A8" w:rsidRDefault="00F5315A" w:rsidP="00F5315A">
            <w:pPr>
              <w:autoSpaceDE w:val="0"/>
              <w:autoSpaceDN w:val="0"/>
              <w:adjustRightInd w:val="0"/>
              <w:rPr>
                <w:sz w:val="20"/>
                <w:szCs w:val="20"/>
                <w:lang w:val="en-GB"/>
              </w:rPr>
            </w:pPr>
            <w:r w:rsidRPr="00B611A8">
              <w:rPr>
                <w:sz w:val="20"/>
                <w:szCs w:val="20"/>
                <w:lang w:val="en-GB"/>
              </w:rPr>
              <w:t>Kishimoto T et al., 2021.</w:t>
            </w:r>
          </w:p>
          <w:p w14:paraId="76C498D3" w14:textId="77777777" w:rsidR="00202739" w:rsidRPr="00B611A8" w:rsidRDefault="00202739" w:rsidP="00F5315A">
            <w:pPr>
              <w:autoSpaceDE w:val="0"/>
              <w:autoSpaceDN w:val="0"/>
              <w:adjustRightInd w:val="0"/>
              <w:rPr>
                <w:sz w:val="20"/>
                <w:szCs w:val="20"/>
                <w:lang w:val="en-GB"/>
              </w:rPr>
            </w:pPr>
            <w:r>
              <w:fldChar w:fldCharType="begin"/>
            </w:r>
            <w:r w:rsidR="00297CBF">
              <w:rPr>
                <w:lang w:val="en-US"/>
              </w:rPr>
              <w:instrText xml:space="preserve"> ADDIN ZOTERO_ITEM CSL_CITATION {"citationID":"0mwLLENz","properties":{"formattedCitation":"[15]","plainCitation":"[15]","noteIndex":0},"citationItems":[{"id":"lTeddaIs/WoBntTWK","uris":["http://zotero.org/users/local/Jlf6WT1N/items/FYUMZ6ZY"],"itemData":{"id":167,"type":"article-journal","abstract":"BACKGROUND: Evidence of comparative benefits of long-acting injectable antipsychotics (LAIs) versus oral antipsychotics for schizophrenia has been inconsistent across study designs. The aim of this study was to evaluate the comparative benefits of LAIs versus oral antipsychotics in three study designs to inform clinical decision making.\nMETHODS: We did a comprehensive systematic review and meta-analysis comparing LAIs versus oral antipsychotics for schizophrenia covering three study designs: randomised controlled trials (RCTs), cohort studies, and pre-post studies. Our literature search was without language restrictions, in MEDLINE and PubMed, the Cochrane Library, Scopus, and Embase, for studies published from database inception up to a last search on March 13, 2020. We also searched for unpublished studies and ClinicalTrials.gov. We included studies lasting at least 6 months that targeted adults with schizophrenia and related disorders (&gt;80% of participants). Studies on penfluridol (neither an LAI or daily oral antipsychotic), case reports, and case series with fewer than 20 patients were excluded. Two investigators independently extracted study-level data and resolved disagreement by consensus, or via a third investigator. Study authors were contacted to obtain additional information as needed. For our primary outcome we meta-analysed the risk ratio (RR) for hospitalisation or relapse with LAIs versus oral antipsychotics by a random-effects model, with hospitalisation used preferentially over relapse. As secondary analyses, we reversed the preferential order to relapse over hospitalisation, and assessed hospitalisation risk and relapse risk individually. Other secondary outcomes included all meta-analysable data, classed by relevance to effectiveness, efficacy, safety, quality of life, cognitive function, and other outcomes, and analysed by study design. Dichotomous outcomes were expressed as pooled RR and continuous outcomes as standardised mean difference (SMD). The protocol is registered with PROSPERO (CRD42019142094).\nFINDINGS: We identified 14 687 records, of which 137 studies (397 319 patients) met the inclusion criteria (32 RCTs [23·4%; 8577 patients], 65 cohort studies [47·4%; 377 447 patients], and 40 pre-post studies [29·2%; 11 295 patients]) and were analysed. The quality of studies in terms of risk of bias varied across study designs and within each study design from low to high. LAIs were associated with a lower risk of hospitalisation or relapse than oral antipsychotics in each of the three study designs (RCTs: 29 studies, 7833 patients, RR 0·88 [95% CI 0·79-0·99], p=0·033; cohort studies: 44 studies, 106 136 patients, RR 0·92 [0·88-0·98], p=0·0044; pre-post studies: 28 studies, 17 876 patients, RR 0·44 [0·39-0·51], p&lt;0·0001). This association was maintained across the study designs when we reversed the preferential order to risk of relapse over hospitalisation, and in individual analysis of hospitalisation risk. The association was maintained only in pre-post studies for relapse risk alone. In all other outcomes related to effectiveness, efficacy, safety, quality of life, cognitive function, and other outcomes, LAIs were more beneficial than oral antipsychotics in 60 (18·3%) of 328 comparisons, not different in 252 (76·8%) comparisons, and less beneficial in 16 (4·9%) comparisons when analysed by study design. Significant heterogeneity was observed across all three study designs. Publication biases were apparent in cohort and pre-post studies, but effect sizes were similar after trim-and-fill analyses.\nINTERPRETATION: Although study designs have strengths and weaknesses, including potential low quality of observational studies, we consistently identified significant benefit with LAIs versus oral antipsychotics in preventing hospitalisation or relapse, in settings ranging from restricted research (RCTs) to real-word application (cohort and pre-post studies). Our findings suggest that increased clinical use of LAIs could improve outcomes in schizophrenia.\nFUNDING: None.\nTRANSLATIONS: For the Chinese, French, German, Italian, Japanese, Portugese and Spanish translations of the abstract see Supplementary Materials section.","container-title":"The Lancet. Psychiatry","DOI":"10.1016/S2215-0366(21)00039-0","ISSN":"2215-0374","issue":"5","journalAbbreviation":"Lancet Psychiatry","language":"eng","note":"PMID: 33862018","page":"387-404","source":"PubMed","title":"Long-acting injectable versus oral antipsychotics for the maintenance treatment of schizophrenia: a systematic review and comparative meta-analysis of randomised, cohort, and pre-post studies","title-short":"Long-acting injectable versus oral antipsychotics for the maintenance treatment of schizophrenia","volume":"8","author":[{"family":"Kishimoto","given":"Taishiro"},{"family":"Hagi","given":"Katsuhiko"},{"family":"Kurokawa","given":"Shunya"},{"family":"Kane","given":"John M."},{"family":"Correll","given":"Christoph U."}],"issued":{"date-parts":[["2021",5]]}}}],"schema":"https://github.com/citation-style-language/schema/raw/master/csl-citation.json"} </w:instrText>
            </w:r>
            <w:r>
              <w:fldChar w:fldCharType="separate"/>
            </w:r>
            <w:r w:rsidR="00297CBF" w:rsidRPr="00297CBF">
              <w:rPr>
                <w:sz w:val="20"/>
                <w:lang w:val="en-US"/>
              </w:rPr>
              <w:t>[15]</w:t>
            </w:r>
            <w:r>
              <w:fldChar w:fldCharType="end"/>
            </w:r>
          </w:p>
        </w:tc>
        <w:tc>
          <w:tcPr>
            <w:tcW w:w="1174" w:type="dxa"/>
            <w:shd w:val="clear" w:color="auto" w:fill="auto"/>
          </w:tcPr>
          <w:p w14:paraId="6F27CA7D" w14:textId="77777777" w:rsidR="00F5315A" w:rsidRPr="00B611A8" w:rsidRDefault="00F5315A" w:rsidP="001F7338">
            <w:pPr>
              <w:pStyle w:val="Corpo"/>
            </w:pPr>
            <w:r>
              <w:t xml:space="preserve">Comparative </w:t>
            </w:r>
            <w:r w:rsidRPr="00B611A8">
              <w:rPr>
                <w:color w:val="010202"/>
                <w:lang w:val="en-GB"/>
              </w:rPr>
              <w:t>Meta-Analysis</w:t>
            </w:r>
          </w:p>
        </w:tc>
        <w:tc>
          <w:tcPr>
            <w:tcW w:w="1790" w:type="dxa"/>
            <w:shd w:val="clear" w:color="auto" w:fill="auto"/>
          </w:tcPr>
          <w:p w14:paraId="649016B8" w14:textId="77777777" w:rsidR="00F5315A" w:rsidRPr="00F40BCA" w:rsidRDefault="00F5315A" w:rsidP="00F5315A">
            <w:pPr>
              <w:pStyle w:val="Intestazione2"/>
              <w:rPr>
                <w:rFonts w:ascii="Times New Roman" w:hAnsi="Times New Roman"/>
                <w:b w:val="0"/>
                <w:sz w:val="20"/>
                <w:lang w:val="en-US"/>
              </w:rPr>
            </w:pPr>
            <w:r w:rsidRPr="00F40BCA">
              <w:rPr>
                <w:rFonts w:ascii="Times New Roman" w:hAnsi="Times New Roman"/>
                <w:b w:val="0"/>
                <w:sz w:val="20"/>
                <w:lang w:val="en-US"/>
              </w:rPr>
              <w:t>RCT, cohort studies, and pre-post studies</w:t>
            </w:r>
          </w:p>
        </w:tc>
        <w:tc>
          <w:tcPr>
            <w:tcW w:w="1374" w:type="dxa"/>
          </w:tcPr>
          <w:p w14:paraId="06C46DAF" w14:textId="77777777" w:rsidR="00F5315A" w:rsidRPr="00B611A8" w:rsidRDefault="00F5315A" w:rsidP="001F7338">
            <w:pPr>
              <w:pStyle w:val="Corpo"/>
            </w:pPr>
            <w:r>
              <w:t>I</w:t>
            </w:r>
          </w:p>
        </w:tc>
        <w:tc>
          <w:tcPr>
            <w:tcW w:w="1589" w:type="dxa"/>
            <w:shd w:val="clear" w:color="auto" w:fill="auto"/>
          </w:tcPr>
          <w:p w14:paraId="38B08813" w14:textId="77777777" w:rsidR="00F5315A" w:rsidRPr="00B611A8" w:rsidRDefault="00F5315A" w:rsidP="001F7338">
            <w:pPr>
              <w:pStyle w:val="Corpo"/>
            </w:pPr>
            <w:r w:rsidRPr="00B611A8">
              <w:t>137</w:t>
            </w:r>
          </w:p>
          <w:p w14:paraId="67610EE7" w14:textId="77777777" w:rsidR="00E13968" w:rsidRPr="00C73612" w:rsidRDefault="00F5315A" w:rsidP="001F7338">
            <w:pPr>
              <w:pStyle w:val="Corpo"/>
            </w:pPr>
            <w:r w:rsidRPr="00B611A8">
              <w:t>(397 319</w:t>
            </w:r>
            <w:r w:rsidR="00C73612">
              <w:t xml:space="preserve"> SSD</w:t>
            </w:r>
            <w:r w:rsidRPr="00B611A8">
              <w:t>)</w:t>
            </w:r>
          </w:p>
        </w:tc>
        <w:tc>
          <w:tcPr>
            <w:tcW w:w="2103" w:type="dxa"/>
            <w:shd w:val="clear" w:color="auto" w:fill="auto"/>
          </w:tcPr>
          <w:p w14:paraId="11859122" w14:textId="77777777" w:rsidR="00F5315A" w:rsidRPr="00B611A8" w:rsidRDefault="00F5315A" w:rsidP="00F5315A">
            <w:pPr>
              <w:pStyle w:val="Intestazione2"/>
              <w:rPr>
                <w:rFonts w:ascii="Times New Roman" w:hAnsi="Times New Roman"/>
                <w:b w:val="0"/>
                <w:sz w:val="20"/>
                <w:lang w:val="en-US"/>
              </w:rPr>
            </w:pPr>
            <w:r w:rsidRPr="00202739">
              <w:rPr>
                <w:rFonts w:ascii="Times New Roman" w:hAnsi="Times New Roman"/>
                <w:b w:val="0"/>
                <w:sz w:val="20"/>
                <w:lang w:val="en-US"/>
              </w:rPr>
              <w:t>LAIs and oral antipsychotics</w:t>
            </w:r>
          </w:p>
        </w:tc>
        <w:tc>
          <w:tcPr>
            <w:tcW w:w="4988" w:type="dxa"/>
          </w:tcPr>
          <w:p w14:paraId="4C1D7754" w14:textId="77777777" w:rsidR="00F5315A" w:rsidRPr="00B611A8" w:rsidRDefault="00F5315A" w:rsidP="001F7338">
            <w:pPr>
              <w:pStyle w:val="Corpo"/>
            </w:pPr>
            <w:r w:rsidRPr="00B611A8">
              <w:t>Regarding outcomes related to cognitive function, LAIs were significantly more beneficial in</w:t>
            </w:r>
            <w:r>
              <w:t xml:space="preserve"> </w:t>
            </w:r>
            <w:r w:rsidRPr="00B611A8">
              <w:t>two (10.5%) of 19 comparisons, not different in 16 (84.2%)</w:t>
            </w:r>
            <w:r>
              <w:t xml:space="preserve"> </w:t>
            </w:r>
            <w:r w:rsidRPr="00B611A8">
              <w:t>comparisons, and less beneficial in one (5.3%)</w:t>
            </w:r>
            <w:r>
              <w:t xml:space="preserve"> </w:t>
            </w:r>
            <w:r w:rsidRPr="00B611A8">
              <w:t>comparison.</w:t>
            </w:r>
          </w:p>
          <w:p w14:paraId="2177B147" w14:textId="77777777" w:rsidR="00F5315A" w:rsidRPr="00B611A8" w:rsidRDefault="00F5315A" w:rsidP="00F5315A">
            <w:pPr>
              <w:pStyle w:val="Intestazione2"/>
              <w:rPr>
                <w:rFonts w:ascii="Times New Roman" w:hAnsi="Times New Roman"/>
                <w:b w:val="0"/>
                <w:sz w:val="20"/>
                <w:lang w:val="en-US"/>
              </w:rPr>
            </w:pPr>
          </w:p>
        </w:tc>
      </w:tr>
    </w:tbl>
    <w:p w14:paraId="1DEBF3B0" w14:textId="77777777" w:rsidR="001C4682" w:rsidRDefault="001C4682" w:rsidP="008D36FD">
      <w:pPr>
        <w:spacing w:line="360" w:lineRule="auto"/>
        <w:jc w:val="both"/>
        <w:rPr>
          <w:b/>
          <w:bCs/>
          <w:color w:val="000000"/>
          <w:shd w:val="clear" w:color="auto" w:fill="FFFFFF"/>
          <w:lang w:val="en-US"/>
        </w:rPr>
      </w:pPr>
    </w:p>
    <w:p w14:paraId="7FF06C64" w14:textId="77777777" w:rsidR="00D60AD0" w:rsidRDefault="00752BE6" w:rsidP="008D36FD">
      <w:pPr>
        <w:spacing w:line="360" w:lineRule="auto"/>
        <w:jc w:val="both"/>
        <w:rPr>
          <w:color w:val="000000"/>
          <w:sz w:val="20"/>
          <w:szCs w:val="20"/>
          <w:shd w:val="clear" w:color="auto" w:fill="FFFFFF"/>
          <w:lang w:val="en-US"/>
        </w:rPr>
      </w:pPr>
      <w:r>
        <w:rPr>
          <w:b/>
          <w:bCs/>
          <w:sz w:val="20"/>
          <w:szCs w:val="20"/>
          <w:lang w:val="en-US"/>
        </w:rPr>
        <w:t xml:space="preserve">BD </w:t>
      </w:r>
      <w:r>
        <w:rPr>
          <w:sz w:val="20"/>
          <w:szCs w:val="20"/>
          <w:lang w:val="en-US"/>
        </w:rPr>
        <w:t xml:space="preserve">(Bipolar Disorder); </w:t>
      </w:r>
      <w:r w:rsidR="003C3FA7" w:rsidRPr="003C3FA7">
        <w:rPr>
          <w:b/>
          <w:bCs/>
          <w:sz w:val="20"/>
          <w:szCs w:val="20"/>
          <w:lang w:val="en-US"/>
        </w:rPr>
        <w:t>BDZ</w:t>
      </w:r>
      <w:r w:rsidR="003C3FA7" w:rsidRPr="003C3FA7">
        <w:rPr>
          <w:sz w:val="20"/>
          <w:szCs w:val="20"/>
          <w:lang w:val="en-US"/>
        </w:rPr>
        <w:t xml:space="preserve"> (Benzodiazepines); </w:t>
      </w:r>
      <w:r w:rsidR="003C3FA7" w:rsidRPr="003C3FA7">
        <w:rPr>
          <w:b/>
          <w:bCs/>
          <w:color w:val="000000"/>
          <w:sz w:val="20"/>
          <w:szCs w:val="20"/>
          <w:shd w:val="clear" w:color="auto" w:fill="FFFFFF"/>
          <w:lang w:val="en-US"/>
        </w:rPr>
        <w:t>CI</w:t>
      </w:r>
      <w:r w:rsidR="003C3FA7" w:rsidRPr="003C3FA7">
        <w:rPr>
          <w:color w:val="000000"/>
          <w:sz w:val="20"/>
          <w:szCs w:val="20"/>
          <w:shd w:val="clear" w:color="auto" w:fill="FFFFFF"/>
          <w:lang w:val="en-US"/>
        </w:rPr>
        <w:t xml:space="preserve"> (Confidence Interval); </w:t>
      </w:r>
      <w:r w:rsidR="003C3FA7" w:rsidRPr="003C3FA7">
        <w:rPr>
          <w:b/>
          <w:bCs/>
          <w:color w:val="010202"/>
          <w:sz w:val="20"/>
          <w:szCs w:val="20"/>
          <w:lang w:val="en-US"/>
        </w:rPr>
        <w:t>CLO/NCLO ratio</w:t>
      </w:r>
      <w:r w:rsidR="003C3FA7" w:rsidRPr="003C3FA7">
        <w:rPr>
          <w:color w:val="010202"/>
          <w:sz w:val="20"/>
          <w:szCs w:val="20"/>
          <w:lang w:val="en-US"/>
        </w:rPr>
        <w:t xml:space="preserve"> (Clozapine/norclozapine ratio);</w:t>
      </w:r>
      <w:r w:rsidR="00D314BA">
        <w:rPr>
          <w:b/>
          <w:bCs/>
          <w:color w:val="000000"/>
          <w:sz w:val="20"/>
          <w:szCs w:val="20"/>
          <w:lang w:val="en-US"/>
        </w:rPr>
        <w:t xml:space="preserve"> ES </w:t>
      </w:r>
      <w:r w:rsidR="00D314BA" w:rsidRPr="00D314BA">
        <w:rPr>
          <w:color w:val="000000"/>
          <w:sz w:val="20"/>
          <w:szCs w:val="20"/>
          <w:lang w:val="en-US"/>
        </w:rPr>
        <w:t>(</w:t>
      </w:r>
      <w:r w:rsidR="00D314BA">
        <w:rPr>
          <w:color w:val="000000"/>
          <w:sz w:val="20"/>
          <w:szCs w:val="20"/>
          <w:shd w:val="clear" w:color="auto" w:fill="FFFFFF"/>
          <w:lang w:val="en-US"/>
        </w:rPr>
        <w:t>Effect Size)</w:t>
      </w:r>
      <w:r w:rsidR="003C3FA7" w:rsidRPr="003C3FA7">
        <w:rPr>
          <w:color w:val="000000"/>
          <w:sz w:val="20"/>
          <w:szCs w:val="20"/>
          <w:shd w:val="clear" w:color="auto" w:fill="FFFFFF"/>
          <w:lang w:val="en-US"/>
        </w:rPr>
        <w:t xml:space="preserve">; </w:t>
      </w:r>
      <w:r w:rsidRPr="00752BE6">
        <w:rPr>
          <w:b/>
          <w:bCs/>
          <w:color w:val="000000"/>
          <w:sz w:val="20"/>
          <w:szCs w:val="20"/>
          <w:shd w:val="clear" w:color="auto" w:fill="FFFFFF"/>
          <w:lang w:val="en-US"/>
        </w:rPr>
        <w:t>FEP</w:t>
      </w:r>
      <w:r>
        <w:rPr>
          <w:color w:val="000000"/>
          <w:sz w:val="20"/>
          <w:szCs w:val="20"/>
          <w:shd w:val="clear" w:color="auto" w:fill="FFFFFF"/>
          <w:lang w:val="en-US"/>
        </w:rPr>
        <w:t xml:space="preserve"> (First Episode Psychosis); </w:t>
      </w:r>
      <w:r w:rsidR="003C3FA7" w:rsidRPr="003C3FA7">
        <w:rPr>
          <w:b/>
          <w:bCs/>
          <w:color w:val="000000"/>
          <w:sz w:val="20"/>
          <w:szCs w:val="20"/>
          <w:shd w:val="clear" w:color="auto" w:fill="FFFFFF"/>
          <w:lang w:val="en-US"/>
        </w:rPr>
        <w:t>FGAa</w:t>
      </w:r>
      <w:r w:rsidR="003C3FA7" w:rsidRPr="003C3FA7">
        <w:rPr>
          <w:color w:val="000000"/>
          <w:sz w:val="20"/>
          <w:szCs w:val="20"/>
          <w:shd w:val="clear" w:color="auto" w:fill="FFFFFF"/>
          <w:lang w:val="en-US"/>
        </w:rPr>
        <w:t xml:space="preserve"> (First-Generation Antipsychotics); </w:t>
      </w:r>
      <w:r w:rsidRPr="00752BE6">
        <w:rPr>
          <w:b/>
          <w:bCs/>
          <w:color w:val="000000"/>
          <w:sz w:val="20"/>
          <w:szCs w:val="20"/>
          <w:shd w:val="clear" w:color="auto" w:fill="FFFFFF"/>
          <w:lang w:val="en-US"/>
        </w:rPr>
        <w:t>HC</w:t>
      </w:r>
      <w:r>
        <w:rPr>
          <w:color w:val="000000"/>
          <w:sz w:val="20"/>
          <w:szCs w:val="20"/>
          <w:shd w:val="clear" w:color="auto" w:fill="FFFFFF"/>
          <w:lang w:val="en-US"/>
        </w:rPr>
        <w:t xml:space="preserve"> (Healthy </w:t>
      </w:r>
      <w:r w:rsidR="00367FBF">
        <w:rPr>
          <w:color w:val="000000"/>
          <w:sz w:val="20"/>
          <w:szCs w:val="20"/>
          <w:shd w:val="clear" w:color="auto" w:fill="FFFFFF"/>
          <w:lang w:val="en-US"/>
        </w:rPr>
        <w:t>Controls</w:t>
      </w:r>
      <w:r>
        <w:rPr>
          <w:color w:val="000000"/>
          <w:sz w:val="20"/>
          <w:szCs w:val="20"/>
          <w:shd w:val="clear" w:color="auto" w:fill="FFFFFF"/>
          <w:lang w:val="en-US"/>
        </w:rPr>
        <w:t xml:space="preserve">); </w:t>
      </w:r>
      <w:r w:rsidR="00E1775F" w:rsidRPr="00E1775F">
        <w:rPr>
          <w:b/>
          <w:bCs/>
          <w:color w:val="000000"/>
          <w:sz w:val="20"/>
          <w:szCs w:val="20"/>
          <w:shd w:val="clear" w:color="auto" w:fill="FFFFFF"/>
          <w:lang w:val="en-US"/>
        </w:rPr>
        <w:t>HD</w:t>
      </w:r>
      <w:r w:rsidR="00E1775F">
        <w:rPr>
          <w:color w:val="000000"/>
          <w:sz w:val="20"/>
          <w:szCs w:val="20"/>
          <w:shd w:val="clear" w:color="auto" w:fill="FFFFFF"/>
          <w:lang w:val="en-US"/>
        </w:rPr>
        <w:t xml:space="preserve"> (</w:t>
      </w:r>
      <w:r w:rsidR="00E1775F" w:rsidRPr="00E1775F">
        <w:rPr>
          <w:color w:val="000000"/>
          <w:sz w:val="20"/>
          <w:szCs w:val="20"/>
          <w:shd w:val="clear" w:color="auto" w:fill="FFFFFF"/>
          <w:lang w:val="en-US"/>
        </w:rPr>
        <w:t>Huntingdon’s disease</w:t>
      </w:r>
      <w:r w:rsidR="00E1775F">
        <w:rPr>
          <w:color w:val="000000"/>
          <w:sz w:val="20"/>
          <w:szCs w:val="20"/>
          <w:shd w:val="clear" w:color="auto" w:fill="FFFFFF"/>
          <w:lang w:val="en-US"/>
        </w:rPr>
        <w:t xml:space="preserve">); </w:t>
      </w:r>
      <w:r w:rsidR="003C3FA7" w:rsidRPr="003C3FA7">
        <w:rPr>
          <w:b/>
          <w:bCs/>
          <w:color w:val="000000"/>
          <w:sz w:val="20"/>
          <w:szCs w:val="20"/>
          <w:shd w:val="clear" w:color="auto" w:fill="FFFFFF"/>
          <w:lang w:val="en-US"/>
        </w:rPr>
        <w:t>LAIs</w:t>
      </w:r>
      <w:r w:rsidR="003C3FA7" w:rsidRPr="003C3FA7">
        <w:rPr>
          <w:color w:val="000000"/>
          <w:sz w:val="20"/>
          <w:szCs w:val="20"/>
          <w:shd w:val="clear" w:color="auto" w:fill="FFFFFF"/>
          <w:lang w:val="en-US"/>
        </w:rPr>
        <w:t xml:space="preserve"> (Long-Acting Injectable antipsychotics); </w:t>
      </w:r>
      <w:r w:rsidRPr="00752BE6">
        <w:rPr>
          <w:b/>
          <w:bCs/>
          <w:color w:val="000000"/>
          <w:sz w:val="20"/>
          <w:szCs w:val="20"/>
          <w:shd w:val="clear" w:color="auto" w:fill="FFFFFF"/>
          <w:lang w:val="en-US"/>
        </w:rPr>
        <w:t>MDD</w:t>
      </w:r>
      <w:r>
        <w:rPr>
          <w:color w:val="000000"/>
          <w:sz w:val="20"/>
          <w:szCs w:val="20"/>
          <w:shd w:val="clear" w:color="auto" w:fill="FFFFFF"/>
          <w:lang w:val="en-US"/>
        </w:rPr>
        <w:t xml:space="preserve"> (Major Depressive Disorder); </w:t>
      </w:r>
      <w:r w:rsidR="003C3FA7" w:rsidRPr="003C3FA7">
        <w:rPr>
          <w:b/>
          <w:bCs/>
          <w:color w:val="000000"/>
          <w:sz w:val="20"/>
          <w:szCs w:val="20"/>
          <w:shd w:val="clear" w:color="auto" w:fill="FFFFFF"/>
          <w:lang w:val="en-US"/>
        </w:rPr>
        <w:t>RCTs</w:t>
      </w:r>
      <w:r w:rsidR="003C3FA7" w:rsidRPr="003C3FA7">
        <w:rPr>
          <w:color w:val="000000"/>
          <w:sz w:val="20"/>
          <w:szCs w:val="20"/>
          <w:shd w:val="clear" w:color="auto" w:fill="FFFFFF"/>
          <w:lang w:val="en-US"/>
        </w:rPr>
        <w:t xml:space="preserve"> (Randomized Controlled Trials), </w:t>
      </w:r>
      <w:r w:rsidR="003C3FA7" w:rsidRPr="003C3FA7">
        <w:rPr>
          <w:b/>
          <w:bCs/>
          <w:color w:val="000000"/>
          <w:sz w:val="20"/>
          <w:szCs w:val="20"/>
          <w:shd w:val="clear" w:color="auto" w:fill="FFFFFF"/>
          <w:lang w:val="en-US"/>
        </w:rPr>
        <w:t>RR</w:t>
      </w:r>
      <w:r w:rsidR="003C3FA7" w:rsidRPr="003C3FA7">
        <w:rPr>
          <w:color w:val="000000"/>
          <w:sz w:val="20"/>
          <w:szCs w:val="20"/>
          <w:shd w:val="clear" w:color="auto" w:fill="FFFFFF"/>
          <w:lang w:val="en-US"/>
        </w:rPr>
        <w:t xml:space="preserve"> (Relative Risk); </w:t>
      </w:r>
      <w:r w:rsidRPr="00752BE6">
        <w:rPr>
          <w:b/>
          <w:bCs/>
          <w:color w:val="000000"/>
          <w:sz w:val="20"/>
          <w:szCs w:val="20"/>
          <w:shd w:val="clear" w:color="auto" w:fill="FFFFFF"/>
          <w:lang w:val="en-US"/>
        </w:rPr>
        <w:t>SCZ</w:t>
      </w:r>
      <w:r>
        <w:rPr>
          <w:color w:val="000000"/>
          <w:sz w:val="20"/>
          <w:szCs w:val="20"/>
          <w:shd w:val="clear" w:color="auto" w:fill="FFFFFF"/>
          <w:lang w:val="en-US"/>
        </w:rPr>
        <w:t xml:space="preserve"> (Schizophrenia); </w:t>
      </w:r>
      <w:r w:rsidRPr="00752BE6">
        <w:rPr>
          <w:b/>
          <w:bCs/>
          <w:color w:val="000000"/>
          <w:sz w:val="20"/>
          <w:szCs w:val="20"/>
          <w:shd w:val="clear" w:color="auto" w:fill="FFFFFF"/>
          <w:lang w:val="en-US"/>
        </w:rPr>
        <w:t>SSD</w:t>
      </w:r>
      <w:r>
        <w:rPr>
          <w:color w:val="000000"/>
          <w:sz w:val="20"/>
          <w:szCs w:val="20"/>
          <w:shd w:val="clear" w:color="auto" w:fill="FFFFFF"/>
          <w:lang w:val="en-US"/>
        </w:rPr>
        <w:t xml:space="preserve"> (Schizophrenia Spectrum Disorders); </w:t>
      </w:r>
      <w:r w:rsidR="003C3FA7" w:rsidRPr="003C3FA7">
        <w:rPr>
          <w:b/>
          <w:bCs/>
          <w:color w:val="000000"/>
          <w:sz w:val="20"/>
          <w:szCs w:val="20"/>
          <w:shd w:val="clear" w:color="auto" w:fill="FFFFFF"/>
          <w:lang w:val="en-US"/>
        </w:rPr>
        <w:t xml:space="preserve">SGAs </w:t>
      </w:r>
      <w:r w:rsidR="003C3FA7" w:rsidRPr="003C3FA7">
        <w:rPr>
          <w:color w:val="000000"/>
          <w:sz w:val="20"/>
          <w:szCs w:val="20"/>
          <w:shd w:val="clear" w:color="auto" w:fill="FFFFFF"/>
          <w:lang w:val="en-US"/>
        </w:rPr>
        <w:t>(Second-Generation Antipsychotics)</w:t>
      </w:r>
      <w:r w:rsidR="00D314BA">
        <w:rPr>
          <w:color w:val="000000"/>
          <w:sz w:val="20"/>
          <w:szCs w:val="20"/>
          <w:shd w:val="clear" w:color="auto" w:fill="FFFFFF"/>
          <w:lang w:val="en-US"/>
        </w:rPr>
        <w:t>.</w:t>
      </w:r>
    </w:p>
    <w:p w14:paraId="457B4724" w14:textId="77777777" w:rsidR="00D314BA" w:rsidRPr="003C3FA7" w:rsidRDefault="00D314BA" w:rsidP="008D36FD">
      <w:pPr>
        <w:spacing w:line="360" w:lineRule="auto"/>
        <w:jc w:val="both"/>
        <w:rPr>
          <w:color w:val="000000"/>
          <w:sz w:val="20"/>
          <w:szCs w:val="20"/>
          <w:shd w:val="clear" w:color="auto" w:fill="FFFFFF"/>
          <w:lang w:val="en-US"/>
        </w:rPr>
      </w:pPr>
    </w:p>
    <w:p w14:paraId="25651203" w14:textId="77777777" w:rsidR="005A659C" w:rsidRDefault="005A659C" w:rsidP="005A659C">
      <w:pPr>
        <w:jc w:val="both"/>
        <w:rPr>
          <w:b/>
          <w:bCs/>
          <w:color w:val="010202"/>
          <w:lang w:val="en-GB"/>
        </w:rPr>
      </w:pPr>
    </w:p>
    <w:p w14:paraId="3170C014" w14:textId="77777777" w:rsidR="005A659C" w:rsidRDefault="005A659C" w:rsidP="005A659C">
      <w:pPr>
        <w:jc w:val="both"/>
        <w:rPr>
          <w:b/>
          <w:bCs/>
          <w:color w:val="010202"/>
          <w:lang w:val="en-GB"/>
        </w:rPr>
      </w:pPr>
    </w:p>
    <w:p w14:paraId="4D858194" w14:textId="77777777" w:rsidR="005A659C" w:rsidRPr="00294599" w:rsidRDefault="00243B9B" w:rsidP="005A659C">
      <w:pPr>
        <w:jc w:val="both"/>
        <w:rPr>
          <w:bCs/>
          <w:color w:val="010202"/>
          <w:lang w:val="en-GB"/>
        </w:rPr>
      </w:pPr>
      <w:r>
        <w:rPr>
          <w:b/>
          <w:bCs/>
          <w:color w:val="010202"/>
          <w:lang w:val="en-GB"/>
        </w:rPr>
        <w:br w:type="page"/>
      </w:r>
      <w:r w:rsidR="00D42303">
        <w:rPr>
          <w:b/>
          <w:bCs/>
          <w:color w:val="010202"/>
          <w:lang w:val="en-GB"/>
        </w:rPr>
        <w:lastRenderedPageBreak/>
        <w:t>e</w:t>
      </w:r>
      <w:r w:rsidR="005A659C">
        <w:rPr>
          <w:b/>
          <w:bCs/>
          <w:color w:val="010202"/>
          <w:lang w:val="en-GB"/>
        </w:rPr>
        <w:t xml:space="preserve">Table </w:t>
      </w:r>
      <w:r w:rsidR="00D42303">
        <w:rPr>
          <w:b/>
          <w:bCs/>
          <w:color w:val="010202"/>
          <w:lang w:val="en-GB"/>
        </w:rPr>
        <w:t>2</w:t>
      </w:r>
      <w:r w:rsidR="005A659C" w:rsidRPr="00294599">
        <w:rPr>
          <w:b/>
          <w:bCs/>
          <w:color w:val="010202"/>
          <w:lang w:val="en-GB"/>
        </w:rPr>
        <w:t>.</w:t>
      </w:r>
      <w:r w:rsidR="005A659C">
        <w:rPr>
          <w:b/>
          <w:bCs/>
          <w:color w:val="010202"/>
          <w:lang w:val="en-GB"/>
        </w:rPr>
        <w:t xml:space="preserve"> Pharmacological </w:t>
      </w:r>
      <w:r w:rsidR="00C91EEC">
        <w:rPr>
          <w:b/>
          <w:bCs/>
          <w:color w:val="010202"/>
          <w:lang w:val="en-GB"/>
        </w:rPr>
        <w:t>treatments</w:t>
      </w:r>
      <w:r w:rsidR="005A659C" w:rsidRPr="00294599">
        <w:rPr>
          <w:b/>
          <w:bCs/>
          <w:color w:val="010202"/>
          <w:lang w:val="en-GB"/>
        </w:rPr>
        <w:t xml:space="preserve"> </w:t>
      </w:r>
      <w:r w:rsidR="005A659C">
        <w:rPr>
          <w:b/>
          <w:bCs/>
          <w:color w:val="010202"/>
          <w:lang w:val="en-GB"/>
        </w:rPr>
        <w:t xml:space="preserve">– </w:t>
      </w:r>
      <w:r w:rsidR="00C91EEC">
        <w:rPr>
          <w:b/>
          <w:bCs/>
          <w:color w:val="010202"/>
          <w:lang w:val="en-GB"/>
        </w:rPr>
        <w:t>O</w:t>
      </w:r>
      <w:r w:rsidR="005A659C">
        <w:rPr>
          <w:b/>
          <w:bCs/>
          <w:color w:val="010202"/>
          <w:lang w:val="en-GB"/>
        </w:rPr>
        <w:t>ther</w:t>
      </w:r>
      <w:r w:rsidR="00B14052">
        <w:rPr>
          <w:b/>
          <w:bCs/>
          <w:color w:val="010202"/>
          <w:lang w:val="en-GB"/>
        </w:rPr>
        <w:t xml:space="preserve"> </w:t>
      </w:r>
      <w:r w:rsidR="00C91EEC">
        <w:rPr>
          <w:b/>
          <w:bCs/>
          <w:color w:val="010202"/>
          <w:lang w:val="en-GB"/>
        </w:rPr>
        <w:t>P</w:t>
      </w:r>
      <w:r w:rsidR="00B14052">
        <w:rPr>
          <w:b/>
          <w:bCs/>
          <w:color w:val="010202"/>
          <w:lang w:val="en-GB"/>
        </w:rPr>
        <w:t xml:space="preserve">harmacological </w:t>
      </w:r>
      <w:r w:rsidR="00C91EEC">
        <w:rPr>
          <w:b/>
          <w:bCs/>
          <w:color w:val="010202"/>
          <w:lang w:val="en-GB"/>
        </w:rPr>
        <w:t>T</w:t>
      </w:r>
      <w:r w:rsidR="00B14052">
        <w:rPr>
          <w:b/>
          <w:bCs/>
          <w:color w:val="010202"/>
          <w:lang w:val="en-GB"/>
        </w:rPr>
        <w:t>reatments</w:t>
      </w:r>
    </w:p>
    <w:p w14:paraId="15C8DB17" w14:textId="77777777" w:rsidR="00D60AD0" w:rsidRDefault="00D60AD0" w:rsidP="00444FA7">
      <w:pPr>
        <w:jc w:val="both"/>
        <w:rPr>
          <w:lang w:val="en-GB"/>
        </w:rPr>
      </w:pPr>
    </w:p>
    <w:tbl>
      <w:tblPr>
        <w:tblW w:w="155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1"/>
        <w:gridCol w:w="1174"/>
        <w:gridCol w:w="1818"/>
        <w:gridCol w:w="1398"/>
        <w:gridCol w:w="1326"/>
        <w:gridCol w:w="2140"/>
        <w:gridCol w:w="5097"/>
      </w:tblGrid>
      <w:tr w:rsidR="005A659C" w:rsidRPr="00B611A8" w14:paraId="18D08BFC" w14:textId="77777777" w:rsidTr="001A6088">
        <w:tblPrEx>
          <w:tblCellMar>
            <w:top w:w="0" w:type="dxa"/>
            <w:bottom w:w="0" w:type="dxa"/>
          </w:tblCellMar>
        </w:tblPrEx>
        <w:trPr>
          <w:trHeight w:val="861"/>
        </w:trPr>
        <w:tc>
          <w:tcPr>
            <w:tcW w:w="2641" w:type="dxa"/>
            <w:shd w:val="clear" w:color="auto" w:fill="auto"/>
          </w:tcPr>
          <w:p w14:paraId="5589D067" w14:textId="77777777" w:rsidR="005A659C" w:rsidRPr="00202739" w:rsidRDefault="005A659C" w:rsidP="008970FA">
            <w:pPr>
              <w:rPr>
                <w:b/>
                <w:bCs/>
                <w:sz w:val="20"/>
                <w:szCs w:val="20"/>
                <w:lang w:val="en-US"/>
              </w:rPr>
            </w:pPr>
            <w:r w:rsidRPr="00202739">
              <w:rPr>
                <w:b/>
                <w:bCs/>
                <w:color w:val="010202"/>
                <w:sz w:val="20"/>
                <w:szCs w:val="20"/>
                <w:lang w:val="en-US"/>
              </w:rPr>
              <w:t>Authors</w:t>
            </w:r>
          </w:p>
        </w:tc>
        <w:tc>
          <w:tcPr>
            <w:tcW w:w="1174" w:type="dxa"/>
            <w:shd w:val="clear" w:color="auto" w:fill="auto"/>
          </w:tcPr>
          <w:p w14:paraId="230CF176" w14:textId="77777777" w:rsidR="005A659C" w:rsidRPr="00202739" w:rsidRDefault="005A659C" w:rsidP="008970FA">
            <w:pPr>
              <w:rPr>
                <w:b/>
                <w:bCs/>
                <w:color w:val="010202"/>
                <w:sz w:val="20"/>
                <w:szCs w:val="20"/>
                <w:lang w:val="en-US"/>
              </w:rPr>
            </w:pPr>
            <w:r w:rsidRPr="00202739">
              <w:rPr>
                <w:b/>
                <w:bCs/>
                <w:color w:val="010202"/>
                <w:sz w:val="20"/>
                <w:szCs w:val="20"/>
                <w:lang w:val="en-US"/>
              </w:rPr>
              <w:t>Type of Document</w:t>
            </w:r>
          </w:p>
        </w:tc>
        <w:tc>
          <w:tcPr>
            <w:tcW w:w="1818" w:type="dxa"/>
            <w:shd w:val="clear" w:color="auto" w:fill="auto"/>
          </w:tcPr>
          <w:p w14:paraId="429800E0" w14:textId="77777777" w:rsidR="005A659C" w:rsidRPr="00202739" w:rsidRDefault="005A659C" w:rsidP="008970FA">
            <w:pPr>
              <w:rPr>
                <w:b/>
                <w:bCs/>
                <w:color w:val="000000"/>
                <w:sz w:val="20"/>
                <w:szCs w:val="20"/>
                <w:lang w:val="en-US"/>
              </w:rPr>
            </w:pPr>
            <w:r w:rsidRPr="00202739">
              <w:rPr>
                <w:b/>
                <w:bCs/>
                <w:color w:val="000000"/>
                <w:sz w:val="20"/>
                <w:szCs w:val="20"/>
                <w:lang w:val="en-US"/>
              </w:rPr>
              <w:t xml:space="preserve">Types </w:t>
            </w:r>
            <w:r w:rsidR="00243B9B">
              <w:rPr>
                <w:b/>
                <w:bCs/>
                <w:color w:val="000000"/>
                <w:sz w:val="20"/>
                <w:szCs w:val="20"/>
                <w:lang w:val="en-US"/>
              </w:rPr>
              <w:t xml:space="preserve">of </w:t>
            </w:r>
            <w:r w:rsidRPr="00202739">
              <w:rPr>
                <w:b/>
                <w:bCs/>
                <w:color w:val="000000"/>
                <w:sz w:val="20"/>
                <w:szCs w:val="20"/>
                <w:lang w:val="en-US"/>
              </w:rPr>
              <w:t>Included Studies</w:t>
            </w:r>
          </w:p>
        </w:tc>
        <w:tc>
          <w:tcPr>
            <w:tcW w:w="1398" w:type="dxa"/>
          </w:tcPr>
          <w:p w14:paraId="5C667660" w14:textId="77777777" w:rsidR="005A659C" w:rsidRPr="00A702F4" w:rsidRDefault="005A659C" w:rsidP="008970FA">
            <w:pPr>
              <w:rPr>
                <w:b/>
                <w:bCs/>
                <w:color w:val="010202"/>
                <w:sz w:val="20"/>
                <w:szCs w:val="20"/>
                <w:lang w:val="en-GB"/>
              </w:rPr>
            </w:pPr>
            <w:r>
              <w:rPr>
                <w:b/>
                <w:bCs/>
                <w:color w:val="010202"/>
                <w:sz w:val="20"/>
                <w:szCs w:val="20"/>
                <w:lang w:val="en-GB"/>
              </w:rPr>
              <w:t>Level of evidence</w:t>
            </w:r>
          </w:p>
        </w:tc>
        <w:tc>
          <w:tcPr>
            <w:tcW w:w="1326" w:type="dxa"/>
            <w:shd w:val="clear" w:color="auto" w:fill="auto"/>
          </w:tcPr>
          <w:p w14:paraId="61D83B62" w14:textId="77777777" w:rsidR="00E33D15" w:rsidRPr="00A702F4" w:rsidRDefault="00E33D15" w:rsidP="00E33D15">
            <w:pPr>
              <w:rPr>
                <w:b/>
                <w:bCs/>
                <w:color w:val="010202"/>
                <w:sz w:val="20"/>
                <w:szCs w:val="20"/>
                <w:lang w:val="en-GB"/>
              </w:rPr>
            </w:pPr>
            <w:r w:rsidRPr="00A702F4">
              <w:rPr>
                <w:b/>
                <w:bCs/>
                <w:color w:val="010202"/>
                <w:sz w:val="20"/>
                <w:szCs w:val="20"/>
                <w:lang w:val="en-GB"/>
              </w:rPr>
              <w:t>Number of Included Studies</w:t>
            </w:r>
          </w:p>
          <w:p w14:paraId="3F6AF7C4" w14:textId="77777777" w:rsidR="005A659C" w:rsidRPr="00E33D15" w:rsidRDefault="00E33D15" w:rsidP="00E33D15">
            <w:pPr>
              <w:rPr>
                <w:b/>
                <w:bCs/>
                <w:color w:val="010202"/>
                <w:sz w:val="20"/>
                <w:szCs w:val="20"/>
              </w:rPr>
            </w:pPr>
            <w:r w:rsidRPr="00A702F4">
              <w:rPr>
                <w:b/>
                <w:bCs/>
                <w:color w:val="010202"/>
                <w:sz w:val="20"/>
                <w:szCs w:val="20"/>
                <w:lang w:val="en-GB"/>
              </w:rPr>
              <w:t>(Number of participants</w:t>
            </w:r>
            <w:r>
              <w:rPr>
                <w:b/>
                <w:bCs/>
                <w:color w:val="010202"/>
                <w:sz w:val="20"/>
                <w:szCs w:val="20"/>
                <w:lang w:val="en-GB"/>
              </w:rPr>
              <w:t xml:space="preserve"> and diagnoses</w:t>
            </w:r>
            <w:r w:rsidRPr="00A702F4">
              <w:rPr>
                <w:b/>
                <w:bCs/>
                <w:color w:val="010202"/>
                <w:sz w:val="20"/>
                <w:szCs w:val="20"/>
                <w:lang w:val="en-GB"/>
              </w:rPr>
              <w:t>)</w:t>
            </w:r>
          </w:p>
        </w:tc>
        <w:tc>
          <w:tcPr>
            <w:tcW w:w="2140" w:type="dxa"/>
          </w:tcPr>
          <w:p w14:paraId="05AFF9E4" w14:textId="77777777" w:rsidR="005A659C" w:rsidRPr="00A702F4" w:rsidRDefault="005A659C" w:rsidP="008970FA">
            <w:pPr>
              <w:rPr>
                <w:b/>
                <w:bCs/>
                <w:sz w:val="20"/>
                <w:szCs w:val="20"/>
                <w:lang w:val="en-GB"/>
              </w:rPr>
            </w:pPr>
            <w:r w:rsidRPr="00A702F4">
              <w:rPr>
                <w:b/>
                <w:bCs/>
                <w:color w:val="010202"/>
                <w:sz w:val="20"/>
                <w:szCs w:val="20"/>
                <w:lang w:val="en-GB"/>
              </w:rPr>
              <w:t>Intervention</w:t>
            </w:r>
          </w:p>
        </w:tc>
        <w:tc>
          <w:tcPr>
            <w:tcW w:w="5097" w:type="dxa"/>
          </w:tcPr>
          <w:p w14:paraId="4B125195" w14:textId="77777777" w:rsidR="005A659C" w:rsidRPr="00202739" w:rsidRDefault="005A659C" w:rsidP="008970FA">
            <w:pPr>
              <w:rPr>
                <w:b/>
                <w:bCs/>
                <w:sz w:val="20"/>
                <w:szCs w:val="20"/>
                <w:lang w:val="en-US"/>
              </w:rPr>
            </w:pPr>
            <w:r w:rsidRPr="00202739">
              <w:rPr>
                <w:b/>
                <w:bCs/>
                <w:sz w:val="20"/>
                <w:szCs w:val="20"/>
                <w:lang w:val="en-US"/>
              </w:rPr>
              <w:t>Main Findings</w:t>
            </w:r>
          </w:p>
        </w:tc>
      </w:tr>
      <w:tr w:rsidR="005A659C" w:rsidRPr="00B611A8" w14:paraId="3EED80B0" w14:textId="77777777" w:rsidTr="001A6088">
        <w:tblPrEx>
          <w:tblCellMar>
            <w:top w:w="0" w:type="dxa"/>
            <w:bottom w:w="0" w:type="dxa"/>
          </w:tblCellMar>
        </w:tblPrEx>
        <w:trPr>
          <w:trHeight w:val="853"/>
        </w:trPr>
        <w:tc>
          <w:tcPr>
            <w:tcW w:w="2641" w:type="dxa"/>
            <w:shd w:val="clear" w:color="auto" w:fill="auto"/>
          </w:tcPr>
          <w:p w14:paraId="139707A2" w14:textId="77777777" w:rsidR="005A659C" w:rsidRDefault="005A659C" w:rsidP="008970FA">
            <w:pPr>
              <w:autoSpaceDE w:val="0"/>
              <w:autoSpaceDN w:val="0"/>
              <w:adjustRightInd w:val="0"/>
              <w:rPr>
                <w:color w:val="000000"/>
                <w:sz w:val="20"/>
                <w:szCs w:val="20"/>
                <w:lang w:val="en-GB"/>
              </w:rPr>
            </w:pPr>
            <w:r w:rsidRPr="00202739">
              <w:rPr>
                <w:color w:val="000000"/>
                <w:sz w:val="20"/>
                <w:szCs w:val="20"/>
                <w:lang w:val="en-US"/>
              </w:rPr>
              <w:t>Chua WL et al.,</w:t>
            </w:r>
            <w:r w:rsidRPr="00471235">
              <w:rPr>
                <w:color w:val="000000"/>
                <w:sz w:val="20"/>
                <w:szCs w:val="20"/>
                <w:lang w:val="en-GB"/>
              </w:rPr>
              <w:t xml:space="preserve"> 2005.</w:t>
            </w:r>
          </w:p>
          <w:p w14:paraId="240C9776" w14:textId="77777777" w:rsidR="00202739" w:rsidRPr="00471235" w:rsidRDefault="00202739" w:rsidP="008970FA">
            <w:pPr>
              <w:autoSpaceDE w:val="0"/>
              <w:autoSpaceDN w:val="0"/>
              <w:adjustRightInd w:val="0"/>
              <w:rPr>
                <w:color w:val="000000"/>
                <w:sz w:val="20"/>
                <w:szCs w:val="20"/>
                <w:lang w:val="en-GB"/>
              </w:rPr>
            </w:pPr>
            <w:r>
              <w:fldChar w:fldCharType="begin"/>
            </w:r>
            <w:r w:rsidR="00297CBF">
              <w:rPr>
                <w:lang w:val="en-US"/>
              </w:rPr>
              <w:instrText xml:space="preserve"> ADDIN ZOTERO_ITEM CSL_CITATION {"citationID":"sRXIxAOe","properties":{"formattedCitation":"[16]","plainCitation":"[16]","noteIndex":0},"citationItems":[{"id":"lTeddaIs/nuoFUJXF","uris":["http://zotero.org/users/local/Jlf6WT1N/items/3XUMD6RQ"],"itemData":{"id":10,"type":"article-journal","abstract":"BACKGROUND: In terms of clinical outcomes, women with schizophrenia seem to fare better then men, but appear more vulnerable to psychotic illness in the period after birth and menopause. As these vulnerable periods to psychosis are associated with estrogen withdrawal, this hormone has been proposed as a treatment for schizophrenia.\nOBJECTIVES: To evaluate the clinical effects of estrogens alone or in combination with progesterone, as a sole treatment or as an adjunctive therapy, for the treatment of schizophrenia or schizophrenia-like illnesses.\nSEARCH STRATEGY: Electronic searches of the Cochrane Schizophrenia Group's Register (October 2003) was supplemented with manual reference inspection of all identified studies. Authors of trials were contacted for further material and archive information.\nSELECTION CRITERIA: All randomised clinical trials comparing estrogens with or without progesterone, as a sole or adjunctive treatment for people with schizophrenia or other similar serious, non-affective psychotic illness.\nDATA COLLECTION AND ANALYSIS: We evaluated data independently and analysed on an intention to treat basis. For binary data we calculated the fixed effect relative risk (RR) and its 95% confidence interval (CI). For continuous non-skewed data, we calculated weighted mean differences.\nMAIN RESULTS: All available evidence relates to women. Four studies (n=108) compared estrogen only with placebo. Short-term scores for general mental state showed no significant difference between groups (n=24, 1 RCT, WMD PANSS for 100mcg comparison -2.26 CI -15.4 to 10.9). Data from all four studies showed overall loss from the studies was low ( 5%), with no significant differences between groups (n=96, 4 RCTs, RR 0.95 CI 0.2 to 6.1). Skewed continuous data from two studies showed no clear differences in ratings of movement disorders. One medium-term unpublished study (n=14) compared estrogen and progesterone with placebo. Data at six months showed no difference between groups for total scores (n=9, WMD PANSS -25.3 CI -51 to 0.1). For negative symptoms, results favoured the estrogen and progesterone group (n=9, WMD PANSS negative subscale -9.0 CI -17 to -0.9). For loss to follow up there was no difference between groups (n=10, RR 0.33 CI 0.02 to 6.7). This trial used many cognitive tests and one visual retention test showed statistically significant differences favouring the treatment group: total scores (n=8, WMD -3.5 CI -5.7 to -1.3).\nAUTHORS' CONCLUSIONS: Adjunctive estrogen with or without progesterone does not appear to offer convincing advantages over placebo. Before any more research is undertaken in this area, all completed and unpublished work should be made available in order to ensure that more trials are justified.","container-title":"The Cochrane Database of Systematic Reviews","DOI":"10.1002/14651858.CD004719.pub2","ISSN":"1469-493X","issue":"4","journalAbbreviation":"Cochrane Database Syst Rev","language":"eng","note":"PMID: 16235377","page":"CD004719","source":"PubMed","title":"Estrogen for schizophrenia","author":[{"family":"Chua","given":"W. L."},{"family":"Izquierdo","given":"Santiago A.","non-dropping-particle":"de"},{"family":"Kulkarni","given":"J."},{"family":"Mortimer","given":"A."}],"issued":{"date-parts":[["2005",10,19]]}}}],"schema":"https://github.com/citation-style-language/schema/raw/master/csl-citation.json"} </w:instrText>
            </w:r>
            <w:r>
              <w:fldChar w:fldCharType="separate"/>
            </w:r>
            <w:r w:rsidR="00297CBF" w:rsidRPr="00297CBF">
              <w:rPr>
                <w:sz w:val="20"/>
                <w:lang w:val="en-US"/>
              </w:rPr>
              <w:t>[16]</w:t>
            </w:r>
            <w:r>
              <w:fldChar w:fldCharType="end"/>
            </w:r>
          </w:p>
        </w:tc>
        <w:tc>
          <w:tcPr>
            <w:tcW w:w="1174" w:type="dxa"/>
            <w:shd w:val="clear" w:color="auto" w:fill="auto"/>
          </w:tcPr>
          <w:p w14:paraId="121B59E5" w14:textId="77777777" w:rsidR="005A659C" w:rsidRPr="00471235"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Systematic Review</w:t>
            </w:r>
          </w:p>
        </w:tc>
        <w:tc>
          <w:tcPr>
            <w:tcW w:w="1818" w:type="dxa"/>
            <w:shd w:val="clear" w:color="auto" w:fill="auto"/>
          </w:tcPr>
          <w:p w14:paraId="3E54595E"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lang w:val="en-US"/>
              </w:rPr>
              <w:t>RCT</w:t>
            </w:r>
            <w:r w:rsidR="009C3251">
              <w:rPr>
                <w:rFonts w:ascii="Times New Roman" w:hAnsi="Times New Roman"/>
                <w:b w:val="0"/>
                <w:sz w:val="20"/>
                <w:lang w:val="en-US"/>
              </w:rPr>
              <w:t>s</w:t>
            </w:r>
            <w:r w:rsidRPr="00F40BCA">
              <w:rPr>
                <w:rFonts w:ascii="Times New Roman" w:hAnsi="Times New Roman"/>
                <w:b w:val="0"/>
                <w:sz w:val="20"/>
                <w:lang w:val="en-US"/>
              </w:rPr>
              <w:t xml:space="preserve"> and open-label trial</w:t>
            </w:r>
          </w:p>
        </w:tc>
        <w:tc>
          <w:tcPr>
            <w:tcW w:w="1398" w:type="dxa"/>
          </w:tcPr>
          <w:p w14:paraId="44F5474F" w14:textId="77777777" w:rsidR="005A659C" w:rsidRPr="00471235" w:rsidRDefault="005A659C" w:rsidP="001F7338">
            <w:pPr>
              <w:pStyle w:val="Corpo"/>
            </w:pPr>
            <w:r>
              <w:t>I</w:t>
            </w:r>
          </w:p>
        </w:tc>
        <w:tc>
          <w:tcPr>
            <w:tcW w:w="1326" w:type="dxa"/>
            <w:shd w:val="clear" w:color="auto" w:fill="auto"/>
          </w:tcPr>
          <w:p w14:paraId="10BD8B93" w14:textId="77777777" w:rsidR="005A659C" w:rsidRPr="00471235" w:rsidRDefault="005A659C" w:rsidP="001F7338">
            <w:pPr>
              <w:pStyle w:val="Corpo"/>
            </w:pPr>
            <w:r>
              <w:t>6</w:t>
            </w:r>
            <w:r w:rsidR="00D022F6">
              <w:t xml:space="preserve"> </w:t>
            </w:r>
            <w:r w:rsidR="00E33D15">
              <w:t>(</w:t>
            </w:r>
            <w:r w:rsidR="00D022F6">
              <w:t>SSD</w:t>
            </w:r>
            <w:r w:rsidR="00E33D15">
              <w:t>)</w:t>
            </w:r>
          </w:p>
        </w:tc>
        <w:tc>
          <w:tcPr>
            <w:tcW w:w="2140" w:type="dxa"/>
            <w:shd w:val="clear" w:color="auto" w:fill="auto"/>
          </w:tcPr>
          <w:p w14:paraId="52A05321" w14:textId="77777777" w:rsidR="005A659C" w:rsidRPr="00471235"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Estrogen</w:t>
            </w:r>
          </w:p>
        </w:tc>
        <w:tc>
          <w:tcPr>
            <w:tcW w:w="5097" w:type="dxa"/>
            <w:shd w:val="clear" w:color="auto" w:fill="auto"/>
          </w:tcPr>
          <w:p w14:paraId="6BA1F2D3" w14:textId="77777777" w:rsidR="005A659C" w:rsidRPr="00D04CCA" w:rsidRDefault="007F2EF7" w:rsidP="008970FA">
            <w:pPr>
              <w:rPr>
                <w:sz w:val="20"/>
                <w:szCs w:val="20"/>
                <w:lang w:val="en-US"/>
              </w:rPr>
            </w:pPr>
            <w:r>
              <w:rPr>
                <w:color w:val="000000"/>
                <w:sz w:val="20"/>
                <w:szCs w:val="20"/>
                <w:shd w:val="clear" w:color="auto" w:fill="FFFFFF"/>
                <w:lang w:val="en-US"/>
              </w:rPr>
              <w:t xml:space="preserve">One included </w:t>
            </w:r>
            <w:r w:rsidRPr="007F2EF7">
              <w:rPr>
                <w:color w:val="000000"/>
                <w:sz w:val="20"/>
                <w:szCs w:val="20"/>
                <w:shd w:val="clear" w:color="auto" w:fill="FFFFFF"/>
                <w:lang w:val="en-US"/>
              </w:rPr>
              <w:t xml:space="preserve">trial </w:t>
            </w:r>
            <w:r>
              <w:rPr>
                <w:color w:val="000000"/>
                <w:sz w:val="20"/>
                <w:szCs w:val="20"/>
                <w:shd w:val="clear" w:color="auto" w:fill="FFFFFF"/>
                <w:lang w:val="en-US"/>
              </w:rPr>
              <w:t>explored with several tests the impact on cognition</w:t>
            </w:r>
            <w:r w:rsidRPr="007F2EF7">
              <w:rPr>
                <w:color w:val="000000"/>
                <w:sz w:val="20"/>
                <w:szCs w:val="20"/>
                <w:shd w:val="clear" w:color="auto" w:fill="FFFFFF"/>
                <w:lang w:val="en-US"/>
              </w:rPr>
              <w:t xml:space="preserve"> </w:t>
            </w:r>
            <w:r>
              <w:rPr>
                <w:color w:val="000000"/>
                <w:sz w:val="20"/>
                <w:szCs w:val="20"/>
                <w:shd w:val="clear" w:color="auto" w:fill="FFFFFF"/>
                <w:lang w:val="en-US"/>
              </w:rPr>
              <w:t xml:space="preserve">of adjunctive estrogen and progesterone combined treatment compared to placebo. </w:t>
            </w:r>
            <w:r w:rsidR="005A659C" w:rsidRPr="000C20E8">
              <w:rPr>
                <w:color w:val="000000"/>
                <w:sz w:val="20"/>
                <w:szCs w:val="20"/>
                <w:shd w:val="clear" w:color="auto" w:fill="FFFFFF"/>
                <w:lang w:val="en-US"/>
              </w:rPr>
              <w:t>Results for visual retention tests showed statistically significant differences favoring the treatment group</w:t>
            </w:r>
            <w:r>
              <w:rPr>
                <w:color w:val="000000"/>
                <w:sz w:val="20"/>
                <w:szCs w:val="20"/>
                <w:shd w:val="clear" w:color="auto" w:fill="FFFFFF"/>
                <w:lang w:val="en-US"/>
              </w:rPr>
              <w:t xml:space="preserve">: </w:t>
            </w:r>
            <w:r w:rsidR="005A659C" w:rsidRPr="000C20E8">
              <w:rPr>
                <w:color w:val="000000"/>
                <w:sz w:val="20"/>
                <w:szCs w:val="20"/>
                <w:shd w:val="clear" w:color="auto" w:fill="FFFFFF"/>
                <w:lang w:val="en-US"/>
              </w:rPr>
              <w:t>total scores (n=8, WMD ‐3.5</w:t>
            </w:r>
            <w:r>
              <w:rPr>
                <w:color w:val="000000"/>
                <w:sz w:val="20"/>
                <w:szCs w:val="20"/>
                <w:shd w:val="clear" w:color="auto" w:fill="FFFFFF"/>
                <w:lang w:val="en-US"/>
              </w:rPr>
              <w:t>, 95%</w:t>
            </w:r>
            <w:r w:rsidR="005A659C" w:rsidRPr="000C20E8">
              <w:rPr>
                <w:color w:val="000000"/>
                <w:sz w:val="20"/>
                <w:szCs w:val="20"/>
                <w:shd w:val="clear" w:color="auto" w:fill="FFFFFF"/>
                <w:lang w:val="en-US"/>
              </w:rPr>
              <w:t xml:space="preserve"> CI</w:t>
            </w:r>
            <w:r>
              <w:rPr>
                <w:color w:val="000000"/>
                <w:sz w:val="20"/>
                <w:szCs w:val="20"/>
                <w:shd w:val="clear" w:color="auto" w:fill="FFFFFF"/>
                <w:lang w:val="en-US"/>
              </w:rPr>
              <w:t xml:space="preserve"> =</w:t>
            </w:r>
            <w:r w:rsidR="005A659C" w:rsidRPr="000C20E8">
              <w:rPr>
                <w:color w:val="000000"/>
                <w:sz w:val="20"/>
                <w:szCs w:val="20"/>
                <w:shd w:val="clear" w:color="auto" w:fill="FFFFFF"/>
                <w:lang w:val="en-US"/>
              </w:rPr>
              <w:t xml:space="preserve"> ‐5.7 to ‐1.3) and error scores (n=8, WMD ‐12.0 </w:t>
            </w:r>
            <w:r>
              <w:rPr>
                <w:color w:val="000000"/>
                <w:sz w:val="20"/>
                <w:szCs w:val="20"/>
                <w:shd w:val="clear" w:color="auto" w:fill="FFFFFF"/>
                <w:lang w:val="en-US"/>
              </w:rPr>
              <w:t xml:space="preserve">95% </w:t>
            </w:r>
            <w:r w:rsidR="005A659C" w:rsidRPr="000C20E8">
              <w:rPr>
                <w:color w:val="000000"/>
                <w:sz w:val="20"/>
                <w:szCs w:val="20"/>
                <w:shd w:val="clear" w:color="auto" w:fill="FFFFFF"/>
                <w:lang w:val="en-US"/>
              </w:rPr>
              <w:t>CI</w:t>
            </w:r>
            <w:r>
              <w:rPr>
                <w:color w:val="000000"/>
                <w:sz w:val="20"/>
                <w:szCs w:val="20"/>
                <w:shd w:val="clear" w:color="auto" w:fill="FFFFFF"/>
                <w:lang w:val="en-US"/>
              </w:rPr>
              <w:t xml:space="preserve"> =</w:t>
            </w:r>
            <w:r w:rsidR="005A659C" w:rsidRPr="000C20E8">
              <w:rPr>
                <w:color w:val="000000"/>
                <w:sz w:val="20"/>
                <w:szCs w:val="20"/>
                <w:shd w:val="clear" w:color="auto" w:fill="FFFFFF"/>
                <w:lang w:val="en-US"/>
              </w:rPr>
              <w:t xml:space="preserve"> ‐17.6 to ‐6.4). Results for finger tapping</w:t>
            </w:r>
            <w:r>
              <w:rPr>
                <w:color w:val="000000"/>
                <w:sz w:val="20"/>
                <w:szCs w:val="20"/>
                <w:shd w:val="clear" w:color="auto" w:fill="FFFFFF"/>
                <w:lang w:val="en-US"/>
              </w:rPr>
              <w:t xml:space="preserve"> test</w:t>
            </w:r>
            <w:r w:rsidR="005A659C" w:rsidRPr="000C20E8">
              <w:rPr>
                <w:color w:val="000000"/>
                <w:sz w:val="20"/>
                <w:szCs w:val="20"/>
                <w:shd w:val="clear" w:color="auto" w:fill="FFFFFF"/>
                <w:lang w:val="en-US"/>
              </w:rPr>
              <w:t xml:space="preserve"> were not significant with wide confidence intervals</w:t>
            </w:r>
            <w:r>
              <w:rPr>
                <w:color w:val="000000"/>
                <w:sz w:val="20"/>
                <w:szCs w:val="20"/>
                <w:shd w:val="clear" w:color="auto" w:fill="FFFFFF"/>
                <w:lang w:val="en-US"/>
              </w:rPr>
              <w:t>,</w:t>
            </w:r>
            <w:r w:rsidR="005A659C" w:rsidRPr="000C20E8">
              <w:rPr>
                <w:color w:val="000000"/>
                <w:sz w:val="20"/>
                <w:szCs w:val="20"/>
                <w:shd w:val="clear" w:color="auto" w:fill="FFFFFF"/>
                <w:lang w:val="en-US"/>
              </w:rPr>
              <w:t xml:space="preserve"> though the trend favored the treatment group. The mean endpoint scores</w:t>
            </w:r>
            <w:r>
              <w:rPr>
                <w:color w:val="000000"/>
                <w:sz w:val="20"/>
                <w:szCs w:val="20"/>
                <w:shd w:val="clear" w:color="auto" w:fill="FFFFFF"/>
                <w:lang w:val="en-US"/>
              </w:rPr>
              <w:t xml:space="preserve"> also</w:t>
            </w:r>
            <w:r w:rsidR="005A659C" w:rsidRPr="000C20E8">
              <w:rPr>
                <w:color w:val="000000"/>
                <w:sz w:val="20"/>
                <w:szCs w:val="20"/>
                <w:shd w:val="clear" w:color="auto" w:fill="FFFFFF"/>
                <w:lang w:val="en-US"/>
              </w:rPr>
              <w:t xml:space="preserve"> favored the treatment group on Verbal Fluency, Design Fluency, Auditory‐Verbal Learning Test, University of Pennsylvania Smell Test and Acuity‐smell sensitivity. </w:t>
            </w:r>
          </w:p>
        </w:tc>
      </w:tr>
      <w:tr w:rsidR="005A659C" w:rsidRPr="00B611A8" w14:paraId="2628EB63" w14:textId="77777777" w:rsidTr="001A6088">
        <w:tblPrEx>
          <w:tblCellMar>
            <w:top w:w="0" w:type="dxa"/>
            <w:bottom w:w="0" w:type="dxa"/>
          </w:tblCellMar>
        </w:tblPrEx>
        <w:trPr>
          <w:trHeight w:val="1123"/>
        </w:trPr>
        <w:tc>
          <w:tcPr>
            <w:tcW w:w="2641" w:type="dxa"/>
            <w:shd w:val="clear" w:color="auto" w:fill="auto"/>
          </w:tcPr>
          <w:p w14:paraId="386EB97A" w14:textId="77777777" w:rsidR="00202739" w:rsidRPr="00B611A8" w:rsidRDefault="005A659C" w:rsidP="008970FA">
            <w:pPr>
              <w:autoSpaceDE w:val="0"/>
              <w:autoSpaceDN w:val="0"/>
              <w:adjustRightInd w:val="0"/>
              <w:rPr>
                <w:sz w:val="20"/>
                <w:szCs w:val="20"/>
                <w:lang w:val="en-GB"/>
              </w:rPr>
            </w:pPr>
            <w:r w:rsidRPr="00B611A8">
              <w:rPr>
                <w:sz w:val="20"/>
                <w:szCs w:val="20"/>
                <w:lang w:val="en-GB"/>
              </w:rPr>
              <w:t>Tuominen HJ et al., 2005.</w:t>
            </w:r>
            <w:r w:rsidR="004F18D1">
              <w:rPr>
                <w:sz w:val="20"/>
                <w:szCs w:val="20"/>
                <w:lang w:val="en-GB"/>
              </w:rPr>
              <w:t xml:space="preserve"> </w:t>
            </w:r>
            <w:r w:rsidR="00202739">
              <w:fldChar w:fldCharType="begin"/>
            </w:r>
            <w:r w:rsidR="00297CBF">
              <w:rPr>
                <w:lang w:val="en-US"/>
              </w:rPr>
              <w:instrText xml:space="preserve"> ADDIN ZOTERO_ITEM CSL_CITATION {"citationID":"R9wq54vW","properties":{"formattedCitation":"[17]","plainCitation":"[17]","noteIndex":0},"citationItems":[{"id":"lTeddaIs/bgrq24ZJ","uris":["http://zotero.org/users/local/Jlf6WT1N/items/H4DQ9TPW"],"itemData":{"id":12,"type":"article-journal","abstract":"OBJECTIVE: To evaluate the efficacy of glutamatergic drugs, acting agonistically on the N-methyl-D-aspartate (NMDA) or the non-NMDA receptors, in schizophrenia.\nMETHOD: All relevant randomized controlled trials of glutamatergic drugs for schizophrenia were obtained from the Cochrane Schizophrenia Group's Register of Trials without any language or year limitations. Trials were classified according to their methodological quality. For binary and continuous data, relative risks and weighted (WMD) or standardized mean differences (SMD) were calculated, respectively.\nRESULTS: Eighteen short-term trials with 343 randomized patients were included in the meta-analysis. In all of these trials, glycine, D-serine, D-cycloserine or ampakine CX516 was used to augment antipsychotics. NMDA receptor co-agonists glycine and D-serine are effective in reducing negative symptoms (N = 132, fixed effect model SMD = -0.66, 95% CI -1.02 to -0.29, p = 0.0004) of schizophrenia, the magnitude of the effect is moderate. D-Cycloserine, a partial agonist of NMDA receptors, is less effective towards negative symptoms (N = 119, fixed effect model SMD = -0.11, 95% CI -0.48 to 0.25, p = 0.6). Positive symptoms fail to respond to glutamatergic medication. Available derived data on cognitive functioning do not indicate a significant effect of glycine or D-serine (N = 80, random effect model WMD = -2.79, 95% CI -6.17 to 0.60, p = 0.11).\nCONCLUSIONS: In the current limited data set, a moderate amelioration of negative symptoms of schizophrenia was found, but no other statistically significant beneficial effects on symptoms of schizophrenia.","container-title":"Schizophrenia Research","DOI":"10.1016/j.schres.2004.05.005","ISSN":"0920-9964","issue":"2-3","journalAbbreviation":"Schizophr Res","language":"eng","note":"PMID: 15560967","page":"225-234","source":"PubMed","title":"Glutamatergic drugs for schizophrenia: a systematic review and meta-analysis","title-short":"Glutamatergic drugs for schizophrenia","volume":"72","author":[{"family":"Tuominen","given":"Harri J."},{"family":"Tiihonen","given":"Jari"},{"family":"Wahlbeck","given":"Kristian"}],"issued":{"date-parts":[["2005",1,1]]}}}],"schema":"https://github.com/citation-style-language/schema/raw/master/csl-citation.json"} </w:instrText>
            </w:r>
            <w:r w:rsidR="00202739">
              <w:fldChar w:fldCharType="separate"/>
            </w:r>
            <w:r w:rsidR="00297CBF" w:rsidRPr="00297CBF">
              <w:rPr>
                <w:sz w:val="20"/>
              </w:rPr>
              <w:t>[17]</w:t>
            </w:r>
            <w:r w:rsidR="00202739">
              <w:fldChar w:fldCharType="end"/>
            </w:r>
          </w:p>
        </w:tc>
        <w:tc>
          <w:tcPr>
            <w:tcW w:w="1174" w:type="dxa"/>
            <w:shd w:val="clear" w:color="auto" w:fill="auto"/>
          </w:tcPr>
          <w:p w14:paraId="0ACE597C"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294BAD8F"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rPr>
              <w:t>RCT</w:t>
            </w:r>
            <w:r w:rsidR="009C3251">
              <w:rPr>
                <w:rFonts w:ascii="Times New Roman" w:hAnsi="Times New Roman"/>
                <w:b w:val="0"/>
                <w:sz w:val="20"/>
              </w:rPr>
              <w:t>s</w:t>
            </w:r>
          </w:p>
        </w:tc>
        <w:tc>
          <w:tcPr>
            <w:tcW w:w="1398" w:type="dxa"/>
          </w:tcPr>
          <w:p w14:paraId="574E13AD" w14:textId="77777777" w:rsidR="005A659C" w:rsidRPr="00B611A8" w:rsidRDefault="005A659C" w:rsidP="001F7338">
            <w:pPr>
              <w:pStyle w:val="Corpo"/>
            </w:pPr>
            <w:r>
              <w:t>I</w:t>
            </w:r>
          </w:p>
        </w:tc>
        <w:tc>
          <w:tcPr>
            <w:tcW w:w="1326" w:type="dxa"/>
            <w:shd w:val="clear" w:color="auto" w:fill="auto"/>
          </w:tcPr>
          <w:p w14:paraId="6955ADAF" w14:textId="77777777" w:rsidR="005A659C" w:rsidRDefault="00D022F6" w:rsidP="001F7338">
            <w:pPr>
              <w:pStyle w:val="Corpo"/>
            </w:pPr>
            <w:r>
              <w:t>18</w:t>
            </w:r>
          </w:p>
          <w:p w14:paraId="16F50A9D" w14:textId="77777777" w:rsidR="00D022F6" w:rsidRPr="00B611A8" w:rsidRDefault="00D022F6" w:rsidP="001F7338">
            <w:pPr>
              <w:pStyle w:val="Corpo"/>
            </w:pPr>
            <w:r>
              <w:t>(343 SCZ)</w:t>
            </w:r>
          </w:p>
        </w:tc>
        <w:tc>
          <w:tcPr>
            <w:tcW w:w="2140" w:type="dxa"/>
            <w:shd w:val="clear" w:color="auto" w:fill="auto"/>
          </w:tcPr>
          <w:p w14:paraId="51A4DC10"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rPr>
              <w:t>Glutamatergic drugs</w:t>
            </w:r>
          </w:p>
        </w:tc>
        <w:tc>
          <w:tcPr>
            <w:tcW w:w="5097" w:type="dxa"/>
          </w:tcPr>
          <w:p w14:paraId="3C9B200A" w14:textId="77777777" w:rsidR="005A659C" w:rsidRPr="00AD1BB4" w:rsidRDefault="005A659C" w:rsidP="008970FA">
            <w:pPr>
              <w:rPr>
                <w:lang w:val="en-US"/>
              </w:rPr>
            </w:pPr>
            <w:r w:rsidRPr="0062312D">
              <w:rPr>
                <w:color w:val="212121"/>
                <w:sz w:val="20"/>
                <w:szCs w:val="20"/>
                <w:shd w:val="clear" w:color="auto" w:fill="FFFFFF"/>
                <w:lang w:val="en-US"/>
              </w:rPr>
              <w:t>Available derived data on cognitive functioning do not indicate a significant effect of glycine or D-serine (N = 80, random effect model WMD = -2.79, 95% CI -6.17 to 0.60, p = 0.11).</w:t>
            </w:r>
          </w:p>
        </w:tc>
      </w:tr>
      <w:tr w:rsidR="005A659C" w:rsidRPr="00B611A8" w14:paraId="1969AAC1" w14:textId="77777777" w:rsidTr="001A6088">
        <w:tblPrEx>
          <w:tblCellMar>
            <w:top w:w="0" w:type="dxa"/>
            <w:bottom w:w="0" w:type="dxa"/>
          </w:tblCellMar>
        </w:tblPrEx>
        <w:trPr>
          <w:trHeight w:val="1444"/>
        </w:trPr>
        <w:tc>
          <w:tcPr>
            <w:tcW w:w="2641" w:type="dxa"/>
            <w:shd w:val="clear" w:color="auto" w:fill="auto"/>
          </w:tcPr>
          <w:p w14:paraId="0ADB00F2" w14:textId="77777777" w:rsidR="00202739" w:rsidRPr="00B611A8" w:rsidRDefault="005A659C" w:rsidP="008970FA">
            <w:pPr>
              <w:rPr>
                <w:sz w:val="20"/>
                <w:szCs w:val="20"/>
                <w:lang w:val="en-US"/>
              </w:rPr>
            </w:pPr>
            <w:r w:rsidRPr="00B611A8">
              <w:rPr>
                <w:color w:val="212121"/>
                <w:sz w:val="20"/>
                <w:szCs w:val="20"/>
                <w:shd w:val="clear" w:color="auto" w:fill="FFFFFF"/>
                <w:lang w:val="en-US"/>
              </w:rPr>
              <w:t xml:space="preserve">Ferreri F et al., 2006. </w:t>
            </w:r>
            <w:r w:rsidR="004F18D1">
              <w:rPr>
                <w:color w:val="212121"/>
                <w:sz w:val="20"/>
                <w:szCs w:val="20"/>
                <w:shd w:val="clear" w:color="auto" w:fill="FFFFFF"/>
                <w:lang w:val="en-US"/>
              </w:rPr>
              <w:t xml:space="preserve"> </w:t>
            </w:r>
            <w:r w:rsidR="00202739">
              <w:fldChar w:fldCharType="begin"/>
            </w:r>
            <w:r w:rsidR="00297CBF">
              <w:rPr>
                <w:lang w:val="en-US"/>
              </w:rPr>
              <w:instrText xml:space="preserve"> ADDIN ZOTERO_ITEM CSL_CITATION {"citationID":"62vMYfAo","properties":{"formattedCitation":"[18]","plainCitation":"[18]","noteIndex":0},"citationItems":[{"id":"lTeddaIs/0w6QwsNo","uris":["http://zotero.org/users/local/Jlf6WT1N/items/7693HNFS"],"itemData":{"id":219,"type":"article-journal","abstract":"OBJECTIVE: In schizophrenia, cognitive dysfunctions commonly affect attention, memory and executive function, interfere with functional outcome and remain difficult to treat. Previous studies have implicated the cholinergic system in cognitive functioning. In Alzheimer's disease, cholinergic agonists have shown modest clinical benefits on cognitive and behavioural symptoms. Impaired cholinergic activity might also be involved in schizophrenia. Hence the role of cholinesterase inhibitors (ChEI) as adjunctive therapy is under study. We aimed to review the literature and evaluate the overall effectiveness of ChEI adjunctive therapy for the management of cognitive dysfunctions in schizophrenia.\nMETHODS: We conducted a computer-based search using PubMed (up to February 15, 2006) and ISI Web of Science (conference proceeding abstracts from January 2003 to December 2005) databases. We used the search terms \"schizophrenia,\" \"cognition or memory\" and \"tacrine or donepezil or rivastigmine or galantamine.\" Studies included were critically analyzed for allocation, blindness, duration and study design, demographic data, and clinical and neuropsychological outcome assessments. We excluded studies that involved patients with psychiatric disorders other than schizophrenia-spectrum or if they involved animals or molecular investigations. We also excluded conference proceeding abstracts with no explicit neuropsychological battery and/or results.\nRESULTS: Data on ChEI as adjunctive therapy for the cognitive impairments in schizophrenia are sparse and so far derived from small samples and mostly open uncontrolled studies. ChEI's potential in long-term management has barely been documented and remains to be fully explored.\nCONCLUSION: There is insufficient evidence on whether ChEI should be used for the treatment of cognitive dysfunctions in schizophrenia. Nevertheless, further studies with appropriate trial designs and outcome measures in homogenous schizophrenia populations are warranted.","container-title":"Journal of psychiatry &amp; neuroscience: JPN","ISSN":"1180-4882","issue":"6","journalAbbreviation":"J Psychiatry Neurosci","language":"eng","note":"PMID: 17136214\nPMCID: PMC1635800","page":"369-376","source":"PubMed","title":"Cognitive dysfunctions in schizophrenia: potential benefits of cholinesterase inhibitor adjunctive therapy","title-short":"Cognitive dysfunctions in schizophrenia","volume":"31","author":[{"family":"Ferreri","given":"Florian"},{"family":"Agbokou","given":"Catherine"},{"family":"Gauthier","given":"Serge"}],"issued":{"date-parts":[["2006",11]]}}}],"schema":"https://github.com/citation-style-language/schema/raw/master/csl-citation.json"} </w:instrText>
            </w:r>
            <w:r w:rsidR="00202739">
              <w:fldChar w:fldCharType="separate"/>
            </w:r>
            <w:r w:rsidR="00297CBF" w:rsidRPr="00297CBF">
              <w:rPr>
                <w:sz w:val="20"/>
              </w:rPr>
              <w:t>[18]</w:t>
            </w:r>
            <w:r w:rsidR="00202739">
              <w:fldChar w:fldCharType="end"/>
            </w:r>
          </w:p>
        </w:tc>
        <w:tc>
          <w:tcPr>
            <w:tcW w:w="1174" w:type="dxa"/>
            <w:shd w:val="clear" w:color="auto" w:fill="auto"/>
          </w:tcPr>
          <w:p w14:paraId="0EBFFE70"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818" w:type="dxa"/>
            <w:shd w:val="clear" w:color="auto" w:fill="auto"/>
          </w:tcPr>
          <w:p w14:paraId="7690BCD7" w14:textId="77777777" w:rsidR="005A659C" w:rsidRPr="00F40BCA" w:rsidRDefault="005A659C" w:rsidP="008970FA">
            <w:pPr>
              <w:autoSpaceDE w:val="0"/>
              <w:autoSpaceDN w:val="0"/>
              <w:adjustRightInd w:val="0"/>
              <w:rPr>
                <w:color w:val="000000"/>
                <w:sz w:val="20"/>
                <w:szCs w:val="20"/>
                <w:lang w:val="en-GB"/>
              </w:rPr>
            </w:pPr>
            <w:r w:rsidRPr="00F40BCA">
              <w:rPr>
                <w:color w:val="000000"/>
                <w:sz w:val="20"/>
                <w:szCs w:val="20"/>
                <w:lang w:val="en-GB"/>
              </w:rPr>
              <w:t>RCTs</w:t>
            </w:r>
          </w:p>
        </w:tc>
        <w:tc>
          <w:tcPr>
            <w:tcW w:w="1398" w:type="dxa"/>
          </w:tcPr>
          <w:p w14:paraId="29A9801D"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66A4A3B0"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14</w:t>
            </w:r>
          </w:p>
          <w:p w14:paraId="552877E5"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(23</w:t>
            </w:r>
            <w:r>
              <w:rPr>
                <w:color w:val="010202"/>
                <w:sz w:val="20"/>
                <w:szCs w:val="20"/>
                <w:lang w:val="en-GB"/>
              </w:rPr>
              <w:t>4</w:t>
            </w:r>
            <w:r w:rsidR="00D022F6">
              <w:rPr>
                <w:color w:val="010202"/>
                <w:sz w:val="20"/>
                <w:szCs w:val="20"/>
                <w:lang w:val="en-GB"/>
              </w:rPr>
              <w:t xml:space="preserve"> SSD</w:t>
            </w:r>
            <w:r w:rsidRPr="00B611A8">
              <w:rPr>
                <w:color w:val="010202"/>
                <w:sz w:val="20"/>
                <w:szCs w:val="20"/>
                <w:lang w:val="en-GB"/>
              </w:rPr>
              <w:t>)</w:t>
            </w:r>
          </w:p>
        </w:tc>
        <w:tc>
          <w:tcPr>
            <w:tcW w:w="2140" w:type="dxa"/>
            <w:shd w:val="clear" w:color="auto" w:fill="auto"/>
          </w:tcPr>
          <w:p w14:paraId="0C8C67AF" w14:textId="77777777" w:rsidR="005A659C" w:rsidRPr="009023D3" w:rsidRDefault="005A659C" w:rsidP="008970FA">
            <w:pPr>
              <w:rPr>
                <w:sz w:val="20"/>
                <w:szCs w:val="20"/>
                <w:lang w:val="en-US"/>
              </w:rPr>
            </w:pPr>
            <w:r w:rsidRPr="009023D3">
              <w:rPr>
                <w:color w:val="000000"/>
                <w:sz w:val="20"/>
                <w:szCs w:val="20"/>
                <w:shd w:val="clear" w:color="auto" w:fill="FFFFFF"/>
                <w:lang w:val="en-US"/>
              </w:rPr>
              <w:t xml:space="preserve">ChEI adjunctive therapy </w:t>
            </w:r>
            <w:r w:rsidRPr="009023D3">
              <w:rPr>
                <w:sz w:val="20"/>
                <w:szCs w:val="20"/>
                <w:lang w:val="en-US"/>
              </w:rPr>
              <w:t>(donepezil, rivastigmine, and galantamine)</w:t>
            </w:r>
          </w:p>
        </w:tc>
        <w:tc>
          <w:tcPr>
            <w:tcW w:w="5097" w:type="dxa"/>
          </w:tcPr>
          <w:p w14:paraId="01724FBD" w14:textId="77777777" w:rsidR="005A659C" w:rsidRPr="009023D3" w:rsidRDefault="005A659C" w:rsidP="008970FA">
            <w:pPr>
              <w:rPr>
                <w:color w:val="000000"/>
                <w:sz w:val="20"/>
                <w:szCs w:val="20"/>
                <w:shd w:val="clear" w:color="auto" w:fill="FFFFFF"/>
                <w:lang w:val="en-US"/>
              </w:rPr>
            </w:pPr>
            <w:r w:rsidRPr="009023D3">
              <w:rPr>
                <w:color w:val="000000"/>
                <w:sz w:val="20"/>
                <w:szCs w:val="20"/>
                <w:shd w:val="clear" w:color="auto" w:fill="FFFFFF"/>
                <w:lang w:val="en-US"/>
              </w:rPr>
              <w:t>This review highlights the insufficiency of evidence to prove ChEI efficacy in the treatment of cognitive dysfunctions in schizophrenia. There are findings that support the idea that ChEI may have a beneficial effect in enhancing cognitive functions. However, most of the double-blind controlled trials suggest no efficacy of this add-on strategy.</w:t>
            </w:r>
          </w:p>
        </w:tc>
      </w:tr>
      <w:tr w:rsidR="005A659C" w:rsidRPr="00B611A8" w14:paraId="0BB2545B" w14:textId="77777777" w:rsidTr="001A6088">
        <w:tblPrEx>
          <w:tblCellMar>
            <w:top w:w="0" w:type="dxa"/>
            <w:bottom w:w="0" w:type="dxa"/>
          </w:tblCellMar>
        </w:tblPrEx>
        <w:trPr>
          <w:trHeight w:val="1094"/>
        </w:trPr>
        <w:tc>
          <w:tcPr>
            <w:tcW w:w="2641" w:type="dxa"/>
            <w:shd w:val="clear" w:color="auto" w:fill="auto"/>
          </w:tcPr>
          <w:p w14:paraId="05C85E39" w14:textId="77777777" w:rsidR="005A659C" w:rsidRPr="00B611A8" w:rsidRDefault="005A659C" w:rsidP="008970FA">
            <w:pPr>
              <w:autoSpaceDE w:val="0"/>
              <w:autoSpaceDN w:val="0"/>
              <w:adjustRightInd w:val="0"/>
              <w:rPr>
                <w:sz w:val="20"/>
                <w:szCs w:val="20"/>
                <w:lang w:val="en-GB"/>
              </w:rPr>
            </w:pPr>
            <w:r w:rsidRPr="00B611A8">
              <w:rPr>
                <w:sz w:val="20"/>
                <w:szCs w:val="20"/>
                <w:lang w:val="en-GB"/>
              </w:rPr>
              <w:t>Premkumar TS et al., 2006.</w:t>
            </w:r>
          </w:p>
          <w:p w14:paraId="72D360D8" w14:textId="77777777" w:rsidR="00202739" w:rsidRPr="00B611A8" w:rsidRDefault="00202739" w:rsidP="008970FA">
            <w:pPr>
              <w:autoSpaceDE w:val="0"/>
              <w:autoSpaceDN w:val="0"/>
              <w:adjustRightInd w:val="0"/>
              <w:rPr>
                <w:sz w:val="20"/>
                <w:szCs w:val="20"/>
                <w:lang w:val="en-US"/>
              </w:rPr>
            </w:pPr>
            <w:r>
              <w:fldChar w:fldCharType="begin"/>
            </w:r>
            <w:r w:rsidR="00297CBF">
              <w:rPr>
                <w:lang w:val="en-US"/>
              </w:rPr>
              <w:instrText xml:space="preserve"> ADDIN ZOTERO_ITEM CSL_CITATION {"citationID":"1c3Xdb9F","properties":{"formattedCitation":"[19]","plainCitation":"[19]","noteIndex":0},"citationItems":[{"id":"lTeddaIs/EQsNJog1","uris":["http://zotero.org/users/local/Jlf6WT1N/items/7MWMYYBV"],"itemData":{"id":221,"type":"article-journal","abstract":"BACKGROUND: Treating the 20-30% of people with schizophrenia whose symptoms are resistant to treatment can be problematic. Adding lamotrigine to ongoing antipsychotic treatment has shown to be of benefit in preliminary studies.\nOBJECTIVES: To evaluate the effects of adjuvant lamotrigine for people with schizophrenia and schizophrenia-like psychoses.\nSEARCH STRATEGY: We searched the Cochrane Schizophrenia Group's Register (February 2006) and inspected references of all identified studies for further trials. We contacted relevant authors of trials for additional information.\nSELECTION CRITERIA: We included all clinical randomised trials comparing lamotrigine with placebo or other antipsychotic augmentation strategies.\nDATA COLLECTION AND ANALYSIS: We extracted data independently. For homogenous dichotomous data we calculated random effects relative risk (RR), 95% confidence intervals (CI) and, where appropriate, numbers needed to treat (NNT) on an intention-to-treat basis. For continuous data, we calculated weighted mean differences (WMD).\nMAIN RESULTS: We found five relevant trials (total n=537), but no usable data on service outcomes, general functioning, behaviour, engagement with services, satisfaction with treatment or economic outcomes. Overall, reporting of data was poor. Those data we were able to use suggested that equal proportions of people allocated lamotrigine or placebo had no global response (n=208, 1 RCT, RR 1.06 CI 0.73 to 1.54). There was no significant difference between groups in the proportions of people whose mental state did not improve (n=297, 3 RCT, RR 1.26 CI 0.81 to 1.97). There was, however, a significant reduction in the PANSS total scores (n=67, 2 RCT, WMD -16.88 CI -8.57 to -25.18, p=0.0001), positive symptom sub-scale scores (n=65, 2 RCTs, WMD -5.10 CI -8.86 to -1.34) and negative symptom sub-scale scores (n=67, 2 RCTs, WMD -5.25, CI -7.07 to -3.43). Most cognitive measures showed no differences (n=329, 2 RCTs, RR not attaining BACS composite score of 0.5 1.10 CI 0.59 to 2.04). The proportion of participants leaving studies was about 25% at 12 weeks (n=537, 5 RCTs, RR 0.96 CI 0.71 to 1.29). The lamotrigine group did experience the outcome of any adverse effects significantly more frequent than people allocated placebo (n=429, 2 RCTs, RR 1.19 CI 1.02 to 1.38, NNH 10 CI 5 to 90). Among the many effects listed, only nausea was found to be significantly more (9%) in the lamotrigine group compared with placebo (n=465, 3 RCTs, RR 2.26 CI 1.05 to 4.88).\nAUTHORS' CONCLUSIONS: Evidence for use of lamotrigine as an adjuvant for people with schizophrenia is not robust and large well-designed, conducted and reported real-world randomised trials are needed to determine its place in everyday clinical practice.","container-title":"The Cochrane Database of Systematic Reviews","DOI":"10.1002/14651858.CD005962.pub2","ISSN":"1469-493X","issue":"4","journalAbbreviation":"Cochrane Database Syst Rev","language":"eng","note":"PMID: 17054266","page":"CD005962","source":"PubMed","title":"Lamotrigine for schizophrenia","author":[{"family":"Premkumar","given":"T. S."},{"family":"Pick","given":"J."}],"issued":{"date-parts":[["2006",10,18]]}}}],"schema":"https://github.com/citation-style-language/schema/raw/master/csl-citation.json"} </w:instrText>
            </w:r>
            <w:r>
              <w:fldChar w:fldCharType="separate"/>
            </w:r>
            <w:r w:rsidR="00297CBF" w:rsidRPr="00297CBF">
              <w:rPr>
                <w:sz w:val="20"/>
                <w:lang w:val="en-US"/>
              </w:rPr>
              <w:t>[19]</w:t>
            </w:r>
            <w:r>
              <w:fldChar w:fldCharType="end"/>
            </w:r>
          </w:p>
        </w:tc>
        <w:tc>
          <w:tcPr>
            <w:tcW w:w="1174" w:type="dxa"/>
            <w:shd w:val="clear" w:color="auto" w:fill="auto"/>
          </w:tcPr>
          <w:p w14:paraId="32374681" w14:textId="77777777" w:rsidR="005A659C" w:rsidRPr="007B002C" w:rsidRDefault="005A659C" w:rsidP="008970FA">
            <w:pPr>
              <w:pStyle w:val="Intestazione2"/>
              <w:rPr>
                <w:rFonts w:ascii="Times New Roman" w:hAnsi="Times New Roman"/>
                <w:b w:val="0"/>
                <w:sz w:val="20"/>
                <w:lang w:val="en-US"/>
              </w:rPr>
            </w:pPr>
            <w:r w:rsidRPr="007B002C">
              <w:rPr>
                <w:rFonts w:ascii="Times New Roman" w:hAnsi="Times New Roman"/>
                <w:b w:val="0"/>
                <w:color w:val="010202"/>
                <w:sz w:val="20"/>
                <w:lang w:val="en-GB"/>
              </w:rPr>
              <w:t xml:space="preserve">Systematic </w:t>
            </w:r>
            <w:r w:rsidRPr="007B002C">
              <w:rPr>
                <w:rFonts w:ascii="Times New Roman" w:hAnsi="Times New Roman"/>
                <w:b w:val="0"/>
                <w:bCs/>
                <w:color w:val="010202"/>
                <w:sz w:val="20"/>
                <w:lang w:val="en-GB"/>
              </w:rPr>
              <w:t>R</w:t>
            </w:r>
            <w:r w:rsidRPr="007B002C">
              <w:rPr>
                <w:rFonts w:ascii="Times New Roman" w:hAnsi="Times New Roman"/>
                <w:b w:val="0"/>
                <w:color w:val="010202"/>
                <w:sz w:val="20"/>
                <w:lang w:val="en-GB"/>
              </w:rPr>
              <w:t>eview</w:t>
            </w:r>
          </w:p>
        </w:tc>
        <w:tc>
          <w:tcPr>
            <w:tcW w:w="1818" w:type="dxa"/>
            <w:shd w:val="clear" w:color="auto" w:fill="auto"/>
          </w:tcPr>
          <w:p w14:paraId="0D9880AF"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RCTs</w:t>
            </w:r>
          </w:p>
        </w:tc>
        <w:tc>
          <w:tcPr>
            <w:tcW w:w="1398" w:type="dxa"/>
          </w:tcPr>
          <w:p w14:paraId="2E8D676F" w14:textId="77777777" w:rsidR="005A659C" w:rsidRPr="00B611A8" w:rsidRDefault="005A659C" w:rsidP="001F7338">
            <w:pPr>
              <w:pStyle w:val="Corpo"/>
            </w:pPr>
            <w:r>
              <w:t>I</w:t>
            </w:r>
          </w:p>
        </w:tc>
        <w:tc>
          <w:tcPr>
            <w:tcW w:w="1326" w:type="dxa"/>
            <w:shd w:val="clear" w:color="auto" w:fill="auto"/>
          </w:tcPr>
          <w:p w14:paraId="01C5C719" w14:textId="77777777" w:rsidR="005A659C" w:rsidRPr="00B611A8" w:rsidRDefault="005A659C" w:rsidP="001F7338">
            <w:pPr>
              <w:pStyle w:val="Corpo"/>
            </w:pPr>
            <w:r w:rsidRPr="00B611A8">
              <w:t>2</w:t>
            </w:r>
          </w:p>
          <w:p w14:paraId="1B73BF49" w14:textId="77777777" w:rsidR="005A659C" w:rsidRPr="00B611A8" w:rsidRDefault="005A659C" w:rsidP="001F7338">
            <w:pPr>
              <w:pStyle w:val="Corpo"/>
            </w:pPr>
            <w:r w:rsidRPr="00B611A8">
              <w:t>(329</w:t>
            </w:r>
            <w:r w:rsidR="009B1CC6">
              <w:t xml:space="preserve"> SCZ</w:t>
            </w:r>
            <w:r w:rsidRPr="00B611A8">
              <w:t>)</w:t>
            </w:r>
          </w:p>
        </w:tc>
        <w:tc>
          <w:tcPr>
            <w:tcW w:w="2140" w:type="dxa"/>
            <w:shd w:val="clear" w:color="auto" w:fill="auto"/>
          </w:tcPr>
          <w:p w14:paraId="427E05A6" w14:textId="77777777" w:rsidR="005A659C" w:rsidRPr="009023D3"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Lamotrigine</w:t>
            </w:r>
          </w:p>
        </w:tc>
        <w:tc>
          <w:tcPr>
            <w:tcW w:w="5097" w:type="dxa"/>
          </w:tcPr>
          <w:p w14:paraId="77AB8FA3" w14:textId="77777777" w:rsidR="005A659C" w:rsidRPr="009023D3" w:rsidRDefault="005A659C" w:rsidP="008970FA">
            <w:pPr>
              <w:rPr>
                <w:sz w:val="20"/>
                <w:szCs w:val="20"/>
                <w:lang w:val="en-US"/>
              </w:rPr>
            </w:pPr>
            <w:r w:rsidRPr="009023D3">
              <w:rPr>
                <w:color w:val="212121"/>
                <w:sz w:val="20"/>
                <w:szCs w:val="20"/>
                <w:shd w:val="clear" w:color="auto" w:fill="FFFFFF"/>
                <w:lang w:val="en-US"/>
              </w:rPr>
              <w:t>Most cognitive measures showed no differences (n=329, 2 RCTs, RR not attaining BACS composite score of 0.5 1.10</w:t>
            </w:r>
            <w:r>
              <w:rPr>
                <w:color w:val="212121"/>
                <w:sz w:val="20"/>
                <w:szCs w:val="20"/>
                <w:shd w:val="clear" w:color="auto" w:fill="FFFFFF"/>
                <w:lang w:val="en-US"/>
              </w:rPr>
              <w:t>,</w:t>
            </w:r>
            <w:r w:rsidRPr="009023D3">
              <w:rPr>
                <w:color w:val="212121"/>
                <w:sz w:val="20"/>
                <w:szCs w:val="20"/>
                <w:shd w:val="clear" w:color="auto" w:fill="FFFFFF"/>
                <w:lang w:val="en-US"/>
              </w:rPr>
              <w:t xml:space="preserve"> CI 0.59 to 2.04) between the lamotrigine and the placebo group.</w:t>
            </w:r>
          </w:p>
        </w:tc>
      </w:tr>
      <w:tr w:rsidR="005A659C" w:rsidRPr="00B611A8" w14:paraId="574706AF" w14:textId="77777777" w:rsidTr="001A6088">
        <w:tblPrEx>
          <w:tblCellMar>
            <w:top w:w="0" w:type="dxa"/>
            <w:bottom w:w="0" w:type="dxa"/>
          </w:tblCellMar>
        </w:tblPrEx>
        <w:trPr>
          <w:trHeight w:val="570"/>
        </w:trPr>
        <w:tc>
          <w:tcPr>
            <w:tcW w:w="2641" w:type="dxa"/>
            <w:shd w:val="clear" w:color="auto" w:fill="auto"/>
          </w:tcPr>
          <w:p w14:paraId="535AEF83" w14:textId="77777777" w:rsidR="005A659C" w:rsidRPr="00B611A8" w:rsidRDefault="005A659C" w:rsidP="008970FA">
            <w:pPr>
              <w:autoSpaceDE w:val="0"/>
              <w:autoSpaceDN w:val="0"/>
              <w:adjustRightInd w:val="0"/>
              <w:rPr>
                <w:sz w:val="20"/>
                <w:szCs w:val="20"/>
                <w:lang w:val="en-GB"/>
              </w:rPr>
            </w:pPr>
            <w:r w:rsidRPr="00B611A8">
              <w:rPr>
                <w:sz w:val="20"/>
                <w:szCs w:val="20"/>
                <w:lang w:val="en-GB"/>
              </w:rPr>
              <w:t>Tuominen HJ et al., 2006.</w:t>
            </w:r>
          </w:p>
          <w:p w14:paraId="62A3673A"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hPNHhZBe","properties":{"formattedCitation":"[20]","plainCitation":"[20]","noteIndex":0},"citationItems":[{"id":"lTeddaIs/2f8S03n2","uris":["http://zotero.org/users/local/Jlf6WT1N/items/YYLXRTCQ"],"itemData":{"id":21,"type":"article-journal","abstract":"BACKGROUND: It has been shown that central nervous system dopamine can play a major role in the pathophysiology of schizophrenia. Brain glutamate is thought to mediate symptoms in schizophrenia due to the influence of glutamate neurons on the dopaminergic transmission in the brain. It might be possible to decrease negative symptoms and the cognitive impairment of people with schizophrenia by treatment with glutamatergic drugs.\nOBJECTIVES: To determine the efficacy of glutamatergic drugs in the treatment of schizophrenia.\nSEARCH STRATEGY: We searched the Cochrane Schizophrenia Group's Trials Register (May 2002 and October 2003), inspected references of all identified studies and contacted relevant authors.\nSELECTION CRITERIA: We included all randomised controlled trials in which glutamatergic medication was administered to people with schizophrenia.\nDATA COLLECTION AND ANALYSIS: We reliably selected studies, quality rated them and extracted data. For dichotomous data, we estimated relative risks (RR), with the 95% confidence intervals (CI). Where possible, we calculated the number needed to treat/harm statistic (NNT/H) and used intention-to-treat analysis.\nMAIN RESULTS: We included eighteen short-term trials with 358 randomised participants. The single studies were small with numbers of participants ranging between six and 51. All trials were short-term trials with a maximum duration of 12 weeks. In all of these trials, glycine, D-serine, D-cycloserine, or ampakine CX516 was used to augment the effect of antipsychotic drugs. D-cycloserine, a partial agonist of NMDA receptors' glycine site, seemed ineffective towards the symptoms of schizophrenia. NMDA receptor co-agonists glycine and D-serine showed some effects in reducing the negative symptoms of schizophrenia (n=132, SMD -0.66, CI -1.0 to -0.3, p=0.0004), but the magnitude of the effect was moderate. Furthermore, when responder rates rather than mean scores of negative symptoms were analysed the data were inconsistent: There was no difference in responder rates between glycine and the control in terms of more than 20% improvement of negative symptoms (n=62, RR 0.70, CI 0.3 to 1.71) and only a borderline significant superiority in terms of more than 50% improvement (n=62, RR 0.87, CI 0.8 to 1.00). There were also some effects in favour of glycine and/or D-serine in terms of overall and general symptoms, but the results were again inconsistent and depended on the response definition applied. Available rating scale data on positive symptoms and cognitive functioning did not indicate a statistically significant effect of glycine or D-serine.\nAUTHORS' CONCLUSIONS: In general, all glutamatergic drugs appeared to be ineffective in further reducing positive symptoms of the disease when added to the existing antipsychotic treatment. Glycine and D-serine may somewhat improve negative symptoms when added to regular antipsychotic medication, but the results were not fully consistent and data are too few to allow any firm conclusions. Many participants in the included trials were treatment-resistant which may have reduced treatment response. Additional research on glutamatergic mechanisms of schizophrenia is needed.","container-title":"The Cochrane Database of Systematic Reviews","DOI":"10.1002/14651858.CD003730.pub2","ISSN":"1469-493X","issue":"2","journalAbbreviation":"Cochrane Database Syst Rev","language":"eng","note":"PMID: 16625590","page":"CD003730","source":"PubMed","title":"Glutamatergic drugs for schizophrenia","author":[{"family":"Tuominen","given":"H. J."},{"family":"Tiihonen","given":"J."},{"family":"Wahlbeck","given":"K."}],"issued":{"date-parts":[["2006",4,19]]}}}],"schema":"https://github.com/citation-style-language/schema/raw/master/csl-citation.json"} </w:instrText>
            </w:r>
            <w:r>
              <w:fldChar w:fldCharType="separate"/>
            </w:r>
            <w:r w:rsidR="00297CBF" w:rsidRPr="00297CBF">
              <w:rPr>
                <w:sz w:val="20"/>
                <w:lang w:val="en-US"/>
              </w:rPr>
              <w:t>[20]</w:t>
            </w:r>
            <w:r>
              <w:fldChar w:fldCharType="end"/>
            </w:r>
          </w:p>
        </w:tc>
        <w:tc>
          <w:tcPr>
            <w:tcW w:w="1174" w:type="dxa"/>
            <w:shd w:val="clear" w:color="auto" w:fill="auto"/>
          </w:tcPr>
          <w:p w14:paraId="31BC18D4" w14:textId="77777777" w:rsidR="005A659C" w:rsidRPr="007B002C" w:rsidRDefault="005A659C" w:rsidP="008970FA">
            <w:pPr>
              <w:pStyle w:val="Intestazione2"/>
              <w:rPr>
                <w:rFonts w:ascii="Times New Roman" w:hAnsi="Times New Roman"/>
                <w:b w:val="0"/>
                <w:sz w:val="20"/>
                <w:lang w:val="en-US"/>
              </w:rPr>
            </w:pPr>
            <w:r w:rsidRPr="007B002C">
              <w:rPr>
                <w:rFonts w:ascii="Times New Roman" w:hAnsi="Times New Roman"/>
                <w:b w:val="0"/>
                <w:color w:val="010202"/>
                <w:sz w:val="20"/>
                <w:lang w:val="en-GB"/>
              </w:rPr>
              <w:t>Systematic Review</w:t>
            </w:r>
          </w:p>
        </w:tc>
        <w:tc>
          <w:tcPr>
            <w:tcW w:w="1818" w:type="dxa"/>
            <w:shd w:val="clear" w:color="auto" w:fill="auto"/>
          </w:tcPr>
          <w:p w14:paraId="1811410E"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RCTs</w:t>
            </w:r>
          </w:p>
        </w:tc>
        <w:tc>
          <w:tcPr>
            <w:tcW w:w="1398" w:type="dxa"/>
          </w:tcPr>
          <w:p w14:paraId="68F966DD" w14:textId="77777777" w:rsidR="005A659C" w:rsidRPr="00B611A8" w:rsidRDefault="005A659C" w:rsidP="001F7338">
            <w:pPr>
              <w:pStyle w:val="Corpo"/>
            </w:pPr>
            <w:r>
              <w:t>I</w:t>
            </w:r>
          </w:p>
        </w:tc>
        <w:tc>
          <w:tcPr>
            <w:tcW w:w="1326" w:type="dxa"/>
            <w:shd w:val="clear" w:color="auto" w:fill="auto"/>
          </w:tcPr>
          <w:p w14:paraId="42EC0FA4" w14:textId="77777777" w:rsidR="005A659C" w:rsidRPr="00B611A8" w:rsidRDefault="005A659C" w:rsidP="001F7338">
            <w:pPr>
              <w:pStyle w:val="Corpo"/>
            </w:pPr>
            <w:r w:rsidRPr="00B611A8">
              <w:t>18</w:t>
            </w:r>
          </w:p>
          <w:p w14:paraId="7520DADF" w14:textId="77777777" w:rsidR="005A659C" w:rsidRPr="00B611A8" w:rsidRDefault="005A659C" w:rsidP="001F7338">
            <w:pPr>
              <w:pStyle w:val="Corpo"/>
            </w:pPr>
            <w:r w:rsidRPr="00B611A8">
              <w:t>(358</w:t>
            </w:r>
            <w:r w:rsidR="00607088">
              <w:t xml:space="preserve"> SSD</w:t>
            </w:r>
            <w:r w:rsidRPr="00B611A8">
              <w:t>)</w:t>
            </w:r>
          </w:p>
        </w:tc>
        <w:tc>
          <w:tcPr>
            <w:tcW w:w="2140" w:type="dxa"/>
            <w:shd w:val="clear" w:color="auto" w:fill="auto"/>
          </w:tcPr>
          <w:p w14:paraId="0879841E" w14:textId="77777777" w:rsidR="005A659C" w:rsidRPr="000E3A52" w:rsidRDefault="005A659C" w:rsidP="008970FA">
            <w:pPr>
              <w:rPr>
                <w:bCs/>
                <w:sz w:val="20"/>
                <w:szCs w:val="20"/>
                <w:lang w:val="en-US"/>
              </w:rPr>
            </w:pPr>
            <w:r w:rsidRPr="000E3A52">
              <w:rPr>
                <w:bCs/>
                <w:sz w:val="20"/>
                <w:szCs w:val="20"/>
                <w:lang w:val="en-US"/>
              </w:rPr>
              <w:t>Glutamatergic drugs (</w:t>
            </w:r>
            <w:r w:rsidRPr="000E3A52">
              <w:rPr>
                <w:bCs/>
                <w:color w:val="212121"/>
                <w:sz w:val="20"/>
                <w:szCs w:val="20"/>
                <w:shd w:val="clear" w:color="auto" w:fill="FFFFFF"/>
                <w:lang w:val="en-US"/>
              </w:rPr>
              <w:t xml:space="preserve">glycine, D-serine, D-cycloserine, or ampakine CX516) + </w:t>
            </w:r>
            <w:r w:rsidRPr="000E3A52">
              <w:rPr>
                <w:bCs/>
                <w:color w:val="212121"/>
                <w:sz w:val="20"/>
                <w:szCs w:val="20"/>
                <w:shd w:val="clear" w:color="auto" w:fill="FFFFFF"/>
                <w:lang w:val="en-US"/>
              </w:rPr>
              <w:lastRenderedPageBreak/>
              <w:t>antipsychotics</w:t>
            </w:r>
          </w:p>
        </w:tc>
        <w:tc>
          <w:tcPr>
            <w:tcW w:w="5097" w:type="dxa"/>
          </w:tcPr>
          <w:p w14:paraId="38CE23FA" w14:textId="77777777" w:rsidR="005A659C" w:rsidRPr="009508C4" w:rsidRDefault="005A659C" w:rsidP="008970FA">
            <w:pPr>
              <w:pStyle w:val="Intestazione2"/>
              <w:rPr>
                <w:rFonts w:ascii="Times New Roman" w:hAnsi="Times New Roman"/>
                <w:b w:val="0"/>
                <w:sz w:val="20"/>
                <w:lang w:val="en-US"/>
              </w:rPr>
            </w:pPr>
            <w:r w:rsidRPr="009508C4">
              <w:rPr>
                <w:rFonts w:ascii="Times New Roman" w:hAnsi="Times New Roman"/>
                <w:b w:val="0"/>
                <w:sz w:val="20"/>
                <w:lang w:val="en-US"/>
              </w:rPr>
              <w:lastRenderedPageBreak/>
              <w:t xml:space="preserve">Available </w:t>
            </w:r>
            <w:r w:rsidR="00243B9B">
              <w:rPr>
                <w:rFonts w:ascii="Times New Roman" w:hAnsi="Times New Roman"/>
                <w:b w:val="0"/>
                <w:sz w:val="20"/>
                <w:lang w:val="en-US"/>
              </w:rPr>
              <w:t>data</w:t>
            </w:r>
            <w:r w:rsidRPr="009508C4">
              <w:rPr>
                <w:rFonts w:ascii="Times New Roman" w:hAnsi="Times New Roman"/>
                <w:b w:val="0"/>
                <w:sz w:val="20"/>
                <w:lang w:val="en-US"/>
              </w:rPr>
              <w:t xml:space="preserve"> did not indicate a statistically significant effect of glycine or D-serine</w:t>
            </w:r>
            <w:r w:rsidR="00243B9B">
              <w:rPr>
                <w:rFonts w:ascii="Times New Roman" w:hAnsi="Times New Roman"/>
                <w:b w:val="0"/>
                <w:sz w:val="20"/>
                <w:lang w:val="en-US"/>
              </w:rPr>
              <w:t xml:space="preserve"> on cognitive functioning</w:t>
            </w:r>
            <w:r w:rsidRPr="009508C4">
              <w:rPr>
                <w:rFonts w:ascii="Times New Roman" w:hAnsi="Times New Roman"/>
                <w:b w:val="0"/>
                <w:sz w:val="20"/>
                <w:lang w:val="en-US"/>
              </w:rPr>
              <w:t>.</w:t>
            </w:r>
            <w:r>
              <w:rPr>
                <w:rFonts w:ascii="Times New Roman" w:hAnsi="Times New Roman"/>
                <w:b w:val="0"/>
                <w:sz w:val="20"/>
                <w:lang w:val="en-US"/>
              </w:rPr>
              <w:t xml:space="preserve"> </w:t>
            </w:r>
            <w:r w:rsidRPr="009508C4">
              <w:rPr>
                <w:rFonts w:ascii="Times New Roman" w:hAnsi="Times New Roman"/>
                <w:b w:val="0"/>
                <w:sz w:val="20"/>
                <w:lang w:val="en-US"/>
              </w:rPr>
              <w:t xml:space="preserve">Specifically, none of the 34 participants in either glycine or control group reached 50% recovery in two trials, and also using the less </w:t>
            </w:r>
            <w:r w:rsidRPr="009508C4">
              <w:rPr>
                <w:rFonts w:ascii="Times New Roman" w:hAnsi="Times New Roman"/>
                <w:b w:val="0"/>
                <w:sz w:val="20"/>
                <w:lang w:val="en-US"/>
              </w:rPr>
              <w:lastRenderedPageBreak/>
              <w:t>conservative cut off point of 20% did not produce any statistically significant difference between glycine and the control group (n=34, 2 RCTs, RR 0.72</w:t>
            </w:r>
            <w:r w:rsidR="00DB3CF2">
              <w:rPr>
                <w:rFonts w:ascii="Times New Roman" w:hAnsi="Times New Roman"/>
                <w:b w:val="0"/>
                <w:sz w:val="20"/>
                <w:lang w:val="en-US"/>
              </w:rPr>
              <w:t>, 95%</w:t>
            </w:r>
            <w:r w:rsidRPr="009508C4">
              <w:rPr>
                <w:rFonts w:ascii="Times New Roman" w:hAnsi="Times New Roman"/>
                <w:b w:val="0"/>
                <w:sz w:val="20"/>
                <w:lang w:val="en-US"/>
              </w:rPr>
              <w:t xml:space="preserve"> CI</w:t>
            </w:r>
            <w:r w:rsidR="00DB3CF2">
              <w:rPr>
                <w:rFonts w:ascii="Times New Roman" w:hAnsi="Times New Roman"/>
                <w:b w:val="0"/>
                <w:sz w:val="20"/>
                <w:lang w:val="en-US"/>
              </w:rPr>
              <w:t xml:space="preserve"> =</w:t>
            </w:r>
            <w:r w:rsidRPr="009508C4">
              <w:rPr>
                <w:rFonts w:ascii="Times New Roman" w:hAnsi="Times New Roman"/>
                <w:b w:val="0"/>
                <w:sz w:val="20"/>
                <w:lang w:val="en-US"/>
              </w:rPr>
              <w:t xml:space="preserve"> 0.4 to 1.3). Also, no statistically significant difference when participants were allocated to either glycine or D-serine, compared with the control group (n=80, 4 RCTs, WMD -2.79 </w:t>
            </w:r>
            <w:r w:rsidR="00DB3CF2">
              <w:rPr>
                <w:rFonts w:ascii="Times New Roman" w:hAnsi="Times New Roman"/>
                <w:b w:val="0"/>
                <w:sz w:val="20"/>
                <w:lang w:val="en-US"/>
              </w:rPr>
              <w:t xml:space="preserve">95% </w:t>
            </w:r>
            <w:r w:rsidRPr="009508C4">
              <w:rPr>
                <w:rFonts w:ascii="Times New Roman" w:hAnsi="Times New Roman"/>
                <w:b w:val="0"/>
                <w:sz w:val="20"/>
                <w:lang w:val="en-US"/>
              </w:rPr>
              <w:t xml:space="preserve">CI </w:t>
            </w:r>
            <w:r w:rsidR="00DB3CF2">
              <w:rPr>
                <w:rFonts w:ascii="Times New Roman" w:hAnsi="Times New Roman"/>
                <w:b w:val="0"/>
                <w:sz w:val="20"/>
                <w:lang w:val="en-US"/>
              </w:rPr>
              <w:t xml:space="preserve">= </w:t>
            </w:r>
            <w:r w:rsidRPr="009508C4">
              <w:rPr>
                <w:rFonts w:ascii="Times New Roman" w:hAnsi="Times New Roman"/>
                <w:b w:val="0"/>
                <w:sz w:val="20"/>
                <w:lang w:val="en-US"/>
              </w:rPr>
              <w:t xml:space="preserve">-6.2 to 0.6) was found considering average endpoint score (PANSS-cognitive). </w:t>
            </w:r>
          </w:p>
        </w:tc>
      </w:tr>
      <w:tr w:rsidR="005A659C" w:rsidRPr="00B611A8" w14:paraId="5A330804" w14:textId="77777777" w:rsidTr="001A6088">
        <w:tblPrEx>
          <w:tblCellMar>
            <w:top w:w="0" w:type="dxa"/>
            <w:bottom w:w="0" w:type="dxa"/>
          </w:tblCellMar>
        </w:tblPrEx>
        <w:trPr>
          <w:trHeight w:val="1444"/>
        </w:trPr>
        <w:tc>
          <w:tcPr>
            <w:tcW w:w="2641" w:type="dxa"/>
            <w:shd w:val="clear" w:color="auto" w:fill="auto"/>
          </w:tcPr>
          <w:p w14:paraId="5AD851BF" w14:textId="77777777" w:rsidR="00202739" w:rsidRPr="00B611A8" w:rsidRDefault="005A659C" w:rsidP="008970FA">
            <w:pPr>
              <w:autoSpaceDE w:val="0"/>
              <w:autoSpaceDN w:val="0"/>
              <w:adjustRightInd w:val="0"/>
              <w:rPr>
                <w:sz w:val="20"/>
                <w:szCs w:val="20"/>
                <w:lang w:val="en-GB"/>
              </w:rPr>
            </w:pPr>
            <w:r w:rsidRPr="00B611A8">
              <w:rPr>
                <w:sz w:val="20"/>
                <w:szCs w:val="20"/>
                <w:lang w:val="en-GB"/>
              </w:rPr>
              <w:lastRenderedPageBreak/>
              <w:t>Chouinard S et al., 2007.</w:t>
            </w:r>
            <w:r w:rsidR="004F18D1">
              <w:rPr>
                <w:sz w:val="20"/>
                <w:szCs w:val="20"/>
                <w:lang w:val="en-GB"/>
              </w:rPr>
              <w:t xml:space="preserve"> </w:t>
            </w:r>
            <w:r w:rsidR="00202739">
              <w:fldChar w:fldCharType="begin"/>
            </w:r>
            <w:r w:rsidR="00297CBF">
              <w:rPr>
                <w:lang w:val="en-US"/>
              </w:rPr>
              <w:instrText xml:space="preserve"> ADDIN ZOTERO_ITEM CSL_CITATION {"citationID":"nQLlIYtE","properties":{"formattedCitation":"[21]","plainCitation":"[21]","noteIndex":0},"citationItems":[{"id":"lTeddaIs/knI51Asz","uris":["http://zotero.org/users/local/Jlf6WT1N/items/H6L6SDCS"],"itemData":{"id":23,"type":"article-journal","abstract":"RATIONALE: Cognitive impairment in schizophrenia is associated with outcomes affecting social function and vocational performance. Cognitive enhancement is thus recognized as fundamental in the treatment of schizophrenia. Some clinical trials have used acetylcholinesterase inhibitors (AChEIs) add-on therapy to test the cognitive-enhancing effects of these kinds of medication, which is usually prescribed for indications other than schizophrenia.\nOBJECTIVE: To perform a quantitative systematic review of the effects of AChEI on various cognitive domains (attention, language, and motor and executive functions) in schizophrenia.\nDATA SOURCE: Exhaustive electronic search engines, hand searches, cross-referencing of studies, and contacts with investigators were carried out.\nDATA SELECTION: The studies included compared neurocognitive performance in patients with schizophrenia before and after AChEI treatment in randomized controlled trials and crossover and open trials of AChEI in people with schizophrenia.\nRESULTS: Our findings reveal a small, but significant, homogeneous effect estimate of AChEI on attention before and after treatment. A small nonsignificant heterogeneous effect estimate was yielded for motor performance after AChEI treatment. However, no significant change appears in language performance or executive functions after AChEI treatment, independently of the type of AChEI. After AChEI treatment, when patients were compared with control groups, no difference appears in attention and executive functions. Nevertheless, the analysis reveals that the control groups performed better on language tasks than patients after AChEI treatment but worse on motor tasks.\nCONCLUSIONS: Despite an extensive investigation of the electronic and gray literature, few data appropriate for the meta-analysis were found. The results reveal a small improvement in attention and a trend on motor tasks after AChEI medication in schizophrenia. No clear conclusion can yet be reached concerning the cognitive-enhancing effects of AChEI considering the small number of studies available. This finding needs to be substantiated by larger trials. This systematic review complements a meta-analysis focusing on memory, which showed a small improvement with a cocktail of antipsychotics and AChEIs.","container-title":"Clinical Neuropharmacology","DOI":"10.1097/WNF.0b013e31802fa61a","ISSN":"0362-5664","issue":"3","journalAbbreviation":"Clin Neuropharmacol","language":"eng","note":"PMID: 17545751","page":"169-182","source":"PubMed","title":"Oral cholinesterase inhibitor add-on therapy for cognitive enhancement in schizophrenia: a quantitative systematic review, Part I","title-short":"Oral cholinesterase inhibitor add-on therapy for cognitive enhancement in schizophrenia","volume":"30","author":[{"family":"Chouinard","given":"Sylvie"},{"family":"Sepehry","given":"Amir Ali"},{"family":"Stip","given":"Emmanuel"}],"issued":{"date-parts":[["2007",6]]}}}],"schema":"https://github.com/citation-style-language/schema/raw/master/csl-citation.json"} </w:instrText>
            </w:r>
            <w:r w:rsidR="00202739">
              <w:fldChar w:fldCharType="separate"/>
            </w:r>
            <w:r w:rsidR="00297CBF" w:rsidRPr="00297CBF">
              <w:rPr>
                <w:sz w:val="20"/>
                <w:lang w:val="en-US"/>
              </w:rPr>
              <w:t>[21]</w:t>
            </w:r>
            <w:r w:rsidR="00202739">
              <w:fldChar w:fldCharType="end"/>
            </w:r>
          </w:p>
        </w:tc>
        <w:tc>
          <w:tcPr>
            <w:tcW w:w="1174" w:type="dxa"/>
            <w:shd w:val="clear" w:color="auto" w:fill="auto"/>
          </w:tcPr>
          <w:p w14:paraId="37C4F4FD"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19F75745"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lang w:val="en-US"/>
              </w:rPr>
              <w:t>RCT</w:t>
            </w:r>
            <w:r w:rsidR="009C3251">
              <w:rPr>
                <w:rFonts w:ascii="Times New Roman" w:hAnsi="Times New Roman"/>
                <w:b w:val="0"/>
                <w:sz w:val="20"/>
                <w:lang w:val="en-US"/>
              </w:rPr>
              <w:t>s</w:t>
            </w:r>
            <w:r w:rsidRPr="00F40BCA">
              <w:rPr>
                <w:rFonts w:ascii="Times New Roman" w:hAnsi="Times New Roman"/>
                <w:b w:val="0"/>
                <w:sz w:val="20"/>
                <w:lang w:val="en-US"/>
              </w:rPr>
              <w:t>, crossover and open trials</w:t>
            </w:r>
          </w:p>
        </w:tc>
        <w:tc>
          <w:tcPr>
            <w:tcW w:w="1398" w:type="dxa"/>
          </w:tcPr>
          <w:p w14:paraId="40DB9EE0" w14:textId="77777777" w:rsidR="005A659C" w:rsidRPr="00B611A8" w:rsidRDefault="005A659C" w:rsidP="001F7338">
            <w:pPr>
              <w:pStyle w:val="Corpo"/>
            </w:pPr>
            <w:r>
              <w:t>I</w:t>
            </w:r>
          </w:p>
        </w:tc>
        <w:tc>
          <w:tcPr>
            <w:tcW w:w="1326" w:type="dxa"/>
            <w:shd w:val="clear" w:color="auto" w:fill="auto"/>
          </w:tcPr>
          <w:p w14:paraId="446AC2AE" w14:textId="77777777" w:rsidR="005A659C" w:rsidRPr="00B611A8" w:rsidRDefault="005A659C" w:rsidP="001F7338">
            <w:pPr>
              <w:pStyle w:val="Corpo"/>
            </w:pPr>
            <w:r w:rsidRPr="00B611A8">
              <w:t>12</w:t>
            </w:r>
          </w:p>
          <w:p w14:paraId="4EBB55BE" w14:textId="77777777" w:rsidR="005A659C" w:rsidRPr="00B611A8" w:rsidRDefault="005A659C" w:rsidP="001F7338">
            <w:pPr>
              <w:pStyle w:val="Corpo"/>
            </w:pPr>
            <w:r w:rsidRPr="00B611A8">
              <w:t>(445</w:t>
            </w:r>
            <w:r w:rsidR="00BB7696">
              <w:t xml:space="preserve"> SCZ</w:t>
            </w:r>
            <w:r w:rsidRPr="00B611A8">
              <w:t>)</w:t>
            </w:r>
          </w:p>
        </w:tc>
        <w:tc>
          <w:tcPr>
            <w:tcW w:w="2140" w:type="dxa"/>
            <w:shd w:val="clear" w:color="auto" w:fill="auto"/>
          </w:tcPr>
          <w:p w14:paraId="03D52D46" w14:textId="77777777" w:rsidR="005A659C" w:rsidRPr="00202739" w:rsidRDefault="005A659C" w:rsidP="001F7338">
            <w:pPr>
              <w:pStyle w:val="Corpo"/>
            </w:pPr>
            <w:r w:rsidRPr="00202739">
              <w:rPr>
                <w:shd w:val="clear" w:color="auto" w:fill="FFFFFF"/>
              </w:rPr>
              <w:t xml:space="preserve">ChEI </w:t>
            </w:r>
            <w:r w:rsidRPr="00202739">
              <w:t>(donepezil, rivastigmine, and galantamine)</w:t>
            </w:r>
          </w:p>
        </w:tc>
        <w:tc>
          <w:tcPr>
            <w:tcW w:w="5097" w:type="dxa"/>
            <w:shd w:val="clear" w:color="auto" w:fill="auto"/>
          </w:tcPr>
          <w:p w14:paraId="24368257" w14:textId="77777777" w:rsidR="005A659C" w:rsidRPr="00255647" w:rsidRDefault="005A659C" w:rsidP="001F7338">
            <w:pPr>
              <w:pStyle w:val="Corpo"/>
            </w:pPr>
            <w:r w:rsidRPr="00B611A8">
              <w:t>The results reveal a small improvement in attention after ChEI medication in schizophrenia</w:t>
            </w:r>
            <w:r>
              <w:t xml:space="preserve"> (effect estimate comparing before and after add-on treatment with ChEI: ES 0.261</w:t>
            </w:r>
            <w:r w:rsidR="00DB3CF2">
              <w:t>,</w:t>
            </w:r>
            <w:r>
              <w:t xml:space="preserve"> p=0.006</w:t>
            </w:r>
            <w:r w:rsidR="00DB3CF2">
              <w:t xml:space="preserve">, 95% </w:t>
            </w:r>
            <w:r>
              <w:t>CI</w:t>
            </w:r>
            <w:r w:rsidR="00DB3CF2">
              <w:t xml:space="preserve"> =</w:t>
            </w:r>
            <w:r>
              <w:t xml:space="preserve"> 0.074</w:t>
            </w:r>
            <w:r w:rsidR="00DB3CF2">
              <w:t xml:space="preserve"> to </w:t>
            </w:r>
            <w:r>
              <w:t>0.448)</w:t>
            </w:r>
            <w:r w:rsidRPr="00B611A8">
              <w:t xml:space="preserve">. </w:t>
            </w:r>
            <w:r>
              <w:t>As a final consideration it was stated that n</w:t>
            </w:r>
            <w:r w:rsidRPr="00B611A8">
              <w:t>o clear conclusion can yet be reached concerning the cognitive-enhancing effects of ChEI considering the small number of studies available.</w:t>
            </w:r>
          </w:p>
        </w:tc>
      </w:tr>
      <w:tr w:rsidR="005A659C" w:rsidRPr="00B611A8" w14:paraId="6ABC57A5" w14:textId="77777777" w:rsidTr="001A6088">
        <w:tblPrEx>
          <w:tblCellMar>
            <w:top w:w="0" w:type="dxa"/>
            <w:bottom w:w="0" w:type="dxa"/>
          </w:tblCellMar>
        </w:tblPrEx>
        <w:trPr>
          <w:trHeight w:val="1444"/>
        </w:trPr>
        <w:tc>
          <w:tcPr>
            <w:tcW w:w="2641" w:type="dxa"/>
            <w:shd w:val="clear" w:color="auto" w:fill="auto"/>
          </w:tcPr>
          <w:p w14:paraId="72C75512" w14:textId="77777777" w:rsidR="00202739" w:rsidRPr="00B611A8" w:rsidRDefault="005A659C" w:rsidP="008970FA">
            <w:pPr>
              <w:autoSpaceDE w:val="0"/>
              <w:autoSpaceDN w:val="0"/>
              <w:adjustRightInd w:val="0"/>
              <w:rPr>
                <w:sz w:val="20"/>
                <w:szCs w:val="20"/>
                <w:lang w:val="en-GB"/>
              </w:rPr>
            </w:pPr>
            <w:r w:rsidRPr="00B611A8">
              <w:rPr>
                <w:sz w:val="20"/>
                <w:szCs w:val="20"/>
                <w:lang w:val="en-GB"/>
              </w:rPr>
              <w:t>Stip E et al., 2007.</w:t>
            </w:r>
            <w:r w:rsidR="004F18D1">
              <w:rPr>
                <w:sz w:val="20"/>
                <w:szCs w:val="20"/>
                <w:lang w:val="en-GB"/>
              </w:rPr>
              <w:t xml:space="preserve"> </w:t>
            </w:r>
            <w:r w:rsidR="00202739">
              <w:fldChar w:fldCharType="begin"/>
            </w:r>
            <w:r w:rsidR="00297CBF">
              <w:rPr>
                <w:lang w:val="en-US"/>
              </w:rPr>
              <w:instrText xml:space="preserve"> ADDIN ZOTERO_ITEM CSL_CITATION {"citationID":"wvOFoXTS","properties":{"formattedCitation":"[22]","plainCitation":"[22]","noteIndex":0},"citationItems":[{"id":"lTeddaIs/TCLbTsYu","uris":["http://zotero.org/users/local/Jlf6WT1N/items/LWJAAP64"],"itemData":{"id":25,"type":"article-journal","abstract":"RATIONALE: Memory impairment is frequent in schizophrenia and remains difficult to treat. Improved memory function is associated with a better functional outcome. Some clinical trials have used add-on therapy with acetylcholinesterase inhibitors (AChEIs) to test the cognitive enhancement effect of this kind of medication, which is usually prescribed for other indications than schizophrenia.\nOBJECTIVE: To perform a systematic review with meta-analysis.\nMETHODS: Studies were identified using electronic search engines, hand searches, cross-referencing of studies, and contacts with investigators. Eligible studies were those comparing cognitive performance in patients with schizophrenia before and after AChEI treatment, randomized controlled trials, and crossover and open trials of AChEI in people with schizophrenia, with trial duration of more than 2 weeks. Validated neurocognitive measures and computerized batteries were used to corroborate the effect.\nRESULTS: Our findings reveal a small to medium improvement in short-term memory and long-term memory (LTM) performance when patients are compared with the baseline performance, but when compared with controls (placebo treatment) at the end of the trial, they performed worse on both short-term memory and on LTM. However, the effects were nonsignificant. The LTM magnitude estimate demonstrating a treatment effect between the start and end points of the trial consisted of 8 studies (before treatment, n = 209; overall attrition rate, 8%). The effect estimate was significant and close to heterogeneous. Duration of trial increases the effect estimate slightly. The analysis was broken down by AChEI: 5 studies of donepezil (effect size [ES], -0.352), 2 studies of rivastigmine (ES, 0.383), and 1 study of galantamine. There were 6 studies of AChEI added to second-generation antipsychotics (ES, 0.424) and 2 studies of first-generation antipsychotics (ES, 0.207).\nCONCLUSIONS: Notwithstanding an extensive investigation, eligible data for the meta-analysis were nominal. To date, and overall, our quantitative systematic review provides no clear evidence on whether AChEIs should be prescribed for memory enhancement in patients with schizophrenia.","container-title":"Clinical Neuropharmacology","DOI":"10.1097/WNF.0b013e318059be76","ISSN":"0362-5664","issue":"4","journalAbbreviation":"Clin Neuropharmacol","language":"eng","note":"PMID: 17762319","page":"218-229","source":"PubMed","title":"Add-on therapy with acetylcholinesterase inhibitors for memory dysfunction in schizophrenia: a systematic quantitative review, part 2","title-short":"Add-on therapy with acetylcholinesterase inhibitors for memory dysfunction in schizophrenia","volume":"30","author":[{"family":"Stip","given":"Emmanuel"},{"family":"Sepehry","given":"Amir Ali"},{"family":"Chouinard","given":"Sylvie"}],"issued":{"date-parts":[["2007",8]]}}}],"schema":"https://github.com/citation-style-language/schema/raw/master/csl-citation.json"} </w:instrText>
            </w:r>
            <w:r w:rsidR="00202739">
              <w:fldChar w:fldCharType="separate"/>
            </w:r>
            <w:r w:rsidR="00297CBF" w:rsidRPr="00297CBF">
              <w:rPr>
                <w:sz w:val="20"/>
                <w:lang w:val="en-US"/>
              </w:rPr>
              <w:t>[22]</w:t>
            </w:r>
            <w:r w:rsidR="00202739">
              <w:fldChar w:fldCharType="end"/>
            </w:r>
          </w:p>
        </w:tc>
        <w:tc>
          <w:tcPr>
            <w:tcW w:w="1174" w:type="dxa"/>
            <w:shd w:val="clear" w:color="auto" w:fill="auto"/>
          </w:tcPr>
          <w:p w14:paraId="641788A6"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75E244E8"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lang w:val="en-US"/>
              </w:rPr>
              <w:t>RCT</w:t>
            </w:r>
            <w:r w:rsidR="009C3251">
              <w:rPr>
                <w:rFonts w:ascii="Times New Roman" w:hAnsi="Times New Roman"/>
                <w:b w:val="0"/>
                <w:sz w:val="20"/>
                <w:lang w:val="en-US"/>
              </w:rPr>
              <w:t>s</w:t>
            </w:r>
            <w:r w:rsidRPr="00F40BCA">
              <w:rPr>
                <w:rFonts w:ascii="Times New Roman" w:hAnsi="Times New Roman"/>
                <w:b w:val="0"/>
                <w:sz w:val="20"/>
                <w:lang w:val="en-US"/>
              </w:rPr>
              <w:t>, crossover and open trials</w:t>
            </w:r>
          </w:p>
        </w:tc>
        <w:tc>
          <w:tcPr>
            <w:tcW w:w="1398" w:type="dxa"/>
          </w:tcPr>
          <w:p w14:paraId="047A7B1C" w14:textId="77777777" w:rsidR="005A659C" w:rsidRPr="00B611A8" w:rsidRDefault="005A659C" w:rsidP="001F7338">
            <w:pPr>
              <w:pStyle w:val="Corpo"/>
            </w:pPr>
            <w:r>
              <w:t>I</w:t>
            </w:r>
          </w:p>
        </w:tc>
        <w:tc>
          <w:tcPr>
            <w:tcW w:w="1326" w:type="dxa"/>
            <w:shd w:val="clear" w:color="auto" w:fill="auto"/>
          </w:tcPr>
          <w:p w14:paraId="69D19A57" w14:textId="77777777" w:rsidR="005A659C" w:rsidRPr="00B611A8" w:rsidRDefault="005A659C" w:rsidP="001F7338">
            <w:pPr>
              <w:pStyle w:val="Corpo"/>
            </w:pPr>
            <w:r w:rsidRPr="00B611A8">
              <w:t>10</w:t>
            </w:r>
          </w:p>
          <w:p w14:paraId="291AEC26" w14:textId="77777777" w:rsidR="005A659C" w:rsidRPr="00B611A8" w:rsidRDefault="005A659C" w:rsidP="001F7338">
            <w:pPr>
              <w:pStyle w:val="Corpo"/>
            </w:pPr>
            <w:r w:rsidRPr="00B611A8">
              <w:t>(447</w:t>
            </w:r>
            <w:r w:rsidR="0073101A">
              <w:t xml:space="preserve"> SCZ</w:t>
            </w:r>
            <w:r w:rsidRPr="00B611A8">
              <w:t>)</w:t>
            </w:r>
          </w:p>
        </w:tc>
        <w:tc>
          <w:tcPr>
            <w:tcW w:w="2140" w:type="dxa"/>
            <w:shd w:val="clear" w:color="auto" w:fill="auto"/>
          </w:tcPr>
          <w:p w14:paraId="08E240E7" w14:textId="77777777" w:rsidR="005A659C" w:rsidRPr="00297CBF" w:rsidRDefault="005A659C" w:rsidP="008970FA">
            <w:pPr>
              <w:pStyle w:val="Intestazione2"/>
              <w:rPr>
                <w:rFonts w:ascii="Times New Roman" w:hAnsi="Times New Roman"/>
                <w:b w:val="0"/>
                <w:bCs/>
                <w:sz w:val="20"/>
                <w:lang w:val="en-US"/>
              </w:rPr>
            </w:pPr>
            <w:r w:rsidRPr="00297CBF">
              <w:rPr>
                <w:rFonts w:ascii="Times New Roman" w:hAnsi="Times New Roman"/>
                <w:b w:val="0"/>
                <w:bCs/>
                <w:sz w:val="20"/>
                <w:shd w:val="clear" w:color="auto" w:fill="FFFFFF"/>
                <w:lang w:val="en-US"/>
              </w:rPr>
              <w:t xml:space="preserve">ChEI </w:t>
            </w:r>
            <w:r w:rsidRPr="00297CBF">
              <w:rPr>
                <w:rFonts w:ascii="Times New Roman" w:hAnsi="Times New Roman"/>
                <w:b w:val="0"/>
                <w:bCs/>
                <w:sz w:val="20"/>
                <w:lang w:val="en-US"/>
              </w:rPr>
              <w:t>(donepezil, rivastigmine, and galantamine)</w:t>
            </w:r>
          </w:p>
        </w:tc>
        <w:tc>
          <w:tcPr>
            <w:tcW w:w="5097" w:type="dxa"/>
            <w:shd w:val="clear" w:color="auto" w:fill="auto"/>
          </w:tcPr>
          <w:p w14:paraId="6AE0A240" w14:textId="77777777" w:rsidR="005A659C" w:rsidRDefault="005A659C" w:rsidP="001F7338">
            <w:pPr>
              <w:pStyle w:val="Corpo"/>
            </w:pPr>
            <w:r w:rsidRPr="00B611A8">
              <w:t>This meta-analysis provides no clear evidence on whether ChEIs should be prescribed for memory enhancement in patients with schizophrenia.</w:t>
            </w:r>
          </w:p>
          <w:p w14:paraId="46BD6444" w14:textId="77777777" w:rsidR="005A659C" w:rsidRPr="00FC66C6" w:rsidRDefault="005A659C" w:rsidP="008970FA">
            <w:pPr>
              <w:rPr>
                <w:sz w:val="20"/>
                <w:szCs w:val="20"/>
                <w:lang w:val="en-US"/>
              </w:rPr>
            </w:pPr>
            <w:r w:rsidRPr="00FC66C6">
              <w:rPr>
                <w:sz w:val="20"/>
                <w:szCs w:val="20"/>
                <w:lang w:val="en-US"/>
              </w:rPr>
              <w:t>In particular</w:t>
            </w:r>
            <w:r w:rsidRPr="00DB3CF2">
              <w:rPr>
                <w:sz w:val="20"/>
                <w:szCs w:val="20"/>
                <w:lang w:val="en-US"/>
              </w:rPr>
              <w:t>, t</w:t>
            </w:r>
            <w:r w:rsidRPr="00DB3CF2">
              <w:rPr>
                <w:color w:val="333333"/>
                <w:sz w:val="20"/>
                <w:szCs w:val="20"/>
                <w:lang w:val="en-US"/>
              </w:rPr>
              <w:t>he analysis broken down by ChEI</w:t>
            </w:r>
            <w:r w:rsidR="00C623B1" w:rsidRPr="00DB3CF2">
              <w:rPr>
                <w:color w:val="333333"/>
                <w:sz w:val="20"/>
                <w:szCs w:val="20"/>
                <w:lang w:val="en-US"/>
              </w:rPr>
              <w:t xml:space="preserve"> found no significant effect</w:t>
            </w:r>
            <w:r w:rsidRPr="00DB3CF2">
              <w:rPr>
                <w:color w:val="333333"/>
                <w:sz w:val="20"/>
                <w:szCs w:val="20"/>
                <w:lang w:val="en-US"/>
              </w:rPr>
              <w:t>: 5 studies of donepezil (ES</w:t>
            </w:r>
            <w:r w:rsidR="00C623B1" w:rsidRPr="00DB3CF2">
              <w:rPr>
                <w:color w:val="333333"/>
                <w:sz w:val="20"/>
                <w:szCs w:val="20"/>
                <w:lang w:val="en-US"/>
              </w:rPr>
              <w:t xml:space="preserve"> =</w:t>
            </w:r>
            <w:r w:rsidRPr="00DB3CF2">
              <w:rPr>
                <w:color w:val="333333"/>
                <w:sz w:val="20"/>
                <w:szCs w:val="20"/>
                <w:lang w:val="en-US"/>
              </w:rPr>
              <w:t xml:space="preserve"> −0.352</w:t>
            </w:r>
            <w:r w:rsidR="00C623B1" w:rsidRPr="00DB3CF2">
              <w:rPr>
                <w:color w:val="333333"/>
                <w:sz w:val="20"/>
                <w:szCs w:val="20"/>
                <w:lang w:val="en-US"/>
              </w:rPr>
              <w:t>, p = 0.094</w:t>
            </w:r>
            <w:r w:rsidRPr="00DB3CF2">
              <w:rPr>
                <w:color w:val="333333"/>
                <w:sz w:val="20"/>
                <w:szCs w:val="20"/>
                <w:lang w:val="en-US"/>
              </w:rPr>
              <w:t>), 2 studies of rivastigmine (ES</w:t>
            </w:r>
            <w:r w:rsidR="00C623B1" w:rsidRPr="00DB3CF2">
              <w:rPr>
                <w:color w:val="333333"/>
                <w:sz w:val="20"/>
                <w:szCs w:val="20"/>
                <w:lang w:val="en-US"/>
              </w:rPr>
              <w:t xml:space="preserve"> = </w:t>
            </w:r>
            <w:r w:rsidRPr="00DB3CF2">
              <w:rPr>
                <w:color w:val="333333"/>
                <w:sz w:val="20"/>
                <w:szCs w:val="20"/>
                <w:lang w:val="en-US"/>
              </w:rPr>
              <w:t>0.383</w:t>
            </w:r>
            <w:r w:rsidR="00C623B1" w:rsidRPr="00DB3CF2">
              <w:rPr>
                <w:color w:val="333333"/>
                <w:sz w:val="20"/>
                <w:szCs w:val="20"/>
                <w:lang w:val="en-US"/>
              </w:rPr>
              <w:t>, p = 0.249</w:t>
            </w:r>
            <w:r w:rsidRPr="00DB3CF2">
              <w:rPr>
                <w:color w:val="333333"/>
                <w:sz w:val="20"/>
                <w:szCs w:val="20"/>
                <w:lang w:val="en-US"/>
              </w:rPr>
              <w:t>), and 1 study of galantamine</w:t>
            </w:r>
            <w:r w:rsidR="00C623B1" w:rsidRPr="00DB3CF2">
              <w:rPr>
                <w:color w:val="333333"/>
                <w:sz w:val="20"/>
                <w:szCs w:val="20"/>
                <w:lang w:val="en-US"/>
              </w:rPr>
              <w:t xml:space="preserve"> yielded heterogeneous and non-significant results.</w:t>
            </w:r>
          </w:p>
        </w:tc>
      </w:tr>
      <w:tr w:rsidR="005A659C" w:rsidRPr="00B611A8" w14:paraId="5AB8066F" w14:textId="77777777" w:rsidTr="001A6088">
        <w:tblPrEx>
          <w:tblCellMar>
            <w:top w:w="0" w:type="dxa"/>
            <w:bottom w:w="0" w:type="dxa"/>
          </w:tblCellMar>
        </w:tblPrEx>
        <w:trPr>
          <w:trHeight w:val="1144"/>
        </w:trPr>
        <w:tc>
          <w:tcPr>
            <w:tcW w:w="2641" w:type="dxa"/>
            <w:shd w:val="clear" w:color="auto" w:fill="auto"/>
          </w:tcPr>
          <w:p w14:paraId="567B5811" w14:textId="77777777" w:rsidR="00202739" w:rsidRPr="00202739" w:rsidRDefault="005A659C" w:rsidP="008970FA">
            <w:pPr>
              <w:autoSpaceDE w:val="0"/>
              <w:autoSpaceDN w:val="0"/>
              <w:adjustRightInd w:val="0"/>
              <w:rPr>
                <w:sz w:val="20"/>
                <w:szCs w:val="20"/>
                <w:lang w:val="en-US"/>
              </w:rPr>
            </w:pPr>
            <w:r w:rsidRPr="00202739">
              <w:rPr>
                <w:sz w:val="20"/>
                <w:szCs w:val="20"/>
                <w:lang w:val="en-US"/>
              </w:rPr>
              <w:t>Saavedra-Velez C et al., 2009.</w:t>
            </w:r>
            <w:r w:rsidR="004F18D1" w:rsidRPr="00202739">
              <w:rPr>
                <w:sz w:val="20"/>
                <w:szCs w:val="20"/>
                <w:lang w:val="en-US"/>
              </w:rPr>
              <w:t xml:space="preserve"> </w:t>
            </w:r>
            <w:r w:rsidR="00202739">
              <w:fldChar w:fldCharType="begin"/>
            </w:r>
            <w:r w:rsidR="00297CBF">
              <w:rPr>
                <w:lang w:val="en-US"/>
              </w:rPr>
              <w:instrText xml:space="preserve"> ADDIN ZOTERO_ITEM CSL_CITATION {"citationID":"qCziPDy3","properties":{"formattedCitation":"[23]","plainCitation":"[23]","noteIndex":0},"citationItems":[{"id":"lTeddaIs/uSacvhtE","uris":["http://zotero.org/users/local/Jlf6WT1N/items/3AQ368WA"],"itemData":{"id":29,"type":"article-journal","abstract":"OBJECTIVE: Given recent reports about the off-label use of modafinil as an adjuvant for the treatment of antipsychotic-associated sedation in schizophrenia patients and the recent interest in its putative cognitive-enhancing effects in this population, we present a systematic review of available data on trials of modafinil as an adjuvant in the treatment of cognitive deficits, negative symptoms, and antipsychotic-induced fatigue, and its tolerability.\nDATA SOURCES: PubMed was searched for trials published in English up to January 2008 evaluating modafinil's effects on fatigue, negative symptoms, and cognition in schizophrenia with combinations of the following terms: schizophrenia, modafinil, cognition, negative symptoms, and fatigue.\nSTUDY SELECTION: Six trials were identified: 2 randomized, prospective, double-blind placebo-controlled trials; 3 randomized, prospective, double-blind placebo-controlled crossover trials; and 1 open-label pilot study. Case series and case reports were excluded in the data analysis, except to identify potential adverse reactions to modafinil.\nDATA EXTRACTION: Studies were examined for number of subjects, trial duration, design, dosing, and outcomes with respect to sedation, negative symptoms, cognitive function, and tolerability.\nRESULTS: One of 4 reviewed studies found a significant effect of modafinil as an alerting agent for antipsychotic-induced fatigue and sedation. Neither of 2 reviewed studies found modafinil to improve negative symptoms of schizophrenia. Three of 6 reviewed studies showed that modafinil may improve short-term memory, attention, and the ability to shift mental sets. Two neuroimaging studies identified functional correlates in areas associated with working memory functions. The main adverse effect was found to be a small risk of psychosis exacerbation, which was seen in 5 of 83 patients (6.0%) in the active treatment groups as compared to 2 of 70 patients (2.9%) in the placebo groups.\nCONCLUSIONS: While the available data suggest that modafinil is generally well tolerated and may have some efficacy in the treatment of antipsychotic-induced sedation and cognitive domains, the small sample sizes, contradictory results, and methodological differences between trials, especially with respect to cognitive testing, make it difficult to draw firm conclusions about the overall effectiveness of modafinil as an adjunct in the treatment of schizophrenia. Well-powered, prospective, randomized placebo-controlled trials using the MATRICS battery concomitantly with functional outcome measures are necessary to elucidate modafinil's efficacy and effectiveness as an adjunctive treatment for sedation, negative symptoms, and cognitive deficits in schizophrenia. Hence, before prescribing modafinil to a schizophrenia patient, the possible risks and benefits of each particular case should be evaluated.","container-title":"The Journal of Clinical Psychiatry","DOI":"10.4088/jcp.07r03982","ISSN":"1555-2101","issue":"1","journalAbbreviation":"J Clin Psychiatry","language":"eng","note":"PMID: 19026265","page":"104-112","source":"PubMed","title":"Modafinil as an adjunctive treatment of sedation, negative symptoms, and cognition in schizophrenia: a critical review","title-short":"Modafinil as an adjunctive treatment of sedation, negative symptoms, and cognition in schizophrenia","volume":"70","author":[{"family":"Saavedra-Velez","given":"Carlos"},{"family":"Yusim","given":"Anna"},{"family":"Anbarasan","given":"Deepti"},{"family":"Lindenmayer","given":"Jean-Pierre"}],"issued":{"date-parts":[["2009",1]]}}}],"schema":"https://github.com/citation-style-language/schema/raw/master/csl-citation.json"} </w:instrText>
            </w:r>
            <w:r w:rsidR="00202739">
              <w:fldChar w:fldCharType="separate"/>
            </w:r>
            <w:r w:rsidR="00297CBF" w:rsidRPr="00297CBF">
              <w:rPr>
                <w:sz w:val="20"/>
                <w:lang w:val="en-US"/>
              </w:rPr>
              <w:t>[23]</w:t>
            </w:r>
            <w:r w:rsidR="00202739">
              <w:fldChar w:fldCharType="end"/>
            </w:r>
          </w:p>
        </w:tc>
        <w:tc>
          <w:tcPr>
            <w:tcW w:w="1174" w:type="dxa"/>
            <w:shd w:val="clear" w:color="auto" w:fill="auto"/>
          </w:tcPr>
          <w:p w14:paraId="54EE5912" w14:textId="77777777" w:rsidR="005A659C" w:rsidRPr="00F9273F" w:rsidRDefault="005A659C" w:rsidP="008970FA">
            <w:pPr>
              <w:pStyle w:val="Intestazione2"/>
              <w:rPr>
                <w:rFonts w:ascii="Times New Roman" w:hAnsi="Times New Roman"/>
                <w:b w:val="0"/>
                <w:sz w:val="20"/>
                <w:lang w:val="en-US"/>
              </w:rPr>
            </w:pPr>
            <w:r w:rsidRPr="00F9273F">
              <w:rPr>
                <w:rFonts w:ascii="Times New Roman" w:hAnsi="Times New Roman"/>
                <w:b w:val="0"/>
                <w:color w:val="010202"/>
                <w:sz w:val="20"/>
                <w:lang w:val="en-GB"/>
              </w:rPr>
              <w:t>Systematic Review</w:t>
            </w:r>
          </w:p>
        </w:tc>
        <w:tc>
          <w:tcPr>
            <w:tcW w:w="1818" w:type="dxa"/>
            <w:shd w:val="clear" w:color="auto" w:fill="auto"/>
          </w:tcPr>
          <w:p w14:paraId="56DBD9A9" w14:textId="77777777" w:rsidR="005A659C" w:rsidRPr="00F9273F" w:rsidRDefault="005A659C" w:rsidP="008970FA">
            <w:pPr>
              <w:pStyle w:val="Intestazione2"/>
              <w:rPr>
                <w:rFonts w:ascii="Times New Roman" w:hAnsi="Times New Roman"/>
                <w:b w:val="0"/>
                <w:sz w:val="20"/>
                <w:lang w:val="en-US"/>
              </w:rPr>
            </w:pPr>
            <w:r w:rsidRPr="00F9273F">
              <w:rPr>
                <w:rFonts w:ascii="Times New Roman" w:hAnsi="Times New Roman"/>
                <w:b w:val="0"/>
                <w:sz w:val="20"/>
                <w:lang w:val="en-US"/>
              </w:rPr>
              <w:t>5 RCTs and 1 open-label pilot study</w:t>
            </w:r>
          </w:p>
        </w:tc>
        <w:tc>
          <w:tcPr>
            <w:tcW w:w="1398" w:type="dxa"/>
          </w:tcPr>
          <w:p w14:paraId="4B3A053B" w14:textId="77777777" w:rsidR="005A659C" w:rsidRPr="00F9273F" w:rsidRDefault="005A659C" w:rsidP="001F7338">
            <w:pPr>
              <w:pStyle w:val="Corpo"/>
            </w:pPr>
            <w:r w:rsidRPr="00F9273F">
              <w:t>I</w:t>
            </w:r>
          </w:p>
        </w:tc>
        <w:tc>
          <w:tcPr>
            <w:tcW w:w="1326" w:type="dxa"/>
            <w:shd w:val="clear" w:color="auto" w:fill="auto"/>
          </w:tcPr>
          <w:p w14:paraId="0BE7844D" w14:textId="77777777" w:rsidR="005A659C" w:rsidRPr="00B611A8" w:rsidRDefault="005A659C" w:rsidP="001F7338">
            <w:pPr>
              <w:pStyle w:val="Corpo"/>
            </w:pPr>
            <w:r w:rsidRPr="00B611A8">
              <w:t>6</w:t>
            </w:r>
          </w:p>
          <w:p w14:paraId="4BCB259C" w14:textId="77777777" w:rsidR="005A659C" w:rsidRDefault="005A659C" w:rsidP="001F7338">
            <w:pPr>
              <w:pStyle w:val="Corpo"/>
            </w:pPr>
            <w:r w:rsidRPr="00B611A8">
              <w:t>(153</w:t>
            </w:r>
            <w:r w:rsidR="007F3472">
              <w:t xml:space="preserve"> SCZ</w:t>
            </w:r>
            <w:r w:rsidRPr="00B611A8">
              <w:t>)</w:t>
            </w:r>
          </w:p>
          <w:p w14:paraId="4B6EAEE2" w14:textId="77777777" w:rsidR="0073101A" w:rsidRPr="0073101A" w:rsidRDefault="0073101A" w:rsidP="0073101A">
            <w:pPr>
              <w:jc w:val="center"/>
              <w:rPr>
                <w:lang w:val="en-US"/>
              </w:rPr>
            </w:pPr>
          </w:p>
        </w:tc>
        <w:tc>
          <w:tcPr>
            <w:tcW w:w="2140" w:type="dxa"/>
            <w:shd w:val="clear" w:color="auto" w:fill="auto"/>
          </w:tcPr>
          <w:p w14:paraId="7037EC70" w14:textId="77777777" w:rsidR="005A659C" w:rsidRPr="00B611A8"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Modafinil</w:t>
            </w:r>
          </w:p>
        </w:tc>
        <w:tc>
          <w:tcPr>
            <w:tcW w:w="5097" w:type="dxa"/>
            <w:shd w:val="clear" w:color="auto" w:fill="auto"/>
          </w:tcPr>
          <w:p w14:paraId="2C768AD0" w14:textId="77777777" w:rsidR="005A659C" w:rsidRPr="009508C4" w:rsidRDefault="005A659C" w:rsidP="001F7338">
            <w:pPr>
              <w:pStyle w:val="Corpo"/>
            </w:pPr>
            <w:r w:rsidRPr="00B611A8">
              <w:t>Three of 6 reviewed studies showed that modafinil may improve short-term memory, attention, and the ability to shift mental sets. Two neuroimaging studies identified functional correlates in areas associated with working memory functions.</w:t>
            </w:r>
          </w:p>
        </w:tc>
      </w:tr>
      <w:tr w:rsidR="005A659C" w:rsidRPr="00B611A8" w14:paraId="05793E62" w14:textId="77777777" w:rsidTr="001A6088">
        <w:tblPrEx>
          <w:tblCellMar>
            <w:top w:w="0" w:type="dxa"/>
            <w:bottom w:w="0" w:type="dxa"/>
          </w:tblCellMar>
        </w:tblPrEx>
        <w:trPr>
          <w:trHeight w:val="1444"/>
        </w:trPr>
        <w:tc>
          <w:tcPr>
            <w:tcW w:w="2641" w:type="dxa"/>
            <w:shd w:val="clear" w:color="auto" w:fill="auto"/>
          </w:tcPr>
          <w:p w14:paraId="60DBA4FE" w14:textId="77777777" w:rsidR="00202739" w:rsidRPr="00B611A8" w:rsidRDefault="005A659C" w:rsidP="008970FA">
            <w:pPr>
              <w:rPr>
                <w:color w:val="212121"/>
                <w:sz w:val="20"/>
                <w:szCs w:val="20"/>
                <w:shd w:val="clear" w:color="auto" w:fill="FFFFFF"/>
                <w:lang w:val="en-US"/>
              </w:rPr>
            </w:pPr>
            <w:r w:rsidRPr="00B611A8">
              <w:rPr>
                <w:color w:val="212121"/>
                <w:sz w:val="20"/>
                <w:szCs w:val="20"/>
                <w:shd w:val="clear" w:color="auto" w:fill="FFFFFF"/>
                <w:lang w:val="en-US"/>
              </w:rPr>
              <w:t xml:space="preserve">Ribeiz SR et al., </w:t>
            </w:r>
            <w:r w:rsidRPr="00202739">
              <w:rPr>
                <w:color w:val="212121"/>
                <w:sz w:val="20"/>
                <w:szCs w:val="20"/>
                <w:shd w:val="clear" w:color="auto" w:fill="FFFFFF"/>
                <w:lang w:val="en-US"/>
              </w:rPr>
              <w:t>2010.</w:t>
            </w:r>
            <w:r w:rsidR="004F18D1" w:rsidRPr="00202739">
              <w:rPr>
                <w:color w:val="212121"/>
                <w:sz w:val="20"/>
                <w:szCs w:val="20"/>
                <w:shd w:val="clear" w:color="auto" w:fill="FFFFFF"/>
                <w:lang w:val="en-US"/>
              </w:rPr>
              <w:t xml:space="preserve"> </w:t>
            </w:r>
            <w:r w:rsidR="00202739">
              <w:fldChar w:fldCharType="begin"/>
            </w:r>
            <w:r w:rsidR="00297CBF">
              <w:rPr>
                <w:lang w:val="en-US"/>
              </w:rPr>
              <w:instrText xml:space="preserve"> ADDIN ZOTERO_ITEM CSL_CITATION {"citationID":"06T9B0fz","properties":{"formattedCitation":"[24]","plainCitation":"[24]","noteIndex":0},"citationItems":[{"id":"lTeddaIs/BOgFHpxP","uris":["http://zotero.org/users/local/Jlf6WT1N/items/MRSLN54T"],"itemData":{"id":31,"type":"article-journal","abstract":"BACKGROUND: Cognitive deficits have been described in patients with schizophrenia from the first descriptions of dementia praecox to current concepts of cognitive dysmetria. Nevertheless, little is known about how to deal with them. In Alzheimer disease, cholinergic deficit is found and cholinesterase inhibitors have been used to delay the progression of memory and cognitive dysfunction. Several lines of evidence suggest that the cholinergic system may be disrupted in schizophrenia.\nOBJECTIVE: To evaluate cognitive and clinical effects of adjunctive cholinesterase inhibitors in patients with schizophrenia and schizoaffective disorder.\nMETHOD: We conducted a literature search on PubMed and EMBASE (up to December 2008) for articles that investigated adjunctive cholinesterase inhibitors in patients with schizophrenia. The terms 'schizophrenia', 'acetylcholinesterase inhibitors', 'rivastigmine', 'donepezil', 'galantamine' and 'cognitive deficit' were searched with restriction for English language and without a year limit. All articles that presented original data from randomized, double-blind, placebo-controlled trials with donepezil, rivastigmine or galantamine in patients with schizophrenia or schizoaffective disorder were included in the meta-analysis. Studies were excluded for the following reasons: (i) case study/letter/correspondence/review; (ii) animal study; (iii) molecular/genetic investigation; and (iv) inclusion of patients with schizophrenia and co-morbid dementia. Few appropriate data for meta-analysis were found because of the large heterogeneity of the assessment instruments used. Nevertheless, effects of cholinesterase inhibitors in some cognitive domains (executive function, memory and language), psychopathology (using the Positive and Negative Syndrome Scale) and extrapyramidal symptoms could be analysed.\nRESULTS: Six open-label and 24 double-blind studies were found. In five open-label studies there was an improvement in memory, attention and executive functions. Thirteen double-blind studies (four with rivastigmine, six with donepezil and three with galantamine) contributed to the meta-analysis. Significant improvement was found in this analysis for memory and the Trail Making test part A.\nCONCLUSIONS: The reviewed studies suggest that specific cognitive deficits (memory, and the motor speed and attention part of executive function) of patients with schizophrenia and schizoaffective disorder are responsive to rivastigmine, donepezil and galantamine as adjunctive therapy. Confirmatory studies are needed to determine the clinical utility of this treatment strategy.","container-title":"CNS drugs","DOI":"10.2165/11530260-000000000-00000","ISSN":"1179-1934","issue":"4","journalAbbreviation":"CNS Drugs","language":"eng","note":"PMID: 20297855","page":"303-317","source":"PubMed","title":"Cholinesterase inhibitors as adjunctive therapy in patients with schizophrenia and schizoaffective disorder: a review and meta-analysis of the literature","title-short":"Cholinesterase inhibitors as adjunctive therapy in patients with schizophrenia and schizoaffective disorder","volume":"24","author":[{"family":"Ribeiz","given":"Salma R. I."},{"family":"Bassitt","given":"Débora P."},{"family":"Arrais","given":"Jony A."},{"family":"Avila","given":"Renata"},{"family":"Steffens","given":"David C."},{"family":"Bottino","given":"Cássio M. C."}],"issued":{"date-parts":[["2010",4]]}}}],"schema":"https://github.com/citation-style-language/schema/raw/master/csl-citation.json"} </w:instrText>
            </w:r>
            <w:r w:rsidR="00202739">
              <w:fldChar w:fldCharType="separate"/>
            </w:r>
            <w:r w:rsidR="00297CBF" w:rsidRPr="00297CBF">
              <w:rPr>
                <w:sz w:val="20"/>
                <w:lang w:val="en-US"/>
              </w:rPr>
              <w:t>[24]</w:t>
            </w:r>
            <w:r w:rsidR="00202739">
              <w:fldChar w:fldCharType="end"/>
            </w:r>
          </w:p>
        </w:tc>
        <w:tc>
          <w:tcPr>
            <w:tcW w:w="1174" w:type="dxa"/>
            <w:shd w:val="clear" w:color="auto" w:fill="auto"/>
          </w:tcPr>
          <w:p w14:paraId="655587DA"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1D499F66" w14:textId="77777777" w:rsidR="005A659C" w:rsidRPr="00F40BCA" w:rsidRDefault="005A659C" w:rsidP="008970FA">
            <w:pPr>
              <w:rPr>
                <w:color w:val="000000"/>
                <w:sz w:val="20"/>
                <w:szCs w:val="20"/>
                <w:lang w:val="en-US"/>
              </w:rPr>
            </w:pPr>
            <w:r>
              <w:rPr>
                <w:color w:val="000000"/>
                <w:sz w:val="20"/>
                <w:szCs w:val="20"/>
                <w:lang w:val="en-US"/>
              </w:rPr>
              <w:t>RCTs</w:t>
            </w:r>
          </w:p>
          <w:p w14:paraId="2C74C06E" w14:textId="77777777" w:rsidR="005A659C" w:rsidRPr="00F40BCA" w:rsidRDefault="005A659C" w:rsidP="008970FA">
            <w:pPr>
              <w:autoSpaceDE w:val="0"/>
              <w:autoSpaceDN w:val="0"/>
              <w:adjustRightInd w:val="0"/>
              <w:rPr>
                <w:color w:val="000000"/>
                <w:sz w:val="20"/>
                <w:szCs w:val="20"/>
                <w:lang w:val="en-GB"/>
              </w:rPr>
            </w:pPr>
          </w:p>
        </w:tc>
        <w:tc>
          <w:tcPr>
            <w:tcW w:w="1398" w:type="dxa"/>
          </w:tcPr>
          <w:p w14:paraId="16071487" w14:textId="77777777" w:rsidR="005A659C" w:rsidRPr="00B611A8" w:rsidRDefault="005A659C" w:rsidP="008970FA">
            <w:pPr>
              <w:autoSpaceDE w:val="0"/>
              <w:autoSpaceDN w:val="0"/>
              <w:adjustRightInd w:val="0"/>
              <w:rPr>
                <w:color w:val="010202"/>
                <w:sz w:val="20"/>
                <w:szCs w:val="20"/>
                <w:lang w:val="en-US"/>
              </w:rPr>
            </w:pPr>
            <w:r>
              <w:rPr>
                <w:color w:val="010202"/>
                <w:sz w:val="20"/>
                <w:szCs w:val="20"/>
                <w:lang w:val="en-US"/>
              </w:rPr>
              <w:t>I</w:t>
            </w:r>
          </w:p>
        </w:tc>
        <w:tc>
          <w:tcPr>
            <w:tcW w:w="1326" w:type="dxa"/>
            <w:shd w:val="clear" w:color="auto" w:fill="auto"/>
          </w:tcPr>
          <w:p w14:paraId="28AB4D58" w14:textId="77777777" w:rsidR="005A659C" w:rsidRPr="00B611A8" w:rsidRDefault="005A659C" w:rsidP="008970FA">
            <w:pPr>
              <w:autoSpaceDE w:val="0"/>
              <w:autoSpaceDN w:val="0"/>
              <w:adjustRightInd w:val="0"/>
              <w:rPr>
                <w:color w:val="010202"/>
                <w:sz w:val="20"/>
                <w:szCs w:val="20"/>
                <w:lang w:val="en-US"/>
              </w:rPr>
            </w:pPr>
            <w:r w:rsidRPr="00B611A8">
              <w:rPr>
                <w:color w:val="010202"/>
                <w:sz w:val="20"/>
                <w:szCs w:val="20"/>
                <w:lang w:val="en-US"/>
              </w:rPr>
              <w:t>13</w:t>
            </w:r>
          </w:p>
          <w:p w14:paraId="4EC2FBB0"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US"/>
              </w:rPr>
              <w:t>(564</w:t>
            </w:r>
            <w:r w:rsidR="0073101A">
              <w:rPr>
                <w:color w:val="010202"/>
                <w:sz w:val="20"/>
                <w:szCs w:val="20"/>
                <w:lang w:val="en-US"/>
              </w:rPr>
              <w:t xml:space="preserve"> SSD</w:t>
            </w:r>
            <w:r w:rsidRPr="00B611A8">
              <w:rPr>
                <w:color w:val="010202"/>
                <w:sz w:val="20"/>
                <w:szCs w:val="20"/>
                <w:lang w:val="en-US"/>
              </w:rPr>
              <w:t>)</w:t>
            </w:r>
          </w:p>
        </w:tc>
        <w:tc>
          <w:tcPr>
            <w:tcW w:w="2140" w:type="dxa"/>
            <w:shd w:val="clear" w:color="auto" w:fill="auto"/>
          </w:tcPr>
          <w:p w14:paraId="293E7D29" w14:textId="77777777" w:rsidR="005A659C" w:rsidRPr="00202739" w:rsidRDefault="005A659C" w:rsidP="008970FA">
            <w:pPr>
              <w:rPr>
                <w:color w:val="000000"/>
                <w:sz w:val="20"/>
                <w:szCs w:val="20"/>
                <w:lang w:val="en-US"/>
              </w:rPr>
            </w:pPr>
            <w:r w:rsidRPr="00202739">
              <w:rPr>
                <w:color w:val="000000"/>
                <w:sz w:val="20"/>
                <w:szCs w:val="20"/>
                <w:shd w:val="clear" w:color="auto" w:fill="FFFFFF"/>
                <w:lang w:val="en-US"/>
              </w:rPr>
              <w:t xml:space="preserve">ChEI </w:t>
            </w:r>
            <w:r w:rsidRPr="00202739">
              <w:rPr>
                <w:sz w:val="20"/>
                <w:szCs w:val="20"/>
                <w:lang w:val="en-US"/>
              </w:rPr>
              <w:t>(donepezil, rivastigmine, and galantamine)</w:t>
            </w:r>
          </w:p>
        </w:tc>
        <w:tc>
          <w:tcPr>
            <w:tcW w:w="5097" w:type="dxa"/>
            <w:shd w:val="clear" w:color="auto" w:fill="auto"/>
          </w:tcPr>
          <w:p w14:paraId="5D5448C9" w14:textId="77777777" w:rsidR="005A659C" w:rsidRPr="00B611A8" w:rsidRDefault="005A659C" w:rsidP="008970FA">
            <w:pPr>
              <w:rPr>
                <w:color w:val="333333"/>
                <w:sz w:val="20"/>
                <w:szCs w:val="20"/>
                <w:shd w:val="clear" w:color="auto" w:fill="BFCFF1"/>
                <w:lang w:val="en-US"/>
              </w:rPr>
            </w:pPr>
            <w:r w:rsidRPr="00B611A8">
              <w:rPr>
                <w:sz w:val="20"/>
                <w:szCs w:val="20"/>
                <w:lang w:val="en-US"/>
              </w:rPr>
              <w:t>The reviewed studies suggest that specific cognitive deficits (memory, and the motor speed and attention part of executive function) of patients with schizophrenia and schizoaffective disorder are responsive to rivastigmine, donepezil and galantamine as adjunctive therapy</w:t>
            </w:r>
            <w:r w:rsidR="00F70F8B">
              <w:rPr>
                <w:sz w:val="20"/>
                <w:szCs w:val="20"/>
                <w:lang w:val="en-US"/>
              </w:rPr>
              <w:t>.</w:t>
            </w:r>
          </w:p>
        </w:tc>
      </w:tr>
      <w:tr w:rsidR="005A659C" w:rsidRPr="00B611A8" w14:paraId="078548A8" w14:textId="77777777" w:rsidTr="001A6088">
        <w:tblPrEx>
          <w:tblCellMar>
            <w:top w:w="0" w:type="dxa"/>
            <w:bottom w:w="0" w:type="dxa"/>
          </w:tblCellMar>
        </w:tblPrEx>
        <w:trPr>
          <w:trHeight w:val="1444"/>
        </w:trPr>
        <w:tc>
          <w:tcPr>
            <w:tcW w:w="2641" w:type="dxa"/>
            <w:shd w:val="clear" w:color="auto" w:fill="auto"/>
          </w:tcPr>
          <w:p w14:paraId="175AF6A4" w14:textId="77777777" w:rsidR="005A659C" w:rsidRPr="00B611A8" w:rsidRDefault="005A659C" w:rsidP="008970FA">
            <w:pPr>
              <w:autoSpaceDE w:val="0"/>
              <w:autoSpaceDN w:val="0"/>
              <w:adjustRightInd w:val="0"/>
              <w:rPr>
                <w:sz w:val="20"/>
                <w:szCs w:val="20"/>
                <w:lang w:val="en-GB"/>
              </w:rPr>
            </w:pPr>
            <w:r w:rsidRPr="00B611A8">
              <w:rPr>
                <w:sz w:val="20"/>
                <w:szCs w:val="20"/>
                <w:lang w:val="en-GB"/>
              </w:rPr>
              <w:t>Singh J et al., 2012.</w:t>
            </w:r>
          </w:p>
          <w:p w14:paraId="17B4BE88"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LpHMMQRs","properties":{"formattedCitation":"[25]","plainCitation":"[25]","noteIndex":0},"citationItems":[{"id":"lTeddaIs/YOTiM92M","uris":["http://zotero.org/users/local/Jlf6WT1N/items/NCBHBW2H"],"itemData":{"id":223,"type":"article-journal","abstract":"BACKGROUND: Antipsychotic medication remains the mainstay of treatment for schizophrenia and has been in use for a long time. As evidenced by ongoing research and partial effectiveness of the antipsychotics on cognitive and negative symptoms, the search is on for drugs that may improve these domains of functioning for someone suffering from schizophrenia. Acetylcholinesterase inhibitors have long been in use for treating cognitive symptoms of dementia.\nOBJECTIVES: The aim of the review was to evaluate the clinical effects, safety and cost effectiveness of acetylcholinesterase inhibitors for treating people with schizophrenia\nSEARCH METHODS: We searched the Cochrane Schizophrenia Group's Register (February 2009), and inspected the references of all identified studies for further trials.\nSELECTION CRITERIA: We included all clinical randomised trials comparing acetylcholinesterase inhibitors with antipsychotics or placebo either alone, or in combination, for schizophrenia and schizophrenia-like psychoses.\nDATA COLLECTION AND ANALYSIS: We extracted data independently. For dichotomous data, we calculated risk ratios (RR) and their 95% confidence intervals (CI) on an intention-to-treat (ITT) basis based on a random-effects model. For continuous data, we calculated mean differences (MD), again based on a random-effects model.\nMAIN RESULTS: The acetylcholinesterase inhibitor plus antipsychotic showed benefit over antipsychotic and placebo in the following outcomes.1. Mental state - PANSS negative symptoms average end point score (2 RCTs, n = 31, MD -1.69 95% CI -2.80 to -0.57), PANSS General Psychopathology average end point score (2 RCTs, n = 31, MD -3.86 95% CI -5.40 to -2.32), and improvement in depressive symptoms showed at least by one short-term study as measured by CDSS scale (data skewed).2. Cognitive domains - attention, (1 RCT, n = 73, MD 1.20 95% CI 0.14 to 2.26), visual memory (2 RCTs, n = 48 , MD 1.90 95% CI 0.52 to 3.28), verbal memory and language (3 RCTs, n = 42, MD 3.46 95% CI 0.67 to 6.26) and executive functioning (1 RCT, n = 24, MD 17.10 95% CI 0.70 to 33.50).3. Tolerability - EPSE: AIMS, (1 RCT, n = 35, MD 1.50 95% CI 1.04 to 1.96).No difference was noted between the two arms in other outcomes. The overall rate of participants leaving studies early was low (13.6 %) and showed no clear difference between the two groups.\nAUTHORS' CONCLUSIONS: The results seem to favour the use of acetylcholinesterase inhibitors in combination with antipsychotics on a few domains of mental state and cognition, but because of the various limitations in the studies as mentioned in the main text, the evidence is weak. This review highlights the need for large, independent, well designed, conducted and reported pragmatic randomised studies.","container-title":"The Cochrane Database of Systematic Reviews","DOI":"10.1002/14651858.CD007967.pub2","ISSN":"1469-493X","journalAbbreviation":"Cochrane Database Syst Rev","language":"eng","note":"PMID: 22258978\nPMCID: PMC6823258","page":"CD007967","source":"PubMed","title":"Acetylcholinesterase inhibitors for schizophrenia","volume":"1","author":[{"family":"Singh","given":"Jasvinder"},{"family":"Kour","given":"Kamalpreet"},{"family":"Jayaram","given":"Mahesh B."}],"issued":{"date-parts":[["2012",1,18]]}}}],"schema":"https://github.com/citation-style-language/schema/raw/master/csl-citation.json"} </w:instrText>
            </w:r>
            <w:r>
              <w:fldChar w:fldCharType="separate"/>
            </w:r>
            <w:r w:rsidR="00297CBF" w:rsidRPr="00297CBF">
              <w:rPr>
                <w:sz w:val="20"/>
                <w:lang w:val="en-US"/>
              </w:rPr>
              <w:t>[25]</w:t>
            </w:r>
            <w:r>
              <w:fldChar w:fldCharType="end"/>
            </w:r>
          </w:p>
        </w:tc>
        <w:tc>
          <w:tcPr>
            <w:tcW w:w="1174" w:type="dxa"/>
            <w:shd w:val="clear" w:color="auto" w:fill="auto"/>
          </w:tcPr>
          <w:p w14:paraId="0BFE2FCA" w14:textId="77777777" w:rsidR="005A659C" w:rsidRPr="007B002C" w:rsidRDefault="005A659C" w:rsidP="008970FA">
            <w:pPr>
              <w:pStyle w:val="Intestazione2"/>
              <w:rPr>
                <w:rFonts w:ascii="Times New Roman" w:hAnsi="Times New Roman"/>
                <w:b w:val="0"/>
                <w:sz w:val="20"/>
                <w:lang w:val="en-US"/>
              </w:rPr>
            </w:pPr>
            <w:r w:rsidRPr="007B002C">
              <w:rPr>
                <w:rFonts w:ascii="Times New Roman" w:hAnsi="Times New Roman"/>
                <w:b w:val="0"/>
                <w:color w:val="010202"/>
                <w:sz w:val="20"/>
                <w:lang w:val="en-GB"/>
              </w:rPr>
              <w:t>Systematic Review</w:t>
            </w:r>
          </w:p>
        </w:tc>
        <w:tc>
          <w:tcPr>
            <w:tcW w:w="1818" w:type="dxa"/>
            <w:shd w:val="clear" w:color="auto" w:fill="auto"/>
          </w:tcPr>
          <w:p w14:paraId="317C1DB1"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w:t>
            </w:r>
            <w:r w:rsidR="009C3251" w:rsidRPr="00202739">
              <w:rPr>
                <w:rFonts w:ascii="Times New Roman" w:hAnsi="Times New Roman"/>
                <w:b w:val="0"/>
                <w:sz w:val="20"/>
                <w:lang w:val="en-US"/>
              </w:rPr>
              <w:t>s</w:t>
            </w:r>
          </w:p>
        </w:tc>
        <w:tc>
          <w:tcPr>
            <w:tcW w:w="1398" w:type="dxa"/>
          </w:tcPr>
          <w:p w14:paraId="018BE9D1" w14:textId="77777777" w:rsidR="005A659C" w:rsidRPr="00B611A8" w:rsidRDefault="005A659C" w:rsidP="001F7338">
            <w:pPr>
              <w:pStyle w:val="Corpo"/>
            </w:pPr>
            <w:r>
              <w:t>I</w:t>
            </w:r>
          </w:p>
        </w:tc>
        <w:tc>
          <w:tcPr>
            <w:tcW w:w="1326" w:type="dxa"/>
            <w:shd w:val="clear" w:color="auto" w:fill="auto"/>
          </w:tcPr>
          <w:p w14:paraId="6F95BA95" w14:textId="77777777" w:rsidR="005A659C" w:rsidRPr="00B611A8" w:rsidRDefault="005A659C" w:rsidP="001F7338">
            <w:pPr>
              <w:pStyle w:val="Corpo"/>
            </w:pPr>
            <w:r w:rsidRPr="00B611A8">
              <w:t>7</w:t>
            </w:r>
          </w:p>
          <w:p w14:paraId="5E23E728" w14:textId="77777777" w:rsidR="005A659C" w:rsidRPr="00B611A8" w:rsidRDefault="005A659C" w:rsidP="001F7338">
            <w:pPr>
              <w:pStyle w:val="Corpo"/>
            </w:pPr>
            <w:r w:rsidRPr="00B611A8">
              <w:t>(187</w:t>
            </w:r>
            <w:r w:rsidR="007F3472">
              <w:t xml:space="preserve"> SSD</w:t>
            </w:r>
            <w:r w:rsidRPr="00B611A8">
              <w:t>)</w:t>
            </w:r>
          </w:p>
        </w:tc>
        <w:tc>
          <w:tcPr>
            <w:tcW w:w="2140" w:type="dxa"/>
            <w:shd w:val="clear" w:color="auto" w:fill="auto"/>
          </w:tcPr>
          <w:p w14:paraId="2267C6AB" w14:textId="77777777" w:rsidR="005A659C" w:rsidRPr="00B611A8"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ChEIs</w:t>
            </w:r>
          </w:p>
        </w:tc>
        <w:tc>
          <w:tcPr>
            <w:tcW w:w="5097" w:type="dxa"/>
          </w:tcPr>
          <w:p w14:paraId="023D5F7F" w14:textId="77777777" w:rsidR="005A659C" w:rsidRPr="009730A1" w:rsidRDefault="005A659C" w:rsidP="008970FA">
            <w:pPr>
              <w:rPr>
                <w:sz w:val="20"/>
                <w:szCs w:val="20"/>
                <w:lang w:val="en-US"/>
              </w:rPr>
            </w:pPr>
            <w:r w:rsidRPr="006E768D">
              <w:rPr>
                <w:sz w:val="20"/>
                <w:szCs w:val="20"/>
                <w:lang w:val="en-US"/>
              </w:rPr>
              <w:t xml:space="preserve">The acetylcholinesterase inhibitor plus antipsychotic showed benefit over antipsychotic and placebo in </w:t>
            </w:r>
            <w:r w:rsidRPr="006E768D">
              <w:rPr>
                <w:color w:val="212121"/>
                <w:sz w:val="20"/>
                <w:szCs w:val="20"/>
                <w:shd w:val="clear" w:color="auto" w:fill="FFFFFF"/>
                <w:lang w:val="en-US"/>
              </w:rPr>
              <w:t>attention, (1 RCT, n = 73, MD 1.20</w:t>
            </w:r>
            <w:r w:rsidR="00B37681">
              <w:rPr>
                <w:color w:val="212121"/>
                <w:sz w:val="20"/>
                <w:szCs w:val="20"/>
                <w:shd w:val="clear" w:color="auto" w:fill="FFFFFF"/>
                <w:lang w:val="en-US"/>
              </w:rPr>
              <w:t>,</w:t>
            </w:r>
            <w:r w:rsidRPr="006E768D">
              <w:rPr>
                <w:color w:val="212121"/>
                <w:sz w:val="20"/>
                <w:szCs w:val="20"/>
                <w:shd w:val="clear" w:color="auto" w:fill="FFFFFF"/>
                <w:lang w:val="en-US"/>
              </w:rPr>
              <w:t xml:space="preserve"> 95% </w:t>
            </w:r>
            <w:r w:rsidR="00B37681">
              <w:rPr>
                <w:color w:val="212121"/>
                <w:sz w:val="20"/>
                <w:szCs w:val="20"/>
                <w:shd w:val="clear" w:color="auto" w:fill="FFFFFF"/>
                <w:lang w:val="en-US"/>
              </w:rPr>
              <w:t xml:space="preserve">= </w:t>
            </w:r>
            <w:r w:rsidRPr="006E768D">
              <w:rPr>
                <w:color w:val="212121"/>
                <w:sz w:val="20"/>
                <w:szCs w:val="20"/>
                <w:shd w:val="clear" w:color="auto" w:fill="FFFFFF"/>
                <w:lang w:val="en-US"/>
              </w:rPr>
              <w:t>CI 0.14 to 2.26), visual memory (2 RCTs, n = 48, MD 1.90</w:t>
            </w:r>
            <w:r w:rsidR="00B37681">
              <w:rPr>
                <w:color w:val="212121"/>
                <w:sz w:val="20"/>
                <w:szCs w:val="20"/>
                <w:shd w:val="clear" w:color="auto" w:fill="FFFFFF"/>
                <w:lang w:val="en-US"/>
              </w:rPr>
              <w:t>,</w:t>
            </w:r>
            <w:r w:rsidRPr="006E768D">
              <w:rPr>
                <w:color w:val="212121"/>
                <w:sz w:val="20"/>
                <w:szCs w:val="20"/>
                <w:shd w:val="clear" w:color="auto" w:fill="FFFFFF"/>
                <w:lang w:val="en-US"/>
              </w:rPr>
              <w:t xml:space="preserve"> 95% CI</w:t>
            </w:r>
            <w:r w:rsidR="00B37681">
              <w:rPr>
                <w:color w:val="212121"/>
                <w:sz w:val="20"/>
                <w:szCs w:val="20"/>
                <w:shd w:val="clear" w:color="auto" w:fill="FFFFFF"/>
                <w:lang w:val="en-US"/>
              </w:rPr>
              <w:t xml:space="preserve"> =</w:t>
            </w:r>
            <w:r w:rsidRPr="006E768D">
              <w:rPr>
                <w:color w:val="212121"/>
                <w:sz w:val="20"/>
                <w:szCs w:val="20"/>
                <w:shd w:val="clear" w:color="auto" w:fill="FFFFFF"/>
                <w:lang w:val="en-US"/>
              </w:rPr>
              <w:t xml:space="preserve"> 0.52 to 3.28), verbal memory and language (3 RCTs, n = 42, MD 3.46</w:t>
            </w:r>
            <w:r w:rsidR="00B37681">
              <w:rPr>
                <w:color w:val="212121"/>
                <w:sz w:val="20"/>
                <w:szCs w:val="20"/>
                <w:shd w:val="clear" w:color="auto" w:fill="FFFFFF"/>
                <w:lang w:val="en-US"/>
              </w:rPr>
              <w:t>,</w:t>
            </w:r>
            <w:r w:rsidRPr="006E768D">
              <w:rPr>
                <w:color w:val="212121"/>
                <w:sz w:val="20"/>
                <w:szCs w:val="20"/>
                <w:shd w:val="clear" w:color="auto" w:fill="FFFFFF"/>
                <w:lang w:val="en-US"/>
              </w:rPr>
              <w:t xml:space="preserve"> 95% CI </w:t>
            </w:r>
            <w:r w:rsidR="00B37681">
              <w:rPr>
                <w:color w:val="212121"/>
                <w:sz w:val="20"/>
                <w:szCs w:val="20"/>
                <w:shd w:val="clear" w:color="auto" w:fill="FFFFFF"/>
                <w:lang w:val="en-US"/>
              </w:rPr>
              <w:t xml:space="preserve">= </w:t>
            </w:r>
            <w:r w:rsidRPr="006E768D">
              <w:rPr>
                <w:color w:val="212121"/>
                <w:sz w:val="20"/>
                <w:szCs w:val="20"/>
                <w:shd w:val="clear" w:color="auto" w:fill="FFFFFF"/>
                <w:lang w:val="en-US"/>
              </w:rPr>
              <w:t>0.67 to 6.26) and executive functioning (1 RCT, n = 24, MD 17.10</w:t>
            </w:r>
            <w:r w:rsidR="00B37681">
              <w:rPr>
                <w:color w:val="212121"/>
                <w:sz w:val="20"/>
                <w:szCs w:val="20"/>
                <w:shd w:val="clear" w:color="auto" w:fill="FFFFFF"/>
                <w:lang w:val="en-US"/>
              </w:rPr>
              <w:t>,</w:t>
            </w:r>
            <w:r w:rsidRPr="006E768D">
              <w:rPr>
                <w:color w:val="212121"/>
                <w:sz w:val="20"/>
                <w:szCs w:val="20"/>
                <w:shd w:val="clear" w:color="auto" w:fill="FFFFFF"/>
                <w:lang w:val="en-US"/>
              </w:rPr>
              <w:t xml:space="preserve"> 95% CI </w:t>
            </w:r>
            <w:r w:rsidR="00B37681">
              <w:rPr>
                <w:color w:val="212121"/>
                <w:sz w:val="20"/>
                <w:szCs w:val="20"/>
                <w:shd w:val="clear" w:color="auto" w:fill="FFFFFF"/>
                <w:lang w:val="en-US"/>
              </w:rPr>
              <w:t xml:space="preserve">= </w:t>
            </w:r>
            <w:r w:rsidRPr="006E768D">
              <w:rPr>
                <w:color w:val="212121"/>
                <w:sz w:val="20"/>
                <w:szCs w:val="20"/>
                <w:shd w:val="clear" w:color="auto" w:fill="FFFFFF"/>
                <w:lang w:val="en-US"/>
              </w:rPr>
              <w:t>0.70 to 33.50).</w:t>
            </w:r>
          </w:p>
        </w:tc>
      </w:tr>
      <w:tr w:rsidR="005A659C" w:rsidRPr="00B611A8" w14:paraId="0BC2A556" w14:textId="77777777" w:rsidTr="00F70F8B">
        <w:tblPrEx>
          <w:tblCellMar>
            <w:top w:w="0" w:type="dxa"/>
            <w:bottom w:w="0" w:type="dxa"/>
          </w:tblCellMar>
        </w:tblPrEx>
        <w:trPr>
          <w:trHeight w:val="1122"/>
        </w:trPr>
        <w:tc>
          <w:tcPr>
            <w:tcW w:w="2641" w:type="dxa"/>
            <w:shd w:val="clear" w:color="auto" w:fill="auto"/>
          </w:tcPr>
          <w:p w14:paraId="1F410D62" w14:textId="77777777" w:rsidR="00202739" w:rsidRPr="00C449A7" w:rsidRDefault="005A659C" w:rsidP="008970FA">
            <w:pPr>
              <w:rPr>
                <w:sz w:val="20"/>
                <w:szCs w:val="20"/>
                <w:lang w:val="en-US"/>
              </w:rPr>
            </w:pPr>
            <w:r w:rsidRPr="00B611A8">
              <w:rPr>
                <w:color w:val="212121"/>
                <w:sz w:val="20"/>
                <w:szCs w:val="20"/>
                <w:shd w:val="clear" w:color="auto" w:fill="FFFFFF"/>
                <w:lang w:val="en-US"/>
              </w:rPr>
              <w:lastRenderedPageBreak/>
              <w:t xml:space="preserve">Choi KH et al., </w:t>
            </w:r>
            <w:r w:rsidRPr="00202739">
              <w:rPr>
                <w:color w:val="212121"/>
                <w:sz w:val="20"/>
                <w:szCs w:val="20"/>
                <w:shd w:val="clear" w:color="auto" w:fill="FFFFFF"/>
                <w:lang w:val="en-US"/>
              </w:rPr>
              <w:t>2013.</w:t>
            </w:r>
            <w:r w:rsidR="004F18D1" w:rsidRPr="00202739">
              <w:rPr>
                <w:color w:val="212121"/>
                <w:sz w:val="20"/>
                <w:szCs w:val="20"/>
                <w:shd w:val="clear" w:color="auto" w:fill="FFFFFF"/>
                <w:lang w:val="en-US"/>
              </w:rPr>
              <w:t xml:space="preserve"> </w:t>
            </w:r>
            <w:r w:rsidR="00202739">
              <w:fldChar w:fldCharType="begin"/>
            </w:r>
            <w:r w:rsidR="00297CBF">
              <w:rPr>
                <w:lang w:val="en-US"/>
              </w:rPr>
              <w:instrText xml:space="preserve"> ADDIN ZOTERO_ITEM CSL_CITATION {"citationID":"e9h53Xzz","properties":{"formattedCitation":"[26]","plainCitation":"[26]","noteIndex":0},"citationItems":[{"id":"lTeddaIs/bmlDFQ4B","uris":["http://zotero.org/users/local/Jlf6WT1N/items/2DT7W92X"],"itemData":{"id":42,"type":"article-journal","abstract":"BACKGROUND: A growing number of studies have investigated the efficacy of novel, adjunctive pharmacotherapies for treatment of cognitive deficits in schizophrenia with conflicting results.\nAIMS: To investigate the comparative efficacy of these agents on cognition and symptoms in schizophrenia, and to identify promising cognitive domains and candidate medications that can be incorporated in treatment trials combined with cognitive remediation to maximise treatment effects.\nMETHOD: A total of 26 double-blind, placebo-controlled studies investigating medications targeted at cholinergic, glutamatergic or serotonergic receptor classes and with participants with schizophrenia or schizoaffective disorder were identified.\nRESULTS: Medications targeted at the cholinergic receptor class produced marginal improvements in verbal learning and memory (d = 0.23, P = 0.06), and donepezil, a specific type of cholinergic agonist, produced a moderate effect (d = 0.58) on spatial learning and memory. Cholinergic and glutamatergic agents produced moderate effect-size improvements on negative symptoms (d = 0.54 and d = 0.62 respectively), and small effect-size improvements on general symptoms (d = 0.46 and d = 0.41 respectively). Serotonergic agents produced small effect-size improvements in positive symptoms (d = 0.33).\nCONCLUSIONS: Cholinergic medications produced marginal improvement in verbal learning and memory and moderate improvements on spatial learning and memory, although there was no evidence to support the use of glutamatergic or serotonergic medications as a stand-alone treatment for improving cognitive function. Cholinergic and glutamatergic agents improved negative and general symptoms, whereas serotenergic medications improved positive symptoms.","container-title":"The British Journal of Psychiatry: The Journal of Mental Science","DOI":"10.1192/bjp.bp.111.107359","ISSN":"1472-1465","issue":"3","journalAbbreviation":"Br J Psychiatry","language":"eng","note":"PMID: 23999481\nPMCID: PMC3759029","page":"172-178","source":"PubMed","title":"Adjunctive pharmacotherapy for cognitive deficits in schizophrenia: meta-analytical investigation of efficacy","title-short":"Adjunctive pharmacotherapy for cognitive deficits in schizophrenia","volume":"203","author":[{"family":"Choi","given":"Kee-Hong"},{"family":"Wykes","given":"Til"},{"family":"Kurtz","given":"Matthew M."}],"issued":{"date-parts":[["2013",9]]}}}],"schema":"https://github.com/citation-style-language/schema/raw/master/csl-citation.json"} </w:instrText>
            </w:r>
            <w:r w:rsidR="00202739">
              <w:fldChar w:fldCharType="separate"/>
            </w:r>
            <w:r w:rsidR="00297CBF" w:rsidRPr="00297CBF">
              <w:rPr>
                <w:sz w:val="20"/>
              </w:rPr>
              <w:t>[26]</w:t>
            </w:r>
            <w:r w:rsidR="00202739">
              <w:fldChar w:fldCharType="end"/>
            </w:r>
          </w:p>
        </w:tc>
        <w:tc>
          <w:tcPr>
            <w:tcW w:w="1174" w:type="dxa"/>
            <w:shd w:val="clear" w:color="auto" w:fill="auto"/>
          </w:tcPr>
          <w:p w14:paraId="1DAB237D"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497D3429" w14:textId="77777777" w:rsidR="005A659C" w:rsidRPr="00F40BCA" w:rsidRDefault="005A659C" w:rsidP="008970FA">
            <w:pPr>
              <w:autoSpaceDE w:val="0"/>
              <w:autoSpaceDN w:val="0"/>
              <w:adjustRightInd w:val="0"/>
              <w:rPr>
                <w:color w:val="000000"/>
                <w:sz w:val="20"/>
                <w:szCs w:val="20"/>
                <w:lang w:val="en-GB"/>
              </w:rPr>
            </w:pPr>
            <w:r w:rsidRPr="00F40BCA">
              <w:rPr>
                <w:color w:val="000000"/>
                <w:sz w:val="20"/>
                <w:szCs w:val="20"/>
                <w:lang w:val="en-GB"/>
              </w:rPr>
              <w:t>RCTs</w:t>
            </w:r>
          </w:p>
        </w:tc>
        <w:tc>
          <w:tcPr>
            <w:tcW w:w="1398" w:type="dxa"/>
          </w:tcPr>
          <w:p w14:paraId="6346DE80"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30D2AF50"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26</w:t>
            </w:r>
          </w:p>
          <w:p w14:paraId="1D9C6F99"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(1104</w:t>
            </w:r>
            <w:r w:rsidR="00920CA9">
              <w:rPr>
                <w:color w:val="010202"/>
                <w:sz w:val="20"/>
                <w:szCs w:val="20"/>
                <w:lang w:val="en-GB"/>
              </w:rPr>
              <w:t xml:space="preserve"> SSD</w:t>
            </w:r>
            <w:r w:rsidRPr="00B611A8">
              <w:rPr>
                <w:color w:val="010202"/>
                <w:sz w:val="20"/>
                <w:szCs w:val="20"/>
                <w:lang w:val="en-GB"/>
              </w:rPr>
              <w:t>)</w:t>
            </w:r>
          </w:p>
          <w:p w14:paraId="15720AC4" w14:textId="77777777" w:rsidR="005A659C" w:rsidRPr="00B611A8" w:rsidRDefault="005A659C" w:rsidP="008970FA">
            <w:pPr>
              <w:autoSpaceDE w:val="0"/>
              <w:autoSpaceDN w:val="0"/>
              <w:adjustRightInd w:val="0"/>
              <w:rPr>
                <w:color w:val="010202"/>
                <w:sz w:val="20"/>
                <w:szCs w:val="20"/>
                <w:lang w:val="en-GB"/>
              </w:rPr>
            </w:pPr>
          </w:p>
        </w:tc>
        <w:tc>
          <w:tcPr>
            <w:tcW w:w="2140" w:type="dxa"/>
            <w:shd w:val="clear" w:color="auto" w:fill="auto"/>
          </w:tcPr>
          <w:p w14:paraId="5313ADEF" w14:textId="77777777" w:rsidR="005A659C" w:rsidRPr="008C20AD" w:rsidRDefault="005A659C" w:rsidP="008970FA">
            <w:pPr>
              <w:rPr>
                <w:sz w:val="20"/>
                <w:szCs w:val="20"/>
                <w:lang w:val="en-US"/>
              </w:rPr>
            </w:pPr>
            <w:r>
              <w:rPr>
                <w:color w:val="212121"/>
                <w:sz w:val="20"/>
                <w:szCs w:val="20"/>
                <w:shd w:val="clear" w:color="auto" w:fill="FFFFFF"/>
                <w:lang w:val="en-US"/>
              </w:rPr>
              <w:t>M</w:t>
            </w:r>
            <w:r w:rsidRPr="00B611A8">
              <w:rPr>
                <w:color w:val="212121"/>
                <w:sz w:val="20"/>
                <w:szCs w:val="20"/>
                <w:shd w:val="clear" w:color="auto" w:fill="FFFFFF"/>
                <w:lang w:val="en-US"/>
              </w:rPr>
              <w:t>edications targeted at cholinergic, glutamatergic or serotonergic receptor</w:t>
            </w:r>
            <w:r>
              <w:rPr>
                <w:color w:val="212121"/>
                <w:sz w:val="20"/>
                <w:szCs w:val="20"/>
                <w:shd w:val="clear" w:color="auto" w:fill="FFFFFF"/>
                <w:lang w:val="en-US"/>
              </w:rPr>
              <w:t xml:space="preserve">s. </w:t>
            </w:r>
          </w:p>
        </w:tc>
        <w:tc>
          <w:tcPr>
            <w:tcW w:w="5097" w:type="dxa"/>
          </w:tcPr>
          <w:p w14:paraId="35049486" w14:textId="77777777" w:rsidR="005A659C" w:rsidRPr="00237620" w:rsidRDefault="005A659C" w:rsidP="008970FA">
            <w:pPr>
              <w:rPr>
                <w:sz w:val="20"/>
                <w:szCs w:val="20"/>
                <w:lang w:val="en-US"/>
              </w:rPr>
            </w:pPr>
            <w:r w:rsidRPr="00237620">
              <w:rPr>
                <w:color w:val="212121"/>
                <w:sz w:val="20"/>
                <w:szCs w:val="20"/>
                <w:shd w:val="clear" w:color="auto" w:fill="FFFFFF"/>
                <w:lang w:val="en-US"/>
              </w:rPr>
              <w:t>Medications targeted at the cholinergic receptor class produced marginal improvements in verbal learning and memory (d = 0.23, P = 0.06) an</w:t>
            </w:r>
            <w:r>
              <w:rPr>
                <w:color w:val="212121"/>
                <w:sz w:val="20"/>
                <w:szCs w:val="20"/>
                <w:shd w:val="clear" w:color="auto" w:fill="FFFFFF"/>
                <w:lang w:val="en-US"/>
              </w:rPr>
              <w:t xml:space="preserve">d, in particular, </w:t>
            </w:r>
            <w:r w:rsidRPr="00237620">
              <w:rPr>
                <w:color w:val="212121"/>
                <w:sz w:val="20"/>
                <w:szCs w:val="20"/>
                <w:shd w:val="clear" w:color="auto" w:fill="FFFFFF"/>
                <w:lang w:val="en-US"/>
              </w:rPr>
              <w:t>donepezil produced a moderate effect (d = 0.58) on spatial learning and memory.</w:t>
            </w:r>
          </w:p>
        </w:tc>
      </w:tr>
      <w:tr w:rsidR="005A659C" w:rsidRPr="00B611A8" w14:paraId="1D9D914F" w14:textId="77777777" w:rsidTr="001A6088">
        <w:tblPrEx>
          <w:tblCellMar>
            <w:top w:w="0" w:type="dxa"/>
            <w:bottom w:w="0" w:type="dxa"/>
          </w:tblCellMar>
        </w:tblPrEx>
        <w:trPr>
          <w:trHeight w:val="1444"/>
        </w:trPr>
        <w:tc>
          <w:tcPr>
            <w:tcW w:w="2641" w:type="dxa"/>
            <w:shd w:val="clear" w:color="auto" w:fill="auto"/>
          </w:tcPr>
          <w:p w14:paraId="454D80C0" w14:textId="77777777" w:rsidR="005A659C" w:rsidRPr="00B611A8" w:rsidRDefault="005A659C" w:rsidP="008970FA">
            <w:pPr>
              <w:autoSpaceDE w:val="0"/>
              <w:autoSpaceDN w:val="0"/>
              <w:adjustRightInd w:val="0"/>
              <w:rPr>
                <w:sz w:val="20"/>
                <w:szCs w:val="20"/>
                <w:lang w:val="en-GB"/>
              </w:rPr>
            </w:pPr>
            <w:r w:rsidRPr="00B611A8">
              <w:rPr>
                <w:sz w:val="20"/>
                <w:szCs w:val="20"/>
                <w:lang w:val="en-GB"/>
              </w:rPr>
              <w:t>Kishi T et al., 2013.</w:t>
            </w:r>
          </w:p>
          <w:p w14:paraId="49511B8B"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5IqZpD6k","properties":{"formattedCitation":"[27]","plainCitation":"[27]","noteIndex":0},"citationItems":[{"id":"lTeddaIs/7GDKUt3w","uris":["http://zotero.org/users/local/Jlf6WT1N/items/CYMGI286"],"itemData":{"id":45,"type":"article-journal","abstract":"BACKGROUND: We examined whether N-methyl d-aspartate (NMDA) receptor antagonists as adjunctive therapy have therapeutic potential for schizophrenia treatment.\nMETHOD: Systematic review of PubMed, Cochrane Library, PsycINFO and Google Scholar up until October 2012 and meta-analysis of randomized placebo-controlled trials were performed. Risk ratio (RR), 95% confidence intervals (CI), numbers-needed-to-harm (NNH), and standardized mean difference (SMD) were calculated.\nRESULTS: Results were across 8 studies and 406 patients (85.5% schizophrenia related disorder and 14.5% bipolar disorder) were included (amantadine: 5 trials and 220 patients, memantine: 3 trials and 186 patients). NMDA receptor antagonists (NMDAR-ANTs) as adjunctive therapy were not superior to placebo in overall (SMD = -0.25, CI = -0.72, 0.23, p = 0.31, N = 6, n = 347), positive symptoms (SMD = -0.20, CI = -0.70, 0.31, p = 0.44, N = 4, n = 205), and negative symptoms (SMD = -0.69, CI = -1.65, 0.27, p = 0.16, N = 4, n = 205), and Clinical Global Impression Severity scale (SMD = -0.27, CI = -1.20, 0.65, p = 0.56, N = 3, n = 177). There was also no significant difference in discontinuation rate between NMDAR-ANTs and placebo treatments (all cause: RR = 1.23, CI = 0.89-1.70, p = 0.20, N = 8, n = 396, side effects: RR = 1.86, CI = 0.84-4.13, p = 0.13, N = 6, n = 359, inefficacy/worsening psychosis: RR = 0.70, CI = 0.20-2.38, p = 0.56, N = 7, n = 380). However, memantine was favorable compared with placebo in Mini-Mental State Examination in schizophrenia (SMD = -0.77, CI = -1.27, -0.28, p = 0.002, N = 3, n = 71). While NMDAR-ANTs caused weight loss compared with placebo (SMD = -0.42, CI = -0.73, -0.11, p = 0.008, N = 3, n = 165), amantadine caused more frequent insomnia than placebo (RR = 3.83, CI = 1.41-10.38, p = 0.008, NNH = 9, p = 0.002, N = 2, n = 147).\nCONCLUSION: Our results indicate that NMDAR-ANTs as adjunctive therapy may improve cognitive function in patients with schizophrenia. Because the included studies were small, a replication study using larger samples is needed.","container-title":"Journal of Psychiatric Research","DOI":"10.1016/j.jpsychires.2013.04.013","ISSN":"1879-1379","issue":"9","journalAbbreviation":"J Psychiatr Res","language":"eng","note":"PMID: 23692933","page":"1143-1149","source":"PubMed","title":"NMDA receptor antagonists interventions in schizophrenia: Meta-analysis of randomized, placebo-controlled trials","title-short":"NMDA receptor antagonists interventions in schizophrenia","volume":"47","author":[{"family":"Kishi","given":"Taro"},{"family":"Iwata","given":"Nakao"}],"issued":{"date-parts":[["2013",9]]}}}],"schema":"https://github.com/citation-style-language/schema/raw/master/csl-citation.json"} </w:instrText>
            </w:r>
            <w:r>
              <w:fldChar w:fldCharType="separate"/>
            </w:r>
            <w:r w:rsidR="00297CBF" w:rsidRPr="00297CBF">
              <w:rPr>
                <w:sz w:val="20"/>
                <w:lang w:val="en-US"/>
              </w:rPr>
              <w:t>[27]</w:t>
            </w:r>
            <w:r>
              <w:fldChar w:fldCharType="end"/>
            </w:r>
          </w:p>
        </w:tc>
        <w:tc>
          <w:tcPr>
            <w:tcW w:w="1174" w:type="dxa"/>
            <w:shd w:val="clear" w:color="auto" w:fill="auto"/>
          </w:tcPr>
          <w:p w14:paraId="479A7C83"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0CA77F57"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w:t>
            </w:r>
            <w:r w:rsidR="009C3251" w:rsidRPr="00202739">
              <w:rPr>
                <w:rFonts w:ascii="Times New Roman" w:hAnsi="Times New Roman"/>
                <w:b w:val="0"/>
                <w:sz w:val="20"/>
                <w:lang w:val="en-US"/>
              </w:rPr>
              <w:t>s</w:t>
            </w:r>
          </w:p>
        </w:tc>
        <w:tc>
          <w:tcPr>
            <w:tcW w:w="1398" w:type="dxa"/>
          </w:tcPr>
          <w:p w14:paraId="10CCE69A" w14:textId="77777777" w:rsidR="005A659C" w:rsidRPr="00B611A8" w:rsidRDefault="005A659C" w:rsidP="001F7338">
            <w:pPr>
              <w:pStyle w:val="Corpo"/>
            </w:pPr>
            <w:r>
              <w:t>I</w:t>
            </w:r>
          </w:p>
        </w:tc>
        <w:tc>
          <w:tcPr>
            <w:tcW w:w="1326" w:type="dxa"/>
            <w:shd w:val="clear" w:color="auto" w:fill="auto"/>
          </w:tcPr>
          <w:p w14:paraId="1FB76C0D" w14:textId="77777777" w:rsidR="005A659C" w:rsidRPr="00B611A8" w:rsidRDefault="005A659C" w:rsidP="001F7338">
            <w:pPr>
              <w:pStyle w:val="Corpo"/>
            </w:pPr>
            <w:r w:rsidRPr="00B611A8">
              <w:t>8</w:t>
            </w:r>
          </w:p>
          <w:p w14:paraId="5AB8FAD9" w14:textId="77777777" w:rsidR="005A659C" w:rsidRPr="00B611A8" w:rsidRDefault="005A659C" w:rsidP="001F7338">
            <w:pPr>
              <w:pStyle w:val="Corpo"/>
            </w:pPr>
            <w:r w:rsidRPr="00B611A8">
              <w:t>(</w:t>
            </w:r>
            <w:r w:rsidR="00643223">
              <w:t>347 SSD + 59 BD</w:t>
            </w:r>
            <w:r w:rsidRPr="00B611A8">
              <w:t>)</w:t>
            </w:r>
          </w:p>
        </w:tc>
        <w:tc>
          <w:tcPr>
            <w:tcW w:w="2140" w:type="dxa"/>
            <w:shd w:val="clear" w:color="auto" w:fill="auto"/>
          </w:tcPr>
          <w:p w14:paraId="057C45A8" w14:textId="77777777" w:rsidR="005A659C" w:rsidRPr="00B611A8"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NMDAR-ANTs</w:t>
            </w:r>
          </w:p>
        </w:tc>
        <w:tc>
          <w:tcPr>
            <w:tcW w:w="5097" w:type="dxa"/>
          </w:tcPr>
          <w:p w14:paraId="0B88E3F3" w14:textId="77777777" w:rsidR="005A659C" w:rsidRPr="006D57FD" w:rsidRDefault="005A659C" w:rsidP="008970FA">
            <w:pPr>
              <w:rPr>
                <w:lang w:val="en-US"/>
              </w:rPr>
            </w:pPr>
            <w:r w:rsidRPr="00F1410E">
              <w:rPr>
                <w:sz w:val="20"/>
                <w:szCs w:val="20"/>
                <w:lang w:val="en-US"/>
              </w:rPr>
              <w:t>NMDAR-ANTs as adjunctive therapy may improve cognitive function in patients with schizophrenia</w:t>
            </w:r>
            <w:r>
              <w:rPr>
                <w:sz w:val="20"/>
                <w:szCs w:val="20"/>
                <w:lang w:val="en-US"/>
              </w:rPr>
              <w:t xml:space="preserve">, specifically </w:t>
            </w:r>
            <w:r w:rsidRPr="00F1410E">
              <w:rPr>
                <w:color w:val="2E2E2E"/>
                <w:sz w:val="20"/>
                <w:szCs w:val="20"/>
                <w:lang w:val="en-US"/>
              </w:rPr>
              <w:t>NMDAR-ANTs adjunctive therapy was superior to placebo in MMSE scores in only</w:t>
            </w:r>
            <w:r>
              <w:rPr>
                <w:color w:val="2E2E2E"/>
                <w:sz w:val="20"/>
                <w:szCs w:val="20"/>
                <w:lang w:val="en-US"/>
              </w:rPr>
              <w:t xml:space="preserve"> s</w:t>
            </w:r>
            <w:r w:rsidRPr="00F1410E">
              <w:rPr>
                <w:color w:val="2E2E2E"/>
                <w:sz w:val="20"/>
                <w:szCs w:val="20"/>
                <w:lang w:val="en-US"/>
              </w:rPr>
              <w:t>chizophrenia/schizoaffective disorder (SMD = −0.77,</w:t>
            </w:r>
            <w:r>
              <w:rPr>
                <w:color w:val="2E2E2E"/>
                <w:sz w:val="20"/>
                <w:szCs w:val="20"/>
                <w:lang w:val="en-US"/>
              </w:rPr>
              <w:t xml:space="preserve"> </w:t>
            </w:r>
            <w:r w:rsidR="00DB3CF2">
              <w:rPr>
                <w:color w:val="2E2E2E"/>
                <w:sz w:val="20"/>
                <w:szCs w:val="20"/>
                <w:lang w:val="en-US"/>
              </w:rPr>
              <w:t xml:space="preserve">95% </w:t>
            </w:r>
            <w:r w:rsidRPr="00F1410E">
              <w:rPr>
                <w:color w:val="2E2E2E"/>
                <w:sz w:val="20"/>
                <w:szCs w:val="20"/>
                <w:lang w:val="en-US"/>
              </w:rPr>
              <w:t>CI = −1.27</w:t>
            </w:r>
            <w:r w:rsidR="00DB3CF2">
              <w:rPr>
                <w:color w:val="2E2E2E"/>
                <w:sz w:val="20"/>
                <w:szCs w:val="20"/>
                <w:lang w:val="en-US"/>
              </w:rPr>
              <w:t xml:space="preserve"> to</w:t>
            </w:r>
            <w:r w:rsidRPr="00F1410E">
              <w:rPr>
                <w:color w:val="2E2E2E"/>
                <w:sz w:val="20"/>
                <w:szCs w:val="20"/>
                <w:lang w:val="en-US"/>
              </w:rPr>
              <w:t> −0.28,</w:t>
            </w:r>
            <w:r>
              <w:rPr>
                <w:color w:val="2E2E2E"/>
                <w:sz w:val="20"/>
                <w:szCs w:val="20"/>
                <w:lang w:val="en-US"/>
              </w:rPr>
              <w:t xml:space="preserve"> </w:t>
            </w:r>
            <w:r w:rsidR="00DB3CF2">
              <w:rPr>
                <w:color w:val="2E2E2E"/>
                <w:sz w:val="20"/>
                <w:szCs w:val="20"/>
                <w:lang w:val="en-US"/>
              </w:rPr>
              <w:t>p</w:t>
            </w:r>
            <w:r w:rsidRPr="00F1410E">
              <w:rPr>
                <w:color w:val="2E2E2E"/>
                <w:sz w:val="20"/>
                <w:szCs w:val="20"/>
                <w:lang w:val="en-US"/>
              </w:rPr>
              <w:t> = 0.002, I</w:t>
            </w:r>
            <w:r w:rsidRPr="00F1410E">
              <w:rPr>
                <w:color w:val="2E2E2E"/>
                <w:sz w:val="20"/>
                <w:szCs w:val="20"/>
                <w:vertAlign w:val="superscript"/>
                <w:lang w:val="en-US"/>
              </w:rPr>
              <w:t>2</w:t>
            </w:r>
            <w:r w:rsidRPr="00F1410E">
              <w:rPr>
                <w:color w:val="2E2E2E"/>
                <w:sz w:val="20"/>
                <w:szCs w:val="20"/>
                <w:lang w:val="en-US"/>
              </w:rPr>
              <w:t> = 0%, </w:t>
            </w:r>
            <w:r w:rsidR="00DB3CF2">
              <w:rPr>
                <w:color w:val="2E2E2E"/>
                <w:sz w:val="20"/>
                <w:szCs w:val="20"/>
                <w:lang w:val="en-US"/>
              </w:rPr>
              <w:t>N</w:t>
            </w:r>
            <w:r w:rsidRPr="00F1410E">
              <w:rPr>
                <w:color w:val="2E2E2E"/>
                <w:sz w:val="20"/>
                <w:szCs w:val="20"/>
                <w:lang w:val="en-US"/>
              </w:rPr>
              <w:t> = 3, </w:t>
            </w:r>
            <w:r w:rsidR="00DB3CF2">
              <w:rPr>
                <w:color w:val="2E2E2E"/>
                <w:sz w:val="20"/>
                <w:szCs w:val="20"/>
                <w:lang w:val="en-US"/>
              </w:rPr>
              <w:t>n</w:t>
            </w:r>
            <w:r w:rsidRPr="00F1410E">
              <w:rPr>
                <w:color w:val="2E2E2E"/>
                <w:sz w:val="20"/>
                <w:szCs w:val="20"/>
                <w:lang w:val="en-US"/>
              </w:rPr>
              <w:t> = 71).</w:t>
            </w:r>
          </w:p>
        </w:tc>
      </w:tr>
      <w:tr w:rsidR="005A659C" w:rsidRPr="00B611A8" w14:paraId="54D682B7" w14:textId="77777777" w:rsidTr="001A6088">
        <w:tblPrEx>
          <w:tblCellMar>
            <w:top w:w="0" w:type="dxa"/>
            <w:bottom w:w="0" w:type="dxa"/>
          </w:tblCellMar>
        </w:tblPrEx>
        <w:trPr>
          <w:trHeight w:val="802"/>
        </w:trPr>
        <w:tc>
          <w:tcPr>
            <w:tcW w:w="2641" w:type="dxa"/>
            <w:shd w:val="clear" w:color="auto" w:fill="auto"/>
          </w:tcPr>
          <w:p w14:paraId="40DC47BC" w14:textId="77777777" w:rsidR="005A659C" w:rsidRPr="00B611A8" w:rsidRDefault="005A659C" w:rsidP="008970FA">
            <w:pPr>
              <w:autoSpaceDE w:val="0"/>
              <w:autoSpaceDN w:val="0"/>
              <w:adjustRightInd w:val="0"/>
              <w:rPr>
                <w:sz w:val="20"/>
                <w:szCs w:val="20"/>
                <w:lang w:val="en-GB"/>
              </w:rPr>
            </w:pPr>
            <w:r w:rsidRPr="00B611A8">
              <w:rPr>
                <w:sz w:val="20"/>
                <w:szCs w:val="20"/>
                <w:lang w:val="en-GB"/>
              </w:rPr>
              <w:t xml:space="preserve">Scoriels L et al., 2013. </w:t>
            </w:r>
          </w:p>
          <w:p w14:paraId="5DB8CE70"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{"citationID":"furg1ydA","properties":{"formattedCitation":"[28]","plainCitation":"[28]","noteIndex":0},"citationItems":[{"id":"lTeddaIs/BdOvxzBY","uris":["http://zotero.org/users/local/Jlf6WT1N/items/BI7U4W39"],"itemData":{"id":47,"type":"article-journal","abstract":"Modafinil is a central nervous system wake promoting agent used for the treatment of excessive daytime sleeping. Its vigilance promoting properties and low abuse potential has intrigued the scientific community and has led to use it as a cognitive enhancer, before its neural functions were understood. Here, we review the effects of modafinil in human cognition and emotion and its specific actions on symptoms in patients with schizophrenia and whether these are consistently effective throughout the literature. We also performed a systematic review on the effects of modafinil on neurotransmitter signalling in different areas of the brain in order to better understand the neuromechanisms of its cognitive and emotional enhancing properties. A review of its effects in schizophrenia suggests that modafinil facilitates cognitive functions, with pro-mnemonic effects and problem solving improvements. Emotional processing also appears to be enhanced by the drug, although to date there are only a limited number of studies. The systematic review on the neurochemical modulation of the modafinil suggests that its mnemonic enhancing properties might be the result of glutamatergic and dopaminergic increased neuronal activation in the hippocampus and in the prefrontal cortex respectively. Other neurotransmitters were also activated by modafinil in various limbic brain areas, suggesting that the drug acts on these brain regions to influence emotional responses. These reviews seek to delineate the neuronal mechanisms by which modafinil affects cognitive and emotional function. This article is part of a Special Issue entitled 'Cognitive Enhancers'.","container-title":"Neuropharmacology","DOI":"10.1016/j.neuropharm.2012.07.011","ISSN":"1873-7064","journalAbbreviation":"Neuropharmacology","language":"eng","note":"PMID: 22820555","page":"168-184","source":"PubMed","title":"Modafinil effects on cognition and emotion in schizophrenia and its neurochemical modulation in the brain","volume":"64","author":[{"family":"Scoriels","given":"Linda"},{"family":"Jones","given":"Peter B."},{"family":"Sahakian","given":"Barbara J."}],"issued":{"date-parts":[["2013",1]]}}}],"schema":"https://github.com/citation-style-language/schema/raw/master/csl-citation.json"} </w:instrText>
            </w:r>
            <w:r>
              <w:fldChar w:fldCharType="separate"/>
            </w:r>
            <w:r w:rsidR="00297CBF" w:rsidRPr="00297CBF">
              <w:rPr>
                <w:sz w:val="20"/>
              </w:rPr>
              <w:t>[28]</w:t>
            </w:r>
            <w:r>
              <w:fldChar w:fldCharType="end"/>
            </w:r>
          </w:p>
        </w:tc>
        <w:tc>
          <w:tcPr>
            <w:tcW w:w="1174" w:type="dxa"/>
            <w:shd w:val="clear" w:color="auto" w:fill="auto"/>
          </w:tcPr>
          <w:p w14:paraId="15D4820C" w14:textId="77777777" w:rsidR="005A659C" w:rsidRPr="007B002C" w:rsidRDefault="005A659C" w:rsidP="008970FA">
            <w:pPr>
              <w:pStyle w:val="Intestazione2"/>
              <w:rPr>
                <w:rFonts w:ascii="Times New Roman" w:hAnsi="Times New Roman"/>
                <w:b w:val="0"/>
                <w:sz w:val="20"/>
                <w:lang w:val="en-US"/>
              </w:rPr>
            </w:pPr>
            <w:r w:rsidRPr="007B002C">
              <w:rPr>
                <w:rFonts w:ascii="Times New Roman" w:hAnsi="Times New Roman"/>
                <w:b w:val="0"/>
                <w:color w:val="010202"/>
                <w:sz w:val="20"/>
                <w:lang w:val="en-GB"/>
              </w:rPr>
              <w:t>Systematic Review</w:t>
            </w:r>
          </w:p>
        </w:tc>
        <w:tc>
          <w:tcPr>
            <w:tcW w:w="1818" w:type="dxa"/>
            <w:shd w:val="clear" w:color="auto" w:fill="auto"/>
          </w:tcPr>
          <w:p w14:paraId="148DB44B"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rPr>
              <w:t>RCT</w:t>
            </w:r>
            <w:r w:rsidR="009C3251">
              <w:rPr>
                <w:rFonts w:ascii="Times New Roman" w:hAnsi="Times New Roman"/>
                <w:b w:val="0"/>
                <w:sz w:val="20"/>
              </w:rPr>
              <w:t>s</w:t>
            </w:r>
          </w:p>
        </w:tc>
        <w:tc>
          <w:tcPr>
            <w:tcW w:w="1398" w:type="dxa"/>
          </w:tcPr>
          <w:p w14:paraId="1B4A61FD" w14:textId="77777777" w:rsidR="005A659C" w:rsidRPr="00B611A8" w:rsidRDefault="005A659C" w:rsidP="001F7338">
            <w:pPr>
              <w:pStyle w:val="Corpo"/>
            </w:pPr>
            <w:r>
              <w:t>I</w:t>
            </w:r>
          </w:p>
        </w:tc>
        <w:tc>
          <w:tcPr>
            <w:tcW w:w="1326" w:type="dxa"/>
            <w:shd w:val="clear" w:color="auto" w:fill="auto"/>
          </w:tcPr>
          <w:p w14:paraId="0F9DD7FE" w14:textId="77777777" w:rsidR="005A659C" w:rsidRPr="00B611A8" w:rsidRDefault="005A659C" w:rsidP="001F7338">
            <w:pPr>
              <w:pStyle w:val="Corpo"/>
            </w:pPr>
            <w:r w:rsidRPr="00B611A8">
              <w:t>9</w:t>
            </w:r>
          </w:p>
          <w:p w14:paraId="3573DDC7" w14:textId="77777777" w:rsidR="005A659C" w:rsidRPr="00B611A8" w:rsidRDefault="005A659C" w:rsidP="001F7338">
            <w:pPr>
              <w:pStyle w:val="Corpo"/>
            </w:pPr>
            <w:r w:rsidRPr="00B611A8">
              <w:t>(228</w:t>
            </w:r>
            <w:r w:rsidR="00D54FFD">
              <w:t xml:space="preserve"> SSD</w:t>
            </w:r>
            <w:r w:rsidRPr="00B611A8">
              <w:t>)</w:t>
            </w:r>
          </w:p>
        </w:tc>
        <w:tc>
          <w:tcPr>
            <w:tcW w:w="2140" w:type="dxa"/>
            <w:shd w:val="clear" w:color="auto" w:fill="auto"/>
          </w:tcPr>
          <w:p w14:paraId="390FDF1B"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rPr>
              <w:t>Modafinil</w:t>
            </w:r>
          </w:p>
        </w:tc>
        <w:tc>
          <w:tcPr>
            <w:tcW w:w="5097" w:type="dxa"/>
          </w:tcPr>
          <w:p w14:paraId="30EED10C"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lang w:val="en-US"/>
              </w:rPr>
              <w:t xml:space="preserve">A review of its effects in schizophrenia suggests that modafinil facilitates cognitive functions, with pro-mnemonic effects and </w:t>
            </w:r>
            <w:r w:rsidR="00B147EB" w:rsidRPr="00B611A8">
              <w:rPr>
                <w:rFonts w:ascii="Times New Roman" w:hAnsi="Times New Roman"/>
                <w:b w:val="0"/>
                <w:sz w:val="20"/>
                <w:lang w:val="en-US"/>
              </w:rPr>
              <w:t>problem-solving</w:t>
            </w:r>
            <w:r w:rsidRPr="00B611A8">
              <w:rPr>
                <w:rFonts w:ascii="Times New Roman" w:hAnsi="Times New Roman"/>
                <w:b w:val="0"/>
                <w:sz w:val="20"/>
                <w:lang w:val="en-US"/>
              </w:rPr>
              <w:t xml:space="preserve"> improvements.</w:t>
            </w:r>
          </w:p>
        </w:tc>
      </w:tr>
      <w:tr w:rsidR="005A659C" w:rsidRPr="00B611A8" w14:paraId="7468DCC2" w14:textId="77777777" w:rsidTr="001A6088">
        <w:tblPrEx>
          <w:tblCellMar>
            <w:top w:w="0" w:type="dxa"/>
            <w:bottom w:w="0" w:type="dxa"/>
          </w:tblCellMar>
        </w:tblPrEx>
        <w:trPr>
          <w:trHeight w:val="1444"/>
        </w:trPr>
        <w:tc>
          <w:tcPr>
            <w:tcW w:w="2641" w:type="dxa"/>
            <w:shd w:val="clear" w:color="auto" w:fill="auto"/>
          </w:tcPr>
          <w:p w14:paraId="446179A7" w14:textId="77777777" w:rsidR="005A659C" w:rsidRPr="00B611A8" w:rsidRDefault="005A659C" w:rsidP="008970FA">
            <w:pPr>
              <w:autoSpaceDE w:val="0"/>
              <w:autoSpaceDN w:val="0"/>
              <w:adjustRightInd w:val="0"/>
              <w:rPr>
                <w:sz w:val="20"/>
                <w:szCs w:val="20"/>
                <w:lang w:val="en-GB"/>
              </w:rPr>
            </w:pPr>
            <w:r w:rsidRPr="00B611A8">
              <w:rPr>
                <w:sz w:val="20"/>
                <w:szCs w:val="20"/>
                <w:lang w:val="en-GB"/>
              </w:rPr>
              <w:t>Vernon JA et al., 2014.</w:t>
            </w:r>
          </w:p>
          <w:p w14:paraId="6A84C6F8" w14:textId="77777777" w:rsidR="00202739" w:rsidRPr="00B611A8" w:rsidRDefault="00202739" w:rsidP="008970FA">
            <w:pPr>
              <w:rPr>
                <w:sz w:val="20"/>
                <w:szCs w:val="20"/>
                <w:lang w:val="en-US"/>
              </w:rPr>
            </w:pPr>
            <w:r>
              <w:fldChar w:fldCharType="begin"/>
            </w:r>
            <w:r w:rsidR="00297CBF">
              <w:rPr>
                <w:lang w:val="en-US"/>
              </w:rPr>
              <w:instrText xml:space="preserve"> ADDIN ZOTERO_ITEM CSL_CITATION {"citationID":"TrkA1FVi","properties":{"formattedCitation":"[29]","plainCitation":"[29]","noteIndex":0},"citationItems":[{"id":"lTeddaIs/TetkRJMb","uris":["http://zotero.org/users/local/Jlf6WT1N/items/CJ9JZQ6P"],"itemData":{"id":51,"type":"article-journal","abstract":"BACKGROUND: Cognitive impairment in schizophrenia is disabling, but current treatment options remain limited.\nOBJECTIVE: To meta-analyze the efficacy and safety of adjunctive antidepressants for cognitive impairment in schizophrenia.\nDATA SOURCES AND STUDY SELECTION: PubMed, MEDLINE, PsycINFO, and Cochrane Library databases were searched until 12/2013 for randomized controlled trials comparing antidepressant augmentation of antipsychotics with placebo regarding effects on cognitive functioning in schizophrenia.\nDATA EXTRACTION: Two authors independently extracted data. Standardized mean differences (SMDs) were calculated for continuous outcomes and risk ratios for categorical outcomes. SMDs of individual cognitive tests were pooled on a study level within domains (primary outcome) and across domains. When results were heterogeneous, random instead of fixed effects models were used.\nRESULTS: We meta-analyzed 11 studies (duration = 8.7 ± 3.7 weeks) including 568 patients (mean age = 39.5 ± 6.9 years, males = 67.2%, illness duration = 12.5 ± 8.0 years). Antidepressants included mirtazapine (4 studies; n = 126), citalopram (2 studies; n = 231), fluvoxamine (1 study; n = 47), duloxetine (1 study; n = 40), mianserin (1 study; n = 30), bupropion (1 study; n = 61), and reboxetine (1 study; n = 33). Statistically significant, but clinically negligible, advantages were found for pooled antidepressants compared to placebo in executive function (Hedges' g = 0.17, p = 0.02) and a composite cognition score (Hedges' g = 0.095, p = 0.012). Depression improved with serotonergic antidepressants (p = 0.0009) and selective serotonin reuptake inhibitors (p = 0.009), but not with pooled antidepressants (p = 0.39). Sedation was more common with pooled antidepressants (p = 0.04).\nCONCLUSION: Adjunctive antidepressants do not demonstrate clinically significant effects on cognition in schizophrenia patients, however, larger studies, preferably in euthymic schizophrenia patients and using full neurocognitive batteries, are needed to confirm this finding.","container-title":"Schizophrenia Research","DOI":"10.1016/j.schres.2014.08.015","ISSN":"1573-2509","issue":"2-3","journalAbbreviation":"Schizophr Res","language":"eng","note":"PMID: 25240772\nPMCID: PMC4252251","page":"385-394","source":"PubMed","title":"Antidepressants for cognitive impairment in schizophrenia--a systematic review and meta-analysis","volume":"159","author":[{"family":"Vernon","given":"Jeffrey A."},{"family":"Grudnikoff","given":"Eugene"},{"family":"Seidman","given":"Andrew J."},{"family":"Frazier","given":"Thomas W."},{"family":"Vemulapalli","given":"Mani Sandhya"},{"family":"Pareek","given":"Priyanki"},{"family":"Goldberg","given":"Terry E."},{"family":"Kane","given":"John M."},{"family":"Correll","given":"Christoph U."}],"issued":{"date-parts":[["2014",11]]}}}],"schema":"https://github.com/citation-style-language/schema/raw/master/csl-citation.json"} </w:instrText>
            </w:r>
            <w:r>
              <w:fldChar w:fldCharType="separate"/>
            </w:r>
            <w:r w:rsidR="00297CBF" w:rsidRPr="00297CBF">
              <w:rPr>
                <w:sz w:val="20"/>
                <w:lang w:val="en-US"/>
              </w:rPr>
              <w:t>[29]</w:t>
            </w:r>
            <w:r>
              <w:fldChar w:fldCharType="end"/>
            </w:r>
          </w:p>
        </w:tc>
        <w:tc>
          <w:tcPr>
            <w:tcW w:w="1174" w:type="dxa"/>
            <w:shd w:val="clear" w:color="auto" w:fill="auto"/>
          </w:tcPr>
          <w:p w14:paraId="02D206FE"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4E62EB28" w14:textId="77777777" w:rsidR="005A659C" w:rsidRPr="00F40BCA" w:rsidRDefault="005A659C" w:rsidP="008970FA">
            <w:pPr>
              <w:autoSpaceDE w:val="0"/>
              <w:autoSpaceDN w:val="0"/>
              <w:adjustRightInd w:val="0"/>
              <w:rPr>
                <w:color w:val="000000"/>
                <w:sz w:val="20"/>
                <w:szCs w:val="20"/>
                <w:lang w:val="en-US"/>
              </w:rPr>
            </w:pPr>
            <w:r w:rsidRPr="00202739">
              <w:rPr>
                <w:color w:val="000000"/>
                <w:sz w:val="20"/>
                <w:szCs w:val="20"/>
                <w:lang w:val="en-US"/>
              </w:rPr>
              <w:t>RCT</w:t>
            </w:r>
            <w:r w:rsidR="009C3251" w:rsidRPr="00202739">
              <w:rPr>
                <w:color w:val="000000"/>
                <w:sz w:val="20"/>
                <w:szCs w:val="20"/>
                <w:lang w:val="en-US"/>
              </w:rPr>
              <w:t>s</w:t>
            </w:r>
          </w:p>
        </w:tc>
        <w:tc>
          <w:tcPr>
            <w:tcW w:w="1398" w:type="dxa"/>
          </w:tcPr>
          <w:p w14:paraId="43E42FCE" w14:textId="77777777" w:rsidR="005A659C" w:rsidRPr="00B611A8" w:rsidRDefault="005A659C" w:rsidP="001F7338">
            <w:pPr>
              <w:pStyle w:val="Corpo"/>
            </w:pPr>
            <w:r>
              <w:t>I</w:t>
            </w:r>
          </w:p>
        </w:tc>
        <w:tc>
          <w:tcPr>
            <w:tcW w:w="1326" w:type="dxa"/>
            <w:shd w:val="clear" w:color="auto" w:fill="auto"/>
          </w:tcPr>
          <w:p w14:paraId="240ACD40" w14:textId="77777777" w:rsidR="005A659C" w:rsidRPr="00B611A8" w:rsidRDefault="005A659C" w:rsidP="001F7338">
            <w:pPr>
              <w:pStyle w:val="Corpo"/>
            </w:pPr>
            <w:r w:rsidRPr="00B611A8">
              <w:t>11</w:t>
            </w:r>
          </w:p>
          <w:p w14:paraId="4D70DACE" w14:textId="77777777" w:rsidR="005A659C" w:rsidRPr="00B611A8" w:rsidRDefault="005A659C" w:rsidP="008970FA">
            <w:pPr>
              <w:autoSpaceDE w:val="0"/>
              <w:autoSpaceDN w:val="0"/>
              <w:adjustRightInd w:val="0"/>
              <w:rPr>
                <w:sz w:val="20"/>
                <w:szCs w:val="20"/>
                <w:lang w:val="en-US"/>
              </w:rPr>
            </w:pPr>
            <w:r w:rsidRPr="00202739">
              <w:rPr>
                <w:sz w:val="20"/>
                <w:szCs w:val="20"/>
                <w:lang w:val="en-US"/>
              </w:rPr>
              <w:t>(568</w:t>
            </w:r>
            <w:r w:rsidR="00F92CA6">
              <w:rPr>
                <w:sz w:val="20"/>
                <w:szCs w:val="20"/>
                <w:lang w:val="en-US"/>
              </w:rPr>
              <w:t xml:space="preserve"> SCZ</w:t>
            </w:r>
            <w:r w:rsidRPr="00202739">
              <w:rPr>
                <w:sz w:val="20"/>
                <w:szCs w:val="20"/>
                <w:lang w:val="en-US"/>
              </w:rPr>
              <w:t>)</w:t>
            </w:r>
          </w:p>
        </w:tc>
        <w:tc>
          <w:tcPr>
            <w:tcW w:w="2140" w:type="dxa"/>
            <w:shd w:val="clear" w:color="auto" w:fill="auto"/>
          </w:tcPr>
          <w:p w14:paraId="7D86E068" w14:textId="77777777" w:rsidR="005A659C" w:rsidRPr="00B611A8" w:rsidRDefault="005A659C" w:rsidP="008970FA">
            <w:pPr>
              <w:rPr>
                <w:sz w:val="20"/>
                <w:szCs w:val="20"/>
                <w:lang w:val="en-US"/>
              </w:rPr>
            </w:pPr>
            <w:r w:rsidRPr="00B611A8">
              <w:rPr>
                <w:sz w:val="20"/>
                <w:szCs w:val="20"/>
                <w:lang w:val="en-US"/>
              </w:rPr>
              <w:t>Antidepressants (mirtazapine, citalopram, fluvoxamine, duloxetine, mianserin, bupropion and reboxetine)</w:t>
            </w:r>
          </w:p>
        </w:tc>
        <w:tc>
          <w:tcPr>
            <w:tcW w:w="5097" w:type="dxa"/>
          </w:tcPr>
          <w:p w14:paraId="3A5BF23D" w14:textId="77777777" w:rsidR="005A659C" w:rsidRPr="009206C0" w:rsidRDefault="005A659C" w:rsidP="008970FA">
            <w:pPr>
              <w:rPr>
                <w:sz w:val="20"/>
                <w:szCs w:val="20"/>
                <w:lang w:val="en-US"/>
              </w:rPr>
            </w:pPr>
            <w:r w:rsidRPr="00D7615F">
              <w:rPr>
                <w:sz w:val="20"/>
                <w:szCs w:val="20"/>
                <w:lang w:val="en-US"/>
              </w:rPr>
              <w:t xml:space="preserve">Adjunctive antidepressants do not demonstrate clinically significant effects on cognition in schizophrenia patients. </w:t>
            </w:r>
            <w:r w:rsidRPr="00D7615F">
              <w:rPr>
                <w:color w:val="212121"/>
                <w:sz w:val="20"/>
                <w:szCs w:val="20"/>
                <w:shd w:val="clear" w:color="auto" w:fill="FFFFFF"/>
                <w:lang w:val="en-US"/>
              </w:rPr>
              <w:t>Statistically significant, but clinically negligible, advantages were found for pooled antidepressants compared to placebo in executive function (Hedges' g = 0.17, p = 0.02) and</w:t>
            </w:r>
            <w:r w:rsidR="00B147EB">
              <w:rPr>
                <w:color w:val="212121"/>
                <w:sz w:val="20"/>
                <w:szCs w:val="20"/>
                <w:shd w:val="clear" w:color="auto" w:fill="FFFFFF"/>
                <w:lang w:val="en-US"/>
              </w:rPr>
              <w:t xml:space="preserve"> in the cognitive composite </w:t>
            </w:r>
            <w:r w:rsidRPr="00D7615F">
              <w:rPr>
                <w:color w:val="212121"/>
                <w:sz w:val="20"/>
                <w:szCs w:val="20"/>
                <w:shd w:val="clear" w:color="auto" w:fill="FFFFFF"/>
                <w:lang w:val="en-US"/>
              </w:rPr>
              <w:t>score (Hedges' g = 0.095, p = 0.012). </w:t>
            </w:r>
          </w:p>
        </w:tc>
      </w:tr>
      <w:tr w:rsidR="005A659C" w:rsidRPr="00B611A8" w14:paraId="497CD035" w14:textId="77777777" w:rsidTr="001A6088">
        <w:tblPrEx>
          <w:tblCellMar>
            <w:top w:w="0" w:type="dxa"/>
            <w:bottom w:w="0" w:type="dxa"/>
          </w:tblCellMar>
        </w:tblPrEx>
        <w:trPr>
          <w:trHeight w:val="1444"/>
        </w:trPr>
        <w:tc>
          <w:tcPr>
            <w:tcW w:w="2641" w:type="dxa"/>
            <w:shd w:val="clear" w:color="auto" w:fill="auto"/>
          </w:tcPr>
          <w:p w14:paraId="75E9ED11" w14:textId="77777777" w:rsidR="005A659C" w:rsidRPr="00B611A8" w:rsidRDefault="005A659C" w:rsidP="008970FA">
            <w:pPr>
              <w:autoSpaceDE w:val="0"/>
              <w:autoSpaceDN w:val="0"/>
              <w:adjustRightInd w:val="0"/>
              <w:rPr>
                <w:sz w:val="20"/>
                <w:szCs w:val="20"/>
                <w:lang w:val="en-GB"/>
              </w:rPr>
            </w:pPr>
            <w:r w:rsidRPr="00B611A8">
              <w:rPr>
                <w:sz w:val="20"/>
                <w:szCs w:val="20"/>
                <w:lang w:val="en-GB"/>
              </w:rPr>
              <w:t>Andrade C et al., 2015.</w:t>
            </w:r>
          </w:p>
          <w:p w14:paraId="2A38A947"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{"citationID":"jKO0XSQa","properties":{"formattedCitation":"[30]","plainCitation":"[30]","noteIndex":0},"citationItems":[{"id":"lTeddaIs/c5IlwEFU","uris":["http://zotero.org/users/local/Jlf6WT1N/items/MEW9789W"],"itemData":{"id":226,"type":"article-journal","abstract":"We conducted a systematic review and meta-analysis of randomized controlled trials (RCTs) of modafinil or armodafinil (ar/mod) augmentation in schizophrenia. We searched PubMed, clinical trial registries, reference lists, and other sources for parallel group, placebo-controlled RCTs. Our primary outcome variable was the effect of ar/mod on negative symptom outcomes. Eight RCTs (pooled N = 372; median duration, 8 weeks) met our selection criteria. Ar/mod (200 mg/day) significantly attenuated negative symptom ratings (6 RCTs; N = 322; standardized mean difference [SMD], -0.26; 95% CI, -0.48 to -0.04). This finding remained similar in all but one sensitivity analysis - when the only RCT in acutely ill patients was excluded, the outcome was no longer statistically significant (SMD, -0.17; 95% CI, -0.51 to 0.06). The absolute advantage for ar/mod was small: just 0.27 points on the PANSS-N (6 RCTs). Ar/mod attenuated total psychopathology ratings (7 RCTs; N = 342; SMD, -0.23; 95% CI, -0.45 to -0.02) but did not influence positive symptom ratings (5 RCTs; N = 302; mean difference, -0.58; 95% CI, -1.71 to 0.55). Although data were limited, cognition, fatigue, daytime drowsiness, adverse events, and drop out rates did not differ significantly between ar/mod and placebo groups. Fixed and random effects models yielded similar results. There was no heterogeneity in all but one analysis. Publication bias could not be tested. We conclude that ar/mod (200 mg/day) is safe and well tolerated in the short-term treatment of schizophrenia. Ar/mod reduces negative symptoms with a small effect size; the absolute advantage is also small, and the advantage disappears when chronically ill patients or those with high negative symptom burden are treated. Ar/mod does not benefit or worsen other symptom dimensions in schizophrenia.","container-title":"Journal of Psychiatric Research","DOI":"10.1016/j.jpsychires.2014.09.013","ISSN":"1879-1379","journalAbbreviation":"J Psychiatr Res","language":"eng","note":"PMID: 25306261","page":"14-21","source":"PubMed","title":"Antipsychotic augmentation with modafinil or armodafinil for negative symptoms of schizophrenia: systematic review and meta-analysis of randomized controlled trials","title-short":"Antipsychotic augmentation with modafinil or armodafinil for negative symptoms of schizophrenia","volume":"60","author":[{"family":"Andrade","given":"Chittaranjan"},{"family":"Kisely","given":"Steve"},{"family":"Monteiro","given":"Ingrid"},{"family":"Rao","given":"Sanjay"}],"issued":{"date-parts":[["2015",1]]}}}],"schema":"https://github.com/citation-style-language/schema/raw/master/csl-citation.json"} </w:instrText>
            </w:r>
            <w:r>
              <w:fldChar w:fldCharType="separate"/>
            </w:r>
            <w:r w:rsidR="00297CBF" w:rsidRPr="00297CBF">
              <w:rPr>
                <w:sz w:val="20"/>
              </w:rPr>
              <w:t>[30]</w:t>
            </w:r>
            <w:r>
              <w:fldChar w:fldCharType="end"/>
            </w:r>
          </w:p>
        </w:tc>
        <w:tc>
          <w:tcPr>
            <w:tcW w:w="1174" w:type="dxa"/>
            <w:shd w:val="clear" w:color="auto" w:fill="auto"/>
          </w:tcPr>
          <w:p w14:paraId="5AC2C542"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7D166537"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w:t>
            </w:r>
            <w:r w:rsidR="009C3251" w:rsidRPr="00202739">
              <w:rPr>
                <w:rFonts w:ascii="Times New Roman" w:hAnsi="Times New Roman"/>
                <w:b w:val="0"/>
                <w:sz w:val="20"/>
                <w:lang w:val="en-US"/>
              </w:rPr>
              <w:t>s</w:t>
            </w:r>
          </w:p>
        </w:tc>
        <w:tc>
          <w:tcPr>
            <w:tcW w:w="1398" w:type="dxa"/>
          </w:tcPr>
          <w:p w14:paraId="5F35F2ED" w14:textId="77777777" w:rsidR="005A659C" w:rsidRPr="00B611A8" w:rsidRDefault="005A659C" w:rsidP="001F7338">
            <w:pPr>
              <w:pStyle w:val="Corpo"/>
            </w:pPr>
            <w:r>
              <w:t>I</w:t>
            </w:r>
          </w:p>
        </w:tc>
        <w:tc>
          <w:tcPr>
            <w:tcW w:w="1326" w:type="dxa"/>
            <w:shd w:val="clear" w:color="auto" w:fill="auto"/>
          </w:tcPr>
          <w:p w14:paraId="33B5695B" w14:textId="77777777" w:rsidR="005A659C" w:rsidRPr="00B611A8" w:rsidRDefault="005A659C" w:rsidP="001F7338">
            <w:pPr>
              <w:pStyle w:val="Corpo"/>
            </w:pPr>
            <w:r w:rsidRPr="00B611A8">
              <w:t>8</w:t>
            </w:r>
          </w:p>
          <w:p w14:paraId="51979A2E" w14:textId="77777777" w:rsidR="005A659C" w:rsidRPr="00B611A8" w:rsidRDefault="005A659C" w:rsidP="001F7338">
            <w:pPr>
              <w:pStyle w:val="Corpo"/>
            </w:pPr>
            <w:r w:rsidRPr="00B611A8">
              <w:t>(372</w:t>
            </w:r>
            <w:r w:rsidR="00555F9E">
              <w:t xml:space="preserve"> SCZ</w:t>
            </w:r>
            <w:r w:rsidRPr="00B611A8">
              <w:t>)</w:t>
            </w:r>
          </w:p>
        </w:tc>
        <w:tc>
          <w:tcPr>
            <w:tcW w:w="2140" w:type="dxa"/>
            <w:shd w:val="clear" w:color="auto" w:fill="auto"/>
          </w:tcPr>
          <w:p w14:paraId="4002B38C" w14:textId="77777777" w:rsidR="005A659C" w:rsidRPr="00B611A8"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Modafinil or armodafinil</w:t>
            </w:r>
          </w:p>
        </w:tc>
        <w:tc>
          <w:tcPr>
            <w:tcW w:w="5097" w:type="dxa"/>
          </w:tcPr>
          <w:p w14:paraId="42AEDDB9" w14:textId="77777777" w:rsidR="005A659C" w:rsidRPr="00DE7D72" w:rsidRDefault="005A659C" w:rsidP="008970FA">
            <w:pPr>
              <w:rPr>
                <w:bCs/>
                <w:sz w:val="20"/>
                <w:szCs w:val="20"/>
                <w:lang w:val="en-US"/>
              </w:rPr>
            </w:pPr>
            <w:r w:rsidRPr="00357C68">
              <w:rPr>
                <w:bCs/>
                <w:sz w:val="20"/>
                <w:szCs w:val="20"/>
                <w:lang w:val="en-US"/>
              </w:rPr>
              <w:t>Although data were limited, cognition did not differ significantly between modafinil/armodafinil and placebo groups</w:t>
            </w:r>
            <w:r w:rsidR="00B147EB" w:rsidRPr="00357C68">
              <w:rPr>
                <w:bCs/>
                <w:color w:val="2E2E2E"/>
                <w:sz w:val="20"/>
                <w:szCs w:val="20"/>
                <w:lang w:val="en-US"/>
              </w:rPr>
              <w:t xml:space="preserve"> </w:t>
            </w:r>
            <w:r w:rsidRPr="00357C68">
              <w:rPr>
                <w:bCs/>
                <w:color w:val="2E2E2E"/>
                <w:sz w:val="20"/>
                <w:szCs w:val="20"/>
                <w:lang w:val="en-US"/>
              </w:rPr>
              <w:t>(mean difference, −0.14; 95% CI, −0.62 to 0.34; </w:t>
            </w:r>
            <w:r w:rsidR="00FB2D96">
              <w:rPr>
                <w:bCs/>
                <w:color w:val="2E2E2E"/>
                <w:sz w:val="20"/>
                <w:szCs w:val="20"/>
                <w:lang w:val="en-US"/>
              </w:rPr>
              <w:t>p</w:t>
            </w:r>
            <w:r w:rsidRPr="00357C68">
              <w:rPr>
                <w:bCs/>
                <w:color w:val="2E2E2E"/>
                <w:sz w:val="20"/>
                <w:szCs w:val="20"/>
                <w:lang w:val="en-US"/>
              </w:rPr>
              <w:t> = 0.57).</w:t>
            </w:r>
          </w:p>
        </w:tc>
      </w:tr>
      <w:tr w:rsidR="005A659C" w:rsidRPr="00B611A8" w14:paraId="0F2800CB" w14:textId="77777777" w:rsidTr="00B1779B">
        <w:tblPrEx>
          <w:tblCellMar>
            <w:top w:w="0" w:type="dxa"/>
            <w:bottom w:w="0" w:type="dxa"/>
          </w:tblCellMar>
        </w:tblPrEx>
        <w:trPr>
          <w:trHeight w:val="995"/>
        </w:trPr>
        <w:tc>
          <w:tcPr>
            <w:tcW w:w="2641" w:type="dxa"/>
            <w:shd w:val="clear" w:color="auto" w:fill="auto"/>
          </w:tcPr>
          <w:p w14:paraId="544C5E77" w14:textId="77777777" w:rsidR="005A659C" w:rsidRPr="00B611A8" w:rsidRDefault="005A659C" w:rsidP="008970FA">
            <w:pPr>
              <w:pStyle w:val="Intestazione2"/>
              <w:tabs>
                <w:tab w:val="right" w:pos="12960"/>
              </w:tabs>
              <w:rPr>
                <w:rFonts w:ascii="Times New Roman" w:hAnsi="Times New Roman"/>
                <w:b w:val="0"/>
                <w:sz w:val="20"/>
                <w:lang w:val="en-GB"/>
              </w:rPr>
            </w:pPr>
            <w:r w:rsidRPr="00B611A8">
              <w:rPr>
                <w:rFonts w:ascii="Times New Roman" w:hAnsi="Times New Roman"/>
                <w:b w:val="0"/>
                <w:sz w:val="20"/>
                <w:lang w:val="en-GB"/>
              </w:rPr>
              <w:t>Heringa SM et al., 2015.</w:t>
            </w:r>
          </w:p>
          <w:p w14:paraId="10D0D393" w14:textId="77777777" w:rsidR="00202739" w:rsidRPr="00B611A8" w:rsidRDefault="00202739" w:rsidP="008970FA">
            <w:pPr>
              <w:rPr>
                <w:sz w:val="20"/>
                <w:szCs w:val="20"/>
                <w:lang w:val="en-US"/>
              </w:rPr>
            </w:pPr>
            <w:r>
              <w:fldChar w:fldCharType="begin"/>
            </w:r>
            <w:r w:rsidR="00297CBF">
              <w:rPr>
                <w:lang w:val="en-US"/>
              </w:rPr>
              <w:instrText xml:space="preserve"> ADDIN ZOTERO_ITEM CSL_CITATION {"citationID":"DugpZP64","properties":{"formattedCitation":"[31]","plainCitation":"[31]","noteIndex":0},"citationItems":[{"id":"lTeddaIs/gU5v4GJo","uris":["http://zotero.org/users/local/Jlf6WT1N/items/8J6GQCHL"],"itemData":{"id":59,"type":"article-journal","abstract":"INTRODUCTION: Sex differences in incidence, onset and course of schizophrenia suggest sex hormones play a protective role in the pathophysiology. Such a role is also proposed for oxytocin, another important regulator of reproduction function. Evidence on the efficacy of sex hormones and oxytocin in the treatment of schizophrenia is summarized.\nMETHODS: Double-blind, placebo-controlled, randomized studies were included, examining augmentation with estrogens, selective estrogen receptor modulators (SERMs), testosterone, dehydroepiandrosterone (DHEA), pregnenolone, and oxytocin. Outcome measures were total symptom severity, positive and negative symptom subscores, and cognition. In meta-analyses, combined weighted effect sizes (Hedges' g) per hormone were calculated.\nRESULTS: Twenty-four studies were included, examining 1149 patients. Significant effects were found for estrogen action (k=10), regarding total symptoms (Hedges' g=0.63, p=0.001), positive (Hedges' g=0.42, p&lt;0.001), and negative symptoms (Hedges' g=0.35, p=0.001). Subgroup analyses yielded significant results for estrogens in premenopausal women (k=6) for total, positive, and negative symptoms, and for the SERM raloxifene in postmenopausal women (k=3) for total and negative, but not positive symptoms. Testosterone augmentation in males (k=1) was beneficial only for negative symptoms (Hedges' g=0.82, p=0.027). No overall effects were found for DHEA (k=4), pregnenolone (k=4), and oxytocin (k=6). Results for cognition (k=12) were too diverse for meta-analyses, and inspection of these data showed no consistent benefit.\nCONCLUSIONS: Estrogens and SERMs could be effective augmentation strategies in the treatment of women with schizophrenia, although potential side effects, partially associated with longer duration use, should be taken into account. Future trials are needed to study long-term effects and effects on cognition.","container-title":"Schizophrenia Research","DOI":"10.1016/j.schres.2015.04.002","ISSN":"1573-2509","issue":"3","journalAbbreviation":"Schizophr Res","language":"eng","note":"PMID: 25914107","page":"603-613","source":"PubMed","title":"Sex hormones and oxytocin augmentation strategies in schizophrenia: A quantitative review","title-short":"Sex hormones and oxytocin augmentation strategies in schizophrenia","volume":"168","author":[{"family":"Heringa","given":"Sophie M."},{"family":"Begemann","given":"Marieke J. H."},{"family":"Goverde","given":"Angelique J."},{"family":"Sommer","given":"Iris E. C."}],"issued":{"date-parts":[["2015",11]]}}}],"schema":"https://github.com/citation-style-language/schema/raw/master/csl-citation.json"} </w:instrText>
            </w:r>
            <w:r>
              <w:fldChar w:fldCharType="separate"/>
            </w:r>
            <w:r w:rsidR="00297CBF" w:rsidRPr="00297CBF">
              <w:rPr>
                <w:sz w:val="20"/>
              </w:rPr>
              <w:t>[31]</w:t>
            </w:r>
            <w:r>
              <w:fldChar w:fldCharType="end"/>
            </w:r>
          </w:p>
        </w:tc>
        <w:tc>
          <w:tcPr>
            <w:tcW w:w="1174" w:type="dxa"/>
            <w:shd w:val="clear" w:color="auto" w:fill="auto"/>
          </w:tcPr>
          <w:p w14:paraId="365167CC"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6C07DC31" w14:textId="77777777" w:rsidR="005A659C" w:rsidRPr="00F40BCA" w:rsidRDefault="005A659C" w:rsidP="008970FA">
            <w:pPr>
              <w:autoSpaceDE w:val="0"/>
              <w:autoSpaceDN w:val="0"/>
              <w:adjustRightInd w:val="0"/>
              <w:rPr>
                <w:color w:val="000000"/>
                <w:sz w:val="20"/>
                <w:szCs w:val="20"/>
                <w:lang w:val="en-US"/>
              </w:rPr>
            </w:pPr>
            <w:r w:rsidRPr="00F40BCA">
              <w:rPr>
                <w:color w:val="000000"/>
                <w:sz w:val="20"/>
                <w:szCs w:val="20"/>
                <w:lang w:val="en-US"/>
              </w:rPr>
              <w:t>RCT</w:t>
            </w:r>
            <w:r w:rsidR="009C3251">
              <w:rPr>
                <w:color w:val="000000"/>
                <w:sz w:val="20"/>
                <w:szCs w:val="20"/>
                <w:lang w:val="en-US"/>
              </w:rPr>
              <w:t>s</w:t>
            </w:r>
          </w:p>
        </w:tc>
        <w:tc>
          <w:tcPr>
            <w:tcW w:w="1398" w:type="dxa"/>
          </w:tcPr>
          <w:p w14:paraId="049730E6" w14:textId="77777777" w:rsidR="005A659C" w:rsidRPr="00B611A8" w:rsidRDefault="005A659C" w:rsidP="001F7338">
            <w:pPr>
              <w:pStyle w:val="Corpo"/>
            </w:pPr>
            <w:r>
              <w:t>I</w:t>
            </w:r>
          </w:p>
        </w:tc>
        <w:tc>
          <w:tcPr>
            <w:tcW w:w="1326" w:type="dxa"/>
            <w:shd w:val="clear" w:color="auto" w:fill="auto"/>
          </w:tcPr>
          <w:p w14:paraId="373BAD04" w14:textId="77777777" w:rsidR="005A659C" w:rsidRPr="00B611A8" w:rsidRDefault="005A659C" w:rsidP="001F7338">
            <w:pPr>
              <w:pStyle w:val="Corpo"/>
            </w:pPr>
            <w:r w:rsidRPr="00B611A8">
              <w:t>12</w:t>
            </w:r>
          </w:p>
          <w:p w14:paraId="0769348B" w14:textId="77777777" w:rsidR="00555F9E" w:rsidRPr="00B611A8" w:rsidRDefault="005A659C" w:rsidP="008970FA">
            <w:pPr>
              <w:autoSpaceDE w:val="0"/>
              <w:autoSpaceDN w:val="0"/>
              <w:adjustRightInd w:val="0"/>
              <w:rPr>
                <w:sz w:val="20"/>
                <w:szCs w:val="20"/>
                <w:lang w:val="en-US"/>
              </w:rPr>
            </w:pPr>
            <w:r w:rsidRPr="00202739">
              <w:rPr>
                <w:sz w:val="20"/>
                <w:szCs w:val="20"/>
                <w:lang w:val="en-US"/>
              </w:rPr>
              <w:t>(724</w:t>
            </w:r>
            <w:r w:rsidR="00B1779B">
              <w:rPr>
                <w:sz w:val="20"/>
                <w:szCs w:val="20"/>
                <w:lang w:val="en-US"/>
              </w:rPr>
              <w:t xml:space="preserve"> SSD</w:t>
            </w:r>
            <w:r w:rsidRPr="00202739">
              <w:rPr>
                <w:sz w:val="20"/>
                <w:szCs w:val="20"/>
                <w:lang w:val="en-US"/>
              </w:rPr>
              <w:t>)</w:t>
            </w:r>
          </w:p>
        </w:tc>
        <w:tc>
          <w:tcPr>
            <w:tcW w:w="2140" w:type="dxa"/>
            <w:shd w:val="clear" w:color="auto" w:fill="auto"/>
          </w:tcPr>
          <w:p w14:paraId="6A1173E9" w14:textId="77777777" w:rsidR="005A659C" w:rsidRPr="00B611A8" w:rsidRDefault="005A659C" w:rsidP="008970FA">
            <w:pPr>
              <w:rPr>
                <w:sz w:val="20"/>
                <w:szCs w:val="20"/>
                <w:lang w:val="en-US"/>
              </w:rPr>
            </w:pPr>
            <w:r w:rsidRPr="00202739">
              <w:rPr>
                <w:sz w:val="20"/>
                <w:szCs w:val="20"/>
                <w:lang w:val="en-US"/>
              </w:rPr>
              <w:t>Estrogens, SERMs, Testosterone, DHEA, Pregnenolone and Oxytocin</w:t>
            </w:r>
          </w:p>
        </w:tc>
        <w:tc>
          <w:tcPr>
            <w:tcW w:w="5097" w:type="dxa"/>
          </w:tcPr>
          <w:p w14:paraId="3A98B36C" w14:textId="77777777" w:rsidR="005A659C" w:rsidRPr="00B611A8" w:rsidRDefault="005A659C" w:rsidP="008970FA">
            <w:pPr>
              <w:pStyle w:val="Intestazioneepidipagina"/>
              <w:rPr>
                <w:rFonts w:ascii="Times New Roman" w:hAnsi="Times New Roman"/>
                <w:lang w:val="en-US"/>
              </w:rPr>
            </w:pPr>
            <w:r w:rsidRPr="00B611A8">
              <w:rPr>
                <w:rFonts w:ascii="Times New Roman" w:hAnsi="Times New Roman"/>
                <w:lang w:val="en-US"/>
              </w:rPr>
              <w:t>Results for cognition</w:t>
            </w:r>
            <w:r>
              <w:rPr>
                <w:rFonts w:ascii="Times New Roman" w:hAnsi="Times New Roman"/>
                <w:lang w:val="en-US"/>
              </w:rPr>
              <w:t xml:space="preserve"> (k=12)</w:t>
            </w:r>
            <w:r w:rsidRPr="00B611A8">
              <w:rPr>
                <w:rFonts w:ascii="Times New Roman" w:hAnsi="Times New Roman"/>
                <w:lang w:val="en-US"/>
              </w:rPr>
              <w:t xml:space="preserve"> were too diverse for meta-analyses, and inspection of these data showed no consistent benefit.</w:t>
            </w:r>
          </w:p>
        </w:tc>
      </w:tr>
      <w:tr w:rsidR="005A659C" w:rsidRPr="00B611A8" w14:paraId="47174148" w14:textId="77777777" w:rsidTr="001A6088">
        <w:tblPrEx>
          <w:tblCellMar>
            <w:top w:w="0" w:type="dxa"/>
            <w:bottom w:w="0" w:type="dxa"/>
          </w:tblCellMar>
        </w:tblPrEx>
        <w:trPr>
          <w:trHeight w:val="1444"/>
        </w:trPr>
        <w:tc>
          <w:tcPr>
            <w:tcW w:w="2641" w:type="dxa"/>
            <w:shd w:val="clear" w:color="auto" w:fill="auto"/>
          </w:tcPr>
          <w:p w14:paraId="0CB314F6" w14:textId="77777777" w:rsidR="005A659C" w:rsidRPr="00202739" w:rsidRDefault="005A659C" w:rsidP="008970FA">
            <w:pPr>
              <w:rPr>
                <w:sz w:val="20"/>
                <w:szCs w:val="20"/>
                <w:lang w:val="en-US"/>
              </w:rPr>
            </w:pPr>
            <w:r w:rsidRPr="00B611A8">
              <w:rPr>
                <w:color w:val="212121"/>
                <w:sz w:val="20"/>
                <w:szCs w:val="20"/>
                <w:shd w:val="clear" w:color="auto" w:fill="FFFFFF"/>
                <w:lang w:val="en-US"/>
              </w:rPr>
              <w:t>Iseger TA et al.,</w:t>
            </w:r>
            <w:r w:rsidRPr="00202739">
              <w:rPr>
                <w:color w:val="212121"/>
                <w:sz w:val="20"/>
                <w:szCs w:val="20"/>
                <w:shd w:val="clear" w:color="auto" w:fill="FFFFFF"/>
                <w:lang w:val="en-US"/>
              </w:rPr>
              <w:t xml:space="preserve"> 2015.</w:t>
            </w:r>
          </w:p>
          <w:p w14:paraId="4D37D119" w14:textId="77777777" w:rsidR="00202739" w:rsidRPr="00B611A8" w:rsidRDefault="00202739" w:rsidP="008970FA">
            <w:pPr>
              <w:rPr>
                <w:color w:val="212121"/>
                <w:sz w:val="20"/>
                <w:szCs w:val="20"/>
                <w:shd w:val="clear" w:color="auto" w:fill="FFFFFF"/>
                <w:lang w:val="en-US"/>
              </w:rPr>
            </w:pPr>
            <w:r>
              <w:fldChar w:fldCharType="begin"/>
            </w:r>
            <w:r w:rsidR="00297CBF">
              <w:rPr>
                <w:lang w:val="en-US"/>
              </w:rPr>
              <w:instrText xml:space="preserve"> ADDIN ZOTERO_ITEM CSL_CITATION {"citationID":"Np0WMqlD","properties":{"formattedCitation":"[32]","plainCitation":"[32]","noteIndex":0},"citationItems":[{"id":"lTeddaIs/7bg9Ox0s","uris":["http://zotero.org/users/local/Jlf6WT1N/items/EY5BS7TN"],"itemData":{"id":229,"type":"article-journal","abstract":"Despite extensive study over the past decades, available treatments for schizophrenia are only modestly effective and cause serious metabolic and neurological side effects. Therefore, there is an urgent need for novel therapeutic targets for the treatment of schizophrenia. A highly promising new pharmacological target in the context of schizophrenia is the endocannabinoid system. Modulation of this system by the main psychoactive component in cannabis, Δ9-tetrahydrocannabinol (THC), induces acute psychotic effects and cognitive impairment. However, the non-psychotropic, plant-derived cannabinoid agent cannabidiol (CBD) may have antipsychotic properties, and thus may be a promising new agent in the treatment of schizophrenia. Here we review studies that investigated the antipsychotic properties of CBD in human subjects. Results show the ability of CBD to counteract psychotic symptoms and cognitive impairment associated with cannabis use as well as with acute THC administration. In addition, CBD may lower the risk for developing psychosis that is related to cannabis use. These effects are possibly mediated by opposite effects of CBD and THC on brain activity patterns in key regions implicated in the pathophysiology of schizophrenia, such as the striatum, hippocampus and prefrontal cortex. The first small-scale clinical studies with CBD treatment of patients with psychotic symptoms further confirm the potential of CBD as an effective, safe and well-tolerated antipsychotic compound, although large randomised clinical trials will be needed before this novel therapy can be introduced into clinical practice.","container-title":"Schizophrenia Research","DOI":"10.1016/j.schres.2015.01.033","ISSN":"1573-2509","issue":"1-3","journalAbbreviation":"Schizophr Res","language":"eng","note":"PMID: 25667194","page":"153-161","source":"PubMed","title":"A systematic review of the antipsychotic properties of cannabidiol in humans","volume":"162","author":[{"family":"Iseger","given":"Tabitha A."},{"family":"Bossong","given":"Matthijs G."}],"issued":{"date-parts":[["2015",3]]}}}],"schema":"https://github.com/citation-style-language/schema/raw/master/csl-citation.json"} </w:instrText>
            </w:r>
            <w:r>
              <w:fldChar w:fldCharType="separate"/>
            </w:r>
            <w:r w:rsidR="00297CBF" w:rsidRPr="00297CBF">
              <w:rPr>
                <w:sz w:val="20"/>
              </w:rPr>
              <w:t>[32]</w:t>
            </w:r>
            <w:r>
              <w:fldChar w:fldCharType="end"/>
            </w:r>
          </w:p>
        </w:tc>
        <w:tc>
          <w:tcPr>
            <w:tcW w:w="1174" w:type="dxa"/>
            <w:shd w:val="clear" w:color="auto" w:fill="auto"/>
          </w:tcPr>
          <w:p w14:paraId="715D7A9B"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818" w:type="dxa"/>
            <w:shd w:val="clear" w:color="auto" w:fill="auto"/>
          </w:tcPr>
          <w:p w14:paraId="2A3573F0" w14:textId="77777777" w:rsidR="005A659C" w:rsidRPr="00F40BCA" w:rsidRDefault="005A659C" w:rsidP="008970FA">
            <w:pPr>
              <w:autoSpaceDE w:val="0"/>
              <w:autoSpaceDN w:val="0"/>
              <w:adjustRightInd w:val="0"/>
              <w:rPr>
                <w:color w:val="000000"/>
                <w:sz w:val="20"/>
                <w:szCs w:val="20"/>
                <w:lang w:val="en-GB"/>
              </w:rPr>
            </w:pPr>
            <w:r>
              <w:rPr>
                <w:color w:val="000000"/>
                <w:sz w:val="20"/>
                <w:szCs w:val="20"/>
                <w:lang w:val="en-GB"/>
              </w:rPr>
              <w:t>Clinical trials</w:t>
            </w:r>
          </w:p>
        </w:tc>
        <w:tc>
          <w:tcPr>
            <w:tcW w:w="1398" w:type="dxa"/>
          </w:tcPr>
          <w:p w14:paraId="5FAD79C1"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1D24CA77" w14:textId="77777777" w:rsidR="00B37681" w:rsidRDefault="005A659C" w:rsidP="008970FA">
            <w:pPr>
              <w:autoSpaceDE w:val="0"/>
              <w:autoSpaceDN w:val="0"/>
              <w:adjustRightInd w:val="0"/>
              <w:rPr>
                <w:color w:val="010202"/>
                <w:sz w:val="20"/>
                <w:szCs w:val="20"/>
                <w:lang w:val="en-GB"/>
              </w:rPr>
            </w:pPr>
            <w:r w:rsidRPr="00B611A8">
              <w:rPr>
                <w:color w:val="010202"/>
                <w:sz w:val="20"/>
                <w:szCs w:val="20"/>
                <w:lang w:val="en-GB"/>
              </w:rPr>
              <w:t>29</w:t>
            </w:r>
            <w:r w:rsidR="00555F9E">
              <w:rPr>
                <w:color w:val="010202"/>
                <w:sz w:val="20"/>
                <w:szCs w:val="20"/>
                <w:lang w:val="en-GB"/>
              </w:rPr>
              <w:t xml:space="preserve"> </w:t>
            </w:r>
          </w:p>
          <w:p w14:paraId="2777F98B" w14:textId="77777777" w:rsidR="005A659C" w:rsidRPr="00B611A8" w:rsidRDefault="00B37681" w:rsidP="008970FA">
            <w:pPr>
              <w:autoSpaceDE w:val="0"/>
              <w:autoSpaceDN w:val="0"/>
              <w:adjustRightInd w:val="0"/>
              <w:rPr>
                <w:color w:val="010202"/>
                <w:sz w:val="20"/>
                <w:szCs w:val="20"/>
                <w:lang w:val="en-GB"/>
              </w:rPr>
            </w:pPr>
            <w:r>
              <w:rPr>
                <w:color w:val="010202"/>
                <w:sz w:val="20"/>
                <w:szCs w:val="20"/>
                <w:lang w:val="en-GB"/>
              </w:rPr>
              <w:t>(</w:t>
            </w:r>
            <w:r w:rsidR="00555F9E">
              <w:rPr>
                <w:color w:val="010202"/>
                <w:sz w:val="20"/>
                <w:szCs w:val="20"/>
                <w:lang w:val="en-GB"/>
              </w:rPr>
              <w:t>SCZ</w:t>
            </w:r>
            <w:r>
              <w:rPr>
                <w:color w:val="010202"/>
                <w:sz w:val="20"/>
                <w:szCs w:val="20"/>
                <w:lang w:val="en-GB"/>
              </w:rPr>
              <w:t>)</w:t>
            </w:r>
          </w:p>
        </w:tc>
        <w:tc>
          <w:tcPr>
            <w:tcW w:w="2140" w:type="dxa"/>
            <w:shd w:val="clear" w:color="auto" w:fill="auto"/>
          </w:tcPr>
          <w:p w14:paraId="40AD19D2" w14:textId="77777777" w:rsidR="005A659C" w:rsidRPr="00B611A8" w:rsidRDefault="005A659C" w:rsidP="008970FA">
            <w:pPr>
              <w:rPr>
                <w:color w:val="000000"/>
                <w:sz w:val="20"/>
                <w:szCs w:val="20"/>
                <w:lang w:val="en-US"/>
              </w:rPr>
            </w:pPr>
            <w:r w:rsidRPr="00B611A8">
              <w:rPr>
                <w:color w:val="000000"/>
                <w:sz w:val="20"/>
                <w:szCs w:val="20"/>
                <w:lang w:val="en-US"/>
              </w:rPr>
              <w:t>CBD</w:t>
            </w:r>
          </w:p>
        </w:tc>
        <w:tc>
          <w:tcPr>
            <w:tcW w:w="5097" w:type="dxa"/>
          </w:tcPr>
          <w:p w14:paraId="4BC45C57" w14:textId="77777777" w:rsidR="005A659C" w:rsidRPr="00B3199E" w:rsidRDefault="005A659C" w:rsidP="008970FA">
            <w:pPr>
              <w:rPr>
                <w:sz w:val="20"/>
                <w:szCs w:val="20"/>
                <w:lang w:val="en-US"/>
              </w:rPr>
            </w:pPr>
            <w:r w:rsidRPr="00B611A8">
              <w:rPr>
                <w:color w:val="212121"/>
                <w:sz w:val="20"/>
                <w:szCs w:val="20"/>
                <w:shd w:val="clear" w:color="auto" w:fill="FFFFFF"/>
                <w:lang w:val="en-US"/>
              </w:rPr>
              <w:t xml:space="preserve">Results </w:t>
            </w:r>
            <w:r w:rsidR="00B37681">
              <w:rPr>
                <w:color w:val="212121"/>
                <w:sz w:val="20"/>
                <w:szCs w:val="20"/>
                <w:shd w:val="clear" w:color="auto" w:fill="FFFFFF"/>
                <w:lang w:val="en-US"/>
              </w:rPr>
              <w:t>suggest that</w:t>
            </w:r>
            <w:r w:rsidRPr="00B611A8">
              <w:rPr>
                <w:color w:val="212121"/>
                <w:sz w:val="20"/>
                <w:szCs w:val="20"/>
                <w:shd w:val="clear" w:color="auto" w:fill="FFFFFF"/>
                <w:lang w:val="en-US"/>
              </w:rPr>
              <w:t xml:space="preserve"> CBD </w:t>
            </w:r>
            <w:r w:rsidR="00B37681">
              <w:rPr>
                <w:color w:val="212121"/>
                <w:sz w:val="20"/>
                <w:szCs w:val="20"/>
                <w:shd w:val="clear" w:color="auto" w:fill="FFFFFF"/>
                <w:lang w:val="en-US"/>
              </w:rPr>
              <w:t>could be helpful in</w:t>
            </w:r>
            <w:r w:rsidRPr="00B611A8">
              <w:rPr>
                <w:color w:val="212121"/>
                <w:sz w:val="20"/>
                <w:szCs w:val="20"/>
                <w:shd w:val="clear" w:color="auto" w:fill="FFFFFF"/>
                <w:lang w:val="en-US"/>
              </w:rPr>
              <w:t xml:space="preserve"> counterac</w:t>
            </w:r>
            <w:r w:rsidR="00B37681">
              <w:rPr>
                <w:color w:val="212121"/>
                <w:sz w:val="20"/>
                <w:szCs w:val="20"/>
                <w:shd w:val="clear" w:color="auto" w:fill="FFFFFF"/>
                <w:lang w:val="en-US"/>
              </w:rPr>
              <w:t>ting</w:t>
            </w:r>
            <w:r w:rsidRPr="00B611A8">
              <w:rPr>
                <w:color w:val="212121"/>
                <w:sz w:val="20"/>
                <w:szCs w:val="20"/>
                <w:shd w:val="clear" w:color="auto" w:fill="FFFFFF"/>
                <w:lang w:val="en-US"/>
              </w:rPr>
              <w:t xml:space="preserve"> psychotic symptoms and cognitive impairment associated with cannabis use as well as with acute THC administration</w:t>
            </w:r>
            <w:r>
              <w:rPr>
                <w:color w:val="212121"/>
                <w:sz w:val="20"/>
                <w:szCs w:val="20"/>
                <w:shd w:val="clear" w:color="auto" w:fill="FFFFFF"/>
                <w:lang w:val="en-US"/>
              </w:rPr>
              <w:t>.</w:t>
            </w:r>
          </w:p>
        </w:tc>
      </w:tr>
      <w:tr w:rsidR="005A659C" w:rsidRPr="00B611A8" w14:paraId="72CABCDF" w14:textId="77777777" w:rsidTr="001A6088">
        <w:tblPrEx>
          <w:tblCellMar>
            <w:top w:w="0" w:type="dxa"/>
            <w:bottom w:w="0" w:type="dxa"/>
          </w:tblCellMar>
        </w:tblPrEx>
        <w:trPr>
          <w:trHeight w:val="1444"/>
        </w:trPr>
        <w:tc>
          <w:tcPr>
            <w:tcW w:w="2641" w:type="dxa"/>
            <w:shd w:val="clear" w:color="auto" w:fill="auto"/>
          </w:tcPr>
          <w:p w14:paraId="62305287" w14:textId="77777777" w:rsidR="00202739" w:rsidRPr="00B611A8" w:rsidRDefault="005A659C" w:rsidP="008970FA">
            <w:pPr>
              <w:autoSpaceDE w:val="0"/>
              <w:autoSpaceDN w:val="0"/>
              <w:adjustRightInd w:val="0"/>
              <w:rPr>
                <w:sz w:val="20"/>
                <w:szCs w:val="20"/>
                <w:lang w:val="en-GB"/>
              </w:rPr>
            </w:pPr>
            <w:r w:rsidRPr="00B611A8">
              <w:rPr>
                <w:sz w:val="20"/>
                <w:szCs w:val="20"/>
                <w:lang w:val="en-GB"/>
              </w:rPr>
              <w:lastRenderedPageBreak/>
              <w:t>Iwata Y et al., 2015.</w:t>
            </w:r>
            <w:r w:rsidR="0011310E">
              <w:rPr>
                <w:sz w:val="20"/>
                <w:szCs w:val="20"/>
                <w:lang w:val="en-GB"/>
              </w:rPr>
              <w:t xml:space="preserve"> </w:t>
            </w:r>
            <w:r w:rsidR="00202739">
              <w:fldChar w:fldCharType="begin"/>
            </w:r>
            <w:r w:rsidR="00297CBF">
              <w:rPr>
                <w:lang w:val="en-US"/>
              </w:rPr>
              <w:instrText xml:space="preserve"> ADDIN ZOTERO_ITEM CSL_CITATION {"citationID":"F7RlijSn","properties":{"formattedCitation":"[33]","plainCitation":"[33]","noteIndex":0},"citationItems":[{"id":"lTeddaIs/H3RcBuJs","uris":["http://zotero.org/users/local/Jlf6WT1N/items/AYKKX7FW"],"itemData":{"id":63,"type":"article-journal","abstract":"Hypofunction of N-methyl-d-aspartate (NMDA) receptors has been proposed to have an important role in the cognitive impairments observed in schizophrenia. Although glutamate modulators may be effective in reversing such difficult-to-treat conditions, the results of individual studies thus far have been inconsistent. We conducted a systematic review and meta-analysis to examine whether glutamate positive modulators have beneficial effects on cognitive functions in patients with schizophrenia. A literature search was conducted to identify double-blind randomized placebo-controlled trials in schizophrenia or related disorders, using Embase, Medline, and PsycINFO (last search: February 2015). The effects of glutamate positive modulators on cognitive deficits were evaluated for overall cognitive function and eight cognitive domains by calculating standardized mean differences (SMDs) between active drugs and placebo added to antipsychotics. Seventeen studies (N=1391) were included. Glutamate positive modulators were not superior to placebo in terms of overall cognitive function (SMD=0.08, 95% confidence interval=-0.06 to 0.23) (11 studies, n=858) nor each of eight cognitive domains (SMDs=-0.03 to 0.11) (n=367-940) in this population. Subgroup analyses by diagnosis (schizophrenia only studies), concomitant antipsychotics, or pathway of drugs to enhance the glutamatergic neurotransmission (glycine allosteric site of NMDA receptors or α-amino-3-hydroxy-5-methyl-4-isoxazolepropionic acid receptors) suggested no procognitive effect of glutamate positive modulators. Further, no effect was found in individual compounds on cognition. In conclusion, glutamate positive modulators may not be effective in reversing overall cognitive impairments in patients with schizophrenia as adjunctive therapies.","container-title":"Molecular Psychiatry","DOI":"10.1038/mp.2015.68","ISSN":"1476-5578","issue":"10","journalAbbreviation":"Mol Psychiatry","language":"eng","note":"PMID: 26077694\nPMCID: PMC5323255","page":"1151-1160","source":"PubMed","title":"Effects of glutamate positive modulators on cognitive deficits in schizophrenia: a systematic review and meta-analysis of double-blind randomized controlled trials","title-short":"Effects of glutamate positive modulators on cognitive deficits in schizophrenia","volume":"20","author":[{"family":"Iwata","given":"Y."},{"family":"Nakajima","given":"S."},{"family":"Suzuki","given":"T."},{"family":"Keefe","given":"R. S. E."},{"family":"Plitman","given":"E."},{"family":"Chung","given":"J. K."},{"family":"Caravaggio","given":"F."},{"family":"Mimura","given":"M."},{"family":"Graff-Guerrero","given":"A."},{"family":"Uchida","given":"H."}],"issued":{"date-parts":[["2015",10]]}}}],"schema":"https://github.com/citation-style-language/schema/raw/master/csl-citation.json"} </w:instrText>
            </w:r>
            <w:r w:rsidR="00202739">
              <w:fldChar w:fldCharType="separate"/>
            </w:r>
            <w:r w:rsidR="00297CBF" w:rsidRPr="00297CBF">
              <w:rPr>
                <w:sz w:val="20"/>
              </w:rPr>
              <w:t>[33]</w:t>
            </w:r>
            <w:r w:rsidR="00202739">
              <w:fldChar w:fldCharType="end"/>
            </w:r>
          </w:p>
        </w:tc>
        <w:tc>
          <w:tcPr>
            <w:tcW w:w="1174" w:type="dxa"/>
            <w:shd w:val="clear" w:color="auto" w:fill="auto"/>
          </w:tcPr>
          <w:p w14:paraId="72DAEA0B"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5351A281"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rPr>
              <w:t>RCT</w:t>
            </w:r>
            <w:r w:rsidR="009C3251">
              <w:rPr>
                <w:rFonts w:ascii="Times New Roman" w:hAnsi="Times New Roman"/>
                <w:b w:val="0"/>
                <w:sz w:val="20"/>
              </w:rPr>
              <w:t>s</w:t>
            </w:r>
          </w:p>
        </w:tc>
        <w:tc>
          <w:tcPr>
            <w:tcW w:w="1398" w:type="dxa"/>
          </w:tcPr>
          <w:p w14:paraId="7DD40819" w14:textId="77777777" w:rsidR="005A659C" w:rsidRPr="00B611A8" w:rsidRDefault="005A659C" w:rsidP="001F7338">
            <w:pPr>
              <w:pStyle w:val="Corpo"/>
            </w:pPr>
            <w:r>
              <w:t>I</w:t>
            </w:r>
          </w:p>
        </w:tc>
        <w:tc>
          <w:tcPr>
            <w:tcW w:w="1326" w:type="dxa"/>
            <w:shd w:val="clear" w:color="auto" w:fill="auto"/>
          </w:tcPr>
          <w:p w14:paraId="4A47B419" w14:textId="77777777" w:rsidR="005A659C" w:rsidRPr="00B611A8" w:rsidRDefault="005A659C" w:rsidP="001F7338">
            <w:pPr>
              <w:pStyle w:val="Corpo"/>
            </w:pPr>
            <w:r w:rsidRPr="00B611A8">
              <w:t>17</w:t>
            </w:r>
          </w:p>
          <w:p w14:paraId="3BD4F73A" w14:textId="77777777" w:rsidR="005A659C" w:rsidRPr="00B611A8" w:rsidRDefault="005A659C" w:rsidP="001F7338">
            <w:pPr>
              <w:pStyle w:val="Corpo"/>
            </w:pPr>
            <w:r w:rsidRPr="00B611A8">
              <w:t>(1391</w:t>
            </w:r>
            <w:r w:rsidR="00FB3E90">
              <w:t xml:space="preserve"> SSD</w:t>
            </w:r>
            <w:r w:rsidRPr="00B611A8">
              <w:t>)</w:t>
            </w:r>
          </w:p>
        </w:tc>
        <w:tc>
          <w:tcPr>
            <w:tcW w:w="2140" w:type="dxa"/>
            <w:shd w:val="clear" w:color="auto" w:fill="auto"/>
          </w:tcPr>
          <w:p w14:paraId="741D453B"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rPr>
              <w:t>Glutamate positive modulators</w:t>
            </w:r>
          </w:p>
        </w:tc>
        <w:tc>
          <w:tcPr>
            <w:tcW w:w="5097" w:type="dxa"/>
          </w:tcPr>
          <w:p w14:paraId="21F5EE7C" w14:textId="77777777" w:rsidR="005A659C" w:rsidRPr="006D699D" w:rsidRDefault="005A659C" w:rsidP="008970FA">
            <w:pPr>
              <w:rPr>
                <w:sz w:val="20"/>
                <w:szCs w:val="20"/>
                <w:lang w:val="en-US"/>
              </w:rPr>
            </w:pPr>
            <w:r w:rsidRPr="006D699D">
              <w:rPr>
                <w:color w:val="212121"/>
                <w:sz w:val="20"/>
                <w:szCs w:val="20"/>
                <w:shd w:val="clear" w:color="auto" w:fill="FFFFFF"/>
                <w:lang w:val="en-US"/>
              </w:rPr>
              <w:t>Glutamate positive modulators were not superior to placebo in terms of overall cognitive function (SMD=0.08, 95% confidence interval=-0.06 to 0.23) (11 studies, n=858) nor each of eight cognitive domains (SMDs=-0.03 to 0.11) (n=367-940) in this population.</w:t>
            </w:r>
          </w:p>
        </w:tc>
      </w:tr>
      <w:tr w:rsidR="005A659C" w:rsidRPr="00B611A8" w14:paraId="62B60ACB" w14:textId="77777777" w:rsidTr="001A6088">
        <w:tblPrEx>
          <w:tblCellMar>
            <w:top w:w="0" w:type="dxa"/>
            <w:bottom w:w="0" w:type="dxa"/>
          </w:tblCellMar>
        </w:tblPrEx>
        <w:trPr>
          <w:trHeight w:val="1444"/>
        </w:trPr>
        <w:tc>
          <w:tcPr>
            <w:tcW w:w="2641" w:type="dxa"/>
            <w:shd w:val="clear" w:color="auto" w:fill="auto"/>
          </w:tcPr>
          <w:p w14:paraId="66BCAF32" w14:textId="77777777" w:rsidR="00202739" w:rsidRPr="00B611A8" w:rsidRDefault="005A659C" w:rsidP="008970FA">
            <w:pPr>
              <w:rPr>
                <w:sz w:val="20"/>
                <w:szCs w:val="20"/>
              </w:rPr>
            </w:pPr>
            <w:r w:rsidRPr="00B611A8">
              <w:rPr>
                <w:color w:val="212121"/>
                <w:sz w:val="20"/>
                <w:szCs w:val="20"/>
                <w:shd w:val="clear" w:color="auto" w:fill="FFFFFF"/>
                <w:lang w:val="en-US"/>
              </w:rPr>
              <w:t>Rowe AR et al.,</w:t>
            </w:r>
            <w:r w:rsidRPr="00B611A8">
              <w:rPr>
                <w:color w:val="212121"/>
                <w:sz w:val="20"/>
                <w:szCs w:val="20"/>
                <w:shd w:val="clear" w:color="auto" w:fill="FFFFFF"/>
              </w:rPr>
              <w:t xml:space="preserve"> 2015.</w:t>
            </w:r>
            <w:r w:rsidR="0011310E">
              <w:rPr>
                <w:color w:val="212121"/>
                <w:sz w:val="20"/>
                <w:szCs w:val="20"/>
                <w:shd w:val="clear" w:color="auto" w:fill="FFFFFF"/>
              </w:rPr>
              <w:t xml:space="preserve"> </w:t>
            </w:r>
            <w:r w:rsidR="00202739">
              <w:fldChar w:fldCharType="begin"/>
            </w:r>
            <w:r w:rsidR="00297CBF">
              <w:rPr>
                <w:lang w:val="en-US"/>
              </w:rPr>
              <w:instrText xml:space="preserve"> ADDIN ZOTERO_ITEM CSL_CITATION {"citationID":"lrseGfCi","properties":{"formattedCitation":"[34]","plainCitation":"[34]","noteIndex":0},"citationItems":[{"id":"lTeddaIs/aziuwTIA","uris":["http://zotero.org/users/local/Jlf6WT1N/items/JQ9A3SEA"],"itemData":{"id":68,"type":"article-journal","abstract":"Most individuals with schizophrenia suffer some cognitive dysfunction: such deficits are predictive of longer-term functioning; and current dopamine-blocking antipsychotics have made little impact on this domain. There is a pressing need to develop novel pharmacological agents to tackle this insidious but most disabling of problems. The acetylcholinergic system is involved in cognitive and attentional processing, and its metabotropic and nicotinic receptors are widespread throughout the brain. Deficits in acetylcholinergic functioning occur in schizophrenia, and high rates of tobacco smoking have been posited to represent a form of self-medication. The nicotinic acetylcholine receptor (nAChR) has emerged as a putative target to improve cognitive deficits in schizophrenia, and this study systematically reviewed the emerging data. Nineteen studies were identified, covering three compound classes: agonists at the α7 and α 4β2 nAChRs, and positive allosteric modulators. Overall data are underwhelming: some studies showed significant improvements in cognition but as many studies had negative findings. It remains unclear if this represents drug limitations or nascent study methodology problems. The literature is particularly hindered by variability in inclusion of smokers, generally small sample sizes, and a lack of consensus on cognitive test batteries. Future work should evaluate longer-term outcomes, and, particularly, the effects of concomitant cognitive training.","container-title":"Journal of Psychopharmacology (Oxford, England)","DOI":"10.1177/0269881114564096","ISSN":"1461-7285","issue":"2","journalAbbreviation":"J Psychopharmacol","language":"eng","note":"PMID: 25567553","page":"197-211","source":"PubMed","title":"Dementia praecox redux: a systematic review of the nicotinic receptor as a target for cognitive symptoms of schizophrenia","title-short":"Dementia praecox redux","volume":"29","author":[{"family":"Rowe","given":"Arann R."},{"family":"Mercer","given":"Louise"},{"family":"Casetti","given":"Valentina"},{"family":"Sendt","given":"Kyra-Verena"},{"family":"Giaroli","given":"Giovanni"},{"family":"Shergill","given":"Sukhwinder S."},{"family":"Tracy","given":"Derek K."}],"issued":{"date-parts":[["2015",2]]}}}],"schema":"https://github.com/citation-style-language/schema/raw/master/csl-citation.json"} </w:instrText>
            </w:r>
            <w:r w:rsidR="00202739">
              <w:fldChar w:fldCharType="separate"/>
            </w:r>
            <w:r w:rsidR="00297CBF" w:rsidRPr="00297CBF">
              <w:rPr>
                <w:sz w:val="20"/>
              </w:rPr>
              <w:t>[34]</w:t>
            </w:r>
            <w:r w:rsidR="00202739">
              <w:fldChar w:fldCharType="end"/>
            </w:r>
          </w:p>
          <w:p w14:paraId="6F99F87D" w14:textId="77777777" w:rsidR="005A659C" w:rsidRPr="00B611A8" w:rsidRDefault="005A659C" w:rsidP="008970FA">
            <w:pPr>
              <w:rPr>
                <w:color w:val="212121"/>
                <w:sz w:val="20"/>
                <w:szCs w:val="20"/>
                <w:shd w:val="clear" w:color="auto" w:fill="FFFFFF"/>
                <w:lang w:val="en-US"/>
              </w:rPr>
            </w:pPr>
          </w:p>
        </w:tc>
        <w:tc>
          <w:tcPr>
            <w:tcW w:w="1174" w:type="dxa"/>
            <w:shd w:val="clear" w:color="auto" w:fill="auto"/>
          </w:tcPr>
          <w:p w14:paraId="00DEBFC3"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818" w:type="dxa"/>
            <w:shd w:val="clear" w:color="auto" w:fill="auto"/>
          </w:tcPr>
          <w:p w14:paraId="7C6F4220" w14:textId="77777777" w:rsidR="005A659C" w:rsidRPr="00F40BCA" w:rsidRDefault="005A659C" w:rsidP="008970FA">
            <w:pPr>
              <w:autoSpaceDE w:val="0"/>
              <w:autoSpaceDN w:val="0"/>
              <w:adjustRightInd w:val="0"/>
              <w:rPr>
                <w:color w:val="000000"/>
                <w:sz w:val="20"/>
                <w:szCs w:val="20"/>
                <w:lang w:val="en-GB"/>
              </w:rPr>
            </w:pPr>
            <w:r w:rsidRPr="00F40BCA">
              <w:rPr>
                <w:color w:val="000000"/>
                <w:sz w:val="20"/>
                <w:szCs w:val="20"/>
                <w:lang w:val="en-GB"/>
              </w:rPr>
              <w:t>RCTs</w:t>
            </w:r>
          </w:p>
        </w:tc>
        <w:tc>
          <w:tcPr>
            <w:tcW w:w="1398" w:type="dxa"/>
          </w:tcPr>
          <w:p w14:paraId="5348BEDC"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28CEDF41" w14:textId="77777777" w:rsidR="005A659C" w:rsidRDefault="005A659C" w:rsidP="008970FA">
            <w:pPr>
              <w:autoSpaceDE w:val="0"/>
              <w:autoSpaceDN w:val="0"/>
              <w:adjustRightInd w:val="0"/>
              <w:rPr>
                <w:color w:val="010202"/>
                <w:sz w:val="20"/>
                <w:szCs w:val="20"/>
                <w:lang w:val="en-GB"/>
              </w:rPr>
            </w:pPr>
            <w:r w:rsidRPr="00B611A8">
              <w:rPr>
                <w:color w:val="010202"/>
                <w:sz w:val="20"/>
                <w:szCs w:val="20"/>
                <w:lang w:val="en-GB"/>
              </w:rPr>
              <w:t>19</w:t>
            </w:r>
          </w:p>
          <w:p w14:paraId="23579895"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(951</w:t>
            </w:r>
            <w:r w:rsidR="00916304">
              <w:rPr>
                <w:color w:val="010202"/>
                <w:sz w:val="20"/>
                <w:szCs w:val="20"/>
                <w:lang w:val="en-GB"/>
              </w:rPr>
              <w:t xml:space="preserve"> SSD</w:t>
            </w:r>
            <w:r>
              <w:rPr>
                <w:color w:val="010202"/>
                <w:sz w:val="20"/>
                <w:szCs w:val="20"/>
                <w:lang w:val="en-GB"/>
              </w:rPr>
              <w:t>)</w:t>
            </w:r>
          </w:p>
        </w:tc>
        <w:tc>
          <w:tcPr>
            <w:tcW w:w="2140" w:type="dxa"/>
            <w:shd w:val="clear" w:color="auto" w:fill="auto"/>
          </w:tcPr>
          <w:p w14:paraId="7285490B" w14:textId="77777777" w:rsidR="005A659C" w:rsidRPr="00B3199E" w:rsidRDefault="005A659C" w:rsidP="008970FA">
            <w:pPr>
              <w:rPr>
                <w:sz w:val="20"/>
                <w:szCs w:val="20"/>
                <w:lang w:val="en-US"/>
              </w:rPr>
            </w:pPr>
            <w:r>
              <w:rPr>
                <w:color w:val="333333"/>
                <w:sz w:val="20"/>
                <w:szCs w:val="20"/>
                <w:shd w:val="clear" w:color="auto" w:fill="FFFFFF"/>
                <w:lang w:val="en-US"/>
              </w:rPr>
              <w:t>N</w:t>
            </w:r>
            <w:r w:rsidRPr="00B611A8">
              <w:rPr>
                <w:color w:val="333333"/>
                <w:sz w:val="20"/>
                <w:szCs w:val="20"/>
                <w:shd w:val="clear" w:color="auto" w:fill="FFFFFF"/>
                <w:lang w:val="en-US"/>
              </w:rPr>
              <w:t xml:space="preserve">icotinic modifying compounds: </w:t>
            </w:r>
            <w:r w:rsidRPr="00B611A8">
              <w:rPr>
                <w:color w:val="333333"/>
                <w:sz w:val="20"/>
                <w:szCs w:val="20"/>
                <w:shd w:val="clear" w:color="auto" w:fill="FFFFFF"/>
              </w:rPr>
              <w:t>α</w:t>
            </w:r>
            <w:r w:rsidRPr="00B611A8">
              <w:rPr>
                <w:color w:val="333333"/>
                <w:sz w:val="20"/>
                <w:szCs w:val="20"/>
                <w:shd w:val="clear" w:color="auto" w:fill="FFFFFF"/>
                <w:lang w:val="en-US"/>
              </w:rPr>
              <w:t xml:space="preserve">7 and </w:t>
            </w:r>
            <w:r w:rsidRPr="00B611A8">
              <w:rPr>
                <w:color w:val="333333"/>
                <w:sz w:val="20"/>
                <w:szCs w:val="20"/>
                <w:shd w:val="clear" w:color="auto" w:fill="FFFFFF"/>
              </w:rPr>
              <w:t>α</w:t>
            </w:r>
            <w:r w:rsidRPr="00B611A8">
              <w:rPr>
                <w:color w:val="333333"/>
                <w:sz w:val="20"/>
                <w:szCs w:val="20"/>
                <w:shd w:val="clear" w:color="auto" w:fill="FFFFFF"/>
                <w:lang w:val="en-US"/>
              </w:rPr>
              <w:t>4ß2 receptor agonists, and positive allosteric modifying drugs.</w:t>
            </w:r>
          </w:p>
        </w:tc>
        <w:tc>
          <w:tcPr>
            <w:tcW w:w="5097" w:type="dxa"/>
          </w:tcPr>
          <w:p w14:paraId="7E501EAF" w14:textId="77777777" w:rsidR="005A659C" w:rsidRPr="00504A5F" w:rsidRDefault="005A659C" w:rsidP="008970FA">
            <w:pPr>
              <w:rPr>
                <w:color w:val="333333"/>
                <w:sz w:val="20"/>
                <w:szCs w:val="20"/>
                <w:shd w:val="clear" w:color="auto" w:fill="FFFFFF"/>
                <w:lang w:val="en-US"/>
              </w:rPr>
            </w:pPr>
            <w:r w:rsidRPr="00B611A8">
              <w:rPr>
                <w:color w:val="333333"/>
                <w:sz w:val="20"/>
                <w:szCs w:val="20"/>
                <w:shd w:val="clear" w:color="auto" w:fill="FFFFFF"/>
                <w:lang w:val="en-US"/>
              </w:rPr>
              <w:t xml:space="preserve">Findings for </w:t>
            </w:r>
            <w:r w:rsidRPr="00B611A8">
              <w:rPr>
                <w:color w:val="333333"/>
                <w:sz w:val="20"/>
                <w:szCs w:val="20"/>
                <w:shd w:val="clear" w:color="auto" w:fill="FFFFFF"/>
              </w:rPr>
              <w:t>α</w:t>
            </w:r>
            <w:r w:rsidRPr="00B611A8">
              <w:rPr>
                <w:color w:val="333333"/>
                <w:sz w:val="20"/>
                <w:szCs w:val="20"/>
                <w:shd w:val="clear" w:color="auto" w:fill="FFFFFF"/>
                <w:lang w:val="en-US"/>
              </w:rPr>
              <w:t xml:space="preserve">4ß2 receptor agonists were extremely limited, with no significant cognitive improvements evidenced; </w:t>
            </w:r>
            <w:r w:rsidR="00FB2D96">
              <w:rPr>
                <w:color w:val="333333"/>
                <w:sz w:val="20"/>
                <w:szCs w:val="20"/>
                <w:shd w:val="clear" w:color="auto" w:fill="FFFFFF"/>
                <w:lang w:val="en-US"/>
              </w:rPr>
              <w:t>t</w:t>
            </w:r>
            <w:r w:rsidRPr="00B611A8">
              <w:rPr>
                <w:color w:val="333333"/>
                <w:sz w:val="20"/>
                <w:szCs w:val="20"/>
                <w:shd w:val="clear" w:color="auto" w:fill="FFFFFF"/>
                <w:lang w:val="en-US"/>
              </w:rPr>
              <w:t>he PAM data were similarly disappointing, with the only positive outcome for galantamine in a study with a very small sample size.</w:t>
            </w:r>
            <w:r>
              <w:rPr>
                <w:color w:val="333333"/>
                <w:sz w:val="20"/>
                <w:szCs w:val="20"/>
                <w:shd w:val="clear" w:color="auto" w:fill="FFFFFF"/>
                <w:lang w:val="en-US"/>
              </w:rPr>
              <w:t xml:space="preserve"> </w:t>
            </w:r>
            <w:r w:rsidRPr="00B611A8">
              <w:rPr>
                <w:color w:val="333333"/>
                <w:sz w:val="20"/>
                <w:szCs w:val="20"/>
                <w:shd w:val="clear" w:color="auto" w:fill="FFFFFF"/>
                <w:lang w:val="en-US"/>
              </w:rPr>
              <w:t xml:space="preserve">The </w:t>
            </w:r>
            <w:r w:rsidRPr="00B611A8">
              <w:rPr>
                <w:color w:val="333333"/>
                <w:sz w:val="20"/>
                <w:szCs w:val="20"/>
                <w:shd w:val="clear" w:color="auto" w:fill="FFFFFF"/>
              </w:rPr>
              <w:t>α</w:t>
            </w:r>
            <w:r w:rsidRPr="00B611A8">
              <w:rPr>
                <w:color w:val="333333"/>
                <w:sz w:val="20"/>
                <w:szCs w:val="20"/>
                <w:shd w:val="clear" w:color="auto" w:fill="FFFFFF"/>
                <w:lang w:val="en-US"/>
              </w:rPr>
              <w:t>7 receptor agonists produced slightly stronger results</w:t>
            </w:r>
            <w:r>
              <w:rPr>
                <w:color w:val="333333"/>
                <w:sz w:val="20"/>
                <w:szCs w:val="20"/>
                <w:shd w:val="clear" w:color="auto" w:fill="FFFFFF"/>
                <w:lang w:val="en-US"/>
              </w:rPr>
              <w:t>.</w:t>
            </w:r>
          </w:p>
        </w:tc>
      </w:tr>
      <w:tr w:rsidR="005A659C" w:rsidRPr="00B611A8" w14:paraId="0E20F3E2" w14:textId="77777777" w:rsidTr="001A6088">
        <w:tblPrEx>
          <w:tblCellMar>
            <w:top w:w="0" w:type="dxa"/>
            <w:bottom w:w="0" w:type="dxa"/>
          </w:tblCellMar>
        </w:tblPrEx>
        <w:trPr>
          <w:trHeight w:val="1444"/>
        </w:trPr>
        <w:tc>
          <w:tcPr>
            <w:tcW w:w="2641" w:type="dxa"/>
            <w:shd w:val="clear" w:color="auto" w:fill="auto"/>
          </w:tcPr>
          <w:p w14:paraId="7CC90B3F" w14:textId="77777777" w:rsidR="005A659C" w:rsidRPr="00B611A8" w:rsidRDefault="005A659C" w:rsidP="008970FA">
            <w:pPr>
              <w:autoSpaceDE w:val="0"/>
              <w:autoSpaceDN w:val="0"/>
              <w:adjustRightInd w:val="0"/>
              <w:rPr>
                <w:sz w:val="20"/>
                <w:szCs w:val="20"/>
                <w:lang w:val="en-GB"/>
              </w:rPr>
            </w:pPr>
            <w:r w:rsidRPr="00B611A8">
              <w:rPr>
                <w:sz w:val="20"/>
                <w:szCs w:val="20"/>
                <w:lang w:val="en-GB"/>
              </w:rPr>
              <w:t>Terevnikov V et al., 2015.</w:t>
            </w:r>
          </w:p>
          <w:p w14:paraId="47C1799B"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zcqNAeoo","properties":{"formattedCitation":"[35]","plainCitation":"[35]","noteIndex":0},"citationItems":[{"id":"lTeddaIs/pwpYY4i6","uris":["http://zotero.org/users/local/Jlf6WT1N/items/G56WQAMH"],"itemData":{"id":70,"type":"article-journal","abstract":"BACKGROUND: Despite adequate treatment with antipsychotics, a substantial number of patients with schizophrenia demonstrate only suboptimal clinical outcome. To overcome this challenge, various psychopharmacological combination strategies have been used, including antidepressants added to antipsychotics.\nMETHODS: To analyze the efficacy of add-on antidepressants for the treatment of negative, positive, cognitive, depressive, and antipsychotic-induced extrapyramidal symptoms in schizophrenia, published randomized controlled trials assessing the efficacy of adjunctive antidepressants in schizophrenia were reviewed using the following parameters: baseline clinical characteristics and number of patients, their on-going antipsychotic treatment, dosage of the add-on antidepressants, duration of the trial, efficacy measures, and outcomes.\nRESULTS: There were 36 randomized controlled trials reported in 41 journal publications (n=1582). The antidepressants used were the selective serotonin reuptake inhibitors, duloxetine, imipramine, mianserin, mirtazapine, nefazodone, reboxetin, trazodone, and bupropion. Mirtazapine and mianserin showed somewhat consistent efficacy for negative symptoms and both seemed to enhance neurocognition. Trazodone and nefazodone appeared to improve the antipsychotics-induced extrapyramidal symptoms. Imipramine and duloxetine tended to improve depressive symptoms. No clear evidence supporting selective serotonin reuptake inhibitors' efficacy on any clinical domain of schizophrenia was found. Add-on antidepressants did not worsen psychosis.\nCONCLUSIONS: Despite a substantial number of randomized controlled trials, the overall efficacy of add-on antidepressants in schizophrenia remains uncertain mainly due to methodological issues. Some differences in efficacy on several schizophrenia domains seem, however, to exist and to vary by the antidepressant subgroups--plausibly due to differences in the mechanisms of action. Antidepressants may not worsen the course of psychosis. Better designed, larger, and longer randomized controlled trials are needed.","container-title":"The International Journal of Neuropsychopharmacology","DOI":"10.1093/ijnp/pyv049","ISSN":"1469-5111","issue":"9","journalAbbreviation":"Int J Neuropsychopharmacol","language":"eng","note":"PMID: 25991654\nPMCID: PMC4576515","page":"pyv049","source":"PubMed","title":"Randomized Controlled Trials of Add-On Antidepressants in Schizophrenia","volume":"18","author":[{"family":"Terevnikov","given":"Viacheslav"},{"family":"Joffe","given":"Grigori"},{"family":"Stenberg","given":"Jan-Henry"}],"issued":{"date-parts":[["2015",5,19]]}}}],"schema":"https://github.com/citation-style-language/schema/raw/master/csl-citation.json"} </w:instrText>
            </w:r>
            <w:r>
              <w:fldChar w:fldCharType="separate"/>
            </w:r>
            <w:r w:rsidR="00297CBF" w:rsidRPr="00297CBF">
              <w:rPr>
                <w:sz w:val="20"/>
                <w:lang w:val="en-US"/>
              </w:rPr>
              <w:t>[35]</w:t>
            </w:r>
            <w:r>
              <w:fldChar w:fldCharType="end"/>
            </w:r>
          </w:p>
        </w:tc>
        <w:tc>
          <w:tcPr>
            <w:tcW w:w="1174" w:type="dxa"/>
            <w:shd w:val="clear" w:color="auto" w:fill="auto"/>
          </w:tcPr>
          <w:p w14:paraId="646303C0" w14:textId="77777777" w:rsidR="005A659C" w:rsidRPr="007B002C" w:rsidRDefault="005A659C" w:rsidP="008970FA">
            <w:pPr>
              <w:pStyle w:val="Intestazione2"/>
              <w:rPr>
                <w:rFonts w:ascii="Times New Roman" w:hAnsi="Times New Roman"/>
                <w:b w:val="0"/>
                <w:sz w:val="20"/>
                <w:lang w:val="en-US"/>
              </w:rPr>
            </w:pPr>
            <w:r w:rsidRPr="007B002C">
              <w:rPr>
                <w:rFonts w:ascii="Times New Roman" w:hAnsi="Times New Roman"/>
                <w:b w:val="0"/>
                <w:color w:val="010202"/>
                <w:sz w:val="20"/>
                <w:lang w:val="en-GB"/>
              </w:rPr>
              <w:t>Systematic Review</w:t>
            </w:r>
          </w:p>
        </w:tc>
        <w:tc>
          <w:tcPr>
            <w:tcW w:w="1818" w:type="dxa"/>
            <w:shd w:val="clear" w:color="auto" w:fill="auto"/>
          </w:tcPr>
          <w:p w14:paraId="4593D1CA"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w:t>
            </w:r>
            <w:r w:rsidR="009C3251" w:rsidRPr="00202739">
              <w:rPr>
                <w:rFonts w:ascii="Times New Roman" w:hAnsi="Times New Roman"/>
                <w:b w:val="0"/>
                <w:sz w:val="20"/>
                <w:lang w:val="en-US"/>
              </w:rPr>
              <w:t>s</w:t>
            </w:r>
          </w:p>
        </w:tc>
        <w:tc>
          <w:tcPr>
            <w:tcW w:w="1398" w:type="dxa"/>
          </w:tcPr>
          <w:p w14:paraId="52E40195" w14:textId="77777777" w:rsidR="005A659C" w:rsidRPr="00B611A8" w:rsidRDefault="005A659C" w:rsidP="001F7338">
            <w:pPr>
              <w:pStyle w:val="Corpo"/>
            </w:pPr>
            <w:r>
              <w:t>I</w:t>
            </w:r>
          </w:p>
        </w:tc>
        <w:tc>
          <w:tcPr>
            <w:tcW w:w="1326" w:type="dxa"/>
            <w:shd w:val="clear" w:color="auto" w:fill="auto"/>
          </w:tcPr>
          <w:p w14:paraId="101D8ABF" w14:textId="77777777" w:rsidR="005A659C" w:rsidRPr="00B611A8" w:rsidRDefault="005A659C" w:rsidP="001F7338">
            <w:pPr>
              <w:pStyle w:val="Corpo"/>
            </w:pPr>
            <w:r w:rsidRPr="00B611A8">
              <w:t>4</w:t>
            </w:r>
          </w:p>
          <w:p w14:paraId="58607E27" w14:textId="77777777" w:rsidR="005A659C" w:rsidRPr="00B611A8" w:rsidRDefault="005A659C" w:rsidP="001F7338">
            <w:pPr>
              <w:pStyle w:val="Corpo"/>
            </w:pPr>
            <w:r w:rsidRPr="00B611A8">
              <w:t>(139</w:t>
            </w:r>
            <w:r w:rsidR="00FB3E90">
              <w:t xml:space="preserve"> SSD</w:t>
            </w:r>
            <w:r w:rsidRPr="00B611A8">
              <w:t>)</w:t>
            </w:r>
          </w:p>
        </w:tc>
        <w:tc>
          <w:tcPr>
            <w:tcW w:w="2140" w:type="dxa"/>
            <w:shd w:val="clear" w:color="auto" w:fill="auto"/>
          </w:tcPr>
          <w:p w14:paraId="08D483ED" w14:textId="77777777" w:rsidR="005A659C" w:rsidRPr="00B611A8"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Antidepressants</w:t>
            </w:r>
          </w:p>
        </w:tc>
        <w:tc>
          <w:tcPr>
            <w:tcW w:w="5097" w:type="dxa"/>
          </w:tcPr>
          <w:p w14:paraId="5BD5C1D6" w14:textId="77777777" w:rsidR="005A659C" w:rsidRPr="00B611A8" w:rsidRDefault="005A659C" w:rsidP="001F7338">
            <w:pPr>
              <w:pStyle w:val="Corpo"/>
            </w:pPr>
            <w:r>
              <w:t>C</w:t>
            </w:r>
            <w:r w:rsidRPr="00B611A8">
              <w:t xml:space="preserve">italopram </w:t>
            </w:r>
            <w:r>
              <w:t>d</w:t>
            </w:r>
            <w:r w:rsidR="00F14BFC">
              <w:t>id not</w:t>
            </w:r>
            <w:r w:rsidRPr="00B611A8">
              <w:t xml:space="preserve"> improve</w:t>
            </w:r>
            <w:r>
              <w:t xml:space="preserve"> </w:t>
            </w:r>
            <w:r w:rsidRPr="00B611A8">
              <w:t>cognition in schizophrenia</w:t>
            </w:r>
            <w:r>
              <w:t>, whereas B</w:t>
            </w:r>
            <w:r w:rsidRPr="00B611A8">
              <w:t xml:space="preserve">upropion improved attention in </w:t>
            </w:r>
            <w:r>
              <w:t>the same patients</w:t>
            </w:r>
            <w:r w:rsidRPr="00B611A8">
              <w:t xml:space="preserve">. </w:t>
            </w:r>
            <w:r>
              <w:t>Also, M</w:t>
            </w:r>
            <w:r w:rsidRPr="00B611A8">
              <w:t>ianserin</w:t>
            </w:r>
            <w:r w:rsidR="00F14BFC">
              <w:t xml:space="preserve"> </w:t>
            </w:r>
            <w:r w:rsidRPr="00B611A8">
              <w:t xml:space="preserve">and </w:t>
            </w:r>
            <w:r>
              <w:t>M</w:t>
            </w:r>
            <w:r w:rsidRPr="00B611A8">
              <w:t>irtazapine improve</w:t>
            </w:r>
            <w:r w:rsidR="00F14BFC">
              <w:t>d</w:t>
            </w:r>
            <w:r>
              <w:t xml:space="preserve"> </w:t>
            </w:r>
            <w:r w:rsidRPr="00B611A8">
              <w:t>neurocognition in FGA-treated schizophrenia patients.</w:t>
            </w:r>
          </w:p>
          <w:p w14:paraId="327A0510" w14:textId="77777777" w:rsidR="005A659C" w:rsidRPr="00B611A8" w:rsidRDefault="005A659C" w:rsidP="008970FA">
            <w:pPr>
              <w:pStyle w:val="Intestazione2"/>
              <w:rPr>
                <w:rFonts w:ascii="Times New Roman" w:hAnsi="Times New Roman"/>
                <w:b w:val="0"/>
                <w:sz w:val="20"/>
                <w:lang w:val="en-US"/>
              </w:rPr>
            </w:pPr>
          </w:p>
        </w:tc>
      </w:tr>
      <w:tr w:rsidR="005A659C" w:rsidRPr="00B611A8" w14:paraId="022421FA" w14:textId="77777777" w:rsidTr="00056B66">
        <w:tblPrEx>
          <w:tblCellMar>
            <w:top w:w="0" w:type="dxa"/>
            <w:bottom w:w="0" w:type="dxa"/>
          </w:tblCellMar>
        </w:tblPrEx>
        <w:trPr>
          <w:trHeight w:val="744"/>
        </w:trPr>
        <w:tc>
          <w:tcPr>
            <w:tcW w:w="2641" w:type="dxa"/>
            <w:shd w:val="clear" w:color="auto" w:fill="auto"/>
          </w:tcPr>
          <w:p w14:paraId="2138DA01" w14:textId="77777777" w:rsidR="005A659C" w:rsidRPr="00B611A8" w:rsidRDefault="005A659C" w:rsidP="008970FA">
            <w:pPr>
              <w:autoSpaceDE w:val="0"/>
              <w:autoSpaceDN w:val="0"/>
              <w:adjustRightInd w:val="0"/>
              <w:rPr>
                <w:sz w:val="20"/>
                <w:szCs w:val="20"/>
                <w:lang w:val="en-GB"/>
              </w:rPr>
            </w:pPr>
            <w:r w:rsidRPr="00B611A8">
              <w:rPr>
                <w:sz w:val="20"/>
                <w:szCs w:val="20"/>
                <w:lang w:val="en-GB"/>
              </w:rPr>
              <w:t>Magalhães PV et al., 2016.</w:t>
            </w:r>
          </w:p>
          <w:p w14:paraId="1D1014FC"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032FPOye","properties":{"formattedCitation":"[36]","plainCitation":"[36]","noteIndex":0},"citationItems":[{"id":"lTeddaIs/TCefHZIh","uris":["http://zotero.org/users/local/Jlf6WT1N/items/936GMUAW"],"itemData":{"id":73,"type":"article-journal","abstract":"BACKGROUND: There is accumulating evidence that progressive changes in brain structure and function take place as schizophrenia unfolds. Among many possible candidates, oxidative stress may be one of the mediators of neuroprogression, grey matter loss and subsequent cognitive and functional impairment. Antioxidants are exogenous or endogenous molecules that mitigate any form of oxidative stress or its consequences. They may act from directly scavenging free radicals to increasing anti-oxidative defences. There is evidence that current treatments impact oxidative pathways and may to some extent reverse pro-oxidative states in schizophrenia. The existing literature, however, indicates that these treatments do not fully restore the deficits in antioxidant levels or restore levels of oxidants in schizophrenia. As such, there has been interest in developing interventions aimed at restoring this oxidative balance beyond the benefits of antipsychotics in this direction. If antioxidants are to have a place in the treatment of this serious condition, the relevant and up-to-date information should be available to clinicians and investigators.\nOBJECTIVES: To evaluate the effect of antioxidants as add-on treatments to standard antipsychotic medication for improving acute psychotic episodes and core symptoms, and preventing relapse in people with schizophrenia.\nSEARCH METHODS: We searched the Cochrane Schizophrenia Group's Study-Based Register of Trials which is based on regular searches of CINAHL, BIOSIS, AMED, Embase, PubMed, MEDLINE, PsycINFO, and registries of clinical trials. There are no language, time, document type, or publication status limitations for inclusion of records in the register. We ran this search in November 2010, and again on 8 January 2015. We also inspected references of all identified studies for further trials and contacted authors of trials for additional information.\nSELECTION CRITERIA: We included reports if they were randomised controlled trials (RCTs) involving people with schizophrenia who had been allocated to either a substance with antioxidant potential or to a placebo as an adjunct to standard antipsychotic treatment.\nDATA COLLECTION AND ANALYSIS: We independently extracted data from these trials and we estimated risk ratios (RR) or mean differences (MD), with 95% confidence intervals (CI). We assessed risk of bias for included studies and created a 'Summary of findings' table using GRADE.\nMAIN RESULTS: The review includes 22 RCTs of varying quality and sample size studying Ginkgo biloba, N-acetyl cysteine (NAC), allopurinol, dehydroepiandrosterone (DHEA), vitamin C, vitamin E or selegiline. Median follow-up was eight weeks. Only three studies including a minority of the participants reported our a priori selected primary outcome of clinically important response. Short-term data for this outcome (measured as at least 20% improvement in scores on Positive and Negative Syndrome Scale (PANSS)) were similar (3 RCTs, n = 229, RR 0.77, 95% CI 0.53 to 1.12, low quality evidence). Studies usually reported only endpoint psychopathology rating scale scores. Psychotic symptoms were lower in those using an adjunctive antioxidant according to the PANSS ( 7 RCTS, n = 584, MD -6.00, 95% CI -10.35 to -1.65, very low quality evidence) and the Brief Psychiatric Rating Scale (BPRS) (8 RCTS, n = 843, MD -3.20, 95% CI -5.63 to -0.78, low quality evidence). There was no overall short-term difference in leaving the study early (16 RCTs, n = 1584, RR 0.73, 95% CI 0.48 to 1.11, moderate quality evidence), or in general functioning (2 RCTs, n = 52, MD -1.11, 95% CI -8.07 to 5.86, low quality evidence). Adverse events were generally poorly reported. Three studies reported useable data for 'any serious adverse effect', results were equivocal (3 RCTs, n = 234, RR 0.65, 95% CI 0.19 to 2.27, low quality evidence). No evidence was available for relapse, quality of life or service use.\nAUTHORS' CONCLUSIONS: Although 22 trials could be included in this review, the evidence provided is limited and mostly not relevant to clinicians or consumers. Overall, although there was low risk of attrition and selective data reporting bias within the trials, the trials themselves were not adequately powered and need more substantial follow-up periods. There is a need for larger trials with longer periods of follow-up to be conducted. Outcomes should be meaningful for those with schizophrenia, and include measures of improvement and relapse (not just rating scale scores), functioning and quality of life and acceptability and, importantly, safety data.","container-title":"The Cochrane Database of Systematic Reviews","DOI":"10.1002/14651858.CD008919.pub2","ISSN":"1469-493X","journalAbbreviation":"Cochrane Database Syst Rev","language":"eng","note":"PMID: 26848926","page":"CD008919","source":"PubMed","title":"Antioxidant treatments for schizophrenia","volume":"2","author":[{"family":"Magalhães","given":"Pedro V. S."},{"family":"Dean","given":"Olivia"},{"family":"Andreazza","given":"Ana C."},{"family":"Berk","given":"Michael"},{"family":"Kapczinski","given":"Flávio"}],"issued":{"date-parts":[["2016",2,5]]}}}],"schema":"https://github.com/citation-style-language/schema/raw/master/csl-citation.json"} </w:instrText>
            </w:r>
            <w:r>
              <w:fldChar w:fldCharType="separate"/>
            </w:r>
            <w:r w:rsidR="00297CBF" w:rsidRPr="00297CBF">
              <w:rPr>
                <w:sz w:val="20"/>
                <w:lang w:val="en-US"/>
              </w:rPr>
              <w:t>[36]</w:t>
            </w:r>
            <w:r>
              <w:fldChar w:fldCharType="end"/>
            </w:r>
          </w:p>
        </w:tc>
        <w:tc>
          <w:tcPr>
            <w:tcW w:w="1174" w:type="dxa"/>
            <w:shd w:val="clear" w:color="auto" w:fill="auto"/>
          </w:tcPr>
          <w:p w14:paraId="0D01B901" w14:textId="77777777" w:rsidR="005A659C" w:rsidRPr="007B002C" w:rsidRDefault="005A659C" w:rsidP="008970FA">
            <w:pPr>
              <w:pStyle w:val="Intestazione2"/>
              <w:rPr>
                <w:rFonts w:ascii="Times New Roman" w:hAnsi="Times New Roman"/>
                <w:b w:val="0"/>
                <w:sz w:val="20"/>
                <w:lang w:val="en-US"/>
              </w:rPr>
            </w:pPr>
            <w:r w:rsidRPr="007B002C">
              <w:rPr>
                <w:rFonts w:ascii="Times New Roman" w:hAnsi="Times New Roman"/>
                <w:b w:val="0"/>
                <w:color w:val="010202"/>
                <w:sz w:val="20"/>
                <w:lang w:val="en-GB"/>
              </w:rPr>
              <w:t>Systematic Review</w:t>
            </w:r>
          </w:p>
        </w:tc>
        <w:tc>
          <w:tcPr>
            <w:tcW w:w="1818" w:type="dxa"/>
            <w:shd w:val="clear" w:color="auto" w:fill="auto"/>
          </w:tcPr>
          <w:p w14:paraId="16230A59"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w:t>
            </w:r>
            <w:r w:rsidR="009C3251" w:rsidRPr="00202739">
              <w:rPr>
                <w:rFonts w:ascii="Times New Roman" w:hAnsi="Times New Roman"/>
                <w:b w:val="0"/>
                <w:sz w:val="20"/>
                <w:lang w:val="en-US"/>
              </w:rPr>
              <w:t>s</w:t>
            </w:r>
          </w:p>
        </w:tc>
        <w:tc>
          <w:tcPr>
            <w:tcW w:w="1398" w:type="dxa"/>
          </w:tcPr>
          <w:p w14:paraId="5950A789" w14:textId="77777777" w:rsidR="005A659C" w:rsidRPr="00B611A8" w:rsidRDefault="005A659C" w:rsidP="001F7338">
            <w:pPr>
              <w:pStyle w:val="Corpo"/>
            </w:pPr>
            <w:r>
              <w:t>I</w:t>
            </w:r>
          </w:p>
        </w:tc>
        <w:tc>
          <w:tcPr>
            <w:tcW w:w="1326" w:type="dxa"/>
            <w:shd w:val="clear" w:color="auto" w:fill="auto"/>
          </w:tcPr>
          <w:p w14:paraId="06381D3F" w14:textId="77777777" w:rsidR="005A659C" w:rsidRDefault="005A659C" w:rsidP="001F7338">
            <w:pPr>
              <w:pStyle w:val="Corpo"/>
            </w:pPr>
            <w:r w:rsidRPr="00B611A8">
              <w:t>22</w:t>
            </w:r>
          </w:p>
          <w:p w14:paraId="31C6B1A2" w14:textId="77777777" w:rsidR="005A659C" w:rsidRPr="00B611A8" w:rsidRDefault="005A659C" w:rsidP="001F7338">
            <w:pPr>
              <w:pStyle w:val="Corpo"/>
            </w:pPr>
            <w:r>
              <w:t>(2041</w:t>
            </w:r>
            <w:r w:rsidR="00FB3E90">
              <w:t xml:space="preserve"> </w:t>
            </w:r>
            <w:r w:rsidR="00CF3E22">
              <w:t>SSD</w:t>
            </w:r>
            <w:r>
              <w:t>)</w:t>
            </w:r>
          </w:p>
        </w:tc>
        <w:tc>
          <w:tcPr>
            <w:tcW w:w="2140" w:type="dxa"/>
            <w:shd w:val="clear" w:color="auto" w:fill="auto"/>
          </w:tcPr>
          <w:p w14:paraId="2E997316" w14:textId="77777777" w:rsidR="005A659C" w:rsidRPr="00056B66" w:rsidRDefault="005A659C" w:rsidP="001F7338">
            <w:pPr>
              <w:pStyle w:val="Corpo"/>
            </w:pPr>
            <w:r w:rsidRPr="00B611A8">
              <w:t>Antioxidant treatments</w:t>
            </w:r>
          </w:p>
        </w:tc>
        <w:tc>
          <w:tcPr>
            <w:tcW w:w="5097" w:type="dxa"/>
          </w:tcPr>
          <w:p w14:paraId="4FE0E7A9"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lang w:val="en-US"/>
              </w:rPr>
              <w:t>No clinically important change in overall cognitive functioning</w:t>
            </w:r>
            <w:r>
              <w:rPr>
                <w:rFonts w:ascii="Times New Roman" w:hAnsi="Times New Roman"/>
                <w:b w:val="0"/>
                <w:sz w:val="20"/>
                <w:lang w:val="en-US"/>
              </w:rPr>
              <w:t xml:space="preserve"> was foun</w:t>
            </w:r>
            <w:r w:rsidR="00056B66">
              <w:rPr>
                <w:rFonts w:ascii="Times New Roman" w:hAnsi="Times New Roman"/>
                <w:b w:val="0"/>
                <w:sz w:val="20"/>
                <w:lang w:val="en-US"/>
              </w:rPr>
              <w:t>d with g</w:t>
            </w:r>
            <w:r w:rsidR="00056B66" w:rsidRPr="00056B66">
              <w:rPr>
                <w:rFonts w:ascii="Times New Roman" w:hAnsi="Times New Roman"/>
                <w:b w:val="0"/>
                <w:sz w:val="20"/>
                <w:lang w:val="en-US"/>
              </w:rPr>
              <w:t>inkgo biloba, NAC, allopurinol, DHEA, vitamin C, vitamin E or selegiline</w:t>
            </w:r>
            <w:r w:rsidR="00056B66">
              <w:rPr>
                <w:rFonts w:ascii="Times New Roman" w:hAnsi="Times New Roman"/>
                <w:b w:val="0"/>
                <w:sz w:val="20"/>
                <w:lang w:val="en-US"/>
              </w:rPr>
              <w:t>.</w:t>
            </w:r>
          </w:p>
        </w:tc>
      </w:tr>
      <w:tr w:rsidR="005A659C" w:rsidRPr="00B611A8" w14:paraId="33F1C1A3" w14:textId="77777777" w:rsidTr="001A6088">
        <w:tblPrEx>
          <w:tblCellMar>
            <w:top w:w="0" w:type="dxa"/>
            <w:bottom w:w="0" w:type="dxa"/>
          </w:tblCellMar>
        </w:tblPrEx>
        <w:trPr>
          <w:trHeight w:val="1444"/>
        </w:trPr>
        <w:tc>
          <w:tcPr>
            <w:tcW w:w="2641" w:type="dxa"/>
            <w:shd w:val="clear" w:color="auto" w:fill="auto"/>
          </w:tcPr>
          <w:p w14:paraId="3F3836A8" w14:textId="77777777" w:rsidR="005A659C" w:rsidRPr="00B611A8" w:rsidRDefault="005A659C" w:rsidP="008970FA">
            <w:pPr>
              <w:autoSpaceDE w:val="0"/>
              <w:autoSpaceDN w:val="0"/>
              <w:adjustRightInd w:val="0"/>
              <w:rPr>
                <w:sz w:val="20"/>
                <w:szCs w:val="20"/>
                <w:lang w:val="en-GB"/>
              </w:rPr>
            </w:pPr>
            <w:r w:rsidRPr="00B611A8">
              <w:rPr>
                <w:sz w:val="20"/>
                <w:szCs w:val="20"/>
                <w:lang w:val="en-GB"/>
              </w:rPr>
              <w:t>Zheng W et al., 2016.</w:t>
            </w:r>
          </w:p>
          <w:p w14:paraId="6A95A5C5"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{"citationID":"76qyGPxf","properties":{"formattedCitation":"[37]","plainCitation":"[37]","noteIndex":0},"citationItems":[{"id":"lTeddaIs/wwtSHqRi","uris":["http://zotero.org/users/local/Jlf6WT1N/items/6IEMNGC5"],"itemData":{"id":75,"type":"article-journal","abstract":"OBJECTIVE: The aim of this study was to examine the efficacy of huperzine A (HupA), an isolate of Huperzine serrata, in the treatment of cognitive deficits in schizophrenia spectrum disorders.\nMETHODS: PubMed, PsycINFO, Embase, Cochrane Library, Cochrane Controlled Trials Register, WanFang, Chinese Biomedical, and China Journal Net databases were searched from inception to 15 July 2015 for randomized controlled trials (RCTs) in English or Chinese of HupA augmentation of antipsychotic drug therapy versus placebo or ongoing antipsychotic treatment.\nRESULTS: Twelve RCTs (n = 1117) lasting 11.7 ± 6.0 weeks met inclusion criteria. All had been conducted in China. HupA outperformed comparators on the following outcome measures: the Wechsler Memory Scale-Revised including memory quotient (weighted mean difference (WMD: 10.59; 95% confidence interval (CI): 5.65, 15.53; p &lt; 0.0001); Wechsler Adult Intelligence Scale-Revised including verbal intelligence quotient (IQ), performance IQ, and full IQ (WMD: 3.97 to 5.66; 95%CI: 0.20, 8.58; p = 0.01 to 0.00001); Wisconsin Card Sorting Test including response administer and non-perseverative errors (WMD: -12.79 to -12.29; 95%CI: -23.70, -0.88; p = 0.03 to 0.003). In studies using the Positive and Negative Syndrome Scale (n = 7)/Brief Psychiatric Rating Scale (n = 1), the differences in total score were significant (standard mean difference: -0.77; 95%CI: -1.27, -0.27; p = 0.002). All-cause discontinuation (risk ratio: 0.67; 95%CI: 0.36, 1.24; p = 0.20) and adverse events were similar between groups.\nCONCLUSIONS: This review suggests that adjunctive HupA is an effective choice for improving cognitive function for patients with schizophrenia spectrum disorders. More well-designed RCTs are needed to further confirm HupA's efficacy. Copyright © 2016 John Wiley &amp; Sons, Ltd.","container-title":"Human Psychopharmacology","DOI":"10.1002/hup.2537","ISSN":"1099-1077","issue":"4","journalAbbreviation":"Hum Psychopharmacol","language":"eng","note":"PMID: 27302211","page":"286-295","source":"PubMed","title":"Adjunctive huperzine A for cognitive deficits in schizophrenia: a systematic review and meta-analysis","title-short":"Adjunctive huperzine A for cognitive deficits in schizophrenia","volume":"31","author":[{"family":"Zheng","given":"Wei"},{"family":"Xiang","given":"Ying-Qiang"},{"family":"Li","given":"Xian-Bin"},{"family":"Ungvari","given":"Gabor S."},{"family":"Chiu","given":"Helen F. K."},{"family":"Sun","given":"Feng"},{"family":"D'Arcy","given":"Carl"},{"family":"Meng","given":"Xiangfei"},{"family":"Xiang","given":"Yu-Tao"}],"issued":{"date-parts":[["2016",7]]}}}],"schema":"https://github.com/citation-style-language/schema/raw/master/csl-citation.json"} </w:instrText>
            </w:r>
            <w:r>
              <w:fldChar w:fldCharType="separate"/>
            </w:r>
            <w:r w:rsidR="00297CBF" w:rsidRPr="00297CBF">
              <w:rPr>
                <w:sz w:val="20"/>
                <w:lang w:val="en-US"/>
              </w:rPr>
              <w:t>[37]</w:t>
            </w:r>
            <w:r>
              <w:fldChar w:fldCharType="end"/>
            </w:r>
          </w:p>
        </w:tc>
        <w:tc>
          <w:tcPr>
            <w:tcW w:w="1174" w:type="dxa"/>
            <w:shd w:val="clear" w:color="auto" w:fill="auto"/>
          </w:tcPr>
          <w:p w14:paraId="0A056623"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0C2C11F4" w14:textId="77777777" w:rsidR="005A659C" w:rsidRPr="00F40BCA"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RCT</w:t>
            </w:r>
            <w:r w:rsidR="009C3251" w:rsidRPr="00202739">
              <w:rPr>
                <w:rFonts w:ascii="Times New Roman" w:hAnsi="Times New Roman"/>
                <w:b w:val="0"/>
                <w:sz w:val="20"/>
                <w:lang w:val="en-US"/>
              </w:rPr>
              <w:t>s</w:t>
            </w:r>
          </w:p>
        </w:tc>
        <w:tc>
          <w:tcPr>
            <w:tcW w:w="1398" w:type="dxa"/>
          </w:tcPr>
          <w:p w14:paraId="11B96AD3" w14:textId="77777777" w:rsidR="005A659C" w:rsidRPr="00B611A8" w:rsidRDefault="005A659C" w:rsidP="001F7338">
            <w:pPr>
              <w:pStyle w:val="Corpo"/>
            </w:pPr>
            <w:r>
              <w:t>I</w:t>
            </w:r>
          </w:p>
        </w:tc>
        <w:tc>
          <w:tcPr>
            <w:tcW w:w="1326" w:type="dxa"/>
            <w:shd w:val="clear" w:color="auto" w:fill="auto"/>
          </w:tcPr>
          <w:p w14:paraId="1143E870" w14:textId="77777777" w:rsidR="005A659C" w:rsidRPr="00B611A8" w:rsidRDefault="005A659C" w:rsidP="001F7338">
            <w:pPr>
              <w:pStyle w:val="Corpo"/>
            </w:pPr>
            <w:r w:rsidRPr="00B611A8">
              <w:t>12</w:t>
            </w:r>
          </w:p>
          <w:p w14:paraId="7538C49C" w14:textId="77777777" w:rsidR="005A659C" w:rsidRPr="00B611A8" w:rsidRDefault="005A659C" w:rsidP="001F7338">
            <w:pPr>
              <w:pStyle w:val="Corpo"/>
            </w:pPr>
            <w:r w:rsidRPr="00B611A8">
              <w:t>(1117</w:t>
            </w:r>
            <w:r w:rsidR="00FB3E90">
              <w:t xml:space="preserve"> SSD</w:t>
            </w:r>
            <w:r w:rsidRPr="00B611A8">
              <w:t>)</w:t>
            </w:r>
          </w:p>
        </w:tc>
        <w:tc>
          <w:tcPr>
            <w:tcW w:w="2140" w:type="dxa"/>
            <w:shd w:val="clear" w:color="auto" w:fill="auto"/>
          </w:tcPr>
          <w:p w14:paraId="1DDB9028" w14:textId="77777777" w:rsidR="005A659C" w:rsidRPr="00B611A8" w:rsidRDefault="005A659C" w:rsidP="008970FA">
            <w:pPr>
              <w:pStyle w:val="Intestazione2"/>
              <w:rPr>
                <w:rFonts w:ascii="Times New Roman" w:hAnsi="Times New Roman"/>
                <w:b w:val="0"/>
                <w:sz w:val="20"/>
                <w:lang w:val="en-US"/>
              </w:rPr>
            </w:pPr>
            <w:r w:rsidRPr="00202739">
              <w:rPr>
                <w:rFonts w:ascii="Times New Roman" w:hAnsi="Times New Roman"/>
                <w:b w:val="0"/>
                <w:sz w:val="20"/>
                <w:lang w:val="en-US"/>
              </w:rPr>
              <w:t>HupA</w:t>
            </w:r>
          </w:p>
        </w:tc>
        <w:tc>
          <w:tcPr>
            <w:tcW w:w="5097" w:type="dxa"/>
          </w:tcPr>
          <w:p w14:paraId="0B360F33" w14:textId="77777777" w:rsidR="005A659C" w:rsidRPr="00861241" w:rsidRDefault="005A659C" w:rsidP="008970FA">
            <w:pPr>
              <w:rPr>
                <w:bCs/>
                <w:sz w:val="20"/>
                <w:szCs w:val="20"/>
                <w:lang w:val="en-US"/>
              </w:rPr>
            </w:pPr>
            <w:r w:rsidRPr="00861241">
              <w:rPr>
                <w:bCs/>
                <w:sz w:val="20"/>
                <w:szCs w:val="20"/>
                <w:lang w:val="en-US"/>
              </w:rPr>
              <w:t xml:space="preserve">This review suggests that adjunctive HupA is an effective choice for improving cognitive function for patients with schizophrenia spectrum disorders. </w:t>
            </w:r>
            <w:r w:rsidRPr="00861241">
              <w:rPr>
                <w:bCs/>
                <w:color w:val="212121"/>
                <w:sz w:val="20"/>
                <w:szCs w:val="20"/>
                <w:shd w:val="clear" w:color="auto" w:fill="FFFFFF"/>
                <w:lang w:val="en-US"/>
              </w:rPr>
              <w:t>HupA outperformed comparators on the following outcome measures: the</w:t>
            </w:r>
            <w:r w:rsidRPr="00E81931">
              <w:rPr>
                <w:bCs/>
                <w:color w:val="212121"/>
                <w:sz w:val="20"/>
                <w:szCs w:val="20"/>
                <w:shd w:val="clear" w:color="auto" w:fill="FFFFFF"/>
                <w:lang w:val="en-US"/>
              </w:rPr>
              <w:t xml:space="preserve"> </w:t>
            </w:r>
            <w:r w:rsidRPr="00E81931">
              <w:rPr>
                <w:color w:val="000000"/>
                <w:sz w:val="20"/>
                <w:szCs w:val="20"/>
                <w:shd w:val="clear" w:color="auto" w:fill="FFFFFF"/>
                <w:lang w:val="en-US"/>
              </w:rPr>
              <w:t xml:space="preserve">WMS-R </w:t>
            </w:r>
            <w:r w:rsidRPr="00861241">
              <w:rPr>
                <w:bCs/>
                <w:color w:val="212121"/>
                <w:sz w:val="20"/>
                <w:szCs w:val="20"/>
                <w:shd w:val="clear" w:color="auto" w:fill="FFFFFF"/>
                <w:lang w:val="en-US"/>
              </w:rPr>
              <w:t xml:space="preserve">including memory quotient (WMD: 10.59; 95% CI: 5.65, 15.53; p &lt; 0.0001); </w:t>
            </w:r>
            <w:r>
              <w:rPr>
                <w:bCs/>
                <w:color w:val="212121"/>
                <w:sz w:val="20"/>
                <w:szCs w:val="20"/>
                <w:shd w:val="clear" w:color="auto" w:fill="FFFFFF"/>
                <w:lang w:val="en-US"/>
              </w:rPr>
              <w:t xml:space="preserve">WAIS-R </w:t>
            </w:r>
            <w:r w:rsidRPr="00861241">
              <w:rPr>
                <w:bCs/>
                <w:color w:val="212121"/>
                <w:sz w:val="20"/>
                <w:szCs w:val="20"/>
                <w:shd w:val="clear" w:color="auto" w:fill="FFFFFF"/>
                <w:lang w:val="en-US"/>
              </w:rPr>
              <w:t xml:space="preserve">including verbal </w:t>
            </w:r>
            <w:r>
              <w:rPr>
                <w:bCs/>
                <w:color w:val="212121"/>
                <w:sz w:val="20"/>
                <w:szCs w:val="20"/>
                <w:shd w:val="clear" w:color="auto" w:fill="FFFFFF"/>
                <w:lang w:val="en-US"/>
              </w:rPr>
              <w:t xml:space="preserve">IQ, </w:t>
            </w:r>
            <w:r w:rsidRPr="00861241">
              <w:rPr>
                <w:bCs/>
                <w:color w:val="212121"/>
                <w:sz w:val="20"/>
                <w:szCs w:val="20"/>
                <w:shd w:val="clear" w:color="auto" w:fill="FFFFFF"/>
                <w:lang w:val="en-US"/>
              </w:rPr>
              <w:t xml:space="preserve">performance IQ, and full IQ (WMD: 3.97 to 5.66; 95%CI: 0.20, 8.58; p = 0.01 to 0.00001); </w:t>
            </w:r>
            <w:r w:rsidR="00FF4A50">
              <w:rPr>
                <w:bCs/>
                <w:color w:val="212121"/>
                <w:sz w:val="20"/>
                <w:szCs w:val="20"/>
                <w:shd w:val="clear" w:color="auto" w:fill="FFFFFF"/>
                <w:lang w:val="en-US"/>
              </w:rPr>
              <w:t xml:space="preserve">WCST </w:t>
            </w:r>
            <w:r w:rsidRPr="00861241">
              <w:rPr>
                <w:bCs/>
                <w:color w:val="212121"/>
                <w:sz w:val="20"/>
                <w:szCs w:val="20"/>
                <w:shd w:val="clear" w:color="auto" w:fill="FFFFFF"/>
                <w:lang w:val="en-US"/>
              </w:rPr>
              <w:t xml:space="preserve"> including response administer and non-perseverative errors (WMD: -12.79 to -12.29; 95%CI: -23.70, -0.88; p = 0.03 to 0.003).</w:t>
            </w:r>
          </w:p>
        </w:tc>
      </w:tr>
      <w:tr w:rsidR="005A659C" w:rsidRPr="00B611A8" w14:paraId="5DF2751D" w14:textId="77777777" w:rsidTr="001A6088">
        <w:tblPrEx>
          <w:tblCellMar>
            <w:top w:w="0" w:type="dxa"/>
            <w:bottom w:w="0" w:type="dxa"/>
          </w:tblCellMar>
        </w:tblPrEx>
        <w:trPr>
          <w:trHeight w:val="1444"/>
        </w:trPr>
        <w:tc>
          <w:tcPr>
            <w:tcW w:w="2641" w:type="dxa"/>
            <w:shd w:val="clear" w:color="auto" w:fill="auto"/>
          </w:tcPr>
          <w:p w14:paraId="5C9E6733" w14:textId="77777777" w:rsidR="005A659C" w:rsidRPr="00B611A8" w:rsidRDefault="005A659C" w:rsidP="008970FA">
            <w:pPr>
              <w:autoSpaceDE w:val="0"/>
              <w:autoSpaceDN w:val="0"/>
              <w:adjustRightInd w:val="0"/>
              <w:rPr>
                <w:sz w:val="20"/>
                <w:szCs w:val="20"/>
                <w:lang w:val="en-GB"/>
              </w:rPr>
            </w:pPr>
            <w:r w:rsidRPr="00B611A8">
              <w:rPr>
                <w:sz w:val="20"/>
                <w:szCs w:val="20"/>
                <w:lang w:val="en-GB"/>
              </w:rPr>
              <w:t>Bürkner PC et al., 2017.</w:t>
            </w:r>
          </w:p>
          <w:p w14:paraId="43E9F954"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{"citationID":"AkT5wFyM","properties":{"formattedCitation":"[38]","plainCitation":"[38]","noteIndex":0},"citationItems":[{"id":"lTeddaIs/i9VjrRkG","uris":["http://zotero.org/users/local/Jlf6WT1N/items/GLCEFDFT"],"itemData":{"id":231,"type":"article-journal","abstract":"While there is growing interest in the potential for intranasal oxytocin (IN-OT) to improve social cognition and neurocognition (ie, nonsocial cognition) in schizophrenia, the extant literature has been mixed. Here, we perform a Bayesian meta-analysis of the efficacy of IN-OT to improve areas of social and neurocognition in schizophrenia. A systematic search of original research publications identified randomized controlled trials (RCTs) of IN-OT as a treatment for social and neurocognitive deficits in schizophrenia for inclusion. Standardized mean differences (SMD) and corresponding variances were used in multilevel Bayesian models to obtain meta-analytic effect-size estimates. Across a total of 12 studies (N = 273), IN-OT did not improve social cognition (SMD = 0.07, 95% credible interval [CI] = [-0.06, 0.17]) or neurocognition (SMD = 0.12, 95% CI = [-0.12, 0.34]). There was moderate between study heterogeneity for social cognition outcomes (τs= 0.12). Moderator analyses revealed that IN-OT had a significantly larger effect on high-level social cognition (ie, mentalizing and theory of mind) compared to low-level social cognition (ie, social cue perception) (b = 0.19, 95% CI = [0.05, 0.33]). When restricting our analysis to outcomes for high-level social cognition, there was a significant effect of IN-OT (SMD = 0.20, 95 % CI = [0.05, 0.33]) but the effect was not robust to sensitivity analyses. The present analysis indicates that IN-OT may have selective effects on high-level social cognition, which provides a more focused target for future studies of IN-OT.","container-title":"Schizophrenia Bulletin","DOI":"10.1093/schbul/sbx053","ISSN":"1745-1701","issue":"6","journalAbbreviation":"Schizophr Bull","language":"eng","note":"PMID: 28586471\nPMCID: PMC5737621","page":"1291-1303","source":"PubMed","title":"Intranasal Oxytocin May Improve High-Level Social Cognition in Schizophrenia, But Not Social Cognition or Neurocognition in General: A Multilevel Bayesian Meta-analysis","title-short":"Intranasal Oxytocin May Improve High-Level Social Cognition in Schizophrenia, But Not Social Cognition or Neurocognition in General","volume":"43","author":[{"family":"Bürkner","given":"Paul-Christian"},{"family":"Williams","given":"Donald R."},{"family":"Simmons","given":"Trenton C."},{"family":"Woolley","given":"Josh D."}],"issued":{"date-parts":[["2017",10,21]]}}}],"schema":"https://github.com/citation-style-language/schema/raw/master/csl-citation.json"} </w:instrText>
            </w:r>
            <w:r>
              <w:fldChar w:fldCharType="separate"/>
            </w:r>
            <w:r w:rsidR="00297CBF" w:rsidRPr="00297CBF">
              <w:rPr>
                <w:sz w:val="20"/>
              </w:rPr>
              <w:t>[38]</w:t>
            </w:r>
            <w:r>
              <w:fldChar w:fldCharType="end"/>
            </w:r>
          </w:p>
        </w:tc>
        <w:tc>
          <w:tcPr>
            <w:tcW w:w="1174" w:type="dxa"/>
            <w:shd w:val="clear" w:color="auto" w:fill="auto"/>
          </w:tcPr>
          <w:p w14:paraId="020ED147" w14:textId="77777777" w:rsidR="005A659C" w:rsidRPr="00B611A8" w:rsidRDefault="005A659C" w:rsidP="001F7338">
            <w:pPr>
              <w:pStyle w:val="Corpo"/>
            </w:pPr>
            <w:r w:rsidRPr="00B611A8">
              <w:t>Meta-Analysis</w:t>
            </w:r>
          </w:p>
        </w:tc>
        <w:tc>
          <w:tcPr>
            <w:tcW w:w="1818" w:type="dxa"/>
            <w:shd w:val="clear" w:color="auto" w:fill="auto"/>
          </w:tcPr>
          <w:p w14:paraId="0D7F4865"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rPr>
              <w:t>RCT</w:t>
            </w:r>
            <w:r w:rsidR="009C3251">
              <w:rPr>
                <w:rFonts w:ascii="Times New Roman" w:hAnsi="Times New Roman"/>
                <w:b w:val="0"/>
                <w:sz w:val="20"/>
              </w:rPr>
              <w:t>s</w:t>
            </w:r>
          </w:p>
        </w:tc>
        <w:tc>
          <w:tcPr>
            <w:tcW w:w="1398" w:type="dxa"/>
          </w:tcPr>
          <w:p w14:paraId="6708F5A0" w14:textId="77777777" w:rsidR="005A659C" w:rsidRPr="00B611A8" w:rsidRDefault="005A659C" w:rsidP="001F7338">
            <w:pPr>
              <w:pStyle w:val="Corpo"/>
            </w:pPr>
            <w:r>
              <w:t>I</w:t>
            </w:r>
          </w:p>
        </w:tc>
        <w:tc>
          <w:tcPr>
            <w:tcW w:w="1326" w:type="dxa"/>
            <w:shd w:val="clear" w:color="auto" w:fill="auto"/>
          </w:tcPr>
          <w:p w14:paraId="5DC3EF0A" w14:textId="77777777" w:rsidR="005A659C" w:rsidRPr="00B611A8" w:rsidRDefault="005A659C" w:rsidP="001F7338">
            <w:pPr>
              <w:pStyle w:val="Corpo"/>
            </w:pPr>
            <w:r w:rsidRPr="00B611A8">
              <w:t>12</w:t>
            </w:r>
          </w:p>
          <w:p w14:paraId="40B62C66" w14:textId="77777777" w:rsidR="005A659C" w:rsidRPr="00B611A8" w:rsidRDefault="005A659C" w:rsidP="001F7338">
            <w:pPr>
              <w:pStyle w:val="Corpo"/>
            </w:pPr>
            <w:r w:rsidRPr="00B611A8">
              <w:t>(273</w:t>
            </w:r>
            <w:r w:rsidR="00FB3E90">
              <w:t xml:space="preserve"> SSD</w:t>
            </w:r>
            <w:r w:rsidRPr="00B611A8">
              <w:t>)</w:t>
            </w:r>
          </w:p>
        </w:tc>
        <w:tc>
          <w:tcPr>
            <w:tcW w:w="2140" w:type="dxa"/>
            <w:shd w:val="clear" w:color="auto" w:fill="auto"/>
          </w:tcPr>
          <w:p w14:paraId="27D20FC3"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rPr>
              <w:t>Intranasal Oxytocin</w:t>
            </w:r>
          </w:p>
        </w:tc>
        <w:tc>
          <w:tcPr>
            <w:tcW w:w="5097" w:type="dxa"/>
          </w:tcPr>
          <w:p w14:paraId="40B362FD" w14:textId="77777777" w:rsidR="005A659C" w:rsidRPr="00B66EE5" w:rsidRDefault="005A659C" w:rsidP="008970FA">
            <w:pPr>
              <w:rPr>
                <w:lang w:val="en-US"/>
              </w:rPr>
            </w:pPr>
            <w:r w:rsidRPr="00B66EE5">
              <w:rPr>
                <w:sz w:val="20"/>
                <w:szCs w:val="20"/>
                <w:lang w:val="en-US"/>
              </w:rPr>
              <w:t xml:space="preserve">Intranasal Oxytocin did not improve </w:t>
            </w:r>
            <w:r>
              <w:rPr>
                <w:sz w:val="20"/>
                <w:szCs w:val="20"/>
                <w:lang w:val="en-US"/>
              </w:rPr>
              <w:t xml:space="preserve">social </w:t>
            </w:r>
            <w:r w:rsidRPr="00B66EE5">
              <w:rPr>
                <w:sz w:val="20"/>
                <w:szCs w:val="20"/>
                <w:lang w:val="en-US"/>
              </w:rPr>
              <w:t xml:space="preserve">cognition </w:t>
            </w:r>
            <w:r w:rsidRPr="00B66EE5">
              <w:rPr>
                <w:color w:val="212121"/>
                <w:sz w:val="20"/>
                <w:szCs w:val="20"/>
                <w:shd w:val="clear" w:color="auto" w:fill="FFFFFF"/>
                <w:lang w:val="en-US"/>
              </w:rPr>
              <w:t>(SMD = 0.07, 95% CI = -0.06</w:t>
            </w:r>
            <w:r w:rsidR="00F14BFC">
              <w:rPr>
                <w:color w:val="212121"/>
                <w:sz w:val="20"/>
                <w:szCs w:val="20"/>
                <w:shd w:val="clear" w:color="auto" w:fill="FFFFFF"/>
                <w:lang w:val="en-US"/>
              </w:rPr>
              <w:t xml:space="preserve"> to</w:t>
            </w:r>
            <w:r w:rsidRPr="00B66EE5">
              <w:rPr>
                <w:color w:val="212121"/>
                <w:sz w:val="20"/>
                <w:szCs w:val="20"/>
                <w:shd w:val="clear" w:color="auto" w:fill="FFFFFF"/>
                <w:lang w:val="en-US"/>
              </w:rPr>
              <w:t xml:space="preserve"> 0.17) or neurocognition (SMD = 0.12, 95% CI = -0.12</w:t>
            </w:r>
            <w:r w:rsidR="00F14BFC">
              <w:rPr>
                <w:color w:val="212121"/>
                <w:sz w:val="20"/>
                <w:szCs w:val="20"/>
                <w:shd w:val="clear" w:color="auto" w:fill="FFFFFF"/>
                <w:lang w:val="en-US"/>
              </w:rPr>
              <w:t xml:space="preserve"> to</w:t>
            </w:r>
            <w:r w:rsidRPr="00B66EE5">
              <w:rPr>
                <w:color w:val="212121"/>
                <w:sz w:val="20"/>
                <w:szCs w:val="20"/>
                <w:shd w:val="clear" w:color="auto" w:fill="FFFFFF"/>
                <w:lang w:val="en-US"/>
              </w:rPr>
              <w:t xml:space="preserve"> 0.34).</w:t>
            </w:r>
            <w:r>
              <w:rPr>
                <w:color w:val="212121"/>
                <w:sz w:val="20"/>
                <w:szCs w:val="20"/>
                <w:shd w:val="clear" w:color="auto" w:fill="FFFFFF"/>
                <w:lang w:val="en-US"/>
              </w:rPr>
              <w:t xml:space="preserve"> </w:t>
            </w:r>
            <w:r w:rsidRPr="00B66EE5">
              <w:rPr>
                <w:sz w:val="20"/>
                <w:szCs w:val="20"/>
                <w:lang w:val="en-US"/>
              </w:rPr>
              <w:t>Intranasal Oxytocin had a significantly larger effect on high-level social cognition (ie, mentalizing and theory of mind) compared to low-level social cognition (ie, social cue perception).</w:t>
            </w:r>
          </w:p>
          <w:p w14:paraId="3CE951C3" w14:textId="77777777" w:rsidR="005A659C" w:rsidRPr="00B611A8" w:rsidRDefault="005A659C" w:rsidP="008970FA">
            <w:pPr>
              <w:pStyle w:val="Intestazione2"/>
              <w:rPr>
                <w:rFonts w:ascii="Times New Roman" w:hAnsi="Times New Roman"/>
                <w:b w:val="0"/>
                <w:sz w:val="20"/>
                <w:lang w:val="en-US"/>
              </w:rPr>
            </w:pPr>
          </w:p>
        </w:tc>
      </w:tr>
      <w:tr w:rsidR="005A659C" w:rsidRPr="00B611A8" w14:paraId="547D7603" w14:textId="77777777" w:rsidTr="00C5175A">
        <w:tblPrEx>
          <w:tblCellMar>
            <w:top w:w="0" w:type="dxa"/>
            <w:bottom w:w="0" w:type="dxa"/>
          </w:tblCellMar>
        </w:tblPrEx>
        <w:trPr>
          <w:trHeight w:val="1444"/>
        </w:trPr>
        <w:tc>
          <w:tcPr>
            <w:tcW w:w="2641" w:type="dxa"/>
            <w:shd w:val="clear" w:color="auto" w:fill="auto"/>
          </w:tcPr>
          <w:p w14:paraId="3983BA1E"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lastRenderedPageBreak/>
              <w:t>Correll CU et al., 2017.</w:t>
            </w:r>
          </w:p>
          <w:p w14:paraId="0D87EFE9" w14:textId="77777777" w:rsidR="00202739" w:rsidRPr="00B611A8" w:rsidRDefault="00202739" w:rsidP="008970FA">
            <w:pPr>
              <w:rPr>
                <w:sz w:val="20"/>
                <w:szCs w:val="20"/>
                <w:lang w:val="en-GB"/>
              </w:rPr>
            </w:pPr>
            <w:r>
              <w:fldChar w:fldCharType="begin"/>
            </w:r>
            <w:r w:rsidR="00297CBF">
              <w:instrText xml:space="preserve"> ADDIN ZOTERO_ITEM CSL_CITATION {"citationID":"hU78LUWo","properties":{"formattedCitation":"[39]","plainCitation":"[39]","noteIndex":0},"citationItems":[{"id":"lTeddaIs/9VZDpGlO","uris":["http://zotero.org/users/local/Jlf6WT1N/items/3I83QMZJ"],"itemData":{"id":80,"type":"article-journal","abstract":"Importance: Limited treatment responses in schizophrenia prompted the testing of combining an antipsychotic drug treatment with a second psychotropic medication. A comprehensive evaluation of the efficacy of multiple medication combinations is missing.\nObjective: To summarize and compare the meta-analytically determined efficacy of pharmacologic combination strategies of antipsychotic drugs in adults with schizophrenia.\nData Sources: Systematic search of PubMed and PsycInfo until May 13, 2016.\nStudy Selection: Meta-analyses of randomized clinical trials comparing the efficacy of antipsychotic drugs combined with other antipsychotic or nonantipsychotic medications vs placebos or antipsychotic monotherapy among adults with schizophrenia.\nData Extraction and Synthesis: Independent reviewers extracted the data and assessed the quality of the methods of the included meta-analyses using A Measurement Tool to Assess Systematic Reviews (AMSTAR), adding 6 new items to rate their quality. Effect sizes, expressed as standardized mean difference /Hedges g or risk ratio, were compared separately for combinations with any antipsychotic drug and for combinations with clozapine.\nMain Outcomes and Measures: The primary outcome was total symptom reduction. Secondary outcomes included positive and negative symptoms, treatment recommendations by authors, study-defined inefficacies, cognitive and depressive symptoms, discontinuation of treatment because of any cause, and inefficacies or intolerabilities.\nResults: Of 3397 publications, 29 meta-analyses testing 42 combination strategies in 381 individual trials and among 19 833 participants were included. For total symptom reductions, 32 strategies that augmented any antipsychotic drug and 5 strategies that augmented clozapine were examined. Fourteen combination treatments outperformed controls (standard mean difference/Hedges g, -1.27 [95% CI, -2.35 to -0.19] to -0.23 [95% CI, -0.44 to -0.02]; P = .05). No combination strategies with clozapine outperformed controls. The quality of the methods of the meta-analyses was generally high (mean score, 9 of a maximum score of 11) but the quality of the meta-analyzed studies was low (mean score, 2.8 of a maximum score of 8). Treatment recommendations correlated with the effect size (correlation coefficient, 0.22; 95% CI, 0.35-0.10; P &lt; .001), yet effect sizes were inversely correlated with study quality (correlation coefficient, -0.06; 95% CI, 0.01 to -0.12; P = .02).\nConclusions and Relevance: Meta-analyses of 21 inter</w:instrText>
            </w:r>
            <w:r w:rsidR="00297CBF" w:rsidRPr="00297CBF">
              <w:rPr>
                <w:lang w:val="en-US"/>
              </w:rPr>
              <w:instrText xml:space="preserve">ventions fully or partially recommended their use, with recommendations being positively correlated with the effect sizes of the pooled intervention. However, the effect sizes were inversely correlated with meta-analyzed study quality, reducing confidence in these recommendations. Higher-quality trials and patient-based meta-analyses are needed to determine whether subpopulations might benefit from combination treatment, as no single strategy can be recommended for patients with schizophrenia based on the current meta-analytic literature.","container-title":"JAMA psychiatry","DOI":"10.1001/jamapsychiatry.2017.0624","ISSN":"2168-6238","issue":"7","journalAbbreviation":"JAMA Psychiatry","language":"eng","note":"PMID: 28514486\nPMCID: PMC6584320","page":"675-684","source":"PubMed","title":"Efficacy of 42 Pharmacologic Cotreatment Strategies Added to Antipsychotic Monotherapy in Schizophrenia: Systematic Overview and Quality Appraisal of the Meta-analytic Evidence","title-short":"Efficacy of 42 Pharmacologic Cotreatment Strategies Added to Antipsychotic Monotherapy in Schizophrenia","volume":"74","author":[{"family":"Correll","given":"Christoph U."},{"family":"Rubio","given":"Jose M."},{"family":"Inczedy-Farkas","given":"Gabriella"},{"family":"Birnbaum","given":"Michael L."},{"family":"Kane","given":"John M."},{"family":"Leucht","given":"Stefan"}],"issued":{"date-parts":[["2017",7,1]]}}}],"schema":"https://github.com/citation-style-language/schema/raw/master/csl-citation.json"} </w:instrText>
            </w:r>
            <w:r>
              <w:fldChar w:fldCharType="separate"/>
            </w:r>
            <w:r w:rsidR="00297CBF" w:rsidRPr="00297CBF">
              <w:rPr>
                <w:sz w:val="20"/>
                <w:lang w:val="en-US"/>
              </w:rPr>
              <w:t>[39]</w:t>
            </w:r>
            <w:r>
              <w:fldChar w:fldCharType="end"/>
            </w:r>
          </w:p>
        </w:tc>
        <w:tc>
          <w:tcPr>
            <w:tcW w:w="1174" w:type="dxa"/>
            <w:shd w:val="clear" w:color="auto" w:fill="auto"/>
          </w:tcPr>
          <w:p w14:paraId="330B7D69"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5AD6EEB9" w14:textId="77777777" w:rsidR="005A659C" w:rsidRPr="00F40BCA" w:rsidRDefault="005A659C" w:rsidP="008970FA">
            <w:pPr>
              <w:autoSpaceDE w:val="0"/>
              <w:autoSpaceDN w:val="0"/>
              <w:adjustRightInd w:val="0"/>
              <w:rPr>
                <w:color w:val="000000"/>
                <w:sz w:val="20"/>
                <w:szCs w:val="20"/>
                <w:lang w:val="en-US"/>
              </w:rPr>
            </w:pPr>
            <w:r w:rsidRPr="00F40BCA">
              <w:rPr>
                <w:color w:val="000000"/>
                <w:sz w:val="20"/>
                <w:szCs w:val="20"/>
                <w:lang w:val="en-GB"/>
              </w:rPr>
              <w:t>RCT</w:t>
            </w:r>
            <w:r w:rsidR="009C3251">
              <w:rPr>
                <w:color w:val="000000"/>
                <w:sz w:val="20"/>
                <w:szCs w:val="20"/>
                <w:lang w:val="en-GB"/>
              </w:rPr>
              <w:t>s</w:t>
            </w:r>
          </w:p>
        </w:tc>
        <w:tc>
          <w:tcPr>
            <w:tcW w:w="1398" w:type="dxa"/>
          </w:tcPr>
          <w:p w14:paraId="02911749"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13370A76"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381</w:t>
            </w:r>
          </w:p>
          <w:p w14:paraId="41991A86" w14:textId="77777777" w:rsidR="005A659C" w:rsidRDefault="005A659C" w:rsidP="008970FA">
            <w:pPr>
              <w:autoSpaceDE w:val="0"/>
              <w:autoSpaceDN w:val="0"/>
              <w:adjustRightInd w:val="0"/>
              <w:rPr>
                <w:color w:val="010202"/>
                <w:sz w:val="20"/>
                <w:szCs w:val="20"/>
                <w:lang w:val="en-GB"/>
              </w:rPr>
            </w:pPr>
            <w:r w:rsidRPr="00B611A8">
              <w:rPr>
                <w:color w:val="010202"/>
                <w:sz w:val="20"/>
                <w:szCs w:val="20"/>
                <w:lang w:val="en-GB"/>
              </w:rPr>
              <w:t>(19 833</w:t>
            </w:r>
            <w:r w:rsidR="00C5175A">
              <w:rPr>
                <w:color w:val="010202"/>
                <w:sz w:val="20"/>
                <w:szCs w:val="20"/>
                <w:lang w:val="en-GB"/>
              </w:rPr>
              <w:t xml:space="preserve"> SSD</w:t>
            </w:r>
            <w:r w:rsidRPr="00B611A8">
              <w:rPr>
                <w:color w:val="010202"/>
                <w:sz w:val="20"/>
                <w:szCs w:val="20"/>
                <w:lang w:val="en-GB"/>
              </w:rPr>
              <w:t>)</w:t>
            </w:r>
          </w:p>
          <w:p w14:paraId="299B665D" w14:textId="77777777" w:rsidR="00FB3E90" w:rsidRPr="00B611A8" w:rsidRDefault="00FB3E90" w:rsidP="008970FA">
            <w:pPr>
              <w:autoSpaceDE w:val="0"/>
              <w:autoSpaceDN w:val="0"/>
              <w:adjustRightInd w:val="0"/>
              <w:rPr>
                <w:sz w:val="20"/>
                <w:szCs w:val="20"/>
                <w:lang w:val="en-US"/>
              </w:rPr>
            </w:pPr>
          </w:p>
        </w:tc>
        <w:tc>
          <w:tcPr>
            <w:tcW w:w="2140" w:type="dxa"/>
            <w:shd w:val="clear" w:color="auto" w:fill="auto"/>
          </w:tcPr>
          <w:p w14:paraId="49B2D5E7" w14:textId="77777777" w:rsidR="005A659C" w:rsidRPr="00B611A8" w:rsidRDefault="005A659C" w:rsidP="008970FA">
            <w:pPr>
              <w:rPr>
                <w:sz w:val="20"/>
                <w:szCs w:val="20"/>
                <w:lang w:val="en-US"/>
              </w:rPr>
            </w:pPr>
            <w:r w:rsidRPr="00B611A8">
              <w:rPr>
                <w:color w:val="000000"/>
                <w:sz w:val="20"/>
                <w:szCs w:val="20"/>
                <w:lang w:val="en-US"/>
              </w:rPr>
              <w:t>Pharmacologic Co</w:t>
            </w:r>
            <w:r w:rsidR="001913CF">
              <w:rPr>
                <w:color w:val="000000"/>
                <w:sz w:val="20"/>
                <w:szCs w:val="20"/>
                <w:lang w:val="en-US"/>
              </w:rPr>
              <w:t>-</w:t>
            </w:r>
            <w:r w:rsidRPr="00B611A8">
              <w:rPr>
                <w:color w:val="000000"/>
                <w:sz w:val="20"/>
                <w:szCs w:val="20"/>
                <w:lang w:val="en-US"/>
              </w:rPr>
              <w:t>treatment Strategies Added to Antipsychotic Monotherapy</w:t>
            </w:r>
          </w:p>
        </w:tc>
        <w:tc>
          <w:tcPr>
            <w:tcW w:w="5097" w:type="dxa"/>
          </w:tcPr>
          <w:p w14:paraId="6CC4C9C5" w14:textId="77777777" w:rsidR="005A659C" w:rsidRPr="00652020" w:rsidRDefault="005A659C" w:rsidP="008970FA">
            <w:pPr>
              <w:rPr>
                <w:sz w:val="20"/>
                <w:szCs w:val="20"/>
                <w:lang w:val="en-US"/>
              </w:rPr>
            </w:pPr>
            <w:r w:rsidRPr="00652020">
              <w:rPr>
                <w:color w:val="000000"/>
                <w:sz w:val="20"/>
                <w:szCs w:val="20"/>
                <w:shd w:val="clear" w:color="auto" w:fill="FFFFFF"/>
                <w:lang w:val="en-US"/>
              </w:rPr>
              <w:t xml:space="preserve">Cognitive </w:t>
            </w:r>
            <w:r w:rsidR="00FB2D96">
              <w:rPr>
                <w:color w:val="000000"/>
                <w:sz w:val="20"/>
                <w:szCs w:val="20"/>
                <w:shd w:val="clear" w:color="auto" w:fill="FFFFFF"/>
                <w:lang w:val="en-US"/>
              </w:rPr>
              <w:t xml:space="preserve">disfunctions </w:t>
            </w:r>
            <w:r w:rsidRPr="00652020">
              <w:rPr>
                <w:color w:val="000000"/>
                <w:sz w:val="20"/>
                <w:szCs w:val="20"/>
                <w:shd w:val="clear" w:color="auto" w:fill="FFFFFF"/>
                <w:lang w:val="en-US"/>
              </w:rPr>
              <w:t>were not improved with combination strategies</w:t>
            </w:r>
            <w:r w:rsidR="00FB2D96">
              <w:rPr>
                <w:color w:val="000000"/>
                <w:sz w:val="20"/>
                <w:szCs w:val="20"/>
                <w:shd w:val="clear" w:color="auto" w:fill="FFFFFF"/>
                <w:lang w:val="en-US"/>
              </w:rPr>
              <w:t xml:space="preserve">, </w:t>
            </w:r>
            <w:r w:rsidRPr="00652020">
              <w:rPr>
                <w:color w:val="000000"/>
                <w:sz w:val="20"/>
                <w:szCs w:val="20"/>
                <w:shd w:val="clear" w:color="auto" w:fill="FFFFFF"/>
                <w:lang w:val="en-US"/>
              </w:rPr>
              <w:t>except for </w:t>
            </w:r>
            <w:r w:rsidRPr="00652020">
              <w:rPr>
                <w:rStyle w:val="Enfasicorsivo"/>
                <w:color w:val="000000"/>
                <w:sz w:val="20"/>
                <w:szCs w:val="20"/>
                <w:shd w:val="clear" w:color="auto" w:fill="FFFFFF"/>
                <w:lang w:val="en-US"/>
              </w:rPr>
              <w:t>n</w:t>
            </w:r>
            <w:r w:rsidRPr="00652020">
              <w:rPr>
                <w:color w:val="000000"/>
                <w:sz w:val="20"/>
                <w:szCs w:val="20"/>
                <w:shd w:val="clear" w:color="auto" w:fill="FFFFFF"/>
                <w:lang w:val="en-US"/>
              </w:rPr>
              <w:t>-methyl-</w:t>
            </w:r>
            <w:r w:rsidRPr="00652020">
              <w:rPr>
                <w:rStyle w:val="small-caps"/>
                <w:smallCaps/>
                <w:color w:val="000000"/>
                <w:spacing w:val="5"/>
                <w:sz w:val="20"/>
                <w:szCs w:val="20"/>
                <w:shd w:val="clear" w:color="auto" w:fill="FFFFFF"/>
                <w:lang w:val="en-US"/>
              </w:rPr>
              <w:t>d</w:t>
            </w:r>
            <w:r w:rsidRPr="00652020">
              <w:rPr>
                <w:color w:val="000000"/>
                <w:sz w:val="20"/>
                <w:szCs w:val="20"/>
                <w:shd w:val="clear" w:color="auto" w:fill="FFFFFF"/>
                <w:lang w:val="en-US"/>
              </w:rPr>
              <w:t>-aspartate receptor antagonists (SMD, −0.77</w:t>
            </w:r>
            <w:r w:rsidR="00DB3CF2">
              <w:rPr>
                <w:color w:val="000000"/>
                <w:sz w:val="20"/>
                <w:szCs w:val="20"/>
                <w:shd w:val="clear" w:color="auto" w:fill="FFFFFF"/>
                <w:lang w:val="en-US"/>
              </w:rPr>
              <w:t xml:space="preserve">, </w:t>
            </w:r>
            <w:r w:rsidRPr="00652020">
              <w:rPr>
                <w:color w:val="000000"/>
                <w:sz w:val="20"/>
                <w:szCs w:val="20"/>
                <w:shd w:val="clear" w:color="auto" w:fill="FFFFFF"/>
                <w:lang w:val="en-US"/>
              </w:rPr>
              <w:t>95% CI</w:t>
            </w:r>
            <w:r w:rsidR="00DB3CF2">
              <w:rPr>
                <w:color w:val="000000"/>
                <w:sz w:val="20"/>
                <w:szCs w:val="20"/>
                <w:shd w:val="clear" w:color="auto" w:fill="FFFFFF"/>
                <w:lang w:val="en-US"/>
              </w:rPr>
              <w:t xml:space="preserve"> =</w:t>
            </w:r>
            <w:r w:rsidRPr="00652020">
              <w:rPr>
                <w:color w:val="000000"/>
                <w:sz w:val="20"/>
                <w:szCs w:val="20"/>
                <w:shd w:val="clear" w:color="auto" w:fill="FFFFFF"/>
                <w:lang w:val="en-US"/>
              </w:rPr>
              <w:t xml:space="preserve"> −1.26 to −0.28) and pooled antidepressants (SMD −0.10</w:t>
            </w:r>
            <w:r w:rsidR="00DB3CF2">
              <w:rPr>
                <w:color w:val="000000"/>
                <w:sz w:val="20"/>
                <w:szCs w:val="20"/>
                <w:shd w:val="clear" w:color="auto" w:fill="FFFFFF"/>
                <w:lang w:val="en-US"/>
              </w:rPr>
              <w:t xml:space="preserve">, </w:t>
            </w:r>
            <w:r w:rsidRPr="00652020">
              <w:rPr>
                <w:color w:val="000000"/>
                <w:sz w:val="20"/>
                <w:szCs w:val="20"/>
                <w:shd w:val="clear" w:color="auto" w:fill="FFFFFF"/>
                <w:lang w:val="en-US"/>
              </w:rPr>
              <w:t>95% CI, −0.17 to −0.02).</w:t>
            </w:r>
          </w:p>
        </w:tc>
      </w:tr>
      <w:tr w:rsidR="005A659C" w:rsidRPr="00B611A8" w14:paraId="6BE6A38C" w14:textId="77777777" w:rsidTr="001A6088">
        <w:tblPrEx>
          <w:tblCellMar>
            <w:top w:w="0" w:type="dxa"/>
            <w:bottom w:w="0" w:type="dxa"/>
          </w:tblCellMar>
        </w:tblPrEx>
        <w:trPr>
          <w:trHeight w:val="1444"/>
        </w:trPr>
        <w:tc>
          <w:tcPr>
            <w:tcW w:w="2641" w:type="dxa"/>
            <w:shd w:val="clear" w:color="auto" w:fill="auto"/>
          </w:tcPr>
          <w:p w14:paraId="6C253D36" w14:textId="77777777" w:rsidR="00202739" w:rsidRPr="00B611A8" w:rsidRDefault="005A659C" w:rsidP="008970FA">
            <w:pPr>
              <w:rPr>
                <w:color w:val="212121"/>
                <w:sz w:val="20"/>
                <w:szCs w:val="20"/>
                <w:shd w:val="clear" w:color="auto" w:fill="FFFFFF"/>
              </w:rPr>
            </w:pPr>
            <w:r w:rsidRPr="00202739">
              <w:rPr>
                <w:sz w:val="20"/>
                <w:szCs w:val="20"/>
                <w:lang w:val="en-US"/>
              </w:rPr>
              <w:t>Di Iorio G et al., 2017.</w:t>
            </w:r>
            <w:r w:rsidR="006A6924" w:rsidRPr="00202739">
              <w:rPr>
                <w:sz w:val="20"/>
                <w:szCs w:val="20"/>
                <w:lang w:val="en-US"/>
              </w:rPr>
              <w:t xml:space="preserve"> </w:t>
            </w:r>
            <w:r w:rsidR="00202739">
              <w:fldChar w:fldCharType="begin"/>
            </w:r>
            <w:r w:rsidR="00297CBF">
              <w:rPr>
                <w:lang w:val="en-US"/>
              </w:rPr>
              <w:instrText xml:space="preserve"> ADDIN ZOTERO_ITEM CSL_CITATION {"citationID":"FNkeZ4yE","properties":{"formattedCitation":"[40]","plainCitation":"[40]","noteIndex":0},"citationItems":[{"id":"lTeddaIs/9bE6dOjs","uris":["http://zotero.org/users/local/Jlf6WT1N/items/CFW252RM"],"itemData":{"id":82,"type":"article-journal","abstract":"Several evidences support the hypothesis that glutamatergic dysfunction may be implicated in the pathogenesis of schizophrenia and in the last few years great interest has been focused on the role of the N-methyl-D-aspartate receptor (NMDAR). Glutamate is the main excitatory neurotransmitter in human CNS and it plays a prominent role in synaptic plasticity, learning, and memory and other cognitive functions. Increasing interest in memantine add-on therapy in schizophrenic patients with negative and cognitive symptoms may suggest that memantine could be a new promising treatment in schizophrenia. The aim of this update was to evaluate clinical data about the memantine effectiveness in schizophrenic patients. Our systematic review of the literature highlights that memantine therapy in schizophrenic patients seems to improve mainly negative symptoms while positive symptoms and cognitive symptoms did not improve significantly.","container-title":"Journal of Amino Acids","DOI":"10.1155/2017/7021071","ISSN":"2090-0104","journalAbbreviation":"J Amino Acids","language":"eng","note":"PMID: 28243470\nPMCID: PMC5294374","page":"7021071","source":"PubMed","title":"Efficacy of Memantine in Schizophrenic Patients: A Systematic Review","title-short":"Efficacy of Memantine in Schizophrenic Patients","volume":"2017","author":[{"family":"Di Iorio","given":"Giuseppe"},{"family":"Baroni","given":"Gaia"},{"family":"Lorusso","given":"Marco"},{"family":"Montemitro","given":"Chiara"},{"family":"Spano","given":"Maria Chiara"},{"family":"Giannantonio","given":"Massimo","non-dropping-particle":"di"}],"issued":{"date-parts":[["2017"]]}}}],"schema":"https://github.com/citation-style-language/schema/raw/master/csl-citation.json"} </w:instrText>
            </w:r>
            <w:r w:rsidR="00202739">
              <w:fldChar w:fldCharType="separate"/>
            </w:r>
            <w:r w:rsidR="00297CBF" w:rsidRPr="00297CBF">
              <w:rPr>
                <w:sz w:val="20"/>
              </w:rPr>
              <w:t>[40]</w:t>
            </w:r>
            <w:r w:rsidR="00202739">
              <w:fldChar w:fldCharType="end"/>
            </w:r>
          </w:p>
        </w:tc>
        <w:tc>
          <w:tcPr>
            <w:tcW w:w="1174" w:type="dxa"/>
            <w:shd w:val="clear" w:color="auto" w:fill="auto"/>
          </w:tcPr>
          <w:p w14:paraId="6BAA1E93"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818" w:type="dxa"/>
            <w:shd w:val="clear" w:color="auto" w:fill="auto"/>
          </w:tcPr>
          <w:p w14:paraId="7863E536" w14:textId="77777777" w:rsidR="005A659C" w:rsidRPr="00592B59" w:rsidRDefault="005A659C" w:rsidP="008970FA">
            <w:pPr>
              <w:rPr>
                <w:sz w:val="20"/>
                <w:szCs w:val="20"/>
                <w:lang w:val="en-US"/>
              </w:rPr>
            </w:pPr>
            <w:r w:rsidRPr="00592B59">
              <w:rPr>
                <w:sz w:val="20"/>
                <w:szCs w:val="20"/>
                <w:lang w:val="en-US"/>
              </w:rPr>
              <w:t>Open label or double-blind trials, prospective or retrospective observational studies, and case reports</w:t>
            </w:r>
          </w:p>
        </w:tc>
        <w:tc>
          <w:tcPr>
            <w:tcW w:w="1398" w:type="dxa"/>
          </w:tcPr>
          <w:p w14:paraId="2B5D338B" w14:textId="77777777" w:rsidR="005A659C" w:rsidRPr="00F5315A" w:rsidRDefault="005A659C" w:rsidP="008970FA">
            <w:pPr>
              <w:autoSpaceDE w:val="0"/>
              <w:autoSpaceDN w:val="0"/>
              <w:adjustRightInd w:val="0"/>
              <w:rPr>
                <w:sz w:val="20"/>
                <w:szCs w:val="20"/>
                <w:lang w:val="en-US"/>
              </w:rPr>
            </w:pPr>
            <w:r>
              <w:rPr>
                <w:sz w:val="20"/>
                <w:szCs w:val="20"/>
                <w:lang w:val="en-US"/>
              </w:rPr>
              <w:t>I</w:t>
            </w:r>
          </w:p>
        </w:tc>
        <w:tc>
          <w:tcPr>
            <w:tcW w:w="1326" w:type="dxa"/>
            <w:shd w:val="clear" w:color="auto" w:fill="auto"/>
          </w:tcPr>
          <w:p w14:paraId="318F16C4" w14:textId="77777777" w:rsidR="005A659C" w:rsidRPr="00592B59" w:rsidRDefault="005A659C" w:rsidP="008970FA">
            <w:pPr>
              <w:autoSpaceDE w:val="0"/>
              <w:autoSpaceDN w:val="0"/>
              <w:adjustRightInd w:val="0"/>
              <w:rPr>
                <w:color w:val="010202"/>
                <w:sz w:val="20"/>
                <w:szCs w:val="20"/>
                <w:lang w:val="en-GB"/>
              </w:rPr>
            </w:pPr>
            <w:r w:rsidRPr="00592B59">
              <w:rPr>
                <w:sz w:val="20"/>
                <w:szCs w:val="20"/>
              </w:rPr>
              <w:t>10</w:t>
            </w:r>
            <w:r w:rsidR="00B52DFA">
              <w:rPr>
                <w:sz w:val="20"/>
                <w:szCs w:val="20"/>
              </w:rPr>
              <w:t xml:space="preserve"> </w:t>
            </w:r>
            <w:r w:rsidR="00DB3CF2">
              <w:rPr>
                <w:sz w:val="20"/>
                <w:szCs w:val="20"/>
              </w:rPr>
              <w:t>(</w:t>
            </w:r>
            <w:r w:rsidR="00B52DFA">
              <w:rPr>
                <w:sz w:val="20"/>
                <w:szCs w:val="20"/>
              </w:rPr>
              <w:t>SCZ</w:t>
            </w:r>
            <w:r w:rsidR="00DB3CF2">
              <w:rPr>
                <w:sz w:val="20"/>
                <w:szCs w:val="20"/>
              </w:rPr>
              <w:t>)</w:t>
            </w:r>
          </w:p>
        </w:tc>
        <w:tc>
          <w:tcPr>
            <w:tcW w:w="2140" w:type="dxa"/>
            <w:shd w:val="clear" w:color="auto" w:fill="auto"/>
          </w:tcPr>
          <w:p w14:paraId="59692AAE" w14:textId="77777777" w:rsidR="005A659C" w:rsidRPr="00B611A8" w:rsidRDefault="005A659C" w:rsidP="008970FA">
            <w:pPr>
              <w:rPr>
                <w:color w:val="000000"/>
                <w:sz w:val="20"/>
                <w:szCs w:val="20"/>
                <w:lang w:val="en-US"/>
              </w:rPr>
            </w:pPr>
            <w:r>
              <w:rPr>
                <w:sz w:val="20"/>
                <w:szCs w:val="20"/>
                <w:lang w:val="en-US"/>
              </w:rPr>
              <w:t>Memantine</w:t>
            </w:r>
          </w:p>
        </w:tc>
        <w:tc>
          <w:tcPr>
            <w:tcW w:w="5097" w:type="dxa"/>
          </w:tcPr>
          <w:p w14:paraId="32972802" w14:textId="77777777" w:rsidR="005A659C" w:rsidRPr="00B611A8" w:rsidRDefault="005A659C" w:rsidP="008970FA">
            <w:pPr>
              <w:rPr>
                <w:color w:val="212121"/>
                <w:sz w:val="20"/>
                <w:szCs w:val="20"/>
                <w:shd w:val="clear" w:color="auto" w:fill="FFFFFF"/>
                <w:lang w:val="en-US"/>
              </w:rPr>
            </w:pPr>
            <w:r>
              <w:rPr>
                <w:sz w:val="20"/>
                <w:szCs w:val="20"/>
                <w:lang w:val="en-US"/>
              </w:rPr>
              <w:t>M</w:t>
            </w:r>
            <w:r w:rsidRPr="00B611A8">
              <w:rPr>
                <w:sz w:val="20"/>
                <w:szCs w:val="20"/>
                <w:lang w:val="en-US"/>
              </w:rPr>
              <w:t xml:space="preserve">emantine therapy in </w:t>
            </w:r>
            <w:r w:rsidR="00FB2D96">
              <w:rPr>
                <w:sz w:val="20"/>
                <w:szCs w:val="20"/>
                <w:lang w:val="en-US"/>
              </w:rPr>
              <w:t>patients with schizophrenia s</w:t>
            </w:r>
            <w:r w:rsidRPr="00B611A8">
              <w:rPr>
                <w:sz w:val="20"/>
                <w:szCs w:val="20"/>
                <w:lang w:val="en-US"/>
              </w:rPr>
              <w:t xml:space="preserve">eems to improve mainly negative symptoms while positive symptoms and cognitive </w:t>
            </w:r>
            <w:r w:rsidR="00FB2D96">
              <w:rPr>
                <w:sz w:val="20"/>
                <w:szCs w:val="20"/>
                <w:lang w:val="en-US"/>
              </w:rPr>
              <w:t>dysfunctions d</w:t>
            </w:r>
            <w:r w:rsidRPr="00B611A8">
              <w:rPr>
                <w:sz w:val="20"/>
                <w:szCs w:val="20"/>
                <w:lang w:val="en-US"/>
              </w:rPr>
              <w:t>id not improve significantly.</w:t>
            </w:r>
          </w:p>
        </w:tc>
      </w:tr>
      <w:tr w:rsidR="005A659C" w:rsidRPr="00B611A8" w14:paraId="45DCC3E3" w14:textId="77777777" w:rsidTr="001A6088">
        <w:tblPrEx>
          <w:tblCellMar>
            <w:top w:w="0" w:type="dxa"/>
            <w:bottom w:w="0" w:type="dxa"/>
          </w:tblCellMar>
        </w:tblPrEx>
        <w:trPr>
          <w:trHeight w:val="1444"/>
        </w:trPr>
        <w:tc>
          <w:tcPr>
            <w:tcW w:w="2641" w:type="dxa"/>
            <w:shd w:val="clear" w:color="auto" w:fill="auto"/>
          </w:tcPr>
          <w:p w14:paraId="0A1D355D" w14:textId="77777777" w:rsidR="00202739" w:rsidRPr="00B611A8" w:rsidRDefault="005A659C" w:rsidP="008970FA">
            <w:pPr>
              <w:rPr>
                <w:color w:val="212121"/>
                <w:sz w:val="20"/>
                <w:szCs w:val="20"/>
                <w:shd w:val="clear" w:color="auto" w:fill="FFFFFF"/>
                <w:lang w:val="en-US"/>
              </w:rPr>
            </w:pPr>
            <w:r w:rsidRPr="00B611A8">
              <w:rPr>
                <w:sz w:val="20"/>
                <w:szCs w:val="20"/>
                <w:lang w:val="en-GB"/>
              </w:rPr>
              <w:t>Jin Y et al., 2017.</w:t>
            </w:r>
            <w:r w:rsidR="006A6924">
              <w:rPr>
                <w:sz w:val="20"/>
                <w:szCs w:val="20"/>
                <w:lang w:val="en-GB"/>
              </w:rPr>
              <w:t xml:space="preserve"> </w:t>
            </w:r>
            <w:r w:rsidR="00202739">
              <w:fldChar w:fldCharType="begin"/>
            </w:r>
            <w:r w:rsidR="00297CBF">
              <w:rPr>
                <w:lang w:val="en-US"/>
              </w:rPr>
              <w:instrText xml:space="preserve"> ADDIN ZOTERO_ITEM CSL_CITATION {"citationID":"nxvDVbIH","properties":{"formattedCitation":"[41]","plainCitation":"[41]","noteIndex":0},"citationItems":[{"id":"lTeddaIs/7skNsR2K","uris":["http://zotero.org/users/local/Jlf6WT1N/items/CPRVGFH7"],"itemData":{"id":85,"type":"article-journal","abstract":"BACKGROUND: Previous clinical trials of α7-nicotinic acetylcholine receptor agonists (α7-nAChR agonists) showed mixed results in treating the cognitive and negative symptoms of schizophrenia.\nAIMS: To assess the efficacy and safety of α7-nAChR agonists in treating the cognitive and negative symptoms in schizophrenia.\nMETHODS: A literature search was conducted to identify randomized double-blind placebo-controlled trials for schizophrenia published before May 26, 2017, by searching PubMed, Embase, ClinicalTrials.gov, the Cochrane Library and the Chinese language databases CNKI, Wanfang, and VIP Data. The effects of α7-nAChR agonists were evaluated for overall cognitive function and negative symptoms by calculating standard mean difference (SMDs) between active drugs and placebo added to antipsychotics.\nRESULTS: 8 studies with low bias were included. We found no statistically significant effects of α7 nAChR agonists on the overall cognitive function (SMD=-0.10[-0.46, 0.25], I2 =88%) and negative symptoms (SMD=0.13 [-0.04, 0.30], I2 =64%) in patients with schizophrenia. Sensitivity analysis showed these results to be firm. And this drug is generally safe and well tolerated with no significant difference from placebo based on adverse events (RR=1.02, [0.85, 1.23]) and dropouts (RR=1.04, [0.61, 1.78]) data. Evidence based on outcomes from the meta-analysis was rated as 'moderate' as per the GRADE guidelines.\nCONCLUSION: α7-nAChR agonists may not be effective in reversing overall cognitive impairments and negative symptoms in patients with schizophrenia as adjunctive therapies.","container-title":"Shanghai Archives of Psychiatry","DOI":"10.11919/j.issn.1002-0829.217044","ISSN":"1002-0829","issue":"4","journalAbbreviation":"Shanghai Arch Psychiatry","language":"eng","note":"PMID: 28955138\nPMCID: PMC5608991","page":"191-199","source":"PubMed","title":"Alpha7 nAChR Agonists for Cognitive Deficit and Negative Symptoms in Schizophrenia: A Meta-analysis of Randomized Double-blind Controlled Trials","title-short":"Alpha7 nAChR Agonists for Cognitive Deficit and Negative Symptoms in Schizophrenia","volume":"29","author":[{"family":"Jin","given":"Ye"},{"family":"Wang","given":"Qi"},{"family":"Wang","given":"Yan"},{"family":"Liu","given":"Mengxi"},{"family":"Sun","given":"Anji"},{"family":"Geng","given":"Zhongli"},{"family":"Lin","given":"Yiwei"},{"family":"Li","given":"Xiaobai"}],"issued":{"date-parts":[["2017",8,25]]}}}],"schema":"https://github.com/citation-style-language/schema/raw/master/csl-citation.json"} </w:instrText>
            </w:r>
            <w:r w:rsidR="00202739">
              <w:fldChar w:fldCharType="separate"/>
            </w:r>
            <w:r w:rsidR="00297CBF" w:rsidRPr="00297CBF">
              <w:rPr>
                <w:sz w:val="20"/>
              </w:rPr>
              <w:t>[41]</w:t>
            </w:r>
            <w:r w:rsidR="00202739">
              <w:fldChar w:fldCharType="end"/>
            </w:r>
          </w:p>
        </w:tc>
        <w:tc>
          <w:tcPr>
            <w:tcW w:w="1174" w:type="dxa"/>
            <w:shd w:val="clear" w:color="auto" w:fill="auto"/>
          </w:tcPr>
          <w:p w14:paraId="1D94DBDF"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72C3BE7E" w14:textId="77777777" w:rsidR="005A659C" w:rsidRPr="00F40BCA" w:rsidRDefault="005A659C" w:rsidP="008970FA">
            <w:pPr>
              <w:autoSpaceDE w:val="0"/>
              <w:autoSpaceDN w:val="0"/>
              <w:adjustRightInd w:val="0"/>
              <w:rPr>
                <w:color w:val="000000"/>
                <w:sz w:val="20"/>
                <w:szCs w:val="20"/>
                <w:lang w:val="en-GB"/>
              </w:rPr>
            </w:pPr>
            <w:r>
              <w:rPr>
                <w:color w:val="000000"/>
                <w:sz w:val="20"/>
                <w:szCs w:val="20"/>
                <w:lang w:val="en-US"/>
              </w:rPr>
              <w:t>R</w:t>
            </w:r>
            <w:r w:rsidRPr="00F40BCA">
              <w:rPr>
                <w:color w:val="000000"/>
                <w:sz w:val="20"/>
                <w:szCs w:val="20"/>
                <w:lang w:val="en-US"/>
              </w:rPr>
              <w:t>andomized double-blind placebo-controlled trials</w:t>
            </w:r>
          </w:p>
        </w:tc>
        <w:tc>
          <w:tcPr>
            <w:tcW w:w="1398" w:type="dxa"/>
          </w:tcPr>
          <w:p w14:paraId="5A6FE8B9" w14:textId="77777777" w:rsidR="005A659C" w:rsidRPr="00F5315A" w:rsidRDefault="005A659C" w:rsidP="008970FA">
            <w:pPr>
              <w:autoSpaceDE w:val="0"/>
              <w:autoSpaceDN w:val="0"/>
              <w:adjustRightInd w:val="0"/>
              <w:rPr>
                <w:sz w:val="20"/>
                <w:szCs w:val="20"/>
                <w:lang w:val="en-US"/>
              </w:rPr>
            </w:pPr>
            <w:r>
              <w:rPr>
                <w:sz w:val="20"/>
                <w:szCs w:val="20"/>
                <w:lang w:val="en-US"/>
              </w:rPr>
              <w:t>I</w:t>
            </w:r>
          </w:p>
        </w:tc>
        <w:tc>
          <w:tcPr>
            <w:tcW w:w="1326" w:type="dxa"/>
            <w:shd w:val="clear" w:color="auto" w:fill="auto"/>
          </w:tcPr>
          <w:p w14:paraId="123FF247" w14:textId="77777777" w:rsidR="005A659C" w:rsidRDefault="005A659C" w:rsidP="008970FA">
            <w:pPr>
              <w:autoSpaceDE w:val="0"/>
              <w:autoSpaceDN w:val="0"/>
              <w:adjustRightInd w:val="0"/>
              <w:rPr>
                <w:sz w:val="20"/>
                <w:szCs w:val="20"/>
              </w:rPr>
            </w:pPr>
            <w:r w:rsidRPr="00B611A8">
              <w:rPr>
                <w:sz w:val="20"/>
                <w:szCs w:val="20"/>
              </w:rPr>
              <w:t xml:space="preserve">8 </w:t>
            </w:r>
          </w:p>
          <w:p w14:paraId="3A3E44F1" w14:textId="77777777" w:rsidR="005A659C" w:rsidRPr="00B611A8" w:rsidRDefault="005A659C" w:rsidP="008970FA">
            <w:pPr>
              <w:autoSpaceDE w:val="0"/>
              <w:autoSpaceDN w:val="0"/>
              <w:adjustRightInd w:val="0"/>
              <w:rPr>
                <w:color w:val="010202"/>
                <w:sz w:val="20"/>
                <w:szCs w:val="20"/>
                <w:lang w:val="en-GB"/>
              </w:rPr>
            </w:pPr>
            <w:r w:rsidRPr="00B611A8">
              <w:rPr>
                <w:sz w:val="20"/>
                <w:szCs w:val="20"/>
              </w:rPr>
              <w:t>(1438</w:t>
            </w:r>
            <w:r w:rsidR="00B52DFA">
              <w:rPr>
                <w:sz w:val="20"/>
                <w:szCs w:val="20"/>
              </w:rPr>
              <w:t xml:space="preserve"> SCZ</w:t>
            </w:r>
            <w:r w:rsidRPr="00B611A8">
              <w:rPr>
                <w:sz w:val="20"/>
                <w:szCs w:val="20"/>
              </w:rPr>
              <w:t>)</w:t>
            </w:r>
          </w:p>
        </w:tc>
        <w:tc>
          <w:tcPr>
            <w:tcW w:w="2140" w:type="dxa"/>
            <w:shd w:val="clear" w:color="auto" w:fill="auto"/>
          </w:tcPr>
          <w:p w14:paraId="01E79F68" w14:textId="77777777" w:rsidR="005A659C" w:rsidRPr="00B611A8" w:rsidRDefault="005A659C" w:rsidP="008970FA">
            <w:pPr>
              <w:rPr>
                <w:color w:val="000000"/>
                <w:sz w:val="20"/>
                <w:szCs w:val="20"/>
                <w:lang w:val="en-US"/>
              </w:rPr>
            </w:pPr>
            <w:r w:rsidRPr="00B611A8">
              <w:rPr>
                <w:sz w:val="20"/>
                <w:szCs w:val="20"/>
                <w:lang w:val="en-US"/>
              </w:rPr>
              <w:t>α7-nAChR agonists</w:t>
            </w:r>
          </w:p>
        </w:tc>
        <w:tc>
          <w:tcPr>
            <w:tcW w:w="5097" w:type="dxa"/>
          </w:tcPr>
          <w:p w14:paraId="2DDB01B2" w14:textId="77777777" w:rsidR="005A659C" w:rsidRPr="000775C9" w:rsidRDefault="005A659C" w:rsidP="008970FA">
            <w:pPr>
              <w:rPr>
                <w:sz w:val="20"/>
                <w:szCs w:val="20"/>
                <w:lang w:val="en-US"/>
              </w:rPr>
            </w:pPr>
            <w:r w:rsidRPr="000775C9">
              <w:rPr>
                <w:color w:val="000000"/>
                <w:sz w:val="20"/>
                <w:szCs w:val="20"/>
                <w:shd w:val="clear" w:color="auto" w:fill="FFFFFF"/>
                <w:lang w:val="en-US"/>
              </w:rPr>
              <w:t xml:space="preserve">There was no statistically significant difference favoring </w:t>
            </w:r>
            <w:r w:rsidRPr="000775C9">
              <w:rPr>
                <w:color w:val="000000"/>
                <w:sz w:val="20"/>
                <w:szCs w:val="20"/>
                <w:shd w:val="clear" w:color="auto" w:fill="FFFFFF"/>
              </w:rPr>
              <w:t>α</w:t>
            </w:r>
            <w:r w:rsidRPr="000775C9">
              <w:rPr>
                <w:color w:val="000000"/>
                <w:sz w:val="20"/>
                <w:szCs w:val="20"/>
                <w:shd w:val="clear" w:color="auto" w:fill="FFFFFF"/>
                <w:lang w:val="en-US"/>
              </w:rPr>
              <w:t>7-nicotinic agonists in terms of overall cognitive function (SMD=-0.10[-0.46, 0.25], I</w:t>
            </w:r>
            <w:r w:rsidRPr="000775C9">
              <w:rPr>
                <w:color w:val="000000"/>
                <w:sz w:val="20"/>
                <w:szCs w:val="20"/>
                <w:shd w:val="clear" w:color="auto" w:fill="FFFFFF"/>
                <w:vertAlign w:val="superscript"/>
                <w:lang w:val="en-US"/>
              </w:rPr>
              <w:t>2</w:t>
            </w:r>
            <w:r w:rsidRPr="000775C9">
              <w:rPr>
                <w:color w:val="000000"/>
                <w:sz w:val="20"/>
                <w:szCs w:val="20"/>
                <w:shd w:val="clear" w:color="auto" w:fill="FFFFFF"/>
                <w:lang w:val="en-US"/>
              </w:rPr>
              <w:t>=88%) in patients with schizophrenia according to MCCB overall scores.</w:t>
            </w:r>
          </w:p>
        </w:tc>
      </w:tr>
      <w:tr w:rsidR="005A659C" w:rsidRPr="00B611A8" w14:paraId="2D6D85FA" w14:textId="77777777" w:rsidTr="001A6088">
        <w:tblPrEx>
          <w:tblCellMar>
            <w:top w:w="0" w:type="dxa"/>
            <w:bottom w:w="0" w:type="dxa"/>
          </w:tblCellMar>
        </w:tblPrEx>
        <w:trPr>
          <w:trHeight w:val="718"/>
        </w:trPr>
        <w:tc>
          <w:tcPr>
            <w:tcW w:w="2641" w:type="dxa"/>
            <w:shd w:val="clear" w:color="auto" w:fill="auto"/>
          </w:tcPr>
          <w:p w14:paraId="4153AB1D" w14:textId="77777777" w:rsidR="00202739" w:rsidRPr="00B611A8" w:rsidRDefault="005A659C" w:rsidP="008970FA">
            <w:pPr>
              <w:autoSpaceDE w:val="0"/>
              <w:autoSpaceDN w:val="0"/>
              <w:adjustRightInd w:val="0"/>
              <w:rPr>
                <w:sz w:val="20"/>
                <w:szCs w:val="20"/>
                <w:lang w:val="en-GB"/>
              </w:rPr>
            </w:pPr>
            <w:r w:rsidRPr="00B611A8">
              <w:rPr>
                <w:sz w:val="20"/>
                <w:szCs w:val="20"/>
                <w:lang w:val="en-GB"/>
              </w:rPr>
              <w:t xml:space="preserve">Kishi T et al., 2017. </w:t>
            </w:r>
            <w:r w:rsidR="006A6924">
              <w:rPr>
                <w:sz w:val="20"/>
                <w:szCs w:val="20"/>
                <w:lang w:val="en-GB"/>
              </w:rPr>
              <w:t xml:space="preserve"> </w:t>
            </w:r>
            <w:r w:rsidR="00202739">
              <w:fldChar w:fldCharType="begin"/>
            </w:r>
            <w:r w:rsidR="00297CBF">
              <w:rPr>
                <w:lang w:val="en-US"/>
              </w:rPr>
              <w:instrText xml:space="preserve"> ADDIN ZOTERO_ITEM CSL_CITATION {"citationID":"EuRDS3Yf","properties":{"formattedCitation":"[42]","plainCitation":"[42]","noteIndex":0},"citationItems":[{"id":"lTeddaIs/FrFhrYcL","uris":["http://zotero.org/users/local/Jlf6WT1N/items/38KCWMF2"],"itemData":{"id":87,"type":"article-journal","abstract":"RATIONALE: We examined whether memantine add-on to antipsychotic treatment is beneficial in schizophrenia treatment.\nOBJECTIVE: This systematic review and meta-analysis aimed to achieve stronger evidence on the efficacy and safety of memantine add-on for treating schizophrenia.\nMETHODS: We analyzed double-blind, randomized, placebo-controlled trials of memantine add-on treatment in schizophrenia patients receiving antipsychotics. The primary outcomes were amelioration of negative symptoms and all-cause discontinuation. Dichotomous outcomes are presented as risk ratios (RRs), and continuous outcomes are presented as mean differences (MDs) or standardized mean differences (SMDs).\nRESULTS: Eight studies (n = 448) were included. Although memantine add-on treatment was superior to placebo for ameliorating negative symptoms (SMD = -0.96, p = 0.006, I 2 = 88%; N = 7, n = 367) in the Positive and Negative Syndrome Scale general subscale (MD = -1.62, p = 0.002, I 2 = 0%; N = 4, n = 151) and Mini-Mental Status Examination score (MD = -3.07, p &lt; 0.0001, I 2 = 21%; N = 3, n = 83), there were no statistically significant differences in the amelioration of overall (SMD = -0.75, p = 0.06, I 2  = 86%; N = 5, n = 271), positive (SMD = -0.46, p = 0.07, I 2 = 80%; N = 7, n = 367), and depressive symptoms (SMD = -0.127, p = 0.326, I 2 = 0%; N = 4, n = 201); all-cause discontinuation (RR = 1.34, p = 0.31, I 2 = 0%; N = 8, n = 448); and individual adverse events (fatigue, dizziness, headache, nausea, constipation) between the groups. For negative symptoms, the significant heterogeneity disappeared when risperidone studies alone were considered (I 2 = 0%). However, memantine add-on treatment remained superior to placebo (SMD = -1.29, p = 0.00001). Meta-regression analysis showed that patient age was associated with memantine-associated amelioration of negative symptoms (slope = 0.171, p = 0.0206).\nCONCLUSIONS: Memantine add-on treatment may be beneficial for treating psychopathological symptoms (especially negative symptoms) in schizophrenia patients. The negative-symptom effect size may be associated with younger adult schizophrenia patients.","container-title":"Psychopharmacology","DOI":"10.1007/s00213-017-4616-7","ISSN":"1432-2072","issue":"14","journalAbbreviation":"Psychopharmacology (Berl)","language":"eng","note":"PMID: 28508107","page":"2113-2125","source":"PubMed","title":"Memantine add-on to antipsychotic treatment for residual negative and cognitive symptoms of schizophrenia: a meta-analysis","title-short":"Memantine add-on to antipsychotic treatment for residual negative and cognitive symptoms of schizophrenia","volume":"234","author":[{"family":"Kishi","given":"Taro"},{"family":"Matsuda","given":"Yuki"},{"family":"Iwata","given":"Nakao"}],"issued":{"date-parts":[["2017",7]]}}}],"schema":"https://github.com/citation-style-language/schema/raw/master/csl-citation.json"} </w:instrText>
            </w:r>
            <w:r w:rsidR="00202739">
              <w:fldChar w:fldCharType="separate"/>
            </w:r>
            <w:r w:rsidR="00297CBF" w:rsidRPr="00297CBF">
              <w:rPr>
                <w:sz w:val="20"/>
              </w:rPr>
              <w:t>[42]</w:t>
            </w:r>
            <w:r w:rsidR="00202739">
              <w:fldChar w:fldCharType="end"/>
            </w:r>
          </w:p>
        </w:tc>
        <w:tc>
          <w:tcPr>
            <w:tcW w:w="1174" w:type="dxa"/>
            <w:shd w:val="clear" w:color="auto" w:fill="auto"/>
          </w:tcPr>
          <w:p w14:paraId="41D85499"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23323BFD"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rPr>
              <w:t>RCT</w:t>
            </w:r>
            <w:r w:rsidR="009C3251">
              <w:rPr>
                <w:rFonts w:ascii="Times New Roman" w:hAnsi="Times New Roman"/>
                <w:b w:val="0"/>
                <w:sz w:val="20"/>
              </w:rPr>
              <w:t>s</w:t>
            </w:r>
          </w:p>
        </w:tc>
        <w:tc>
          <w:tcPr>
            <w:tcW w:w="1398" w:type="dxa"/>
          </w:tcPr>
          <w:p w14:paraId="59341A8C" w14:textId="77777777" w:rsidR="005A659C" w:rsidRPr="00B611A8" w:rsidRDefault="005A659C" w:rsidP="001F7338">
            <w:pPr>
              <w:pStyle w:val="Corpo"/>
            </w:pPr>
            <w:r>
              <w:t>I</w:t>
            </w:r>
          </w:p>
        </w:tc>
        <w:tc>
          <w:tcPr>
            <w:tcW w:w="1326" w:type="dxa"/>
            <w:shd w:val="clear" w:color="auto" w:fill="auto"/>
          </w:tcPr>
          <w:p w14:paraId="3EEB4B32" w14:textId="77777777" w:rsidR="005A659C" w:rsidRPr="00B611A8" w:rsidRDefault="005A659C" w:rsidP="001F7338">
            <w:pPr>
              <w:pStyle w:val="Corpo"/>
            </w:pPr>
            <w:r w:rsidRPr="00B611A8">
              <w:t>8</w:t>
            </w:r>
          </w:p>
          <w:p w14:paraId="63B08AF0" w14:textId="77777777" w:rsidR="005A659C" w:rsidRPr="00B611A8" w:rsidRDefault="005A659C" w:rsidP="001F7338">
            <w:pPr>
              <w:pStyle w:val="Corpo"/>
            </w:pPr>
            <w:r w:rsidRPr="00B611A8">
              <w:t>(448</w:t>
            </w:r>
            <w:r w:rsidR="00B52DFA">
              <w:t xml:space="preserve"> SCZ</w:t>
            </w:r>
            <w:r w:rsidRPr="00B611A8">
              <w:t>)</w:t>
            </w:r>
          </w:p>
        </w:tc>
        <w:tc>
          <w:tcPr>
            <w:tcW w:w="2140" w:type="dxa"/>
            <w:shd w:val="clear" w:color="auto" w:fill="auto"/>
          </w:tcPr>
          <w:p w14:paraId="06CF07DC"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rPr>
              <w:t>Memantine</w:t>
            </w:r>
          </w:p>
        </w:tc>
        <w:tc>
          <w:tcPr>
            <w:tcW w:w="5097" w:type="dxa"/>
          </w:tcPr>
          <w:p w14:paraId="4F6D4143"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lang w:val="en-US"/>
              </w:rPr>
              <w:t xml:space="preserve">Memantine add-on treatment was superior to placebo for ameliorating </w:t>
            </w:r>
            <w:r>
              <w:rPr>
                <w:rFonts w:ascii="Times New Roman" w:hAnsi="Times New Roman"/>
                <w:b w:val="0"/>
                <w:sz w:val="20"/>
                <w:lang w:val="en-US"/>
              </w:rPr>
              <w:t>MMSE score (MD= -3.07, 95% CIs= -4.46 to -1.69, p&lt;0.0001)</w:t>
            </w:r>
            <w:r w:rsidRPr="00B611A8">
              <w:rPr>
                <w:rFonts w:ascii="Times New Roman" w:hAnsi="Times New Roman"/>
                <w:b w:val="0"/>
                <w:sz w:val="20"/>
                <w:lang w:val="en-US"/>
              </w:rPr>
              <w:t>.</w:t>
            </w:r>
          </w:p>
        </w:tc>
      </w:tr>
      <w:tr w:rsidR="005A659C" w:rsidRPr="00B611A8" w14:paraId="7A95E0DB" w14:textId="77777777" w:rsidTr="001A6088">
        <w:tblPrEx>
          <w:tblCellMar>
            <w:top w:w="0" w:type="dxa"/>
            <w:bottom w:w="0" w:type="dxa"/>
          </w:tblCellMar>
        </w:tblPrEx>
        <w:trPr>
          <w:trHeight w:val="1444"/>
        </w:trPr>
        <w:tc>
          <w:tcPr>
            <w:tcW w:w="2641" w:type="dxa"/>
            <w:shd w:val="clear" w:color="auto" w:fill="auto"/>
          </w:tcPr>
          <w:p w14:paraId="5DB98B1B" w14:textId="77777777" w:rsidR="00202739" w:rsidRPr="00B611A8" w:rsidRDefault="005A659C" w:rsidP="008970FA">
            <w:pPr>
              <w:rPr>
                <w:color w:val="212121"/>
                <w:sz w:val="20"/>
                <w:szCs w:val="20"/>
                <w:shd w:val="clear" w:color="auto" w:fill="FFFFFF"/>
                <w:lang w:val="en-US"/>
              </w:rPr>
            </w:pPr>
            <w:r w:rsidRPr="00B611A8">
              <w:rPr>
                <w:sz w:val="20"/>
                <w:szCs w:val="20"/>
                <w:lang w:val="en-GB"/>
              </w:rPr>
              <w:t>Lewis AS et al., 2017.</w:t>
            </w:r>
            <w:r w:rsidR="006A6924">
              <w:rPr>
                <w:sz w:val="20"/>
                <w:szCs w:val="20"/>
                <w:lang w:val="en-GB"/>
              </w:rPr>
              <w:t xml:space="preserve"> </w:t>
            </w:r>
            <w:r w:rsidR="00202739">
              <w:fldChar w:fldCharType="begin"/>
            </w:r>
            <w:r w:rsidR="00297CBF">
              <w:rPr>
                <w:lang w:val="en-US"/>
              </w:rPr>
              <w:instrText xml:space="preserve"> ADDIN ZOTERO_ITEM CSL_CITATION {"citationID":"pQC7bYhy","properties":{"formattedCitation":"[43]","plainCitation":"[43]","noteIndex":0},"citationItems":[{"id":"lTeddaIs/F3d3XTiy","uris":["http://zotero.org/users/local/Jlf6WT1N/items/VKJNNTCI"],"itemData":{"id":234,"type":"article-journal","abstract":"Cognitive dysfunction in schizophrenia (SCZ) and Alzheimer's disease (AD) is a major driver of functional disability but is largely unresponsive to current therapeutics. Animal models of cognitive dysfunction relevant to both disorders suggest the α7 nicotinic acetylcholine receptor (nAChR) may be a promising drug development target, with multiple clinical trials subsequently testing this hypothesis in individuals with SCZ and AD. However, the translational value of rodent cognitive tasks for predicting the overall efficacy of this therapeutic target in clinical trials is unknown. To compare effect sizes between rodent and human studies, we searched PubMed and the Cochrane Library for all randomized, placebo-controlled trials of compounds with pharmacological activity at the α7 nAChR for treatment of cognitive dysfunction in SCZ and AD and identified 18 studies comprising 2670 subjects treated with eight different compounds acting as full or partial agonists. Cognitive outcomes were standardized, and random-effects meta-analyses revealed no statistically significant effects of α7 nAChR agonists on overall cognition or any of eight cognitive subdomains when all doses were included (Range of all cognitive outcomes: Cohen's d=-0.077 to 0.12, negative favoring drug). In contrast, analysis of 29 rodent studies testing the same α7 agonists revealed large effect sizes in multiple commonly used preclinical behavioral tests of cognition (Range: d=-1.18 to - 0.73). Our results suggest that targeting the α7 nAChR with agonists is not a robust treatment for cognitive dysfunction in SCZ or AD and necessitate a better understanding of the translational gap for therapeutics targeting the α7 nAChR.","container-title":"Progress in Neuro-Psychopharmacology &amp; Biological Psychiatry","DOI":"10.1016/j.pnpbp.2017.01.001","ISSN":"1878-4216","journalAbbreviation":"Prog Neuropsychopharmacol Biol Psychiatry","language":"eng","note":"PMID: 28065843\nPMCID: PMC5446073","page":"45-53","source":"PubMed","title":"Alpha-7 nicotinic agonists for cognitive deficits in neuropsychiatric disorders: A translational meta-analysis of rodent and human studies","title-short":"Alpha-7 nicotinic agonists for cognitive deficits in neuropsychiatric disorders","volume":"75","author":[{"family":"Lewis","given":"Alan S."},{"family":"Schalkwyk","given":"Gerrit I.","non-dropping-particle":"van"},{"family":"Bloch","given":"Michael H."}],"issued":{"date-parts":[["2017",4,3]]}}}],"schema":"https://github.com/citation-style-language/schema/raw/master/csl-citation.json"} </w:instrText>
            </w:r>
            <w:r w:rsidR="00202739">
              <w:fldChar w:fldCharType="separate"/>
            </w:r>
            <w:r w:rsidR="00297CBF" w:rsidRPr="00297CBF">
              <w:rPr>
                <w:sz w:val="20"/>
              </w:rPr>
              <w:t>[43]</w:t>
            </w:r>
            <w:r w:rsidR="00202739">
              <w:fldChar w:fldCharType="end"/>
            </w:r>
          </w:p>
        </w:tc>
        <w:tc>
          <w:tcPr>
            <w:tcW w:w="1174" w:type="dxa"/>
            <w:shd w:val="clear" w:color="auto" w:fill="auto"/>
          </w:tcPr>
          <w:p w14:paraId="321A68FF"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3A3ABE7A" w14:textId="77777777" w:rsidR="005A659C" w:rsidRPr="00F40BCA" w:rsidRDefault="005A659C" w:rsidP="008970FA">
            <w:pPr>
              <w:autoSpaceDE w:val="0"/>
              <w:autoSpaceDN w:val="0"/>
              <w:adjustRightInd w:val="0"/>
              <w:rPr>
                <w:color w:val="000000"/>
                <w:sz w:val="20"/>
                <w:szCs w:val="20"/>
                <w:lang w:val="en-GB"/>
              </w:rPr>
            </w:pPr>
            <w:r>
              <w:rPr>
                <w:color w:val="000000"/>
                <w:sz w:val="20"/>
                <w:szCs w:val="20"/>
                <w:lang w:val="en-GB"/>
              </w:rPr>
              <w:t>Clinical Trials</w:t>
            </w:r>
          </w:p>
        </w:tc>
        <w:tc>
          <w:tcPr>
            <w:tcW w:w="1398" w:type="dxa"/>
          </w:tcPr>
          <w:p w14:paraId="7AAA1EDD" w14:textId="77777777" w:rsidR="005A659C" w:rsidRPr="00B611A8" w:rsidRDefault="005A659C" w:rsidP="008970FA">
            <w:pPr>
              <w:autoSpaceDE w:val="0"/>
              <w:autoSpaceDN w:val="0"/>
              <w:adjustRightInd w:val="0"/>
              <w:rPr>
                <w:sz w:val="20"/>
                <w:szCs w:val="20"/>
              </w:rPr>
            </w:pPr>
            <w:r>
              <w:rPr>
                <w:sz w:val="20"/>
                <w:szCs w:val="20"/>
              </w:rPr>
              <w:t>I</w:t>
            </w:r>
          </w:p>
        </w:tc>
        <w:tc>
          <w:tcPr>
            <w:tcW w:w="1326" w:type="dxa"/>
            <w:shd w:val="clear" w:color="auto" w:fill="auto"/>
          </w:tcPr>
          <w:p w14:paraId="6B6F0E9A" w14:textId="77777777" w:rsidR="005A659C" w:rsidRDefault="005A659C" w:rsidP="008970FA">
            <w:pPr>
              <w:autoSpaceDE w:val="0"/>
              <w:autoSpaceDN w:val="0"/>
              <w:adjustRightInd w:val="0"/>
              <w:rPr>
                <w:sz w:val="20"/>
                <w:szCs w:val="20"/>
              </w:rPr>
            </w:pPr>
            <w:r w:rsidRPr="00B611A8">
              <w:rPr>
                <w:sz w:val="20"/>
                <w:szCs w:val="20"/>
              </w:rPr>
              <w:t xml:space="preserve">18 </w:t>
            </w:r>
          </w:p>
          <w:p w14:paraId="1E900FC6" w14:textId="77777777" w:rsidR="005A659C" w:rsidRPr="00B611A8" w:rsidRDefault="005A659C" w:rsidP="008970FA">
            <w:pPr>
              <w:autoSpaceDE w:val="0"/>
              <w:autoSpaceDN w:val="0"/>
              <w:adjustRightInd w:val="0"/>
              <w:rPr>
                <w:color w:val="010202"/>
                <w:sz w:val="20"/>
                <w:szCs w:val="20"/>
                <w:lang w:val="en-GB"/>
              </w:rPr>
            </w:pPr>
            <w:r w:rsidRPr="00B611A8">
              <w:rPr>
                <w:sz w:val="20"/>
                <w:szCs w:val="20"/>
              </w:rPr>
              <w:t>(2670</w:t>
            </w:r>
            <w:r w:rsidR="00B52DFA">
              <w:rPr>
                <w:sz w:val="20"/>
                <w:szCs w:val="20"/>
              </w:rPr>
              <w:t xml:space="preserve"> SCZ or AD</w:t>
            </w:r>
            <w:r w:rsidRPr="00B611A8">
              <w:rPr>
                <w:sz w:val="20"/>
                <w:szCs w:val="20"/>
              </w:rPr>
              <w:t>)</w:t>
            </w:r>
          </w:p>
        </w:tc>
        <w:tc>
          <w:tcPr>
            <w:tcW w:w="2140" w:type="dxa"/>
            <w:shd w:val="clear" w:color="auto" w:fill="auto"/>
          </w:tcPr>
          <w:p w14:paraId="17B9F314" w14:textId="77777777" w:rsidR="005A659C" w:rsidRPr="00B611A8" w:rsidRDefault="005A659C" w:rsidP="008970FA">
            <w:pPr>
              <w:rPr>
                <w:color w:val="000000"/>
                <w:sz w:val="20"/>
                <w:szCs w:val="20"/>
                <w:lang w:val="en-US"/>
              </w:rPr>
            </w:pPr>
            <w:r w:rsidRPr="00B611A8">
              <w:rPr>
                <w:sz w:val="20"/>
                <w:szCs w:val="20"/>
                <w:lang w:val="en-US"/>
              </w:rPr>
              <w:t>α7-nAChR agonists</w:t>
            </w:r>
          </w:p>
        </w:tc>
        <w:tc>
          <w:tcPr>
            <w:tcW w:w="5097" w:type="dxa"/>
          </w:tcPr>
          <w:p w14:paraId="53AEF911" w14:textId="77777777" w:rsidR="005A659C" w:rsidRPr="00DF6A54" w:rsidRDefault="005A659C" w:rsidP="008970FA">
            <w:pPr>
              <w:rPr>
                <w:sz w:val="20"/>
                <w:szCs w:val="20"/>
                <w:lang w:val="en-US"/>
              </w:rPr>
            </w:pPr>
            <w:r w:rsidRPr="00DF6A54">
              <w:rPr>
                <w:color w:val="212121"/>
                <w:sz w:val="20"/>
                <w:szCs w:val="20"/>
                <w:shd w:val="clear" w:color="auto" w:fill="FFFFFF"/>
                <w:lang w:val="en-US"/>
              </w:rPr>
              <w:t xml:space="preserve">Cognitive outcomes were standardized, and random-effects meta-analyses revealed no statistically significant effects of </w:t>
            </w:r>
            <w:r w:rsidRPr="00DF6A54">
              <w:rPr>
                <w:color w:val="212121"/>
                <w:sz w:val="20"/>
                <w:szCs w:val="20"/>
                <w:shd w:val="clear" w:color="auto" w:fill="FFFFFF"/>
              </w:rPr>
              <w:t>α</w:t>
            </w:r>
            <w:r w:rsidRPr="00DF6A54">
              <w:rPr>
                <w:color w:val="212121"/>
                <w:sz w:val="20"/>
                <w:szCs w:val="20"/>
                <w:shd w:val="clear" w:color="auto" w:fill="FFFFFF"/>
                <w:lang w:val="en-US"/>
              </w:rPr>
              <w:t xml:space="preserve">7 nAChR agonists on overall cognition or any of eight cognitive subdomains when all doses were included (Range of all cognitive outcomes: Cohen's d=-0.077 to 0.12, negative favoring drug). In contrast, analysis of 29 rodent studies testing the same </w:t>
            </w:r>
            <w:r w:rsidRPr="00DF6A54">
              <w:rPr>
                <w:color w:val="212121"/>
                <w:sz w:val="20"/>
                <w:szCs w:val="20"/>
                <w:shd w:val="clear" w:color="auto" w:fill="FFFFFF"/>
              </w:rPr>
              <w:t>α</w:t>
            </w:r>
            <w:r w:rsidRPr="00DF6A54">
              <w:rPr>
                <w:color w:val="212121"/>
                <w:sz w:val="20"/>
                <w:szCs w:val="20"/>
                <w:shd w:val="clear" w:color="auto" w:fill="FFFFFF"/>
                <w:lang w:val="en-US"/>
              </w:rPr>
              <w:t>7 agonists revealed large effect sizes in multiple commonly used preclinical behavioral tests of cognition (Range: d=-1.18 to - 0.73).</w:t>
            </w:r>
            <w:r>
              <w:rPr>
                <w:color w:val="212121"/>
                <w:sz w:val="20"/>
                <w:szCs w:val="20"/>
                <w:shd w:val="clear" w:color="auto" w:fill="FFFFFF"/>
                <w:lang w:val="en-US"/>
              </w:rPr>
              <w:t xml:space="preserve"> R</w:t>
            </w:r>
            <w:r w:rsidRPr="00DF6A54">
              <w:rPr>
                <w:color w:val="212121"/>
                <w:sz w:val="20"/>
                <w:szCs w:val="20"/>
                <w:shd w:val="clear" w:color="auto" w:fill="FFFFFF"/>
                <w:lang w:val="en-US"/>
              </w:rPr>
              <w:t xml:space="preserve">esults suggest that targeting the </w:t>
            </w:r>
            <w:r w:rsidRPr="00DF6A54">
              <w:rPr>
                <w:color w:val="212121"/>
                <w:sz w:val="20"/>
                <w:szCs w:val="20"/>
                <w:shd w:val="clear" w:color="auto" w:fill="FFFFFF"/>
              </w:rPr>
              <w:t>α</w:t>
            </w:r>
            <w:r w:rsidRPr="00DF6A54">
              <w:rPr>
                <w:color w:val="212121"/>
                <w:sz w:val="20"/>
                <w:szCs w:val="20"/>
                <w:shd w:val="clear" w:color="auto" w:fill="FFFFFF"/>
                <w:lang w:val="en-US"/>
              </w:rPr>
              <w:t xml:space="preserve">7 nAChR with agonists is not a robust treatment for cognitive dysfunction in SCZ or AD and necessitate a better understanding of the translational gap for therapeutics targeting the </w:t>
            </w:r>
            <w:r w:rsidRPr="00DF6A54">
              <w:rPr>
                <w:color w:val="212121"/>
                <w:sz w:val="20"/>
                <w:szCs w:val="20"/>
                <w:shd w:val="clear" w:color="auto" w:fill="FFFFFF"/>
              </w:rPr>
              <w:t>α</w:t>
            </w:r>
            <w:r w:rsidRPr="00DF6A54">
              <w:rPr>
                <w:color w:val="212121"/>
                <w:sz w:val="20"/>
                <w:szCs w:val="20"/>
                <w:shd w:val="clear" w:color="auto" w:fill="FFFFFF"/>
                <w:lang w:val="en-US"/>
              </w:rPr>
              <w:t>7 nAChR.</w:t>
            </w:r>
          </w:p>
        </w:tc>
      </w:tr>
      <w:tr w:rsidR="005A659C" w:rsidRPr="00B611A8" w14:paraId="3B0409F5" w14:textId="77777777" w:rsidTr="00E0541E">
        <w:tblPrEx>
          <w:tblCellMar>
            <w:top w:w="0" w:type="dxa"/>
            <w:bottom w:w="0" w:type="dxa"/>
          </w:tblCellMar>
        </w:tblPrEx>
        <w:trPr>
          <w:trHeight w:val="853"/>
        </w:trPr>
        <w:tc>
          <w:tcPr>
            <w:tcW w:w="2641" w:type="dxa"/>
            <w:shd w:val="clear" w:color="auto" w:fill="auto"/>
          </w:tcPr>
          <w:p w14:paraId="62E03009" w14:textId="77777777" w:rsidR="00202739" w:rsidRPr="00B611A8" w:rsidRDefault="005A659C" w:rsidP="008970FA">
            <w:pPr>
              <w:rPr>
                <w:sz w:val="20"/>
                <w:szCs w:val="20"/>
                <w:lang w:val="en-US"/>
              </w:rPr>
            </w:pPr>
            <w:r w:rsidRPr="00B611A8">
              <w:rPr>
                <w:sz w:val="20"/>
                <w:szCs w:val="20"/>
              </w:rPr>
              <w:t xml:space="preserve">Solmi M et al., </w:t>
            </w:r>
            <w:r w:rsidRPr="00B611A8">
              <w:rPr>
                <w:sz w:val="20"/>
                <w:szCs w:val="20"/>
                <w:lang w:val="en-GB"/>
              </w:rPr>
              <w:t>2017.</w:t>
            </w:r>
            <w:r w:rsidR="00A90D11">
              <w:rPr>
                <w:sz w:val="20"/>
                <w:szCs w:val="20"/>
                <w:lang w:val="en-GB"/>
              </w:rPr>
              <w:t xml:space="preserve"> </w:t>
            </w:r>
            <w:r w:rsidR="00202739">
              <w:fldChar w:fldCharType="begin"/>
            </w:r>
            <w:r w:rsidR="00297CBF">
              <w:rPr>
                <w:lang w:val="en-US"/>
              </w:rPr>
              <w:instrText xml:space="preserve"> ADDIN ZOTERO_ITEM CSL_CITATION {"citationID":"bR55THs8","properties":{"formattedCitation":"[44]","plainCitation":"[44]","noteIndex":0},"citationItems":[{"id":"lTeddaIs/nqHYyf5N","uris":["http://zotero.org/users/local/Jlf6WT1N/items/22ND3TPP"],"itemData":{"id":91,"type":"article-journal","abstract":"OBJECTIVE: Our aim was to perform an updated systematic review and meta-analysis on the efficacy and safety of adjunctive minocycline as a treatment of schizophrenia.\nMETHODS: We conducted a PubMed/Scopus database search from inception to 3 February 2016 for randomized, placebo-controlled trials (RCTs), open non-randomized studies, and case reports/series evaluating minocycline in patients with schizophrenia. Random-effects meta-analysis of positive, negative, depressive, and cognitive symptom rating scales, discontinuation and adverse effects rates calculating standardized mean difference (SMD), and risk ratios±95% confidence intervals (CI 95%) were calculated.\nRESULTS: Six RCTs were eligible (minocycline n=215, placebo n=198) that demonstrated minocycline's superiority versus placebo for reducing endpoint Positive and Negative Syndrome Scale (PANSS) total scores (SMD=-0.59; CI 95%=[1.15, -0.03]; p=0.04), negative (SMD=-0.76; CI 95%=[-1.21, -0.31]; p=0.001); general subscale scores (SMD=-0.44; CI 95%=[-0.88, -0.00]; p=0.05), Clinical Global Impressions scores (SMD=-0.50; CI 95%=[-0.78, -0.22]; p&lt;0.001); and executive functioning (SMD=0.22; CI 95%=[0.01, 0.44]; p=0.04). Endpoint PANSS positive symptom scores (p=0.13), depression rating scale scores (p=0.43), attention (p=0.47), memory (p=0.52), and motor speed processing (p=0.50) did not significantly differ from placebo, before execution of a trim-and-fill procedure. Minocycline did not differ compared to placebo on all-cause discontinuation (p=0.56), discontinuation due to inefficacy (p=0.99), and intolerability (p=0.51), and due to death (p=0.32). Data from one open-label study (N=22) and three case series (N=6) were consistent with the metaanalytic results.\nCONCLUSIONS: Minocycline appears to be an effective adjunctive treatment option in schizophrenia, improving multiple relevant disease dimensions. Moreover, minocycline has an acceptable safety and tolerability profile. However, more methodologically sound and larger RCTs remain necessary to confirm and extend these results.","container-title":"CNS spectrums","DOI":"10.1017/S1092852916000638","ISSN":"1092-8529","issue":"5","journalAbbreviation":"CNS Spectr","language":"eng","note":"PMID: 28181901","page":"415-426","source":"PubMed","title":"Systematic review and meta-analysis of the efficacy and safety of minocycline in schizophrenia","volume":"22","author":[{"family":"Solmi","given":"Marco"},{"family":"Veronese","given":"Nicola"},{"family":"Thapa","given":"Nita"},{"family":"Facchini","given":"Silvia"},{"family":"Stubbs","given":"Brendon"},{"family":"Fornaro","given":"Michele"},{"family":"Carvalho","given":"André F."},{"family":"Correll","given":"Christoph U."}],"issued":{"date-parts":[["2017",10]]}}}],"schema":"https://github.com/citation-style-language/schema/raw/master/csl-citation.json"} </w:instrText>
            </w:r>
            <w:r w:rsidR="00202739">
              <w:fldChar w:fldCharType="separate"/>
            </w:r>
            <w:r w:rsidR="00297CBF" w:rsidRPr="00297CBF">
              <w:rPr>
                <w:sz w:val="20"/>
              </w:rPr>
              <w:t>[44]</w:t>
            </w:r>
            <w:r w:rsidR="00202739">
              <w:fldChar w:fldCharType="end"/>
            </w:r>
          </w:p>
        </w:tc>
        <w:tc>
          <w:tcPr>
            <w:tcW w:w="1174" w:type="dxa"/>
            <w:shd w:val="clear" w:color="auto" w:fill="auto"/>
          </w:tcPr>
          <w:p w14:paraId="4D9FBA7C"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03C2127F" w14:textId="77777777" w:rsidR="005A659C" w:rsidRPr="00F40BCA" w:rsidRDefault="005A659C" w:rsidP="008970FA">
            <w:pPr>
              <w:autoSpaceDE w:val="0"/>
              <w:autoSpaceDN w:val="0"/>
              <w:adjustRightInd w:val="0"/>
              <w:rPr>
                <w:color w:val="000000"/>
                <w:sz w:val="20"/>
                <w:szCs w:val="20"/>
                <w:lang w:val="en-US"/>
              </w:rPr>
            </w:pPr>
            <w:r w:rsidRPr="00F40BCA">
              <w:rPr>
                <w:color w:val="000000"/>
                <w:sz w:val="20"/>
                <w:szCs w:val="20"/>
                <w:lang w:val="en-US"/>
              </w:rPr>
              <w:t>RCT</w:t>
            </w:r>
            <w:r>
              <w:rPr>
                <w:color w:val="000000"/>
                <w:sz w:val="20"/>
                <w:szCs w:val="20"/>
                <w:lang w:val="en-US"/>
              </w:rPr>
              <w:t>s</w:t>
            </w:r>
            <w:r w:rsidRPr="00F40BCA">
              <w:rPr>
                <w:color w:val="000000"/>
                <w:sz w:val="20"/>
                <w:szCs w:val="20"/>
                <w:lang w:val="en-US"/>
              </w:rPr>
              <w:t>, open non-randomized trials and case series</w:t>
            </w:r>
          </w:p>
        </w:tc>
        <w:tc>
          <w:tcPr>
            <w:tcW w:w="1398" w:type="dxa"/>
          </w:tcPr>
          <w:p w14:paraId="474C57BF" w14:textId="77777777" w:rsidR="005A659C" w:rsidRPr="00B611A8" w:rsidRDefault="005A659C" w:rsidP="001F7338">
            <w:pPr>
              <w:pStyle w:val="Corpo"/>
            </w:pPr>
            <w:r>
              <w:t>I</w:t>
            </w:r>
          </w:p>
        </w:tc>
        <w:tc>
          <w:tcPr>
            <w:tcW w:w="1326" w:type="dxa"/>
            <w:shd w:val="clear" w:color="auto" w:fill="auto"/>
          </w:tcPr>
          <w:p w14:paraId="56CF0A69" w14:textId="77777777" w:rsidR="005A659C" w:rsidRPr="00B611A8" w:rsidRDefault="005A659C" w:rsidP="001F7338">
            <w:pPr>
              <w:pStyle w:val="Corpo"/>
            </w:pPr>
            <w:r>
              <w:t>6</w:t>
            </w:r>
          </w:p>
          <w:p w14:paraId="5FCF37AF" w14:textId="77777777" w:rsidR="005A659C" w:rsidRPr="00B611A8" w:rsidRDefault="005A659C" w:rsidP="001F7338">
            <w:pPr>
              <w:pStyle w:val="Corpo"/>
            </w:pPr>
            <w:r w:rsidRPr="00B611A8">
              <w:t>(413</w:t>
            </w:r>
            <w:r w:rsidR="00E0541E">
              <w:t xml:space="preserve"> SSD</w:t>
            </w:r>
            <w:r w:rsidRPr="00B611A8">
              <w:t>)</w:t>
            </w:r>
          </w:p>
          <w:p w14:paraId="2B9810BD" w14:textId="77777777" w:rsidR="005A659C" w:rsidRPr="00B611A8" w:rsidRDefault="005A659C" w:rsidP="008970FA">
            <w:pPr>
              <w:autoSpaceDE w:val="0"/>
              <w:autoSpaceDN w:val="0"/>
              <w:adjustRightInd w:val="0"/>
              <w:rPr>
                <w:sz w:val="20"/>
                <w:szCs w:val="20"/>
                <w:lang w:val="en-US"/>
              </w:rPr>
            </w:pPr>
          </w:p>
        </w:tc>
        <w:tc>
          <w:tcPr>
            <w:tcW w:w="2140" w:type="dxa"/>
            <w:shd w:val="clear" w:color="auto" w:fill="auto"/>
          </w:tcPr>
          <w:p w14:paraId="03C6E62D" w14:textId="77777777" w:rsidR="005A659C" w:rsidRPr="00B611A8" w:rsidRDefault="005A659C" w:rsidP="008970FA">
            <w:pPr>
              <w:rPr>
                <w:sz w:val="20"/>
                <w:szCs w:val="20"/>
                <w:lang w:val="en-US"/>
              </w:rPr>
            </w:pPr>
            <w:r w:rsidRPr="00B611A8">
              <w:rPr>
                <w:sz w:val="20"/>
                <w:szCs w:val="20"/>
              </w:rPr>
              <w:t>Minocycline</w:t>
            </w:r>
          </w:p>
        </w:tc>
        <w:tc>
          <w:tcPr>
            <w:tcW w:w="5097" w:type="dxa"/>
          </w:tcPr>
          <w:p w14:paraId="0078F2B7" w14:textId="77777777" w:rsidR="005A659C" w:rsidRPr="00EB14AC" w:rsidRDefault="005A659C" w:rsidP="008970FA">
            <w:pPr>
              <w:rPr>
                <w:sz w:val="20"/>
                <w:szCs w:val="20"/>
                <w:lang w:val="en-US"/>
              </w:rPr>
            </w:pPr>
            <w:r w:rsidRPr="00EB14AC">
              <w:rPr>
                <w:color w:val="212121"/>
                <w:sz w:val="20"/>
                <w:szCs w:val="20"/>
                <w:shd w:val="clear" w:color="auto" w:fill="FFFFFF"/>
                <w:lang w:val="en-US"/>
              </w:rPr>
              <w:t>Attention (p=0.47), memory (p=0.52), and motor speed processing (p=0.50) did not significantly differ from placebo, before execution of a trim-and-fill procedure.</w:t>
            </w:r>
          </w:p>
        </w:tc>
      </w:tr>
      <w:tr w:rsidR="005A659C" w:rsidRPr="00B611A8" w14:paraId="0BE55781" w14:textId="77777777" w:rsidTr="001A6088">
        <w:tblPrEx>
          <w:tblCellMar>
            <w:top w:w="0" w:type="dxa"/>
            <w:bottom w:w="0" w:type="dxa"/>
          </w:tblCellMar>
        </w:tblPrEx>
        <w:trPr>
          <w:trHeight w:val="1444"/>
        </w:trPr>
        <w:tc>
          <w:tcPr>
            <w:tcW w:w="2641" w:type="dxa"/>
            <w:shd w:val="clear" w:color="auto" w:fill="auto"/>
          </w:tcPr>
          <w:p w14:paraId="24FECDAE" w14:textId="77777777" w:rsidR="005A659C" w:rsidRPr="00B611A8" w:rsidRDefault="005A659C" w:rsidP="008970FA">
            <w:pPr>
              <w:autoSpaceDE w:val="0"/>
              <w:autoSpaceDN w:val="0"/>
              <w:adjustRightInd w:val="0"/>
              <w:rPr>
                <w:sz w:val="20"/>
                <w:szCs w:val="20"/>
                <w:lang w:val="en-GB"/>
              </w:rPr>
            </w:pPr>
            <w:r w:rsidRPr="00B611A8">
              <w:rPr>
                <w:sz w:val="20"/>
                <w:szCs w:val="20"/>
                <w:lang w:val="en-GB"/>
              </w:rPr>
              <w:lastRenderedPageBreak/>
              <w:t>Kishi T et al., 2018.</w:t>
            </w:r>
          </w:p>
          <w:p w14:paraId="5E254AB3"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NdaqTQ8i","properties":{"formattedCitation":"[45]","plainCitation":"[45]","noteIndex":0},"citationItems":[{"id":"lTeddaIs/WzOHtgJY","uris":["http://zotero.org/users/local/Jlf6WT1N/items/EHU3YKPL"],"itemData":{"id":94,"type":"article-journal","abstract":"BACKGROUND: We conducted a systematic review and meta-analysis of double-blind, randomized, placebo-controlled trials of anti-dementia drugs plus antipsychotics for schizophrenia.\nMETHODS: Primary outcomes of efficacy and safety included improving overall symptoms (Positive and Negative Syndrome Scale and Brief Psychiatric Rating Scale scores) and all-cause discontinuation, respectively. Other outcomes included psychopathology subscales (positive, negative, general, and anxiety/depressive symptoms), cognitive function (attention/vigilance, reasoning/problem solving, social cognition, speed of processing, verbal learning, visual learning, working memory, and cognitive control/executive function), Mini-Mental State Examination scores, treatment discontinuation due to adverse events and inefficacy, and individual adverse events. We evaluated the effect size using a random effects model.\nRESULTS: We identified 37 studies (n=1574): 14 donepezil-based (n=568), 10 galantamine-based (n=371), 4 rivastigmine-based (n=146), and 9 memantine-based (n=489) studies. Pooled anti-dementia drugs plus antipsychotics treatments were superior to placebo plus antipsychotics in improving the overall symptoms (24 studies, 1069 patients: standardized mean difference=-0.34, 95% CI=-0.61 to -0.08, P=.01), negative symptoms (24 studies, 1077 patients: standardized mean difference =-0.62, 95% CI=-0.92 to -0.32, Pcorrected=.00018), and Mini-Mental State Examination scores (7 studies, 225 patients: standardized mean difference=-0.79, 95% CI=-1.23 to -0.34, P=.0006). No significant differences were found between anti-dementia drugs plus antipsychotics and placebo plus antipsychotics regarding other outcomes.\nCONCLUSIONS: Although the results suggest that anti-dementia drugs plus antipsychotics treatment improves negative symptoms and Mini-Mental State Examination scores in schizophrenia patients, they possibly were influenced by a small-study effect and some bias. However, it was not superior to placebo plus antipsychotics in improving composite cognitive test score, which more systematically evaluates cognitive impairment than the Mini-Mental State Examination score. Overall, the anti-dementia drugs plus antipsychotics treatment was well tolerated.","container-title":"The International Journal of Neuropsychopharmacology","DOI":"10.1093/ijnp/pyy045","ISSN":"1469-5111","issue":"8","journalAbbreviation":"Int J Neuropsychopharmacol","language":"eng","note":"PMID: 29762677\nPMCID: PMC6070030","page":"748-757","source":"PubMed","title":"Anti-Dementia Drugs for Psychopathology and Cognitive Impairment in Schizophrenia: A Systematic Review and Meta-Analysis","title-short":"Anti-Dementia Drugs for Psychopathology and Cognitive Impairment in Schizophrenia","volume":"21","author":[{"family":"Kishi","given":"Taro"},{"family":"Ikuta","given":"Toshikazu"},{"family":"Oya","given":"Kazuto"},{"family":"Matsunaga","given":"Shinji"},{"family":"Matsuda","given":"Yuki"},{"family":"Iwata","given":"Nakao"}],"issued":{"date-parts":[["2018",8,1]]}}}],"schema":"https://github.com/citation-style-language/schema/raw/master/csl-citation.json"} </w:instrText>
            </w:r>
            <w:r>
              <w:fldChar w:fldCharType="separate"/>
            </w:r>
            <w:r w:rsidR="00297CBF" w:rsidRPr="00297CBF">
              <w:rPr>
                <w:sz w:val="20"/>
                <w:lang w:val="en-US"/>
              </w:rPr>
              <w:t>[45]</w:t>
            </w:r>
            <w:r>
              <w:fldChar w:fldCharType="end"/>
            </w:r>
          </w:p>
        </w:tc>
        <w:tc>
          <w:tcPr>
            <w:tcW w:w="1174" w:type="dxa"/>
            <w:shd w:val="clear" w:color="auto" w:fill="auto"/>
          </w:tcPr>
          <w:p w14:paraId="57AFA199"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07D74BFE"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RCTs</w:t>
            </w:r>
          </w:p>
        </w:tc>
        <w:tc>
          <w:tcPr>
            <w:tcW w:w="1398" w:type="dxa"/>
          </w:tcPr>
          <w:p w14:paraId="698B07D8" w14:textId="77777777" w:rsidR="005A659C" w:rsidRPr="00B611A8" w:rsidRDefault="005A659C" w:rsidP="001F7338">
            <w:pPr>
              <w:pStyle w:val="Corpo"/>
            </w:pPr>
            <w:r>
              <w:t>I</w:t>
            </w:r>
          </w:p>
        </w:tc>
        <w:tc>
          <w:tcPr>
            <w:tcW w:w="1326" w:type="dxa"/>
            <w:shd w:val="clear" w:color="auto" w:fill="auto"/>
          </w:tcPr>
          <w:p w14:paraId="15B8C8A1" w14:textId="77777777" w:rsidR="005A659C" w:rsidRPr="00B611A8" w:rsidRDefault="005A659C" w:rsidP="001F7338">
            <w:pPr>
              <w:pStyle w:val="Corpo"/>
            </w:pPr>
            <w:r w:rsidRPr="00B611A8">
              <w:t>37</w:t>
            </w:r>
          </w:p>
          <w:p w14:paraId="6CF59630" w14:textId="77777777" w:rsidR="005A659C" w:rsidRPr="00B611A8" w:rsidRDefault="005A659C" w:rsidP="001F7338">
            <w:pPr>
              <w:pStyle w:val="Corpo"/>
            </w:pPr>
            <w:r w:rsidRPr="00B611A8">
              <w:t>(1574</w:t>
            </w:r>
            <w:r w:rsidR="00B752DA">
              <w:t xml:space="preserve"> SSD</w:t>
            </w:r>
            <w:r w:rsidRPr="00B611A8">
              <w:t>)</w:t>
            </w:r>
          </w:p>
        </w:tc>
        <w:tc>
          <w:tcPr>
            <w:tcW w:w="2140" w:type="dxa"/>
            <w:shd w:val="clear" w:color="auto" w:fill="auto"/>
          </w:tcPr>
          <w:p w14:paraId="248F9724" w14:textId="77777777" w:rsidR="005A659C" w:rsidRPr="00B611A8" w:rsidRDefault="005A659C" w:rsidP="001F7338">
            <w:pPr>
              <w:pStyle w:val="Corpo"/>
            </w:pPr>
            <w:r w:rsidRPr="00B611A8">
              <w:t>Anti-Dementia Drugs</w:t>
            </w:r>
          </w:p>
          <w:p w14:paraId="33A6028A" w14:textId="77777777" w:rsidR="005A659C" w:rsidRPr="00B611A8"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w:t>
            </w:r>
            <w:r w:rsidR="001913CF" w:rsidRPr="000B3B86">
              <w:rPr>
                <w:rFonts w:ascii="Times New Roman" w:hAnsi="Times New Roman"/>
                <w:b w:val="0"/>
                <w:sz w:val="20"/>
                <w:lang w:val="en-US"/>
              </w:rPr>
              <w:t>Donepezil</w:t>
            </w:r>
            <w:r w:rsidRPr="000B3B86">
              <w:rPr>
                <w:rFonts w:ascii="Times New Roman" w:hAnsi="Times New Roman"/>
                <w:b w:val="0"/>
                <w:sz w:val="20"/>
                <w:lang w:val="en-US"/>
              </w:rPr>
              <w:t>, galantamine, rivastigmine and memantine)</w:t>
            </w:r>
          </w:p>
        </w:tc>
        <w:tc>
          <w:tcPr>
            <w:tcW w:w="5097" w:type="dxa"/>
          </w:tcPr>
          <w:p w14:paraId="02BC4666" w14:textId="77777777" w:rsidR="005A659C" w:rsidRPr="00B611A8" w:rsidRDefault="005A659C" w:rsidP="00FB2D96">
            <w:pPr>
              <w:rPr>
                <w:b/>
                <w:sz w:val="20"/>
                <w:lang w:val="en-US"/>
              </w:rPr>
            </w:pPr>
            <w:r w:rsidRPr="007B03FD">
              <w:rPr>
                <w:sz w:val="20"/>
                <w:szCs w:val="20"/>
                <w:lang w:val="en-US"/>
              </w:rPr>
              <w:t xml:space="preserve">Pooled anti-dementia drugs plus antipsychotics treatments were superior to placebo plus antipsychotics in improving </w:t>
            </w:r>
            <w:r>
              <w:rPr>
                <w:sz w:val="20"/>
                <w:szCs w:val="20"/>
                <w:lang w:val="en-US"/>
              </w:rPr>
              <w:t>MMSE</w:t>
            </w:r>
            <w:r w:rsidRPr="007B03FD">
              <w:rPr>
                <w:sz w:val="20"/>
                <w:szCs w:val="20"/>
                <w:lang w:val="en-US"/>
              </w:rPr>
              <w:t xml:space="preserve"> scores </w:t>
            </w:r>
            <w:r w:rsidRPr="007B03FD">
              <w:rPr>
                <w:color w:val="212121"/>
                <w:sz w:val="20"/>
                <w:szCs w:val="20"/>
                <w:shd w:val="clear" w:color="auto" w:fill="FFFFFF"/>
                <w:lang w:val="en-US"/>
              </w:rPr>
              <w:t>(7 studies, 225 patients</w:t>
            </w:r>
            <w:r w:rsidR="00642B44">
              <w:rPr>
                <w:color w:val="212121"/>
                <w:sz w:val="20"/>
                <w:szCs w:val="20"/>
                <w:shd w:val="clear" w:color="auto" w:fill="FFFFFF"/>
                <w:lang w:val="en-US"/>
              </w:rPr>
              <w:t xml:space="preserve">, SMD </w:t>
            </w:r>
            <w:r w:rsidRPr="007B03FD">
              <w:rPr>
                <w:color w:val="212121"/>
                <w:sz w:val="20"/>
                <w:szCs w:val="20"/>
                <w:shd w:val="clear" w:color="auto" w:fill="FFFFFF"/>
                <w:lang w:val="en-US"/>
              </w:rPr>
              <w:t>=</w:t>
            </w:r>
            <w:r w:rsidR="00642B44">
              <w:rPr>
                <w:color w:val="212121"/>
                <w:sz w:val="20"/>
                <w:szCs w:val="20"/>
                <w:shd w:val="clear" w:color="auto" w:fill="FFFFFF"/>
                <w:lang w:val="en-US"/>
              </w:rPr>
              <w:t xml:space="preserve"> </w:t>
            </w:r>
            <w:r w:rsidRPr="007B03FD">
              <w:rPr>
                <w:color w:val="212121"/>
                <w:sz w:val="20"/>
                <w:szCs w:val="20"/>
                <w:shd w:val="clear" w:color="auto" w:fill="FFFFFF"/>
                <w:lang w:val="en-US"/>
              </w:rPr>
              <w:t>-0.79, 95% CI</w:t>
            </w:r>
            <w:r w:rsidR="00642B44">
              <w:rPr>
                <w:color w:val="212121"/>
                <w:sz w:val="20"/>
                <w:szCs w:val="20"/>
                <w:shd w:val="clear" w:color="auto" w:fill="FFFFFF"/>
                <w:lang w:val="en-US"/>
              </w:rPr>
              <w:t xml:space="preserve"> =</w:t>
            </w:r>
            <w:r w:rsidR="008A5882">
              <w:rPr>
                <w:color w:val="212121"/>
                <w:sz w:val="20"/>
                <w:szCs w:val="20"/>
                <w:shd w:val="clear" w:color="auto" w:fill="FFFFFF"/>
                <w:lang w:val="en-US"/>
              </w:rPr>
              <w:t xml:space="preserve"> </w:t>
            </w:r>
            <w:r w:rsidRPr="007B03FD">
              <w:rPr>
                <w:color w:val="212121"/>
                <w:sz w:val="20"/>
                <w:szCs w:val="20"/>
                <w:shd w:val="clear" w:color="auto" w:fill="FFFFFF"/>
                <w:lang w:val="en-US"/>
              </w:rPr>
              <w:t xml:space="preserve">-1.23 to -0.34, </w:t>
            </w:r>
            <w:r w:rsidR="00642B44">
              <w:rPr>
                <w:color w:val="212121"/>
                <w:sz w:val="20"/>
                <w:szCs w:val="20"/>
                <w:shd w:val="clear" w:color="auto" w:fill="FFFFFF"/>
                <w:lang w:val="en-US"/>
              </w:rPr>
              <w:t>p</w:t>
            </w:r>
            <w:r w:rsidRPr="007B03FD">
              <w:rPr>
                <w:color w:val="212121"/>
                <w:sz w:val="20"/>
                <w:szCs w:val="20"/>
                <w:shd w:val="clear" w:color="auto" w:fill="FFFFFF"/>
                <w:lang w:val="en-US"/>
              </w:rPr>
              <w:t>=</w:t>
            </w:r>
            <w:r w:rsidR="00642B44">
              <w:rPr>
                <w:color w:val="212121"/>
                <w:sz w:val="20"/>
                <w:szCs w:val="20"/>
                <w:shd w:val="clear" w:color="auto" w:fill="FFFFFF"/>
                <w:lang w:val="en-US"/>
              </w:rPr>
              <w:t xml:space="preserve"> 0</w:t>
            </w:r>
            <w:r w:rsidRPr="007B03FD">
              <w:rPr>
                <w:color w:val="212121"/>
                <w:sz w:val="20"/>
                <w:szCs w:val="20"/>
                <w:shd w:val="clear" w:color="auto" w:fill="FFFFFF"/>
                <w:lang w:val="en-US"/>
              </w:rPr>
              <w:t>.0006)</w:t>
            </w:r>
            <w:r w:rsidRPr="007B03FD">
              <w:rPr>
                <w:sz w:val="20"/>
                <w:szCs w:val="20"/>
                <w:lang w:val="en-US"/>
              </w:rPr>
              <w:t xml:space="preserve">. </w:t>
            </w:r>
            <w:r w:rsidRPr="00280632">
              <w:rPr>
                <w:sz w:val="20"/>
                <w:szCs w:val="20"/>
                <w:lang w:val="en-US"/>
              </w:rPr>
              <w:t xml:space="preserve">However, it was not superior to placebo plus antipsychotics in improving composite cognitive </w:t>
            </w:r>
            <w:r w:rsidR="00FB2D96">
              <w:rPr>
                <w:sz w:val="20"/>
                <w:szCs w:val="20"/>
                <w:lang w:val="en-US"/>
              </w:rPr>
              <w:t>s</w:t>
            </w:r>
            <w:r w:rsidRPr="00280632">
              <w:rPr>
                <w:sz w:val="20"/>
                <w:szCs w:val="20"/>
                <w:lang w:val="en-US"/>
              </w:rPr>
              <w:t>core</w:t>
            </w:r>
            <w:r w:rsidR="00FB2D96">
              <w:rPr>
                <w:sz w:val="20"/>
                <w:szCs w:val="20"/>
                <w:lang w:val="en-US"/>
              </w:rPr>
              <w:t>.</w:t>
            </w:r>
          </w:p>
        </w:tc>
      </w:tr>
      <w:tr w:rsidR="005A659C" w:rsidRPr="00B611A8" w14:paraId="42449F28" w14:textId="77777777" w:rsidTr="001A6088">
        <w:tblPrEx>
          <w:tblCellMar>
            <w:top w:w="0" w:type="dxa"/>
            <w:bottom w:w="0" w:type="dxa"/>
          </w:tblCellMar>
        </w:tblPrEx>
        <w:trPr>
          <w:trHeight w:val="1444"/>
        </w:trPr>
        <w:tc>
          <w:tcPr>
            <w:tcW w:w="2641" w:type="dxa"/>
            <w:shd w:val="clear" w:color="auto" w:fill="auto"/>
          </w:tcPr>
          <w:p w14:paraId="785A95ED" w14:textId="77777777" w:rsidR="005A659C" w:rsidRPr="00B611A8" w:rsidRDefault="005A659C" w:rsidP="008970FA">
            <w:pPr>
              <w:autoSpaceDE w:val="0"/>
              <w:autoSpaceDN w:val="0"/>
              <w:adjustRightInd w:val="0"/>
              <w:rPr>
                <w:sz w:val="20"/>
                <w:szCs w:val="20"/>
                <w:lang w:val="en-GB"/>
              </w:rPr>
            </w:pPr>
            <w:r w:rsidRPr="00B611A8">
              <w:rPr>
                <w:sz w:val="20"/>
                <w:szCs w:val="20"/>
                <w:lang w:val="en-GB"/>
              </w:rPr>
              <w:t>Matthews PRL et al., 2018.</w:t>
            </w:r>
          </w:p>
          <w:p w14:paraId="4636A06C"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Uwyx92Yu","properties":{"formattedCitation":"[46]","plainCitation":"[46]","noteIndex":0},"citationItems":[{"id":"lTeddaIs/NJUGhXjp","uris":["http://zotero.org/users/local/Jlf6WT1N/items/R3DUJ2LD"],"itemData":{"id":97,"type":"article-journal","abstract":"BACKGROUND: Schizophrenia is frequently a chronic and disabling illness with a heterogeneous range of symptoms. The positive symptoms usually respond to antipsychotics but the cognitive and negative symptoms of schizophrenia are difficult to treat with conventional antipsychotics and significantly impact on quality of life and social outcomes. Selective noradrenaline reuptake inhibitors (NRIs) increase prefrontal dopamine and noradrenaline levels without significantly affecting subcortical dopamine levels, making them an attractive candidate for treating cognitive and negative symptoms.\nOBJECTIVES: To investigate the effects of selective noradrenaline reuptake inhibitors (NRIs), compared with a placebo or control treatment, for people with schizophrenia.\nSEARCH METHODS: We searched the Cochrane Schizophrenia Group's Trials Register (up to 7 February 2017) which is based on regular searches of MEDLINE, Embase, CINAHL, BIOSIS, AMED, PubMed, PsycINFO, and registries of clinical trials. There are no language, date, document type, or publication status limitation for inclusion of records into the register. We inspected references of all included studies for further relevant studies.\nSELECTION CRITERIA: We included randomised controlled trials (RCTs) comparing NRIs with either a control treatment or placebo for people with schizophrenia or related disorders (such as schizoaffective disorder) by any means of diagnosis. We included trials that met our selection criteria and provided useable information.\nDATA COLLECTION AND ANALYSIS: We independently inspected all citations from searches, identified relevant abstracts, and independently extracted data from all included studies. For binary data we calculated risk ratio (RR), for continuous data we calculated mean difference (MD), and for cognitive outcomes we derived standardised mean difference (SMD) effect sizes, all with 95% confidence intervals (CI) and using a random-effects model. We assessed risk of bias for the included studies and used the GRADE approach to produce a 'Summary of findings' table which included our prespecified main outcomes of interest.\nMAIN RESULTS: Searching identified 113 records. We obtained the full text of 48 of these records for closer inspection. Sixteen trials, randomising a total of 919 participants are included. The majority of trials included adults with schizophrenia or similar illness who were inpatients, and while they were poorly characterised, most appeared to include patients with a chronic presentation. The intervention NRI in nine of the 16 trials was reboxetine, with atomoxetine and viloxazine used in the remaining trials. 14 trials compared NRIs with placebo. Only two trials provided data to compare NRIs against an active control and both compared reboxetine to citalopram but at 4 weeks and 24 weeks respectively so they could not be combined in a meta-analysis.One trial was described as 'open' and we considered it to be at high risk of bias for randomisation and blinding, three trials were at high risk of bias for attrition, six for reporting, and two for other sources of bias. Our main outcomes of interest were significant response or improvement in positive/negative mental state, global state and cognitive functioning, average cognitive functioning scores, significant response or improvement in quality of life and incidence of nausea. All data for main outcomes were short term.NRIs versus placeboMental state results showed significantly greater rates of improvement in negative symptoms scores (1 RCT, n = 50; RR 3.17, 95% CI 1.52 to 6.58; very low quality evidence) with NRIs on the PANSS negative. No data were reported for significant response or improvement in positive symptoms, but average endpoint PANSS positive scores were available and showed no difference between NRIs and placebo (5 RCTs, n = 294; MD -0.16, 95% CI -0.96 to 0.63; low-quality evidence). Improvement in clinical global status was similar between groups (1 RCT, n = 28; RR 0.99, 95% CI 0.45 to 2.20; very low quality evidence). Significant response or improvement in cognitive functioning data were not reported. Average composite cognitive scores showed no difference between NRIs and placebo (4 RCTs, n = 180; SMD 0.04, 95% CI -0.28 to 0.36; low-quality evidence). Significant response or improvement in quality of life data were not reported, however average endpoint scores from the GQOLI-74 were reported. Those receiving NRIs had better quality of life scores compared to placebo (1 RCT, n = 114; MD 9.36, 95% CI 7.89 to 10.83; very low quality evidence). All-cause withdrawals did not differ between the treatment groups (8 RCTs, n = 401, RR 0.94 95% CI 0.63 to 1.39; moderate-quality evidence). Rates of nausea were not greater with NRIs (3 RCTs, n = 176; RR 0.49, 95% CI 0.10 to 2.41; low-quality evidence).\nAUTHORS' CONCLUSIONS: Our results provide tentative very low quality evidence that compared to placebo, NRIs (specifically reboxetine) may have a benefit on the negative symptoms of schizophrenia. Limited evidence also suggests that NRIs have no effect on the positive symptoms of schizophrenia or cognitive functioning. NRIs appear generally well tolerated with no real differences in adverse effects such as nausea noted between NRIs and placebo. However, these results are based on short-term follow-up and are poor quality - there is need for more good-quality evidence. A large RCT of reboxetine over a longer period of time, focusing specifically on negative and cognitive symptoms as well as more detailed and comprehensive reporting of outcomes, including adverse events, is required.","container-title":"The Cochrane Database of Systematic Reviews","DOI":"10.1002/14651858.CD010219.pub2","ISSN":"1469-493X","journalAbbreviation":"Cochrane Database Syst Rev","language":"eng","note":"PMID: 29368813\nPMCID: PMC6491172","page":"CD010219","source":"PubMed","title":"Selective noradrenaline reuptake inhibitors for schizophrenia","volume":"1","author":[{"family":"Matthews","given":"Paul R. L."},{"family":"Horder","given":"Jamie"},{"family":"Pearce","given":"Michael"}],"issued":{"date-parts":[["2018",1,25]]}}}],"schema":"https://github.com/citation-style-language/schema/raw/master/csl-citation.json"} </w:instrText>
            </w:r>
            <w:r>
              <w:fldChar w:fldCharType="separate"/>
            </w:r>
            <w:r w:rsidR="00297CBF" w:rsidRPr="00297CBF">
              <w:rPr>
                <w:sz w:val="20"/>
                <w:lang w:val="en-US"/>
              </w:rPr>
              <w:t>[46]</w:t>
            </w:r>
            <w:r>
              <w:fldChar w:fldCharType="end"/>
            </w:r>
          </w:p>
        </w:tc>
        <w:tc>
          <w:tcPr>
            <w:tcW w:w="1174" w:type="dxa"/>
            <w:shd w:val="clear" w:color="auto" w:fill="auto"/>
          </w:tcPr>
          <w:p w14:paraId="38B51930" w14:textId="77777777" w:rsidR="005A659C" w:rsidRPr="007B002C" w:rsidRDefault="005A659C" w:rsidP="008970FA">
            <w:pPr>
              <w:pStyle w:val="Intestazione2"/>
              <w:rPr>
                <w:rFonts w:ascii="Times New Roman" w:hAnsi="Times New Roman"/>
                <w:b w:val="0"/>
                <w:sz w:val="20"/>
                <w:lang w:val="en-US"/>
              </w:rPr>
            </w:pPr>
            <w:r w:rsidRPr="007B002C">
              <w:rPr>
                <w:rFonts w:ascii="Times New Roman" w:hAnsi="Times New Roman"/>
                <w:b w:val="0"/>
                <w:color w:val="010202"/>
                <w:sz w:val="20"/>
                <w:lang w:val="en-GB"/>
              </w:rPr>
              <w:t>Systematic Review</w:t>
            </w:r>
          </w:p>
        </w:tc>
        <w:tc>
          <w:tcPr>
            <w:tcW w:w="1818" w:type="dxa"/>
            <w:shd w:val="clear" w:color="auto" w:fill="auto"/>
          </w:tcPr>
          <w:p w14:paraId="16942AFE"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RCTs</w:t>
            </w:r>
          </w:p>
        </w:tc>
        <w:tc>
          <w:tcPr>
            <w:tcW w:w="1398" w:type="dxa"/>
          </w:tcPr>
          <w:p w14:paraId="4D4222F9" w14:textId="77777777" w:rsidR="005A659C" w:rsidRPr="00B611A8" w:rsidRDefault="005A659C" w:rsidP="001F7338">
            <w:pPr>
              <w:pStyle w:val="Corpo"/>
            </w:pPr>
            <w:r>
              <w:t>I</w:t>
            </w:r>
          </w:p>
        </w:tc>
        <w:tc>
          <w:tcPr>
            <w:tcW w:w="1326" w:type="dxa"/>
            <w:shd w:val="clear" w:color="auto" w:fill="auto"/>
          </w:tcPr>
          <w:p w14:paraId="7D4475FB" w14:textId="77777777" w:rsidR="005A659C" w:rsidRPr="00B611A8" w:rsidRDefault="005A659C" w:rsidP="001F7338">
            <w:pPr>
              <w:pStyle w:val="Corpo"/>
            </w:pPr>
            <w:r w:rsidRPr="00B611A8">
              <w:t>16</w:t>
            </w:r>
          </w:p>
          <w:p w14:paraId="466F21FB" w14:textId="77777777" w:rsidR="005A659C" w:rsidRPr="00B611A8" w:rsidRDefault="005A659C" w:rsidP="001F7338">
            <w:pPr>
              <w:pStyle w:val="Corpo"/>
            </w:pPr>
            <w:r w:rsidRPr="00B611A8">
              <w:t>(919</w:t>
            </w:r>
            <w:r w:rsidR="00E54E75">
              <w:t xml:space="preserve"> SSD</w:t>
            </w:r>
            <w:r w:rsidRPr="00B611A8">
              <w:t>)</w:t>
            </w:r>
          </w:p>
        </w:tc>
        <w:tc>
          <w:tcPr>
            <w:tcW w:w="2140" w:type="dxa"/>
            <w:shd w:val="clear" w:color="auto" w:fill="auto"/>
          </w:tcPr>
          <w:p w14:paraId="30778781"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lang w:val="en-US"/>
              </w:rPr>
              <w:t>NRIs</w:t>
            </w:r>
          </w:p>
        </w:tc>
        <w:tc>
          <w:tcPr>
            <w:tcW w:w="5097" w:type="dxa"/>
          </w:tcPr>
          <w:p w14:paraId="74963A39" w14:textId="77777777" w:rsidR="005A659C" w:rsidRPr="00B32857" w:rsidRDefault="005A659C" w:rsidP="008970FA">
            <w:pPr>
              <w:rPr>
                <w:sz w:val="20"/>
                <w:szCs w:val="20"/>
                <w:lang w:val="en-US"/>
              </w:rPr>
            </w:pPr>
            <w:r w:rsidRPr="00B32857">
              <w:rPr>
                <w:color w:val="212121"/>
                <w:sz w:val="20"/>
                <w:szCs w:val="20"/>
                <w:shd w:val="clear" w:color="auto" w:fill="FFFFFF"/>
                <w:lang w:val="en-US"/>
              </w:rPr>
              <w:t>Significant response or improvement in cognitive functioning data were not reported. Average composite cognitive scores showed no difference between NRIs and placebo (4 RCTs, n = 180; SMD 0.04, 95% CI -0.28 to 0.36; low-quality evidence).</w:t>
            </w:r>
          </w:p>
        </w:tc>
      </w:tr>
      <w:tr w:rsidR="005A659C" w:rsidRPr="00B611A8" w14:paraId="20F12311" w14:textId="77777777" w:rsidTr="001A6088">
        <w:tblPrEx>
          <w:tblCellMar>
            <w:top w:w="0" w:type="dxa"/>
            <w:bottom w:w="0" w:type="dxa"/>
          </w:tblCellMar>
        </w:tblPrEx>
        <w:trPr>
          <w:trHeight w:val="1444"/>
        </w:trPr>
        <w:tc>
          <w:tcPr>
            <w:tcW w:w="2641" w:type="dxa"/>
            <w:shd w:val="clear" w:color="auto" w:fill="auto"/>
          </w:tcPr>
          <w:p w14:paraId="5D9AA483" w14:textId="77777777" w:rsidR="005A659C" w:rsidRPr="00B611A8" w:rsidRDefault="005A659C" w:rsidP="008970FA">
            <w:pPr>
              <w:autoSpaceDE w:val="0"/>
              <w:autoSpaceDN w:val="0"/>
              <w:adjustRightInd w:val="0"/>
              <w:rPr>
                <w:sz w:val="20"/>
                <w:szCs w:val="20"/>
                <w:lang w:val="en-GB"/>
              </w:rPr>
            </w:pPr>
            <w:r w:rsidRPr="00B611A8">
              <w:rPr>
                <w:sz w:val="20"/>
                <w:szCs w:val="20"/>
                <w:lang w:val="en-GB"/>
              </w:rPr>
              <w:t>Santos B et al., 2018.</w:t>
            </w:r>
          </w:p>
          <w:p w14:paraId="10A60D69" w14:textId="77777777" w:rsidR="00202739" w:rsidRPr="00B611A8" w:rsidRDefault="00202739" w:rsidP="008970FA">
            <w:pPr>
              <w:rPr>
                <w:sz w:val="20"/>
                <w:szCs w:val="20"/>
                <w:lang w:val="en-GB"/>
              </w:rPr>
            </w:pPr>
            <w:r>
              <w:fldChar w:fldCharType="begin"/>
            </w:r>
            <w:r w:rsidR="00297CBF">
              <w:rPr>
                <w:lang w:val="en-US"/>
              </w:rPr>
              <w:instrText xml:space="preserve"> ADDIN ZOTERO_ITEM CSL_CITATION {"citationID":"bblMiqLl","properties":{"formattedCitation":"[47]","plainCitation":"[47]","noteIndex":0},"citationItems":[{"id":"lTeddaIs/Rns9Ev7q","uris":["http://zotero.org/users/local/Jlf6WT1N/items/MPKNFI2B"],"itemData":{"id":103,"type":"article-journal","abstract":"BACKGROUND: Schizophrenia is a severe, persistent mental disorder, and a leading cause of disability worldwide. Cognitive impairments presented in schizophrenia lead to a worse prognostic, thus treatments targeted to enhance cognition in schizophrenia may be clinically relevant.\nAIMS: The purpose of this study was to assess the efficacy of acetylcholinesterase inhibitors as add-on medication to antipsychotics on cognition in patients with schizophrenia.\nMETHODS: Search strategies were developed for Medline, Embase and Cochrane Central Register of Controlled Trials, and are current to March 2018. We included randomised controlled trials that compared antipsychotics plus acetylcholinesterase inhibitors versus antipsychotics plus placebo on prespecified cognitive domains (speed of processing, attention and working memory). Two review authors independently evaluated study eligibility, extracted data and assessed the risk of bias of included studies. We used random-effects model for meta-analyses and assessed the quality of evidence using Grading of Recommendations Assessment, Development and Evaluation (GRADE).\nRESULTS: We included nine randomised controlled trials. Six randomised controlled trials ( n=219) presented evidence that acetylcholinesterase inhibitors improve speed of processing (standardised mean difference -0.52, 95% confidence interval (-0.79 to -0.25); p value=0.0002). However, eight randomised controlled trials ( n=252) did find placebo was better than acetylcholinesterase inhibitors in the attention domain (-0.43, (-0.72 to -0.13); p value=0.005) and eight randomised controlled trials ( n=273) did not find differences in the working memory (-0.14, (-0.51 to 0.24), p value=0.47).\nCONCLUSIONS: The current evidence is too weak to base recommendations on the use of acetylcholinesterase inhibitors as adjunctive treatments to antipsychotics to improve basic cognitive functions. We have limited confidence in the effect estimates.","container-title":"Journal of Psychopharmacology (Oxford, England)","DOI":"10.1177/0269881118805496","ISSN":"1461-7285","issue":"11","journalAbbreviation":"J Psychopharmacol","language":"eng","note":"PMID: 30324844","page":"1155-1166","source":"PubMed","title":"Cognitive improvement of acetylcholinesterase inhibitors in schizophrenia","volume":"32","author":[{"family":"Santos","given":"Borja"},{"family":"González-Fraile","given":"Eduardo"},{"family":"Zabala","given":"Arantzazu"},{"family":"Guillén","given":"Virginia"},{"family":"Rueda","given":"José R."},{"family":"Ballesteros","given":"Javier"}],"issued":{"date-parts":[["2018",11]]}}}],"schema":"https://github.com/citation-style-language/schema/raw/master/csl-citation.json"} </w:instrText>
            </w:r>
            <w:r>
              <w:fldChar w:fldCharType="separate"/>
            </w:r>
            <w:r w:rsidR="00297CBF" w:rsidRPr="00297CBF">
              <w:rPr>
                <w:sz w:val="20"/>
                <w:lang w:val="en-US"/>
              </w:rPr>
              <w:t>[47]</w:t>
            </w:r>
            <w:r>
              <w:fldChar w:fldCharType="end"/>
            </w:r>
          </w:p>
        </w:tc>
        <w:tc>
          <w:tcPr>
            <w:tcW w:w="1174" w:type="dxa"/>
            <w:shd w:val="clear" w:color="auto" w:fill="auto"/>
          </w:tcPr>
          <w:p w14:paraId="4D5D2420"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093FB532" w14:textId="77777777" w:rsidR="005A659C" w:rsidRPr="00F40BCA" w:rsidRDefault="005A659C" w:rsidP="008970FA">
            <w:pPr>
              <w:autoSpaceDE w:val="0"/>
              <w:autoSpaceDN w:val="0"/>
              <w:adjustRightInd w:val="0"/>
              <w:rPr>
                <w:color w:val="000000"/>
                <w:sz w:val="20"/>
                <w:szCs w:val="20"/>
                <w:lang w:val="en-US"/>
              </w:rPr>
            </w:pPr>
            <w:r w:rsidRPr="000B3B86">
              <w:rPr>
                <w:color w:val="000000"/>
                <w:sz w:val="20"/>
                <w:szCs w:val="20"/>
                <w:lang w:val="en-US"/>
              </w:rPr>
              <w:t>RCT</w:t>
            </w:r>
            <w:r w:rsidR="009C3251" w:rsidRPr="000B3B86">
              <w:rPr>
                <w:color w:val="000000"/>
                <w:sz w:val="20"/>
                <w:szCs w:val="20"/>
                <w:lang w:val="en-US"/>
              </w:rPr>
              <w:t>s</w:t>
            </w:r>
          </w:p>
        </w:tc>
        <w:tc>
          <w:tcPr>
            <w:tcW w:w="1398" w:type="dxa"/>
          </w:tcPr>
          <w:p w14:paraId="6C170346" w14:textId="77777777" w:rsidR="005A659C" w:rsidRPr="00B611A8" w:rsidRDefault="005A659C" w:rsidP="001F7338">
            <w:pPr>
              <w:pStyle w:val="Corpo"/>
            </w:pPr>
            <w:r>
              <w:t>I</w:t>
            </w:r>
          </w:p>
        </w:tc>
        <w:tc>
          <w:tcPr>
            <w:tcW w:w="1326" w:type="dxa"/>
            <w:shd w:val="clear" w:color="auto" w:fill="auto"/>
          </w:tcPr>
          <w:p w14:paraId="49E5728A" w14:textId="77777777" w:rsidR="005A659C" w:rsidRPr="00B611A8" w:rsidRDefault="005A659C" w:rsidP="001F7338">
            <w:pPr>
              <w:pStyle w:val="Corpo"/>
            </w:pPr>
            <w:r w:rsidRPr="00B611A8">
              <w:t>9</w:t>
            </w:r>
          </w:p>
          <w:p w14:paraId="0267F75F" w14:textId="77777777" w:rsidR="005A659C" w:rsidRPr="00B611A8" w:rsidRDefault="005A659C" w:rsidP="008970FA">
            <w:pPr>
              <w:autoSpaceDE w:val="0"/>
              <w:autoSpaceDN w:val="0"/>
              <w:adjustRightInd w:val="0"/>
              <w:rPr>
                <w:sz w:val="20"/>
                <w:szCs w:val="20"/>
                <w:lang w:val="en-US"/>
              </w:rPr>
            </w:pPr>
            <w:r w:rsidRPr="000B3B86">
              <w:rPr>
                <w:sz w:val="20"/>
                <w:szCs w:val="20"/>
                <w:lang w:val="en-US"/>
              </w:rPr>
              <w:t>(348</w:t>
            </w:r>
            <w:r w:rsidR="009C061C">
              <w:rPr>
                <w:sz w:val="20"/>
                <w:szCs w:val="20"/>
                <w:lang w:val="en-US"/>
              </w:rPr>
              <w:t xml:space="preserve"> SSD</w:t>
            </w:r>
            <w:r w:rsidRPr="000B3B86">
              <w:rPr>
                <w:sz w:val="20"/>
                <w:szCs w:val="20"/>
                <w:lang w:val="en-US"/>
              </w:rPr>
              <w:t>)</w:t>
            </w:r>
          </w:p>
        </w:tc>
        <w:tc>
          <w:tcPr>
            <w:tcW w:w="2140" w:type="dxa"/>
            <w:shd w:val="clear" w:color="auto" w:fill="auto"/>
          </w:tcPr>
          <w:p w14:paraId="6989A5D1" w14:textId="77777777" w:rsidR="005A659C" w:rsidRPr="00B611A8" w:rsidRDefault="005A659C" w:rsidP="008970FA">
            <w:pPr>
              <w:rPr>
                <w:sz w:val="20"/>
                <w:szCs w:val="20"/>
                <w:lang w:val="en-US"/>
              </w:rPr>
            </w:pPr>
            <w:r w:rsidRPr="000B3B86">
              <w:rPr>
                <w:sz w:val="20"/>
                <w:szCs w:val="20"/>
                <w:lang w:val="en-US"/>
              </w:rPr>
              <w:t>ChEIs</w:t>
            </w:r>
          </w:p>
        </w:tc>
        <w:tc>
          <w:tcPr>
            <w:tcW w:w="5097" w:type="dxa"/>
          </w:tcPr>
          <w:p w14:paraId="60AB2682" w14:textId="77777777" w:rsidR="005A659C" w:rsidRPr="00B3116C" w:rsidRDefault="005A659C" w:rsidP="008970FA">
            <w:pPr>
              <w:rPr>
                <w:sz w:val="20"/>
                <w:szCs w:val="20"/>
                <w:lang w:val="en-US"/>
              </w:rPr>
            </w:pPr>
            <w:r w:rsidRPr="00B3116C">
              <w:rPr>
                <w:color w:val="212121"/>
                <w:sz w:val="20"/>
                <w:szCs w:val="20"/>
                <w:shd w:val="clear" w:color="auto" w:fill="FFFFFF"/>
                <w:lang w:val="en-US"/>
              </w:rPr>
              <w:t xml:space="preserve">Six </w:t>
            </w:r>
            <w:r w:rsidR="008A5882" w:rsidRPr="00B3116C">
              <w:rPr>
                <w:color w:val="212121"/>
                <w:sz w:val="20"/>
                <w:szCs w:val="20"/>
                <w:shd w:val="clear" w:color="auto" w:fill="FFFFFF"/>
                <w:lang w:val="en-US"/>
              </w:rPr>
              <w:t>randomized</w:t>
            </w:r>
            <w:r w:rsidRPr="00B3116C">
              <w:rPr>
                <w:color w:val="212121"/>
                <w:sz w:val="20"/>
                <w:szCs w:val="20"/>
                <w:shd w:val="clear" w:color="auto" w:fill="FFFFFF"/>
                <w:lang w:val="en-US"/>
              </w:rPr>
              <w:t xml:space="preserve"> controlled trials ( n=219) presented evidence that acetylcholinesterase inhibitors improve speed of processing (</w:t>
            </w:r>
            <w:r w:rsidR="008A5882">
              <w:rPr>
                <w:color w:val="212121"/>
                <w:sz w:val="20"/>
                <w:szCs w:val="20"/>
                <w:shd w:val="clear" w:color="auto" w:fill="FFFFFF"/>
                <w:lang w:val="en-US"/>
              </w:rPr>
              <w:t>SMD</w:t>
            </w:r>
            <w:r w:rsidRPr="00B3116C">
              <w:rPr>
                <w:color w:val="212121"/>
                <w:sz w:val="20"/>
                <w:szCs w:val="20"/>
                <w:shd w:val="clear" w:color="auto" w:fill="FFFFFF"/>
                <w:lang w:val="en-US"/>
              </w:rPr>
              <w:t xml:space="preserve"> -0.52, 95% </w:t>
            </w:r>
            <w:r w:rsidR="00FB2D96">
              <w:rPr>
                <w:color w:val="212121"/>
                <w:sz w:val="20"/>
                <w:szCs w:val="20"/>
                <w:shd w:val="clear" w:color="auto" w:fill="FFFFFF"/>
                <w:lang w:val="en-US"/>
              </w:rPr>
              <w:t xml:space="preserve">CI </w:t>
            </w:r>
            <w:r w:rsidRPr="00B3116C">
              <w:rPr>
                <w:color w:val="212121"/>
                <w:sz w:val="20"/>
                <w:szCs w:val="20"/>
                <w:shd w:val="clear" w:color="auto" w:fill="FFFFFF"/>
                <w:lang w:val="en-US"/>
              </w:rPr>
              <w:t>-0.79 to -0.25; p =</w:t>
            </w:r>
            <w:r w:rsidR="008A5882">
              <w:rPr>
                <w:color w:val="212121"/>
                <w:sz w:val="20"/>
                <w:szCs w:val="20"/>
                <w:shd w:val="clear" w:color="auto" w:fill="FFFFFF"/>
                <w:lang w:val="en-US"/>
              </w:rPr>
              <w:t xml:space="preserve"> </w:t>
            </w:r>
            <w:r w:rsidRPr="00B3116C">
              <w:rPr>
                <w:color w:val="212121"/>
                <w:sz w:val="20"/>
                <w:szCs w:val="20"/>
                <w:shd w:val="clear" w:color="auto" w:fill="FFFFFF"/>
                <w:lang w:val="en-US"/>
              </w:rPr>
              <w:t xml:space="preserve">0.0002). However, eight </w:t>
            </w:r>
            <w:r w:rsidR="008A5882" w:rsidRPr="00B3116C">
              <w:rPr>
                <w:color w:val="212121"/>
                <w:sz w:val="20"/>
                <w:szCs w:val="20"/>
                <w:shd w:val="clear" w:color="auto" w:fill="FFFFFF"/>
                <w:lang w:val="en-US"/>
              </w:rPr>
              <w:t>randomized</w:t>
            </w:r>
            <w:r w:rsidRPr="00B3116C">
              <w:rPr>
                <w:color w:val="212121"/>
                <w:sz w:val="20"/>
                <w:szCs w:val="20"/>
                <w:shd w:val="clear" w:color="auto" w:fill="FFFFFF"/>
                <w:lang w:val="en-US"/>
              </w:rPr>
              <w:t xml:space="preserve"> controlled trials </w:t>
            </w:r>
            <w:r w:rsidR="00FB2D96">
              <w:rPr>
                <w:color w:val="212121"/>
                <w:sz w:val="20"/>
                <w:szCs w:val="20"/>
                <w:shd w:val="clear" w:color="auto" w:fill="FFFFFF"/>
                <w:lang w:val="en-US"/>
              </w:rPr>
              <w:t>(</w:t>
            </w:r>
            <w:r w:rsidRPr="00B3116C">
              <w:rPr>
                <w:color w:val="212121"/>
                <w:sz w:val="20"/>
                <w:szCs w:val="20"/>
                <w:shd w:val="clear" w:color="auto" w:fill="FFFFFF"/>
                <w:lang w:val="en-US"/>
              </w:rPr>
              <w:t xml:space="preserve">n=252) did </w:t>
            </w:r>
            <w:r w:rsidR="00FB2D96">
              <w:rPr>
                <w:color w:val="212121"/>
                <w:sz w:val="20"/>
                <w:szCs w:val="20"/>
                <w:shd w:val="clear" w:color="auto" w:fill="FFFFFF"/>
                <w:lang w:val="en-US"/>
              </w:rPr>
              <w:t xml:space="preserve">not </w:t>
            </w:r>
            <w:r w:rsidRPr="00B3116C">
              <w:rPr>
                <w:color w:val="212121"/>
                <w:sz w:val="20"/>
                <w:szCs w:val="20"/>
                <w:shd w:val="clear" w:color="auto" w:fill="FFFFFF"/>
                <w:lang w:val="en-US"/>
              </w:rPr>
              <w:t xml:space="preserve">find placebo was better than acetylcholinesterase inhibitors in the attention domain (-0.43, </w:t>
            </w:r>
            <w:r w:rsidR="008A5882">
              <w:rPr>
                <w:color w:val="212121"/>
                <w:sz w:val="20"/>
                <w:szCs w:val="20"/>
                <w:shd w:val="clear" w:color="auto" w:fill="FFFFFF"/>
                <w:lang w:val="en-US"/>
              </w:rPr>
              <w:t xml:space="preserve">95%CI </w:t>
            </w:r>
            <w:r w:rsidRPr="00B3116C">
              <w:rPr>
                <w:color w:val="212121"/>
                <w:sz w:val="20"/>
                <w:szCs w:val="20"/>
                <w:shd w:val="clear" w:color="auto" w:fill="FFFFFF"/>
                <w:lang w:val="en-US"/>
              </w:rPr>
              <w:t>-0.72 to -0.1</w:t>
            </w:r>
            <w:r w:rsidR="008A5882">
              <w:rPr>
                <w:color w:val="212121"/>
                <w:sz w:val="20"/>
                <w:szCs w:val="20"/>
                <w:shd w:val="clear" w:color="auto" w:fill="FFFFFF"/>
                <w:lang w:val="en-US"/>
              </w:rPr>
              <w:t>,</w:t>
            </w:r>
            <w:r w:rsidRPr="00B3116C">
              <w:rPr>
                <w:color w:val="212121"/>
                <w:sz w:val="20"/>
                <w:szCs w:val="20"/>
                <w:shd w:val="clear" w:color="auto" w:fill="FFFFFF"/>
                <w:lang w:val="en-US"/>
              </w:rPr>
              <w:t xml:space="preserve"> p =</w:t>
            </w:r>
            <w:r w:rsidR="008A5882">
              <w:rPr>
                <w:color w:val="212121"/>
                <w:sz w:val="20"/>
                <w:szCs w:val="20"/>
                <w:shd w:val="clear" w:color="auto" w:fill="FFFFFF"/>
                <w:lang w:val="en-US"/>
              </w:rPr>
              <w:t xml:space="preserve"> </w:t>
            </w:r>
            <w:r w:rsidRPr="00B3116C">
              <w:rPr>
                <w:color w:val="212121"/>
                <w:sz w:val="20"/>
                <w:szCs w:val="20"/>
                <w:shd w:val="clear" w:color="auto" w:fill="FFFFFF"/>
                <w:lang w:val="en-US"/>
              </w:rPr>
              <w:t xml:space="preserve">0.005) and eight </w:t>
            </w:r>
            <w:r w:rsidR="008A5882" w:rsidRPr="00B3116C">
              <w:rPr>
                <w:color w:val="212121"/>
                <w:sz w:val="20"/>
                <w:szCs w:val="20"/>
                <w:shd w:val="clear" w:color="auto" w:fill="FFFFFF"/>
                <w:lang w:val="en-US"/>
              </w:rPr>
              <w:t>randomized</w:t>
            </w:r>
            <w:r w:rsidRPr="00B3116C">
              <w:rPr>
                <w:color w:val="212121"/>
                <w:sz w:val="20"/>
                <w:szCs w:val="20"/>
                <w:shd w:val="clear" w:color="auto" w:fill="FFFFFF"/>
                <w:lang w:val="en-US"/>
              </w:rPr>
              <w:t xml:space="preserve"> controlled trials (n=273) did not find differences in the working memory (-0.14, </w:t>
            </w:r>
            <w:r w:rsidR="00FB2D96">
              <w:rPr>
                <w:color w:val="212121"/>
                <w:sz w:val="20"/>
                <w:szCs w:val="20"/>
                <w:shd w:val="clear" w:color="auto" w:fill="FFFFFF"/>
                <w:lang w:val="en-US"/>
              </w:rPr>
              <w:t xml:space="preserve">95% CI </w:t>
            </w:r>
            <w:r w:rsidRPr="00B3116C">
              <w:rPr>
                <w:color w:val="212121"/>
                <w:sz w:val="20"/>
                <w:szCs w:val="20"/>
                <w:shd w:val="clear" w:color="auto" w:fill="FFFFFF"/>
                <w:lang w:val="en-US"/>
              </w:rPr>
              <w:t>-0.51 to 0.24, p</w:t>
            </w:r>
            <w:r w:rsidR="008A5882">
              <w:rPr>
                <w:color w:val="212121"/>
                <w:sz w:val="20"/>
                <w:szCs w:val="20"/>
                <w:shd w:val="clear" w:color="auto" w:fill="FFFFFF"/>
                <w:lang w:val="en-US"/>
              </w:rPr>
              <w:t xml:space="preserve"> </w:t>
            </w:r>
            <w:r w:rsidRPr="00B3116C">
              <w:rPr>
                <w:color w:val="212121"/>
                <w:sz w:val="20"/>
                <w:szCs w:val="20"/>
                <w:shd w:val="clear" w:color="auto" w:fill="FFFFFF"/>
                <w:lang w:val="en-US"/>
              </w:rPr>
              <w:t>=</w:t>
            </w:r>
            <w:r w:rsidR="008A5882">
              <w:rPr>
                <w:color w:val="212121"/>
                <w:sz w:val="20"/>
                <w:szCs w:val="20"/>
                <w:shd w:val="clear" w:color="auto" w:fill="FFFFFF"/>
                <w:lang w:val="en-US"/>
              </w:rPr>
              <w:t xml:space="preserve"> </w:t>
            </w:r>
            <w:r w:rsidRPr="00B3116C">
              <w:rPr>
                <w:color w:val="212121"/>
                <w:sz w:val="20"/>
                <w:szCs w:val="20"/>
                <w:shd w:val="clear" w:color="auto" w:fill="FFFFFF"/>
                <w:lang w:val="en-US"/>
              </w:rPr>
              <w:t>0.47).</w:t>
            </w:r>
          </w:p>
        </w:tc>
      </w:tr>
      <w:tr w:rsidR="005A659C" w:rsidRPr="00B611A8" w14:paraId="08298BFB" w14:textId="77777777" w:rsidTr="000F0CF2">
        <w:tblPrEx>
          <w:tblCellMar>
            <w:top w:w="0" w:type="dxa"/>
            <w:bottom w:w="0" w:type="dxa"/>
          </w:tblCellMar>
        </w:tblPrEx>
        <w:trPr>
          <w:trHeight w:val="286"/>
        </w:trPr>
        <w:tc>
          <w:tcPr>
            <w:tcW w:w="2641" w:type="dxa"/>
            <w:shd w:val="clear" w:color="auto" w:fill="auto"/>
          </w:tcPr>
          <w:p w14:paraId="5DDB14D9" w14:textId="77777777" w:rsidR="00202739" w:rsidRPr="00B611A8" w:rsidRDefault="005A659C" w:rsidP="008970FA">
            <w:pPr>
              <w:rPr>
                <w:color w:val="212121"/>
                <w:sz w:val="20"/>
                <w:szCs w:val="20"/>
                <w:shd w:val="clear" w:color="auto" w:fill="FFFFFF"/>
                <w:lang w:val="en-US"/>
              </w:rPr>
            </w:pPr>
            <w:r w:rsidRPr="00B611A8">
              <w:rPr>
                <w:sz w:val="20"/>
                <w:szCs w:val="20"/>
                <w:lang w:val="en-GB"/>
              </w:rPr>
              <w:t>Sinkeviciute I et al., 2018.</w:t>
            </w:r>
            <w:r w:rsidR="00A90D11">
              <w:rPr>
                <w:sz w:val="20"/>
                <w:szCs w:val="20"/>
                <w:lang w:val="en-GB"/>
              </w:rPr>
              <w:t xml:space="preserve"> </w:t>
            </w:r>
            <w:r w:rsidR="00202739">
              <w:fldChar w:fldCharType="begin"/>
            </w:r>
            <w:r w:rsidR="00297CBF">
              <w:rPr>
                <w:lang w:val="en-US"/>
              </w:rPr>
              <w:instrText xml:space="preserve"> ADDIN ZOTERO_ITEM CSL_CITATION {"citationID":"9cpXK8do","properties":{"formattedCitation":"[48]","plainCitation":"[48]","noteIndex":0},"citationItems":[{"id":"lTeddaIs/ksEdGt82","uris":["http://zotero.org/users/local/Jlf6WT1N/items/235MLKCI"],"itemData":{"id":105,"type":"article-journal","abstract":"Cognitive impairment is a core feature of schizophrenia, which is predictive for functional outcomes and is, therefore, a treatment target in itself. Yet, literature on efficacy of different pharmaco-therapeutic options is inconsistent. This quantitative review provides an overview of studies that investigated potential cognitive enhancers in schizophrenia. We included pharmacological agents, which target different neurotransmitter systems and evaluated their efficacy on overall cognitive functioning and seven separate cognitive domains. In total, 93 studies with 5630 patients were included. Cognitive enhancers, when combined across all different neurotransmitter systems, which act on a large number of different mechanisms, showed a significant (yet small) positive effect size of 0.10 (k = 51, p = 0.023; 95% CI = 0.01 to 0.18) on overall cognition. Cognitive enhancers were not superior to placebo for separate cognitive domains. When analyzing each neurotransmitter system separately, agents acting predominantly on the glutamatergic system showed a small significant effect on overall cognition (k = 29, Hedges' g = 0.19, p = 0.01), as well as on working memory (k = 20, Hedges' g = 0.13, p = 0.04). A sub-analysis of cholinesterase inhibitors (ChEI) showed a small effect on working memory (k = 6, Hedges' g = 0.26, p = 0.03). Other sub-analyses were positively nonsignificant, which may partly be due to the low number of studies we could include per neurotransmitter system. Overall, this meta-analysis showed few favorable effects of cognitive enhancers for patients with schizophrenia, partly due to lack of power. There is a lack of studies involving agents acting on other than glutamatergic and cholinergic systems, especially of those targeting the dopaminergic system.","container-title":"NPJ schizophrenia","DOI":"10.1038/s41537-018-0064-6","ISSN":"2334-265X","issue":"1","journalAbbreviation":"NPJ Schizophr","language":"eng","note":"PMID: 30361502\nPMCID: PMC6202388","page":"22","source":"PubMed","title":"Efficacy of different types of cognitive enhancers for patients with schizophrenia: a meta-analysis","title-short":"Efficacy of different types of cognitive enhancers for patients with schizophrenia","volume":"4","author":[{"family":"Sinkeviciute","given":"Igne"},{"family":"Begemann","given":"Marieke"},{"family":"Prikken","given":"Merel"},{"family":"Oranje","given":"Bob"},{"family":"Johnsen","given":"Erik"},{"family":"Lei","given":"Wan U."},{"family":"Hugdahl","given":"Kenneth"},{"family":"Kroken","given":"Rune A."},{"family":"Rau","given":"Carina"},{"family":"Jacobs","given":"Jolien D."},{"family":"Mattaroccia","given":"Silvia"},{"family":"Sommer","given":"Iris E."}],"issued":{"date-parts":[["2018",10,25]]}}}],"schema":"https://github.com/citation-style-language/schema/raw/master/csl-citation.json"} </w:instrText>
            </w:r>
            <w:r w:rsidR="00202739">
              <w:fldChar w:fldCharType="separate"/>
            </w:r>
            <w:r w:rsidR="00297CBF" w:rsidRPr="00297CBF">
              <w:rPr>
                <w:sz w:val="20"/>
                <w:lang w:val="en-US"/>
              </w:rPr>
              <w:t>[48]</w:t>
            </w:r>
            <w:r w:rsidR="00202739">
              <w:fldChar w:fldCharType="end"/>
            </w:r>
          </w:p>
        </w:tc>
        <w:tc>
          <w:tcPr>
            <w:tcW w:w="1174" w:type="dxa"/>
            <w:shd w:val="clear" w:color="auto" w:fill="auto"/>
          </w:tcPr>
          <w:p w14:paraId="38BBA239"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114B32EF" w14:textId="77777777" w:rsidR="005A659C" w:rsidRPr="00F40BCA" w:rsidRDefault="005A659C" w:rsidP="008970FA">
            <w:pPr>
              <w:autoSpaceDE w:val="0"/>
              <w:autoSpaceDN w:val="0"/>
              <w:adjustRightInd w:val="0"/>
              <w:rPr>
                <w:color w:val="000000"/>
                <w:sz w:val="20"/>
                <w:szCs w:val="20"/>
                <w:lang w:val="en-GB"/>
              </w:rPr>
            </w:pPr>
            <w:r>
              <w:rPr>
                <w:color w:val="000000"/>
                <w:sz w:val="20"/>
                <w:szCs w:val="20"/>
                <w:lang w:val="en-GB"/>
              </w:rPr>
              <w:t>Clinical trials</w:t>
            </w:r>
          </w:p>
        </w:tc>
        <w:tc>
          <w:tcPr>
            <w:tcW w:w="1398" w:type="dxa"/>
          </w:tcPr>
          <w:p w14:paraId="0CEDC695" w14:textId="77777777" w:rsidR="005A659C" w:rsidRPr="000B3B86" w:rsidRDefault="005A659C" w:rsidP="008970FA">
            <w:pPr>
              <w:autoSpaceDE w:val="0"/>
              <w:autoSpaceDN w:val="0"/>
              <w:adjustRightInd w:val="0"/>
              <w:rPr>
                <w:sz w:val="20"/>
                <w:szCs w:val="20"/>
                <w:lang w:val="en-US"/>
              </w:rPr>
            </w:pPr>
            <w:r w:rsidRPr="000B3B86">
              <w:rPr>
                <w:sz w:val="20"/>
                <w:szCs w:val="20"/>
                <w:lang w:val="en-US"/>
              </w:rPr>
              <w:t>I</w:t>
            </w:r>
          </w:p>
        </w:tc>
        <w:tc>
          <w:tcPr>
            <w:tcW w:w="1326" w:type="dxa"/>
            <w:shd w:val="clear" w:color="auto" w:fill="auto"/>
          </w:tcPr>
          <w:p w14:paraId="18E7E7BF" w14:textId="77777777" w:rsidR="005A659C" w:rsidRPr="000B3B86" w:rsidRDefault="005A659C" w:rsidP="008970FA">
            <w:pPr>
              <w:autoSpaceDE w:val="0"/>
              <w:autoSpaceDN w:val="0"/>
              <w:adjustRightInd w:val="0"/>
              <w:rPr>
                <w:sz w:val="20"/>
                <w:szCs w:val="20"/>
                <w:lang w:val="en-US"/>
              </w:rPr>
            </w:pPr>
            <w:r w:rsidRPr="000B3B86">
              <w:rPr>
                <w:sz w:val="20"/>
                <w:szCs w:val="20"/>
                <w:lang w:val="en-US"/>
              </w:rPr>
              <w:t xml:space="preserve">93 </w:t>
            </w:r>
          </w:p>
          <w:p w14:paraId="13B244E9" w14:textId="77777777" w:rsidR="007D0005" w:rsidRPr="000F0CF2" w:rsidRDefault="005A659C" w:rsidP="008970FA">
            <w:pPr>
              <w:autoSpaceDE w:val="0"/>
              <w:autoSpaceDN w:val="0"/>
              <w:adjustRightInd w:val="0"/>
              <w:rPr>
                <w:sz w:val="20"/>
                <w:szCs w:val="20"/>
                <w:lang w:val="en-US"/>
              </w:rPr>
            </w:pPr>
            <w:r w:rsidRPr="000B3B86">
              <w:rPr>
                <w:sz w:val="20"/>
                <w:szCs w:val="20"/>
                <w:lang w:val="en-US"/>
              </w:rPr>
              <w:t>(5630</w:t>
            </w:r>
            <w:r w:rsidR="000F0CF2">
              <w:rPr>
                <w:sz w:val="20"/>
                <w:szCs w:val="20"/>
                <w:lang w:val="en-US"/>
              </w:rPr>
              <w:t xml:space="preserve"> SCZ</w:t>
            </w:r>
            <w:r w:rsidRPr="000B3B86">
              <w:rPr>
                <w:sz w:val="20"/>
                <w:szCs w:val="20"/>
                <w:lang w:val="en-US"/>
              </w:rPr>
              <w:t>)</w:t>
            </w:r>
          </w:p>
        </w:tc>
        <w:tc>
          <w:tcPr>
            <w:tcW w:w="2140" w:type="dxa"/>
            <w:shd w:val="clear" w:color="auto" w:fill="auto"/>
          </w:tcPr>
          <w:p w14:paraId="390A4CCD" w14:textId="77777777" w:rsidR="005A659C" w:rsidRPr="00FF4A50" w:rsidRDefault="00FF4A50" w:rsidP="008970FA">
            <w:pPr>
              <w:rPr>
                <w:sz w:val="20"/>
                <w:szCs w:val="20"/>
                <w:lang w:val="en-US"/>
              </w:rPr>
            </w:pPr>
            <w:r w:rsidRPr="00FF4A50">
              <w:rPr>
                <w:sz w:val="20"/>
                <w:szCs w:val="20"/>
                <w:lang w:val="en-US"/>
              </w:rPr>
              <w:t xml:space="preserve">Drugs acting on </w:t>
            </w:r>
            <w:r w:rsidR="005A659C" w:rsidRPr="00FF4A50">
              <w:rPr>
                <w:sz w:val="20"/>
                <w:szCs w:val="20"/>
                <w:lang w:val="en-US"/>
              </w:rPr>
              <w:t>glutamatergic; cholinergic; serotonergic; dopaminergic; GABA-ergic; noradrenergic; miscellaneous</w:t>
            </w:r>
            <w:r>
              <w:rPr>
                <w:sz w:val="20"/>
                <w:szCs w:val="20"/>
                <w:lang w:val="en-US"/>
              </w:rPr>
              <w:t xml:space="preserve"> systems</w:t>
            </w:r>
          </w:p>
        </w:tc>
        <w:tc>
          <w:tcPr>
            <w:tcW w:w="5097" w:type="dxa"/>
          </w:tcPr>
          <w:p w14:paraId="5B312A1D" w14:textId="77777777" w:rsidR="005A659C" w:rsidRPr="00D576CC" w:rsidRDefault="005A659C" w:rsidP="008970FA">
            <w:pPr>
              <w:rPr>
                <w:sz w:val="20"/>
                <w:szCs w:val="20"/>
                <w:lang w:val="en-US"/>
              </w:rPr>
            </w:pPr>
            <w:r w:rsidRPr="00D576CC">
              <w:rPr>
                <w:color w:val="212121"/>
                <w:sz w:val="20"/>
                <w:szCs w:val="20"/>
                <w:shd w:val="clear" w:color="auto" w:fill="FFFFFF"/>
                <w:lang w:val="en-US"/>
              </w:rPr>
              <w:t xml:space="preserve">Cognitive enhancers were not superior to placebo </w:t>
            </w:r>
            <w:r w:rsidR="001F7338">
              <w:rPr>
                <w:color w:val="212121"/>
                <w:sz w:val="20"/>
                <w:szCs w:val="20"/>
                <w:shd w:val="clear" w:color="auto" w:fill="FFFFFF"/>
                <w:lang w:val="en-US"/>
              </w:rPr>
              <w:t>in improving cognitive functions.</w:t>
            </w:r>
            <w:r w:rsidRPr="00D576CC">
              <w:rPr>
                <w:color w:val="212121"/>
                <w:sz w:val="20"/>
                <w:szCs w:val="20"/>
                <w:shd w:val="clear" w:color="auto" w:fill="FFFFFF"/>
                <w:lang w:val="en-US"/>
              </w:rPr>
              <w:t xml:space="preserve"> When analyzing each neurotransmitter system separately, agents acting predominantly on the glutamatergic system showed a small significant effect on overall cognition (k = 29, Hedges' g = 0.19, p = 0.01), as well as on working memory (k = 20, Hedges' g = 0.13, p = 0.04). A sub-analysis of cholinesterase inhibitors showed a small effect on working memory (k = 6, Hedges' g = 0.26, p = 0.03).</w:t>
            </w:r>
          </w:p>
        </w:tc>
      </w:tr>
      <w:tr w:rsidR="005A659C" w:rsidRPr="00B611A8" w14:paraId="1937942B" w14:textId="77777777" w:rsidTr="001A6088">
        <w:tblPrEx>
          <w:tblCellMar>
            <w:top w:w="0" w:type="dxa"/>
            <w:bottom w:w="0" w:type="dxa"/>
          </w:tblCellMar>
        </w:tblPrEx>
        <w:trPr>
          <w:trHeight w:val="1444"/>
        </w:trPr>
        <w:tc>
          <w:tcPr>
            <w:tcW w:w="2641" w:type="dxa"/>
            <w:shd w:val="clear" w:color="auto" w:fill="auto"/>
          </w:tcPr>
          <w:p w14:paraId="3CEBCFCF" w14:textId="77777777" w:rsidR="005A659C" w:rsidRPr="00B611A8" w:rsidRDefault="005A659C" w:rsidP="008970FA">
            <w:pPr>
              <w:autoSpaceDE w:val="0"/>
              <w:autoSpaceDN w:val="0"/>
              <w:adjustRightInd w:val="0"/>
              <w:rPr>
                <w:sz w:val="20"/>
                <w:szCs w:val="20"/>
                <w:lang w:val="en-GB"/>
              </w:rPr>
            </w:pPr>
            <w:r w:rsidRPr="00B611A8">
              <w:rPr>
                <w:sz w:val="20"/>
                <w:szCs w:val="20"/>
                <w:lang w:val="en-GB"/>
              </w:rPr>
              <w:t>Soria V et al., 2018.</w:t>
            </w:r>
          </w:p>
          <w:p w14:paraId="3D9017CF"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{"citationID":"l5nBVbpj","properties":{"formattedCitation":"[49]","plainCitation":"[49]","noteIndex":0},"citationItems":[{"id":"lTeddaIs/lhuxMv0e","uris":["http://zotero.org/users/local/Jlf6WT1N/items/XAUWRNJP"],"itemData":{"id":108,"type":"article-journal","abstract":"Cognitive deficits are a core feature of serious mental illnesses such as schizophrenia, major depressive disorder (MDD) and bipolar disorder (BD) and are a common cause of functional disability. There is limited efficacy of pharmacological interventions for improving the cognitive deficits in these disorders. As pro-cognitive pharmacological treatments are lacking, hormones or drugs that target the endocrine system may become potential candidates for 'repurposing' trials aiming to improve cognition. We aimed to study whether treatment with drugs targeting the hypothalamic-pituitary-adrenal (HPA) axis and sex steroids can improve cognition in patients with schizophrenia, MDD or BD. A systematic search was performed using PubMed (Medline), PsychInfo and clinicaltrials.gov, and a narrative synthesis was included. The systematic review identified 12 studies dealing with HPA-related drugs (mifepristone [n = 3], cortisol synthesis inhibitors [ketoconazole, n = 2], dehydroepiandrosterone [n = 5], fludrocortisone [n = 2]) and 14 studies dealing with sex steroids (oestradiol [n = 2], selective oestrogen receptor modulators [raloxifene, n = 7], pregnenolone [n = 5]). Positive trials were found for BD (mifepristone), MDD (dehydroepiandrosterone and fludrocortisone) and schizophrenia (dehydroepiandrosterone, raloxifene and pregnenolone). A replication of positive findings by at least two clinical trials was found for mifepristone in BD and raloxifene and pregnenolone in schizophrenia. The use of drugs targeting hormones related to the HPA axis and sex steroids is a promising field of research that might help to improve the cognitive outcome of patients with schizophrenia, bipolar disorder and major depressive disorder in the near future.","container-title":"Psychoneuroendocrinology","DOI":"10.1016/j.psyneuen.2018.04.012","ISSN":"1873-3360","journalAbbreviation":"Psychoneuroendocrinology","language":"eng","note":"PMID: 29680774","page":"8-19","source":"PubMed","title":"Targeting hypothalamic-pituitary-adrenal axis hormones and sex steroids for improving cognition in major mood disorders and schizophrenia: a systematic review and narrative synthesis","title-short":"Targeting hypothalamic-pituitary-adrenal axis hormones and sex steroids for improving cognition in major mood disorders and schizophrenia","volume":"93","author":[{"family":"Soria","given":"Virginia"},{"family":"González-Rodríguez","given":"Alexandre"},{"family":"Huerta-Ramos","given":"Elena"},{"family":"Usall","given":"Judith"},{"family":"Cobo","given":"Jesús"},{"family":"Bioque","given":"Miquel"},{"family":"Barbero","given":"Juan David"},{"family":"García-Rizo","given":"Clemente"},{"family":"Tost","given":"Meritxell"},{"family":"Monreal","given":"José Antonio"},{"literal":"PNECAT Group"},{"family":"Labad","given":"Javier"}],"issued":{"date-parts":[["2018",7]]}}}],"schema":"https://github.com/citation-style-language/schema/raw/master/csl-citation.json"} </w:instrText>
            </w:r>
            <w:r>
              <w:fldChar w:fldCharType="separate"/>
            </w:r>
            <w:r w:rsidR="00297CBF" w:rsidRPr="00297CBF">
              <w:rPr>
                <w:sz w:val="20"/>
                <w:lang w:val="en-US"/>
              </w:rPr>
              <w:t>[49]</w:t>
            </w:r>
            <w:r>
              <w:fldChar w:fldCharType="end"/>
            </w:r>
          </w:p>
        </w:tc>
        <w:tc>
          <w:tcPr>
            <w:tcW w:w="1174" w:type="dxa"/>
            <w:shd w:val="clear" w:color="auto" w:fill="auto"/>
          </w:tcPr>
          <w:p w14:paraId="5BEE3158" w14:textId="77777777" w:rsidR="005A659C" w:rsidRPr="00B611A8" w:rsidRDefault="005A659C" w:rsidP="001F7338">
            <w:pPr>
              <w:pStyle w:val="Corpo"/>
            </w:pPr>
            <w:r w:rsidRPr="00B611A8">
              <w:t>Systematic Review</w:t>
            </w:r>
          </w:p>
        </w:tc>
        <w:tc>
          <w:tcPr>
            <w:tcW w:w="1818" w:type="dxa"/>
            <w:shd w:val="clear" w:color="auto" w:fill="auto"/>
          </w:tcPr>
          <w:p w14:paraId="5BE7F24E"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w:t>
            </w:r>
            <w:r w:rsidR="009C3251" w:rsidRPr="000B3B86">
              <w:rPr>
                <w:rFonts w:ascii="Times New Roman" w:hAnsi="Times New Roman"/>
                <w:b w:val="0"/>
                <w:sz w:val="20"/>
                <w:lang w:val="en-US"/>
              </w:rPr>
              <w:t>s</w:t>
            </w:r>
          </w:p>
        </w:tc>
        <w:tc>
          <w:tcPr>
            <w:tcW w:w="1398" w:type="dxa"/>
          </w:tcPr>
          <w:p w14:paraId="6C478568" w14:textId="77777777" w:rsidR="005A659C" w:rsidRPr="00B611A8" w:rsidRDefault="005A659C" w:rsidP="001F7338">
            <w:pPr>
              <w:pStyle w:val="Corpo"/>
            </w:pPr>
            <w:r>
              <w:t>I</w:t>
            </w:r>
          </w:p>
        </w:tc>
        <w:tc>
          <w:tcPr>
            <w:tcW w:w="1326" w:type="dxa"/>
            <w:shd w:val="clear" w:color="auto" w:fill="auto"/>
          </w:tcPr>
          <w:p w14:paraId="0ED5D647" w14:textId="77777777" w:rsidR="005A659C" w:rsidRPr="00B611A8" w:rsidRDefault="005A659C" w:rsidP="001F7338">
            <w:pPr>
              <w:pStyle w:val="Corpo"/>
            </w:pPr>
            <w:r w:rsidRPr="00B611A8">
              <w:t>15</w:t>
            </w:r>
          </w:p>
          <w:p w14:paraId="3C8A200F" w14:textId="77777777" w:rsidR="005A659C" w:rsidRPr="00B611A8" w:rsidRDefault="005A659C" w:rsidP="001F7338">
            <w:pPr>
              <w:pStyle w:val="Corpo"/>
            </w:pPr>
            <w:r w:rsidRPr="00B611A8">
              <w:t>(895</w:t>
            </w:r>
            <w:r w:rsidR="009C061C">
              <w:t xml:space="preserve"> SCZ, BD, MDD</w:t>
            </w:r>
            <w:r w:rsidRPr="00B611A8">
              <w:t>)</w:t>
            </w:r>
          </w:p>
        </w:tc>
        <w:tc>
          <w:tcPr>
            <w:tcW w:w="2140" w:type="dxa"/>
            <w:shd w:val="clear" w:color="auto" w:fill="auto"/>
          </w:tcPr>
          <w:p w14:paraId="19FCB71E" w14:textId="77777777" w:rsidR="005A659C" w:rsidRPr="00B611A8" w:rsidRDefault="005A659C" w:rsidP="008970FA">
            <w:pPr>
              <w:pStyle w:val="Intestazione2"/>
              <w:rPr>
                <w:rFonts w:ascii="Times New Roman" w:hAnsi="Times New Roman"/>
                <w:b w:val="0"/>
                <w:sz w:val="20"/>
                <w:lang w:val="en-US"/>
              </w:rPr>
            </w:pPr>
            <w:r>
              <w:rPr>
                <w:rFonts w:ascii="Times New Roman" w:hAnsi="Times New Roman"/>
                <w:b w:val="0"/>
                <w:sz w:val="20"/>
                <w:lang w:val="en-US"/>
              </w:rPr>
              <w:t>Drugs</w:t>
            </w:r>
            <w:r w:rsidRPr="00B611A8">
              <w:rPr>
                <w:rFonts w:ascii="Times New Roman" w:hAnsi="Times New Roman"/>
                <w:b w:val="0"/>
                <w:sz w:val="20"/>
                <w:lang w:val="en-US"/>
              </w:rPr>
              <w:t xml:space="preserve"> targeting the HPA axis (mifepristone, ketoconazole, dehydroepiandrosterone) and sex steroids (raloxifene, pregnenolone)</w:t>
            </w:r>
          </w:p>
        </w:tc>
        <w:tc>
          <w:tcPr>
            <w:tcW w:w="5097" w:type="dxa"/>
          </w:tcPr>
          <w:p w14:paraId="0F09C14F" w14:textId="77777777" w:rsidR="005A659C" w:rsidRPr="00E97E95" w:rsidRDefault="001F7338" w:rsidP="008970FA">
            <w:pPr>
              <w:rPr>
                <w:sz w:val="20"/>
                <w:szCs w:val="20"/>
                <w:lang w:val="en-US"/>
              </w:rPr>
            </w:pPr>
            <w:r>
              <w:rPr>
                <w:sz w:val="20"/>
                <w:szCs w:val="20"/>
                <w:lang w:val="en-US"/>
              </w:rPr>
              <w:t>Among</w:t>
            </w:r>
            <w:r w:rsidR="005A659C" w:rsidRPr="00E97E95">
              <w:rPr>
                <w:sz w:val="20"/>
                <w:szCs w:val="20"/>
                <w:lang w:val="en-US"/>
              </w:rPr>
              <w:t xml:space="preserve"> sex steroids, raloxifene and pregnenolone show the most promising results as cognitive enhancers in patients with schizophrenia</w:t>
            </w:r>
          </w:p>
          <w:p w14:paraId="0449AB26" w14:textId="77777777" w:rsidR="005A659C" w:rsidRPr="00B611A8" w:rsidRDefault="005A659C" w:rsidP="008970FA">
            <w:pPr>
              <w:pStyle w:val="Intestazione2"/>
              <w:rPr>
                <w:rFonts w:ascii="Times New Roman" w:hAnsi="Times New Roman"/>
                <w:b w:val="0"/>
                <w:sz w:val="20"/>
                <w:lang w:val="en-US"/>
              </w:rPr>
            </w:pPr>
          </w:p>
        </w:tc>
      </w:tr>
      <w:tr w:rsidR="005A659C" w:rsidRPr="00B611A8" w14:paraId="1A7AA107" w14:textId="77777777" w:rsidTr="001A6088">
        <w:tblPrEx>
          <w:tblCellMar>
            <w:top w:w="0" w:type="dxa"/>
            <w:bottom w:w="0" w:type="dxa"/>
          </w:tblCellMar>
        </w:tblPrEx>
        <w:trPr>
          <w:trHeight w:val="1444"/>
        </w:trPr>
        <w:tc>
          <w:tcPr>
            <w:tcW w:w="2641" w:type="dxa"/>
            <w:shd w:val="clear" w:color="auto" w:fill="auto"/>
          </w:tcPr>
          <w:p w14:paraId="043BF46A" w14:textId="77777777" w:rsidR="00202739" w:rsidRPr="009E3B26" w:rsidRDefault="005A659C" w:rsidP="008970FA">
            <w:pPr>
              <w:rPr>
                <w:color w:val="010202"/>
                <w:sz w:val="20"/>
                <w:szCs w:val="20"/>
                <w:lang w:val="en-GB"/>
              </w:rPr>
            </w:pPr>
            <w:r w:rsidRPr="00B611A8">
              <w:rPr>
                <w:color w:val="010202"/>
                <w:sz w:val="20"/>
                <w:szCs w:val="20"/>
                <w:lang w:val="en-GB"/>
              </w:rPr>
              <w:lastRenderedPageBreak/>
              <w:t>Tan BL et al., 2018.</w:t>
            </w:r>
            <w:r w:rsidR="00A90D11">
              <w:rPr>
                <w:color w:val="010202"/>
                <w:sz w:val="20"/>
                <w:szCs w:val="20"/>
                <w:lang w:val="en-GB"/>
              </w:rPr>
              <w:t xml:space="preserve"> </w:t>
            </w:r>
            <w:r w:rsidR="00202739">
              <w:fldChar w:fldCharType="begin"/>
            </w:r>
            <w:r w:rsidR="00297CBF">
              <w:rPr>
                <w:lang w:val="en-US"/>
              </w:rPr>
              <w:instrText xml:space="preserve"> ADDIN ZOTERO_ITEM CSL_CITATION {"citationID":"oIw3UJtQ","properties":{"formattedCitation":"[50]","plainCitation":"[50]","noteIndex":0},"citationItems":[{"id":"lTeddaIs/pbWHXaP0","uris":["http://zotero.org/users/local/Jlf6WT1N/items/NJG4J685"],"itemData":{"id":110,"type":"article-journal","abstract":"Social cognition is the mental process which underpins social interactions. Increasingly, it has been recognized to be impaired in people with schizophrenia, resulting in functional problems. Correspondingly, the past ten years have seen huge developments in the study of interventions to ameliorate social cognitive deficits among people with schizophrenia. In the present review, we systematically reviewed published studies on social cognitive interventions from 2005 to 2015. Of the 61 studies included in this review, 20 were on broad-based social cognitive interventions, which incorporated neurocognitive training, specialized learning technique or virtual reality social skills training. On the other hand, 31 studies on targeted interventions either focused on specific social cognitive domains, or a range of domains. Improvements in emotion processing and theory of mind were often reported, while social perception and attributional style were less frequently measured. Both broad-based and targeted interventions achieved gains in social functioning, albeit inconsistently. Lastly, nine studies on the use of oxytocin and one study on transcranial direct current stimulation reported positive preliminary results in higher-order cognition and facial affect recognition respectively. This review revealed that a wide range of social cognitive interventions is currently available and most have shown some promise in improving social cognition outcomes. However, there is a need to use a common battery of measurements for better comparisons across interventions. Future research should examine combination therapies and the sustainability of gains beyond the intervention period.","container-title":"Asian Journal of Psychiatry","DOI":"10.1016/j.ajp.2016.06.013","ISSN":"1876-2026","journalAbbreviation":"Asian J Psychiatr","language":"eng","note":"PMID: 27670776","page":"115-131","source":"PubMed","title":"Social cognitive interventions for people with schizophrenia: A systematic review","title-short":"Social cognitive interventions for people with schizophrenia","volume":"35","author":[{"family":"Tan","given":"Bhing-Leet"},{"family":"Lee","given":"Sara-Ann"},{"family":"Lee","given":"Jimmy"}],"issued":{"date-parts":[["2018",6]]}}}],"schema":"https://github.com/citation-style-language/schema/raw/master/csl-citation.json"} </w:instrText>
            </w:r>
            <w:r w:rsidR="00202739">
              <w:fldChar w:fldCharType="separate"/>
            </w:r>
            <w:r w:rsidR="00297CBF" w:rsidRPr="00297CBF">
              <w:rPr>
                <w:sz w:val="20"/>
              </w:rPr>
              <w:t>[50]</w:t>
            </w:r>
            <w:r w:rsidR="00202739">
              <w:fldChar w:fldCharType="end"/>
            </w:r>
          </w:p>
        </w:tc>
        <w:tc>
          <w:tcPr>
            <w:tcW w:w="1174" w:type="dxa"/>
            <w:shd w:val="clear" w:color="auto" w:fill="auto"/>
          </w:tcPr>
          <w:p w14:paraId="0B1C423B"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Systematic Review</w:t>
            </w:r>
          </w:p>
        </w:tc>
        <w:tc>
          <w:tcPr>
            <w:tcW w:w="1818" w:type="dxa"/>
            <w:shd w:val="clear" w:color="auto" w:fill="auto"/>
          </w:tcPr>
          <w:p w14:paraId="56257BFE" w14:textId="77777777" w:rsidR="005A659C" w:rsidRPr="00F40BCA" w:rsidRDefault="005A659C" w:rsidP="008970FA">
            <w:pPr>
              <w:autoSpaceDE w:val="0"/>
              <w:autoSpaceDN w:val="0"/>
              <w:adjustRightInd w:val="0"/>
              <w:rPr>
                <w:color w:val="000000"/>
                <w:sz w:val="20"/>
                <w:szCs w:val="20"/>
                <w:lang w:val="en-US"/>
              </w:rPr>
            </w:pPr>
            <w:r w:rsidRPr="00F40BCA">
              <w:rPr>
                <w:color w:val="000000"/>
                <w:sz w:val="20"/>
                <w:szCs w:val="20"/>
                <w:lang w:val="en-GB"/>
              </w:rPr>
              <w:t>RCT</w:t>
            </w:r>
            <w:r w:rsidR="009C3251">
              <w:rPr>
                <w:color w:val="000000"/>
                <w:sz w:val="20"/>
                <w:szCs w:val="20"/>
                <w:lang w:val="en-GB"/>
              </w:rPr>
              <w:t>s</w:t>
            </w:r>
          </w:p>
        </w:tc>
        <w:tc>
          <w:tcPr>
            <w:tcW w:w="1398" w:type="dxa"/>
          </w:tcPr>
          <w:p w14:paraId="77129FB4"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2085B3D4"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9</w:t>
            </w:r>
          </w:p>
          <w:p w14:paraId="4450942C"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(280</w:t>
            </w:r>
            <w:r w:rsidR="00C74D01">
              <w:rPr>
                <w:color w:val="010202"/>
                <w:sz w:val="20"/>
                <w:szCs w:val="20"/>
                <w:lang w:val="en-GB"/>
              </w:rPr>
              <w:t xml:space="preserve"> SSD</w:t>
            </w:r>
            <w:r w:rsidRPr="00B611A8">
              <w:rPr>
                <w:color w:val="010202"/>
                <w:sz w:val="20"/>
                <w:szCs w:val="20"/>
                <w:lang w:val="en-GB"/>
              </w:rPr>
              <w:t>)</w:t>
            </w:r>
          </w:p>
        </w:tc>
        <w:tc>
          <w:tcPr>
            <w:tcW w:w="2140" w:type="dxa"/>
            <w:shd w:val="clear" w:color="auto" w:fill="auto"/>
          </w:tcPr>
          <w:p w14:paraId="625132C0" w14:textId="77777777" w:rsidR="005A659C" w:rsidRPr="00B611A8" w:rsidRDefault="005A659C" w:rsidP="008970FA">
            <w:pPr>
              <w:rPr>
                <w:sz w:val="20"/>
                <w:szCs w:val="20"/>
                <w:lang w:val="en-US"/>
              </w:rPr>
            </w:pPr>
            <w:r w:rsidRPr="00B611A8">
              <w:rPr>
                <w:color w:val="010202"/>
                <w:sz w:val="20"/>
                <w:szCs w:val="20"/>
                <w:lang w:val="en-GB"/>
              </w:rPr>
              <w:t>Oxytocin</w:t>
            </w:r>
          </w:p>
        </w:tc>
        <w:tc>
          <w:tcPr>
            <w:tcW w:w="5097" w:type="dxa"/>
          </w:tcPr>
          <w:p w14:paraId="6014D6A0" w14:textId="77777777" w:rsidR="005A659C" w:rsidRPr="00D801A4" w:rsidRDefault="005A659C" w:rsidP="008970FA">
            <w:pPr>
              <w:autoSpaceDE w:val="0"/>
              <w:autoSpaceDN w:val="0"/>
              <w:adjustRightInd w:val="0"/>
              <w:rPr>
                <w:color w:val="010202"/>
                <w:sz w:val="20"/>
                <w:szCs w:val="20"/>
                <w:lang w:val="en-GB"/>
              </w:rPr>
            </w:pPr>
            <w:r w:rsidRPr="00B611A8">
              <w:rPr>
                <w:color w:val="010202"/>
                <w:sz w:val="20"/>
                <w:szCs w:val="20"/>
                <w:lang w:val="en-GB"/>
              </w:rPr>
              <w:t>Four studies reported significant effects on high level social cognition (comprehension of indirectly expressed emotions/thoughts based on complex integration of social</w:t>
            </w:r>
            <w:r>
              <w:rPr>
                <w:color w:val="010202"/>
                <w:sz w:val="20"/>
                <w:szCs w:val="20"/>
                <w:lang w:val="en-GB"/>
              </w:rPr>
              <w:t xml:space="preserve"> </w:t>
            </w:r>
            <w:r w:rsidRPr="00B611A8">
              <w:rPr>
                <w:color w:val="010202"/>
                <w:sz w:val="20"/>
                <w:szCs w:val="20"/>
                <w:lang w:val="en-GB"/>
              </w:rPr>
              <w:t>contextual information) but not on low-level social cognition (emotional perception and social cue detection). This was in contrast with two earlier studies which obtained treatment effects on emotional recognition. In one study oxytocin was found to yield benefits in empathic accuracy and emotion identification.</w:t>
            </w:r>
          </w:p>
        </w:tc>
      </w:tr>
      <w:tr w:rsidR="005A659C" w:rsidRPr="00B611A8" w14:paraId="25A39A62" w14:textId="77777777" w:rsidTr="001A6088">
        <w:tblPrEx>
          <w:tblCellMar>
            <w:top w:w="0" w:type="dxa"/>
            <w:bottom w:w="0" w:type="dxa"/>
          </w:tblCellMar>
        </w:tblPrEx>
        <w:trPr>
          <w:trHeight w:val="1444"/>
        </w:trPr>
        <w:tc>
          <w:tcPr>
            <w:tcW w:w="2641" w:type="dxa"/>
            <w:shd w:val="clear" w:color="auto" w:fill="auto"/>
          </w:tcPr>
          <w:p w14:paraId="6D804868" w14:textId="77777777" w:rsidR="005A659C" w:rsidRPr="00B611A8" w:rsidRDefault="005A659C" w:rsidP="008970FA">
            <w:pPr>
              <w:autoSpaceDE w:val="0"/>
              <w:autoSpaceDN w:val="0"/>
              <w:adjustRightInd w:val="0"/>
              <w:rPr>
                <w:sz w:val="20"/>
                <w:szCs w:val="20"/>
                <w:lang w:val="en-GB"/>
              </w:rPr>
            </w:pPr>
            <w:r w:rsidRPr="00B611A8">
              <w:rPr>
                <w:sz w:val="20"/>
                <w:szCs w:val="20"/>
                <w:lang w:val="en-US"/>
              </w:rPr>
              <w:t>Zheng W et al.,</w:t>
            </w:r>
            <w:r w:rsidRPr="00B611A8">
              <w:rPr>
                <w:sz w:val="20"/>
                <w:szCs w:val="20"/>
                <w:lang w:val="en-GB"/>
              </w:rPr>
              <w:t xml:space="preserve"> 2018.</w:t>
            </w:r>
          </w:p>
          <w:p w14:paraId="6D66A6D4"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pL1FnVzk","properties":{"formattedCitation":"[51]","plainCitation":"[51]","noteIndex":0},"citationItems":[{"id":"lTeddaIs/r5T7EX8Z","uris":["http://zotero.org/users/local/Jlf6WT1N/items/DZAL25E5"],"itemData":{"id":115,"type":"article-journal","abstract":"Azapirones, which are serotonin1A (5-HT1A) receptor partial agonists, have been used as an adjunctive treatment for schizophrenia with mixed results. This is a meta-analysis of the efficacy and tolerability of azapirones for schizophrenia based on randomized, double-blind, placebo-controlled trials (RCTs). English and Chinese databases were systematically and independently searched by two investigators. Data were extracted and analyzed using the RevMan software (version 5.3). Seven RCTs (n = 368) of azapirones (buspirone in 6 RCTs and tandospirone in 1 RCT) were identified and analyzed. Only adjunctive buspirone outperformed placebo regarding total psychopathology [standardized mean difference: -1.03 (95% confidence interval (CI): -1.91, -0.15), P = 0.02; I2 = 92%], but the significance disappeared in sensitivity analysis after removing two outlying studies, and in 10 of the 12 subgroup analyses. In 5 RCTs examining neurocognitive function of azapirones, only 2 RCTs found the superiority of buspirone in improving attention/speeded motor performance, verbal and performance intelligence. Adjunctive buspirone outperformed placebo regarding extrapyramidal symptoms [SMD:-0.51, (95%CI: -0.99, -0.02), P = 0.04; I2 = 0%]. Similar rates of discontinuation [risk ratio:1.06 (95%CI:0.54, 2.07), P = 0.86, I2 = 0%] and adverse drug reactions were found between both groups. Adjunctive buspirone and tandospirone failed to show efficacy for psychotic symptoms, but adjunctive buspirone may be associated with improvement in extrapyramidal symptoms and cognitive deficits in schizophrenia. Due to the preliminary nature of this meta-analysis, larger sample size and higher quality RCTs are needed to confirm these finding.","container-title":"European Neuropsychopharmacology: The Journal of the European College of Neuropsychopharmacology","DOI":"10.1016/j.euroneuro.2017.11.007","ISSN":"1873-7862","issue":"1","journalAbbreviation":"Eur Neuropsychopharmacol","language":"eng","note":"PMID: 29174529","page":"149-158","source":"PubMed","title":"Adjunctive azapirone for schizophrenia: A meta-analysis of randomized, double-blind, placebo-controlled trials","title-short":"Adjunctive azapirone for schizophrenia","volume":"28","author":[{"family":"Zheng","given":"Wei"},{"family":"Li","given":"Xiao-Hong"},{"family":"Cai","given":"Dong-Bin"},{"family":"Yang","given":"Xin-Hu"},{"family":"Ungvari","given":"Gabor S."},{"family":"Ng","given":"Chee H."},{"family":"Ning","given":"Yu-Ping"},{"family":"Xiang","given":"Yu-Tao"}],"issued":{"date-parts":[["2018",1]]}}}],"schema":"https://github.com/citation-style-language/schema/raw/master/csl-citation.json"} </w:instrText>
            </w:r>
            <w:r>
              <w:fldChar w:fldCharType="separate"/>
            </w:r>
            <w:r w:rsidR="00297CBF" w:rsidRPr="00297CBF">
              <w:rPr>
                <w:sz w:val="20"/>
              </w:rPr>
              <w:t>[51]</w:t>
            </w:r>
            <w:r>
              <w:fldChar w:fldCharType="end"/>
            </w:r>
          </w:p>
        </w:tc>
        <w:tc>
          <w:tcPr>
            <w:tcW w:w="1174" w:type="dxa"/>
            <w:shd w:val="clear" w:color="auto" w:fill="auto"/>
          </w:tcPr>
          <w:p w14:paraId="161B0655"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25CEB356"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w:t>
            </w:r>
            <w:r w:rsidR="009C3251" w:rsidRPr="000B3B86">
              <w:rPr>
                <w:rFonts w:ascii="Times New Roman" w:hAnsi="Times New Roman"/>
                <w:b w:val="0"/>
                <w:sz w:val="20"/>
                <w:lang w:val="en-US"/>
              </w:rPr>
              <w:t>s</w:t>
            </w:r>
          </w:p>
        </w:tc>
        <w:tc>
          <w:tcPr>
            <w:tcW w:w="1398" w:type="dxa"/>
          </w:tcPr>
          <w:p w14:paraId="05C2B686" w14:textId="77777777" w:rsidR="005A659C" w:rsidRPr="00B611A8" w:rsidRDefault="005A659C" w:rsidP="001F7338">
            <w:pPr>
              <w:pStyle w:val="Corpo"/>
            </w:pPr>
            <w:r>
              <w:t>I</w:t>
            </w:r>
          </w:p>
        </w:tc>
        <w:tc>
          <w:tcPr>
            <w:tcW w:w="1326" w:type="dxa"/>
            <w:shd w:val="clear" w:color="auto" w:fill="auto"/>
          </w:tcPr>
          <w:p w14:paraId="19E0E2B6" w14:textId="77777777" w:rsidR="005A659C" w:rsidRPr="00B611A8" w:rsidRDefault="005A659C" w:rsidP="001F7338">
            <w:pPr>
              <w:pStyle w:val="Corpo"/>
            </w:pPr>
            <w:r w:rsidRPr="00B611A8">
              <w:t>5</w:t>
            </w:r>
          </w:p>
          <w:p w14:paraId="63662426" w14:textId="77777777" w:rsidR="005A659C" w:rsidRPr="00B611A8" w:rsidRDefault="005A659C" w:rsidP="001F7338">
            <w:pPr>
              <w:pStyle w:val="Corpo"/>
            </w:pPr>
            <w:r w:rsidRPr="00B611A8">
              <w:t>(242</w:t>
            </w:r>
            <w:r w:rsidR="00C74D01">
              <w:t xml:space="preserve"> SCZ</w:t>
            </w:r>
            <w:r w:rsidRPr="00B611A8">
              <w:t>)</w:t>
            </w:r>
          </w:p>
        </w:tc>
        <w:tc>
          <w:tcPr>
            <w:tcW w:w="2140" w:type="dxa"/>
            <w:shd w:val="clear" w:color="auto" w:fill="auto"/>
          </w:tcPr>
          <w:p w14:paraId="6085C34F" w14:textId="77777777" w:rsidR="005A659C" w:rsidRPr="00B611A8"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Azapirones (buspirone and tandospirone)</w:t>
            </w:r>
          </w:p>
        </w:tc>
        <w:tc>
          <w:tcPr>
            <w:tcW w:w="5097" w:type="dxa"/>
          </w:tcPr>
          <w:p w14:paraId="06A2910F" w14:textId="77777777" w:rsidR="005A659C" w:rsidRPr="00F50988" w:rsidRDefault="005A659C" w:rsidP="001F7338">
            <w:pPr>
              <w:pStyle w:val="Corpo"/>
            </w:pPr>
            <w:r w:rsidRPr="003351FD">
              <w:t xml:space="preserve">Only 2 RCTs found the superiority of buspirone in improving attention/speeded motor performance, verbal and performance intelligence. Other RCTs did not show significant </w:t>
            </w:r>
            <w:r w:rsidRPr="00F50988">
              <w:t>group differences in terms of cognitive functions. In conclusion, adjunctive buspirone may be associated with improvement in cognitive deficits in schizophrenia but, due to the preliminary nature of this meta-analysis, larger sample size and higher quality RCTs are needed to confirm these finding.</w:t>
            </w:r>
          </w:p>
        </w:tc>
      </w:tr>
      <w:tr w:rsidR="005A659C" w:rsidRPr="00B611A8" w14:paraId="6E5E0837" w14:textId="77777777" w:rsidTr="001A6088">
        <w:tblPrEx>
          <w:tblCellMar>
            <w:top w:w="0" w:type="dxa"/>
            <w:bottom w:w="0" w:type="dxa"/>
          </w:tblCellMar>
        </w:tblPrEx>
        <w:trPr>
          <w:trHeight w:val="570"/>
        </w:trPr>
        <w:tc>
          <w:tcPr>
            <w:tcW w:w="2641" w:type="dxa"/>
            <w:shd w:val="clear" w:color="auto" w:fill="auto"/>
          </w:tcPr>
          <w:p w14:paraId="10666258" w14:textId="77777777" w:rsidR="00202739" w:rsidRPr="00B611A8" w:rsidRDefault="005A659C" w:rsidP="008970FA">
            <w:pPr>
              <w:autoSpaceDE w:val="0"/>
              <w:autoSpaceDN w:val="0"/>
              <w:adjustRightInd w:val="0"/>
              <w:rPr>
                <w:sz w:val="20"/>
                <w:szCs w:val="20"/>
                <w:lang w:val="en-GB"/>
              </w:rPr>
            </w:pPr>
            <w:r w:rsidRPr="00B611A8">
              <w:rPr>
                <w:sz w:val="20"/>
                <w:szCs w:val="20"/>
                <w:lang w:val="en-GB"/>
              </w:rPr>
              <w:t xml:space="preserve">Chang CH et al., 2019. </w:t>
            </w:r>
            <w:r w:rsidR="00202739">
              <w:fldChar w:fldCharType="begin"/>
            </w:r>
            <w:r w:rsidR="00297CBF">
              <w:rPr>
                <w:lang w:val="en-US"/>
              </w:rPr>
              <w:instrText xml:space="preserve"> ADDIN ZOTERO_ITEM CSL_CITATION {"citationID":"YIRVF4fI","properties":{"formattedCitation":"[52]","plainCitation":"[52]","noteIndex":0},"citationItems":[{"id":"lTeddaIs/m77sGv6F","uris":["http://zotero.org/users/local/Jlf6WT1N/items/QHJSZY7F"],"itemData":{"id":117,"type":"article-journal","abstract":"BACKGROUND: Multiple N-methyl-d-aspartate (NMDA)-receptor-enhancing agents have demonstrated promising effects for cognition in schizophrenia. However, the results of studies have been conflicting. This updated meta-analysis explored the effect of NMDA-receptor-enhancing agents on cognitive function.\nMETHODS: We searched PubMed, the Cochrane Collaboration Central Register of Controlled Clinical Trials and Cochrane Systematic Reviews for studies on the effect of NMDA-receptor-enhancing agents on cognitive function in patients with schizophrenia up to September 2018. Double-blind randomised placebo trials with cognition rating scales were included. We pooled studies by using a random-effect model for comparisons with add-on NMDA-receptor-enhancing agents. Cognitive function scores were compared between baseline and subsequent levels, and NMDA-receptor-positive modulators were assessed using the standardised mean difference (SMD) with 95% confidence intervals (CIs). We evaluated statistical heterogeneity through visual inspection of funnel plots and by using the I2 statistic.\nRESULTS: We identified 25 trials with 1951 participants meeting the inclusion criteria. NMDA-receptor-enhancing agents had a small but nonsignificant effect compared with the placebo on overall cognitive function (SMD = 0.068, CI = -0.056 to 0.193, P = 0.283). We identified trials enrolling patients aged between 30 and 39 years old, which reported significant positive effects (SMD: 0.163, 95% CI: 0.016-0.310, P = 0.030). Men were associated with a smaller effect of NMDA-receptor-positive modulators on overall cognitive function. Moreover, subgroup meta-analysis of cognitive domains revealed that N-acetyl cysteine (NAC) had a significant effect on working memory ( P-value for interaction = 0.038; SMD = 0.679, CI = 0.397-0.961, P &lt; 0.001).\nCONCLUSIONS: Our meta-analysis revealed no significant effect of NMDA-enhancing agents on overall cognition. However, subgroup analysis suggested that NMDAR-enhancing agents may benefit young patients with schizophrenia, and NAC may have an effect on working memory. Additional trials with larger samples are suggested to evaluate these cognitive domains and ascertain the possible mechanisms.","container-title":"Journal of Psychopharmacology (Oxford, England)","DOI":"10.1177/0269881118822157","ISSN":"1461-7285","issue":"4","journalAbbreviation":"J Psychopharmacol","language":"eng","note":"PMID: 30730250","page":"436-448","source":"PubMed","title":"Effect of N-methyl-D-aspartate-receptor-enhancing agents on cognition in patients with schizophrenia: A systematic review and meta-analysis of double-blind randomised controlled trials","title-short":"Effect of N-methyl-D-aspartate-receptor-enhancing agents on cognition in patients with schizophrenia","volume":"33","author":[{"family":"Chang","given":"Chun-Hung"},{"family":"Lane","given":"Hsien-Yuan"},{"family":"Tseng","given":"Ping-Tao"},{"family":"Chen","given":"Shaw-Ji"},{"family":"Liu","given":"Chieh-Yu"},{"family":"Lin","given":"Chieh-Hsin"}],"issued":{"date-parts":[["2019",4]]}}}],"schema":"https://github.com/citation-style-language/schema/raw/master/csl-citation.json"} </w:instrText>
            </w:r>
            <w:r w:rsidR="00202739">
              <w:fldChar w:fldCharType="separate"/>
            </w:r>
            <w:r w:rsidR="00297CBF" w:rsidRPr="00297CBF">
              <w:rPr>
                <w:sz w:val="20"/>
              </w:rPr>
              <w:t>[52]</w:t>
            </w:r>
            <w:r w:rsidR="00202739">
              <w:fldChar w:fldCharType="end"/>
            </w:r>
          </w:p>
        </w:tc>
        <w:tc>
          <w:tcPr>
            <w:tcW w:w="1174" w:type="dxa"/>
            <w:shd w:val="clear" w:color="auto" w:fill="auto"/>
          </w:tcPr>
          <w:p w14:paraId="42D77B0C" w14:textId="77777777" w:rsidR="005A659C" w:rsidRPr="00B611A8" w:rsidRDefault="005A659C" w:rsidP="001F7338">
            <w:pPr>
              <w:pStyle w:val="Corpo"/>
            </w:pPr>
            <w:r w:rsidRPr="00B611A8">
              <w:t>Meta-Analysis</w:t>
            </w:r>
          </w:p>
        </w:tc>
        <w:tc>
          <w:tcPr>
            <w:tcW w:w="1818" w:type="dxa"/>
            <w:shd w:val="clear" w:color="auto" w:fill="auto"/>
          </w:tcPr>
          <w:p w14:paraId="5F985439"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w:t>
            </w:r>
            <w:r w:rsidR="009C3251" w:rsidRPr="000B3B86">
              <w:rPr>
                <w:rFonts w:ascii="Times New Roman" w:hAnsi="Times New Roman"/>
                <w:b w:val="0"/>
                <w:sz w:val="20"/>
                <w:lang w:val="en-US"/>
              </w:rPr>
              <w:t>s</w:t>
            </w:r>
          </w:p>
        </w:tc>
        <w:tc>
          <w:tcPr>
            <w:tcW w:w="1398" w:type="dxa"/>
          </w:tcPr>
          <w:p w14:paraId="71E3F8E1" w14:textId="77777777" w:rsidR="005A659C" w:rsidRPr="00B611A8" w:rsidRDefault="005A659C" w:rsidP="001F7338">
            <w:pPr>
              <w:pStyle w:val="Corpo"/>
            </w:pPr>
            <w:r>
              <w:t>I</w:t>
            </w:r>
          </w:p>
        </w:tc>
        <w:tc>
          <w:tcPr>
            <w:tcW w:w="1326" w:type="dxa"/>
            <w:shd w:val="clear" w:color="auto" w:fill="auto"/>
          </w:tcPr>
          <w:p w14:paraId="51CFB856" w14:textId="77777777" w:rsidR="005A659C" w:rsidRPr="00B611A8" w:rsidRDefault="005A659C" w:rsidP="001F7338">
            <w:pPr>
              <w:pStyle w:val="Corpo"/>
            </w:pPr>
            <w:r w:rsidRPr="00B611A8">
              <w:t>25</w:t>
            </w:r>
          </w:p>
          <w:p w14:paraId="28DFAAF6" w14:textId="77777777" w:rsidR="005A659C" w:rsidRPr="00B611A8" w:rsidRDefault="005A659C" w:rsidP="001F7338">
            <w:pPr>
              <w:pStyle w:val="Corpo"/>
            </w:pPr>
            <w:r w:rsidRPr="00B611A8">
              <w:t>(1951</w:t>
            </w:r>
            <w:r w:rsidR="00A5634D">
              <w:t xml:space="preserve"> SSD</w:t>
            </w:r>
            <w:r w:rsidRPr="00B611A8">
              <w:t>)</w:t>
            </w:r>
          </w:p>
        </w:tc>
        <w:tc>
          <w:tcPr>
            <w:tcW w:w="2140" w:type="dxa"/>
            <w:shd w:val="clear" w:color="auto" w:fill="auto"/>
          </w:tcPr>
          <w:p w14:paraId="27AE728A" w14:textId="77777777" w:rsidR="005A659C" w:rsidRPr="00B611A8"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NMDA-receptor-enhancing agents</w:t>
            </w:r>
          </w:p>
        </w:tc>
        <w:tc>
          <w:tcPr>
            <w:tcW w:w="5097" w:type="dxa"/>
          </w:tcPr>
          <w:p w14:paraId="6A6CE36F" w14:textId="77777777" w:rsidR="005A659C" w:rsidRPr="003E1C67" w:rsidRDefault="005A659C" w:rsidP="008970FA">
            <w:pPr>
              <w:rPr>
                <w:lang w:val="en-US"/>
              </w:rPr>
            </w:pPr>
            <w:r w:rsidRPr="00A02B92">
              <w:rPr>
                <w:sz w:val="20"/>
                <w:szCs w:val="20"/>
                <w:lang w:val="en-US"/>
              </w:rPr>
              <w:t xml:space="preserve">NMDA-receptor-enhancing agents had </w:t>
            </w:r>
            <w:r w:rsidR="00A44EF1">
              <w:rPr>
                <w:sz w:val="20"/>
                <w:szCs w:val="20"/>
                <w:lang w:val="en-US"/>
              </w:rPr>
              <w:t>no superior effect</w:t>
            </w:r>
            <w:r w:rsidRPr="00A02B92">
              <w:rPr>
                <w:sz w:val="20"/>
                <w:szCs w:val="20"/>
                <w:lang w:val="en-US"/>
              </w:rPr>
              <w:t xml:space="preserve"> compared with </w:t>
            </w:r>
            <w:r w:rsidR="00A44EF1">
              <w:rPr>
                <w:sz w:val="20"/>
                <w:szCs w:val="20"/>
                <w:lang w:val="en-US"/>
              </w:rPr>
              <w:t>to</w:t>
            </w:r>
            <w:r w:rsidRPr="00A02B92">
              <w:rPr>
                <w:sz w:val="20"/>
                <w:szCs w:val="20"/>
                <w:lang w:val="en-US"/>
              </w:rPr>
              <w:t xml:space="preserve"> placebo on overall cognitive function</w:t>
            </w:r>
            <w:r w:rsidRPr="00A02B92">
              <w:rPr>
                <w:rFonts w:ascii="Segoe UI" w:hAnsi="Segoe UI" w:cs="Segoe UI"/>
                <w:color w:val="212121"/>
                <w:shd w:val="clear" w:color="auto" w:fill="FFFFFF"/>
                <w:lang w:val="en-US"/>
              </w:rPr>
              <w:t xml:space="preserve"> </w:t>
            </w:r>
            <w:r w:rsidRPr="00A02B92">
              <w:rPr>
                <w:color w:val="212121"/>
                <w:sz w:val="20"/>
                <w:szCs w:val="20"/>
                <w:shd w:val="clear" w:color="auto" w:fill="FFFFFF"/>
                <w:lang w:val="en-US"/>
              </w:rPr>
              <w:t xml:space="preserve">(SMD = 0.068, CI = -0.056 to 0.193, </w:t>
            </w:r>
            <w:r w:rsidR="00A44EF1">
              <w:rPr>
                <w:color w:val="212121"/>
                <w:sz w:val="20"/>
                <w:szCs w:val="20"/>
                <w:shd w:val="clear" w:color="auto" w:fill="FFFFFF"/>
                <w:lang w:val="en-US"/>
              </w:rPr>
              <w:t>p</w:t>
            </w:r>
            <w:r w:rsidRPr="00A02B92">
              <w:rPr>
                <w:color w:val="212121"/>
                <w:sz w:val="20"/>
                <w:szCs w:val="20"/>
                <w:shd w:val="clear" w:color="auto" w:fill="FFFFFF"/>
                <w:lang w:val="en-US"/>
              </w:rPr>
              <w:t xml:space="preserve"> = 0.283)</w:t>
            </w:r>
            <w:r w:rsidRPr="00A02B92">
              <w:rPr>
                <w:sz w:val="20"/>
                <w:szCs w:val="20"/>
                <w:lang w:val="en-US"/>
              </w:rPr>
              <w:t xml:space="preserve">. However, subgroup analysis suggested that NMDA-receptor-enhancing agents may benefit young patients with schizophrenia, and N-acetyl cysteine may have an effect on </w:t>
            </w:r>
            <w:r>
              <w:rPr>
                <w:sz w:val="20"/>
                <w:szCs w:val="20"/>
                <w:lang w:val="en-US"/>
              </w:rPr>
              <w:t>WM</w:t>
            </w:r>
            <w:r w:rsidRPr="00A02B92">
              <w:rPr>
                <w:sz w:val="20"/>
                <w:szCs w:val="20"/>
                <w:lang w:val="en-US"/>
              </w:rPr>
              <w:t xml:space="preserve"> </w:t>
            </w:r>
            <w:r w:rsidRPr="00A02B92">
              <w:rPr>
                <w:color w:val="212121"/>
                <w:sz w:val="20"/>
                <w:szCs w:val="20"/>
                <w:shd w:val="clear" w:color="auto" w:fill="FFFFFF"/>
                <w:lang w:val="en-US"/>
              </w:rPr>
              <w:t xml:space="preserve">(SMD = 0.679, </w:t>
            </w:r>
            <w:r w:rsidR="00A44EF1">
              <w:rPr>
                <w:color w:val="212121"/>
                <w:sz w:val="20"/>
                <w:szCs w:val="20"/>
                <w:shd w:val="clear" w:color="auto" w:fill="FFFFFF"/>
                <w:lang w:val="en-US"/>
              </w:rPr>
              <w:t xml:space="preserve">95% </w:t>
            </w:r>
            <w:r w:rsidRPr="00A02B92">
              <w:rPr>
                <w:color w:val="212121"/>
                <w:sz w:val="20"/>
                <w:szCs w:val="20"/>
                <w:shd w:val="clear" w:color="auto" w:fill="FFFFFF"/>
                <w:lang w:val="en-US"/>
              </w:rPr>
              <w:t>CI = 0.397</w:t>
            </w:r>
            <w:r w:rsidR="00D104F9">
              <w:rPr>
                <w:color w:val="212121"/>
                <w:sz w:val="20"/>
                <w:szCs w:val="20"/>
                <w:shd w:val="clear" w:color="auto" w:fill="FFFFFF"/>
                <w:lang w:val="en-US"/>
              </w:rPr>
              <w:t xml:space="preserve"> to </w:t>
            </w:r>
            <w:r w:rsidRPr="00A02B92">
              <w:rPr>
                <w:color w:val="212121"/>
                <w:sz w:val="20"/>
                <w:szCs w:val="20"/>
                <w:shd w:val="clear" w:color="auto" w:fill="FFFFFF"/>
                <w:lang w:val="en-US"/>
              </w:rPr>
              <w:t xml:space="preserve">0.961, </w:t>
            </w:r>
            <w:r w:rsidR="00D104F9">
              <w:rPr>
                <w:color w:val="212121"/>
                <w:sz w:val="20"/>
                <w:szCs w:val="20"/>
                <w:shd w:val="clear" w:color="auto" w:fill="FFFFFF"/>
                <w:lang w:val="en-US"/>
              </w:rPr>
              <w:t>p</w:t>
            </w:r>
            <w:r w:rsidRPr="00A02B92">
              <w:rPr>
                <w:color w:val="212121"/>
                <w:sz w:val="20"/>
                <w:szCs w:val="20"/>
                <w:shd w:val="clear" w:color="auto" w:fill="FFFFFF"/>
                <w:lang w:val="en-US"/>
              </w:rPr>
              <w:t xml:space="preserve"> &lt; 0.001)</w:t>
            </w:r>
            <w:r w:rsidRPr="00A02B92">
              <w:rPr>
                <w:sz w:val="20"/>
                <w:szCs w:val="20"/>
                <w:lang w:val="en-US"/>
              </w:rPr>
              <w:t>.</w:t>
            </w:r>
          </w:p>
        </w:tc>
      </w:tr>
      <w:tr w:rsidR="005A659C" w:rsidRPr="00B611A8" w14:paraId="58F2CDDD" w14:textId="77777777" w:rsidTr="001A6088">
        <w:tblPrEx>
          <w:tblCellMar>
            <w:top w:w="0" w:type="dxa"/>
            <w:bottom w:w="0" w:type="dxa"/>
          </w:tblCellMar>
        </w:tblPrEx>
        <w:trPr>
          <w:trHeight w:val="1444"/>
        </w:trPr>
        <w:tc>
          <w:tcPr>
            <w:tcW w:w="2641" w:type="dxa"/>
            <w:shd w:val="clear" w:color="auto" w:fill="auto"/>
          </w:tcPr>
          <w:p w14:paraId="286E1F97" w14:textId="77777777" w:rsidR="005A659C" w:rsidRPr="00B611A8" w:rsidRDefault="005A659C" w:rsidP="008970FA">
            <w:pPr>
              <w:autoSpaceDE w:val="0"/>
              <w:autoSpaceDN w:val="0"/>
              <w:adjustRightInd w:val="0"/>
              <w:rPr>
                <w:sz w:val="20"/>
                <w:szCs w:val="20"/>
                <w:lang w:val="en-GB"/>
              </w:rPr>
            </w:pPr>
            <w:r w:rsidRPr="00B611A8">
              <w:rPr>
                <w:sz w:val="20"/>
                <w:szCs w:val="20"/>
                <w:lang w:val="en-GB"/>
              </w:rPr>
              <w:t>Cho M et al., 2019.</w:t>
            </w:r>
          </w:p>
          <w:p w14:paraId="23BEB634" w14:textId="77777777" w:rsidR="00202739" w:rsidRPr="00B611A8" w:rsidRDefault="00202739" w:rsidP="008970FA">
            <w:pPr>
              <w:autoSpaceDE w:val="0"/>
              <w:autoSpaceDN w:val="0"/>
              <w:adjustRightInd w:val="0"/>
              <w:rPr>
                <w:sz w:val="20"/>
                <w:szCs w:val="20"/>
                <w:lang w:val="en-GB"/>
              </w:rPr>
            </w:pPr>
            <w:r>
              <w:fldChar w:fldCharType="begin"/>
            </w:r>
            <w:r w:rsidR="00297CBF">
              <w:rPr>
                <w:lang w:val="en-US"/>
              </w:rPr>
              <w:instrText xml:space="preserve"> ADDIN ZOTERO_ITEM CSL_CITATION {"citationID":"2T23okaG","properties":{"formattedCitation":"[53]","plainCitation":"[53]","noteIndex":0},"citationItems":[{"id":"lTeddaIs/ukPSTzRh","uris":["http://zotero.org/users/local/Jlf6WT1N/items/JSG5XZL2"],"itemData":{"id":119,"type":"article-journal","abstract":"OBJECTIVE: Recent evidence suggests that adjuvant anti-inflammatory agents could improve the symptoms of patients with schizophrenia. However, the effects of the adjuvant anti-inflammatory agents on cognitive function, general functioning and side effects have not yet been systematically investigated. The present meta-analysis aimed to explore the effects of anti-inflammatory agents in patients with schizophrenia comprehensively.\nMETHOD: We performed a literature search in online databases, including PubMed, EMBASE and the Cochrane Database of Systematic Reviews. Randomized, placebo-controlled double-blind studies that investigated clinical outcomes including psychopathology, neurocognition, general functioning and extrapyramidal side effects were included. The examined anti-inflammatory agents included aspirin, celecoxib, omega-3 fatty acids, estrogen, selective estrogen receptor modulator, pregnenolone, N-acetylcysteine, minocycline, davunetide and erythropoietin.\nRESULTS: Sixty-two double-blind randomized clinical trials studying 2914 patients with schizophrenia met the inclusion criteria for quantitative analysis. Significant overall effects were found for anti-inflammatory agents for reducing total, positive and negative symptom scores in the Positive and Negative Syndrome Scale. Cognitive improvements were significant with minocycline and pregnenolone augmentation therapy. General functioning was significantly enhanced by overall anti-inflammatory agents. There were no significant differences in side effects compared with placebo. Baseline total Positive and Negative Syndrome Scale score and illness duration were identified as moderating factors in the effects of anti-inflammatory augmentation on psychiatric symptom improvements.\nCONCLUSION: The comparative evaluation of efficacy and safety supported the use of anti-inflammatory adjuvant therapy over the use of antipsychotics alone. However, future studies could focus on patients with homogeneous clinical profile to figure out more detailed effects of anti-inflammatory therapy.","container-title":"The Australian and New Zealand Journal of Psychiatry","DOI":"10.1177/0004867419835028","ISSN":"1440-1614","issue":"8","journalAbbreviation":"Aust N Z J Psychiatry","language":"eng","note":"PMID: 30864461","page":"742-759","source":"PubMed","title":"Adjunctive use of anti-inflammatory drugs for schizophrenia: A meta-analytic investigation of randomized controlled trials","title-short":"Adjunctive use of anti-inflammatory drugs for schizophrenia","volume":"53","author":[{"family":"Cho","given":"Myeongju"},{"family":"Lee","given":"Tae Young"},{"family":"Kwak","given":"Yoo Bin"},{"family":"Yoon","given":"Youngwoo Brian"},{"family":"Kim","given":"Minah"},{"family":"Kwon","given":"Jun Soo"}],"issued":{"date-parts":[["2019",8]]}}}],"schema":"https://github.com/citation-style-language/schema/raw/master/csl-citation.json"} </w:instrText>
            </w:r>
            <w:r>
              <w:fldChar w:fldCharType="separate"/>
            </w:r>
            <w:r w:rsidR="00297CBF" w:rsidRPr="00297CBF">
              <w:rPr>
                <w:sz w:val="20"/>
                <w:lang w:val="en-US"/>
              </w:rPr>
              <w:t>[53]</w:t>
            </w:r>
            <w:r>
              <w:fldChar w:fldCharType="end"/>
            </w:r>
          </w:p>
        </w:tc>
        <w:tc>
          <w:tcPr>
            <w:tcW w:w="1174" w:type="dxa"/>
            <w:shd w:val="clear" w:color="auto" w:fill="auto"/>
          </w:tcPr>
          <w:p w14:paraId="6660B444"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26F08A91"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w:t>
            </w:r>
            <w:r w:rsidR="009C3251" w:rsidRPr="000B3B86">
              <w:rPr>
                <w:rFonts w:ascii="Times New Roman" w:hAnsi="Times New Roman"/>
                <w:b w:val="0"/>
                <w:sz w:val="20"/>
                <w:lang w:val="en-US"/>
              </w:rPr>
              <w:t>s</w:t>
            </w:r>
          </w:p>
        </w:tc>
        <w:tc>
          <w:tcPr>
            <w:tcW w:w="1398" w:type="dxa"/>
          </w:tcPr>
          <w:p w14:paraId="7500ABCC" w14:textId="77777777" w:rsidR="005A659C" w:rsidRPr="00B611A8" w:rsidRDefault="005A659C" w:rsidP="001F7338">
            <w:pPr>
              <w:pStyle w:val="Corpo"/>
            </w:pPr>
            <w:r>
              <w:t>I</w:t>
            </w:r>
          </w:p>
        </w:tc>
        <w:tc>
          <w:tcPr>
            <w:tcW w:w="1326" w:type="dxa"/>
            <w:shd w:val="clear" w:color="auto" w:fill="auto"/>
          </w:tcPr>
          <w:p w14:paraId="35CBAA1F" w14:textId="77777777" w:rsidR="005A659C" w:rsidRPr="00B611A8" w:rsidRDefault="005A659C" w:rsidP="001F7338">
            <w:pPr>
              <w:pStyle w:val="Corpo"/>
            </w:pPr>
            <w:r w:rsidRPr="00B611A8">
              <w:t>14</w:t>
            </w:r>
          </w:p>
          <w:p w14:paraId="614A2839" w14:textId="77777777" w:rsidR="005A659C" w:rsidRPr="00B611A8" w:rsidRDefault="005A659C" w:rsidP="001F7338">
            <w:pPr>
              <w:pStyle w:val="Corpo"/>
            </w:pPr>
            <w:r w:rsidRPr="00B611A8">
              <w:t>(895</w:t>
            </w:r>
            <w:r w:rsidR="00A5634D">
              <w:t xml:space="preserve"> SSD</w:t>
            </w:r>
            <w:r w:rsidRPr="00B611A8">
              <w:t>)</w:t>
            </w:r>
          </w:p>
        </w:tc>
        <w:tc>
          <w:tcPr>
            <w:tcW w:w="2140" w:type="dxa"/>
            <w:shd w:val="clear" w:color="auto" w:fill="auto"/>
          </w:tcPr>
          <w:p w14:paraId="74F5FF0D"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lang w:val="en-US"/>
              </w:rPr>
              <w:t>Aspirin, celecoxib, omega-3 fatty acids, estrogen, SERMs, pregnenolone, N-acetylcysteine, minocycline, davunetide and erythropoietin</w:t>
            </w:r>
            <w:r>
              <w:rPr>
                <w:rFonts w:ascii="Times New Roman" w:hAnsi="Times New Roman"/>
                <w:b w:val="0"/>
                <w:sz w:val="20"/>
                <w:lang w:val="en-US"/>
              </w:rPr>
              <w:t>.</w:t>
            </w:r>
          </w:p>
        </w:tc>
        <w:tc>
          <w:tcPr>
            <w:tcW w:w="5097" w:type="dxa"/>
          </w:tcPr>
          <w:p w14:paraId="1C468897" w14:textId="77777777" w:rsidR="005A659C" w:rsidRPr="000F7C59" w:rsidRDefault="005A659C" w:rsidP="008970FA">
            <w:pPr>
              <w:rPr>
                <w:lang w:val="en-US"/>
              </w:rPr>
            </w:pPr>
            <w:r w:rsidRPr="00987569">
              <w:rPr>
                <w:sz w:val="20"/>
                <w:szCs w:val="20"/>
                <w:lang w:val="en-US"/>
              </w:rPr>
              <w:t xml:space="preserve">Significant cognitive benefits were found for minocycline </w:t>
            </w:r>
            <w:r w:rsidRPr="00987569">
              <w:rPr>
                <w:color w:val="333333"/>
                <w:sz w:val="20"/>
                <w:szCs w:val="20"/>
                <w:shd w:val="clear" w:color="auto" w:fill="FFFFFF"/>
                <w:lang w:val="en-US"/>
              </w:rPr>
              <w:t>(</w:t>
            </w:r>
            <w:r w:rsidRPr="00987569">
              <w:rPr>
                <w:i/>
                <w:iCs/>
                <w:color w:val="333333"/>
                <w:sz w:val="20"/>
                <w:szCs w:val="20"/>
                <w:shd w:val="clear" w:color="auto" w:fill="FFFFFF"/>
                <w:lang w:val="en-US"/>
              </w:rPr>
              <w:t>k</w:t>
            </w:r>
            <w:r w:rsidRPr="00987569">
              <w:rPr>
                <w:color w:val="333333"/>
                <w:sz w:val="20"/>
                <w:szCs w:val="20"/>
                <w:shd w:val="clear" w:color="auto" w:fill="FFFFFF"/>
                <w:lang w:val="en-US"/>
              </w:rPr>
              <w:t> = 10, </w:t>
            </w:r>
            <w:r w:rsidRPr="00987569">
              <w:rPr>
                <w:i/>
                <w:iCs/>
                <w:color w:val="333333"/>
                <w:sz w:val="20"/>
                <w:szCs w:val="20"/>
                <w:shd w:val="clear" w:color="auto" w:fill="FFFFFF"/>
                <w:lang w:val="en-US"/>
              </w:rPr>
              <w:t>g</w:t>
            </w:r>
            <w:r w:rsidRPr="00987569">
              <w:rPr>
                <w:color w:val="333333"/>
                <w:sz w:val="20"/>
                <w:szCs w:val="20"/>
                <w:shd w:val="clear" w:color="auto" w:fill="FFFFFF"/>
                <w:lang w:val="en-US"/>
              </w:rPr>
              <w:t> = 0.21, 95% CI =0.04</w:t>
            </w:r>
            <w:r w:rsidR="00D104F9">
              <w:rPr>
                <w:color w:val="333333"/>
                <w:sz w:val="20"/>
                <w:szCs w:val="20"/>
                <w:shd w:val="clear" w:color="auto" w:fill="FFFFFF"/>
                <w:lang w:val="en-US"/>
              </w:rPr>
              <w:t xml:space="preserve"> to</w:t>
            </w:r>
            <w:r w:rsidRPr="00987569">
              <w:rPr>
                <w:color w:val="333333"/>
                <w:sz w:val="20"/>
                <w:szCs w:val="20"/>
                <w:shd w:val="clear" w:color="auto" w:fill="FFFFFF"/>
                <w:lang w:val="en-US"/>
              </w:rPr>
              <w:t xml:space="preserve"> 0.38) and pregnenolone (</w:t>
            </w:r>
            <w:r w:rsidRPr="00987569">
              <w:rPr>
                <w:i/>
                <w:iCs/>
                <w:color w:val="333333"/>
                <w:sz w:val="20"/>
                <w:szCs w:val="20"/>
                <w:shd w:val="clear" w:color="auto" w:fill="FFFFFF"/>
                <w:lang w:val="en-US"/>
              </w:rPr>
              <w:t>k</w:t>
            </w:r>
            <w:r w:rsidRPr="00987569">
              <w:rPr>
                <w:color w:val="333333"/>
                <w:sz w:val="20"/>
                <w:szCs w:val="20"/>
                <w:shd w:val="clear" w:color="auto" w:fill="FFFFFF"/>
                <w:lang w:val="en-US"/>
              </w:rPr>
              <w:t> = 20, </w:t>
            </w:r>
            <w:r w:rsidRPr="00987569">
              <w:rPr>
                <w:i/>
                <w:iCs/>
                <w:color w:val="333333"/>
                <w:sz w:val="20"/>
                <w:szCs w:val="20"/>
                <w:shd w:val="clear" w:color="auto" w:fill="FFFFFF"/>
                <w:lang w:val="en-US"/>
              </w:rPr>
              <w:t>g</w:t>
            </w:r>
            <w:r w:rsidRPr="00987569">
              <w:rPr>
                <w:color w:val="333333"/>
                <w:sz w:val="20"/>
                <w:szCs w:val="20"/>
                <w:shd w:val="clear" w:color="auto" w:fill="FFFFFF"/>
                <w:lang w:val="en-US"/>
              </w:rPr>
              <w:t> = 0.19, 95% CI = 0.08</w:t>
            </w:r>
            <w:r w:rsidR="00D104F9">
              <w:rPr>
                <w:color w:val="333333"/>
                <w:sz w:val="20"/>
                <w:szCs w:val="20"/>
                <w:shd w:val="clear" w:color="auto" w:fill="FFFFFF"/>
                <w:lang w:val="en-US"/>
              </w:rPr>
              <w:t xml:space="preserve"> to</w:t>
            </w:r>
            <w:r w:rsidRPr="00987569">
              <w:rPr>
                <w:color w:val="333333"/>
                <w:sz w:val="20"/>
                <w:szCs w:val="20"/>
                <w:shd w:val="clear" w:color="auto" w:fill="FFFFFF"/>
                <w:lang w:val="en-US"/>
              </w:rPr>
              <w:t xml:space="preserve"> 0.29).</w:t>
            </w:r>
            <w:r w:rsidRPr="00987569">
              <w:rPr>
                <w:sz w:val="20"/>
                <w:szCs w:val="20"/>
                <w:lang w:val="en-US"/>
              </w:rPr>
              <w:t xml:space="preserve"> There was no significant cognitive improvement when the effects of omega-3, estrogens, SERM, aspirin, davunetide and erythropoietin were pooled.</w:t>
            </w:r>
          </w:p>
        </w:tc>
      </w:tr>
      <w:tr w:rsidR="005A659C" w:rsidRPr="00B611A8" w14:paraId="073AC6E0" w14:textId="77777777" w:rsidTr="001A6088">
        <w:tblPrEx>
          <w:tblCellMar>
            <w:top w:w="0" w:type="dxa"/>
            <w:bottom w:w="0" w:type="dxa"/>
          </w:tblCellMar>
        </w:tblPrEx>
        <w:trPr>
          <w:trHeight w:val="1444"/>
        </w:trPr>
        <w:tc>
          <w:tcPr>
            <w:tcW w:w="2641" w:type="dxa"/>
            <w:shd w:val="clear" w:color="auto" w:fill="auto"/>
          </w:tcPr>
          <w:p w14:paraId="75D07C49" w14:textId="77777777" w:rsidR="005A659C" w:rsidRPr="00B611A8" w:rsidRDefault="005A659C" w:rsidP="008970FA">
            <w:pPr>
              <w:rPr>
                <w:sz w:val="20"/>
                <w:szCs w:val="20"/>
                <w:lang w:val="en-US"/>
              </w:rPr>
            </w:pPr>
            <w:r w:rsidRPr="00B611A8">
              <w:rPr>
                <w:color w:val="212121"/>
                <w:sz w:val="20"/>
                <w:szCs w:val="20"/>
                <w:shd w:val="clear" w:color="auto" w:fill="FFFFFF"/>
              </w:rPr>
              <w:t>Ortiz-Orendain J et al.,</w:t>
            </w:r>
            <w:r w:rsidRPr="00B611A8">
              <w:rPr>
                <w:color w:val="212121"/>
                <w:sz w:val="20"/>
                <w:szCs w:val="20"/>
                <w:shd w:val="clear" w:color="auto" w:fill="FFFFFF"/>
                <w:lang w:val="en-US"/>
              </w:rPr>
              <w:t xml:space="preserve"> 2019.</w:t>
            </w:r>
          </w:p>
          <w:p w14:paraId="5A3CF707" w14:textId="77777777" w:rsidR="00202739" w:rsidRPr="00B611A8" w:rsidRDefault="00202739" w:rsidP="008970FA">
            <w:pPr>
              <w:rPr>
                <w:color w:val="212121"/>
                <w:sz w:val="20"/>
                <w:szCs w:val="20"/>
                <w:shd w:val="clear" w:color="auto" w:fill="FFFFFF"/>
                <w:lang w:val="en-US"/>
              </w:rPr>
            </w:pPr>
            <w:r>
              <w:fldChar w:fldCharType="begin"/>
            </w:r>
            <w:r w:rsidR="00D104F9">
              <w:rPr>
                <w:lang w:val="en-US"/>
              </w:rPr>
              <w:instrText xml:space="preserve"> ADDIN ZOTERO_ITEM CSL_CITATION {"citationID":"SjuiAl67","properties":{"formattedCitation":"[54]","plainCitation":"[54]","noteIndex":0},"citationItems":[{"id":"lTeddaIs/m9b8S8qZ","uris":["http://zotero.org/users/local/Jlf6WT1N/items/WY4SNKP4"],"itemData":{"id":237,"type":"article-journal","abstract":"BACKGROUND: People with schizophrenia have a range of different symptoms, including positive symptoms (hallucinations and delusions), negative symptoms (such as social withdrawal and lack of affect), and cognitive impairment. The standard medication for people with schizophrenia is antipsychotics. However, these medications may not be effective for all symptoms of schizophrenia, as cognitive and negative symptoms are usually hard to treat. Additional therapies or medications are available for the management of these symptoms. Modafinil, a wakefulness-promoting agent most frequently used in narcolepsy or shift work sleep disorder, is one intervention that is theorised to have an effect of these symptoms.\nOBJECTIVES: The primary objective of this review was to assess the effects of modafinil for people with schizophrenia or related disorders.\nSEARCH METHODS: On 27 April 2015, 24 May 2017, and 31 October 2019, we searched the Cochrane Schizophrenia Group's register of trials, which is based on regular searches of CENTRAL, MEDLINE, Embase, AMED, BIOSIS, CINAHL, PsycINFO, PubMed, and registries of clinical trials. There are no language, time, document type, or publication status limitations for the inclusion of records in the register.\nSELECTION CRITERIA: We selected all randomised controlled trials comparing modafinil with placebo or other treatments for people with schizophrenia or schizophrenia-spectrum disorders.\nDATA COLLECTION AND ANALYSIS: We independently extracted data from the included studies. We analysed dichotomous data using risk ratios (RR) and 95% confidence intervals (CI). We analysed continuous data using mean difference (MD) with a 95% CI. We used a random-effects model for the meta-analysis. We used GRADE to complete a 'Summary of findings' table and assessed risk of bias for the included studies.\nMAIN RESULTS: Eleven studies including a total of 422 participants contributed to data analyses. Most studies had a small population size (average 38 people per study) and were of short duration. We also detected a high risk of bias for selective outcome reporting in just under 50% of the trials. We therefore rated the overall methodological quality of the included studies as low. We considered seven main outcomes of interest: clinically important change in overall mental state, clinically important change in cognitive functioning, incidence of a clinically important adverse effect/event, clinically important change in global state, leaving the study early for any reason, clinically important change in quality of life, and hospital admission. All studies assessed the effects of adding modafinil to participants' usual antipsychotic treatment compared to adding placebo to usual antipsychotic treatment. Six studies found that adding modafinil to antipsychotic treatment may have little or no effect on overall mental state of people with schizophrenia, specifically the risk of worsening psychosis (RR 0.91, 95% CI 0.28 to 2.98; participants = 209; studies = 6, low-quality evidence). Regarding the effect of modafinil on cognitive function, the trials did not report clinically important change data, but one study reported endpoint scores on the MATRICS Consensus Cognitive Battery (MCCB): in this study we found no clear difference in scores between modafinil and placebo treatment groups (MD -3.10, 95% CI -10.9 to 4.7; participants = 48; studies = 1, very low-quality evidence). Only one study (N = 35) reported adverse effect/event data. In this study one serious adverse event occurred in each group (RR 0.84, 95% CI 0.06 to 12.42; participants = 35; studies = 1, very low-quality evidence). One study measured change in global state using the Clinical Global Impression - Improvement Scale. This study found that adding modafinil to antipsychotic treatment may have little or no effect on global state (RR 6.36, 95% CI 0.94 to 43.07, participants = 21; studies = 1, very low-quality evidence). Nine studies found that modafinil has no effect on numbers of participants leaving the study early (RR 1.26, 95% CI 0.63 to 2.52 participants = 357; studies = 9, moderate-quality evidence). None of the trials reported clinically important change in quality of life, but one study did report quality of life using endpoint scores on the Quality of Life Inventory, finding no clear difference between treatment groups (MD -0.2, 95% CI -1.18 to 0.78; participants = 20; studies = 1, very low-quality evidence). Finally, one study reported data for number of participants needing hospitalisation: one participant in each group was hospitalised (RR 0.84, 95% CI 0.06 to 12.42; participants = 35; studies = 1, very low-quality evidence).\nAUTHORS' CONCLUSIONS: Due to methodological issues, low sample size, and short duration of the clinical trials as well as high risk of bias for outcome reporting, most of the evidence available for this review is of very low or low quality. For results where quality is low or very low, we are uncertain or very uncertain if the effect estimates are true effects, limiting our conclusions. Specifically, we found that modafinil is no better or worse than placebo at preventing worsening of psychosis; however, we are uncertain about this result. We have more confidence that participants receiving modafinil are no more likely to leave a trial early than participants receiving placebo. However, we are very uncertain about the remaining equivocal results between modafinil and placebo for outcomes such as improvement in global state or cognitive function, incidence of adverse events, and changes in quality of life. More high-quality data are needed before firm conclusions regarding the effects of modafinil for people with schizophrenia or related disorders can be made.","container-title":"The Cochrane Database of Systematic Reviews","DOI":"10.1002/14651858.CD008661.pub2","ISSN":"1469-493X","journalAbbreviation":"Cochrane Database Syst Rev","language":"eng","note":"PMID: 31828767\nPMCID: PMC6906203","page":"CD008661","source":"PubMed","title":"Modafinil for people with schizophrenia or related disorders","volume":"12","author":[{"family":"Ortiz-Orendain","given":"Javier"},{"family":"Covarrubias-Castillo","given":"Sergio A."},{"family":"Vazquez-Alvarez","given":"Alan Omar"},{"family":"Castiello-de Obeso","given":"Santiago"},{"family":"Arias Quiñones","given":"Gustavo E."},{"family":"Seegers","given":"Maya"},{"family":"Colunga-Lozano","given":"Luis Enrique"}],"issued":{"date-parts":[["2019",12,12]]}}}],"schema":"https://github.com/citation-style-language/schema/raw/master/csl-citation.json"} </w:instrText>
            </w:r>
            <w:r>
              <w:fldChar w:fldCharType="separate"/>
            </w:r>
            <w:r w:rsidR="00D104F9" w:rsidRPr="00D104F9">
              <w:rPr>
                <w:sz w:val="20"/>
                <w:lang w:val="en-US"/>
              </w:rPr>
              <w:t>[54]</w:t>
            </w:r>
            <w:r>
              <w:fldChar w:fldCharType="end"/>
            </w:r>
          </w:p>
        </w:tc>
        <w:tc>
          <w:tcPr>
            <w:tcW w:w="1174" w:type="dxa"/>
            <w:shd w:val="clear" w:color="auto" w:fill="auto"/>
          </w:tcPr>
          <w:p w14:paraId="6FDDA0C8"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246DFF4F" w14:textId="77777777" w:rsidR="005A659C" w:rsidRPr="00F40BCA" w:rsidRDefault="005A659C" w:rsidP="008970FA">
            <w:pPr>
              <w:autoSpaceDE w:val="0"/>
              <w:autoSpaceDN w:val="0"/>
              <w:adjustRightInd w:val="0"/>
              <w:rPr>
                <w:color w:val="000000"/>
                <w:sz w:val="20"/>
                <w:szCs w:val="20"/>
                <w:lang w:val="en-GB"/>
              </w:rPr>
            </w:pPr>
            <w:r w:rsidRPr="00F40BCA">
              <w:rPr>
                <w:color w:val="000000"/>
                <w:sz w:val="20"/>
                <w:szCs w:val="20"/>
                <w:lang w:val="en-GB"/>
              </w:rPr>
              <w:t>RCTs</w:t>
            </w:r>
          </w:p>
        </w:tc>
        <w:tc>
          <w:tcPr>
            <w:tcW w:w="1398" w:type="dxa"/>
          </w:tcPr>
          <w:p w14:paraId="2AE84DD8"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2CFF30A3"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11</w:t>
            </w:r>
          </w:p>
          <w:p w14:paraId="54F99689"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(422</w:t>
            </w:r>
            <w:r w:rsidR="00B11E78">
              <w:rPr>
                <w:color w:val="010202"/>
                <w:sz w:val="20"/>
                <w:szCs w:val="20"/>
                <w:lang w:val="en-GB"/>
              </w:rPr>
              <w:t xml:space="preserve"> SDD</w:t>
            </w:r>
            <w:r w:rsidRPr="00B611A8">
              <w:rPr>
                <w:color w:val="010202"/>
                <w:sz w:val="20"/>
                <w:szCs w:val="20"/>
                <w:lang w:val="en-GB"/>
              </w:rPr>
              <w:t>)</w:t>
            </w:r>
          </w:p>
        </w:tc>
        <w:tc>
          <w:tcPr>
            <w:tcW w:w="2140" w:type="dxa"/>
            <w:shd w:val="clear" w:color="auto" w:fill="auto"/>
          </w:tcPr>
          <w:p w14:paraId="0610DDE4" w14:textId="77777777" w:rsidR="005A659C" w:rsidRPr="00B611A8" w:rsidRDefault="005A659C" w:rsidP="008970FA">
            <w:pPr>
              <w:rPr>
                <w:color w:val="000000"/>
                <w:sz w:val="20"/>
                <w:szCs w:val="20"/>
                <w:lang w:val="en-US"/>
              </w:rPr>
            </w:pPr>
            <w:r w:rsidRPr="00B611A8">
              <w:rPr>
                <w:color w:val="000000"/>
                <w:sz w:val="20"/>
                <w:szCs w:val="20"/>
                <w:lang w:val="en-US"/>
              </w:rPr>
              <w:t>Modafinil</w:t>
            </w:r>
          </w:p>
        </w:tc>
        <w:tc>
          <w:tcPr>
            <w:tcW w:w="5097" w:type="dxa"/>
          </w:tcPr>
          <w:p w14:paraId="501D1851" w14:textId="77777777" w:rsidR="005A659C" w:rsidRPr="000F7C59" w:rsidRDefault="00642B44" w:rsidP="008970FA">
            <w:pPr>
              <w:rPr>
                <w:sz w:val="20"/>
                <w:szCs w:val="20"/>
                <w:lang w:val="en-US"/>
              </w:rPr>
            </w:pPr>
            <w:r>
              <w:rPr>
                <w:color w:val="212121"/>
                <w:sz w:val="20"/>
                <w:szCs w:val="20"/>
                <w:shd w:val="clear" w:color="auto" w:fill="FFFFFF"/>
                <w:lang w:val="en-US"/>
              </w:rPr>
              <w:t>Only 1 RCT (n = 48) explicitly explored</w:t>
            </w:r>
            <w:r w:rsidR="005A659C" w:rsidRPr="000F7C59">
              <w:rPr>
                <w:color w:val="212121"/>
                <w:sz w:val="20"/>
                <w:szCs w:val="20"/>
                <w:shd w:val="clear" w:color="auto" w:fill="FFFFFF"/>
                <w:lang w:val="en-US"/>
              </w:rPr>
              <w:t xml:space="preserve"> the effect of modafinil on cognitive function</w:t>
            </w:r>
            <w:r>
              <w:rPr>
                <w:color w:val="212121"/>
                <w:sz w:val="20"/>
                <w:szCs w:val="20"/>
                <w:shd w:val="clear" w:color="auto" w:fill="FFFFFF"/>
                <w:lang w:val="en-US"/>
              </w:rPr>
              <w:t xml:space="preserve"> (using the MCCB): </w:t>
            </w:r>
            <w:r w:rsidR="005A659C" w:rsidRPr="000F7C59">
              <w:rPr>
                <w:color w:val="212121"/>
                <w:sz w:val="20"/>
                <w:szCs w:val="20"/>
                <w:shd w:val="clear" w:color="auto" w:fill="FFFFFF"/>
                <w:lang w:val="en-US"/>
              </w:rPr>
              <w:t xml:space="preserve">in this study </w:t>
            </w:r>
            <w:r w:rsidR="005A659C">
              <w:rPr>
                <w:color w:val="212121"/>
                <w:sz w:val="20"/>
                <w:szCs w:val="20"/>
                <w:shd w:val="clear" w:color="auto" w:fill="FFFFFF"/>
                <w:lang w:val="en-US"/>
              </w:rPr>
              <w:t>there was</w:t>
            </w:r>
            <w:r w:rsidR="005A659C" w:rsidRPr="000F7C59">
              <w:rPr>
                <w:color w:val="212121"/>
                <w:sz w:val="20"/>
                <w:szCs w:val="20"/>
                <w:shd w:val="clear" w:color="auto" w:fill="FFFFFF"/>
                <w:lang w:val="en-US"/>
              </w:rPr>
              <w:t xml:space="preserve"> no clear difference in scores between modafinil and placebo treatment groups (MD -3.10, 95% CI</w:t>
            </w:r>
            <w:r>
              <w:rPr>
                <w:color w:val="212121"/>
                <w:sz w:val="20"/>
                <w:szCs w:val="20"/>
                <w:shd w:val="clear" w:color="auto" w:fill="FFFFFF"/>
                <w:lang w:val="en-US"/>
              </w:rPr>
              <w:t xml:space="preserve"> =</w:t>
            </w:r>
            <w:r w:rsidR="005A659C" w:rsidRPr="000F7C59">
              <w:rPr>
                <w:color w:val="212121"/>
                <w:sz w:val="20"/>
                <w:szCs w:val="20"/>
                <w:shd w:val="clear" w:color="auto" w:fill="FFFFFF"/>
                <w:lang w:val="en-US"/>
              </w:rPr>
              <w:t xml:space="preserve"> -10.9 to 4.7</w:t>
            </w:r>
            <w:r>
              <w:rPr>
                <w:color w:val="212121"/>
                <w:sz w:val="20"/>
                <w:szCs w:val="20"/>
                <w:shd w:val="clear" w:color="auto" w:fill="FFFFFF"/>
                <w:lang w:val="en-US"/>
              </w:rPr>
              <w:t>).</w:t>
            </w:r>
          </w:p>
        </w:tc>
      </w:tr>
      <w:tr w:rsidR="005A659C" w:rsidRPr="00B611A8" w14:paraId="455CD3E0" w14:textId="77777777" w:rsidTr="007552BC">
        <w:tblPrEx>
          <w:tblCellMar>
            <w:top w:w="0" w:type="dxa"/>
            <w:bottom w:w="0" w:type="dxa"/>
          </w:tblCellMar>
        </w:tblPrEx>
        <w:trPr>
          <w:trHeight w:val="273"/>
        </w:trPr>
        <w:tc>
          <w:tcPr>
            <w:tcW w:w="2641" w:type="dxa"/>
            <w:shd w:val="clear" w:color="auto" w:fill="auto"/>
          </w:tcPr>
          <w:p w14:paraId="74EC44FB" w14:textId="77777777" w:rsidR="005A659C" w:rsidRPr="00B611A8" w:rsidRDefault="005A659C" w:rsidP="008970FA">
            <w:pPr>
              <w:autoSpaceDE w:val="0"/>
              <w:autoSpaceDN w:val="0"/>
              <w:adjustRightInd w:val="0"/>
              <w:rPr>
                <w:sz w:val="20"/>
                <w:szCs w:val="20"/>
                <w:lang w:val="en-GB"/>
              </w:rPr>
            </w:pPr>
            <w:r w:rsidRPr="000B3B86">
              <w:rPr>
                <w:sz w:val="20"/>
                <w:szCs w:val="20"/>
                <w:lang w:val="en-US"/>
              </w:rPr>
              <w:t xml:space="preserve">Solmi M et al., </w:t>
            </w:r>
            <w:r w:rsidRPr="00B611A8">
              <w:rPr>
                <w:sz w:val="20"/>
                <w:szCs w:val="20"/>
                <w:lang w:val="en-GB"/>
              </w:rPr>
              <w:t>2019.</w:t>
            </w:r>
          </w:p>
          <w:p w14:paraId="271F4792" w14:textId="77777777" w:rsidR="00202739" w:rsidRPr="00B611A8" w:rsidRDefault="00202739" w:rsidP="008970FA">
            <w:pPr>
              <w:autoSpaceDE w:val="0"/>
              <w:autoSpaceDN w:val="0"/>
              <w:adjustRightInd w:val="0"/>
              <w:rPr>
                <w:sz w:val="20"/>
                <w:szCs w:val="20"/>
                <w:lang w:val="en-GB"/>
              </w:rPr>
            </w:pPr>
            <w:r>
              <w:fldChar w:fldCharType="begin"/>
            </w:r>
            <w:r w:rsidR="00D104F9">
              <w:rPr>
                <w:lang w:val="en-US"/>
              </w:rPr>
              <w:instrText xml:space="preserve"> ADDIN ZOTERO_ITEM CSL_CITATION {"citationID":"W1OOU6XI","properties":{"formattedCitation":"[55]","plainCitation":"[55]","noteIndex":0},"citationItems":[{"id":"lTeddaIs/m6Ln673L","uris":["http://zotero.org/users/local/Jlf6WT1N/items/6HH6AHTF"],"itemData":{"id":128,"type":"article-journal","abstract":"OBJECTIVE: Our aim was to summarize the efficacy and safety of atomoxetine, amphetamines, and methylphenidate in schizophrenia.\nMETHODS: We undertook a systematic review, searching PubMed/Scopus/Clinicaltrials.gov for double-blind, randomized, placebo-controlled studies of psychostimulants or atomoxetine in schizophrenia published up to 1 January 2017. A meta-analysis of outcomes reported in two or more studies is presented.\nRESULTS: We included 22 studies investigating therapeutic effects of stimulants (k=14) or measuring symptomatic worsening/relapse prediction after stimulant challenge (k=6). Six studies of these two groups plus one additional study investigated biological effects of psychostimulants or atomoxetine. No effect resulted from interventional studies on weight loss (k=1), smoking cessation (k=1), and positive symptoms (k=12), and no improvement was reported with atomoxetine (k=3) for negative symptoms, with equivocal findings for negative (k=6) and mood symptoms (k=2) with amphetamines. Attention, processing speed, working memory, problem solving, and executive functions, among others, showed from no to some improvement with atomoxetine (k=3) or amphetamines (k=6). Meta-analysis did not confirm any effect of stimulants in any symptom domain, including negative symptoms, apart from atomoxetine improving problem solving (k=2, standardized mean difference (SMD)=0.73, 95% CI=0.10-1.36, p=0.02, I2=0%), and trending toward significant improvement in executive functions with amphetamines (k=2, SMD=0.80, 95% CI=-1.68 to +0.08, p=0.08, I2=66%). In challenge studies, amphetamines (k=1) did not worsen symptoms, and methylphenidate (k=5) consistently worsened or predicted relapse. Biological effects of atomoxetine (k=1) and amphetamines (k=1) were cortical activation, without change in β-endorphin (k=1), improved response to antipsychotics after amphetamine challenge (k=2), and an increase of growth hormone-mediated psychosis with methylphenidate (k=2). No major side effects were reported (k=6).\nCONCLUSIONS: No efficacy for stimulants or atomoxetine on negative symptoms is proven. Atomoxetine or amphetamines may improve cognitive symptoms, while methylphenidate should be avoided in patients with schizophrenia. Insufficient evidence is available to draw firm conclusions.","container-title":"CNS spectrums","DOI":"10.1017/S1092852918001050","ISSN":"1092-8529","issue":"5","journalAbbreviation":"CNS Spectr","language":"eng","note":"PMID: 30460884","page":"479-495","source":"PubMed","title":"Systematic review and exploratory meta-analysis of the efficacy, safety, and biological effects of psychostimulants and atomoxetine in patients with schizophrenia or schizoaffective disorder","volume":"24","author":[{"family":"Solmi","given":"Marco"},{"family":"Fornaro","given":"Michele"},{"family":"Toyoshima","given":"Kuniyoshi"},{"family":"Carvalho","given":"Andrè F."},{"family":"Köhler","given":"Cristiano A."},{"family":"Veronese","given":"Nicola"},{"family":"Stubbs","given":"Brendon"},{"family":"Bartolomeis","given":"Andrea","non-dropping-particle":"de"},{"family":"Correll","given":"Christoph U."}],"issued":{"date-parts":[["2019",10]]}}}],"schema":"https://github.com/citation-style-language/schema/raw/master/csl-citation.json"} </w:instrText>
            </w:r>
            <w:r>
              <w:fldChar w:fldCharType="separate"/>
            </w:r>
            <w:r w:rsidR="00D104F9" w:rsidRPr="00D104F9">
              <w:rPr>
                <w:sz w:val="20"/>
                <w:lang w:val="en-US"/>
              </w:rPr>
              <w:t>[55]</w:t>
            </w:r>
            <w:r>
              <w:fldChar w:fldCharType="end"/>
            </w:r>
          </w:p>
        </w:tc>
        <w:tc>
          <w:tcPr>
            <w:tcW w:w="1174" w:type="dxa"/>
            <w:shd w:val="clear" w:color="auto" w:fill="auto"/>
          </w:tcPr>
          <w:p w14:paraId="76098593"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66565AED"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w:t>
            </w:r>
            <w:r w:rsidR="009C3251" w:rsidRPr="000B3B86">
              <w:rPr>
                <w:rFonts w:ascii="Times New Roman" w:hAnsi="Times New Roman"/>
                <w:b w:val="0"/>
                <w:sz w:val="20"/>
                <w:lang w:val="en-US"/>
              </w:rPr>
              <w:t>s</w:t>
            </w:r>
          </w:p>
        </w:tc>
        <w:tc>
          <w:tcPr>
            <w:tcW w:w="1398" w:type="dxa"/>
          </w:tcPr>
          <w:p w14:paraId="19EB2020" w14:textId="77777777" w:rsidR="005A659C" w:rsidRPr="00B611A8" w:rsidRDefault="005A659C" w:rsidP="001F7338">
            <w:pPr>
              <w:pStyle w:val="Corpo"/>
            </w:pPr>
            <w:r>
              <w:t>I</w:t>
            </w:r>
          </w:p>
        </w:tc>
        <w:tc>
          <w:tcPr>
            <w:tcW w:w="1326" w:type="dxa"/>
            <w:shd w:val="clear" w:color="auto" w:fill="auto"/>
          </w:tcPr>
          <w:p w14:paraId="6C3C1FEC" w14:textId="77777777" w:rsidR="005A659C" w:rsidRPr="00B611A8" w:rsidRDefault="005A659C" w:rsidP="001F7338">
            <w:pPr>
              <w:pStyle w:val="Corpo"/>
            </w:pPr>
            <w:r w:rsidRPr="00B611A8">
              <w:t>22</w:t>
            </w:r>
          </w:p>
          <w:p w14:paraId="59A198B1" w14:textId="77777777" w:rsidR="00B11E78" w:rsidRPr="00B611A8" w:rsidRDefault="005A659C" w:rsidP="001F7338">
            <w:pPr>
              <w:pStyle w:val="Corpo"/>
            </w:pPr>
            <w:r w:rsidRPr="00B611A8">
              <w:t>(644</w:t>
            </w:r>
            <w:r w:rsidR="007552BC">
              <w:t xml:space="preserve"> SSD</w:t>
            </w:r>
            <w:r w:rsidRPr="00B611A8">
              <w:t>)</w:t>
            </w:r>
          </w:p>
        </w:tc>
        <w:tc>
          <w:tcPr>
            <w:tcW w:w="2140" w:type="dxa"/>
            <w:shd w:val="clear" w:color="auto" w:fill="auto"/>
          </w:tcPr>
          <w:p w14:paraId="276BB729" w14:textId="77777777" w:rsidR="005A659C" w:rsidRPr="00B611A8"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Atomoxetine, amphetamines and methylphenidate</w:t>
            </w:r>
          </w:p>
        </w:tc>
        <w:tc>
          <w:tcPr>
            <w:tcW w:w="5097" w:type="dxa"/>
          </w:tcPr>
          <w:p w14:paraId="6A5E7935" w14:textId="77777777" w:rsidR="005A659C" w:rsidRPr="00E6543C" w:rsidRDefault="005A659C" w:rsidP="008970FA">
            <w:pPr>
              <w:rPr>
                <w:lang w:val="en-US"/>
              </w:rPr>
            </w:pPr>
            <w:r w:rsidRPr="00E6543C">
              <w:rPr>
                <w:sz w:val="20"/>
                <w:szCs w:val="20"/>
                <w:lang w:val="en-US"/>
              </w:rPr>
              <w:t>Attention, processing speed, working memory, problem solving, and executive functions showed from no to some improvement with atomoxetine or amphetamines. Meta-</w:t>
            </w:r>
            <w:r w:rsidRPr="00E6543C">
              <w:rPr>
                <w:sz w:val="20"/>
                <w:szCs w:val="20"/>
                <w:lang w:val="en-US"/>
              </w:rPr>
              <w:lastRenderedPageBreak/>
              <w:t xml:space="preserve">analysis did not confirm any effect of stimulants in any </w:t>
            </w:r>
            <w:r w:rsidR="001F7338">
              <w:rPr>
                <w:sz w:val="20"/>
                <w:szCs w:val="20"/>
                <w:lang w:val="en-US"/>
              </w:rPr>
              <w:t>cognitive d</w:t>
            </w:r>
            <w:r w:rsidRPr="00E6543C">
              <w:rPr>
                <w:sz w:val="20"/>
                <w:szCs w:val="20"/>
                <w:lang w:val="en-US"/>
              </w:rPr>
              <w:t xml:space="preserve">omain, </w:t>
            </w:r>
            <w:r w:rsidRPr="00E6543C">
              <w:rPr>
                <w:color w:val="212121"/>
                <w:sz w:val="20"/>
                <w:szCs w:val="20"/>
                <w:shd w:val="clear" w:color="auto" w:fill="FFFFFF"/>
                <w:lang w:val="en-US"/>
              </w:rPr>
              <w:t>apart from atomoxetine improving problem solving (k=2, SMD=0.73, 95% CI=0.10-1.36, p=0.02, I2=0%), and trending toward significant improvement in executive functions with amphetamines (k=2, SMD=0.80, 95% CI=-1.68 to +0.08, p=0.08, I2=66%).</w:t>
            </w:r>
          </w:p>
        </w:tc>
      </w:tr>
      <w:tr w:rsidR="005A659C" w:rsidRPr="00B611A8" w14:paraId="31CD3A10" w14:textId="77777777" w:rsidTr="001A6088">
        <w:tblPrEx>
          <w:tblCellMar>
            <w:top w:w="0" w:type="dxa"/>
            <w:bottom w:w="0" w:type="dxa"/>
          </w:tblCellMar>
        </w:tblPrEx>
        <w:trPr>
          <w:trHeight w:val="1444"/>
        </w:trPr>
        <w:tc>
          <w:tcPr>
            <w:tcW w:w="2641" w:type="dxa"/>
            <w:shd w:val="clear" w:color="auto" w:fill="auto"/>
          </w:tcPr>
          <w:p w14:paraId="15390840" w14:textId="77777777" w:rsidR="005A659C" w:rsidRPr="00B611A8" w:rsidRDefault="005A659C" w:rsidP="008970FA">
            <w:pPr>
              <w:autoSpaceDE w:val="0"/>
              <w:autoSpaceDN w:val="0"/>
              <w:adjustRightInd w:val="0"/>
              <w:rPr>
                <w:sz w:val="20"/>
                <w:szCs w:val="20"/>
                <w:lang w:val="en-GB"/>
              </w:rPr>
            </w:pPr>
            <w:r w:rsidRPr="00B611A8">
              <w:rPr>
                <w:sz w:val="20"/>
                <w:szCs w:val="20"/>
                <w:lang w:val="en-GB"/>
              </w:rPr>
              <w:lastRenderedPageBreak/>
              <w:t>Zheng W et al., 2019.</w:t>
            </w:r>
          </w:p>
          <w:p w14:paraId="47FE4ADA" w14:textId="77777777" w:rsidR="00202739" w:rsidRPr="00B611A8" w:rsidRDefault="00202739" w:rsidP="008970FA">
            <w:pPr>
              <w:rPr>
                <w:sz w:val="20"/>
                <w:szCs w:val="20"/>
                <w:lang w:val="en-GB"/>
              </w:rPr>
            </w:pPr>
            <w:r>
              <w:fldChar w:fldCharType="begin"/>
            </w:r>
            <w:r w:rsidR="00D104F9">
              <w:rPr>
                <w:lang w:val="en-US"/>
              </w:rPr>
              <w:instrText xml:space="preserve"> ADDIN ZOTERO_ITEM CSL_CITATION {"citationID":"lEWi6iNc","properties":{"formattedCitation":"[56]","plainCitation":"[56]","noteIndex":0},"citationItems":[{"id":"lTeddaIs/a9K4fplS","uris":["http://zotero.org/users/local/Jlf6WT1N/items/NIAKLLA4"],"itemData":{"id":130,"type":"article-journal","abstract":"The serotonin 5-hydroxytryptamine type 3 (5-HT3) receptor has been implicated in the pathogenesis of schizophrenia. This meta-analysis of randomized controlled trials (RCTs) examined the efficacy and safety of adjunctive ondansetron, a potent 5-HT3 receptor antagonist, in the treatment of schizophrenia. Only RCTs examining adjunctive ondansetron for schizophrenia were included. Standardized mean difference (SMD), risk ratio (RR) and their 95% confidence intervals (CIs) were analyzed using RevMan, Version 5.3. Study quality was evaluated with the Cochrane risk of bias and the Jadad scale. Data of 5 RCTs (n = 304) covering 149 patients on ondansetron (4-8 mg/day) and 155 patients on placebo were analyzed. Three RCTs reported \"randomized allocation\" with a specific description; the weighted Jadad score was 3.8. Adjunctive ondansetron outperformed placebo in the reduction of Positive and Negative Syndrome Scale (PANSS) total score [3 RCTs, n = 171; SMD: -1.06 (95%CI: -2.10, -0.02), p = 0.04, I2 = 85%], the negative [4 RCTs, n = 209; SMD: -0.96 (95%CI: -1.71, -0.22), p = 0.01, I2 = 80%], and general psychopathology symptom scores [3 RCTs, n = 171; SMD: -0.97 (95%CI: -1.91, -0.02), p = 0.04, I2 = 82%], but not in the positive (p = 0.05) and depressive symptom scores (p = 0.91). The difference in PANSS total score remained significant after excluding one outlying RCT [2 RCTs, n = 141; SMD: -0.50 (95%CI: -0.84, -0.16), P = 0.004, I2 = 0%]. Four RCTs examined the effect of ondansetron on cognition applying different instruments yielding conflicting findings. Ondansetron was superior over placebo in improving extrapyramidal symptoms, but no group differences were found in overall discontinuation rate and adverse drug reactions. In conclusion, adjunctive ondansetron appears to be efficacious and safe in improving negative symptoms and general psychopathology. The effect of ondansetron on cognitive impairment in schizophrenia needs to be further explored in large-scale RCTs.","container-title":"Journal of Psychiatric Research","DOI":"10.1016/j.jpsychires.2019.02.024","ISSN":"1879-1379","journalAbbreviation":"J Psychiatr Res","language":"eng","note":"PMID: 30878789","page":"27-33","source":"PubMed","title":"Adjunctive ondansetron for schizophrenia: A systematic review and meta-analysis of randomized controlled trials","title-short":"Adjunctive ondansetron for schizophrenia","volume":"113","author":[{"family":"Zheng","given":"Wei"},{"family":"Cai","given":"Dong-Bin"},{"family":"Zhang","given":"Qing-E."},{"family":"He","given":"Jie"},{"family":"Zhong","given":"Li-Yun"},{"family":"Sim","given":"Kang"},{"family":"Ungvari","given":"Gabor S."},{"family":"Ning","given":"Yu-Ping"},{"family":"Xiang","given":"Yu-Tao"}],"issued":{"date-parts":[["2019",6]]}}}],"schema":"https://github.com/citation-style-language/schema/raw/master/csl-citation.json"} </w:instrText>
            </w:r>
            <w:r>
              <w:fldChar w:fldCharType="separate"/>
            </w:r>
            <w:r w:rsidR="00D104F9" w:rsidRPr="00D104F9">
              <w:rPr>
                <w:sz w:val="20"/>
                <w:lang w:val="en-US"/>
              </w:rPr>
              <w:t>[56]</w:t>
            </w:r>
            <w:r>
              <w:fldChar w:fldCharType="end"/>
            </w:r>
          </w:p>
        </w:tc>
        <w:tc>
          <w:tcPr>
            <w:tcW w:w="1174" w:type="dxa"/>
            <w:shd w:val="clear" w:color="auto" w:fill="auto"/>
          </w:tcPr>
          <w:p w14:paraId="018A719A"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3734E3B5" w14:textId="77777777" w:rsidR="005A659C" w:rsidRPr="00F40BCA" w:rsidRDefault="005A659C" w:rsidP="008970FA">
            <w:pPr>
              <w:autoSpaceDE w:val="0"/>
              <w:autoSpaceDN w:val="0"/>
              <w:adjustRightInd w:val="0"/>
              <w:rPr>
                <w:color w:val="000000"/>
                <w:sz w:val="20"/>
                <w:szCs w:val="20"/>
                <w:lang w:val="en-US"/>
              </w:rPr>
            </w:pPr>
            <w:r w:rsidRPr="000B3B86">
              <w:rPr>
                <w:color w:val="000000"/>
                <w:sz w:val="20"/>
                <w:szCs w:val="20"/>
                <w:lang w:val="en-US"/>
              </w:rPr>
              <w:t>RCT</w:t>
            </w:r>
            <w:r w:rsidR="009C3251" w:rsidRPr="000B3B86">
              <w:rPr>
                <w:color w:val="000000"/>
                <w:sz w:val="20"/>
                <w:szCs w:val="20"/>
                <w:lang w:val="en-US"/>
              </w:rPr>
              <w:t>s</w:t>
            </w:r>
          </w:p>
        </w:tc>
        <w:tc>
          <w:tcPr>
            <w:tcW w:w="1398" w:type="dxa"/>
          </w:tcPr>
          <w:p w14:paraId="03106A87" w14:textId="77777777" w:rsidR="005A659C" w:rsidRPr="00B611A8" w:rsidRDefault="005A659C" w:rsidP="001F7338">
            <w:pPr>
              <w:pStyle w:val="Corpo"/>
            </w:pPr>
            <w:r>
              <w:t>I</w:t>
            </w:r>
          </w:p>
        </w:tc>
        <w:tc>
          <w:tcPr>
            <w:tcW w:w="1326" w:type="dxa"/>
            <w:shd w:val="clear" w:color="auto" w:fill="auto"/>
          </w:tcPr>
          <w:p w14:paraId="27D37ED5" w14:textId="77777777" w:rsidR="005A659C" w:rsidRPr="00B611A8" w:rsidRDefault="005A659C" w:rsidP="001F7338">
            <w:pPr>
              <w:pStyle w:val="Corpo"/>
            </w:pPr>
            <w:r w:rsidRPr="00B611A8">
              <w:t>4</w:t>
            </w:r>
          </w:p>
          <w:p w14:paraId="77B57749" w14:textId="77777777" w:rsidR="005A659C" w:rsidRPr="00B611A8" w:rsidRDefault="005A659C" w:rsidP="008970FA">
            <w:pPr>
              <w:autoSpaceDE w:val="0"/>
              <w:autoSpaceDN w:val="0"/>
              <w:adjustRightInd w:val="0"/>
              <w:rPr>
                <w:sz w:val="20"/>
                <w:szCs w:val="20"/>
                <w:lang w:val="en-US"/>
              </w:rPr>
            </w:pPr>
            <w:r w:rsidRPr="000B3B86">
              <w:rPr>
                <w:sz w:val="20"/>
                <w:szCs w:val="20"/>
                <w:lang w:val="en-US"/>
              </w:rPr>
              <w:t>(280</w:t>
            </w:r>
            <w:r w:rsidR="00AE5068">
              <w:rPr>
                <w:sz w:val="20"/>
                <w:szCs w:val="20"/>
                <w:lang w:val="en-US"/>
              </w:rPr>
              <w:t xml:space="preserve"> SCZ</w:t>
            </w:r>
            <w:r w:rsidRPr="000B3B86">
              <w:rPr>
                <w:sz w:val="20"/>
                <w:szCs w:val="20"/>
                <w:lang w:val="en-US"/>
              </w:rPr>
              <w:t>)</w:t>
            </w:r>
          </w:p>
        </w:tc>
        <w:tc>
          <w:tcPr>
            <w:tcW w:w="2140" w:type="dxa"/>
            <w:shd w:val="clear" w:color="auto" w:fill="auto"/>
          </w:tcPr>
          <w:p w14:paraId="07AE2E6C" w14:textId="77777777" w:rsidR="005A659C" w:rsidRPr="00B611A8" w:rsidRDefault="005A659C" w:rsidP="008970FA">
            <w:pPr>
              <w:rPr>
                <w:sz w:val="20"/>
                <w:szCs w:val="20"/>
                <w:lang w:val="en-US"/>
              </w:rPr>
            </w:pPr>
            <w:r w:rsidRPr="000B3B86">
              <w:rPr>
                <w:sz w:val="20"/>
                <w:szCs w:val="20"/>
                <w:lang w:val="en-US"/>
              </w:rPr>
              <w:t>Ondansetron</w:t>
            </w:r>
          </w:p>
        </w:tc>
        <w:tc>
          <w:tcPr>
            <w:tcW w:w="5097" w:type="dxa"/>
          </w:tcPr>
          <w:p w14:paraId="4037A54C" w14:textId="77777777" w:rsidR="005A659C" w:rsidRPr="00017502" w:rsidRDefault="005A659C" w:rsidP="008970FA">
            <w:pPr>
              <w:rPr>
                <w:sz w:val="20"/>
                <w:szCs w:val="20"/>
                <w:lang w:val="en-US"/>
              </w:rPr>
            </w:pPr>
            <w:r w:rsidRPr="00017502">
              <w:rPr>
                <w:sz w:val="20"/>
                <w:szCs w:val="20"/>
                <w:lang w:val="en-US"/>
              </w:rPr>
              <w:t>Although 80% RCTs examined the effects of ondansetron on cognitive functions, different measures were applied rendering the data unsuitable for meta-analysis. Two RCTs found ondansetron superior over placebo in the cognitive items of the PANSS. Ondansetron could significantly improve visual memory and object assembly and comprehension. The effect of ondansetron on cognitive impairment in schizophrenia needs to be further explored in large-scale RCTs.</w:t>
            </w:r>
          </w:p>
        </w:tc>
      </w:tr>
      <w:tr w:rsidR="005A659C" w:rsidRPr="00B611A8" w14:paraId="124164F6" w14:textId="77777777" w:rsidTr="001A6088">
        <w:tblPrEx>
          <w:tblCellMar>
            <w:top w:w="0" w:type="dxa"/>
            <w:bottom w:w="0" w:type="dxa"/>
          </w:tblCellMar>
        </w:tblPrEx>
        <w:trPr>
          <w:trHeight w:val="740"/>
        </w:trPr>
        <w:tc>
          <w:tcPr>
            <w:tcW w:w="2641" w:type="dxa"/>
            <w:shd w:val="clear" w:color="auto" w:fill="auto"/>
          </w:tcPr>
          <w:p w14:paraId="29394F68" w14:textId="77777777" w:rsidR="005A659C" w:rsidRPr="000B3B86" w:rsidRDefault="005A659C" w:rsidP="008970FA">
            <w:pPr>
              <w:rPr>
                <w:sz w:val="20"/>
                <w:szCs w:val="20"/>
                <w:lang w:val="en-US"/>
              </w:rPr>
            </w:pPr>
            <w:r w:rsidRPr="00B611A8">
              <w:rPr>
                <w:color w:val="212121"/>
                <w:sz w:val="20"/>
                <w:szCs w:val="20"/>
                <w:shd w:val="clear" w:color="auto" w:fill="FFFFFF"/>
                <w:lang w:val="en-US"/>
              </w:rPr>
              <w:t xml:space="preserve">Zheng W et al., </w:t>
            </w:r>
            <w:r w:rsidRPr="000B3B86">
              <w:rPr>
                <w:color w:val="212121"/>
                <w:sz w:val="20"/>
                <w:szCs w:val="20"/>
                <w:shd w:val="clear" w:color="auto" w:fill="FFFFFF"/>
                <w:lang w:val="en-US"/>
              </w:rPr>
              <w:t>2019.</w:t>
            </w:r>
          </w:p>
          <w:p w14:paraId="16A80939" w14:textId="77777777" w:rsidR="00202739" w:rsidRPr="000B3B86" w:rsidRDefault="00202739" w:rsidP="008970FA">
            <w:pPr>
              <w:rPr>
                <w:sz w:val="20"/>
                <w:szCs w:val="20"/>
                <w:lang w:val="en-US"/>
              </w:rPr>
            </w:pPr>
            <w:r>
              <w:fldChar w:fldCharType="begin"/>
            </w:r>
            <w:r w:rsidR="00D104F9">
              <w:rPr>
                <w:lang w:val="en-US"/>
              </w:rPr>
              <w:instrText xml:space="preserve"> ADDIN ZOTERO_ITEM CSL_CITATION {"citationID":"5yZTH33C","properties":{"formattedCitation":"[57]","plainCitation":"[57]","noteIndex":0},"citationItems":[{"id":"lTeddaIs/JOikJP0E","uris":["http://zotero.org/users/local/Jlf6WT1N/items/QMXCCL5L"],"itemData":{"id":132,"type":"article-journal","abstract":"OBJECTIVE: As a non-competitive N-methyl-d-aspartate receptor antagonist, memantine has been used to treat major mental disorders including schizophrenia, bipolar disorder, and major depressive disorder (MDD). This meta-analysis systematically investigated the effectiveness and tolerability of adjunctive memantine for patients with schizophrenia, bipolar disorder, and MDD.\nMETHODS: Only randomized controlled trials (RCTs) were identified and included in the study. Data of the three disorders were separately synthesized using the RevMan 5.3 software.\nRESULTS: Fifteen RCTs (n = 988) examining memantine (5-20 mg/day) as an adjunct treatment for schizophrenia (9 trials with 512 patients), bipolar disorder (3 trials with 319 patients), and MDD (3 trials with 157 patients) were analyzed. Memantine outperformed the comparator regarding total psychopathology with a standardized mean difference (SMD) of -0.56 [95% confidence interval (CI): -1.01, -0.11; I2 = 76%, P = 0.01] and negative symptoms with an SMD of -0.71 (95% CI: -1.09, -0.33; I2 = 74%, P = 0.0003) in schizophrenia, but no significant effects were found with regard to positive symptoms and general psychopathology in schizophrenia, or depressive and manic symptoms in bipolar disorder or depressive symptoms in MDD. Memantine outperformed the comparator in improving cognitive performance in schizophrenia with an SMD of 1.07 (95% CI: 0.53, 1.61; P &lt; 0.0001, I2 = 29%). No group differences were found in the rates of adverse drug reactions and discontinuation due to any reason in the three major mental disorders.\nCONCLUSIONS: Memantine as an adjunct treatment appears to have significant efficacy in improving negative symptoms in schizophrenia. The efficacy and safety of adjunctive memantine for bipolar disorder or MDD needs to be further examined.\nREVIEW REGISTRATION: PROSPERO: 42018099045.","container-title":"Schizophrenia Research","DOI":"10.1016/j.schres.2019.05.019","ISSN":"1573-2509","journalAbbreviation":"Schizophr Res","language":"eng","note":"PMID: 31164254","page":"12-21","source":"PubMed","title":"Adjunctive memantine for major mental disorders: A systematic review and meta-analysis of randomized double-blind controlled trials","title-short":"Adjunctive memantine for major mental disorders","volume":"209","author":[{"family":"Zheng","given":"Wei"},{"family":"Zhu","given":"Xiao-Min"},{"family":"Zhang","given":"Qing-E."},{"family":"Cai","given":"Dong-Bin"},{"family":"Yang","given":"Xin-Hu"},{"family":"Zhou","given":"Yan-Ling"},{"family":"Ungvari","given":"Gabor S."},{"family":"Ng","given":"Chee H."},{"family":"He","given":"Shu-Hua"},{"family":"Peng","given":"Xiao-Jiang"},{"family":"Ning","given":"Yu-Ping"},{"family":"Xiang","given":"Yu-Tao"}],"issued":{"date-parts":[["2019",7]]}}}],"schema":"https://github.com/citation-style-language/schema/raw/master/csl-citation.json"} </w:instrText>
            </w:r>
            <w:r>
              <w:fldChar w:fldCharType="separate"/>
            </w:r>
            <w:r w:rsidR="00D104F9" w:rsidRPr="00D104F9">
              <w:rPr>
                <w:sz w:val="20"/>
                <w:lang w:val="en-US"/>
              </w:rPr>
              <w:t>[57]</w:t>
            </w:r>
            <w:r>
              <w:fldChar w:fldCharType="end"/>
            </w:r>
          </w:p>
        </w:tc>
        <w:tc>
          <w:tcPr>
            <w:tcW w:w="1174" w:type="dxa"/>
            <w:shd w:val="clear" w:color="auto" w:fill="auto"/>
          </w:tcPr>
          <w:p w14:paraId="47768B46"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29C9E5C8" w14:textId="77777777" w:rsidR="005A659C" w:rsidRPr="00F40BCA" w:rsidRDefault="005A659C" w:rsidP="008970FA">
            <w:pPr>
              <w:autoSpaceDE w:val="0"/>
              <w:autoSpaceDN w:val="0"/>
              <w:adjustRightInd w:val="0"/>
              <w:rPr>
                <w:color w:val="000000"/>
                <w:sz w:val="20"/>
                <w:szCs w:val="20"/>
                <w:lang w:val="en-GB"/>
              </w:rPr>
            </w:pPr>
            <w:r w:rsidRPr="00F40BCA">
              <w:rPr>
                <w:color w:val="000000"/>
                <w:sz w:val="20"/>
                <w:szCs w:val="20"/>
                <w:lang w:val="en-GB"/>
              </w:rPr>
              <w:t>RCTs</w:t>
            </w:r>
          </w:p>
        </w:tc>
        <w:tc>
          <w:tcPr>
            <w:tcW w:w="1398" w:type="dxa"/>
          </w:tcPr>
          <w:p w14:paraId="4180EBF8"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09E9596C" w14:textId="77777777" w:rsidR="005A659C" w:rsidRPr="00B611A8" w:rsidRDefault="00AE5068" w:rsidP="008970FA">
            <w:pPr>
              <w:autoSpaceDE w:val="0"/>
              <w:autoSpaceDN w:val="0"/>
              <w:adjustRightInd w:val="0"/>
              <w:rPr>
                <w:color w:val="010202"/>
                <w:sz w:val="20"/>
                <w:szCs w:val="20"/>
                <w:lang w:val="en-GB"/>
              </w:rPr>
            </w:pPr>
            <w:r>
              <w:rPr>
                <w:color w:val="010202"/>
                <w:sz w:val="20"/>
                <w:szCs w:val="20"/>
                <w:lang w:val="en-GB"/>
              </w:rPr>
              <w:t>15</w:t>
            </w:r>
          </w:p>
          <w:p w14:paraId="58182CEB"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(512</w:t>
            </w:r>
            <w:r w:rsidR="00AE5068">
              <w:rPr>
                <w:color w:val="010202"/>
                <w:sz w:val="20"/>
                <w:szCs w:val="20"/>
                <w:lang w:val="en-GB"/>
              </w:rPr>
              <w:t xml:space="preserve"> SCZ, 319 BP,157 MDD</w:t>
            </w:r>
            <w:r w:rsidRPr="00B611A8">
              <w:rPr>
                <w:color w:val="010202"/>
                <w:sz w:val="20"/>
                <w:szCs w:val="20"/>
                <w:lang w:val="en-GB"/>
              </w:rPr>
              <w:t>)</w:t>
            </w:r>
          </w:p>
        </w:tc>
        <w:tc>
          <w:tcPr>
            <w:tcW w:w="2140" w:type="dxa"/>
            <w:shd w:val="clear" w:color="auto" w:fill="auto"/>
          </w:tcPr>
          <w:p w14:paraId="3280256A" w14:textId="77777777" w:rsidR="005A659C" w:rsidRPr="00B611A8" w:rsidRDefault="005A659C" w:rsidP="008970FA">
            <w:pPr>
              <w:rPr>
                <w:color w:val="000000"/>
                <w:sz w:val="20"/>
                <w:szCs w:val="20"/>
                <w:lang w:val="en-US"/>
              </w:rPr>
            </w:pPr>
            <w:r w:rsidRPr="00B611A8">
              <w:rPr>
                <w:color w:val="000000"/>
                <w:sz w:val="20"/>
                <w:szCs w:val="20"/>
                <w:lang w:val="en-US"/>
              </w:rPr>
              <w:t>Memantine</w:t>
            </w:r>
          </w:p>
        </w:tc>
        <w:tc>
          <w:tcPr>
            <w:tcW w:w="5097" w:type="dxa"/>
          </w:tcPr>
          <w:p w14:paraId="79281883" w14:textId="77777777" w:rsidR="005A659C" w:rsidRPr="00112D17" w:rsidRDefault="005A659C" w:rsidP="008970FA">
            <w:pPr>
              <w:rPr>
                <w:sz w:val="20"/>
                <w:szCs w:val="20"/>
                <w:lang w:val="en-US"/>
              </w:rPr>
            </w:pPr>
            <w:r w:rsidRPr="00B611A8">
              <w:rPr>
                <w:color w:val="212121"/>
                <w:sz w:val="20"/>
                <w:szCs w:val="20"/>
                <w:shd w:val="clear" w:color="auto" w:fill="FFFFFF"/>
                <w:lang w:val="en-US"/>
              </w:rPr>
              <w:t>Memantine outperformed the comparator in improving cognitive performance in schizophrenia</w:t>
            </w:r>
            <w:r w:rsidR="001F7338">
              <w:rPr>
                <w:color w:val="212121"/>
                <w:sz w:val="20"/>
                <w:szCs w:val="20"/>
                <w:shd w:val="clear" w:color="auto" w:fill="FFFFFF"/>
                <w:lang w:val="en-US"/>
              </w:rPr>
              <w:t xml:space="preserve"> (</w:t>
            </w:r>
            <w:r w:rsidRPr="00B611A8">
              <w:rPr>
                <w:color w:val="212121"/>
                <w:sz w:val="20"/>
                <w:szCs w:val="20"/>
                <w:shd w:val="clear" w:color="auto" w:fill="FFFFFF"/>
                <w:lang w:val="en-US"/>
              </w:rPr>
              <w:t xml:space="preserve">SMD </w:t>
            </w:r>
            <w:r w:rsidR="001F7338">
              <w:rPr>
                <w:color w:val="212121"/>
                <w:sz w:val="20"/>
                <w:szCs w:val="20"/>
                <w:shd w:val="clear" w:color="auto" w:fill="FFFFFF"/>
                <w:lang w:val="en-US"/>
              </w:rPr>
              <w:t xml:space="preserve">= </w:t>
            </w:r>
            <w:r w:rsidRPr="00B611A8">
              <w:rPr>
                <w:color w:val="212121"/>
                <w:sz w:val="20"/>
                <w:szCs w:val="20"/>
                <w:shd w:val="clear" w:color="auto" w:fill="FFFFFF"/>
                <w:lang w:val="en-US"/>
              </w:rPr>
              <w:t>1.07</w:t>
            </w:r>
            <w:r w:rsidR="001F7338">
              <w:rPr>
                <w:color w:val="212121"/>
                <w:sz w:val="20"/>
                <w:szCs w:val="20"/>
                <w:shd w:val="clear" w:color="auto" w:fill="FFFFFF"/>
                <w:lang w:val="en-US"/>
              </w:rPr>
              <w:t xml:space="preserve">, </w:t>
            </w:r>
            <w:r w:rsidRPr="00B611A8">
              <w:rPr>
                <w:color w:val="212121"/>
                <w:sz w:val="20"/>
                <w:szCs w:val="20"/>
                <w:shd w:val="clear" w:color="auto" w:fill="FFFFFF"/>
                <w:lang w:val="en-US"/>
              </w:rPr>
              <w:t>95% CI</w:t>
            </w:r>
            <w:r w:rsidR="001F7338">
              <w:rPr>
                <w:color w:val="212121"/>
                <w:sz w:val="20"/>
                <w:szCs w:val="20"/>
                <w:shd w:val="clear" w:color="auto" w:fill="FFFFFF"/>
                <w:lang w:val="en-US"/>
              </w:rPr>
              <w:t xml:space="preserve"> =</w:t>
            </w:r>
            <w:r w:rsidRPr="00B611A8">
              <w:rPr>
                <w:color w:val="212121"/>
                <w:sz w:val="20"/>
                <w:szCs w:val="20"/>
                <w:shd w:val="clear" w:color="auto" w:fill="FFFFFF"/>
                <w:lang w:val="en-US"/>
              </w:rPr>
              <w:t xml:space="preserve"> 0.53</w:t>
            </w:r>
            <w:r w:rsidR="001F7338">
              <w:rPr>
                <w:color w:val="212121"/>
                <w:sz w:val="20"/>
                <w:szCs w:val="20"/>
                <w:shd w:val="clear" w:color="auto" w:fill="FFFFFF"/>
                <w:lang w:val="en-US"/>
              </w:rPr>
              <w:t xml:space="preserve"> to</w:t>
            </w:r>
            <w:r w:rsidRPr="00B611A8">
              <w:rPr>
                <w:color w:val="212121"/>
                <w:sz w:val="20"/>
                <w:szCs w:val="20"/>
                <w:shd w:val="clear" w:color="auto" w:fill="FFFFFF"/>
                <w:lang w:val="en-US"/>
              </w:rPr>
              <w:t xml:space="preserve"> 1.61; P &lt; 0.0001, I</w:t>
            </w:r>
            <w:r w:rsidRPr="00B611A8">
              <w:rPr>
                <w:color w:val="212121"/>
                <w:sz w:val="20"/>
                <w:szCs w:val="20"/>
                <w:shd w:val="clear" w:color="auto" w:fill="FFFFFF"/>
                <w:vertAlign w:val="superscript"/>
                <w:lang w:val="en-US"/>
              </w:rPr>
              <w:t>2</w:t>
            </w:r>
            <w:r w:rsidRPr="00B611A8">
              <w:rPr>
                <w:color w:val="212121"/>
                <w:sz w:val="20"/>
                <w:szCs w:val="20"/>
                <w:shd w:val="clear" w:color="auto" w:fill="FFFFFF"/>
                <w:lang w:val="en-US"/>
              </w:rPr>
              <w:t> = 29%).</w:t>
            </w:r>
          </w:p>
        </w:tc>
      </w:tr>
      <w:tr w:rsidR="005A659C" w:rsidRPr="00B611A8" w14:paraId="3636F7DC" w14:textId="77777777" w:rsidTr="001A6088">
        <w:tblPrEx>
          <w:tblCellMar>
            <w:top w:w="0" w:type="dxa"/>
            <w:bottom w:w="0" w:type="dxa"/>
          </w:tblCellMar>
        </w:tblPrEx>
        <w:trPr>
          <w:trHeight w:val="566"/>
        </w:trPr>
        <w:tc>
          <w:tcPr>
            <w:tcW w:w="2641" w:type="dxa"/>
            <w:shd w:val="clear" w:color="auto" w:fill="auto"/>
          </w:tcPr>
          <w:p w14:paraId="71CADF25" w14:textId="77777777" w:rsidR="005A659C" w:rsidRPr="00B611A8" w:rsidRDefault="005A659C" w:rsidP="008970FA">
            <w:pPr>
              <w:autoSpaceDE w:val="0"/>
              <w:autoSpaceDN w:val="0"/>
              <w:adjustRightInd w:val="0"/>
              <w:rPr>
                <w:sz w:val="20"/>
                <w:szCs w:val="20"/>
                <w:lang w:val="en-GB"/>
              </w:rPr>
            </w:pPr>
            <w:r w:rsidRPr="00B611A8">
              <w:rPr>
                <w:sz w:val="20"/>
                <w:szCs w:val="20"/>
                <w:lang w:val="en-GB"/>
              </w:rPr>
              <w:t>Chang CH et al., 2020.</w:t>
            </w:r>
          </w:p>
          <w:p w14:paraId="0EDF8DF9" w14:textId="77777777" w:rsidR="00202739" w:rsidRPr="00B611A8" w:rsidRDefault="00202739" w:rsidP="008970FA">
            <w:pPr>
              <w:autoSpaceDE w:val="0"/>
              <w:autoSpaceDN w:val="0"/>
              <w:adjustRightInd w:val="0"/>
              <w:rPr>
                <w:sz w:val="20"/>
                <w:szCs w:val="20"/>
                <w:lang w:val="en-GB"/>
              </w:rPr>
            </w:pPr>
            <w:r>
              <w:fldChar w:fldCharType="begin"/>
            </w:r>
            <w:r w:rsidR="00D104F9">
              <w:rPr>
                <w:lang w:val="en-US"/>
              </w:rPr>
              <w:instrText xml:space="preserve"> ADDIN ZOTERO_ITEM CSL_CITATION {"citationID":"ubqd3Pgm","properties":{"formattedCitation":"[58]","plainCitation":"[58]","noteIndex":0},"citationItems":[{"id":"lTeddaIs/KQiD5arZ","uris":["http://zotero.org/users/local/Jlf6WT1N/items/W8IUWW64"],"itemData":{"id":134,"type":"article-journal","abstract":"BACKGROUND: Sarcosine (N-methylglycine), a type 1 glycine transporter inhibitor (GlyT1), has shown therapeutic potential for treating schizophrenia; however, studies have reported conflicting results. This meta-analysis aimed to explore the efficacy and cognitive effect of sarcosine for schizophrenia.\nMETHODS: In this study, PubMed, Cochrane Systematic Reviews, and Cochrane Collaboration Central Register of Controlled Clinical Trials were searched electronically for double-blinded randomised controlled trials that used sarcosine for treating schizophrenia. We used the published trials up to November 2019 to investigate the efficacy of sarcosine in schizophrenia. We pooled studies by using a random-effect model for comparing sarcosine treatment effects. Patients who were diagnosed with schizophrenia according to the criteria of the Diagnostic and Statistical Manual of Mental Disorders-Fourth Edition were recruited. Clinical improvement and cognitive function scores between baseline and after sarcosine use were compared using the standardised mean difference (SMD) with 95% confidence intervals (CIs). The heterogeneity of the included trials was evaluated through visual inspection of funnel plots and through the I2 statistic.\nRESULTS: We identified seven trials with 326 participants with schizophrenia meeting the inclusion criteria. All these studies evaluated the overall clinical symptoms, and four of them evaluated overall cognitive functions. Sarcosine use achieved more significant effects than the use of its comparators in relieving overall clinical symptoms (SMD = 0.51, CI = 0.26-0.76, p &lt; 0.01). Moreover, studies with the low Positive and Negative Syndrome Scale range of 70-79 showed significant effect size (ES)s of 0.67 (95% CI: 0.03-1.31, p = 0.04). In addition, trials enrolling patients with stable clinical symptoms had significant ESs: 0.53 (95% CI: 0.21-0.85, p &lt; 0.01). Add-on sarcosine combined with first- and second-generation antipsychotics, except clozapine, had a positive effect. For overall cognitive functions, sarcosine showed a positive but insignificant effect compared with its comparators (SMD = 0.27, CI = -0.06 to 0.60, p = 0.10). The effects were correlated with increased female proportions and decreased illness duration, albeit nonsignificantly.\nCONCLUSIONS: The meta-analysis suggests that sarcosine may be associated with treatment effect on overall clinical symptoms in patients with schizophrenia but not cognitive functions.","container-title":"Journal of Psychopharmacology (Oxford, England)","DOI":"10.1177/0269881120908016","ISSN":"1461-7285","issue":"5","journalAbbreviation":"J Psychopharmacol","language":"eng","note":"PMID: 32122256","page":"495-505","source":"PubMed","title":"Efficacy and cognitive effect of sarcosine (N-methylglycine) in patients with schizophrenia: A systematic review and meta-analysis of double-blind randomised controlled trials","title-short":"Efficacy and cognitive effect of sarcosine (N-methylglycine) in patients with schizophrenia","volume":"34","author":[{"family":"Chang","given":"Chun-Hung"},{"family":"Lin","given":"Chieh-Hsin"},{"family":"Liu","given":"Chieh-Yu"},{"family":"Chen","given":"Shaw-Ji"},{"family":"Lane","given":"Hsien-Yuan"}],"issued":{"date-parts":[["2020",5]]}}}],"schema":"https://github.com/citation-style-language/schema/raw/master/csl-citation.json"} </w:instrText>
            </w:r>
            <w:r>
              <w:fldChar w:fldCharType="separate"/>
            </w:r>
            <w:r w:rsidR="00D104F9" w:rsidRPr="00D104F9">
              <w:rPr>
                <w:sz w:val="20"/>
              </w:rPr>
              <w:t>[58]</w:t>
            </w:r>
            <w:r>
              <w:fldChar w:fldCharType="end"/>
            </w:r>
          </w:p>
        </w:tc>
        <w:tc>
          <w:tcPr>
            <w:tcW w:w="1174" w:type="dxa"/>
            <w:shd w:val="clear" w:color="auto" w:fill="auto"/>
          </w:tcPr>
          <w:p w14:paraId="315642EE"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55526426"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w:t>
            </w:r>
            <w:r w:rsidR="009C3251" w:rsidRPr="000B3B86">
              <w:rPr>
                <w:rFonts w:ascii="Times New Roman" w:hAnsi="Times New Roman"/>
                <w:b w:val="0"/>
                <w:sz w:val="20"/>
                <w:lang w:val="en-US"/>
              </w:rPr>
              <w:t>s</w:t>
            </w:r>
          </w:p>
        </w:tc>
        <w:tc>
          <w:tcPr>
            <w:tcW w:w="1398" w:type="dxa"/>
          </w:tcPr>
          <w:p w14:paraId="54D8EEC7" w14:textId="77777777" w:rsidR="005A659C" w:rsidRPr="00B611A8" w:rsidRDefault="005A659C" w:rsidP="001F7338">
            <w:pPr>
              <w:pStyle w:val="Corpo"/>
            </w:pPr>
            <w:r>
              <w:t>I</w:t>
            </w:r>
          </w:p>
        </w:tc>
        <w:tc>
          <w:tcPr>
            <w:tcW w:w="1326" w:type="dxa"/>
            <w:shd w:val="clear" w:color="auto" w:fill="auto"/>
          </w:tcPr>
          <w:p w14:paraId="214D347E" w14:textId="77777777" w:rsidR="005A659C" w:rsidRPr="00B611A8" w:rsidRDefault="005A659C" w:rsidP="001F7338">
            <w:pPr>
              <w:pStyle w:val="Corpo"/>
            </w:pPr>
            <w:r w:rsidRPr="00B611A8">
              <w:t>4</w:t>
            </w:r>
          </w:p>
          <w:p w14:paraId="29E38457" w14:textId="77777777" w:rsidR="005A659C" w:rsidRPr="00B611A8" w:rsidRDefault="005A659C" w:rsidP="001F7338">
            <w:pPr>
              <w:pStyle w:val="Corpo"/>
            </w:pPr>
            <w:r w:rsidRPr="00B611A8">
              <w:t>(186</w:t>
            </w:r>
            <w:r w:rsidR="00AE5068">
              <w:t xml:space="preserve"> SCZ</w:t>
            </w:r>
            <w:r w:rsidRPr="00B611A8">
              <w:t>)</w:t>
            </w:r>
          </w:p>
        </w:tc>
        <w:tc>
          <w:tcPr>
            <w:tcW w:w="2140" w:type="dxa"/>
            <w:shd w:val="clear" w:color="auto" w:fill="auto"/>
          </w:tcPr>
          <w:p w14:paraId="1858CAC9" w14:textId="77777777" w:rsidR="005A659C" w:rsidRPr="00B611A8"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Sarcosine (N-methylglycine)</w:t>
            </w:r>
          </w:p>
        </w:tc>
        <w:tc>
          <w:tcPr>
            <w:tcW w:w="5097" w:type="dxa"/>
          </w:tcPr>
          <w:p w14:paraId="216837F2" w14:textId="77777777" w:rsidR="005A659C" w:rsidRPr="00112D17" w:rsidRDefault="005A659C" w:rsidP="008970FA">
            <w:pPr>
              <w:rPr>
                <w:sz w:val="20"/>
                <w:szCs w:val="20"/>
                <w:lang w:val="en-US"/>
              </w:rPr>
            </w:pPr>
            <w:r w:rsidRPr="00112D17">
              <w:rPr>
                <w:color w:val="212121"/>
                <w:sz w:val="20"/>
                <w:szCs w:val="20"/>
                <w:shd w:val="clear" w:color="auto" w:fill="FFFFFF"/>
                <w:lang w:val="en-US"/>
              </w:rPr>
              <w:t xml:space="preserve">For overall cognitive functions, sarcosine showed a positive but insignificant effect </w:t>
            </w:r>
            <w:r w:rsidR="001F7338">
              <w:rPr>
                <w:color w:val="212121"/>
                <w:sz w:val="20"/>
                <w:szCs w:val="20"/>
                <w:shd w:val="clear" w:color="auto" w:fill="FFFFFF"/>
                <w:lang w:val="en-US"/>
              </w:rPr>
              <w:t>(</w:t>
            </w:r>
            <w:r w:rsidRPr="00112D17">
              <w:rPr>
                <w:color w:val="212121"/>
                <w:sz w:val="20"/>
                <w:szCs w:val="20"/>
                <w:shd w:val="clear" w:color="auto" w:fill="FFFFFF"/>
                <w:lang w:val="en-US"/>
              </w:rPr>
              <w:t xml:space="preserve">SMD = 0.27, </w:t>
            </w:r>
            <w:r w:rsidR="001F7338">
              <w:rPr>
                <w:color w:val="212121"/>
                <w:sz w:val="20"/>
                <w:szCs w:val="20"/>
                <w:shd w:val="clear" w:color="auto" w:fill="FFFFFF"/>
                <w:lang w:val="en-US"/>
              </w:rPr>
              <w:t xml:space="preserve">95% </w:t>
            </w:r>
            <w:r w:rsidRPr="00112D17">
              <w:rPr>
                <w:color w:val="212121"/>
                <w:sz w:val="20"/>
                <w:szCs w:val="20"/>
                <w:shd w:val="clear" w:color="auto" w:fill="FFFFFF"/>
                <w:lang w:val="en-US"/>
              </w:rPr>
              <w:t>CI = -0.06 to 0.60, </w:t>
            </w:r>
            <w:r w:rsidRPr="00112D17">
              <w:rPr>
                <w:i/>
                <w:iCs/>
                <w:color w:val="212121"/>
                <w:sz w:val="20"/>
                <w:szCs w:val="20"/>
                <w:shd w:val="clear" w:color="auto" w:fill="FFFFFF"/>
                <w:lang w:val="en-US"/>
              </w:rPr>
              <w:t>p</w:t>
            </w:r>
            <w:r w:rsidRPr="00112D17">
              <w:rPr>
                <w:color w:val="212121"/>
                <w:sz w:val="20"/>
                <w:szCs w:val="20"/>
                <w:shd w:val="clear" w:color="auto" w:fill="FFFFFF"/>
                <w:lang w:val="en-US"/>
              </w:rPr>
              <w:t> = 0.10).</w:t>
            </w:r>
          </w:p>
        </w:tc>
      </w:tr>
      <w:tr w:rsidR="005A659C" w:rsidRPr="00B611A8" w14:paraId="6C6B1CE3" w14:textId="77777777" w:rsidTr="001A6088">
        <w:tblPrEx>
          <w:tblCellMar>
            <w:top w:w="0" w:type="dxa"/>
            <w:bottom w:w="0" w:type="dxa"/>
          </w:tblCellMar>
        </w:tblPrEx>
        <w:trPr>
          <w:trHeight w:val="1444"/>
        </w:trPr>
        <w:tc>
          <w:tcPr>
            <w:tcW w:w="2641" w:type="dxa"/>
            <w:shd w:val="clear" w:color="auto" w:fill="auto"/>
          </w:tcPr>
          <w:p w14:paraId="75CF8E8E" w14:textId="77777777" w:rsidR="005A659C" w:rsidRPr="00B611A8" w:rsidRDefault="005A659C" w:rsidP="008970FA">
            <w:pPr>
              <w:autoSpaceDE w:val="0"/>
              <w:autoSpaceDN w:val="0"/>
              <w:adjustRightInd w:val="0"/>
              <w:rPr>
                <w:sz w:val="20"/>
                <w:szCs w:val="20"/>
                <w:lang w:val="en-US"/>
              </w:rPr>
            </w:pPr>
            <w:r w:rsidRPr="00B611A8">
              <w:rPr>
                <w:sz w:val="20"/>
                <w:szCs w:val="20"/>
                <w:lang w:val="en-US"/>
              </w:rPr>
              <w:t>Dondé C et al., 2020.</w:t>
            </w:r>
          </w:p>
          <w:p w14:paraId="369CE369" w14:textId="77777777" w:rsidR="00202739" w:rsidRPr="00B611A8" w:rsidRDefault="00202739" w:rsidP="008970FA">
            <w:pPr>
              <w:rPr>
                <w:sz w:val="20"/>
                <w:szCs w:val="20"/>
                <w:lang w:val="en-US"/>
              </w:rPr>
            </w:pPr>
            <w:r>
              <w:fldChar w:fldCharType="begin"/>
            </w:r>
            <w:r w:rsidR="00D104F9">
              <w:rPr>
                <w:lang w:val="en-US"/>
              </w:rPr>
              <w:instrText xml:space="preserve"> ADDIN ZOTERO_ITEM CSL_CITATION {"citationID":"epur2pj6","properties":{"formattedCitation":"[59]","plainCitation":"[59]","noteIndex":0},"citationItems":[{"id":"lTeddaIs/4Ls3XXb6","uris":["http://zotero.org/users/local/Jlf6WT1N/items/3EMFSN5D"],"itemData":{"id":136,"type":"article-journal","abstract":"Nicotine use, which is mostly done through smoking tobacco, is among the most burdensome comorbidities of schizophrenia. However, the ways in which nicotine affects the cognitive and early sensory alterations found in this illness are still debated. After conducting a systematic literature search, 29 studies were selected. These studies involve individuals with schizophrenia who underwent cognitive and/or early sensory function assessments after acute nicotine administration and include 560 schizophrenia subjects and 346 non-schizophrenia controls. The findings highlight that a single dose of nicotine can improve a range of cognitive functions in schizophrenia subjects, such as attention, working memory, and executive functions, with attention being the most responsive domain. In addition, nicotine can modulate early detection of changes in the sensory environment at both the auditory and visual levels. Nevertheless, effects vary strongly depending on the type of neuropsychological assessment and nicotine intake conditions used in each study. The current findings suggest the need to consider a potential decrease of cognitive and early sensory performance when patients with schizophrenia quit smoking.","container-title":"Neuroscience and Biobehavioral Reviews","DOI":"10.1016/j.neubiorev.2020.07.035","ISSN":"1873-7528","journalAbbreviation":"Neurosci Biobehav Rev","language":"eng","note":"PMID: 32739422","page":"121-133","source":"PubMed","title":"The effects of acute nicotine administration on cognitive and early sensory processes in schizophrenia: a systematic review","title-short":"The effects of acute nicotine administration on cognitive and early sensory processes in schizophrenia","volume":"118","author":[{"family":"Dondé","given":"Clément"},{"family":"Brunelin","given":"Jérôme"},{"family":"Mondino","given":"Marine"},{"family":"Cellard","given":"Caroline"},{"family":"Rolland","given":"Benjamin"},{"family":"Haesebaert","given":"Frédéric"}],"issued":{"date-parts":[["2020",11]]}}}],"schema":"https://github.com/citation-style-language/schema/raw/master/csl-citation.json"} </w:instrText>
            </w:r>
            <w:r>
              <w:fldChar w:fldCharType="separate"/>
            </w:r>
            <w:r w:rsidR="00D104F9" w:rsidRPr="00D104F9">
              <w:rPr>
                <w:sz w:val="20"/>
              </w:rPr>
              <w:t>[59]</w:t>
            </w:r>
            <w:r>
              <w:fldChar w:fldCharType="end"/>
            </w:r>
          </w:p>
        </w:tc>
        <w:tc>
          <w:tcPr>
            <w:tcW w:w="1174" w:type="dxa"/>
            <w:shd w:val="clear" w:color="auto" w:fill="auto"/>
          </w:tcPr>
          <w:p w14:paraId="3BCCF681"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818" w:type="dxa"/>
            <w:shd w:val="clear" w:color="auto" w:fill="auto"/>
          </w:tcPr>
          <w:p w14:paraId="41199804" w14:textId="77777777" w:rsidR="005A659C" w:rsidRPr="00F40BCA" w:rsidRDefault="005A659C" w:rsidP="008970FA">
            <w:pPr>
              <w:autoSpaceDE w:val="0"/>
              <w:autoSpaceDN w:val="0"/>
              <w:adjustRightInd w:val="0"/>
              <w:rPr>
                <w:color w:val="000000"/>
                <w:sz w:val="20"/>
                <w:szCs w:val="20"/>
                <w:lang w:val="en-US"/>
              </w:rPr>
            </w:pPr>
            <w:r w:rsidRPr="00F40BCA">
              <w:rPr>
                <w:color w:val="000000"/>
                <w:sz w:val="20"/>
                <w:szCs w:val="20"/>
                <w:lang w:val="en-US"/>
              </w:rPr>
              <w:t>RCT</w:t>
            </w:r>
            <w:r w:rsidR="009C3251">
              <w:rPr>
                <w:color w:val="000000"/>
                <w:sz w:val="20"/>
                <w:szCs w:val="20"/>
                <w:lang w:val="en-US"/>
              </w:rPr>
              <w:t>s</w:t>
            </w:r>
          </w:p>
        </w:tc>
        <w:tc>
          <w:tcPr>
            <w:tcW w:w="1398" w:type="dxa"/>
          </w:tcPr>
          <w:p w14:paraId="0DE9B38A" w14:textId="77777777" w:rsidR="005A659C" w:rsidRPr="00B611A8" w:rsidRDefault="005A659C" w:rsidP="008970FA">
            <w:pPr>
              <w:pStyle w:val="Intestazione2"/>
              <w:tabs>
                <w:tab w:val="right" w:pos="12960"/>
              </w:tabs>
              <w:rPr>
                <w:rFonts w:ascii="Times New Roman" w:hAnsi="Times New Roman"/>
                <w:b w:val="0"/>
                <w:sz w:val="20"/>
                <w:lang w:val="en-GB"/>
              </w:rPr>
            </w:pPr>
            <w:r>
              <w:rPr>
                <w:rFonts w:ascii="Times New Roman" w:hAnsi="Times New Roman"/>
                <w:b w:val="0"/>
                <w:sz w:val="20"/>
                <w:lang w:val="en-GB"/>
              </w:rPr>
              <w:t>I</w:t>
            </w:r>
          </w:p>
        </w:tc>
        <w:tc>
          <w:tcPr>
            <w:tcW w:w="1326" w:type="dxa"/>
            <w:shd w:val="clear" w:color="auto" w:fill="auto"/>
          </w:tcPr>
          <w:p w14:paraId="59995FB1" w14:textId="77777777" w:rsidR="005A659C" w:rsidRPr="00B611A8" w:rsidRDefault="005A659C" w:rsidP="008970FA">
            <w:pPr>
              <w:pStyle w:val="Intestazione2"/>
              <w:tabs>
                <w:tab w:val="right" w:pos="12960"/>
              </w:tabs>
              <w:rPr>
                <w:rFonts w:ascii="Times New Roman" w:hAnsi="Times New Roman"/>
                <w:b w:val="0"/>
                <w:sz w:val="20"/>
                <w:lang w:val="en-GB"/>
              </w:rPr>
            </w:pPr>
            <w:r w:rsidRPr="00B611A8">
              <w:rPr>
                <w:rFonts w:ascii="Times New Roman" w:hAnsi="Times New Roman"/>
                <w:b w:val="0"/>
                <w:sz w:val="20"/>
                <w:lang w:val="en-GB"/>
              </w:rPr>
              <w:t>19</w:t>
            </w:r>
          </w:p>
          <w:p w14:paraId="6BF8E9BB" w14:textId="77777777" w:rsidR="005A659C" w:rsidRPr="00B611A8" w:rsidRDefault="005A659C" w:rsidP="008970FA">
            <w:pPr>
              <w:autoSpaceDE w:val="0"/>
              <w:autoSpaceDN w:val="0"/>
              <w:adjustRightInd w:val="0"/>
              <w:rPr>
                <w:sz w:val="20"/>
                <w:szCs w:val="20"/>
                <w:lang w:val="en-US"/>
              </w:rPr>
            </w:pPr>
            <w:r w:rsidRPr="00B611A8">
              <w:rPr>
                <w:sz w:val="20"/>
                <w:szCs w:val="20"/>
                <w:lang w:val="en-GB"/>
              </w:rPr>
              <w:t>(621</w:t>
            </w:r>
            <w:r w:rsidR="00035B37">
              <w:rPr>
                <w:sz w:val="20"/>
                <w:szCs w:val="20"/>
                <w:lang w:val="en-GB"/>
              </w:rPr>
              <w:t xml:space="preserve"> SSD</w:t>
            </w:r>
            <w:r w:rsidRPr="00B611A8">
              <w:rPr>
                <w:sz w:val="20"/>
                <w:szCs w:val="20"/>
                <w:lang w:val="en-GB"/>
              </w:rPr>
              <w:t>)</w:t>
            </w:r>
          </w:p>
        </w:tc>
        <w:tc>
          <w:tcPr>
            <w:tcW w:w="2140" w:type="dxa"/>
            <w:shd w:val="clear" w:color="auto" w:fill="auto"/>
          </w:tcPr>
          <w:p w14:paraId="472BA25F" w14:textId="77777777" w:rsidR="005A659C" w:rsidRPr="00B611A8" w:rsidRDefault="005A659C" w:rsidP="008970FA">
            <w:pPr>
              <w:rPr>
                <w:sz w:val="20"/>
                <w:szCs w:val="20"/>
                <w:lang w:val="en-US"/>
              </w:rPr>
            </w:pPr>
            <w:r w:rsidRPr="00B611A8">
              <w:rPr>
                <w:sz w:val="20"/>
                <w:szCs w:val="20"/>
              </w:rPr>
              <w:t>Acute nicotine administration</w:t>
            </w:r>
          </w:p>
        </w:tc>
        <w:tc>
          <w:tcPr>
            <w:tcW w:w="5097" w:type="dxa"/>
          </w:tcPr>
          <w:p w14:paraId="7000DEAA" w14:textId="77777777" w:rsidR="005A659C" w:rsidRPr="00B611A8" w:rsidRDefault="005A659C" w:rsidP="008970FA">
            <w:pPr>
              <w:pStyle w:val="Intestazioneepidipagina"/>
              <w:rPr>
                <w:rFonts w:ascii="Times New Roman" w:hAnsi="Times New Roman"/>
                <w:lang w:val="en-US"/>
              </w:rPr>
            </w:pPr>
            <w:r w:rsidRPr="00B611A8">
              <w:rPr>
                <w:rFonts w:ascii="Times New Roman" w:eastAsia="Times New Roman" w:hAnsi="Times New Roman"/>
                <w:color w:val="auto"/>
                <w:lang w:val="en-US"/>
              </w:rPr>
              <w:t>The findings highlight that a single dose of nicotine can improve a range of cognitive functions in schizophrenia subjects, such as attention, working memory, and executive functions, with attention being the most responsive domain.</w:t>
            </w:r>
          </w:p>
        </w:tc>
      </w:tr>
      <w:tr w:rsidR="005A659C" w:rsidRPr="00B611A8" w14:paraId="70D5263B" w14:textId="77777777" w:rsidTr="001A6088">
        <w:tblPrEx>
          <w:tblCellMar>
            <w:top w:w="0" w:type="dxa"/>
            <w:bottom w:w="0" w:type="dxa"/>
          </w:tblCellMar>
        </w:tblPrEx>
        <w:trPr>
          <w:trHeight w:val="966"/>
        </w:trPr>
        <w:tc>
          <w:tcPr>
            <w:tcW w:w="2641" w:type="dxa"/>
            <w:shd w:val="clear" w:color="auto" w:fill="auto"/>
          </w:tcPr>
          <w:p w14:paraId="6440177D" w14:textId="77777777" w:rsidR="005A659C" w:rsidRPr="00B611A8" w:rsidRDefault="005A659C" w:rsidP="008970FA">
            <w:pPr>
              <w:autoSpaceDE w:val="0"/>
              <w:autoSpaceDN w:val="0"/>
              <w:adjustRightInd w:val="0"/>
              <w:rPr>
                <w:sz w:val="20"/>
                <w:szCs w:val="20"/>
                <w:lang w:val="en-GB"/>
              </w:rPr>
            </w:pPr>
            <w:r w:rsidRPr="00B611A8">
              <w:rPr>
                <w:sz w:val="20"/>
                <w:szCs w:val="20"/>
                <w:lang w:val="en-GB"/>
              </w:rPr>
              <w:t>Jeppesen R et al., 2020.</w:t>
            </w:r>
          </w:p>
          <w:p w14:paraId="09D20D53" w14:textId="77777777" w:rsidR="00202739" w:rsidRPr="00B611A8" w:rsidRDefault="00202739" w:rsidP="008970FA">
            <w:pPr>
              <w:rPr>
                <w:sz w:val="20"/>
                <w:szCs w:val="20"/>
                <w:lang w:val="en-US"/>
              </w:rPr>
            </w:pPr>
            <w:r>
              <w:fldChar w:fldCharType="begin"/>
            </w:r>
            <w:r w:rsidR="00D104F9">
              <w:rPr>
                <w:lang w:val="en-US"/>
              </w:rPr>
              <w:instrText xml:space="preserve"> ADDIN ZOTERO_ITEM CSL_CITATION {"citationID":"5U5BozCZ","properties":{"formattedCitation":"[60]","plainCitation":"[60]","noteIndex":0},"citationItems":[{"id":"lTeddaIs/Xs8SYUdi","uris":["http://zotero.org/users/local/Jlf6WT1N/items/M68DMWPZ"],"itemData":{"id":138,"type":"article-journal","abstract":"OBJECTIVE: Antipsychotic effects of immunomodulating drugs have been suggested; however, a thorough, comprehensive meta-analysis on the effect and safety of anti-inflammatory add-on treatment on psychotic disorders is lacking.\nMETHOD: Multiple databases were searched up until February 2020. Only double-blinded, randomized, placebo-controlled clinical trials (RCTs) were included. Primary outcomes were change in total psychopathology and adverse events. Secondary outcomes included, amongst others, positive and negative symptoms, general psychopathology and cognitive domains. We performed random-effects meta-analyses estimating mean differences (MD) and standardized mean differences (SMD) for effect sizes.\nRESULTS: Seventy RCTs (N = 4104) were included, investigating either primarily anti-inflammatory drugs, i.e. drugs developed for immunomodulation, such as NSAIDs, minocycline and monoclonal antibodies (k = 15), or drugs with potential anti-inflammatory properties (k = 55), e.g. neurosteroids, N-acetyl cysteine, estrogens, fatty acids, statins, and glitazones. Antipsychotics plus anti-inflammatory treatment, compared to antipsychotics plus placebo, was associated with a PANSS scale MD improvement of -4.57 (95%CI = -5.93 to -3.20) points, corresponding to a SMD effect size of -0.29 (95%CI = -0.40 to -0.19). Trials on schizophrenia (MD = -6.80; 95%CI, -9.08 to -4.52) showed greater improvement (p &lt; 0.01) than trials also including other psychotic disorders. However, primarily anti-inflammatory drugs (MD = 4.00; 95%CI = -7.19 to -0.80) were not superior (p = 0.69) to potential anti-inflammatory drugs (MD = 4.71; 95%CI = -6.26 to -3.17). Furthermore, meta-regression found that smaller studies showed significantly larger effect sizes than the larger studies (p = 0.0085), and only 2 studies had low risk of bias on all domains. Small but significant effects were found on negative symptoms (MD = -1.29), positive symptoms (MD = -0.53), general psychopathology (MD = -1.50) and working memory (SMD = 0.21). No differences were found regarding adverse events, but only 26 studies reported hereon.\nCONCLUSIONS: Anti-inflammatory add-on treatment to antipsychotics showed improvement of psychotic disorders; however, no superiority was found in primarily anti-inflammatory drugs, raising the question of the mechanism behind the effect, and treatment effect might be overestimated due to the large number of small studies.","container-title":"Brain, Behavior, and Immunity","DOI":"10.1016/j.bbi.2020.08.028","ISSN":"1090-2139","journalAbbreviation":"Brain Behav Immun","language":"eng","note":"PMID: 32890697","page":"364-380","source":"PubMed","title":"Efficacy and safety of anti-inflammatory agents in treatment of psychotic disorders - A comprehensive systematic review and meta-analysis","volume":"90","author":[{"family":"Jeppesen","given":"Rose"},{"family":"Christensen","given":"Rune H. B."},{"family":"Pedersen","given":"Emilie M. J."},{"family":"Nordentoft","given":"Merete"},{"family":"Hjorthøj","given":"Carsten"},{"family":"Köhler-Forsberg","given":"Ole"},{"family":"Benros","given":"Michael E."}],"issued":{"date-parts":[["2020",11]]}}}],"schema":"https://github.com/citation-style-language/schema/raw/master/csl-citation.json"} </w:instrText>
            </w:r>
            <w:r>
              <w:fldChar w:fldCharType="separate"/>
            </w:r>
            <w:r w:rsidR="00D104F9" w:rsidRPr="00D104F9">
              <w:rPr>
                <w:sz w:val="20"/>
                <w:lang w:val="en-US"/>
              </w:rPr>
              <w:t>[60]</w:t>
            </w:r>
            <w:r>
              <w:fldChar w:fldCharType="end"/>
            </w:r>
          </w:p>
        </w:tc>
        <w:tc>
          <w:tcPr>
            <w:tcW w:w="1174" w:type="dxa"/>
            <w:shd w:val="clear" w:color="auto" w:fill="auto"/>
          </w:tcPr>
          <w:p w14:paraId="5A55E6BE"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2C81ECB4" w14:textId="77777777" w:rsidR="005A659C" w:rsidRPr="00F40BCA" w:rsidRDefault="005A659C" w:rsidP="008970FA">
            <w:pPr>
              <w:autoSpaceDE w:val="0"/>
              <w:autoSpaceDN w:val="0"/>
              <w:adjustRightInd w:val="0"/>
              <w:rPr>
                <w:color w:val="000000"/>
                <w:sz w:val="20"/>
                <w:szCs w:val="20"/>
                <w:lang w:val="en-US"/>
              </w:rPr>
            </w:pPr>
            <w:r w:rsidRPr="000B3B86">
              <w:rPr>
                <w:color w:val="000000"/>
                <w:sz w:val="20"/>
                <w:szCs w:val="20"/>
                <w:lang w:val="en-US"/>
              </w:rPr>
              <w:t>RCT</w:t>
            </w:r>
            <w:r w:rsidR="009C3251" w:rsidRPr="000B3B86">
              <w:rPr>
                <w:color w:val="000000"/>
                <w:sz w:val="20"/>
                <w:szCs w:val="20"/>
                <w:lang w:val="en-US"/>
              </w:rPr>
              <w:t>s</w:t>
            </w:r>
          </w:p>
        </w:tc>
        <w:tc>
          <w:tcPr>
            <w:tcW w:w="1398" w:type="dxa"/>
          </w:tcPr>
          <w:p w14:paraId="0F627B87" w14:textId="77777777" w:rsidR="005A659C" w:rsidRPr="00B611A8" w:rsidRDefault="005A659C" w:rsidP="001F7338">
            <w:pPr>
              <w:pStyle w:val="Corpo"/>
            </w:pPr>
            <w:r>
              <w:t>I</w:t>
            </w:r>
          </w:p>
        </w:tc>
        <w:tc>
          <w:tcPr>
            <w:tcW w:w="1326" w:type="dxa"/>
            <w:shd w:val="clear" w:color="auto" w:fill="auto"/>
          </w:tcPr>
          <w:p w14:paraId="50299E1E" w14:textId="77777777" w:rsidR="005A659C" w:rsidRPr="00B611A8" w:rsidRDefault="005A659C" w:rsidP="001F7338">
            <w:pPr>
              <w:pStyle w:val="Corpo"/>
            </w:pPr>
            <w:r w:rsidRPr="00B611A8">
              <w:t>70</w:t>
            </w:r>
          </w:p>
          <w:p w14:paraId="67A3C7F4" w14:textId="77777777" w:rsidR="005A659C" w:rsidRPr="00B611A8" w:rsidRDefault="005A659C" w:rsidP="008970FA">
            <w:pPr>
              <w:autoSpaceDE w:val="0"/>
              <w:autoSpaceDN w:val="0"/>
              <w:adjustRightInd w:val="0"/>
              <w:rPr>
                <w:sz w:val="20"/>
                <w:szCs w:val="20"/>
                <w:lang w:val="en-US"/>
              </w:rPr>
            </w:pPr>
            <w:r w:rsidRPr="000B3B86">
              <w:rPr>
                <w:sz w:val="20"/>
                <w:szCs w:val="20"/>
                <w:lang w:val="en-US"/>
              </w:rPr>
              <w:t>(4104</w:t>
            </w:r>
            <w:r w:rsidR="00035B37">
              <w:rPr>
                <w:sz w:val="20"/>
                <w:szCs w:val="20"/>
                <w:lang w:val="en-US"/>
              </w:rPr>
              <w:t xml:space="preserve"> SSD</w:t>
            </w:r>
            <w:r w:rsidRPr="000B3B86">
              <w:rPr>
                <w:sz w:val="20"/>
                <w:szCs w:val="20"/>
                <w:lang w:val="en-US"/>
              </w:rPr>
              <w:t>)</w:t>
            </w:r>
          </w:p>
        </w:tc>
        <w:tc>
          <w:tcPr>
            <w:tcW w:w="2140" w:type="dxa"/>
            <w:shd w:val="clear" w:color="auto" w:fill="auto"/>
          </w:tcPr>
          <w:p w14:paraId="113ABA6E" w14:textId="77777777" w:rsidR="005A659C" w:rsidRPr="00B611A8" w:rsidRDefault="005A659C" w:rsidP="008970FA">
            <w:pPr>
              <w:rPr>
                <w:sz w:val="20"/>
                <w:szCs w:val="20"/>
                <w:lang w:val="en-US"/>
              </w:rPr>
            </w:pPr>
            <w:r w:rsidRPr="000B3B86">
              <w:rPr>
                <w:sz w:val="20"/>
                <w:szCs w:val="20"/>
                <w:lang w:val="en-US"/>
              </w:rPr>
              <w:t>Anti-inflammatory agents</w:t>
            </w:r>
          </w:p>
        </w:tc>
        <w:tc>
          <w:tcPr>
            <w:tcW w:w="5097" w:type="dxa"/>
          </w:tcPr>
          <w:p w14:paraId="150EB8D3" w14:textId="77777777" w:rsidR="005A659C" w:rsidRPr="001F7338" w:rsidRDefault="005A659C" w:rsidP="001F7338">
            <w:pPr>
              <w:pStyle w:val="Corpo"/>
            </w:pPr>
            <w:r w:rsidRPr="001F7338">
              <w:t>Analyses showed superior effect of anti-inflammatory add-on on working memory compared to placebo (SMD=0.21). No significant effect was found for composite scores, executive functions, attention, processing speed or verbal fluency.</w:t>
            </w:r>
          </w:p>
        </w:tc>
      </w:tr>
      <w:tr w:rsidR="005A659C" w:rsidRPr="00B611A8" w14:paraId="2FEA9F7A" w14:textId="77777777" w:rsidTr="001A6088">
        <w:tblPrEx>
          <w:tblCellMar>
            <w:top w:w="0" w:type="dxa"/>
            <w:bottom w:w="0" w:type="dxa"/>
          </w:tblCellMar>
        </w:tblPrEx>
        <w:trPr>
          <w:trHeight w:val="803"/>
        </w:trPr>
        <w:tc>
          <w:tcPr>
            <w:tcW w:w="2641" w:type="dxa"/>
            <w:shd w:val="clear" w:color="auto" w:fill="auto"/>
          </w:tcPr>
          <w:p w14:paraId="3C288C63" w14:textId="77777777" w:rsidR="00202739" w:rsidRPr="00B611A8" w:rsidRDefault="005A659C" w:rsidP="008970FA">
            <w:pPr>
              <w:autoSpaceDE w:val="0"/>
              <w:autoSpaceDN w:val="0"/>
              <w:adjustRightInd w:val="0"/>
              <w:rPr>
                <w:sz w:val="20"/>
                <w:szCs w:val="20"/>
                <w:lang w:val="en-GB"/>
              </w:rPr>
            </w:pPr>
            <w:r w:rsidRPr="00B611A8">
              <w:rPr>
                <w:sz w:val="20"/>
                <w:szCs w:val="20"/>
                <w:lang w:val="en-GB"/>
              </w:rPr>
              <w:t xml:space="preserve">Koola MM et al., 2020. </w:t>
            </w:r>
            <w:r w:rsidR="00202739">
              <w:fldChar w:fldCharType="begin"/>
            </w:r>
            <w:r w:rsidR="00066DE0">
              <w:rPr>
                <w:lang w:val="en-US"/>
              </w:rPr>
              <w:instrText xml:space="preserve"> ADDIN ZOTERO_ITEM CSL_CITATION {"citationID":"h2aXTLEd","properties":{"formattedCitation":"[61]","plainCitation":"[61]","noteIndex":0},"citationItems":[{"id":"lTeddaIs/bTU21Ui1","uris":["http://zotero.org/users/local/Jlf6WT1N/items/FKFPKRHA"],"itemData":{"id":242,"type":"article-journal","abstract":"Cognitive impairments are core features of schizophrenia and the best predictor of functional outcome. Cholinergic system and alpha-7 nicotinic acetylcholine (α7nACh) receptors are strongly implicated in the pathophysiologic mechanisms associated with cognitive impairments in schizophrenia. Galantamine is not only a reversible, competitive inhibitor of acetylcholinesterase but also a type I positive allosteric modulator of α7nACh receptors. The objective of this meta-analysis was to examine the efficacy of galantamine for cognitive symptoms of schizophrenia. In the meta-analysis that included six randomized controlled trials (RCTs, N=226), cognitive impairments significantly improved with galantamine compared to placebo, with a small Hedges' g effect size of 0.233. This finding is consistent with other RCTs in schizophrenia with medications with a similar mechanism of action. On the basis of the results from all the failed (although some efficacy has been shown) RCTs to date in schizophrenia, targeting only one pathophysiologic mechanism may be insufficient to detect a clinically meaningful signal. Nicotinergic medications, like any other add-on medications, are unlikely to be effective as stand-alone medications. Hence, these medications may have to be combined with other medications with complementary mechanisms such as glutamatergic/N-methyl-D-aspartate systems to detect a meaningful effect size for the three domains of psychopathology.","container-title":"Psychiatry Research","DOI":"10.1016/j.psychres.2020.113285","ISSN":"1872-7123","journalAbbreviation":"Psychiatry Res","language":"eng","note":"PMID: 32763546","page":"113285","source":"PubMed","title":"Meta-analysis of randomized controlled trials of galantamine in schizophrenia: significant cognitive enhancement","title-short":"Meta-analysis of randomized controlled trials of galantamine in schizophrenia","volume":"291","author":[{"family":"Koola","given":"Maju Mathew"},{"family":"Looney","given":"Stephen W."},{"family":"Hong","given":"Houlin"},{"family":"Pillai","given":"Anilkumar"},{"family":"Hou","given":"Wei"}],"issued":{"date-parts":[["2020",9]]}}}],"schema":"https://github.com/citation-style-language/schema/raw/master/csl-citation.json"} </w:instrText>
            </w:r>
            <w:r w:rsidR="00202739">
              <w:fldChar w:fldCharType="separate"/>
            </w:r>
            <w:r w:rsidR="00066DE0" w:rsidRPr="00066DE0">
              <w:rPr>
                <w:sz w:val="20"/>
              </w:rPr>
              <w:t>[61]</w:t>
            </w:r>
            <w:r w:rsidR="00202739">
              <w:fldChar w:fldCharType="end"/>
            </w:r>
          </w:p>
        </w:tc>
        <w:tc>
          <w:tcPr>
            <w:tcW w:w="1174" w:type="dxa"/>
            <w:shd w:val="clear" w:color="auto" w:fill="auto"/>
          </w:tcPr>
          <w:p w14:paraId="7A9E7B9E"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2CF94B72" w14:textId="77777777" w:rsidR="005A659C" w:rsidRPr="00F40BCA" w:rsidRDefault="005A659C" w:rsidP="008970FA">
            <w:pPr>
              <w:pStyle w:val="Intestazione2"/>
              <w:rPr>
                <w:rFonts w:ascii="Times New Roman" w:hAnsi="Times New Roman"/>
                <w:b w:val="0"/>
                <w:sz w:val="20"/>
                <w:lang w:val="en-US"/>
              </w:rPr>
            </w:pPr>
            <w:r w:rsidRPr="00F40BCA">
              <w:rPr>
                <w:rFonts w:ascii="Times New Roman" w:hAnsi="Times New Roman"/>
                <w:b w:val="0"/>
                <w:sz w:val="20"/>
              </w:rPr>
              <w:t>RCT</w:t>
            </w:r>
            <w:r w:rsidR="009C3251">
              <w:rPr>
                <w:rFonts w:ascii="Times New Roman" w:hAnsi="Times New Roman"/>
                <w:b w:val="0"/>
                <w:sz w:val="20"/>
              </w:rPr>
              <w:t>s</w:t>
            </w:r>
          </w:p>
        </w:tc>
        <w:tc>
          <w:tcPr>
            <w:tcW w:w="1398" w:type="dxa"/>
          </w:tcPr>
          <w:p w14:paraId="72D00F61" w14:textId="77777777" w:rsidR="005A659C" w:rsidRPr="00B611A8" w:rsidRDefault="005A659C" w:rsidP="001F7338">
            <w:pPr>
              <w:pStyle w:val="Corpo"/>
            </w:pPr>
            <w:r>
              <w:t>I</w:t>
            </w:r>
          </w:p>
        </w:tc>
        <w:tc>
          <w:tcPr>
            <w:tcW w:w="1326" w:type="dxa"/>
            <w:shd w:val="clear" w:color="auto" w:fill="auto"/>
          </w:tcPr>
          <w:p w14:paraId="32EAFA92" w14:textId="77777777" w:rsidR="005A659C" w:rsidRPr="00B611A8" w:rsidRDefault="005A659C" w:rsidP="001F7338">
            <w:pPr>
              <w:pStyle w:val="Corpo"/>
            </w:pPr>
            <w:r w:rsidRPr="00B611A8">
              <w:t>6</w:t>
            </w:r>
          </w:p>
          <w:p w14:paraId="7B9B701A" w14:textId="77777777" w:rsidR="005A659C" w:rsidRPr="00B611A8" w:rsidRDefault="005A659C" w:rsidP="001F7338">
            <w:pPr>
              <w:pStyle w:val="Corpo"/>
            </w:pPr>
            <w:r w:rsidRPr="00B611A8">
              <w:t>(226</w:t>
            </w:r>
            <w:r w:rsidR="00624F87">
              <w:t xml:space="preserve"> SCZ</w:t>
            </w:r>
            <w:r w:rsidRPr="00B611A8">
              <w:t>)</w:t>
            </w:r>
          </w:p>
        </w:tc>
        <w:tc>
          <w:tcPr>
            <w:tcW w:w="2140" w:type="dxa"/>
            <w:shd w:val="clear" w:color="auto" w:fill="auto"/>
          </w:tcPr>
          <w:p w14:paraId="15289713"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sz w:val="20"/>
                <w:lang w:val="en-US"/>
              </w:rPr>
              <w:t>Galantamine</w:t>
            </w:r>
          </w:p>
          <w:p w14:paraId="513870AB" w14:textId="77777777" w:rsidR="005A659C" w:rsidRPr="00B611A8" w:rsidRDefault="005A659C" w:rsidP="008970FA">
            <w:pPr>
              <w:pStyle w:val="Intestazione2"/>
              <w:rPr>
                <w:rFonts w:ascii="Times New Roman" w:hAnsi="Times New Roman"/>
                <w:b w:val="0"/>
                <w:sz w:val="20"/>
                <w:lang w:val="en-US"/>
              </w:rPr>
            </w:pPr>
          </w:p>
        </w:tc>
        <w:tc>
          <w:tcPr>
            <w:tcW w:w="5097" w:type="dxa"/>
          </w:tcPr>
          <w:p w14:paraId="7D4735DF" w14:textId="77777777" w:rsidR="005A659C" w:rsidRPr="004878AF" w:rsidRDefault="005A659C" w:rsidP="008970FA">
            <w:pPr>
              <w:rPr>
                <w:sz w:val="20"/>
                <w:szCs w:val="20"/>
                <w:lang w:val="en-US"/>
              </w:rPr>
            </w:pPr>
            <w:r w:rsidRPr="004878AF">
              <w:rPr>
                <w:color w:val="212121"/>
                <w:sz w:val="20"/>
                <w:szCs w:val="20"/>
                <w:shd w:val="clear" w:color="auto" w:fill="FFFFFF"/>
                <w:lang w:val="en-US"/>
              </w:rPr>
              <w:t>Cognitive impairments significantly improved with galantamine compared to placebo, with a small Hedges' g effect size of 0.233.</w:t>
            </w:r>
          </w:p>
        </w:tc>
      </w:tr>
      <w:tr w:rsidR="005A659C" w:rsidRPr="00B611A8" w14:paraId="50B9355F" w14:textId="77777777" w:rsidTr="001A6088">
        <w:tblPrEx>
          <w:tblCellMar>
            <w:top w:w="0" w:type="dxa"/>
            <w:bottom w:w="0" w:type="dxa"/>
          </w:tblCellMar>
        </w:tblPrEx>
        <w:trPr>
          <w:trHeight w:val="1420"/>
        </w:trPr>
        <w:tc>
          <w:tcPr>
            <w:tcW w:w="2641" w:type="dxa"/>
            <w:shd w:val="clear" w:color="auto" w:fill="auto"/>
          </w:tcPr>
          <w:p w14:paraId="56F4E1B6"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Kopelli E et al., 2020.</w:t>
            </w:r>
          </w:p>
          <w:p w14:paraId="0B83ED85" w14:textId="77777777" w:rsidR="00202739" w:rsidRPr="00B611A8" w:rsidRDefault="00202739" w:rsidP="008970FA">
            <w:pPr>
              <w:rPr>
                <w:sz w:val="20"/>
                <w:szCs w:val="20"/>
                <w:lang w:val="en-GB"/>
              </w:rPr>
            </w:pPr>
            <w:r>
              <w:fldChar w:fldCharType="begin"/>
            </w:r>
            <w:r w:rsidR="00066DE0">
              <w:rPr>
                <w:lang w:val="en-US"/>
              </w:rPr>
              <w:instrText xml:space="preserve"> ADDIN ZOTERO_ITEM CSL_CITATION {"citationID":"44v1XmJs","properties":{"formattedCitation":"[62]","plainCitation":"[62]","noteIndex":0},"citationItems":[{"id":"lTeddaIs/kWxJLc5v","uris":["http://zotero.org/users/local/Jlf6WT1N/items/7DCF3GXZ"],"itemData":{"id":147,"type":"article-journal","abstract":"The purpose of the present meta-analysis was to assess the efficacy of cannabidiol (CBD) oil in patients with schizophrenia. A search was conducted in EMBASE, PubMed, Cochrane Central Register of Controlled Trials (CENTRAL), ClinicalTrials.gov and WHO International Clinical Trials Registry Platform (ICTRP) up to April 24th, 2020. Randomized clinical trials (RCTs), which used CBD oil treatment versus placebo or any other antipsychotic in schizophrenia patients either as monotherapy or add-on therapy, were included. Data were pooled using a random-effects model. The primary outcomes were efficacy as measured by total symptoms of schizophrenia and improvement in cognition. The meta-analysis was registered with PROSPERO [number: CRD42020157146]. Three double-blind RCTs were included. In one study, CBD oil was compared with amisulpride as monotherapy treatment, but no statistically significant difference in overall efficacy was detected between them. No data were available for cognition. The other two studies estimated the effects of CBD oil as add-on treatment compared to placebo; no significant difference was found either in overall efficacy or in cognition. Altogether, insufficient evidence exists on the efficacy and safety of CBD oil in schizophrenia patients. More RCTs, comparing CBD oil with placebo and other antipsychotics are warranted.","container-title":"Psychiatry Research","DOI":"10.1016/j.psychres.2020.113246","ISSN":"1872-7123","journalAbbreviation":"Psychiatry Res","language":"eng","note":"PMID: 32599446","page":"113246","source":"PubMed","title":"The role of cannabidiol oil in schizophrenia treatment. a systematic review and meta-analysis","volume":"291","author":[{"family":"Kopelli","given":"Eleftheria"},{"family":"Samara","given":"Myrto"},{"family":"Siargkas","given":"Antonios"},{"family":"Goulas","given":"Antonis"},{"family":"Papazisis","given":"Georgios"},{"family":"Chourdakis","given":"Michail"}],"issued":{"date-parts":[["2020",9]]}}}],"schema":"https://github.com/citation-style-language/schema/raw/master/csl-citation.json"} </w:instrText>
            </w:r>
            <w:r>
              <w:fldChar w:fldCharType="separate"/>
            </w:r>
            <w:r w:rsidR="00066DE0" w:rsidRPr="00066DE0">
              <w:rPr>
                <w:sz w:val="20"/>
              </w:rPr>
              <w:t>[62]</w:t>
            </w:r>
            <w:r>
              <w:fldChar w:fldCharType="end"/>
            </w:r>
          </w:p>
        </w:tc>
        <w:tc>
          <w:tcPr>
            <w:tcW w:w="1174" w:type="dxa"/>
            <w:shd w:val="clear" w:color="auto" w:fill="auto"/>
          </w:tcPr>
          <w:p w14:paraId="5F3BB818"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11125414" w14:textId="77777777" w:rsidR="005A659C" w:rsidRPr="00F40BCA" w:rsidRDefault="005A659C" w:rsidP="008970FA">
            <w:pPr>
              <w:autoSpaceDE w:val="0"/>
              <w:autoSpaceDN w:val="0"/>
              <w:adjustRightInd w:val="0"/>
              <w:rPr>
                <w:color w:val="000000"/>
                <w:sz w:val="20"/>
                <w:szCs w:val="20"/>
                <w:lang w:val="en-US"/>
              </w:rPr>
            </w:pPr>
            <w:r w:rsidRPr="00F40BCA">
              <w:rPr>
                <w:color w:val="000000"/>
                <w:sz w:val="20"/>
                <w:szCs w:val="20"/>
                <w:lang w:val="en-GB"/>
              </w:rPr>
              <w:t>RCT</w:t>
            </w:r>
            <w:r w:rsidR="009C3251">
              <w:rPr>
                <w:color w:val="000000"/>
                <w:sz w:val="20"/>
                <w:szCs w:val="20"/>
                <w:lang w:val="en-GB"/>
              </w:rPr>
              <w:t>s</w:t>
            </w:r>
          </w:p>
        </w:tc>
        <w:tc>
          <w:tcPr>
            <w:tcW w:w="1398" w:type="dxa"/>
          </w:tcPr>
          <w:p w14:paraId="07303133"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5EDC3244"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3</w:t>
            </w:r>
          </w:p>
          <w:p w14:paraId="40813225"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(166</w:t>
            </w:r>
            <w:r w:rsidR="00624F87">
              <w:rPr>
                <w:color w:val="010202"/>
                <w:sz w:val="20"/>
                <w:szCs w:val="20"/>
                <w:lang w:val="en-GB"/>
              </w:rPr>
              <w:t xml:space="preserve"> SDD</w:t>
            </w:r>
            <w:r w:rsidRPr="00B611A8">
              <w:rPr>
                <w:color w:val="010202"/>
                <w:sz w:val="20"/>
                <w:szCs w:val="20"/>
                <w:lang w:val="en-GB"/>
              </w:rPr>
              <w:t>)</w:t>
            </w:r>
          </w:p>
        </w:tc>
        <w:tc>
          <w:tcPr>
            <w:tcW w:w="2140" w:type="dxa"/>
            <w:shd w:val="clear" w:color="auto" w:fill="auto"/>
          </w:tcPr>
          <w:p w14:paraId="376D8E4F" w14:textId="77777777" w:rsidR="005A659C" w:rsidRPr="00B611A8" w:rsidRDefault="005A659C" w:rsidP="008970FA">
            <w:pPr>
              <w:rPr>
                <w:sz w:val="20"/>
                <w:szCs w:val="20"/>
                <w:lang w:val="en-US"/>
              </w:rPr>
            </w:pPr>
            <w:r w:rsidRPr="00B611A8">
              <w:rPr>
                <w:color w:val="000000"/>
                <w:sz w:val="20"/>
                <w:szCs w:val="20"/>
                <w:lang w:val="en-US"/>
              </w:rPr>
              <w:t>CBD oil</w:t>
            </w:r>
          </w:p>
        </w:tc>
        <w:tc>
          <w:tcPr>
            <w:tcW w:w="5097" w:type="dxa"/>
          </w:tcPr>
          <w:p w14:paraId="00F93083" w14:textId="77777777" w:rsidR="005A659C" w:rsidRPr="00A6337E" w:rsidRDefault="005A659C" w:rsidP="008970FA">
            <w:pPr>
              <w:rPr>
                <w:lang w:val="en-US"/>
              </w:rPr>
            </w:pPr>
            <w:r w:rsidRPr="00B611A8">
              <w:rPr>
                <w:color w:val="000000"/>
                <w:sz w:val="20"/>
                <w:szCs w:val="20"/>
                <w:lang w:val="en-US"/>
              </w:rPr>
              <w:t xml:space="preserve">In one study, CBD oil was compared with amisulpride as monotherapy treatment, but no data were available for cognition. The other two studies estimated the effects of CBD oil as add-on treatment compared to placebo: no significant difference was found in </w:t>
            </w:r>
            <w:r w:rsidRPr="00A6337E">
              <w:rPr>
                <w:color w:val="000000"/>
                <w:sz w:val="20"/>
                <w:szCs w:val="20"/>
                <w:lang w:val="en-US"/>
              </w:rPr>
              <w:t>cognition</w:t>
            </w:r>
            <w:r w:rsidRPr="00A6337E">
              <w:rPr>
                <w:color w:val="2E2E2E"/>
                <w:sz w:val="20"/>
                <w:szCs w:val="20"/>
                <w:lang w:val="en-US"/>
              </w:rPr>
              <w:t xml:space="preserve"> (SMD </w:t>
            </w:r>
            <w:r w:rsidR="00AF58C0">
              <w:rPr>
                <w:color w:val="2E2E2E"/>
                <w:sz w:val="20"/>
                <w:szCs w:val="20"/>
                <w:lang w:val="en-US"/>
              </w:rPr>
              <w:t xml:space="preserve">= </w:t>
            </w:r>
            <w:r w:rsidRPr="00A6337E">
              <w:rPr>
                <w:color w:val="2E2E2E"/>
                <w:sz w:val="20"/>
                <w:szCs w:val="20"/>
                <w:lang w:val="en-US"/>
              </w:rPr>
              <w:t>0.09, 95% CI</w:t>
            </w:r>
            <w:r w:rsidR="00BF340F">
              <w:rPr>
                <w:color w:val="2E2E2E"/>
                <w:sz w:val="20"/>
                <w:szCs w:val="20"/>
                <w:lang w:val="en-US"/>
              </w:rPr>
              <w:t xml:space="preserve"> =</w:t>
            </w:r>
            <w:r w:rsidRPr="00A6337E">
              <w:rPr>
                <w:color w:val="2E2E2E"/>
                <w:sz w:val="20"/>
                <w:szCs w:val="20"/>
                <w:lang w:val="en-US"/>
              </w:rPr>
              <w:t xml:space="preserve"> −0.27 to 0.45, 2 RCTs, </w:t>
            </w:r>
            <w:r w:rsidR="00BF340F">
              <w:rPr>
                <w:color w:val="2E2E2E"/>
                <w:sz w:val="20"/>
                <w:szCs w:val="20"/>
                <w:lang w:val="en-US"/>
              </w:rPr>
              <w:t>N</w:t>
            </w:r>
            <w:r w:rsidR="00BF340F">
              <w:rPr>
                <w:color w:val="2E2E2E"/>
                <w:lang w:val="en-US"/>
              </w:rPr>
              <w:t xml:space="preserve"> </w:t>
            </w:r>
            <w:r w:rsidRPr="00A6337E">
              <w:rPr>
                <w:color w:val="2E2E2E"/>
                <w:sz w:val="20"/>
                <w:szCs w:val="20"/>
                <w:lang w:val="en-US"/>
              </w:rPr>
              <w:t>=</w:t>
            </w:r>
            <w:r w:rsidR="00BF340F">
              <w:rPr>
                <w:color w:val="2E2E2E"/>
                <w:sz w:val="20"/>
                <w:szCs w:val="20"/>
                <w:lang w:val="en-US"/>
              </w:rPr>
              <w:t xml:space="preserve"> </w:t>
            </w:r>
            <w:r w:rsidRPr="00A6337E">
              <w:rPr>
                <w:color w:val="2E2E2E"/>
                <w:sz w:val="20"/>
                <w:szCs w:val="20"/>
                <w:lang w:val="en-US"/>
              </w:rPr>
              <w:t>121)</w:t>
            </w:r>
            <w:r w:rsidRPr="00B611A8">
              <w:rPr>
                <w:color w:val="000000"/>
                <w:sz w:val="20"/>
                <w:szCs w:val="20"/>
                <w:lang w:val="en-US"/>
              </w:rPr>
              <w:t>.</w:t>
            </w:r>
          </w:p>
          <w:p w14:paraId="72C6D3D3" w14:textId="77777777" w:rsidR="005A659C" w:rsidRPr="00B611A8" w:rsidRDefault="005A659C" w:rsidP="008970FA">
            <w:pPr>
              <w:pStyle w:val="Intestazioneepidipagina"/>
              <w:rPr>
                <w:rFonts w:ascii="Times New Roman" w:hAnsi="Times New Roman"/>
                <w:lang w:val="en-US"/>
              </w:rPr>
            </w:pPr>
          </w:p>
        </w:tc>
      </w:tr>
      <w:tr w:rsidR="005A659C" w:rsidRPr="00B611A8" w14:paraId="3E58714B" w14:textId="77777777" w:rsidTr="001A6088">
        <w:tblPrEx>
          <w:tblCellMar>
            <w:top w:w="0" w:type="dxa"/>
            <w:bottom w:w="0" w:type="dxa"/>
          </w:tblCellMar>
        </w:tblPrEx>
        <w:trPr>
          <w:trHeight w:val="1444"/>
        </w:trPr>
        <w:tc>
          <w:tcPr>
            <w:tcW w:w="2641" w:type="dxa"/>
            <w:shd w:val="clear" w:color="auto" w:fill="auto"/>
          </w:tcPr>
          <w:p w14:paraId="6C415C4B" w14:textId="77777777" w:rsidR="00202739" w:rsidRPr="00B611A8" w:rsidRDefault="005A659C" w:rsidP="008970FA">
            <w:pPr>
              <w:autoSpaceDE w:val="0"/>
              <w:autoSpaceDN w:val="0"/>
              <w:adjustRightInd w:val="0"/>
              <w:rPr>
                <w:sz w:val="20"/>
                <w:szCs w:val="20"/>
                <w:lang w:val="en-GB"/>
              </w:rPr>
            </w:pPr>
            <w:r w:rsidRPr="00B611A8">
              <w:rPr>
                <w:sz w:val="20"/>
                <w:szCs w:val="20"/>
                <w:lang w:val="en-GB"/>
              </w:rPr>
              <w:lastRenderedPageBreak/>
              <w:t>Tanzer T et al., 2020.</w:t>
            </w:r>
            <w:r w:rsidR="0047154A">
              <w:rPr>
                <w:sz w:val="20"/>
                <w:szCs w:val="20"/>
                <w:lang w:val="en-GB"/>
              </w:rPr>
              <w:t xml:space="preserve"> </w:t>
            </w:r>
            <w:r w:rsidR="00202739">
              <w:fldChar w:fldCharType="begin"/>
            </w:r>
            <w:r w:rsidR="00066DE0">
              <w:rPr>
                <w:lang w:val="en-US"/>
              </w:rPr>
              <w:instrText xml:space="preserve"> ADDIN ZOTERO_ITEM CSL_CITATION {"citationID":"mh4bWFvz","properties":{"formattedCitation":"[63]","plainCitation":"[63]","noteIndex":0},"citationItems":[{"id":"lTeddaIs/b8aVzPcR","uris":["http://zotero.org/users/local/Jlf6WT1N/items/FQDJGB7F"],"itemData":{"id":153,"type":"article-journal","abstract":"BACKGROUND: People with schizophrenia frequently have cognitive dysfunction, which does not respond to pharmacological interventions. Varenicline has been identified as a potential treatment option for nicotinic receptor dysfunction with a potential to treat cognitive impairment in schizophrenia.\nMETHODS: We conducted a systematic review of Pubmed, Embase, Psycinfo, CINAHL and the Cochrane Schizophrenia Trial Registry for randomised controlled trials of varenicline in people with schizophrenia for cognitive dysfunction. We excluded trials among people with dementia. We then undertook a meta-analysis with the primary outcome of difference in change of cognitive measures between varenicline and placebo as well as secondary outcomes of difference in rates of adverse events. We conducted a sensitivity analysis on smoking status and study duration.\nRESULTS: We included four papers in the meta-analysis (n = 339). Varenicline was not superior to placebo for overall cognition (SMD = -0.022, 95% CI -0.154-0.110; Z = -0.333; p = 0.739), attention (SMD = -0.047, 95% CI -0.199-0.104; Z = -0.613; p = 0.540), executive function (SMD = -0.060, 95% CI -0.469-0.348; Z =- 0.290; p = 0.772) or processing speed (SMD = 0.038, 95% CI -0.232-0.308; Z = 0.279; p = 0.780). There was no difference in psychotic symptoms, but varenicline was associated with higher rates of nausea. Sensitivity analyses for smoking status and study duration did not alter the results.\nCONCLUSION: Within the present literature, varenicline does not appear to be a useful target compound for improving cognitive impairment in schizophrenia. Based on these results, a trial would need over 2500 participants to be powered to show statistically significant findings.","container-title":"Psychopharmacology","DOI":"10.1007/s00213-019-05396-9","ISSN":"1432-2072","issue":"1","journalAbbreviation":"Psychopharmacology (Berl)","language":"eng","note":"PMID: 31792645","page":"11-19","source":"PubMed","title":"Varenicline for cognitive impairment in people with schizophrenia: systematic review and meta-analysis","title-short":"Varenicline for cognitive impairment in people with schizophrenia","volume":"237","author":[{"family":"Tanzer","given":"Timothy"},{"family":"Shah","given":"Shelukumar"},{"family":"Benson","given":"Catherine"},{"family":"De Monte","given":"Veronica"},{"family":"Gore-Jones","given":"Victoria"},{"family":"Rossell","given":"Susan L."},{"family":"Dark","given":"Frances"},{"family":"Kisely","given":"Steve"},{"family":"Siskind","given":"Dan"},{"family":"Melo","given":"Catarina Drumonde"}],"issued":{"date-parts":[["2020",1]]}}}],"schema":"https://github.com/citation-style-language/schema/raw/master/csl-citation.json"} </w:instrText>
            </w:r>
            <w:r w:rsidR="00202739">
              <w:fldChar w:fldCharType="separate"/>
            </w:r>
            <w:r w:rsidR="00066DE0" w:rsidRPr="00066DE0">
              <w:rPr>
                <w:sz w:val="20"/>
                <w:lang w:val="en-US"/>
              </w:rPr>
              <w:t>[63]</w:t>
            </w:r>
            <w:r w:rsidR="00202739">
              <w:fldChar w:fldCharType="end"/>
            </w:r>
          </w:p>
        </w:tc>
        <w:tc>
          <w:tcPr>
            <w:tcW w:w="1174" w:type="dxa"/>
            <w:shd w:val="clear" w:color="auto" w:fill="auto"/>
          </w:tcPr>
          <w:p w14:paraId="227EA0D5"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6EECE152" w14:textId="77777777" w:rsidR="005A659C" w:rsidRPr="00F40BCA" w:rsidRDefault="005A659C" w:rsidP="008970FA">
            <w:pPr>
              <w:pStyle w:val="Intestazione2"/>
              <w:rPr>
                <w:rFonts w:ascii="Times New Roman" w:hAnsi="Times New Roman"/>
                <w:b w:val="0"/>
                <w:sz w:val="20"/>
                <w:lang w:val="en-US"/>
              </w:rPr>
            </w:pPr>
            <w:r w:rsidRPr="00D104F9">
              <w:rPr>
                <w:rFonts w:ascii="Times New Roman" w:hAnsi="Times New Roman"/>
                <w:b w:val="0"/>
                <w:sz w:val="20"/>
                <w:lang w:val="en-US"/>
              </w:rPr>
              <w:t>RCT</w:t>
            </w:r>
            <w:r w:rsidR="009C3251" w:rsidRPr="00D104F9">
              <w:rPr>
                <w:rFonts w:ascii="Times New Roman" w:hAnsi="Times New Roman"/>
                <w:b w:val="0"/>
                <w:sz w:val="20"/>
                <w:lang w:val="en-US"/>
              </w:rPr>
              <w:t>s</w:t>
            </w:r>
          </w:p>
        </w:tc>
        <w:tc>
          <w:tcPr>
            <w:tcW w:w="1398" w:type="dxa"/>
          </w:tcPr>
          <w:p w14:paraId="108CEDBE" w14:textId="77777777" w:rsidR="005A659C" w:rsidRPr="00B611A8" w:rsidRDefault="005A659C" w:rsidP="001F7338">
            <w:pPr>
              <w:pStyle w:val="Corpo"/>
            </w:pPr>
            <w:r>
              <w:t>I</w:t>
            </w:r>
          </w:p>
        </w:tc>
        <w:tc>
          <w:tcPr>
            <w:tcW w:w="1326" w:type="dxa"/>
            <w:shd w:val="clear" w:color="auto" w:fill="auto"/>
          </w:tcPr>
          <w:p w14:paraId="09895BAE" w14:textId="77777777" w:rsidR="005A659C" w:rsidRPr="00B611A8" w:rsidRDefault="005A659C" w:rsidP="001F7338">
            <w:pPr>
              <w:pStyle w:val="Corpo"/>
            </w:pPr>
            <w:r w:rsidRPr="00B611A8">
              <w:t>4</w:t>
            </w:r>
          </w:p>
          <w:p w14:paraId="758EEAE3" w14:textId="77777777" w:rsidR="005A659C" w:rsidRPr="00B611A8" w:rsidRDefault="005A659C" w:rsidP="001F7338">
            <w:pPr>
              <w:pStyle w:val="Corpo"/>
            </w:pPr>
            <w:r w:rsidRPr="00B611A8">
              <w:t>(339</w:t>
            </w:r>
            <w:r w:rsidR="00046AD6">
              <w:t xml:space="preserve"> SSD</w:t>
            </w:r>
            <w:r w:rsidRPr="00B611A8">
              <w:t>)</w:t>
            </w:r>
          </w:p>
        </w:tc>
        <w:tc>
          <w:tcPr>
            <w:tcW w:w="2140" w:type="dxa"/>
            <w:shd w:val="clear" w:color="auto" w:fill="auto"/>
          </w:tcPr>
          <w:p w14:paraId="06D60E04" w14:textId="77777777" w:rsidR="005A659C" w:rsidRPr="00B611A8" w:rsidRDefault="005A659C" w:rsidP="008970FA">
            <w:pPr>
              <w:pStyle w:val="Intestazione2"/>
              <w:rPr>
                <w:rFonts w:ascii="Times New Roman" w:hAnsi="Times New Roman"/>
                <w:b w:val="0"/>
                <w:sz w:val="20"/>
                <w:lang w:val="en-US"/>
              </w:rPr>
            </w:pPr>
            <w:r w:rsidRPr="00D104F9">
              <w:rPr>
                <w:rFonts w:ascii="Times New Roman" w:hAnsi="Times New Roman"/>
                <w:b w:val="0"/>
                <w:sz w:val="20"/>
                <w:lang w:val="en-US"/>
              </w:rPr>
              <w:t>Varenicline</w:t>
            </w:r>
          </w:p>
        </w:tc>
        <w:tc>
          <w:tcPr>
            <w:tcW w:w="5097" w:type="dxa"/>
          </w:tcPr>
          <w:p w14:paraId="5CE45331" w14:textId="77777777" w:rsidR="005A659C" w:rsidRPr="00347272" w:rsidRDefault="005A659C" w:rsidP="008970FA">
            <w:pPr>
              <w:rPr>
                <w:sz w:val="20"/>
                <w:szCs w:val="20"/>
                <w:lang w:val="en-US"/>
              </w:rPr>
            </w:pPr>
            <w:r w:rsidRPr="00347272">
              <w:rPr>
                <w:color w:val="212121"/>
                <w:sz w:val="20"/>
                <w:szCs w:val="20"/>
                <w:shd w:val="clear" w:color="auto" w:fill="FFFFFF"/>
                <w:lang w:val="en-US"/>
              </w:rPr>
              <w:t xml:space="preserve">Varenicline was not superior to placebo for overall cognition (SMD = -0.022, 95% CI </w:t>
            </w:r>
            <w:r w:rsidR="00BF340F">
              <w:rPr>
                <w:color w:val="212121"/>
                <w:sz w:val="20"/>
                <w:szCs w:val="20"/>
                <w:shd w:val="clear" w:color="auto" w:fill="FFFFFF"/>
                <w:lang w:val="en-US"/>
              </w:rPr>
              <w:t xml:space="preserve">= </w:t>
            </w:r>
            <w:r w:rsidRPr="00347272">
              <w:rPr>
                <w:color w:val="212121"/>
                <w:sz w:val="20"/>
                <w:szCs w:val="20"/>
                <w:shd w:val="clear" w:color="auto" w:fill="FFFFFF"/>
                <w:lang w:val="en-US"/>
              </w:rPr>
              <w:t>-0.154</w:t>
            </w:r>
            <w:r w:rsidR="00BF340F">
              <w:rPr>
                <w:color w:val="212121"/>
                <w:sz w:val="20"/>
                <w:szCs w:val="20"/>
                <w:shd w:val="clear" w:color="auto" w:fill="FFFFFF"/>
                <w:lang w:val="en-US"/>
              </w:rPr>
              <w:t xml:space="preserve"> to </w:t>
            </w:r>
            <w:r w:rsidRPr="00347272">
              <w:rPr>
                <w:color w:val="212121"/>
                <w:sz w:val="20"/>
                <w:szCs w:val="20"/>
                <w:shd w:val="clear" w:color="auto" w:fill="FFFFFF"/>
                <w:lang w:val="en-US"/>
              </w:rPr>
              <w:t>0.110</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Z = -0.333</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p = 0.739), attention (SMD = -0.047, 95% CI</w:t>
            </w:r>
            <w:r w:rsidR="00BF340F">
              <w:rPr>
                <w:color w:val="212121"/>
                <w:sz w:val="20"/>
                <w:szCs w:val="20"/>
                <w:shd w:val="clear" w:color="auto" w:fill="FFFFFF"/>
                <w:lang w:val="en-US"/>
              </w:rPr>
              <w:t xml:space="preserve"> =</w:t>
            </w:r>
            <w:r w:rsidRPr="00347272">
              <w:rPr>
                <w:color w:val="212121"/>
                <w:sz w:val="20"/>
                <w:szCs w:val="20"/>
                <w:shd w:val="clear" w:color="auto" w:fill="FFFFFF"/>
                <w:lang w:val="en-US"/>
              </w:rPr>
              <w:t xml:space="preserve"> -0.199</w:t>
            </w:r>
            <w:r w:rsidR="00BF340F">
              <w:rPr>
                <w:color w:val="212121"/>
                <w:sz w:val="20"/>
                <w:szCs w:val="20"/>
                <w:shd w:val="clear" w:color="auto" w:fill="FFFFFF"/>
                <w:lang w:val="en-US"/>
              </w:rPr>
              <w:t xml:space="preserve"> to </w:t>
            </w:r>
            <w:r w:rsidRPr="00347272">
              <w:rPr>
                <w:color w:val="212121"/>
                <w:sz w:val="20"/>
                <w:szCs w:val="20"/>
                <w:shd w:val="clear" w:color="auto" w:fill="FFFFFF"/>
                <w:lang w:val="en-US"/>
              </w:rPr>
              <w:t>0.104</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Z = -0.613</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p = 0.540), executive function (SMD = -0.060, 95% CI </w:t>
            </w:r>
            <w:r w:rsidR="00BF340F">
              <w:rPr>
                <w:color w:val="212121"/>
                <w:sz w:val="20"/>
                <w:szCs w:val="20"/>
                <w:shd w:val="clear" w:color="auto" w:fill="FFFFFF"/>
                <w:lang w:val="en-US"/>
              </w:rPr>
              <w:t xml:space="preserve">= </w:t>
            </w:r>
            <w:r w:rsidRPr="00347272">
              <w:rPr>
                <w:color w:val="212121"/>
                <w:sz w:val="20"/>
                <w:szCs w:val="20"/>
                <w:shd w:val="clear" w:color="auto" w:fill="FFFFFF"/>
                <w:lang w:val="en-US"/>
              </w:rPr>
              <w:t>-0.469</w:t>
            </w:r>
            <w:r w:rsidR="00BF340F">
              <w:rPr>
                <w:color w:val="212121"/>
                <w:sz w:val="20"/>
                <w:szCs w:val="20"/>
                <w:shd w:val="clear" w:color="auto" w:fill="FFFFFF"/>
                <w:lang w:val="en-US"/>
              </w:rPr>
              <w:t xml:space="preserve"> to </w:t>
            </w:r>
            <w:r w:rsidRPr="00347272">
              <w:rPr>
                <w:color w:val="212121"/>
                <w:sz w:val="20"/>
                <w:szCs w:val="20"/>
                <w:shd w:val="clear" w:color="auto" w:fill="FFFFFF"/>
                <w:lang w:val="en-US"/>
              </w:rPr>
              <w:t>0.348</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Z =- 0.290</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p = 0.772) or processing speed (SMD = 0.038, 95% CI</w:t>
            </w:r>
            <w:r w:rsidR="00BF340F">
              <w:rPr>
                <w:color w:val="212121"/>
                <w:sz w:val="20"/>
                <w:szCs w:val="20"/>
                <w:shd w:val="clear" w:color="auto" w:fill="FFFFFF"/>
                <w:lang w:val="en-US"/>
              </w:rPr>
              <w:t xml:space="preserve"> =</w:t>
            </w:r>
            <w:r w:rsidRPr="00347272">
              <w:rPr>
                <w:color w:val="212121"/>
                <w:sz w:val="20"/>
                <w:szCs w:val="20"/>
                <w:shd w:val="clear" w:color="auto" w:fill="FFFFFF"/>
                <w:lang w:val="en-US"/>
              </w:rPr>
              <w:t xml:space="preserve"> -0.232</w:t>
            </w:r>
            <w:r w:rsidR="00BF340F">
              <w:rPr>
                <w:color w:val="212121"/>
                <w:sz w:val="20"/>
                <w:szCs w:val="20"/>
                <w:shd w:val="clear" w:color="auto" w:fill="FFFFFF"/>
                <w:lang w:val="en-US"/>
              </w:rPr>
              <w:t xml:space="preserve"> to </w:t>
            </w:r>
            <w:r w:rsidRPr="00347272">
              <w:rPr>
                <w:color w:val="212121"/>
                <w:sz w:val="20"/>
                <w:szCs w:val="20"/>
                <w:shd w:val="clear" w:color="auto" w:fill="FFFFFF"/>
                <w:lang w:val="en-US"/>
              </w:rPr>
              <w:t>0.308</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Z = 0.279</w:t>
            </w:r>
            <w:r w:rsidR="00BF340F">
              <w:rPr>
                <w:color w:val="212121"/>
                <w:sz w:val="20"/>
                <w:szCs w:val="20"/>
                <w:shd w:val="clear" w:color="auto" w:fill="FFFFFF"/>
                <w:lang w:val="en-US"/>
              </w:rPr>
              <w:t>,</w:t>
            </w:r>
            <w:r w:rsidRPr="00347272">
              <w:rPr>
                <w:color w:val="212121"/>
                <w:sz w:val="20"/>
                <w:szCs w:val="20"/>
                <w:shd w:val="clear" w:color="auto" w:fill="FFFFFF"/>
                <w:lang w:val="en-US"/>
              </w:rPr>
              <w:t xml:space="preserve"> p = 0.780).</w:t>
            </w:r>
          </w:p>
        </w:tc>
      </w:tr>
      <w:tr w:rsidR="005A659C" w:rsidRPr="00B611A8" w14:paraId="77A71F03" w14:textId="77777777" w:rsidTr="001A6088">
        <w:tblPrEx>
          <w:tblCellMar>
            <w:top w:w="0" w:type="dxa"/>
            <w:bottom w:w="0" w:type="dxa"/>
          </w:tblCellMar>
        </w:tblPrEx>
        <w:trPr>
          <w:trHeight w:val="718"/>
        </w:trPr>
        <w:tc>
          <w:tcPr>
            <w:tcW w:w="2641" w:type="dxa"/>
            <w:shd w:val="clear" w:color="auto" w:fill="auto"/>
          </w:tcPr>
          <w:p w14:paraId="61FF12B3" w14:textId="77777777" w:rsidR="00202739" w:rsidRPr="00B611A8" w:rsidRDefault="005A659C" w:rsidP="008970FA">
            <w:pPr>
              <w:autoSpaceDE w:val="0"/>
              <w:autoSpaceDN w:val="0"/>
              <w:adjustRightInd w:val="0"/>
              <w:rPr>
                <w:sz w:val="20"/>
                <w:szCs w:val="20"/>
                <w:lang w:val="en-US"/>
              </w:rPr>
            </w:pPr>
            <w:r w:rsidRPr="00B611A8">
              <w:rPr>
                <w:sz w:val="20"/>
                <w:szCs w:val="20"/>
                <w:lang w:val="en-US"/>
              </w:rPr>
              <w:t>Yolland CO et al., 2020.</w:t>
            </w:r>
            <w:r w:rsidR="00202739">
              <w:fldChar w:fldCharType="begin"/>
            </w:r>
            <w:r w:rsidR="00066DE0">
              <w:rPr>
                <w:lang w:val="en-US"/>
              </w:rPr>
              <w:instrText xml:space="preserve"> ADDIN ZOTERO_ITEM CSL_CITATION {"citationID":"67u8i1uP","properties":{"formattedCitation":"[64]","plainCitation":"[64]","noteIndex":0},"citationItems":[{"id":"lTeddaIs/aJGOlnv0","uris":["http://zotero.org/users/local/Jlf6WT1N/items/LGXIA6SI"],"itemData":{"id":155,"type":"article-journal","abstract":"OBJECTIVE: There is accumulating evidence that adjunctive treatment with N-acetylcysteine may be effective for schizophrenia. This study aimed to conduct a comprehensive meta-analysis examining the efficacy of randomised control trials investigating N-acetylcysteine as an adjunct treatment for schizophrenia and the first to investigate cognition as an outcome.\nMETHODS: We systematically reviewed Medline, EmCare, PsycINFO, Embase, CINAHL Complete, China Knowledge Resource Integrated Database and the Cochrane Clinical Trials online registry for randomised control trials of N-acetylcysteine for schizophrenia. We undertook pairwise meta-analyses of N-acetylcysteine vs placebo for psychosis symptoms and cognition.\nRESULTS: Seven studies, including n = 220 receiving N-acetylcysteine and n = 220 receiving placebo, met inclusion criteria for the pairwise meta-analyses. Positive and Negative Syndrome Scale negative and total scores were significantly improved in the N-acetylcysteine group after 24 weeks of treatment. The cognitive domain of working memory improved with N-acetylcysteine supplementation.\nCONCLUSION: Evidence supports the notion that N-acetylcysteine may be a useful adjunct to standard treatment for the improvement of schizophrenia symptoms, as well as the cognitive domain of working memory. Treatment effects were observed at the later time point (</w:instrText>
            </w:r>
            <w:r w:rsidR="00066DE0">
              <w:rPr>
                <w:rFonts w:ascii="Cambria Math" w:hAnsi="Cambria Math" w:cs="Cambria Math"/>
                <w:lang w:val="en-US"/>
              </w:rPr>
              <w:instrText>⩾</w:instrText>
            </w:r>
            <w:r w:rsidR="00066DE0">
              <w:rPr>
                <w:lang w:val="en-US"/>
              </w:rPr>
              <w:instrText xml:space="preserve">24 weeks), suggesting that longer interventions are required for the success of N-acetylcysteine treatment.","container-title":"The Australian and New Zealand Journal of Psychiatry","DOI":"10.1177/0004867419893439","ISSN":"1440-1614","issue":"5","journalAbbreviation":"Aust N Z J Psychiatry","language":"eng","note":"PMID: 31826654","page":"453-466","source":"PubMed","title":"Meta-analysis of randomised controlled trials with N-acetylcysteine in the treatment of schizophrenia","volume":"54","author":[{"family":"Yolland","given":"Caitlin Ob"},{"family":"Hanratty","given":"Donal"},{"family":"Neill","given":"Erica"},{"family":"Rossell","given":"Susan L."},{"family":"Berk","given":"Michael"},{"family":"Dean","given":"Olivia M."},{"family":"Castle","given":"David J."},{"family":"Tan","given":"Eric J."},{"family":"Phillipou","given":"Andrea"},{"family":"Harris","given":"Anthony Wf"},{"family":"Barreiros","given":"Ana Rita"},{"family":"Hansen","given":"Abigail"},{"family":"Siskind","given":"Dan"}],"issued":{"date-parts":[["2020",5]]}}}],"schema":"https://github.com/citation-style-language/schema/raw/master/csl-citation.json"} </w:instrText>
            </w:r>
            <w:r w:rsidR="00202739">
              <w:fldChar w:fldCharType="separate"/>
            </w:r>
            <w:r w:rsidR="00066DE0" w:rsidRPr="00066DE0">
              <w:rPr>
                <w:sz w:val="20"/>
              </w:rPr>
              <w:t>[64]</w:t>
            </w:r>
            <w:r w:rsidR="00202739">
              <w:fldChar w:fldCharType="end"/>
            </w:r>
          </w:p>
          <w:p w14:paraId="117D4FAC" w14:textId="77777777" w:rsidR="005A659C" w:rsidRPr="00B611A8" w:rsidRDefault="005A659C" w:rsidP="008970FA">
            <w:pPr>
              <w:rPr>
                <w:sz w:val="20"/>
                <w:szCs w:val="20"/>
                <w:lang w:val="en-US"/>
              </w:rPr>
            </w:pPr>
          </w:p>
        </w:tc>
        <w:tc>
          <w:tcPr>
            <w:tcW w:w="1174" w:type="dxa"/>
            <w:shd w:val="clear" w:color="auto" w:fill="auto"/>
          </w:tcPr>
          <w:p w14:paraId="0F662984" w14:textId="77777777" w:rsidR="005A659C" w:rsidRPr="00B611A8" w:rsidRDefault="005A659C" w:rsidP="008970FA">
            <w:pPr>
              <w:autoSpaceDE w:val="0"/>
              <w:autoSpaceDN w:val="0"/>
              <w:adjustRightInd w:val="0"/>
              <w:rPr>
                <w:sz w:val="20"/>
                <w:szCs w:val="20"/>
                <w:lang w:val="en-US"/>
              </w:rPr>
            </w:pPr>
            <w:r w:rsidRPr="00B611A8">
              <w:rPr>
                <w:color w:val="010202"/>
                <w:sz w:val="20"/>
                <w:szCs w:val="20"/>
                <w:lang w:val="en-GB"/>
              </w:rPr>
              <w:t>Meta-Analysis</w:t>
            </w:r>
          </w:p>
        </w:tc>
        <w:tc>
          <w:tcPr>
            <w:tcW w:w="1818" w:type="dxa"/>
            <w:shd w:val="clear" w:color="auto" w:fill="auto"/>
          </w:tcPr>
          <w:p w14:paraId="5D5370FD" w14:textId="77777777" w:rsidR="005A659C" w:rsidRPr="00F40BCA" w:rsidRDefault="005A659C" w:rsidP="008970FA">
            <w:pPr>
              <w:autoSpaceDE w:val="0"/>
              <w:autoSpaceDN w:val="0"/>
              <w:adjustRightInd w:val="0"/>
              <w:rPr>
                <w:color w:val="000000"/>
                <w:sz w:val="20"/>
                <w:szCs w:val="20"/>
                <w:lang w:val="en-US"/>
              </w:rPr>
            </w:pPr>
            <w:r w:rsidRPr="00F40BCA">
              <w:rPr>
                <w:color w:val="000000"/>
                <w:sz w:val="20"/>
                <w:szCs w:val="20"/>
              </w:rPr>
              <w:t>RCT</w:t>
            </w:r>
            <w:r w:rsidR="009C3251">
              <w:rPr>
                <w:color w:val="000000"/>
                <w:sz w:val="20"/>
                <w:szCs w:val="20"/>
              </w:rPr>
              <w:t>s</w:t>
            </w:r>
          </w:p>
        </w:tc>
        <w:tc>
          <w:tcPr>
            <w:tcW w:w="1398" w:type="dxa"/>
          </w:tcPr>
          <w:p w14:paraId="6522710D" w14:textId="77777777" w:rsidR="005A659C" w:rsidRPr="00B611A8" w:rsidRDefault="005A659C" w:rsidP="001F7338">
            <w:pPr>
              <w:pStyle w:val="Corpo"/>
            </w:pPr>
            <w:r>
              <w:t>I</w:t>
            </w:r>
          </w:p>
        </w:tc>
        <w:tc>
          <w:tcPr>
            <w:tcW w:w="1326" w:type="dxa"/>
            <w:shd w:val="clear" w:color="auto" w:fill="auto"/>
          </w:tcPr>
          <w:p w14:paraId="7557E313" w14:textId="77777777" w:rsidR="005A659C" w:rsidRPr="00B611A8" w:rsidRDefault="005A659C" w:rsidP="001F7338">
            <w:pPr>
              <w:pStyle w:val="Corpo"/>
            </w:pPr>
            <w:r w:rsidRPr="00B611A8">
              <w:t>5</w:t>
            </w:r>
          </w:p>
          <w:p w14:paraId="47AF4A8F" w14:textId="77777777" w:rsidR="005A659C" w:rsidRPr="00B611A8" w:rsidRDefault="005A659C" w:rsidP="008970FA">
            <w:pPr>
              <w:autoSpaceDE w:val="0"/>
              <w:autoSpaceDN w:val="0"/>
              <w:adjustRightInd w:val="0"/>
              <w:rPr>
                <w:sz w:val="20"/>
                <w:szCs w:val="20"/>
                <w:lang w:val="en-US"/>
              </w:rPr>
            </w:pPr>
            <w:r w:rsidRPr="00B611A8">
              <w:rPr>
                <w:sz w:val="20"/>
                <w:szCs w:val="20"/>
              </w:rPr>
              <w:t>(275</w:t>
            </w:r>
            <w:r w:rsidR="008F21E7">
              <w:rPr>
                <w:sz w:val="20"/>
                <w:szCs w:val="20"/>
              </w:rPr>
              <w:t xml:space="preserve"> SCZ or FEP</w:t>
            </w:r>
            <w:r w:rsidRPr="00B611A8">
              <w:rPr>
                <w:sz w:val="20"/>
                <w:szCs w:val="20"/>
              </w:rPr>
              <w:t>)</w:t>
            </w:r>
          </w:p>
        </w:tc>
        <w:tc>
          <w:tcPr>
            <w:tcW w:w="2140" w:type="dxa"/>
            <w:shd w:val="clear" w:color="auto" w:fill="auto"/>
          </w:tcPr>
          <w:p w14:paraId="2ACC3721" w14:textId="77777777" w:rsidR="005A659C" w:rsidRPr="00B611A8" w:rsidRDefault="005A659C" w:rsidP="008970FA">
            <w:pPr>
              <w:rPr>
                <w:sz w:val="20"/>
                <w:szCs w:val="20"/>
                <w:lang w:val="en-US"/>
              </w:rPr>
            </w:pPr>
            <w:r w:rsidRPr="00B611A8">
              <w:rPr>
                <w:sz w:val="20"/>
                <w:szCs w:val="20"/>
              </w:rPr>
              <w:t>N-acetylcysteine</w:t>
            </w:r>
          </w:p>
        </w:tc>
        <w:tc>
          <w:tcPr>
            <w:tcW w:w="5097" w:type="dxa"/>
          </w:tcPr>
          <w:p w14:paraId="776BA508" w14:textId="77777777" w:rsidR="005A659C" w:rsidRPr="00F32A57" w:rsidRDefault="005A659C" w:rsidP="008970FA">
            <w:pPr>
              <w:rPr>
                <w:sz w:val="20"/>
                <w:szCs w:val="20"/>
                <w:lang w:val="en-US"/>
              </w:rPr>
            </w:pPr>
            <w:r w:rsidRPr="00F32A57">
              <w:rPr>
                <w:sz w:val="20"/>
                <w:szCs w:val="20"/>
                <w:lang w:val="en-US"/>
              </w:rPr>
              <w:t xml:space="preserve">The cognitive domain of working memory improved with N-acetylcysteine supplementation </w:t>
            </w:r>
            <w:r w:rsidRPr="00F32A57">
              <w:rPr>
                <w:color w:val="333333"/>
                <w:sz w:val="20"/>
                <w:szCs w:val="20"/>
                <w:shd w:val="clear" w:color="auto" w:fill="FFFFFF"/>
                <w:lang w:val="en-US"/>
              </w:rPr>
              <w:t>(SMD = 0.56, </w:t>
            </w:r>
            <w:r w:rsidR="00BF340F">
              <w:rPr>
                <w:color w:val="333333"/>
                <w:sz w:val="20"/>
                <w:szCs w:val="20"/>
                <w:shd w:val="clear" w:color="auto" w:fill="FFFFFF"/>
                <w:lang w:val="en-US"/>
              </w:rPr>
              <w:t>p</w:t>
            </w:r>
            <w:r w:rsidRPr="00F32A57">
              <w:rPr>
                <w:color w:val="333333"/>
                <w:sz w:val="20"/>
                <w:szCs w:val="20"/>
                <w:shd w:val="clear" w:color="auto" w:fill="FFFFFF"/>
                <w:lang w:val="en-US"/>
              </w:rPr>
              <w:t> = 0.005)</w:t>
            </w:r>
            <w:r w:rsidRPr="00F32A57">
              <w:rPr>
                <w:sz w:val="20"/>
                <w:szCs w:val="20"/>
                <w:lang w:val="en-US"/>
              </w:rPr>
              <w:t>.</w:t>
            </w:r>
          </w:p>
        </w:tc>
      </w:tr>
      <w:tr w:rsidR="005A659C" w:rsidRPr="00B611A8" w14:paraId="1369D8BE" w14:textId="77777777" w:rsidTr="001A6088">
        <w:tblPrEx>
          <w:tblCellMar>
            <w:top w:w="0" w:type="dxa"/>
            <w:bottom w:w="0" w:type="dxa"/>
          </w:tblCellMar>
        </w:tblPrEx>
        <w:trPr>
          <w:trHeight w:val="1444"/>
        </w:trPr>
        <w:tc>
          <w:tcPr>
            <w:tcW w:w="2641" w:type="dxa"/>
            <w:shd w:val="clear" w:color="auto" w:fill="auto"/>
          </w:tcPr>
          <w:p w14:paraId="615DA0B6" w14:textId="77777777" w:rsidR="00202739" w:rsidRPr="00B611A8" w:rsidRDefault="005A659C" w:rsidP="008970FA">
            <w:pPr>
              <w:rPr>
                <w:sz w:val="20"/>
                <w:szCs w:val="20"/>
              </w:rPr>
            </w:pPr>
            <w:r w:rsidRPr="00B611A8">
              <w:rPr>
                <w:color w:val="212121"/>
                <w:sz w:val="20"/>
                <w:szCs w:val="20"/>
                <w:shd w:val="clear" w:color="auto" w:fill="FFFFFF"/>
                <w:lang w:val="en-US"/>
              </w:rPr>
              <w:t xml:space="preserve">Zheng W et al., </w:t>
            </w:r>
            <w:r w:rsidRPr="00B611A8">
              <w:rPr>
                <w:color w:val="212121"/>
                <w:sz w:val="20"/>
                <w:szCs w:val="20"/>
                <w:shd w:val="clear" w:color="auto" w:fill="FFFFFF"/>
              </w:rPr>
              <w:t>2020.</w:t>
            </w:r>
            <w:r w:rsidR="0047154A">
              <w:rPr>
                <w:color w:val="212121"/>
                <w:sz w:val="20"/>
                <w:szCs w:val="20"/>
                <w:shd w:val="clear" w:color="auto" w:fill="FFFFFF"/>
              </w:rPr>
              <w:t xml:space="preserve"> </w:t>
            </w:r>
            <w:r w:rsidR="00202739">
              <w:fldChar w:fldCharType="begin"/>
            </w:r>
            <w:r w:rsidR="00066DE0">
              <w:rPr>
                <w:lang w:val="en-US"/>
              </w:rPr>
              <w:instrText xml:space="preserve"> ADDIN ZOTERO_ITEM CSL_CITATION {"citationID":"rp8RtYC4","properties":{"formattedCitation":"[65]","plainCitation":"[65]","noteIndex":0},"citationItems":[{"id":"lTeddaIs/EHTLfkfc","uris":["http://zotero.org/users/local/Jlf6WT1N/items/V2CIULFN"],"itemData":{"id":157,"type":"article-journal","abstract":"BACKGROUND: This was a meta-analysis of double-blind, randomized controlled trials that examined the therapeutic effects and tolerability of adjunctive fluvoxamine versus placebo for schizophrenia.\nMETHODS: The Review Manager, Version 5.3, was used to analyze data.\nRESULTS: Five double-blind randomized controlled trials (N = 284) covering 145 patients on adjunctive fluvoxamine and 139 patients on placebo were included in the analyses. Meta-analyses of total psychopathology, and negative, positive, and depressive symptoms did not show significant differences between the fluvoxamine and placebo groups. Two studies examined the effects of adjunctive fluvoxamine on cognitive functioning with mixed findings. Fluvoxamine was superior over placebo in lessening weight gain and metabolic abnormalities. Although fluvoxamine led to more discontinuation, no significant group differences were found regarding adverse drug reactions.\nCONCLUSIONS: There was inconsistent evidence for the therapeutic effect of adjunctive fluvoxamine on cognitive functions and preliminary evidence for alleviating metabolic syndrome caused by clozapine. More studies are needed to explore further the effectiveness of adjunctive fluvoxamine for schizophrenia.","container-title":"Journal of Clinical Psychopharmacology","DOI":"10.1097/JCP.0000000000001245","ISSN":"1533-712X","issue":"4","journalAbbreviation":"J Clin Psychopharmacol","language":"eng","note":"PMID: 32618683","page":"386-390","source":"PubMed","title":"Adjunctive Fluvoxamine for Schizophrenia: A Meta-analysis of Randomized Double-Blind, Placebo-Controlled Trials","title-short":"Adjunctive Fluvoxamine for Schizophrenia","volume":"40","author":[{"family":"Zheng","given":"Wei"},{"family":"Xiang","given":"Ying-Qiang"},{"family":"Cai","given":"Dong-Bin"},{"family":"Yang","given":"Xin-Hu"},{"family":"Zhang","given":"Ling"},{"family":"Zheng","given":"Wei"},{"family":"Lu","given":"Xiao-Bing"},{"family":"Tong","given":"Yan-Ming"},{"family":"Huang","given":"Xiong"},{"family":"Ungvari","given":"Gabor S."},{"family":"Sim","given":"Kang"},{"family":"Ning","given":"Yu-Ping"},{"family":"Xiang","given":"Yu-Tao"}],"issued":{"date-parts":[["2020",8]]}}}],"schema":"https://github.com/citation-style-language/schema/raw/master/csl-citation.json"} </w:instrText>
            </w:r>
            <w:r w:rsidR="00202739">
              <w:fldChar w:fldCharType="separate"/>
            </w:r>
            <w:r w:rsidR="00066DE0" w:rsidRPr="00066DE0">
              <w:rPr>
                <w:sz w:val="20"/>
              </w:rPr>
              <w:t>[65]</w:t>
            </w:r>
            <w:r w:rsidR="00202739">
              <w:fldChar w:fldCharType="end"/>
            </w:r>
          </w:p>
        </w:tc>
        <w:tc>
          <w:tcPr>
            <w:tcW w:w="1174" w:type="dxa"/>
            <w:shd w:val="clear" w:color="auto" w:fill="auto"/>
          </w:tcPr>
          <w:p w14:paraId="5FEB523D"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61BECC1E" w14:textId="77777777" w:rsidR="005A659C" w:rsidRPr="00F40BCA" w:rsidRDefault="005A659C" w:rsidP="008970FA">
            <w:pPr>
              <w:autoSpaceDE w:val="0"/>
              <w:autoSpaceDN w:val="0"/>
              <w:adjustRightInd w:val="0"/>
              <w:rPr>
                <w:color w:val="000000"/>
                <w:sz w:val="20"/>
                <w:szCs w:val="20"/>
                <w:lang w:val="en-GB"/>
              </w:rPr>
            </w:pPr>
            <w:r w:rsidRPr="00F40BCA">
              <w:rPr>
                <w:color w:val="000000"/>
                <w:sz w:val="20"/>
                <w:szCs w:val="20"/>
                <w:lang w:val="en-GB"/>
              </w:rPr>
              <w:t>RCTs</w:t>
            </w:r>
          </w:p>
        </w:tc>
        <w:tc>
          <w:tcPr>
            <w:tcW w:w="1398" w:type="dxa"/>
          </w:tcPr>
          <w:p w14:paraId="6FA9928E"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576854DC"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5</w:t>
            </w:r>
          </w:p>
          <w:p w14:paraId="588C5EC0"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(284</w:t>
            </w:r>
            <w:r w:rsidR="00CA6F01">
              <w:rPr>
                <w:color w:val="010202"/>
                <w:sz w:val="20"/>
                <w:szCs w:val="20"/>
                <w:lang w:val="en-GB"/>
              </w:rPr>
              <w:t xml:space="preserve"> SCZ</w:t>
            </w:r>
            <w:r w:rsidRPr="00B611A8">
              <w:rPr>
                <w:color w:val="010202"/>
                <w:sz w:val="20"/>
                <w:szCs w:val="20"/>
                <w:lang w:val="en-GB"/>
              </w:rPr>
              <w:t>)</w:t>
            </w:r>
          </w:p>
        </w:tc>
        <w:tc>
          <w:tcPr>
            <w:tcW w:w="2140" w:type="dxa"/>
            <w:shd w:val="clear" w:color="auto" w:fill="auto"/>
          </w:tcPr>
          <w:p w14:paraId="1C1BDBFF" w14:textId="77777777" w:rsidR="005A659C" w:rsidRPr="00B611A8" w:rsidRDefault="005A659C" w:rsidP="008970FA">
            <w:pPr>
              <w:rPr>
                <w:color w:val="000000"/>
                <w:sz w:val="20"/>
                <w:szCs w:val="20"/>
                <w:lang w:val="en-US"/>
              </w:rPr>
            </w:pPr>
            <w:r w:rsidRPr="00B611A8">
              <w:rPr>
                <w:color w:val="000000"/>
                <w:sz w:val="20"/>
                <w:szCs w:val="20"/>
                <w:lang w:val="en-US"/>
              </w:rPr>
              <w:t>Adjunctive fluvoxamine</w:t>
            </w:r>
          </w:p>
        </w:tc>
        <w:tc>
          <w:tcPr>
            <w:tcW w:w="5097" w:type="dxa"/>
          </w:tcPr>
          <w:p w14:paraId="73D37CDB" w14:textId="77777777" w:rsidR="005A659C" w:rsidRPr="00400D1F" w:rsidRDefault="005A659C" w:rsidP="008970FA">
            <w:pPr>
              <w:rPr>
                <w:sz w:val="20"/>
                <w:szCs w:val="20"/>
                <w:lang w:val="en-US"/>
              </w:rPr>
            </w:pPr>
            <w:r w:rsidRPr="00400D1F">
              <w:rPr>
                <w:sz w:val="20"/>
                <w:szCs w:val="20"/>
                <w:lang w:val="en-US"/>
              </w:rPr>
              <w:t xml:space="preserve">Only 2 studies examined the effects of adjunctive fluvoxamine on cognitive functions. Adjunctive fluvoxamine was superior </w:t>
            </w:r>
            <w:r w:rsidR="00BF340F">
              <w:rPr>
                <w:sz w:val="20"/>
                <w:szCs w:val="20"/>
                <w:lang w:val="en-US"/>
              </w:rPr>
              <w:t>to</w:t>
            </w:r>
            <w:r w:rsidRPr="00400D1F">
              <w:rPr>
                <w:sz w:val="20"/>
                <w:szCs w:val="20"/>
                <w:lang w:val="en-US"/>
              </w:rPr>
              <w:t xml:space="preserve"> placebo in improving cognitive functions measured with the Spatial Working Memory (including both working visuospatial memory and strategy use) of the Cambridge Neuropsychological Test Automated Battery11 and the </w:t>
            </w:r>
            <w:r>
              <w:rPr>
                <w:sz w:val="20"/>
                <w:szCs w:val="20"/>
                <w:lang w:val="en-US"/>
              </w:rPr>
              <w:t>WMS</w:t>
            </w:r>
            <w:r w:rsidRPr="00400D1F">
              <w:rPr>
                <w:sz w:val="20"/>
                <w:szCs w:val="20"/>
                <w:lang w:val="en-US"/>
              </w:rPr>
              <w:t xml:space="preserve">10. No significant differences for other dimensions of the Cambridge Neuropsychological Test Automated Battery were found between the </w:t>
            </w:r>
            <w:r>
              <w:rPr>
                <w:sz w:val="20"/>
                <w:szCs w:val="20"/>
                <w:lang w:val="en-US"/>
              </w:rPr>
              <w:t xml:space="preserve">two </w:t>
            </w:r>
            <w:r w:rsidRPr="00400D1F">
              <w:rPr>
                <w:sz w:val="20"/>
                <w:szCs w:val="20"/>
                <w:lang w:val="en-US"/>
              </w:rPr>
              <w:t>groups</w:t>
            </w:r>
            <w:r>
              <w:rPr>
                <w:sz w:val="20"/>
                <w:szCs w:val="20"/>
                <w:lang w:val="en-US"/>
              </w:rPr>
              <w:t>.</w:t>
            </w:r>
          </w:p>
        </w:tc>
      </w:tr>
      <w:tr w:rsidR="005A659C" w:rsidRPr="00B611A8" w14:paraId="2446717B" w14:textId="77777777" w:rsidTr="001A6088">
        <w:tblPrEx>
          <w:tblCellMar>
            <w:top w:w="0" w:type="dxa"/>
            <w:bottom w:w="0" w:type="dxa"/>
          </w:tblCellMar>
        </w:tblPrEx>
        <w:trPr>
          <w:trHeight w:val="906"/>
        </w:trPr>
        <w:tc>
          <w:tcPr>
            <w:tcW w:w="2641" w:type="dxa"/>
            <w:shd w:val="clear" w:color="auto" w:fill="auto"/>
          </w:tcPr>
          <w:p w14:paraId="5EACBC2D" w14:textId="77777777" w:rsidR="00202739" w:rsidRPr="00D104F9" w:rsidRDefault="005A659C" w:rsidP="008970FA">
            <w:pPr>
              <w:rPr>
                <w:sz w:val="20"/>
                <w:szCs w:val="20"/>
                <w:lang w:val="en-US"/>
              </w:rPr>
            </w:pPr>
            <w:r w:rsidRPr="00B611A8">
              <w:rPr>
                <w:color w:val="212121"/>
                <w:sz w:val="20"/>
                <w:szCs w:val="20"/>
                <w:shd w:val="clear" w:color="auto" w:fill="FFFFFF"/>
                <w:lang w:val="en-US"/>
              </w:rPr>
              <w:t xml:space="preserve">Ahmed S et al., </w:t>
            </w:r>
            <w:r w:rsidRPr="00B611A8">
              <w:rPr>
                <w:color w:val="212121"/>
                <w:sz w:val="20"/>
                <w:szCs w:val="20"/>
                <w:shd w:val="clear" w:color="auto" w:fill="FFFFFF"/>
              </w:rPr>
              <w:t>2021.</w:t>
            </w:r>
            <w:r w:rsidR="0047154A">
              <w:rPr>
                <w:color w:val="212121"/>
                <w:sz w:val="20"/>
                <w:szCs w:val="20"/>
                <w:shd w:val="clear" w:color="auto" w:fill="FFFFFF"/>
              </w:rPr>
              <w:t xml:space="preserve"> </w:t>
            </w:r>
            <w:r w:rsidR="00202739">
              <w:fldChar w:fldCharType="begin"/>
            </w:r>
            <w:r w:rsidR="00066DE0">
              <w:rPr>
                <w:lang w:val="en-US"/>
              </w:rPr>
              <w:instrText xml:space="preserve"> ADDIN ZOTERO_ITEM CSL_CITATION {"citationID":"HFbnXp0x","properties":{"formattedCitation":"[66]","plainCitation":"[66]","noteIndex":0},"citationItems":[{"id":"lTeddaIs/KsxXmn3T","uris":["http://zotero.org/users/local/Jlf6WT1N/items/GVSM76TI"],"itemData":{"id":159,"type":"article-journal","abstract":"Background: People with schizophrenia are more likely to develop cannabis use disorder (CUD) and experience worse outcomes with use. Yet as cannabis is legalized for medical and recreational use, there is interest in its therapeutic potential. Objectives: To conduct a systematic review summarizing the design and results of controlled trials using defined doses of THC and CBD in schizophrenia. Method: A keyword search of eight online literature databases identified 11 eligible reports. Results: One placebo controlled trial (13 stable patients without CUD) found that intravenous THC increased psychosis and worsened learning/recall. Two reports of a functional magnetic resonance (fMRI) study of smoked or oral THC in 12 abstinent patients with schizophrenia and CUD found no change in symptoms and cognition, and an amelioration of impaired resting state brain function in areas implicated in reward function and the default mode network. One 4 week trial in acutely psychotic inpatients without CUD (mean age 30 y) found 800 mg CBD to be similarly efficacious to amisupride in improving psychosis and cognition. Two 6 week studies of CBD augmentation of antipsychotics in stable outpatients reported mixed results: CBD 600 mg was not more effective than placebo; CBD 1,000 mg reduced symptoms in a sample that did not exclude cannabis use and CUD. A brain fMRI and proton magnetic resonance spectroscopy study of single dose CBD in a sample that did not exclude CUD and cannabis use found that CBD improved symptoms and brain function during a learning/recall task and was associated with increased hippocampal glutamate. Discussion: There is substantial heterogeneity across studies in dose, method of drug delivery, length of treatment, patient age, whether patients with cannabis use/CUD were included or excluded, and whether patients were using antipsychotic medication. Conclusion: There is insufficient evidence for an effect of THC or CBD on symptoms, cognition, and neuroimaging measures of brain function in schizophrenia. At this time, research does not support recommending medical cannabis (THC or CBD) for treating patients with schizophrenia. Further research should examine THC and CBD in schizophrenia with and without comorbid CUD and consider the role of CBD in mitigating symptom exacerbation from THC.","container-title":"Frontiers in Psychiatry","DOI":"10.3389/fpsyt.2021.694394","ISSN":"1664-0640","journalAbbreviation":"Front Psychiatry","language":"eng","note":"PMID: 34366924\nPMCID: PMC8343183","page":"694394","source":"PubMed","title":"The Impact of THC and CBD in Schizophrenia: A Systematic Review","title-short":"The Impact of THC and CBD in Schizophrenia","volume":"12","author":[{"family":"Ahmed","given":"Saeed"},{"family":"Roth","given":"Robert M."},{"family":"Stanciu","given":"Corneliu N."},{"family":"Brunette","given":"Mary F."}],"issued":{"date-parts":[["2021"]]}}}],"schema":"https://github.com/citation-style-language/schema/raw/master/csl-citation.json"} </w:instrText>
            </w:r>
            <w:r w:rsidR="00202739">
              <w:fldChar w:fldCharType="separate"/>
            </w:r>
            <w:r w:rsidR="00066DE0" w:rsidRPr="00066DE0">
              <w:rPr>
                <w:sz w:val="20"/>
                <w:lang w:val="en-US"/>
              </w:rPr>
              <w:t>[66]</w:t>
            </w:r>
            <w:r w:rsidR="00202739">
              <w:fldChar w:fldCharType="end"/>
            </w:r>
          </w:p>
          <w:p w14:paraId="23BBEB4F" w14:textId="77777777" w:rsidR="005A659C" w:rsidRPr="00D104F9" w:rsidRDefault="005A659C" w:rsidP="008970FA">
            <w:pPr>
              <w:rPr>
                <w:sz w:val="20"/>
                <w:szCs w:val="20"/>
                <w:lang w:val="en-US"/>
              </w:rPr>
            </w:pPr>
          </w:p>
        </w:tc>
        <w:tc>
          <w:tcPr>
            <w:tcW w:w="1174" w:type="dxa"/>
            <w:shd w:val="clear" w:color="auto" w:fill="auto"/>
          </w:tcPr>
          <w:p w14:paraId="7B3EEAD2"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Systematic Review</w:t>
            </w:r>
          </w:p>
        </w:tc>
        <w:tc>
          <w:tcPr>
            <w:tcW w:w="1818" w:type="dxa"/>
            <w:shd w:val="clear" w:color="auto" w:fill="auto"/>
          </w:tcPr>
          <w:p w14:paraId="37C3722D" w14:textId="77777777" w:rsidR="005A659C" w:rsidRPr="00F40BCA" w:rsidRDefault="005A659C" w:rsidP="008970FA">
            <w:pPr>
              <w:autoSpaceDE w:val="0"/>
              <w:autoSpaceDN w:val="0"/>
              <w:adjustRightInd w:val="0"/>
              <w:rPr>
                <w:color w:val="000000"/>
                <w:sz w:val="20"/>
                <w:szCs w:val="20"/>
                <w:lang w:val="en-GB"/>
              </w:rPr>
            </w:pPr>
            <w:r w:rsidRPr="00F40BCA">
              <w:rPr>
                <w:color w:val="000000"/>
                <w:sz w:val="20"/>
                <w:szCs w:val="20"/>
                <w:lang w:val="en-GB"/>
              </w:rPr>
              <w:t>RCTs</w:t>
            </w:r>
          </w:p>
        </w:tc>
        <w:tc>
          <w:tcPr>
            <w:tcW w:w="1398" w:type="dxa"/>
          </w:tcPr>
          <w:p w14:paraId="5FFFF3CC" w14:textId="77777777" w:rsidR="005A659C" w:rsidRPr="00B611A8" w:rsidRDefault="005A659C" w:rsidP="008970FA">
            <w:pPr>
              <w:autoSpaceDE w:val="0"/>
              <w:autoSpaceDN w:val="0"/>
              <w:adjustRightInd w:val="0"/>
              <w:rPr>
                <w:color w:val="010202"/>
                <w:sz w:val="20"/>
                <w:szCs w:val="20"/>
                <w:lang w:val="en-GB"/>
              </w:rPr>
            </w:pPr>
            <w:r>
              <w:rPr>
                <w:color w:val="010202"/>
                <w:sz w:val="20"/>
                <w:szCs w:val="20"/>
                <w:lang w:val="en-GB"/>
              </w:rPr>
              <w:t>I</w:t>
            </w:r>
          </w:p>
        </w:tc>
        <w:tc>
          <w:tcPr>
            <w:tcW w:w="1326" w:type="dxa"/>
            <w:shd w:val="clear" w:color="auto" w:fill="auto"/>
          </w:tcPr>
          <w:p w14:paraId="7938D5F0"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11</w:t>
            </w:r>
          </w:p>
          <w:p w14:paraId="1474498F"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(306</w:t>
            </w:r>
            <w:r w:rsidR="00425F1E">
              <w:rPr>
                <w:color w:val="010202"/>
                <w:sz w:val="20"/>
                <w:szCs w:val="20"/>
                <w:lang w:val="en-GB"/>
              </w:rPr>
              <w:t xml:space="preserve"> SSD</w:t>
            </w:r>
            <w:r w:rsidRPr="00B611A8">
              <w:rPr>
                <w:color w:val="010202"/>
                <w:sz w:val="20"/>
                <w:szCs w:val="20"/>
                <w:lang w:val="en-GB"/>
              </w:rPr>
              <w:t>)</w:t>
            </w:r>
          </w:p>
          <w:p w14:paraId="4C369FAE" w14:textId="77777777" w:rsidR="005A659C" w:rsidRPr="00B611A8" w:rsidRDefault="005A659C" w:rsidP="008970FA">
            <w:pPr>
              <w:autoSpaceDE w:val="0"/>
              <w:autoSpaceDN w:val="0"/>
              <w:adjustRightInd w:val="0"/>
              <w:rPr>
                <w:color w:val="010202"/>
                <w:sz w:val="20"/>
                <w:szCs w:val="20"/>
                <w:lang w:val="en-GB"/>
              </w:rPr>
            </w:pPr>
          </w:p>
        </w:tc>
        <w:tc>
          <w:tcPr>
            <w:tcW w:w="2140" w:type="dxa"/>
            <w:shd w:val="clear" w:color="auto" w:fill="auto"/>
          </w:tcPr>
          <w:p w14:paraId="6698C0E8" w14:textId="77777777" w:rsidR="005A659C" w:rsidRPr="00B611A8" w:rsidRDefault="005A659C" w:rsidP="008970FA">
            <w:pPr>
              <w:rPr>
                <w:color w:val="000000"/>
                <w:sz w:val="20"/>
                <w:szCs w:val="20"/>
                <w:lang w:val="en-US"/>
              </w:rPr>
            </w:pPr>
            <w:r w:rsidRPr="00B611A8">
              <w:rPr>
                <w:color w:val="000000"/>
                <w:sz w:val="20"/>
                <w:szCs w:val="20"/>
                <w:lang w:val="en-US"/>
              </w:rPr>
              <w:t>THC or CBD</w:t>
            </w:r>
          </w:p>
        </w:tc>
        <w:tc>
          <w:tcPr>
            <w:tcW w:w="5097" w:type="dxa"/>
          </w:tcPr>
          <w:p w14:paraId="0D2D774D" w14:textId="77777777" w:rsidR="005A659C" w:rsidRPr="00400D1F" w:rsidRDefault="005A659C" w:rsidP="008970FA">
            <w:pPr>
              <w:rPr>
                <w:sz w:val="20"/>
                <w:szCs w:val="20"/>
                <w:lang w:val="en-US"/>
              </w:rPr>
            </w:pPr>
            <w:r w:rsidRPr="00B611A8">
              <w:rPr>
                <w:color w:val="212121"/>
                <w:sz w:val="20"/>
                <w:szCs w:val="20"/>
                <w:shd w:val="clear" w:color="auto" w:fill="FFFFFF"/>
                <w:lang w:val="en-US"/>
              </w:rPr>
              <w:t xml:space="preserve">There is insufficient evidence </w:t>
            </w:r>
            <w:r>
              <w:rPr>
                <w:color w:val="212121"/>
                <w:sz w:val="20"/>
                <w:szCs w:val="20"/>
                <w:shd w:val="clear" w:color="auto" w:fill="FFFFFF"/>
                <w:lang w:val="en-US"/>
              </w:rPr>
              <w:t xml:space="preserve">to define </w:t>
            </w:r>
            <w:r w:rsidRPr="00B611A8">
              <w:rPr>
                <w:color w:val="212121"/>
                <w:sz w:val="20"/>
                <w:szCs w:val="20"/>
                <w:shd w:val="clear" w:color="auto" w:fill="FFFFFF"/>
                <w:lang w:val="en-US"/>
              </w:rPr>
              <w:t>an effect of THC or CBD on symptoms, cognition, and neuroimaging measures of brain function in schizophrenia.</w:t>
            </w:r>
          </w:p>
        </w:tc>
      </w:tr>
      <w:tr w:rsidR="005A659C" w:rsidRPr="00B611A8" w14:paraId="581E848F" w14:textId="77777777" w:rsidTr="001A6088">
        <w:tblPrEx>
          <w:tblCellMar>
            <w:top w:w="0" w:type="dxa"/>
            <w:bottom w:w="0" w:type="dxa"/>
          </w:tblCellMar>
        </w:tblPrEx>
        <w:trPr>
          <w:trHeight w:val="1444"/>
        </w:trPr>
        <w:tc>
          <w:tcPr>
            <w:tcW w:w="2641" w:type="dxa"/>
            <w:shd w:val="clear" w:color="auto" w:fill="auto"/>
          </w:tcPr>
          <w:p w14:paraId="3D7C517A" w14:textId="77777777" w:rsidR="00202739" w:rsidRPr="00B611A8" w:rsidRDefault="005A659C" w:rsidP="008970FA">
            <w:pPr>
              <w:autoSpaceDE w:val="0"/>
              <w:autoSpaceDN w:val="0"/>
              <w:adjustRightInd w:val="0"/>
              <w:rPr>
                <w:sz w:val="20"/>
                <w:szCs w:val="20"/>
                <w:lang w:val="en-GB"/>
              </w:rPr>
            </w:pPr>
            <w:r w:rsidRPr="00B611A8">
              <w:rPr>
                <w:sz w:val="20"/>
                <w:szCs w:val="20"/>
                <w:lang w:val="en-GB"/>
              </w:rPr>
              <w:t xml:space="preserve">Kuppili PP et al., 2021. </w:t>
            </w:r>
            <w:r w:rsidR="00202739">
              <w:fldChar w:fldCharType="begin"/>
            </w:r>
            <w:r w:rsidR="00066DE0">
              <w:rPr>
                <w:lang w:val="en-US"/>
              </w:rPr>
              <w:instrText xml:space="preserve"> ADDIN ZOTERO_ITEM CSL_CITATION {"citationID":"jzIsNjXj","properties":{"formattedCitation":"[67]","plainCitation":"[67]","noteIndex":0},"citationItems":[{"id":"lTeddaIs/vNNwPgBT","uris":["http://zotero.org/users/local/Jlf6WT1N/items/BCNAZUPT"],"itemData":{"id":169,"type":"article-journal","abstract":"D-Cycloserine is a partial agonist at the glycine site of the N-methyl-D-aspartate (NMDA) receptor. Results have been inconsistent in trials on the efficacy of D-Cycloserine in patients with schizophrenia. We examined the efficacy of D-Cycloserine against negative and cognitive symptoms (primary and co-primary outcomes). Secondary outcomes were efficacy of D-Cycloserine against positive symptoms and the examination of early treatment outcomes. A systematic literature search was carried out using following selection criteria: Population = Patients with Schizophrenia; Intervention = Trials using D-Cycloserine either as monotherapy or adjuvant therapy; Comparison = Placebo or active comparator; Outcome = Change in negative symptoms, cognitive symptoms and positive symptoms; Study design = Randomized controlled trials with parallel design. We used the Cochrane Collaboration tool for risk of bias for study quality appraisal. Effect sizes for trials were calculated separately for negative, positive and cognitive symptom dimensions using the DerSimonian-Laird random effects model. Seven studies (pooled N = 413) provided data for meta-analysis. The pooled Standardized Mean Difference (SMD) for negative, cognitive, and positive symptom change scores were - 0.32 (95% CI, - 0.75 to 0.11), - 0.05 (95% CI, - 0.91 to 0.81), and - 0.08 (95% CI, - 0.37 to 0.20), respectively. No significant improvement was noted with regard to early outcome. I2 values for heterogeneity were 61%, 67%, and 0% for studies assessing negative, cognitive, and positive symptom ratings, respectively. D-Cycloserine did not exhibit significant efficacy in treating negative, cognitive, or positive symptoms of schizophrenia at either study-defined endpoint (4-36 weeks) or at four weeks (early outcome).","container-title":"Journal of Neural Transmission (Vienna, Austria: 1996)","DOI":"10.1007/s00702-020-02292-x","ISSN":"1435-1463","issue":"2","journalAbbreviation":"J Neural Transm (Vienna)","language":"eng","note":"PMID: 33439362","page":"253-262","source":"PubMed","title":"Efficacy of adjunctive D-Cycloserine for the treatment of schizophrenia: a systematic review and meta-analysis of randomized controlled trials","title-short":"Efficacy of adjunctive D-Cycloserine for the treatment of schizophrenia","volume":"128","author":[{"family":"Kuppili","given":"Pooja Patnaik"},{"family":"Menon","given":"Vikas"},{"family":"Sathyanarayanan","given":"Gopinath"},{"family":"Sarkar","given":"Siddharth"},{"family":"Andrade","given":"Chittaranjan"}],"issued":{"date-parts":[["2021",2]]}}}],"schema":"https://github.com/citation-style-language/schema/raw/master/csl-citation.json"} </w:instrText>
            </w:r>
            <w:r w:rsidR="00202739">
              <w:fldChar w:fldCharType="separate"/>
            </w:r>
            <w:r w:rsidR="00066DE0" w:rsidRPr="00066DE0">
              <w:rPr>
                <w:sz w:val="20"/>
              </w:rPr>
              <w:t>[67]</w:t>
            </w:r>
            <w:r w:rsidR="00202739">
              <w:fldChar w:fldCharType="end"/>
            </w:r>
          </w:p>
          <w:p w14:paraId="654E8E55" w14:textId="77777777" w:rsidR="005A659C" w:rsidRPr="00B611A8" w:rsidRDefault="005A659C" w:rsidP="008970FA">
            <w:pPr>
              <w:autoSpaceDE w:val="0"/>
              <w:autoSpaceDN w:val="0"/>
              <w:adjustRightInd w:val="0"/>
              <w:rPr>
                <w:sz w:val="20"/>
                <w:szCs w:val="20"/>
                <w:lang w:val="en-GB"/>
              </w:rPr>
            </w:pPr>
          </w:p>
        </w:tc>
        <w:tc>
          <w:tcPr>
            <w:tcW w:w="1174" w:type="dxa"/>
            <w:shd w:val="clear" w:color="auto" w:fill="auto"/>
          </w:tcPr>
          <w:p w14:paraId="11B74AFE" w14:textId="77777777" w:rsidR="005A659C" w:rsidRPr="00B611A8" w:rsidRDefault="005A659C" w:rsidP="008970FA">
            <w:pPr>
              <w:pStyle w:val="Intestazione2"/>
              <w:rPr>
                <w:rFonts w:ascii="Times New Roman" w:hAnsi="Times New Roman"/>
                <w:b w:val="0"/>
                <w:sz w:val="20"/>
                <w:lang w:val="en-US"/>
              </w:rPr>
            </w:pPr>
            <w:r w:rsidRPr="00B611A8">
              <w:rPr>
                <w:rFonts w:ascii="Times New Roman" w:hAnsi="Times New Roman"/>
                <w:b w:val="0"/>
                <w:color w:val="010202"/>
                <w:sz w:val="20"/>
                <w:lang w:val="en-GB"/>
              </w:rPr>
              <w:t>Meta-Analysis</w:t>
            </w:r>
          </w:p>
        </w:tc>
        <w:tc>
          <w:tcPr>
            <w:tcW w:w="1818" w:type="dxa"/>
            <w:shd w:val="clear" w:color="auto" w:fill="auto"/>
          </w:tcPr>
          <w:p w14:paraId="3FC4AC45" w14:textId="77777777" w:rsidR="005A659C" w:rsidRPr="00F40BCA"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RCT</w:t>
            </w:r>
            <w:r w:rsidR="009C3251" w:rsidRPr="000B3B86">
              <w:rPr>
                <w:rFonts w:ascii="Times New Roman" w:hAnsi="Times New Roman"/>
                <w:b w:val="0"/>
                <w:sz w:val="20"/>
                <w:lang w:val="en-US"/>
              </w:rPr>
              <w:t>s</w:t>
            </w:r>
          </w:p>
        </w:tc>
        <w:tc>
          <w:tcPr>
            <w:tcW w:w="1398" w:type="dxa"/>
          </w:tcPr>
          <w:p w14:paraId="77119D2B" w14:textId="77777777" w:rsidR="005A659C" w:rsidRPr="00B611A8" w:rsidRDefault="005A659C" w:rsidP="001F7338">
            <w:pPr>
              <w:pStyle w:val="Corpo"/>
            </w:pPr>
            <w:r>
              <w:t>I</w:t>
            </w:r>
          </w:p>
        </w:tc>
        <w:tc>
          <w:tcPr>
            <w:tcW w:w="1326" w:type="dxa"/>
            <w:shd w:val="clear" w:color="auto" w:fill="auto"/>
          </w:tcPr>
          <w:p w14:paraId="79C76D1C" w14:textId="77777777" w:rsidR="005A659C" w:rsidRPr="00B611A8" w:rsidRDefault="005A659C" w:rsidP="001F7338">
            <w:pPr>
              <w:pStyle w:val="Corpo"/>
            </w:pPr>
            <w:r w:rsidRPr="00B611A8">
              <w:t>4</w:t>
            </w:r>
          </w:p>
          <w:p w14:paraId="72B1B9FD" w14:textId="77777777" w:rsidR="005A659C" w:rsidRPr="00B611A8" w:rsidRDefault="005A659C" w:rsidP="001F7338">
            <w:pPr>
              <w:pStyle w:val="Corpo"/>
            </w:pPr>
            <w:r w:rsidRPr="00B611A8">
              <w:t>(200</w:t>
            </w:r>
            <w:r w:rsidR="00F501B3">
              <w:t xml:space="preserve"> SCZ</w:t>
            </w:r>
            <w:r w:rsidRPr="00B611A8">
              <w:t>)</w:t>
            </w:r>
          </w:p>
        </w:tc>
        <w:tc>
          <w:tcPr>
            <w:tcW w:w="2140" w:type="dxa"/>
            <w:shd w:val="clear" w:color="auto" w:fill="auto"/>
          </w:tcPr>
          <w:p w14:paraId="273911A1" w14:textId="77777777" w:rsidR="005A659C" w:rsidRPr="00B611A8" w:rsidRDefault="005A659C" w:rsidP="008970FA">
            <w:pPr>
              <w:pStyle w:val="Intestazione2"/>
              <w:rPr>
                <w:rFonts w:ascii="Times New Roman" w:hAnsi="Times New Roman"/>
                <w:b w:val="0"/>
                <w:sz w:val="20"/>
                <w:lang w:val="en-US"/>
              </w:rPr>
            </w:pPr>
            <w:r w:rsidRPr="000B3B86">
              <w:rPr>
                <w:rFonts w:ascii="Times New Roman" w:hAnsi="Times New Roman"/>
                <w:b w:val="0"/>
                <w:sz w:val="20"/>
                <w:lang w:val="en-US"/>
              </w:rPr>
              <w:t>D-Cycloserine</w:t>
            </w:r>
          </w:p>
        </w:tc>
        <w:tc>
          <w:tcPr>
            <w:tcW w:w="5097" w:type="dxa"/>
          </w:tcPr>
          <w:p w14:paraId="5366048F" w14:textId="77777777" w:rsidR="005A659C" w:rsidRPr="0069022E" w:rsidRDefault="005A659C" w:rsidP="008970FA">
            <w:pPr>
              <w:rPr>
                <w:bCs/>
                <w:sz w:val="20"/>
                <w:szCs w:val="20"/>
                <w:lang w:val="en-US"/>
              </w:rPr>
            </w:pPr>
            <w:r w:rsidRPr="0069022E">
              <w:rPr>
                <w:bCs/>
                <w:sz w:val="20"/>
                <w:szCs w:val="20"/>
                <w:lang w:val="en-US"/>
              </w:rPr>
              <w:t xml:space="preserve">D-Cycloserine did not exhibit significant efficacy in treating cognitive </w:t>
            </w:r>
            <w:r w:rsidR="001F7338">
              <w:rPr>
                <w:bCs/>
                <w:sz w:val="20"/>
                <w:szCs w:val="20"/>
                <w:lang w:val="en-US"/>
              </w:rPr>
              <w:t xml:space="preserve">dysfunction in </w:t>
            </w:r>
            <w:r w:rsidRPr="0069022E">
              <w:rPr>
                <w:bCs/>
                <w:sz w:val="20"/>
                <w:szCs w:val="20"/>
                <w:lang w:val="en-US"/>
              </w:rPr>
              <w:t>schizophrenia at either study-defined endpoint (4-36 weeks) or at four weeks (early outcome)</w:t>
            </w:r>
            <w:r w:rsidR="00AF58C0">
              <w:rPr>
                <w:bCs/>
                <w:sz w:val="20"/>
                <w:szCs w:val="20"/>
                <w:lang w:val="en-US"/>
              </w:rPr>
              <w:t xml:space="preserve"> (pooled</w:t>
            </w:r>
            <w:r w:rsidRPr="0069022E">
              <w:rPr>
                <w:bCs/>
                <w:sz w:val="20"/>
                <w:szCs w:val="20"/>
                <w:lang w:val="en-US"/>
              </w:rPr>
              <w:t xml:space="preserve"> SMD </w:t>
            </w:r>
            <w:r w:rsidR="00AF58C0">
              <w:rPr>
                <w:bCs/>
                <w:sz w:val="20"/>
                <w:szCs w:val="20"/>
                <w:lang w:val="en-US"/>
              </w:rPr>
              <w:t xml:space="preserve">= </w:t>
            </w:r>
            <w:r w:rsidRPr="0069022E">
              <w:rPr>
                <w:bCs/>
                <w:sz w:val="20"/>
                <w:szCs w:val="20"/>
                <w:lang w:val="en-US"/>
              </w:rPr>
              <w:t>− 0.05</w:t>
            </w:r>
            <w:r w:rsidR="00AF58C0">
              <w:rPr>
                <w:bCs/>
                <w:sz w:val="20"/>
                <w:szCs w:val="20"/>
                <w:lang w:val="en-US"/>
              </w:rPr>
              <w:t xml:space="preserve">, </w:t>
            </w:r>
            <w:r w:rsidRPr="0069022E">
              <w:rPr>
                <w:bCs/>
                <w:sz w:val="20"/>
                <w:szCs w:val="20"/>
                <w:lang w:val="en-US"/>
              </w:rPr>
              <w:t>95% CI</w:t>
            </w:r>
            <w:r w:rsidR="001F7338">
              <w:rPr>
                <w:bCs/>
                <w:sz w:val="20"/>
                <w:szCs w:val="20"/>
                <w:lang w:val="en-US"/>
              </w:rPr>
              <w:t>=</w:t>
            </w:r>
            <w:r w:rsidRPr="0069022E">
              <w:rPr>
                <w:bCs/>
                <w:sz w:val="20"/>
                <w:szCs w:val="20"/>
                <w:lang w:val="en-US"/>
              </w:rPr>
              <w:t xml:space="preserve"> − 0.91 to 0.81).</w:t>
            </w:r>
          </w:p>
          <w:p w14:paraId="0BC9CF33" w14:textId="77777777" w:rsidR="005A659C" w:rsidRPr="00B611A8" w:rsidRDefault="005A659C" w:rsidP="008970FA">
            <w:pPr>
              <w:pStyle w:val="Intestazione2"/>
              <w:rPr>
                <w:rFonts w:ascii="Times New Roman" w:hAnsi="Times New Roman"/>
                <w:b w:val="0"/>
                <w:sz w:val="20"/>
                <w:lang w:val="en-US"/>
              </w:rPr>
            </w:pPr>
          </w:p>
        </w:tc>
      </w:tr>
      <w:tr w:rsidR="005A659C" w:rsidRPr="00B611A8" w14:paraId="4525F2A6" w14:textId="77777777" w:rsidTr="001A6088">
        <w:tblPrEx>
          <w:tblCellMar>
            <w:top w:w="0" w:type="dxa"/>
            <w:bottom w:w="0" w:type="dxa"/>
          </w:tblCellMar>
        </w:tblPrEx>
        <w:trPr>
          <w:trHeight w:val="1444"/>
        </w:trPr>
        <w:tc>
          <w:tcPr>
            <w:tcW w:w="2641" w:type="dxa"/>
            <w:shd w:val="clear" w:color="auto" w:fill="auto"/>
          </w:tcPr>
          <w:p w14:paraId="25D04229" w14:textId="77777777" w:rsidR="00202739" w:rsidRPr="000B3B86" w:rsidRDefault="005A659C" w:rsidP="008970FA">
            <w:pPr>
              <w:rPr>
                <w:color w:val="212121"/>
                <w:sz w:val="20"/>
                <w:szCs w:val="20"/>
                <w:shd w:val="clear" w:color="auto" w:fill="FFFFFF"/>
                <w:lang w:val="en-US"/>
              </w:rPr>
            </w:pPr>
            <w:r w:rsidRPr="008F746B">
              <w:rPr>
                <w:sz w:val="20"/>
                <w:szCs w:val="20"/>
              </w:rPr>
              <w:lastRenderedPageBreak/>
              <w:t>Recio-Barbero M et al., 2021</w:t>
            </w:r>
            <w:r w:rsidR="00DF170F" w:rsidRPr="008F746B">
              <w:rPr>
                <w:sz w:val="20"/>
                <w:szCs w:val="20"/>
              </w:rPr>
              <w:t>.</w:t>
            </w:r>
            <w:r w:rsidR="0047154A" w:rsidRPr="008F746B">
              <w:rPr>
                <w:sz w:val="20"/>
                <w:szCs w:val="20"/>
              </w:rPr>
              <w:t xml:space="preserve"> </w:t>
            </w:r>
            <w:r w:rsidR="00202739">
              <w:fldChar w:fldCharType="begin"/>
            </w:r>
            <w:r w:rsidR="00066DE0">
              <w:instrText xml:space="preserve"> ADDIN ZOTERO_ITEM CSL_CITATION {"citationID":"lKMkcIB6","properties":{"formattedCitation":"[68]","plainCitation":"[68]","noteIndex":0},"citationItems":[{"id":"lTeddaIs/opgQ9yvH","uris":["http://zotero.org/users/local/Jlf6WT1N/items/4JI9MZV3"],"itemData":{"id":171,"type":"article-journal","abstract":"Background: Schizophrenia is a severe and enduring disease and is one of the leading causes of disability worldwide. Cognitive impairment is a core clinical symptom that plays a crucial role in functional outcomes and prognosis, thus making it a relevant treatment target. The aim of this study was to assess the efficacy of alpha-7 nicotinic acetylcholine receptor agonists (α7 nAChR) as adjunctive treatment to enhance cognition and ameliorate negative symptoms in patients with schizophrenia. Methods: A search strategy was developed for MEDLINE, Embase, and the Cochrane Central Register of Controlled Trials up to May 2019. We included randomized controlled trials (RCTs) that compared antipsychotic treatment plus α7 nAChR agonists with antipsychotic treatment plus placebo and determined their effects on the main cognitive domains proposed by the MATRICS initiative and on negative symptoms. Two authors independently reviewed study eligibility and data extraction and assessed the risk of bias of the studies included. According to the Grading of Recommendations Assessment, Development, and Evaluation (GRADE) framework, we used a random-effects model and assessed the quali</w:instrText>
            </w:r>
            <w:r w:rsidR="00066DE0" w:rsidRPr="00066DE0">
              <w:rPr>
                <w:lang w:val="en-US"/>
              </w:rPr>
              <w:instrText xml:space="preserve">ty of the evidence. Results: Thirteen studies were included in the quantitative analysis. No differences were found in any of the cognitive domains assessed in four RCTs (n = 414). In contrast, nine RCTs (n = 978) presented a small effect in support of </w:instrText>
            </w:r>
            <w:r w:rsidR="00066DE0">
              <w:instrText>α</w:instrText>
            </w:r>
            <w:r w:rsidR="00066DE0" w:rsidRPr="00066DE0">
              <w:rPr>
                <w:lang w:val="en-US"/>
              </w:rPr>
              <w:instrText xml:space="preserve">7 nAChR agonists for negative symptoms [standardized mean difference -0.28, 95% CI (-0.56 to -0.00); P = 0.05], even though the confidence to support this evidence is low according to the GRADE system. Conclusions: Current evidence is too weak to consider </w:instrText>
            </w:r>
            <w:r w:rsidR="00066DE0">
              <w:instrText>α</w:instrText>
            </w:r>
            <w:r w:rsidR="00066DE0" w:rsidRPr="00066DE0">
              <w:rPr>
                <w:lang w:val="en-US"/>
              </w:rPr>
              <w:instrText xml:space="preserve">7 nAChR agonists as an effective add-on treatment to antipsychotics to enhance cognition and negative symptoms.","container-title":"Frontiers in Psychiatry","DOI":"10.3389/fpsyt.2021.631589","ISSN":"1664-0640","journalAbbreviation":"Front Psychiatry","language":"eng","note":"PMID: 33889097\nPMCID: PMC8055861","page":"631589","source":"PubMed","title":"Cognitive Enhancers in Schizophrenia: A Systematic Review and Meta-Analysis of Alpha-7 Nicotinic Acetylcholine Receptor Agonists for Cognitive Deficits and Negative Symptoms","title-short":"Cognitive Enhancers in Schizophrenia","volume":"12","author":[{"family":"Recio-Barbero","given":"María"},{"family":"Segarra","given":"Rafael"},{"family":"Zabala","given":"Arantzazu"},{"family":"González-Fraile","given":"Eduardo"},{"family":"González-Pinto","given":"Ana"},{"family":"Ballesteros","given":"Javier"}],"issued":{"date-parts":[["2021"]]}}}],"schema":"https://github.com/citation-style-language/schema/raw/master/csl-citation.json"} </w:instrText>
            </w:r>
            <w:r w:rsidR="00202739">
              <w:fldChar w:fldCharType="separate"/>
            </w:r>
            <w:r w:rsidR="00066DE0" w:rsidRPr="00066DE0">
              <w:rPr>
                <w:sz w:val="20"/>
                <w:lang w:val="en-US"/>
              </w:rPr>
              <w:t>[68]</w:t>
            </w:r>
            <w:r w:rsidR="00202739">
              <w:fldChar w:fldCharType="end"/>
            </w:r>
          </w:p>
        </w:tc>
        <w:tc>
          <w:tcPr>
            <w:tcW w:w="1174" w:type="dxa"/>
            <w:shd w:val="clear" w:color="auto" w:fill="auto"/>
          </w:tcPr>
          <w:p w14:paraId="4186DB10"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818" w:type="dxa"/>
            <w:shd w:val="clear" w:color="auto" w:fill="auto"/>
          </w:tcPr>
          <w:p w14:paraId="6D8EC92E" w14:textId="77777777" w:rsidR="005A659C" w:rsidRPr="00F40BCA" w:rsidRDefault="005A659C" w:rsidP="008970FA">
            <w:pPr>
              <w:autoSpaceDE w:val="0"/>
              <w:autoSpaceDN w:val="0"/>
              <w:adjustRightInd w:val="0"/>
              <w:rPr>
                <w:color w:val="000000"/>
                <w:sz w:val="20"/>
                <w:szCs w:val="20"/>
                <w:lang w:val="en-GB"/>
              </w:rPr>
            </w:pPr>
            <w:r w:rsidRPr="000B3B86">
              <w:rPr>
                <w:color w:val="000000"/>
                <w:sz w:val="20"/>
                <w:szCs w:val="20"/>
                <w:lang w:val="en-US"/>
              </w:rPr>
              <w:t>RCT</w:t>
            </w:r>
            <w:r w:rsidR="009C3251" w:rsidRPr="000B3B86">
              <w:rPr>
                <w:color w:val="000000"/>
                <w:sz w:val="20"/>
                <w:szCs w:val="20"/>
                <w:lang w:val="en-US"/>
              </w:rPr>
              <w:t>s</w:t>
            </w:r>
          </w:p>
        </w:tc>
        <w:tc>
          <w:tcPr>
            <w:tcW w:w="1398" w:type="dxa"/>
          </w:tcPr>
          <w:p w14:paraId="19C8D7C9" w14:textId="77777777" w:rsidR="005A659C" w:rsidRPr="000B3B86" w:rsidRDefault="005A659C" w:rsidP="008970FA">
            <w:pPr>
              <w:autoSpaceDE w:val="0"/>
              <w:autoSpaceDN w:val="0"/>
              <w:adjustRightInd w:val="0"/>
              <w:rPr>
                <w:sz w:val="20"/>
                <w:szCs w:val="20"/>
                <w:lang w:val="en-US"/>
              </w:rPr>
            </w:pPr>
            <w:r w:rsidRPr="000B3B86">
              <w:rPr>
                <w:sz w:val="20"/>
                <w:szCs w:val="20"/>
                <w:lang w:val="en-US"/>
              </w:rPr>
              <w:t>I</w:t>
            </w:r>
          </w:p>
        </w:tc>
        <w:tc>
          <w:tcPr>
            <w:tcW w:w="1326" w:type="dxa"/>
            <w:shd w:val="clear" w:color="auto" w:fill="auto"/>
          </w:tcPr>
          <w:p w14:paraId="490AE70D" w14:textId="77777777" w:rsidR="005A659C" w:rsidRPr="000B3B86" w:rsidRDefault="005A659C" w:rsidP="008970FA">
            <w:pPr>
              <w:autoSpaceDE w:val="0"/>
              <w:autoSpaceDN w:val="0"/>
              <w:adjustRightInd w:val="0"/>
              <w:rPr>
                <w:sz w:val="20"/>
                <w:szCs w:val="20"/>
                <w:lang w:val="en-US"/>
              </w:rPr>
            </w:pPr>
            <w:r w:rsidRPr="000B3B86">
              <w:rPr>
                <w:sz w:val="20"/>
                <w:szCs w:val="20"/>
                <w:lang w:val="en-US"/>
              </w:rPr>
              <w:t>13</w:t>
            </w:r>
          </w:p>
          <w:p w14:paraId="424EBDEE" w14:textId="77777777" w:rsidR="005A659C" w:rsidRPr="00B611A8" w:rsidRDefault="005A659C" w:rsidP="008970FA">
            <w:pPr>
              <w:autoSpaceDE w:val="0"/>
              <w:autoSpaceDN w:val="0"/>
              <w:adjustRightInd w:val="0"/>
              <w:rPr>
                <w:color w:val="010202"/>
                <w:sz w:val="20"/>
                <w:szCs w:val="20"/>
                <w:lang w:val="en-GB"/>
              </w:rPr>
            </w:pPr>
            <w:r w:rsidRPr="000B3B86">
              <w:rPr>
                <w:color w:val="010202"/>
                <w:sz w:val="20"/>
                <w:szCs w:val="20"/>
                <w:lang w:val="en-US"/>
              </w:rPr>
              <w:t>(1392</w:t>
            </w:r>
            <w:r w:rsidR="00C07176">
              <w:rPr>
                <w:color w:val="010202"/>
                <w:sz w:val="20"/>
                <w:szCs w:val="20"/>
                <w:lang w:val="en-US"/>
              </w:rPr>
              <w:t xml:space="preserve"> SSD</w:t>
            </w:r>
            <w:r w:rsidRPr="000B3B86">
              <w:rPr>
                <w:color w:val="010202"/>
                <w:sz w:val="20"/>
                <w:szCs w:val="20"/>
                <w:lang w:val="en-US"/>
              </w:rPr>
              <w:t>)</w:t>
            </w:r>
          </w:p>
        </w:tc>
        <w:tc>
          <w:tcPr>
            <w:tcW w:w="2140" w:type="dxa"/>
            <w:shd w:val="clear" w:color="auto" w:fill="auto"/>
          </w:tcPr>
          <w:p w14:paraId="61D935FD" w14:textId="77777777" w:rsidR="005A659C" w:rsidRPr="00B611A8" w:rsidRDefault="005A659C" w:rsidP="008970FA">
            <w:pPr>
              <w:rPr>
                <w:color w:val="000000"/>
                <w:sz w:val="20"/>
                <w:szCs w:val="20"/>
                <w:lang w:val="en-US"/>
              </w:rPr>
            </w:pPr>
            <w:r>
              <w:rPr>
                <w:sz w:val="20"/>
                <w:szCs w:val="20"/>
                <w:lang w:val="en-US"/>
              </w:rPr>
              <w:t xml:space="preserve">Antipsychotics + </w:t>
            </w:r>
            <w:r w:rsidRPr="00B611A8">
              <w:rPr>
                <w:sz w:val="20"/>
                <w:szCs w:val="20"/>
                <w:lang w:val="en-US"/>
              </w:rPr>
              <w:t xml:space="preserve">α7 nAChR agonists </w:t>
            </w:r>
          </w:p>
        </w:tc>
        <w:tc>
          <w:tcPr>
            <w:tcW w:w="5097" w:type="dxa"/>
          </w:tcPr>
          <w:p w14:paraId="64F925A4" w14:textId="77777777" w:rsidR="005A659C" w:rsidRPr="00F37D98" w:rsidRDefault="005A659C" w:rsidP="008970FA">
            <w:pPr>
              <w:rPr>
                <w:lang w:val="en-US"/>
              </w:rPr>
            </w:pPr>
            <w:r w:rsidRPr="00B611A8">
              <w:rPr>
                <w:sz w:val="20"/>
                <w:szCs w:val="20"/>
                <w:lang w:val="en-US"/>
              </w:rPr>
              <w:t>No differences were found in any of the cognitive domains assessed in four RCTs. In contrast, nine RCTs presented a small effect in support of α7 nAChR agonists for negative</w:t>
            </w:r>
            <w:r>
              <w:rPr>
                <w:sz w:val="20"/>
                <w:szCs w:val="20"/>
                <w:lang w:val="en-US"/>
              </w:rPr>
              <w:t xml:space="preserve"> symptoms</w:t>
            </w:r>
            <w:r w:rsidRPr="00F37D98">
              <w:rPr>
                <w:sz w:val="20"/>
                <w:szCs w:val="20"/>
                <w:lang w:val="en-US"/>
              </w:rPr>
              <w:t xml:space="preserve"> </w:t>
            </w:r>
            <w:r w:rsidR="00AF58C0">
              <w:rPr>
                <w:sz w:val="20"/>
                <w:szCs w:val="20"/>
                <w:lang w:val="en-US"/>
              </w:rPr>
              <w:t xml:space="preserve">(SMD = </w:t>
            </w:r>
            <w:r w:rsidRPr="00F37D98">
              <w:rPr>
                <w:color w:val="212121"/>
                <w:sz w:val="20"/>
                <w:szCs w:val="20"/>
                <w:shd w:val="clear" w:color="auto" w:fill="FFFFFF"/>
                <w:lang w:val="en-US"/>
              </w:rPr>
              <w:t xml:space="preserve">-0.28, 95% CI </w:t>
            </w:r>
            <w:r w:rsidR="001F7338">
              <w:rPr>
                <w:color w:val="212121"/>
                <w:sz w:val="20"/>
                <w:szCs w:val="20"/>
                <w:shd w:val="clear" w:color="auto" w:fill="FFFFFF"/>
                <w:lang w:val="en-US"/>
              </w:rPr>
              <w:t>=</w:t>
            </w:r>
            <w:r w:rsidR="00DB3CF2">
              <w:rPr>
                <w:color w:val="212121"/>
                <w:sz w:val="20"/>
                <w:szCs w:val="20"/>
                <w:shd w:val="clear" w:color="auto" w:fill="FFFFFF"/>
                <w:lang w:val="en-US"/>
              </w:rPr>
              <w:t xml:space="preserve"> </w:t>
            </w:r>
            <w:r w:rsidRPr="00F37D98">
              <w:rPr>
                <w:color w:val="212121"/>
                <w:sz w:val="20"/>
                <w:szCs w:val="20"/>
                <w:shd w:val="clear" w:color="auto" w:fill="FFFFFF"/>
                <w:lang w:val="en-US"/>
              </w:rPr>
              <w:t>-0.56 to -0.00</w:t>
            </w:r>
            <w:r w:rsidR="001F7338">
              <w:rPr>
                <w:color w:val="212121"/>
                <w:sz w:val="20"/>
                <w:szCs w:val="20"/>
                <w:shd w:val="clear" w:color="auto" w:fill="FFFFFF"/>
                <w:lang w:val="en-US"/>
              </w:rPr>
              <w:t>,</w:t>
            </w:r>
            <w:r w:rsidRPr="00F37D98">
              <w:rPr>
                <w:color w:val="212121"/>
                <w:sz w:val="20"/>
                <w:szCs w:val="20"/>
                <w:shd w:val="clear" w:color="auto" w:fill="FFFFFF"/>
                <w:lang w:val="en-US"/>
              </w:rPr>
              <w:t> </w:t>
            </w:r>
            <w:r w:rsidR="001F7338">
              <w:rPr>
                <w:color w:val="212121"/>
                <w:sz w:val="20"/>
                <w:szCs w:val="20"/>
                <w:shd w:val="clear" w:color="auto" w:fill="FFFFFF"/>
                <w:lang w:val="en-US"/>
              </w:rPr>
              <w:t>p</w:t>
            </w:r>
            <w:r w:rsidRPr="00F37D98">
              <w:rPr>
                <w:color w:val="212121"/>
                <w:sz w:val="20"/>
                <w:szCs w:val="20"/>
                <w:shd w:val="clear" w:color="auto" w:fill="FFFFFF"/>
                <w:lang w:val="en-US"/>
              </w:rPr>
              <w:t> = 0.05</w:t>
            </w:r>
            <w:r w:rsidR="001F7338">
              <w:rPr>
                <w:color w:val="212121"/>
                <w:sz w:val="20"/>
                <w:szCs w:val="20"/>
                <w:shd w:val="clear" w:color="auto" w:fill="FFFFFF"/>
                <w:lang w:val="en-US"/>
              </w:rPr>
              <w:t>0)</w:t>
            </w:r>
            <w:r w:rsidRPr="00F37D98">
              <w:rPr>
                <w:color w:val="212121"/>
                <w:sz w:val="20"/>
                <w:szCs w:val="20"/>
                <w:shd w:val="clear" w:color="auto" w:fill="FFFFFF"/>
                <w:lang w:val="en-US"/>
              </w:rPr>
              <w:t>,</w:t>
            </w:r>
            <w:r w:rsidRPr="00F37D98">
              <w:rPr>
                <w:sz w:val="20"/>
                <w:szCs w:val="20"/>
                <w:lang w:val="en-US"/>
              </w:rPr>
              <w:t xml:space="preserve"> even </w:t>
            </w:r>
            <w:r w:rsidRPr="00B611A8">
              <w:rPr>
                <w:sz w:val="20"/>
                <w:szCs w:val="20"/>
                <w:lang w:val="en-US"/>
              </w:rPr>
              <w:t>though the confidence to support this evidence is low according to the GRADE system.</w:t>
            </w:r>
          </w:p>
        </w:tc>
      </w:tr>
      <w:tr w:rsidR="005A659C" w:rsidRPr="00B611A8" w14:paraId="0222A51A" w14:textId="77777777" w:rsidTr="001A6088">
        <w:tblPrEx>
          <w:tblCellMar>
            <w:top w:w="0" w:type="dxa"/>
            <w:bottom w:w="0" w:type="dxa"/>
          </w:tblCellMar>
        </w:tblPrEx>
        <w:trPr>
          <w:trHeight w:val="1444"/>
        </w:trPr>
        <w:tc>
          <w:tcPr>
            <w:tcW w:w="2641" w:type="dxa"/>
            <w:shd w:val="clear" w:color="auto" w:fill="auto"/>
          </w:tcPr>
          <w:p w14:paraId="5BDA9DA0" w14:textId="77777777" w:rsidR="00202739" w:rsidRPr="00B611A8" w:rsidRDefault="005A659C" w:rsidP="008970FA">
            <w:pPr>
              <w:rPr>
                <w:color w:val="212121"/>
                <w:sz w:val="20"/>
                <w:szCs w:val="20"/>
                <w:shd w:val="clear" w:color="auto" w:fill="FFFFFF"/>
                <w:lang w:val="en-US"/>
              </w:rPr>
            </w:pPr>
            <w:r w:rsidRPr="00B611A8">
              <w:rPr>
                <w:sz w:val="20"/>
                <w:szCs w:val="20"/>
                <w:lang w:val="en-GB"/>
              </w:rPr>
              <w:t>Seetharam JC et al., 2022.</w:t>
            </w:r>
            <w:r w:rsidR="0047154A">
              <w:rPr>
                <w:sz w:val="20"/>
                <w:szCs w:val="20"/>
                <w:lang w:val="en-GB"/>
              </w:rPr>
              <w:t xml:space="preserve"> </w:t>
            </w:r>
            <w:r w:rsidR="00202739">
              <w:fldChar w:fldCharType="begin"/>
            </w:r>
            <w:r w:rsidR="00066DE0">
              <w:rPr>
                <w:lang w:val="en-US"/>
              </w:rPr>
              <w:instrText xml:space="preserve"> ADDIN ZOTERO_ITEM CSL_CITATION {"citationID":"9fgao1qe","properties":{"formattedCitation":"[69]","plainCitation":"[69]","noteIndex":0},"citationItems":[{"id":"lTeddaIs/SDZxJ3gG","uris":["http://zotero.org/users/local/Jlf6WT1N/items/Z4F5IVZL"],"itemData":{"id":174,"type":"article-journal","abstract":"BACKGROUND: The role of sodium benzoate, an NMDA receptor enhancer, in schizophrenia has been evaluated in a few clinical trials, but results are contradictory and inconclusive. The present meta-analysis has evaluated the efficacy and safety of add-on sodium benzoate for the treatment of schizophrenia.\nMETHODS: After performing a literature search on MEDLINE/PubMed, Scopus, Cochrane databases and International Clinical Trial Registry Platform, reviewers assessed eligibility and extracted data from four relevant articles. PRISMA guidelines were followed in the selection, analysis, and reporting of findings. The random-effect model was used to estimate effect size. Quality assessment was done using the risk of bias assessment tool, and sensitivity analysis was done in case of high heterogeneity.\nRESULTS: Add-on sodium benzoate can improve positive symptoms of schizophrenia significantly (MD: -1.87; 95%CI: -3.25 to -0.48; p = 0.008) but had no significant favourable effect on negative symptoms (p = 0.84), general psychopathology (p = 0.49), and total PANSS score (p = 0.19) over the control. There was no significant improvement in GAF (p = 0.43), CGI (p = 0.58), cognitive function (p = 0.46) and quality of life (p = 0.73). Extrapyramidal symptoms were significantly higher (MD: 0.39; 95% CI:0.19-0.60; p = 0.0002) in the sodium benzoate group in comparison to the control group; however, there was no significant difference in respect to other adverse events.\nCONCLUSION: Sodium benzoate can improve the positive symptoms of schizophrenia without any beneficial effect on other symptomatology, cognition, quality of life and functioning. Further studies are needed to evaluate long-term efficacy, safety and use in specific subgroups of patients.","container-title":"Asian Journal of Psychiatry","DOI":"10.1016/j.ajp.2021.102947","ISSN":"1876-2026","journalAbbreviation":"Asian J Psychiatr","language":"eng","note":"PMID: 34890931","page":"102947","source":"PubMed","title":"Efficacy and safety of add-on sodium benzoate, a D-amino acid oxidase inhibitor, in treatment of schizophrenia: A systematic review and meta-analysis","title-short":"Efficacy and safety of add-on sodium benzoate, a D-amino acid oxidase inhibitor, in treatment of schizophrenia","volume":"68","author":[{"family":"Seetharam","given":"Jyothsna Chinnapura"},{"family":"Maiti","given":"Rituparna"},{"family":"Mishra","given":"Archana"},{"family":"Mishra","given":"Biswa Ranjan"}],"issued":{"date-parts":[["2022",2]]}}}],"schema":"https://github.com/citation-style-language/schema/raw/master/csl-citation.json"} </w:instrText>
            </w:r>
            <w:r w:rsidR="00202739">
              <w:fldChar w:fldCharType="separate"/>
            </w:r>
            <w:r w:rsidR="00066DE0" w:rsidRPr="00066DE0">
              <w:rPr>
                <w:sz w:val="20"/>
              </w:rPr>
              <w:t>[69]</w:t>
            </w:r>
            <w:r w:rsidR="00202739">
              <w:fldChar w:fldCharType="end"/>
            </w:r>
          </w:p>
        </w:tc>
        <w:tc>
          <w:tcPr>
            <w:tcW w:w="1174" w:type="dxa"/>
            <w:shd w:val="clear" w:color="auto" w:fill="auto"/>
          </w:tcPr>
          <w:p w14:paraId="6CDDDC5D" w14:textId="77777777" w:rsidR="005A659C" w:rsidRPr="00B611A8" w:rsidRDefault="005A659C" w:rsidP="008970FA">
            <w:pPr>
              <w:autoSpaceDE w:val="0"/>
              <w:autoSpaceDN w:val="0"/>
              <w:adjustRightInd w:val="0"/>
              <w:rPr>
                <w:color w:val="010202"/>
                <w:sz w:val="20"/>
                <w:szCs w:val="20"/>
                <w:lang w:val="en-GB"/>
              </w:rPr>
            </w:pPr>
            <w:r w:rsidRPr="00B611A8">
              <w:rPr>
                <w:color w:val="010202"/>
                <w:sz w:val="20"/>
                <w:szCs w:val="20"/>
                <w:lang w:val="en-GB"/>
              </w:rPr>
              <w:t>Meta-Analysis</w:t>
            </w:r>
          </w:p>
        </w:tc>
        <w:tc>
          <w:tcPr>
            <w:tcW w:w="1818" w:type="dxa"/>
            <w:shd w:val="clear" w:color="auto" w:fill="auto"/>
          </w:tcPr>
          <w:p w14:paraId="165BC271" w14:textId="77777777" w:rsidR="005A659C" w:rsidRPr="00F40BCA" w:rsidRDefault="005A659C" w:rsidP="008970FA">
            <w:pPr>
              <w:autoSpaceDE w:val="0"/>
              <w:autoSpaceDN w:val="0"/>
              <w:adjustRightInd w:val="0"/>
              <w:rPr>
                <w:color w:val="000000"/>
                <w:sz w:val="20"/>
                <w:szCs w:val="20"/>
                <w:lang w:val="en-GB"/>
              </w:rPr>
            </w:pPr>
            <w:r w:rsidRPr="000B3B86">
              <w:rPr>
                <w:color w:val="000000"/>
                <w:sz w:val="20"/>
                <w:szCs w:val="20"/>
                <w:lang w:val="en-US"/>
              </w:rPr>
              <w:t>RCT</w:t>
            </w:r>
            <w:r w:rsidR="009C3251" w:rsidRPr="000B3B86">
              <w:rPr>
                <w:color w:val="000000"/>
                <w:sz w:val="20"/>
                <w:szCs w:val="20"/>
                <w:lang w:val="en-US"/>
              </w:rPr>
              <w:t>s</w:t>
            </w:r>
          </w:p>
        </w:tc>
        <w:tc>
          <w:tcPr>
            <w:tcW w:w="1398" w:type="dxa"/>
          </w:tcPr>
          <w:p w14:paraId="593F16D5" w14:textId="77777777" w:rsidR="005A659C" w:rsidRPr="000B3B86" w:rsidRDefault="005A659C" w:rsidP="008970FA">
            <w:pPr>
              <w:autoSpaceDE w:val="0"/>
              <w:autoSpaceDN w:val="0"/>
              <w:adjustRightInd w:val="0"/>
              <w:rPr>
                <w:sz w:val="20"/>
                <w:szCs w:val="20"/>
                <w:lang w:val="en-US"/>
              </w:rPr>
            </w:pPr>
            <w:r w:rsidRPr="000B3B86">
              <w:rPr>
                <w:sz w:val="20"/>
                <w:szCs w:val="20"/>
                <w:lang w:val="en-US"/>
              </w:rPr>
              <w:t>I</w:t>
            </w:r>
          </w:p>
        </w:tc>
        <w:tc>
          <w:tcPr>
            <w:tcW w:w="1326" w:type="dxa"/>
            <w:shd w:val="clear" w:color="auto" w:fill="auto"/>
          </w:tcPr>
          <w:p w14:paraId="645BC28B" w14:textId="77777777" w:rsidR="005A659C" w:rsidRPr="00B611A8" w:rsidRDefault="005A659C" w:rsidP="008970FA">
            <w:pPr>
              <w:autoSpaceDE w:val="0"/>
              <w:autoSpaceDN w:val="0"/>
              <w:adjustRightInd w:val="0"/>
              <w:rPr>
                <w:color w:val="010202"/>
                <w:sz w:val="20"/>
                <w:szCs w:val="20"/>
                <w:lang w:val="en-GB"/>
              </w:rPr>
            </w:pPr>
            <w:r w:rsidRPr="000B3B86">
              <w:rPr>
                <w:sz w:val="20"/>
                <w:szCs w:val="20"/>
                <w:lang w:val="en-US"/>
              </w:rPr>
              <w:t>4</w:t>
            </w:r>
            <w:r w:rsidR="00F501B3">
              <w:rPr>
                <w:sz w:val="20"/>
                <w:szCs w:val="20"/>
                <w:lang w:val="en-US"/>
              </w:rPr>
              <w:t xml:space="preserve"> (SCZ)</w:t>
            </w:r>
          </w:p>
        </w:tc>
        <w:tc>
          <w:tcPr>
            <w:tcW w:w="2140" w:type="dxa"/>
            <w:shd w:val="clear" w:color="auto" w:fill="auto"/>
          </w:tcPr>
          <w:p w14:paraId="2F432E2E" w14:textId="77777777" w:rsidR="005A659C" w:rsidRPr="00B611A8" w:rsidRDefault="005A659C" w:rsidP="008970FA">
            <w:pPr>
              <w:pStyle w:val="Intestazioneepidipagina"/>
              <w:rPr>
                <w:rFonts w:ascii="Times New Roman" w:hAnsi="Times New Roman"/>
                <w:lang w:val="en-US"/>
              </w:rPr>
            </w:pPr>
            <w:r w:rsidRPr="00B611A8">
              <w:rPr>
                <w:rFonts w:ascii="Times New Roman" w:hAnsi="Times New Roman"/>
                <w:lang w:val="en-US"/>
              </w:rPr>
              <w:t>Sodium benzoate 1000–2000 mg per day as adjunctive therapy</w:t>
            </w:r>
          </w:p>
        </w:tc>
        <w:tc>
          <w:tcPr>
            <w:tcW w:w="5097" w:type="dxa"/>
          </w:tcPr>
          <w:p w14:paraId="3F4F72D4" w14:textId="77777777" w:rsidR="005A659C" w:rsidRPr="009856DB" w:rsidRDefault="005A659C" w:rsidP="008970FA">
            <w:pPr>
              <w:rPr>
                <w:color w:val="212121"/>
                <w:sz w:val="20"/>
                <w:szCs w:val="20"/>
                <w:shd w:val="clear" w:color="auto" w:fill="FFFFFF"/>
                <w:lang w:val="en-US"/>
              </w:rPr>
            </w:pPr>
            <w:r w:rsidRPr="009856DB">
              <w:rPr>
                <w:color w:val="212121"/>
                <w:sz w:val="20"/>
                <w:szCs w:val="20"/>
                <w:shd w:val="clear" w:color="auto" w:fill="FFFFFF"/>
                <w:lang w:val="en-US"/>
              </w:rPr>
              <w:t>Add-on sodium benzoate can improve positive symptoms of schizophrenia significantly (MD: -1.87</w:t>
            </w:r>
            <w:r w:rsidR="00DB3CF2">
              <w:rPr>
                <w:color w:val="212121"/>
                <w:sz w:val="20"/>
                <w:szCs w:val="20"/>
                <w:shd w:val="clear" w:color="auto" w:fill="FFFFFF"/>
                <w:lang w:val="en-US"/>
              </w:rPr>
              <w:t>,</w:t>
            </w:r>
            <w:r w:rsidRPr="009856DB">
              <w:rPr>
                <w:color w:val="212121"/>
                <w:sz w:val="20"/>
                <w:szCs w:val="20"/>
                <w:shd w:val="clear" w:color="auto" w:fill="FFFFFF"/>
                <w:lang w:val="en-US"/>
              </w:rPr>
              <w:t xml:space="preserve"> 95%</w:t>
            </w:r>
            <w:r>
              <w:rPr>
                <w:color w:val="212121"/>
                <w:sz w:val="20"/>
                <w:szCs w:val="20"/>
                <w:shd w:val="clear" w:color="auto" w:fill="FFFFFF"/>
                <w:lang w:val="en-US"/>
              </w:rPr>
              <w:t xml:space="preserve"> </w:t>
            </w:r>
            <w:r w:rsidRPr="009856DB">
              <w:rPr>
                <w:color w:val="212121"/>
                <w:sz w:val="20"/>
                <w:szCs w:val="20"/>
                <w:shd w:val="clear" w:color="auto" w:fill="FFFFFF"/>
                <w:lang w:val="en-US"/>
              </w:rPr>
              <w:t>CI</w:t>
            </w:r>
            <w:r w:rsidR="00DB3CF2">
              <w:rPr>
                <w:color w:val="212121"/>
                <w:sz w:val="20"/>
                <w:szCs w:val="20"/>
                <w:shd w:val="clear" w:color="auto" w:fill="FFFFFF"/>
                <w:lang w:val="en-US"/>
              </w:rPr>
              <w:t xml:space="preserve"> =</w:t>
            </w:r>
            <w:r w:rsidRPr="009856DB">
              <w:rPr>
                <w:color w:val="212121"/>
                <w:sz w:val="20"/>
                <w:szCs w:val="20"/>
                <w:shd w:val="clear" w:color="auto" w:fill="FFFFFF"/>
                <w:lang w:val="en-US"/>
              </w:rPr>
              <w:t xml:space="preserve"> -3.25 to -0.48; p = 0.008) but had no significant favourable effect on negative symptoms (p = 0.84), general</w:t>
            </w:r>
            <w:r>
              <w:rPr>
                <w:color w:val="212121"/>
                <w:sz w:val="20"/>
                <w:szCs w:val="20"/>
                <w:shd w:val="clear" w:color="auto" w:fill="FFFFFF"/>
                <w:lang w:val="en-US"/>
              </w:rPr>
              <w:t xml:space="preserve"> </w:t>
            </w:r>
            <w:r w:rsidRPr="009856DB">
              <w:rPr>
                <w:color w:val="212121"/>
                <w:sz w:val="20"/>
                <w:szCs w:val="20"/>
                <w:shd w:val="clear" w:color="auto" w:fill="FFFFFF"/>
                <w:lang w:val="en-US"/>
              </w:rPr>
              <w:t>psychopathology (p = 0.49), and total PANSS score (p = 0.19) over the control. There was no significant</w:t>
            </w:r>
            <w:r>
              <w:rPr>
                <w:color w:val="212121"/>
                <w:sz w:val="20"/>
                <w:szCs w:val="20"/>
                <w:shd w:val="clear" w:color="auto" w:fill="FFFFFF"/>
                <w:lang w:val="en-US"/>
              </w:rPr>
              <w:t xml:space="preserve"> </w:t>
            </w:r>
            <w:r w:rsidRPr="009856DB">
              <w:rPr>
                <w:color w:val="212121"/>
                <w:sz w:val="20"/>
                <w:szCs w:val="20"/>
                <w:shd w:val="clear" w:color="auto" w:fill="FFFFFF"/>
                <w:lang w:val="en-US"/>
              </w:rPr>
              <w:t>improvement in GAF (p = 0.43), CGI (p = 0.58), cognitive function (p = 0.46) and quality of life (p = 0.73).</w:t>
            </w:r>
            <w:r>
              <w:rPr>
                <w:color w:val="212121"/>
                <w:sz w:val="20"/>
                <w:szCs w:val="20"/>
                <w:shd w:val="clear" w:color="auto" w:fill="FFFFFF"/>
                <w:lang w:val="en-US"/>
              </w:rPr>
              <w:t xml:space="preserve"> </w:t>
            </w:r>
            <w:r w:rsidRPr="009856DB">
              <w:rPr>
                <w:color w:val="212121"/>
                <w:sz w:val="20"/>
                <w:szCs w:val="20"/>
                <w:shd w:val="clear" w:color="auto" w:fill="FFFFFF"/>
                <w:lang w:val="en-US"/>
              </w:rPr>
              <w:t>Extrapyramidal symptoms were significantly higher (MD: 0.39</w:t>
            </w:r>
            <w:r w:rsidR="00DB3CF2">
              <w:rPr>
                <w:color w:val="212121"/>
                <w:sz w:val="20"/>
                <w:szCs w:val="20"/>
                <w:shd w:val="clear" w:color="auto" w:fill="FFFFFF"/>
                <w:lang w:val="en-US"/>
              </w:rPr>
              <w:t>,</w:t>
            </w:r>
            <w:r w:rsidRPr="009856DB">
              <w:rPr>
                <w:color w:val="212121"/>
                <w:sz w:val="20"/>
                <w:szCs w:val="20"/>
                <w:shd w:val="clear" w:color="auto" w:fill="FFFFFF"/>
                <w:lang w:val="en-US"/>
              </w:rPr>
              <w:t xml:space="preserve"> 95%</w:t>
            </w:r>
            <w:r>
              <w:rPr>
                <w:color w:val="212121"/>
                <w:sz w:val="20"/>
                <w:szCs w:val="20"/>
                <w:shd w:val="clear" w:color="auto" w:fill="FFFFFF"/>
                <w:lang w:val="en-US"/>
              </w:rPr>
              <w:t xml:space="preserve"> </w:t>
            </w:r>
            <w:r w:rsidRPr="009856DB">
              <w:rPr>
                <w:color w:val="212121"/>
                <w:sz w:val="20"/>
                <w:szCs w:val="20"/>
                <w:shd w:val="clear" w:color="auto" w:fill="FFFFFF"/>
                <w:lang w:val="en-US"/>
              </w:rPr>
              <w:t>CI:0.19</w:t>
            </w:r>
            <w:r w:rsidR="00DB3CF2">
              <w:rPr>
                <w:color w:val="212121"/>
                <w:sz w:val="20"/>
                <w:szCs w:val="20"/>
                <w:shd w:val="clear" w:color="auto" w:fill="FFFFFF"/>
                <w:lang w:val="en-US"/>
              </w:rPr>
              <w:t xml:space="preserve"> to </w:t>
            </w:r>
            <w:r w:rsidRPr="009856DB">
              <w:rPr>
                <w:color w:val="212121"/>
                <w:sz w:val="20"/>
                <w:szCs w:val="20"/>
                <w:shd w:val="clear" w:color="auto" w:fill="FFFFFF"/>
                <w:lang w:val="en-US"/>
              </w:rPr>
              <w:t>0.60; p = 0.0002) in the sodium</w:t>
            </w:r>
            <w:r>
              <w:rPr>
                <w:color w:val="212121"/>
                <w:sz w:val="20"/>
                <w:szCs w:val="20"/>
                <w:shd w:val="clear" w:color="auto" w:fill="FFFFFF"/>
                <w:lang w:val="en-US"/>
              </w:rPr>
              <w:t xml:space="preserve"> </w:t>
            </w:r>
            <w:r w:rsidRPr="009856DB">
              <w:rPr>
                <w:color w:val="212121"/>
                <w:sz w:val="20"/>
                <w:szCs w:val="20"/>
                <w:shd w:val="clear" w:color="auto" w:fill="FFFFFF"/>
                <w:lang w:val="en-US"/>
              </w:rPr>
              <w:t>benzoate group in comparison to the control group; however, there was no significant difference in respect to</w:t>
            </w:r>
          </w:p>
          <w:p w14:paraId="65F4F9DE" w14:textId="77777777" w:rsidR="005A659C" w:rsidRPr="00B611A8" w:rsidRDefault="005A659C" w:rsidP="008970FA">
            <w:pPr>
              <w:rPr>
                <w:color w:val="212121"/>
                <w:sz w:val="20"/>
                <w:szCs w:val="20"/>
                <w:shd w:val="clear" w:color="auto" w:fill="FFFFFF"/>
                <w:lang w:val="en-US"/>
              </w:rPr>
            </w:pPr>
            <w:r w:rsidRPr="009856DB">
              <w:rPr>
                <w:color w:val="212121"/>
                <w:sz w:val="20"/>
                <w:szCs w:val="20"/>
                <w:shd w:val="clear" w:color="auto" w:fill="FFFFFF"/>
                <w:lang w:val="en-US"/>
              </w:rPr>
              <w:t>other adverse events</w:t>
            </w:r>
            <w:r>
              <w:rPr>
                <w:color w:val="212121"/>
                <w:sz w:val="20"/>
                <w:szCs w:val="20"/>
                <w:shd w:val="clear" w:color="auto" w:fill="FFFFFF"/>
                <w:lang w:val="en-US"/>
              </w:rPr>
              <w:t>.</w:t>
            </w:r>
          </w:p>
        </w:tc>
      </w:tr>
    </w:tbl>
    <w:p w14:paraId="062475B2" w14:textId="77777777" w:rsidR="005A659C" w:rsidRDefault="005A659C" w:rsidP="00444FA7">
      <w:pPr>
        <w:jc w:val="both"/>
        <w:rPr>
          <w:lang w:val="en-GB"/>
        </w:rPr>
      </w:pPr>
    </w:p>
    <w:p w14:paraId="3FC3D754" w14:textId="77777777" w:rsidR="005A659C" w:rsidRDefault="005A659C" w:rsidP="00444FA7">
      <w:pPr>
        <w:jc w:val="both"/>
        <w:rPr>
          <w:lang w:val="en-GB"/>
        </w:rPr>
      </w:pPr>
    </w:p>
    <w:p w14:paraId="57287BAF" w14:textId="77777777" w:rsidR="005A659C" w:rsidRPr="003C3FA7" w:rsidRDefault="005A659C" w:rsidP="005A659C">
      <w:pPr>
        <w:spacing w:line="360" w:lineRule="auto"/>
        <w:jc w:val="both"/>
        <w:rPr>
          <w:color w:val="000000"/>
          <w:sz w:val="20"/>
          <w:szCs w:val="20"/>
          <w:shd w:val="clear" w:color="auto" w:fill="FFFFFF"/>
          <w:lang w:val="en-US"/>
        </w:rPr>
      </w:pPr>
      <w:r w:rsidRPr="003C3FA7">
        <w:rPr>
          <w:b/>
          <w:bCs/>
          <w:color w:val="000000"/>
          <w:sz w:val="20"/>
          <w:szCs w:val="20"/>
          <w:shd w:val="clear" w:color="auto" w:fill="FFFFFF"/>
          <w:lang w:val="en-US"/>
        </w:rPr>
        <w:t>AD</w:t>
      </w:r>
      <w:r w:rsidRPr="003C3FA7">
        <w:rPr>
          <w:color w:val="000000"/>
          <w:sz w:val="20"/>
          <w:szCs w:val="20"/>
          <w:shd w:val="clear" w:color="auto" w:fill="FFFFFF"/>
          <w:lang w:val="en-US"/>
        </w:rPr>
        <w:t xml:space="preserve"> (Alzheimer’s Disease); (Brief Assessment of Cognition in Schizophrenia); </w:t>
      </w:r>
      <w:r w:rsidR="002D45BE" w:rsidRPr="002D45BE">
        <w:rPr>
          <w:b/>
          <w:bCs/>
          <w:color w:val="000000"/>
          <w:sz w:val="20"/>
          <w:szCs w:val="20"/>
          <w:shd w:val="clear" w:color="auto" w:fill="FFFFFF"/>
          <w:lang w:val="en-US"/>
        </w:rPr>
        <w:t>BD</w:t>
      </w:r>
      <w:r w:rsidR="002D45BE">
        <w:rPr>
          <w:color w:val="000000"/>
          <w:sz w:val="20"/>
          <w:szCs w:val="20"/>
          <w:shd w:val="clear" w:color="auto" w:fill="FFFFFF"/>
          <w:lang w:val="en-US"/>
        </w:rPr>
        <w:t xml:space="preserve"> (Bipolar Disorder); </w:t>
      </w:r>
      <w:r w:rsidRPr="003C3FA7">
        <w:rPr>
          <w:b/>
          <w:bCs/>
          <w:color w:val="000000"/>
          <w:sz w:val="20"/>
          <w:szCs w:val="20"/>
          <w:shd w:val="clear" w:color="auto" w:fill="FFFFFF"/>
          <w:lang w:val="en-US"/>
        </w:rPr>
        <w:t>CBD</w:t>
      </w:r>
      <w:r w:rsidRPr="003C3FA7">
        <w:rPr>
          <w:color w:val="000000"/>
          <w:sz w:val="20"/>
          <w:szCs w:val="20"/>
          <w:shd w:val="clear" w:color="auto" w:fill="FFFFFF"/>
          <w:lang w:val="en-US"/>
        </w:rPr>
        <w:t xml:space="preserve"> (cannabidiol); </w:t>
      </w:r>
      <w:r w:rsidR="00DB39EF" w:rsidRPr="00DB39EF">
        <w:rPr>
          <w:b/>
          <w:bCs/>
          <w:color w:val="000000"/>
          <w:sz w:val="20"/>
          <w:szCs w:val="20"/>
          <w:shd w:val="clear" w:color="auto" w:fill="FFFFFF"/>
          <w:lang w:val="en-US"/>
        </w:rPr>
        <w:t>CGI</w:t>
      </w:r>
      <w:r w:rsidR="00DB39EF">
        <w:rPr>
          <w:color w:val="000000"/>
          <w:sz w:val="20"/>
          <w:szCs w:val="20"/>
          <w:shd w:val="clear" w:color="auto" w:fill="FFFFFF"/>
          <w:lang w:val="en-US"/>
        </w:rPr>
        <w:t xml:space="preserve"> (Clinical Global Impressions); </w:t>
      </w:r>
      <w:r w:rsidRPr="003C3FA7">
        <w:rPr>
          <w:b/>
          <w:bCs/>
          <w:color w:val="000000"/>
          <w:sz w:val="20"/>
          <w:szCs w:val="20"/>
          <w:shd w:val="clear" w:color="auto" w:fill="FFFFFF"/>
          <w:lang w:val="en-US"/>
        </w:rPr>
        <w:t>ChEI</w:t>
      </w:r>
      <w:r w:rsidRPr="003C3FA7">
        <w:rPr>
          <w:color w:val="000000"/>
          <w:sz w:val="20"/>
          <w:szCs w:val="20"/>
          <w:shd w:val="clear" w:color="auto" w:fill="FFFFFF"/>
          <w:lang w:val="en-US"/>
        </w:rPr>
        <w:t xml:space="preserve"> (Cholinesterase inhibitors); </w:t>
      </w:r>
      <w:r w:rsidRPr="003C3FA7">
        <w:rPr>
          <w:b/>
          <w:bCs/>
          <w:color w:val="000000"/>
          <w:sz w:val="20"/>
          <w:szCs w:val="20"/>
          <w:shd w:val="clear" w:color="auto" w:fill="FFFFFF"/>
          <w:lang w:val="en-US"/>
        </w:rPr>
        <w:t>CI</w:t>
      </w:r>
      <w:r w:rsidRPr="003C3FA7">
        <w:rPr>
          <w:color w:val="000000"/>
          <w:sz w:val="20"/>
          <w:szCs w:val="20"/>
          <w:shd w:val="clear" w:color="auto" w:fill="FFFFFF"/>
          <w:lang w:val="en-US"/>
        </w:rPr>
        <w:t xml:space="preserve"> (Confidence Interval); </w:t>
      </w:r>
      <w:r w:rsidRPr="003C3FA7">
        <w:rPr>
          <w:b/>
          <w:bCs/>
          <w:color w:val="000000"/>
          <w:sz w:val="20"/>
          <w:szCs w:val="20"/>
          <w:lang w:val="en-US"/>
        </w:rPr>
        <w:t>DHA</w:t>
      </w:r>
      <w:r w:rsidRPr="003C3FA7">
        <w:rPr>
          <w:color w:val="000000"/>
          <w:sz w:val="20"/>
          <w:szCs w:val="20"/>
          <w:lang w:val="en-US"/>
        </w:rPr>
        <w:t xml:space="preserve"> (Docosahexaenoic acid);</w:t>
      </w:r>
      <w:r w:rsidRPr="003C3FA7">
        <w:rPr>
          <w:color w:val="000000"/>
          <w:sz w:val="20"/>
          <w:szCs w:val="20"/>
          <w:shd w:val="clear" w:color="auto" w:fill="FFFFFF"/>
          <w:lang w:val="en-US"/>
        </w:rPr>
        <w:t xml:space="preserve"> </w:t>
      </w:r>
      <w:r w:rsidRPr="003C3FA7">
        <w:rPr>
          <w:b/>
          <w:bCs/>
          <w:color w:val="000000"/>
          <w:sz w:val="20"/>
          <w:szCs w:val="20"/>
          <w:shd w:val="clear" w:color="auto" w:fill="FFFFFF"/>
          <w:lang w:val="en-US"/>
        </w:rPr>
        <w:t>DHEA</w:t>
      </w:r>
      <w:r w:rsidRPr="003C3FA7">
        <w:rPr>
          <w:color w:val="000000"/>
          <w:sz w:val="20"/>
          <w:szCs w:val="20"/>
          <w:shd w:val="clear" w:color="auto" w:fill="FFFFFF"/>
          <w:lang w:val="en-US"/>
        </w:rPr>
        <w:t xml:space="preserve"> (Dehydroepiandrosterone); </w:t>
      </w:r>
      <w:r w:rsidR="00FF4A50" w:rsidRPr="00FF4A50">
        <w:rPr>
          <w:b/>
          <w:bCs/>
          <w:color w:val="000000"/>
          <w:sz w:val="20"/>
          <w:szCs w:val="20"/>
          <w:shd w:val="clear" w:color="auto" w:fill="FFFFFF"/>
          <w:lang w:val="en-US"/>
        </w:rPr>
        <w:t>ES</w:t>
      </w:r>
      <w:r w:rsidR="00FF4A50">
        <w:rPr>
          <w:color w:val="000000"/>
          <w:sz w:val="20"/>
          <w:szCs w:val="20"/>
          <w:shd w:val="clear" w:color="auto" w:fill="FFFFFF"/>
          <w:lang w:val="en-US"/>
        </w:rPr>
        <w:t xml:space="preserve"> (Effect Size); </w:t>
      </w:r>
      <w:r w:rsidR="008F21E7">
        <w:rPr>
          <w:b/>
          <w:bCs/>
          <w:color w:val="000000"/>
          <w:sz w:val="20"/>
          <w:szCs w:val="20"/>
          <w:shd w:val="clear" w:color="auto" w:fill="FFFFFF"/>
          <w:lang w:val="en-US"/>
        </w:rPr>
        <w:t>FEP</w:t>
      </w:r>
      <w:r w:rsidR="008F21E7">
        <w:rPr>
          <w:color w:val="000000"/>
          <w:sz w:val="20"/>
          <w:szCs w:val="20"/>
          <w:shd w:val="clear" w:color="auto" w:fill="FFFFFF"/>
          <w:lang w:val="en-US"/>
        </w:rPr>
        <w:t xml:space="preserve"> (First Episode Psychosis); </w:t>
      </w:r>
      <w:r w:rsidRPr="003C3FA7">
        <w:rPr>
          <w:b/>
          <w:bCs/>
          <w:color w:val="000000"/>
          <w:sz w:val="20"/>
          <w:szCs w:val="20"/>
          <w:shd w:val="clear" w:color="auto" w:fill="FFFFFF"/>
          <w:lang w:val="en-US"/>
        </w:rPr>
        <w:t xml:space="preserve">GABA </w:t>
      </w:r>
      <w:r w:rsidRPr="003C3FA7">
        <w:rPr>
          <w:color w:val="000000"/>
          <w:sz w:val="20"/>
          <w:szCs w:val="20"/>
          <w:shd w:val="clear" w:color="auto" w:fill="FFFFFF"/>
          <w:lang w:val="en-US"/>
        </w:rPr>
        <w:t xml:space="preserve">(Gamma-aminobutiric Acid); </w:t>
      </w:r>
      <w:r w:rsidR="00DB39EF" w:rsidRPr="00DB39EF">
        <w:rPr>
          <w:b/>
          <w:bCs/>
          <w:color w:val="000000"/>
          <w:sz w:val="20"/>
          <w:szCs w:val="20"/>
          <w:shd w:val="clear" w:color="auto" w:fill="FFFFFF"/>
          <w:lang w:val="en-US"/>
        </w:rPr>
        <w:t>GAF</w:t>
      </w:r>
      <w:r w:rsidR="00DB39EF">
        <w:rPr>
          <w:color w:val="000000"/>
          <w:sz w:val="20"/>
          <w:szCs w:val="20"/>
          <w:shd w:val="clear" w:color="auto" w:fill="FFFFFF"/>
          <w:lang w:val="en-US"/>
        </w:rPr>
        <w:t xml:space="preserve"> (Global Assessment of Functioning); </w:t>
      </w:r>
      <w:r w:rsidRPr="003C3FA7">
        <w:rPr>
          <w:b/>
          <w:bCs/>
          <w:color w:val="000000"/>
          <w:sz w:val="20"/>
          <w:szCs w:val="20"/>
          <w:shd w:val="clear" w:color="auto" w:fill="FFFFFF"/>
          <w:lang w:val="en-US"/>
        </w:rPr>
        <w:t>HPA</w:t>
      </w:r>
      <w:r w:rsidRPr="003C3FA7">
        <w:rPr>
          <w:color w:val="000000"/>
          <w:sz w:val="20"/>
          <w:szCs w:val="20"/>
          <w:shd w:val="clear" w:color="auto" w:fill="FFFFFF"/>
          <w:lang w:val="en-US"/>
        </w:rPr>
        <w:t xml:space="preserve"> (Hypothalamic-Pituitary-Adrenal); </w:t>
      </w:r>
      <w:r w:rsidRPr="003C3FA7">
        <w:rPr>
          <w:b/>
          <w:bCs/>
          <w:color w:val="000000"/>
          <w:sz w:val="20"/>
          <w:szCs w:val="20"/>
          <w:shd w:val="clear" w:color="auto" w:fill="FFFFFF"/>
          <w:lang w:val="en-US"/>
        </w:rPr>
        <w:t>HupA</w:t>
      </w:r>
      <w:r w:rsidRPr="003C3FA7">
        <w:rPr>
          <w:color w:val="000000"/>
          <w:sz w:val="20"/>
          <w:szCs w:val="20"/>
          <w:shd w:val="clear" w:color="auto" w:fill="FFFFFF"/>
          <w:lang w:val="en-US"/>
        </w:rPr>
        <w:t xml:space="preserve"> (HuperzineA); </w:t>
      </w:r>
      <w:r w:rsidRPr="003C3FA7">
        <w:rPr>
          <w:b/>
          <w:bCs/>
          <w:sz w:val="20"/>
          <w:szCs w:val="20"/>
          <w:lang w:val="en-US"/>
        </w:rPr>
        <w:t>MCCB</w:t>
      </w:r>
      <w:r w:rsidRPr="003C3FA7">
        <w:rPr>
          <w:sz w:val="20"/>
          <w:szCs w:val="20"/>
          <w:lang w:val="en-US"/>
        </w:rPr>
        <w:t xml:space="preserve"> (MATRICS Consensus Cognitive Battery); </w:t>
      </w:r>
      <w:r w:rsidRPr="003C3FA7">
        <w:rPr>
          <w:b/>
          <w:bCs/>
          <w:sz w:val="20"/>
          <w:szCs w:val="20"/>
          <w:lang w:val="en-US"/>
        </w:rPr>
        <w:t>MD</w:t>
      </w:r>
      <w:r w:rsidRPr="003C3FA7">
        <w:rPr>
          <w:sz w:val="20"/>
          <w:szCs w:val="20"/>
          <w:lang w:val="en-US"/>
        </w:rPr>
        <w:t xml:space="preserve"> (Mean Difference);</w:t>
      </w:r>
      <w:r w:rsidR="00A8445D">
        <w:rPr>
          <w:sz w:val="20"/>
          <w:szCs w:val="20"/>
          <w:lang w:val="en-US"/>
        </w:rPr>
        <w:t xml:space="preserve"> </w:t>
      </w:r>
      <w:r w:rsidR="00A8445D" w:rsidRPr="003C3FA7">
        <w:rPr>
          <w:b/>
          <w:bCs/>
          <w:sz w:val="20"/>
          <w:szCs w:val="20"/>
          <w:lang w:val="en-US"/>
        </w:rPr>
        <w:t>MD</w:t>
      </w:r>
      <w:r w:rsidR="00A8445D">
        <w:rPr>
          <w:b/>
          <w:bCs/>
          <w:sz w:val="20"/>
          <w:szCs w:val="20"/>
          <w:lang w:val="en-US"/>
        </w:rPr>
        <w:t>D</w:t>
      </w:r>
      <w:r w:rsidR="00A8445D" w:rsidRPr="003C3FA7">
        <w:rPr>
          <w:sz w:val="20"/>
          <w:szCs w:val="20"/>
          <w:lang w:val="en-US"/>
        </w:rPr>
        <w:t xml:space="preserve"> (</w:t>
      </w:r>
      <w:r w:rsidR="00A8445D">
        <w:rPr>
          <w:sz w:val="20"/>
          <w:szCs w:val="20"/>
          <w:lang w:val="en-US"/>
        </w:rPr>
        <w:t>Major Depressive Disorder</w:t>
      </w:r>
      <w:r w:rsidR="00A8445D" w:rsidRPr="003C3FA7">
        <w:rPr>
          <w:sz w:val="20"/>
          <w:szCs w:val="20"/>
          <w:lang w:val="en-US"/>
        </w:rPr>
        <w:t>);</w:t>
      </w:r>
      <w:r w:rsidRPr="003C3FA7">
        <w:rPr>
          <w:sz w:val="20"/>
          <w:szCs w:val="20"/>
          <w:lang w:val="en-US"/>
        </w:rPr>
        <w:t xml:space="preserve"> </w:t>
      </w:r>
      <w:r w:rsidRPr="003C3FA7">
        <w:rPr>
          <w:b/>
          <w:bCs/>
          <w:sz w:val="20"/>
          <w:szCs w:val="20"/>
          <w:lang w:val="en-US"/>
        </w:rPr>
        <w:t xml:space="preserve">MMSE </w:t>
      </w:r>
      <w:r w:rsidRPr="003C3FA7">
        <w:rPr>
          <w:sz w:val="20"/>
          <w:szCs w:val="20"/>
          <w:lang w:val="en-US"/>
        </w:rPr>
        <w:t xml:space="preserve">(Mini Mental Status Examination); </w:t>
      </w:r>
      <w:r w:rsidRPr="003C3FA7">
        <w:rPr>
          <w:b/>
          <w:bCs/>
          <w:color w:val="000000"/>
          <w:sz w:val="20"/>
          <w:szCs w:val="20"/>
          <w:shd w:val="clear" w:color="auto" w:fill="FFFFFF"/>
          <w:lang w:val="en-US"/>
        </w:rPr>
        <w:t>NAC</w:t>
      </w:r>
      <w:r w:rsidRPr="003C3FA7">
        <w:rPr>
          <w:color w:val="000000"/>
          <w:sz w:val="20"/>
          <w:szCs w:val="20"/>
          <w:shd w:val="clear" w:color="auto" w:fill="FFFFFF"/>
          <w:lang w:val="en-US"/>
        </w:rPr>
        <w:t xml:space="preserve"> (N-Acetyl Cysteine); </w:t>
      </w:r>
      <w:r w:rsidRPr="003C3FA7">
        <w:rPr>
          <w:b/>
          <w:bCs/>
          <w:color w:val="000000"/>
          <w:sz w:val="20"/>
          <w:szCs w:val="20"/>
          <w:shd w:val="clear" w:color="auto" w:fill="FFFFFF"/>
          <w:lang w:val="en-US"/>
        </w:rPr>
        <w:t>nAChR</w:t>
      </w:r>
      <w:r w:rsidRPr="003C3FA7">
        <w:rPr>
          <w:color w:val="000000"/>
          <w:sz w:val="20"/>
          <w:szCs w:val="20"/>
          <w:shd w:val="clear" w:color="auto" w:fill="FFFFFF"/>
          <w:lang w:val="en-US"/>
        </w:rPr>
        <w:t xml:space="preserve"> (nicotinic Acetylcholine Receptor); </w:t>
      </w:r>
      <w:r w:rsidRPr="003C3FA7">
        <w:rPr>
          <w:b/>
          <w:bCs/>
          <w:color w:val="212121"/>
          <w:sz w:val="20"/>
          <w:szCs w:val="20"/>
          <w:shd w:val="clear" w:color="auto" w:fill="FFFFFF"/>
          <w:lang w:val="en-US"/>
        </w:rPr>
        <w:t>NMDAR-ANTs</w:t>
      </w:r>
      <w:r w:rsidRPr="003C3FA7">
        <w:rPr>
          <w:color w:val="212121"/>
          <w:sz w:val="20"/>
          <w:szCs w:val="20"/>
          <w:shd w:val="clear" w:color="auto" w:fill="FFFFFF"/>
          <w:lang w:val="en-US"/>
        </w:rPr>
        <w:t xml:space="preserve"> (NMDA receptor antagonists)</w:t>
      </w:r>
      <w:r w:rsidRPr="003C3FA7">
        <w:rPr>
          <w:sz w:val="20"/>
          <w:szCs w:val="20"/>
          <w:lang w:val="en-US"/>
        </w:rPr>
        <w:t xml:space="preserve">; </w:t>
      </w:r>
      <w:r w:rsidRPr="003C3FA7">
        <w:rPr>
          <w:b/>
          <w:bCs/>
          <w:sz w:val="20"/>
          <w:szCs w:val="20"/>
          <w:lang w:val="en-US"/>
        </w:rPr>
        <w:t>NRIs</w:t>
      </w:r>
      <w:r w:rsidRPr="003C3FA7">
        <w:rPr>
          <w:sz w:val="20"/>
          <w:szCs w:val="20"/>
          <w:lang w:val="en-US"/>
        </w:rPr>
        <w:t xml:space="preserve"> (selective Noradrenaline Reuptake Inhibitors); </w:t>
      </w:r>
      <w:r w:rsidRPr="003C3FA7">
        <w:rPr>
          <w:b/>
          <w:bCs/>
          <w:sz w:val="20"/>
          <w:szCs w:val="20"/>
          <w:lang w:val="en-US"/>
        </w:rPr>
        <w:t>NMDA</w:t>
      </w:r>
      <w:r w:rsidRPr="003C3FA7">
        <w:rPr>
          <w:sz w:val="20"/>
          <w:szCs w:val="20"/>
          <w:lang w:val="en-US"/>
        </w:rPr>
        <w:t xml:space="preserve"> (N-methyl-D-aspartate); </w:t>
      </w:r>
      <w:r w:rsidRPr="003C3FA7">
        <w:rPr>
          <w:b/>
          <w:bCs/>
          <w:sz w:val="20"/>
          <w:szCs w:val="20"/>
          <w:lang w:val="en-US"/>
        </w:rPr>
        <w:t>PAMs</w:t>
      </w:r>
      <w:r w:rsidRPr="003C3FA7">
        <w:rPr>
          <w:sz w:val="20"/>
          <w:szCs w:val="20"/>
          <w:lang w:val="en-US"/>
        </w:rPr>
        <w:t xml:space="preserve"> (Positive Allosteric Modulators</w:t>
      </w:r>
      <w:r w:rsidRPr="003C3FA7">
        <w:rPr>
          <w:b/>
          <w:bCs/>
          <w:sz w:val="20"/>
          <w:szCs w:val="20"/>
          <w:lang w:val="en-US"/>
        </w:rPr>
        <w:t xml:space="preserve">); </w:t>
      </w:r>
      <w:r w:rsidRPr="003C3FA7">
        <w:rPr>
          <w:b/>
          <w:bCs/>
          <w:color w:val="000000"/>
          <w:sz w:val="20"/>
          <w:szCs w:val="20"/>
          <w:shd w:val="clear" w:color="auto" w:fill="FFFFFF"/>
          <w:lang w:val="en-US"/>
        </w:rPr>
        <w:t>PANSS</w:t>
      </w:r>
      <w:r w:rsidRPr="003C3FA7">
        <w:rPr>
          <w:color w:val="000000"/>
          <w:sz w:val="20"/>
          <w:szCs w:val="20"/>
          <w:shd w:val="clear" w:color="auto" w:fill="FFFFFF"/>
          <w:lang w:val="en-US"/>
        </w:rPr>
        <w:t xml:space="preserve"> (Positive And Negative Symptoms Scale);</w:t>
      </w:r>
      <w:r w:rsidR="00DD1AE7">
        <w:rPr>
          <w:color w:val="000000"/>
          <w:sz w:val="20"/>
          <w:szCs w:val="20"/>
          <w:shd w:val="clear" w:color="auto" w:fill="FFFFFF"/>
          <w:lang w:val="en-US"/>
        </w:rPr>
        <w:t xml:space="preserve"> </w:t>
      </w:r>
      <w:r w:rsidRPr="003C3FA7">
        <w:rPr>
          <w:b/>
          <w:bCs/>
          <w:color w:val="000000"/>
          <w:sz w:val="20"/>
          <w:szCs w:val="20"/>
          <w:shd w:val="clear" w:color="auto" w:fill="FFFFFF"/>
          <w:lang w:val="en-US"/>
        </w:rPr>
        <w:t>RCTs</w:t>
      </w:r>
      <w:r w:rsidRPr="003C3FA7">
        <w:rPr>
          <w:color w:val="000000"/>
          <w:sz w:val="20"/>
          <w:szCs w:val="20"/>
          <w:shd w:val="clear" w:color="auto" w:fill="FFFFFF"/>
          <w:lang w:val="en-US"/>
        </w:rPr>
        <w:t xml:space="preserve"> (Randomized Controlled Trials), </w:t>
      </w:r>
      <w:r w:rsidRPr="003C3FA7">
        <w:rPr>
          <w:b/>
          <w:bCs/>
          <w:color w:val="000000"/>
          <w:sz w:val="20"/>
          <w:szCs w:val="20"/>
          <w:shd w:val="clear" w:color="auto" w:fill="FFFFFF"/>
          <w:lang w:val="en-US"/>
        </w:rPr>
        <w:t>RR</w:t>
      </w:r>
      <w:r w:rsidRPr="003C3FA7">
        <w:rPr>
          <w:color w:val="000000"/>
          <w:sz w:val="20"/>
          <w:szCs w:val="20"/>
          <w:shd w:val="clear" w:color="auto" w:fill="FFFFFF"/>
          <w:lang w:val="en-US"/>
        </w:rPr>
        <w:t xml:space="preserve"> (Relative Risk); </w:t>
      </w:r>
      <w:r w:rsidRPr="003C3FA7">
        <w:rPr>
          <w:b/>
          <w:bCs/>
          <w:color w:val="000000"/>
          <w:sz w:val="20"/>
          <w:szCs w:val="20"/>
          <w:shd w:val="clear" w:color="auto" w:fill="FFFFFF"/>
          <w:lang w:val="en-US"/>
        </w:rPr>
        <w:t xml:space="preserve">SCZ </w:t>
      </w:r>
      <w:r w:rsidRPr="003C3FA7">
        <w:rPr>
          <w:color w:val="000000"/>
          <w:sz w:val="20"/>
          <w:szCs w:val="20"/>
          <w:shd w:val="clear" w:color="auto" w:fill="FFFFFF"/>
          <w:lang w:val="en-US"/>
        </w:rPr>
        <w:t>(schizophrenia);</w:t>
      </w:r>
      <w:r w:rsidR="00B52DFA">
        <w:rPr>
          <w:color w:val="000000"/>
          <w:sz w:val="20"/>
          <w:szCs w:val="20"/>
          <w:shd w:val="clear" w:color="auto" w:fill="FFFFFF"/>
          <w:lang w:val="en-US"/>
        </w:rPr>
        <w:t xml:space="preserve"> </w:t>
      </w:r>
      <w:r w:rsidR="00B52DFA" w:rsidRPr="003C3FA7">
        <w:rPr>
          <w:b/>
          <w:bCs/>
          <w:color w:val="000000"/>
          <w:sz w:val="20"/>
          <w:szCs w:val="20"/>
          <w:shd w:val="clear" w:color="auto" w:fill="FFFFFF"/>
          <w:lang w:val="en-US"/>
        </w:rPr>
        <w:t>S</w:t>
      </w:r>
      <w:r w:rsidR="00B52DFA">
        <w:rPr>
          <w:b/>
          <w:bCs/>
          <w:color w:val="000000"/>
          <w:sz w:val="20"/>
          <w:szCs w:val="20"/>
          <w:shd w:val="clear" w:color="auto" w:fill="FFFFFF"/>
          <w:lang w:val="en-US"/>
        </w:rPr>
        <w:t>SD</w:t>
      </w:r>
      <w:r w:rsidR="00B52DFA" w:rsidRPr="003C3FA7">
        <w:rPr>
          <w:b/>
          <w:bCs/>
          <w:color w:val="000000"/>
          <w:sz w:val="20"/>
          <w:szCs w:val="20"/>
          <w:shd w:val="clear" w:color="auto" w:fill="FFFFFF"/>
          <w:lang w:val="en-US"/>
        </w:rPr>
        <w:t xml:space="preserve"> </w:t>
      </w:r>
      <w:r w:rsidR="00B52DFA" w:rsidRPr="003C3FA7">
        <w:rPr>
          <w:color w:val="000000"/>
          <w:sz w:val="20"/>
          <w:szCs w:val="20"/>
          <w:shd w:val="clear" w:color="auto" w:fill="FFFFFF"/>
          <w:lang w:val="en-US"/>
        </w:rPr>
        <w:t>(schizophrenia</w:t>
      </w:r>
      <w:r w:rsidR="00B52DFA">
        <w:rPr>
          <w:color w:val="000000"/>
          <w:sz w:val="20"/>
          <w:szCs w:val="20"/>
          <w:shd w:val="clear" w:color="auto" w:fill="FFFFFF"/>
          <w:lang w:val="en-US"/>
        </w:rPr>
        <w:t>-spectrum disorders</w:t>
      </w:r>
      <w:r w:rsidR="00B52DFA" w:rsidRPr="003C3FA7">
        <w:rPr>
          <w:color w:val="000000"/>
          <w:sz w:val="20"/>
          <w:szCs w:val="20"/>
          <w:shd w:val="clear" w:color="auto" w:fill="FFFFFF"/>
          <w:lang w:val="en-US"/>
        </w:rPr>
        <w:t xml:space="preserve">); </w:t>
      </w:r>
      <w:r w:rsidRPr="003C3FA7">
        <w:rPr>
          <w:color w:val="000000"/>
          <w:sz w:val="20"/>
          <w:szCs w:val="20"/>
          <w:shd w:val="clear" w:color="auto" w:fill="FFFFFF"/>
          <w:lang w:val="en-US"/>
        </w:rPr>
        <w:t xml:space="preserve"> </w:t>
      </w:r>
      <w:r w:rsidRPr="003C3FA7">
        <w:rPr>
          <w:b/>
          <w:bCs/>
          <w:color w:val="000000"/>
          <w:sz w:val="20"/>
          <w:szCs w:val="20"/>
          <w:shd w:val="clear" w:color="auto" w:fill="FFFFFF"/>
          <w:lang w:val="en-US"/>
        </w:rPr>
        <w:t>SERMs</w:t>
      </w:r>
      <w:r w:rsidRPr="003C3FA7">
        <w:rPr>
          <w:color w:val="000000"/>
          <w:sz w:val="20"/>
          <w:szCs w:val="20"/>
          <w:shd w:val="clear" w:color="auto" w:fill="FFFFFF"/>
          <w:lang w:val="en-US"/>
        </w:rPr>
        <w:t xml:space="preserve"> (Selective Estrogen Receptor Modulators)</w:t>
      </w:r>
      <w:r w:rsidR="00DB39EF">
        <w:rPr>
          <w:color w:val="000000"/>
          <w:sz w:val="20"/>
          <w:szCs w:val="20"/>
          <w:shd w:val="clear" w:color="auto" w:fill="FFFFFF"/>
          <w:lang w:val="en-US"/>
        </w:rPr>
        <w:t>;</w:t>
      </w:r>
      <w:r w:rsidRPr="003C3FA7">
        <w:rPr>
          <w:color w:val="000000"/>
          <w:sz w:val="20"/>
          <w:szCs w:val="20"/>
          <w:shd w:val="clear" w:color="auto" w:fill="FFFFFF"/>
          <w:lang w:val="en-US"/>
        </w:rPr>
        <w:t xml:space="preserve"> </w:t>
      </w:r>
      <w:r w:rsidRPr="003C3FA7">
        <w:rPr>
          <w:b/>
          <w:bCs/>
          <w:color w:val="000000"/>
          <w:sz w:val="20"/>
          <w:szCs w:val="20"/>
          <w:shd w:val="clear" w:color="auto" w:fill="FFFFFF"/>
          <w:lang w:val="en-US"/>
        </w:rPr>
        <w:t xml:space="preserve">SMD </w:t>
      </w:r>
      <w:r w:rsidRPr="003C3FA7">
        <w:rPr>
          <w:color w:val="000000"/>
          <w:sz w:val="20"/>
          <w:szCs w:val="20"/>
          <w:shd w:val="clear" w:color="auto" w:fill="FFFFFF"/>
          <w:lang w:val="en-US"/>
        </w:rPr>
        <w:t xml:space="preserve">(Standardized Mean Difference); </w:t>
      </w:r>
      <w:r w:rsidRPr="003C3FA7">
        <w:rPr>
          <w:b/>
          <w:bCs/>
          <w:color w:val="000000"/>
          <w:sz w:val="20"/>
          <w:szCs w:val="20"/>
          <w:shd w:val="clear" w:color="auto" w:fill="FFFFFF"/>
          <w:lang w:val="en-US"/>
        </w:rPr>
        <w:t>THC</w:t>
      </w:r>
      <w:r w:rsidRPr="003C3FA7">
        <w:rPr>
          <w:color w:val="000000"/>
          <w:sz w:val="20"/>
          <w:szCs w:val="20"/>
          <w:shd w:val="clear" w:color="auto" w:fill="FFFFFF"/>
          <w:lang w:val="en-US"/>
        </w:rPr>
        <w:t xml:space="preserve"> (tetrahydrocannabinol); </w:t>
      </w:r>
      <w:r w:rsidRPr="003C3FA7">
        <w:rPr>
          <w:b/>
          <w:bCs/>
          <w:color w:val="000000"/>
          <w:sz w:val="20"/>
          <w:szCs w:val="20"/>
          <w:shd w:val="clear" w:color="auto" w:fill="FFFFFF"/>
          <w:lang w:val="en-US"/>
        </w:rPr>
        <w:t>WAIS-R</w:t>
      </w:r>
      <w:r w:rsidRPr="003C3FA7">
        <w:rPr>
          <w:color w:val="000000"/>
          <w:sz w:val="20"/>
          <w:szCs w:val="20"/>
          <w:shd w:val="clear" w:color="auto" w:fill="FFFFFF"/>
          <w:lang w:val="en-US"/>
        </w:rPr>
        <w:t xml:space="preserve"> (</w:t>
      </w:r>
      <w:r w:rsidRPr="003C3FA7">
        <w:rPr>
          <w:bCs/>
          <w:color w:val="212121"/>
          <w:sz w:val="20"/>
          <w:szCs w:val="20"/>
          <w:shd w:val="clear" w:color="auto" w:fill="FFFFFF"/>
          <w:lang w:val="en-US"/>
        </w:rPr>
        <w:t>Wechsler Adult Intelligence Scale-Revised</w:t>
      </w:r>
      <w:r w:rsidRPr="003C3FA7">
        <w:rPr>
          <w:color w:val="000000"/>
          <w:sz w:val="20"/>
          <w:szCs w:val="20"/>
          <w:shd w:val="clear" w:color="auto" w:fill="FFFFFF"/>
          <w:lang w:val="en-US"/>
        </w:rPr>
        <w:t xml:space="preserve">); </w:t>
      </w:r>
      <w:r w:rsidR="00FF4A50" w:rsidRPr="005F2078">
        <w:rPr>
          <w:b/>
          <w:bCs/>
          <w:color w:val="000000"/>
          <w:sz w:val="20"/>
          <w:szCs w:val="20"/>
          <w:shd w:val="clear" w:color="auto" w:fill="FFFFFF"/>
          <w:lang w:val="en-US"/>
        </w:rPr>
        <w:t>WCST</w:t>
      </w:r>
      <w:r w:rsidR="00FF4A50" w:rsidRPr="005F2078">
        <w:rPr>
          <w:color w:val="000000"/>
          <w:sz w:val="20"/>
          <w:szCs w:val="20"/>
          <w:shd w:val="clear" w:color="auto" w:fill="FFFFFF"/>
          <w:lang w:val="en-US"/>
        </w:rPr>
        <w:t xml:space="preserve"> (Wisconsin Card Sorting Test); </w:t>
      </w:r>
      <w:r w:rsidRPr="003C3FA7">
        <w:rPr>
          <w:b/>
          <w:bCs/>
          <w:color w:val="000000"/>
          <w:sz w:val="20"/>
          <w:szCs w:val="20"/>
          <w:shd w:val="clear" w:color="auto" w:fill="FFFFFF"/>
          <w:lang w:val="en-US"/>
        </w:rPr>
        <w:t>WMS-R</w:t>
      </w:r>
      <w:r w:rsidRPr="003C3FA7">
        <w:rPr>
          <w:color w:val="000000"/>
          <w:sz w:val="20"/>
          <w:szCs w:val="20"/>
          <w:shd w:val="clear" w:color="auto" w:fill="FFFFFF"/>
          <w:lang w:val="en-US"/>
        </w:rPr>
        <w:t xml:space="preserve"> (</w:t>
      </w:r>
      <w:r w:rsidRPr="003C3FA7">
        <w:rPr>
          <w:bCs/>
          <w:color w:val="212121"/>
          <w:sz w:val="20"/>
          <w:szCs w:val="20"/>
          <w:shd w:val="clear" w:color="auto" w:fill="FFFFFF"/>
          <w:lang w:val="en-US"/>
        </w:rPr>
        <w:t>Wechsler Memory Scale-Revised</w:t>
      </w:r>
      <w:r w:rsidRPr="003C3FA7">
        <w:rPr>
          <w:color w:val="000000"/>
          <w:sz w:val="20"/>
          <w:szCs w:val="20"/>
          <w:shd w:val="clear" w:color="auto" w:fill="FFFFFF"/>
          <w:lang w:val="en-US"/>
        </w:rPr>
        <w:t xml:space="preserve">); </w:t>
      </w:r>
      <w:r w:rsidRPr="003C3FA7">
        <w:rPr>
          <w:b/>
          <w:bCs/>
          <w:color w:val="000000"/>
          <w:sz w:val="20"/>
          <w:szCs w:val="20"/>
          <w:shd w:val="clear" w:color="auto" w:fill="FFFFFF"/>
          <w:lang w:val="en-US"/>
        </w:rPr>
        <w:t>WM</w:t>
      </w:r>
      <w:r w:rsidRPr="003C3FA7">
        <w:rPr>
          <w:color w:val="000000"/>
          <w:sz w:val="20"/>
          <w:szCs w:val="20"/>
          <w:shd w:val="clear" w:color="auto" w:fill="FFFFFF"/>
          <w:lang w:val="en-US"/>
        </w:rPr>
        <w:t xml:space="preserve"> (Working Memory); </w:t>
      </w:r>
      <w:r w:rsidRPr="003C3FA7">
        <w:rPr>
          <w:b/>
          <w:bCs/>
          <w:color w:val="000000"/>
          <w:sz w:val="20"/>
          <w:szCs w:val="20"/>
          <w:shd w:val="clear" w:color="auto" w:fill="FFFFFF"/>
          <w:lang w:val="en-US"/>
        </w:rPr>
        <w:t xml:space="preserve">WMD </w:t>
      </w:r>
      <w:r w:rsidRPr="003C3FA7">
        <w:rPr>
          <w:color w:val="000000"/>
          <w:sz w:val="20"/>
          <w:szCs w:val="20"/>
          <w:shd w:val="clear" w:color="auto" w:fill="FFFFFF"/>
          <w:lang w:val="en-US"/>
        </w:rPr>
        <w:t>(Weighted Mean Difference).</w:t>
      </w:r>
    </w:p>
    <w:p w14:paraId="471DD2BF" w14:textId="77777777" w:rsidR="005A659C" w:rsidRPr="005A659C" w:rsidRDefault="005A659C" w:rsidP="00444FA7">
      <w:pPr>
        <w:jc w:val="both"/>
        <w:rPr>
          <w:lang w:val="en-US"/>
        </w:rPr>
      </w:pPr>
    </w:p>
    <w:p w14:paraId="5E2AD1FC" w14:textId="77777777" w:rsidR="00D60AD0" w:rsidRDefault="00D60AD0" w:rsidP="00444FA7">
      <w:pPr>
        <w:jc w:val="both"/>
        <w:rPr>
          <w:lang w:val="en-US"/>
        </w:rPr>
      </w:pPr>
    </w:p>
    <w:p w14:paraId="2BC6A044" w14:textId="77777777" w:rsidR="00864AB6" w:rsidRDefault="00D42303" w:rsidP="00444FA7">
      <w:pPr>
        <w:jc w:val="both"/>
        <w:rPr>
          <w:b/>
          <w:bCs/>
          <w:lang w:val="en-US"/>
        </w:rPr>
      </w:pPr>
      <w:r>
        <w:rPr>
          <w:b/>
          <w:bCs/>
          <w:lang w:val="en-US"/>
        </w:rPr>
        <w:br w:type="page"/>
      </w:r>
      <w:r>
        <w:rPr>
          <w:b/>
          <w:bCs/>
          <w:lang w:val="en-US"/>
        </w:rPr>
        <w:lastRenderedPageBreak/>
        <w:t>e</w:t>
      </w:r>
      <w:r w:rsidR="00864AB6" w:rsidRPr="00864AB6">
        <w:rPr>
          <w:b/>
          <w:bCs/>
          <w:lang w:val="en-US"/>
        </w:rPr>
        <w:t>Table</w:t>
      </w:r>
      <w:r w:rsidR="004D39D6">
        <w:rPr>
          <w:b/>
          <w:bCs/>
          <w:lang w:val="en-US"/>
        </w:rPr>
        <w:t xml:space="preserve"> </w:t>
      </w:r>
      <w:r>
        <w:rPr>
          <w:b/>
          <w:bCs/>
          <w:lang w:val="en-US"/>
        </w:rPr>
        <w:t>3.</w:t>
      </w:r>
      <w:r w:rsidR="00864AB6">
        <w:rPr>
          <w:b/>
          <w:bCs/>
          <w:lang w:val="en-US"/>
        </w:rPr>
        <w:t xml:space="preserve"> </w:t>
      </w:r>
      <w:r w:rsidR="00C91EEC">
        <w:rPr>
          <w:b/>
          <w:bCs/>
          <w:lang w:val="en-US"/>
        </w:rPr>
        <w:t xml:space="preserve">Psychosocial interventions - </w:t>
      </w:r>
      <w:r w:rsidR="00864AB6">
        <w:rPr>
          <w:b/>
          <w:bCs/>
          <w:lang w:val="en-US"/>
        </w:rPr>
        <w:t xml:space="preserve">Cognitive </w:t>
      </w:r>
      <w:r>
        <w:rPr>
          <w:b/>
          <w:bCs/>
          <w:lang w:val="en-US"/>
        </w:rPr>
        <w:t>R</w:t>
      </w:r>
      <w:r w:rsidR="00864AB6">
        <w:rPr>
          <w:b/>
          <w:bCs/>
          <w:lang w:val="en-US"/>
        </w:rPr>
        <w:t xml:space="preserve">emediation </w:t>
      </w:r>
    </w:p>
    <w:p w14:paraId="7DFF23DF" w14:textId="77777777" w:rsidR="00CA3631" w:rsidRDefault="00CA3631" w:rsidP="00444FA7">
      <w:pPr>
        <w:jc w:val="both"/>
        <w:rPr>
          <w:b/>
          <w:bCs/>
          <w:lang w:val="en-US"/>
        </w:rPr>
      </w:pPr>
    </w:p>
    <w:tbl>
      <w:tblPr>
        <w:tblW w:w="1559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2"/>
        <w:gridCol w:w="1129"/>
        <w:gridCol w:w="1787"/>
        <w:gridCol w:w="1400"/>
        <w:gridCol w:w="1400"/>
        <w:gridCol w:w="2096"/>
        <w:gridCol w:w="5102"/>
      </w:tblGrid>
      <w:tr w:rsidR="00F5315A" w:rsidRPr="00A702F4" w14:paraId="261DA30D" w14:textId="77777777" w:rsidTr="00D172B3">
        <w:tblPrEx>
          <w:tblCellMar>
            <w:top w:w="0" w:type="dxa"/>
            <w:bottom w:w="0" w:type="dxa"/>
          </w:tblCellMar>
        </w:tblPrEx>
        <w:trPr>
          <w:trHeight w:val="861"/>
        </w:trPr>
        <w:tc>
          <w:tcPr>
            <w:tcW w:w="2682" w:type="dxa"/>
            <w:shd w:val="clear" w:color="auto" w:fill="auto"/>
          </w:tcPr>
          <w:p w14:paraId="401013AE" w14:textId="77777777" w:rsidR="00F5315A" w:rsidRPr="00354728" w:rsidRDefault="00F5315A" w:rsidP="00D172B3">
            <w:pPr>
              <w:rPr>
                <w:b/>
                <w:bCs/>
                <w:sz w:val="20"/>
                <w:szCs w:val="20"/>
              </w:rPr>
            </w:pPr>
            <w:r w:rsidRPr="00354728">
              <w:rPr>
                <w:b/>
                <w:bCs/>
                <w:color w:val="010202"/>
                <w:sz w:val="20"/>
                <w:szCs w:val="20"/>
              </w:rPr>
              <w:t>Authors</w:t>
            </w:r>
          </w:p>
        </w:tc>
        <w:tc>
          <w:tcPr>
            <w:tcW w:w="1129" w:type="dxa"/>
            <w:shd w:val="clear" w:color="auto" w:fill="auto"/>
          </w:tcPr>
          <w:p w14:paraId="43CFC2D1" w14:textId="77777777" w:rsidR="00F5315A" w:rsidRPr="00354728" w:rsidRDefault="00F5315A" w:rsidP="00D172B3">
            <w:pPr>
              <w:rPr>
                <w:b/>
                <w:bCs/>
                <w:color w:val="010202"/>
                <w:sz w:val="20"/>
                <w:szCs w:val="20"/>
              </w:rPr>
            </w:pPr>
            <w:r w:rsidRPr="00354728">
              <w:rPr>
                <w:b/>
                <w:bCs/>
                <w:color w:val="010202"/>
                <w:sz w:val="20"/>
                <w:szCs w:val="20"/>
              </w:rPr>
              <w:t>Type of Document</w:t>
            </w:r>
          </w:p>
        </w:tc>
        <w:tc>
          <w:tcPr>
            <w:tcW w:w="1787" w:type="dxa"/>
            <w:shd w:val="clear" w:color="auto" w:fill="auto"/>
          </w:tcPr>
          <w:p w14:paraId="1471A624" w14:textId="77777777" w:rsidR="00F5315A" w:rsidRPr="00354728" w:rsidRDefault="00F5315A" w:rsidP="00D172B3">
            <w:pPr>
              <w:rPr>
                <w:b/>
                <w:bCs/>
                <w:sz w:val="20"/>
                <w:szCs w:val="20"/>
              </w:rPr>
            </w:pPr>
            <w:r w:rsidRPr="00354728">
              <w:rPr>
                <w:b/>
                <w:bCs/>
                <w:color w:val="010202"/>
                <w:sz w:val="20"/>
                <w:szCs w:val="20"/>
              </w:rPr>
              <w:t xml:space="preserve">Types </w:t>
            </w:r>
            <w:r w:rsidR="00AF58C0">
              <w:rPr>
                <w:b/>
                <w:bCs/>
                <w:color w:val="010202"/>
                <w:sz w:val="20"/>
                <w:szCs w:val="20"/>
              </w:rPr>
              <w:t xml:space="preserve">of </w:t>
            </w:r>
            <w:r w:rsidRPr="00354728">
              <w:rPr>
                <w:b/>
                <w:bCs/>
                <w:color w:val="010202"/>
                <w:sz w:val="20"/>
                <w:szCs w:val="20"/>
              </w:rPr>
              <w:t>Included Studies</w:t>
            </w:r>
          </w:p>
        </w:tc>
        <w:tc>
          <w:tcPr>
            <w:tcW w:w="1400" w:type="dxa"/>
          </w:tcPr>
          <w:p w14:paraId="66FF813A" w14:textId="77777777" w:rsidR="00F5315A" w:rsidRPr="00354728" w:rsidRDefault="00F5315A" w:rsidP="00D172B3">
            <w:pPr>
              <w:rPr>
                <w:b/>
                <w:bCs/>
                <w:color w:val="010202"/>
                <w:sz w:val="20"/>
                <w:szCs w:val="20"/>
                <w:lang w:val="en-GB"/>
              </w:rPr>
            </w:pPr>
            <w:r>
              <w:rPr>
                <w:b/>
                <w:bCs/>
                <w:color w:val="010202"/>
                <w:sz w:val="20"/>
                <w:szCs w:val="20"/>
                <w:lang w:val="en-GB"/>
              </w:rPr>
              <w:t>Level of evidence</w:t>
            </w:r>
          </w:p>
        </w:tc>
        <w:tc>
          <w:tcPr>
            <w:tcW w:w="1400" w:type="dxa"/>
            <w:shd w:val="clear" w:color="auto" w:fill="auto"/>
          </w:tcPr>
          <w:p w14:paraId="730D7937" w14:textId="77777777" w:rsidR="009123BD" w:rsidRPr="00A702F4" w:rsidRDefault="009123BD" w:rsidP="009123BD">
            <w:pPr>
              <w:rPr>
                <w:b/>
                <w:bCs/>
                <w:color w:val="010202"/>
                <w:sz w:val="20"/>
                <w:szCs w:val="20"/>
                <w:lang w:val="en-GB"/>
              </w:rPr>
            </w:pPr>
            <w:r w:rsidRPr="00A702F4">
              <w:rPr>
                <w:b/>
                <w:bCs/>
                <w:color w:val="010202"/>
                <w:sz w:val="20"/>
                <w:szCs w:val="20"/>
                <w:lang w:val="en-GB"/>
              </w:rPr>
              <w:t>Number of Included Studies</w:t>
            </w:r>
          </w:p>
          <w:p w14:paraId="66F02971" w14:textId="77777777" w:rsidR="00F5315A" w:rsidRPr="00354728" w:rsidRDefault="009123BD" w:rsidP="009123BD">
            <w:pPr>
              <w:rPr>
                <w:b/>
                <w:bCs/>
                <w:color w:val="010202"/>
                <w:sz w:val="20"/>
                <w:szCs w:val="20"/>
                <w:lang w:val="en-GB"/>
              </w:rPr>
            </w:pPr>
            <w:r w:rsidRPr="00A702F4">
              <w:rPr>
                <w:b/>
                <w:bCs/>
                <w:color w:val="010202"/>
                <w:sz w:val="20"/>
                <w:szCs w:val="20"/>
                <w:lang w:val="en-GB"/>
              </w:rPr>
              <w:t>(Number of participants</w:t>
            </w:r>
            <w:r>
              <w:rPr>
                <w:b/>
                <w:bCs/>
                <w:color w:val="010202"/>
                <w:sz w:val="20"/>
                <w:szCs w:val="20"/>
                <w:lang w:val="en-GB"/>
              </w:rPr>
              <w:t xml:space="preserve"> and diagnoses</w:t>
            </w:r>
            <w:r w:rsidRPr="00A702F4">
              <w:rPr>
                <w:b/>
                <w:bCs/>
                <w:color w:val="010202"/>
                <w:sz w:val="20"/>
                <w:szCs w:val="20"/>
                <w:lang w:val="en-GB"/>
              </w:rPr>
              <w:t>)</w:t>
            </w:r>
          </w:p>
        </w:tc>
        <w:tc>
          <w:tcPr>
            <w:tcW w:w="2096" w:type="dxa"/>
          </w:tcPr>
          <w:p w14:paraId="2672B4A3" w14:textId="77777777" w:rsidR="00F5315A" w:rsidRPr="00354728" w:rsidRDefault="00F5315A" w:rsidP="00D172B3">
            <w:pPr>
              <w:rPr>
                <w:b/>
                <w:bCs/>
                <w:sz w:val="20"/>
                <w:szCs w:val="20"/>
                <w:lang w:val="en-GB"/>
              </w:rPr>
            </w:pPr>
            <w:r w:rsidRPr="00354728">
              <w:rPr>
                <w:b/>
                <w:bCs/>
                <w:color w:val="010202"/>
                <w:sz w:val="20"/>
                <w:szCs w:val="20"/>
                <w:lang w:val="en-GB"/>
              </w:rPr>
              <w:t>Intervention</w:t>
            </w:r>
          </w:p>
        </w:tc>
        <w:tc>
          <w:tcPr>
            <w:tcW w:w="5102" w:type="dxa"/>
          </w:tcPr>
          <w:p w14:paraId="198889DD" w14:textId="77777777" w:rsidR="00F5315A" w:rsidRPr="00354728" w:rsidRDefault="00F5315A" w:rsidP="00D172B3">
            <w:pPr>
              <w:rPr>
                <w:b/>
                <w:bCs/>
                <w:sz w:val="20"/>
                <w:szCs w:val="20"/>
              </w:rPr>
            </w:pPr>
            <w:r w:rsidRPr="00354728">
              <w:rPr>
                <w:b/>
                <w:bCs/>
                <w:sz w:val="20"/>
                <w:szCs w:val="20"/>
              </w:rPr>
              <w:t>Main Findings</w:t>
            </w:r>
          </w:p>
        </w:tc>
      </w:tr>
      <w:tr w:rsidR="00F5315A" w:rsidRPr="00CA3631" w14:paraId="1A8E3ED4" w14:textId="77777777" w:rsidTr="00D172B3">
        <w:tblPrEx>
          <w:tblCellMar>
            <w:top w:w="0" w:type="dxa"/>
            <w:bottom w:w="0" w:type="dxa"/>
          </w:tblCellMar>
        </w:tblPrEx>
        <w:trPr>
          <w:trHeight w:val="861"/>
        </w:trPr>
        <w:tc>
          <w:tcPr>
            <w:tcW w:w="2682" w:type="dxa"/>
            <w:shd w:val="clear" w:color="auto" w:fill="auto"/>
          </w:tcPr>
          <w:p w14:paraId="5A04F34D" w14:textId="77777777" w:rsidR="00F5315A" w:rsidRPr="00354728" w:rsidRDefault="00F5315A" w:rsidP="00D172B3">
            <w:pPr>
              <w:rPr>
                <w:sz w:val="20"/>
                <w:szCs w:val="20"/>
              </w:rPr>
            </w:pPr>
            <w:r w:rsidRPr="00354728">
              <w:rPr>
                <w:sz w:val="20"/>
                <w:szCs w:val="20"/>
                <w:shd w:val="clear" w:color="auto" w:fill="FFFFFF"/>
                <w:lang w:val="en-US"/>
              </w:rPr>
              <w:t>Roder V et al.,</w:t>
            </w:r>
            <w:r w:rsidRPr="00354728">
              <w:rPr>
                <w:sz w:val="20"/>
                <w:szCs w:val="20"/>
                <w:shd w:val="clear" w:color="auto" w:fill="FFFFFF"/>
              </w:rPr>
              <w:t xml:space="preserve"> 2006</w:t>
            </w:r>
          </w:p>
          <w:p w14:paraId="0AF6B90D" w14:textId="77777777" w:rsidR="00202739" w:rsidRPr="00354728" w:rsidRDefault="00202739" w:rsidP="00D172B3">
            <w:pPr>
              <w:rPr>
                <w:sz w:val="20"/>
                <w:szCs w:val="20"/>
                <w:lang w:val="en-GB"/>
              </w:rPr>
            </w:pPr>
            <w:r>
              <w:fldChar w:fldCharType="begin"/>
            </w:r>
            <w:r w:rsidR="00066DE0">
              <w:rPr>
                <w:lang w:val="en-US"/>
              </w:rPr>
              <w:instrText xml:space="preserve"> ADDIN ZOTERO_ITEM CSL_CITATION {"citationID":"jP0S38Em","properties":{"formattedCitation":"[70]","plainCitation":"[70]","noteIndex":0},"citationItems":[{"id":"lTeddaIs/auurZRs6","uris":["http://zotero.org/users/local/Jlf6WT1N/items/XJPUASQS"],"itemData":{"id":176,"type":"article-journal","abstract":"Against the background of evidence-based treatments for schizophrenia, nowadays the implementation of specific cognitive and behavioral interventions becomes more important in the standard care of these patients. Over the past 25 years, research groups in 9 countries have carried out 30 independent evaluations of Integrated Psychological Therapy (IPT), a group program that combines neurocognitive and social cognitive interventions with social skills approaches for schizophrenic patients. The aim of the present study was to evaluate the effectiveness of IPT under varying treatment and research conditions in academic and nonacademic sites. In a first step, all 30 published IPT studies with the participation of 1393 schizophrenic patients were included in the meta-analysis. In a second step, only high-quality studies (HQS) (7 studies including 362 patients) were selected and analyzed to check whether they confirmed the results of the first step. Positive mean effect sizes favoring IPT over control groups (placebo-attention conditions, standard care) were found for all dependent variables, including symptoms, psychosocial functioning, and neurocognition. Moreover, the superiority of IPT continued to increase during an average follow-up period of 8.1 months. IPT obtained similarly favorable effects across the different outcome domains, assessment formats (expert ratings, self-reports, and psychological tests), settings (inpatient vs outpatient and academic vs nonacademic), and phases of treatment (acute vs chronic). The HQS confirmed the results of the complete sample. The analysis indicates that IPT is an effective rehabilitation approach for schizophrenia that is robust across a wide range of patients and treatment conditions.","container-title":"Schizophrenia Bulletin","DOI":"10.1093/schbul/sbl021","ISSN":"0586-7614","journalAbbreviation":"Schizophr Bull","language":"eng","note":"PMID: 16916888\nPMCID: PMC2632544","page":"S81-93","source":"PubMed","title":"Integrated psychological therapy (IPT) for schizophrenia: is it effective?","title-short":"Integrated psychological therapy (IPT) for schizophrenia","volume":"32 Suppl 1","author":[{"family":"Roder","given":"Volker"},{"family":"Mueller","given":"Daniel R."},{"family":"Mueser","given":"Kim T."},{"family":"Brenner","given":"Hans D."}],"issued":{"date-parts":[["2006",10]]}}}],"schema":"https://github.com/citation-style-language/schema/raw/master/csl-citation.json"} </w:instrText>
            </w:r>
            <w:r>
              <w:fldChar w:fldCharType="separate"/>
            </w:r>
            <w:r w:rsidR="00066DE0" w:rsidRPr="00066DE0">
              <w:rPr>
                <w:sz w:val="20"/>
              </w:rPr>
              <w:t>[70]</w:t>
            </w:r>
            <w:r>
              <w:fldChar w:fldCharType="end"/>
            </w:r>
          </w:p>
        </w:tc>
        <w:tc>
          <w:tcPr>
            <w:tcW w:w="1129" w:type="dxa"/>
            <w:shd w:val="clear" w:color="auto" w:fill="auto"/>
          </w:tcPr>
          <w:p w14:paraId="3625E6AA" w14:textId="77777777" w:rsidR="00F5315A" w:rsidRPr="00354728" w:rsidRDefault="00F5315A" w:rsidP="00D172B3">
            <w:pPr>
              <w:rPr>
                <w:sz w:val="20"/>
                <w:szCs w:val="20"/>
              </w:rPr>
            </w:pPr>
            <w:r w:rsidRPr="00354728">
              <w:rPr>
                <w:sz w:val="20"/>
                <w:szCs w:val="20"/>
                <w:lang w:val="en-GB"/>
              </w:rPr>
              <w:t>Quantitative review</w:t>
            </w:r>
          </w:p>
        </w:tc>
        <w:tc>
          <w:tcPr>
            <w:tcW w:w="1787" w:type="dxa"/>
            <w:shd w:val="clear" w:color="auto" w:fill="auto"/>
          </w:tcPr>
          <w:p w14:paraId="670ED169" w14:textId="77777777" w:rsidR="00F5315A" w:rsidRPr="00354728" w:rsidRDefault="00F5315A" w:rsidP="00D172B3">
            <w:pPr>
              <w:rPr>
                <w:sz w:val="20"/>
                <w:szCs w:val="20"/>
              </w:rPr>
            </w:pPr>
            <w:r w:rsidRPr="00354728">
              <w:rPr>
                <w:sz w:val="20"/>
                <w:szCs w:val="20"/>
                <w:lang w:val="en-GB"/>
              </w:rPr>
              <w:t>RCTs</w:t>
            </w:r>
          </w:p>
        </w:tc>
        <w:tc>
          <w:tcPr>
            <w:tcW w:w="1400" w:type="dxa"/>
          </w:tcPr>
          <w:p w14:paraId="3E849830" w14:textId="77777777" w:rsidR="00F5315A" w:rsidRPr="00354728" w:rsidRDefault="00F5315A" w:rsidP="00D172B3">
            <w:pPr>
              <w:autoSpaceDE w:val="0"/>
              <w:autoSpaceDN w:val="0"/>
              <w:adjustRightInd w:val="0"/>
              <w:rPr>
                <w:sz w:val="20"/>
                <w:szCs w:val="20"/>
                <w:lang w:val="en-GB"/>
              </w:rPr>
            </w:pPr>
            <w:r>
              <w:rPr>
                <w:sz w:val="20"/>
                <w:szCs w:val="20"/>
                <w:lang w:val="en-GB"/>
              </w:rPr>
              <w:t>I</w:t>
            </w:r>
          </w:p>
        </w:tc>
        <w:tc>
          <w:tcPr>
            <w:tcW w:w="1400" w:type="dxa"/>
            <w:shd w:val="clear" w:color="auto" w:fill="auto"/>
          </w:tcPr>
          <w:p w14:paraId="7FCF4A9E" w14:textId="77777777" w:rsidR="00F5315A" w:rsidRPr="00354728" w:rsidRDefault="00F5315A" w:rsidP="00D172B3">
            <w:pPr>
              <w:autoSpaceDE w:val="0"/>
              <w:autoSpaceDN w:val="0"/>
              <w:adjustRightInd w:val="0"/>
              <w:rPr>
                <w:sz w:val="20"/>
                <w:szCs w:val="20"/>
                <w:lang w:val="en-GB"/>
              </w:rPr>
            </w:pPr>
            <w:r w:rsidRPr="00354728">
              <w:rPr>
                <w:sz w:val="20"/>
                <w:szCs w:val="20"/>
                <w:lang w:val="en-GB"/>
              </w:rPr>
              <w:t>7</w:t>
            </w:r>
          </w:p>
          <w:p w14:paraId="4E6E7FCA" w14:textId="77777777" w:rsidR="00F5315A" w:rsidRPr="00354728" w:rsidRDefault="00F5315A" w:rsidP="00D172B3">
            <w:pPr>
              <w:rPr>
                <w:sz w:val="20"/>
                <w:szCs w:val="20"/>
                <w:lang w:val="en-GB"/>
              </w:rPr>
            </w:pPr>
            <w:r w:rsidRPr="00354728">
              <w:rPr>
                <w:sz w:val="20"/>
                <w:szCs w:val="20"/>
                <w:lang w:val="en-GB"/>
              </w:rPr>
              <w:t>(362</w:t>
            </w:r>
            <w:r w:rsidR="00C44784">
              <w:rPr>
                <w:sz w:val="20"/>
                <w:szCs w:val="20"/>
                <w:lang w:val="en-GB"/>
              </w:rPr>
              <w:t xml:space="preserve"> SCZ</w:t>
            </w:r>
            <w:r w:rsidRPr="00354728">
              <w:rPr>
                <w:sz w:val="20"/>
                <w:szCs w:val="20"/>
                <w:lang w:val="en-GB"/>
              </w:rPr>
              <w:t>)</w:t>
            </w:r>
          </w:p>
        </w:tc>
        <w:tc>
          <w:tcPr>
            <w:tcW w:w="2096" w:type="dxa"/>
            <w:shd w:val="clear" w:color="auto" w:fill="auto"/>
          </w:tcPr>
          <w:p w14:paraId="002953E9" w14:textId="77777777" w:rsidR="00F5315A" w:rsidRPr="00354728" w:rsidRDefault="00F5315A" w:rsidP="00D172B3">
            <w:pPr>
              <w:rPr>
                <w:sz w:val="20"/>
                <w:szCs w:val="20"/>
                <w:lang w:val="en-GB"/>
              </w:rPr>
            </w:pPr>
            <w:r w:rsidRPr="00354728">
              <w:rPr>
                <w:sz w:val="20"/>
                <w:szCs w:val="20"/>
                <w:lang w:val="en-US"/>
              </w:rPr>
              <w:t>IPT</w:t>
            </w:r>
          </w:p>
        </w:tc>
        <w:tc>
          <w:tcPr>
            <w:tcW w:w="5102" w:type="dxa"/>
            <w:shd w:val="clear" w:color="auto" w:fill="auto"/>
          </w:tcPr>
          <w:p w14:paraId="4C84B7DC" w14:textId="77777777" w:rsidR="00F5315A" w:rsidRPr="00575FA9" w:rsidRDefault="00F5315A" w:rsidP="00D172B3">
            <w:pPr>
              <w:rPr>
                <w:sz w:val="20"/>
                <w:szCs w:val="20"/>
                <w:lang w:val="en-US"/>
              </w:rPr>
            </w:pPr>
            <w:r w:rsidRPr="00354728">
              <w:rPr>
                <w:sz w:val="20"/>
                <w:szCs w:val="20"/>
                <w:shd w:val="clear" w:color="auto" w:fill="FFFFFF"/>
                <w:lang w:val="en-US"/>
              </w:rPr>
              <w:t>Positive mean effect sizes favoring IPT over control groups (placebo-attention conditions, standard care) were found for all dependent variables, including symptoms, psychosocial functioning, and neurocognition. Moreover, the superiority of IPT continued to increase during an average follow-up period of 8.1 months.</w:t>
            </w:r>
          </w:p>
        </w:tc>
      </w:tr>
      <w:tr w:rsidR="00F5315A" w:rsidRPr="00CA3631" w14:paraId="556A7E1B" w14:textId="77777777" w:rsidTr="00D172B3">
        <w:tblPrEx>
          <w:tblCellMar>
            <w:top w:w="0" w:type="dxa"/>
            <w:bottom w:w="0" w:type="dxa"/>
          </w:tblCellMar>
        </w:tblPrEx>
        <w:trPr>
          <w:trHeight w:val="861"/>
        </w:trPr>
        <w:tc>
          <w:tcPr>
            <w:tcW w:w="2682" w:type="dxa"/>
            <w:shd w:val="clear" w:color="auto" w:fill="auto"/>
          </w:tcPr>
          <w:p w14:paraId="5E0D0CF3" w14:textId="77777777" w:rsidR="00202739" w:rsidRPr="00354728" w:rsidRDefault="00F5315A" w:rsidP="00D172B3">
            <w:pPr>
              <w:rPr>
                <w:color w:val="010202"/>
                <w:sz w:val="20"/>
                <w:szCs w:val="20"/>
                <w:lang w:val="en-GB"/>
              </w:rPr>
            </w:pPr>
            <w:r w:rsidRPr="00354728">
              <w:rPr>
                <w:sz w:val="20"/>
                <w:szCs w:val="20"/>
                <w:lang w:val="en-US"/>
              </w:rPr>
              <w:t>McGurk SR et al., 2007.</w:t>
            </w:r>
            <w:r w:rsidR="00202739">
              <w:fldChar w:fldCharType="begin"/>
            </w:r>
            <w:r w:rsidR="00066DE0">
              <w:rPr>
                <w:lang w:val="en-US"/>
              </w:rPr>
              <w:instrText xml:space="preserve"> ADDIN ZOTERO_ITEM CSL_CITATION {"citationID":"4DNccpjV","properties":{"formattedCitation":"[71]","plainCitation":"[71]","noteIndex":0},"citationItems":[{"id":"lTeddaIs/7F3VOMxF","uris":["http://zotero.org/users/local/Jlf6WT1N/items/PEQFG5SI"],"itemData":{"id":179,"type":"article-journal","abstract":"OBJECTIVE: This study evaluated the effects of cognitive remediation for improving cognitive performance, symptoms, and psychosocial functioning in schizophrenia.\nMETHOD: A meta-analysis was conducted of 26 randomized, controlled trials of cognitive remediation in schizophrenia including 1,151 patients.\nRESULTS: Cognitive remediation was associated with significant improvements across all three outcomes, with a medium effect size for cognitive performance (0.41), a slightly lower effect size for psychosocial functioning (0.36), and a small effect size for symptoms (0.28). The effects of cognitive remediation on psychosocial functioning were significantly stronger in studies that provided adjunctive psychiatric rehabilitation than in those that provided cognitive remediation alone.\nCONCLUSIONS: Cognitive remediation produces moderate improvements in cognitive performance and, when combined with psychiatric rehabilitation, also improves functional outcomes.","container-title":"The American Journal of Psychiatry","DOI":"10.1176/appi.ajp.2007.07060906","ISSN":"0002-953X","issue":"12","journalAbbreviation":"Am J Psychiatry","language":"eng","note":"PMID: 18056233\nPMCID: PMC3634703","page":"1791-1802","source":"PubMed","title":"A meta-analysis of cognitive remediation in schizophrenia","volume":"164","author":[{"family":"McGurk","given":"Susan R."},{"family":"Twamley","given":"Elizabeth W."},{"family":"Sitzer","given":"David I."},{"family":"McHugo","given":"Gregory J."},{"family":"Mueser","given":"Kim T."}],"issued":{"date-parts":[["2007",12]]}}}],"schema":"https://github.com/citation-style-language/schema/raw/master/csl-citation.json"} </w:instrText>
            </w:r>
            <w:r w:rsidR="00202739">
              <w:fldChar w:fldCharType="separate"/>
            </w:r>
            <w:r w:rsidR="00066DE0" w:rsidRPr="00066DE0">
              <w:rPr>
                <w:sz w:val="20"/>
              </w:rPr>
              <w:t>[71]</w:t>
            </w:r>
            <w:r w:rsidR="00202739">
              <w:fldChar w:fldCharType="end"/>
            </w:r>
          </w:p>
        </w:tc>
        <w:tc>
          <w:tcPr>
            <w:tcW w:w="1129" w:type="dxa"/>
            <w:shd w:val="clear" w:color="auto" w:fill="auto"/>
          </w:tcPr>
          <w:p w14:paraId="35B6C07D" w14:textId="77777777" w:rsidR="00F5315A" w:rsidRPr="00354728" w:rsidRDefault="00F5315A" w:rsidP="00D172B3">
            <w:pPr>
              <w:rPr>
                <w:color w:val="010202"/>
                <w:sz w:val="20"/>
                <w:szCs w:val="20"/>
                <w:lang w:val="en-US"/>
              </w:rPr>
            </w:pPr>
            <w:r w:rsidRPr="00354728">
              <w:rPr>
                <w:color w:val="010202"/>
                <w:sz w:val="20"/>
                <w:szCs w:val="20"/>
                <w:lang w:val="en-US"/>
              </w:rPr>
              <w:t>Meta-analysis</w:t>
            </w:r>
          </w:p>
        </w:tc>
        <w:tc>
          <w:tcPr>
            <w:tcW w:w="1787" w:type="dxa"/>
            <w:shd w:val="clear" w:color="auto" w:fill="auto"/>
          </w:tcPr>
          <w:p w14:paraId="3F0338B4" w14:textId="77777777" w:rsidR="00F5315A" w:rsidRPr="00354728" w:rsidRDefault="00F5315A" w:rsidP="00D172B3">
            <w:pPr>
              <w:rPr>
                <w:color w:val="010202"/>
                <w:sz w:val="20"/>
                <w:szCs w:val="20"/>
                <w:lang w:val="en-US"/>
              </w:rPr>
            </w:pPr>
            <w:r w:rsidRPr="00354728">
              <w:rPr>
                <w:color w:val="010202"/>
                <w:sz w:val="20"/>
                <w:szCs w:val="20"/>
                <w:lang w:val="en-US"/>
              </w:rPr>
              <w:t>RCTs</w:t>
            </w:r>
          </w:p>
        </w:tc>
        <w:tc>
          <w:tcPr>
            <w:tcW w:w="1400" w:type="dxa"/>
          </w:tcPr>
          <w:p w14:paraId="79A31B31" w14:textId="77777777" w:rsidR="00F5315A" w:rsidRPr="00354728" w:rsidRDefault="00F5315A" w:rsidP="00D172B3">
            <w:pPr>
              <w:rPr>
                <w:color w:val="010202"/>
                <w:sz w:val="20"/>
                <w:szCs w:val="20"/>
                <w:lang w:val="en-GB"/>
              </w:rPr>
            </w:pPr>
            <w:r>
              <w:rPr>
                <w:color w:val="010202"/>
                <w:sz w:val="20"/>
                <w:szCs w:val="20"/>
                <w:lang w:val="en-GB"/>
              </w:rPr>
              <w:t>I</w:t>
            </w:r>
          </w:p>
        </w:tc>
        <w:tc>
          <w:tcPr>
            <w:tcW w:w="1400" w:type="dxa"/>
            <w:shd w:val="clear" w:color="auto" w:fill="auto"/>
          </w:tcPr>
          <w:p w14:paraId="015723C9" w14:textId="77777777" w:rsidR="00F5315A" w:rsidRPr="00354728" w:rsidRDefault="00F5315A" w:rsidP="00D172B3">
            <w:pPr>
              <w:rPr>
                <w:color w:val="010202"/>
                <w:sz w:val="20"/>
                <w:szCs w:val="20"/>
                <w:lang w:val="en-GB"/>
              </w:rPr>
            </w:pPr>
            <w:r w:rsidRPr="00354728">
              <w:rPr>
                <w:color w:val="010202"/>
                <w:sz w:val="20"/>
                <w:szCs w:val="20"/>
                <w:lang w:val="en-GB"/>
              </w:rPr>
              <w:t>26</w:t>
            </w:r>
          </w:p>
          <w:p w14:paraId="0704889A" w14:textId="77777777" w:rsidR="00F5315A" w:rsidRPr="00354728" w:rsidRDefault="00F5315A" w:rsidP="00D172B3">
            <w:pPr>
              <w:rPr>
                <w:color w:val="010202"/>
                <w:sz w:val="20"/>
                <w:szCs w:val="20"/>
                <w:lang w:val="en-GB"/>
              </w:rPr>
            </w:pPr>
            <w:r w:rsidRPr="00354728">
              <w:rPr>
                <w:color w:val="010202"/>
                <w:sz w:val="20"/>
                <w:szCs w:val="20"/>
                <w:lang w:val="en-GB"/>
              </w:rPr>
              <w:t>(1151</w:t>
            </w:r>
            <w:r w:rsidR="00C44784">
              <w:rPr>
                <w:color w:val="010202"/>
                <w:sz w:val="20"/>
                <w:szCs w:val="20"/>
                <w:lang w:val="en-GB"/>
              </w:rPr>
              <w:t xml:space="preserve"> SSD</w:t>
            </w:r>
            <w:r w:rsidRPr="00354728">
              <w:rPr>
                <w:color w:val="010202"/>
                <w:sz w:val="20"/>
                <w:szCs w:val="20"/>
                <w:lang w:val="en-GB"/>
              </w:rPr>
              <w:t>)</w:t>
            </w:r>
          </w:p>
        </w:tc>
        <w:tc>
          <w:tcPr>
            <w:tcW w:w="2096" w:type="dxa"/>
          </w:tcPr>
          <w:p w14:paraId="53F9205C" w14:textId="77777777" w:rsidR="00F5315A" w:rsidRPr="00354728" w:rsidRDefault="00F5315A" w:rsidP="00D172B3">
            <w:pPr>
              <w:rPr>
                <w:color w:val="010202"/>
                <w:sz w:val="20"/>
                <w:szCs w:val="20"/>
                <w:lang w:val="en-GB"/>
              </w:rPr>
            </w:pPr>
            <w:r w:rsidRPr="00354728">
              <w:rPr>
                <w:color w:val="010202"/>
                <w:sz w:val="20"/>
                <w:szCs w:val="20"/>
                <w:lang w:val="en-GB"/>
              </w:rPr>
              <w:t>CR</w:t>
            </w:r>
          </w:p>
        </w:tc>
        <w:tc>
          <w:tcPr>
            <w:tcW w:w="5102" w:type="dxa"/>
          </w:tcPr>
          <w:p w14:paraId="175B5968" w14:textId="77777777" w:rsidR="00F5315A" w:rsidRPr="00575FA9" w:rsidRDefault="00F5315A" w:rsidP="00D172B3">
            <w:pPr>
              <w:rPr>
                <w:sz w:val="20"/>
                <w:szCs w:val="20"/>
                <w:lang w:val="en-US"/>
              </w:rPr>
            </w:pPr>
            <w:r w:rsidRPr="00575FA9">
              <w:rPr>
                <w:sz w:val="20"/>
                <w:szCs w:val="20"/>
                <w:lang w:val="en-US"/>
              </w:rPr>
              <w:t>Cognitive remediation was associated with significant improvements with a medium effect size for cognitive performance (0.41</w:t>
            </w:r>
            <w:r>
              <w:rPr>
                <w:sz w:val="20"/>
                <w:szCs w:val="20"/>
                <w:lang w:val="en-US"/>
              </w:rPr>
              <w:t>).</w:t>
            </w:r>
            <w:r w:rsidRPr="00575FA9">
              <w:rPr>
                <w:sz w:val="20"/>
                <w:szCs w:val="20"/>
                <w:lang w:val="en-US"/>
              </w:rPr>
              <w:t xml:space="preserve"> </w:t>
            </w:r>
          </w:p>
          <w:p w14:paraId="26819CD6" w14:textId="77777777" w:rsidR="00F5315A" w:rsidRPr="00575FA9" w:rsidRDefault="00F5315A" w:rsidP="00D172B3">
            <w:pPr>
              <w:rPr>
                <w:sz w:val="20"/>
                <w:szCs w:val="20"/>
                <w:lang w:val="en-US"/>
              </w:rPr>
            </w:pPr>
            <w:r w:rsidRPr="00575FA9">
              <w:rPr>
                <w:sz w:val="20"/>
                <w:szCs w:val="20"/>
                <w:lang w:val="en-US"/>
              </w:rPr>
              <w:t>Six studies also reported cognitive data at follow-up</w:t>
            </w:r>
            <w:r>
              <w:rPr>
                <w:sz w:val="20"/>
                <w:szCs w:val="20"/>
                <w:lang w:val="en-US"/>
              </w:rPr>
              <w:t>: f</w:t>
            </w:r>
            <w:r w:rsidRPr="00575FA9">
              <w:rPr>
                <w:sz w:val="20"/>
                <w:szCs w:val="20"/>
                <w:lang w:val="en-US"/>
              </w:rPr>
              <w:t xml:space="preserve">or these studies, the average effect size at posttreatment was 0.56 (t=4.8, p&lt;0.001, </w:t>
            </w:r>
            <w:r w:rsidR="008A0D06">
              <w:rPr>
                <w:sz w:val="20"/>
                <w:szCs w:val="20"/>
                <w:lang w:val="en-US"/>
              </w:rPr>
              <w:t xml:space="preserve">95% </w:t>
            </w:r>
            <w:r w:rsidRPr="00575FA9">
              <w:rPr>
                <w:sz w:val="20"/>
                <w:szCs w:val="20"/>
                <w:lang w:val="en-US"/>
              </w:rPr>
              <w:t>CI</w:t>
            </w:r>
            <w:r w:rsidR="008A0D06">
              <w:rPr>
                <w:sz w:val="20"/>
                <w:szCs w:val="20"/>
                <w:lang w:val="en-US"/>
              </w:rPr>
              <w:t xml:space="preserve"> </w:t>
            </w:r>
            <w:r w:rsidRPr="00575FA9">
              <w:rPr>
                <w:sz w:val="20"/>
                <w:szCs w:val="20"/>
                <w:lang w:val="en-US"/>
              </w:rPr>
              <w:t>=0</w:t>
            </w:r>
            <w:r w:rsidR="008A0D06">
              <w:rPr>
                <w:sz w:val="20"/>
                <w:szCs w:val="20"/>
                <w:lang w:val="en-US"/>
              </w:rPr>
              <w:t xml:space="preserve"> </w:t>
            </w:r>
            <w:r w:rsidRPr="00575FA9">
              <w:rPr>
                <w:sz w:val="20"/>
                <w:szCs w:val="20"/>
                <w:lang w:val="en-US"/>
              </w:rPr>
              <w:t>.33</w:t>
            </w:r>
            <w:r w:rsidR="008A0D06">
              <w:rPr>
                <w:sz w:val="20"/>
                <w:szCs w:val="20"/>
                <w:lang w:val="en-US"/>
              </w:rPr>
              <w:t xml:space="preserve"> to </w:t>
            </w:r>
            <w:r w:rsidRPr="00575FA9">
              <w:rPr>
                <w:sz w:val="20"/>
                <w:szCs w:val="20"/>
                <w:lang w:val="en-US"/>
              </w:rPr>
              <w:t>0.79</w:t>
            </w:r>
            <w:r w:rsidR="008A0D06">
              <w:rPr>
                <w:sz w:val="20"/>
                <w:szCs w:val="20"/>
                <w:lang w:val="en-US"/>
              </w:rPr>
              <w:t>)</w:t>
            </w:r>
            <w:r w:rsidRPr="00575FA9">
              <w:rPr>
                <w:sz w:val="20"/>
                <w:szCs w:val="20"/>
                <w:lang w:val="en-US"/>
              </w:rPr>
              <w:t xml:space="preserve">, and at follow-up, it was 0.66 (t=5.7, p&lt;0.001, </w:t>
            </w:r>
            <w:r w:rsidR="008A0D06">
              <w:rPr>
                <w:sz w:val="20"/>
                <w:szCs w:val="20"/>
                <w:lang w:val="en-US"/>
              </w:rPr>
              <w:t xml:space="preserve">95% </w:t>
            </w:r>
            <w:r w:rsidRPr="00575FA9">
              <w:rPr>
                <w:sz w:val="20"/>
                <w:szCs w:val="20"/>
                <w:lang w:val="en-US"/>
              </w:rPr>
              <w:t>CI</w:t>
            </w:r>
            <w:r w:rsidR="008A0D06">
              <w:rPr>
                <w:sz w:val="20"/>
                <w:szCs w:val="20"/>
                <w:lang w:val="en-US"/>
              </w:rPr>
              <w:t xml:space="preserve"> </w:t>
            </w:r>
            <w:r w:rsidRPr="00575FA9">
              <w:rPr>
                <w:sz w:val="20"/>
                <w:szCs w:val="20"/>
                <w:lang w:val="en-US"/>
              </w:rPr>
              <w:t>=</w:t>
            </w:r>
            <w:r w:rsidR="008A0D06">
              <w:rPr>
                <w:sz w:val="20"/>
                <w:szCs w:val="20"/>
                <w:lang w:val="en-US"/>
              </w:rPr>
              <w:t xml:space="preserve"> </w:t>
            </w:r>
            <w:r w:rsidRPr="00575FA9">
              <w:rPr>
                <w:sz w:val="20"/>
                <w:szCs w:val="20"/>
                <w:lang w:val="en-US"/>
              </w:rPr>
              <w:t>0.43</w:t>
            </w:r>
            <w:r w:rsidR="008A0D06">
              <w:rPr>
                <w:sz w:val="20"/>
                <w:szCs w:val="20"/>
                <w:lang w:val="en-US"/>
              </w:rPr>
              <w:t xml:space="preserve"> to </w:t>
            </w:r>
            <w:r w:rsidRPr="00575FA9">
              <w:rPr>
                <w:sz w:val="20"/>
                <w:szCs w:val="20"/>
                <w:lang w:val="en-US"/>
              </w:rPr>
              <w:t>0.89</w:t>
            </w:r>
            <w:r w:rsidR="008A0D06">
              <w:rPr>
                <w:sz w:val="20"/>
                <w:szCs w:val="20"/>
                <w:lang w:val="en-US"/>
              </w:rPr>
              <w:t>)</w:t>
            </w:r>
            <w:r w:rsidRPr="00575FA9">
              <w:rPr>
                <w:sz w:val="20"/>
                <w:szCs w:val="20"/>
                <w:lang w:val="en-US"/>
              </w:rPr>
              <w:t xml:space="preserve"> Similar to the results at posttreatment, cognitive remediation was associated with improved overall cognitive performance an average of 8 months later. Hedges’s Q was significant for only one cognitive domain, verbal learning and memory, indicating significant heterogeneity in effect sizes to evaluate the effects of moderators. </w:t>
            </w:r>
          </w:p>
        </w:tc>
      </w:tr>
      <w:tr w:rsidR="00F5315A" w:rsidRPr="00CA3631" w14:paraId="687AFEF1" w14:textId="77777777" w:rsidTr="00D172B3">
        <w:tblPrEx>
          <w:tblCellMar>
            <w:top w:w="0" w:type="dxa"/>
            <w:bottom w:w="0" w:type="dxa"/>
          </w:tblCellMar>
        </w:tblPrEx>
        <w:trPr>
          <w:trHeight w:val="272"/>
        </w:trPr>
        <w:tc>
          <w:tcPr>
            <w:tcW w:w="2682" w:type="dxa"/>
            <w:shd w:val="clear" w:color="auto" w:fill="auto"/>
          </w:tcPr>
          <w:p w14:paraId="7174ACC5" w14:textId="77777777" w:rsidR="00202739" w:rsidRPr="00354728" w:rsidRDefault="00F5315A" w:rsidP="00D172B3">
            <w:pPr>
              <w:rPr>
                <w:color w:val="010202"/>
                <w:sz w:val="20"/>
                <w:szCs w:val="20"/>
                <w:lang w:val="en-GB"/>
              </w:rPr>
            </w:pPr>
            <w:r w:rsidRPr="00354728">
              <w:rPr>
                <w:sz w:val="20"/>
                <w:szCs w:val="20"/>
                <w:lang w:val="en-US"/>
              </w:rPr>
              <w:t xml:space="preserve">Roder V et al., 2011. </w:t>
            </w:r>
            <w:r w:rsidR="000D0386">
              <w:rPr>
                <w:sz w:val="20"/>
                <w:szCs w:val="20"/>
                <w:lang w:val="en-US"/>
              </w:rPr>
              <w:t xml:space="preserve"> </w:t>
            </w:r>
            <w:r w:rsidR="00202739">
              <w:fldChar w:fldCharType="begin"/>
            </w:r>
            <w:r w:rsidR="00066DE0">
              <w:rPr>
                <w:lang w:val="en-US"/>
              </w:rPr>
              <w:instrText xml:space="preserve"> ADDIN ZOTERO_ITEM CSL_CITATION {"citationID":"lIJglH6Z","properties":{"formattedCitation":"[72]","plainCitation":"[72]","noteIndex":0},"citationItems":[{"id":"lTeddaIs/NJEPAmAm","uris":["http://zotero.org/users/local/Jlf6WT1N/items/BCE7WBSW"],"itemData":{"id":182,"type":"article-journal","abstract":"Standardized recovery criteria go beyond symptom remission and put special emphasis on personal and social functioning in residence, work, and leisure. Against this background, evidence-based integrated approaches combining cognitive remediation with social skills therapy show promise for improving functional recovery of schizophrenia patients. Over the past 30 years, research groups in 12 countries have evaluated integrated psychological therapy (IPT) in 36 independent studies. IPT is a group therapy program for schizophrenia patients. It combines neurocognitive and social cognitive interventions with social skills and problem-solving approaches. The aim of the present study was to update and integrate the growing amount of research data on the effectiveness of IPT. We quantitatively reviewed the results of these 36 studies, including 1601 schizophrenia patients, by means of a meta-analytic procedure. Patients undergoing IPT showed significantly greater improvement in all outcome variables (neurocognition, social cognition, psychosocial functioning, and negative symptoms) than those in the control groups (placebo-attention conditions and standard care). IPT patients maintained their mean positive effects during an average follow-up period of 8.1 months. They showed better effects on distal outcome measures when all 5 subprograms were integrated. This analysis summarizes the broad empirical evidence indicating that IPT is an effective rehabilitation approach for schizophrenia patients and is robust across a wide range of sample characteristics as well as treatment conditions. Moreover, the cognitive and social subprograms of IPT may work in a synergistic manner, thereby enhancing the transfer of therapy effects over time and improving functional recovery.","container-title":"Schizophrenia Bulletin","DOI":"10.1093/schbul/sbr072","ISSN":"1745-1701","journalAbbreviation":"Schizophr Bull","language":"eng","note":"PMID: 21860050\nPMCID: PMC3160121","page":"S71-79","source":"PubMed","title":"Effectiveness of integrated psychological therapy (IPT) for schizophrenia patients: a research update","title-short":"Effectiveness of integrated psychological therapy (IPT) for schizophrenia patients","volume":"37 Suppl 2","author":[{"family":"Roder","given":"Volker"},{"family":"Mueller","given":"Daniel R."},{"family":"Schmidt","given":"Stefanie J."}],"issued":{"date-parts":[["2011",9]]}}}],"schema":"https://github.com/citation-style-language/schema/raw/master/csl-citation.json"} </w:instrText>
            </w:r>
            <w:r w:rsidR="00202739">
              <w:fldChar w:fldCharType="separate"/>
            </w:r>
            <w:r w:rsidR="00066DE0" w:rsidRPr="00066DE0">
              <w:rPr>
                <w:sz w:val="20"/>
              </w:rPr>
              <w:t>[72]</w:t>
            </w:r>
            <w:r w:rsidR="00202739">
              <w:fldChar w:fldCharType="end"/>
            </w:r>
          </w:p>
        </w:tc>
        <w:tc>
          <w:tcPr>
            <w:tcW w:w="1129" w:type="dxa"/>
            <w:shd w:val="clear" w:color="auto" w:fill="auto"/>
          </w:tcPr>
          <w:p w14:paraId="2414EF0A" w14:textId="77777777" w:rsidR="00F5315A" w:rsidRPr="00354728" w:rsidRDefault="00F5315A" w:rsidP="00D172B3">
            <w:pPr>
              <w:rPr>
                <w:color w:val="010202"/>
                <w:sz w:val="20"/>
                <w:szCs w:val="20"/>
                <w:lang w:val="en-US"/>
              </w:rPr>
            </w:pPr>
            <w:r w:rsidRPr="00354728">
              <w:rPr>
                <w:color w:val="010202"/>
                <w:sz w:val="20"/>
                <w:szCs w:val="20"/>
                <w:lang w:val="en-US"/>
              </w:rPr>
              <w:t>Meta-analysis</w:t>
            </w:r>
          </w:p>
        </w:tc>
        <w:tc>
          <w:tcPr>
            <w:tcW w:w="1787" w:type="dxa"/>
            <w:shd w:val="clear" w:color="auto" w:fill="auto"/>
          </w:tcPr>
          <w:p w14:paraId="522314A5" w14:textId="77777777" w:rsidR="00F5315A" w:rsidRPr="00354728" w:rsidRDefault="00F5315A" w:rsidP="00D172B3">
            <w:pPr>
              <w:rPr>
                <w:color w:val="010202"/>
                <w:sz w:val="20"/>
                <w:szCs w:val="20"/>
                <w:lang w:val="en-US"/>
              </w:rPr>
            </w:pPr>
            <w:r w:rsidRPr="00354728">
              <w:rPr>
                <w:color w:val="010202"/>
                <w:sz w:val="20"/>
                <w:szCs w:val="20"/>
                <w:lang w:val="en-US"/>
              </w:rPr>
              <w:t>RCTs + non controlled trials</w:t>
            </w:r>
          </w:p>
        </w:tc>
        <w:tc>
          <w:tcPr>
            <w:tcW w:w="1400" w:type="dxa"/>
          </w:tcPr>
          <w:p w14:paraId="26DBD8C2" w14:textId="77777777" w:rsidR="00F5315A" w:rsidRPr="00354728" w:rsidRDefault="00F5315A" w:rsidP="00D172B3">
            <w:pPr>
              <w:rPr>
                <w:color w:val="010202"/>
                <w:sz w:val="20"/>
                <w:szCs w:val="20"/>
                <w:lang w:val="en-GB"/>
              </w:rPr>
            </w:pPr>
            <w:r>
              <w:rPr>
                <w:color w:val="010202"/>
                <w:sz w:val="20"/>
                <w:szCs w:val="20"/>
                <w:lang w:val="en-GB"/>
              </w:rPr>
              <w:t>I</w:t>
            </w:r>
          </w:p>
        </w:tc>
        <w:tc>
          <w:tcPr>
            <w:tcW w:w="1400" w:type="dxa"/>
            <w:shd w:val="clear" w:color="auto" w:fill="auto"/>
          </w:tcPr>
          <w:p w14:paraId="5B1743A5" w14:textId="77777777" w:rsidR="00F5315A" w:rsidRPr="00354728" w:rsidRDefault="00F5315A" w:rsidP="00D172B3">
            <w:pPr>
              <w:rPr>
                <w:color w:val="010202"/>
                <w:sz w:val="20"/>
                <w:szCs w:val="20"/>
                <w:lang w:val="en-GB"/>
              </w:rPr>
            </w:pPr>
            <w:r w:rsidRPr="00354728">
              <w:rPr>
                <w:color w:val="010202"/>
                <w:sz w:val="20"/>
                <w:szCs w:val="20"/>
                <w:lang w:val="en-GB"/>
              </w:rPr>
              <w:t>35</w:t>
            </w:r>
          </w:p>
          <w:p w14:paraId="268B017C" w14:textId="77777777" w:rsidR="00F5315A" w:rsidRPr="00354728" w:rsidRDefault="00F5315A" w:rsidP="00D172B3">
            <w:pPr>
              <w:rPr>
                <w:color w:val="010202"/>
                <w:sz w:val="20"/>
                <w:szCs w:val="20"/>
                <w:lang w:val="en-GB"/>
              </w:rPr>
            </w:pPr>
            <w:r w:rsidRPr="00354728">
              <w:rPr>
                <w:color w:val="010202"/>
                <w:sz w:val="20"/>
                <w:szCs w:val="20"/>
                <w:lang w:val="en-GB"/>
              </w:rPr>
              <w:t>(1575</w:t>
            </w:r>
            <w:r w:rsidR="00C44784">
              <w:rPr>
                <w:color w:val="010202"/>
                <w:sz w:val="20"/>
                <w:szCs w:val="20"/>
                <w:lang w:val="en-GB"/>
              </w:rPr>
              <w:t xml:space="preserve"> SCZ</w:t>
            </w:r>
            <w:r w:rsidRPr="00354728">
              <w:rPr>
                <w:color w:val="010202"/>
                <w:sz w:val="20"/>
                <w:szCs w:val="20"/>
                <w:lang w:val="en-GB"/>
              </w:rPr>
              <w:t>)</w:t>
            </w:r>
          </w:p>
        </w:tc>
        <w:tc>
          <w:tcPr>
            <w:tcW w:w="2096" w:type="dxa"/>
          </w:tcPr>
          <w:p w14:paraId="3DC4C525" w14:textId="77777777" w:rsidR="00F5315A" w:rsidRPr="00DE4916" w:rsidRDefault="00F5315A" w:rsidP="00D172B3">
            <w:pPr>
              <w:rPr>
                <w:color w:val="010202"/>
                <w:sz w:val="20"/>
                <w:szCs w:val="20"/>
                <w:lang w:val="en-GB"/>
              </w:rPr>
            </w:pPr>
            <w:r w:rsidRPr="00DE4916">
              <w:rPr>
                <w:color w:val="010202"/>
                <w:sz w:val="20"/>
                <w:szCs w:val="20"/>
                <w:lang w:val="en-GB"/>
              </w:rPr>
              <w:t>IPT</w:t>
            </w:r>
          </w:p>
        </w:tc>
        <w:tc>
          <w:tcPr>
            <w:tcW w:w="5102" w:type="dxa"/>
          </w:tcPr>
          <w:p w14:paraId="40CBE0C7" w14:textId="77777777" w:rsidR="00F5315A" w:rsidRPr="00DE4916" w:rsidRDefault="00F5315A" w:rsidP="00D172B3">
            <w:pPr>
              <w:rPr>
                <w:sz w:val="20"/>
                <w:szCs w:val="20"/>
                <w:lang w:val="en-US"/>
              </w:rPr>
            </w:pPr>
            <w:r w:rsidRPr="00DE4916">
              <w:rPr>
                <w:sz w:val="20"/>
                <w:szCs w:val="20"/>
                <w:lang w:val="en-US"/>
              </w:rPr>
              <w:t xml:space="preserve">The strongest effect was found in social cognition (ES = 0.70), but the Q value of the ES for social cognitive change suggests heterogeneous effects across studies. Comparing the IPT effects with those of the 2 control conditions (placebo-attention condition -unspecific group activities- and treatment as usual), significant effects favoring IPT were evident in neurocognition, social cognition, and functional outcome (QB &gt; 13.7, </w:t>
            </w:r>
            <w:r w:rsidR="008A0D06">
              <w:rPr>
                <w:sz w:val="20"/>
                <w:szCs w:val="20"/>
                <w:lang w:val="en-US"/>
              </w:rPr>
              <w:t>p</w:t>
            </w:r>
            <w:r w:rsidRPr="00DE4916">
              <w:rPr>
                <w:sz w:val="20"/>
                <w:szCs w:val="20"/>
                <w:lang w:val="en-US"/>
              </w:rPr>
              <w:t xml:space="preserve"> &lt;</w:t>
            </w:r>
            <w:r w:rsidR="008A0D06">
              <w:rPr>
                <w:sz w:val="20"/>
                <w:szCs w:val="20"/>
                <w:lang w:val="en-US"/>
              </w:rPr>
              <w:t>0</w:t>
            </w:r>
            <w:r w:rsidRPr="00DE4916">
              <w:rPr>
                <w:sz w:val="20"/>
                <w:szCs w:val="20"/>
                <w:lang w:val="en-US"/>
              </w:rPr>
              <w:t>.01).</w:t>
            </w:r>
          </w:p>
        </w:tc>
      </w:tr>
      <w:tr w:rsidR="00F5315A" w:rsidRPr="00CA3631" w14:paraId="4B40DD9B" w14:textId="77777777" w:rsidTr="00D172B3">
        <w:tblPrEx>
          <w:tblCellMar>
            <w:top w:w="0" w:type="dxa"/>
            <w:bottom w:w="0" w:type="dxa"/>
          </w:tblCellMar>
        </w:tblPrEx>
        <w:trPr>
          <w:trHeight w:val="861"/>
        </w:trPr>
        <w:tc>
          <w:tcPr>
            <w:tcW w:w="2682" w:type="dxa"/>
            <w:shd w:val="clear" w:color="auto" w:fill="auto"/>
          </w:tcPr>
          <w:p w14:paraId="51935CC9" w14:textId="77777777" w:rsidR="00202739" w:rsidRPr="00354728" w:rsidRDefault="00F5315A" w:rsidP="00D172B3">
            <w:pPr>
              <w:rPr>
                <w:color w:val="010202"/>
                <w:sz w:val="20"/>
                <w:szCs w:val="20"/>
                <w:lang w:val="en-GB"/>
              </w:rPr>
            </w:pPr>
            <w:r w:rsidRPr="00354728">
              <w:rPr>
                <w:sz w:val="20"/>
                <w:szCs w:val="20"/>
                <w:lang w:val="en-US"/>
              </w:rPr>
              <w:t>Wykes T et al.,</w:t>
            </w:r>
            <w:r w:rsidRPr="00354728">
              <w:rPr>
                <w:sz w:val="20"/>
                <w:szCs w:val="20"/>
              </w:rPr>
              <w:t xml:space="preserve"> 2011. </w:t>
            </w:r>
            <w:r w:rsidR="00202739">
              <w:fldChar w:fldCharType="begin"/>
            </w:r>
            <w:r w:rsidR="00066DE0">
              <w:rPr>
                <w:lang w:val="en-US"/>
              </w:rPr>
              <w:instrText xml:space="preserve"> ADDIN ZOTERO_ITEM CSL_CITATION {"citationID":"hkpvgICX","properties":{"formattedCitation":"[73]","plainCitation":"[73]","noteIndex":0},"citationItems":[{"id":"lTeddaIs/batvVN59","uris":["http://zotero.org/users/local/Jlf6WT1N/items/NVZPDLDY"],"itemData":{"id":185,"type":"article-journal","abstract":"OBJECTIVE: Cognitive remediation therapy for schizophrenia was developed to treat cognitive problems that affect functioning, but the treatment effects may depend on the type of trial methodology adopted. The present meta-analysis will determine the effects of treatment and whether study method or potential moderators influence the estimates.\nMETHOD: Electronic databases were searched up to June 2009 using variants of the key words \"cognitive,\" \"training,\" \"remediation,\" \"clinical trial,\" and \"schizophrenia.\" Key researchers were contacted to ensure that all studies meeting the criteria were included. This produced 109 reports of 40 studies in which ≥70% of participants had a diagnosis of schizophrenia, all of whom received standard care. There was a comparison group and allocation procedure in these studies. Data were available to calculate effect sizes on cognition and/or functioning. Data were independently extracted by two reviewers with excellent reliability. Methodological moderators were extracted through the Clinical Trials Assessment Measure and verified by authors in 94% of cases.\nRESULTS: The meta-analysis (2,104 participants) yielded durable effects on global cognition and functioning. The symptom effect was small and disappeared at follow-up assessment. No treatment element (remediation approach, duration, computer use, etc.) was associated with cognitive outcome. Cognitive remediation therapy was more effective when patients were clinically stable. Significantly stronger effects on functioning were found when cognitive remediation therapy was provided together with other psychiatric rehabilitation, and a much larger effect was present when a strategic approach was adopted together with adjunctive rehabilitation. Despite variability in methodological rigor, this did not moderate any of the therapy effects, and even in the most rigorous studies there were similar small-to-moderate effects.\nCONCLUSIONS: Cognitive remediation benefits people with schizophrenia, and when combined with psychiatric rehabilitation, this benefit generalizes to functioning, relative to rehabilitation alone. These benefits cannot be attributed to poor study methods.","container-title":"The American Journal of Psychiatry","DOI":"10.1176/appi.ajp.2010.10060855","ISSN":"1535-7228","issue":"5","journalAbbreviation":"Am J Psychiatry","language":"eng","note":"PMID: 21406461","page":"472-485","source":"PubMed","title":"A meta-analysis of cognitive remediation for schizophrenia: methodology and effect sizes","title-short":"A meta-analysis of cognitive remediation for schizophrenia","volume":"168","author":[{"family":"Wykes","given":"Til"},{"family":"Huddy","given":"Vyv"},{"family":"Cellard","given":"Caroline"},{"family":"McGurk","given":"Susan R."},{"family":"Czobor","given":"Pál"}],"issued":{"date-parts":[["2011",5]]}}}],"schema":"https://github.com/citation-style-language/schema/raw/master/csl-citation.json"} </w:instrText>
            </w:r>
            <w:r w:rsidR="00202739">
              <w:fldChar w:fldCharType="separate"/>
            </w:r>
            <w:r w:rsidR="00066DE0" w:rsidRPr="00066DE0">
              <w:rPr>
                <w:sz w:val="20"/>
                <w:lang w:val="en-US"/>
              </w:rPr>
              <w:t>[73]</w:t>
            </w:r>
            <w:r w:rsidR="00202739">
              <w:fldChar w:fldCharType="end"/>
            </w:r>
          </w:p>
        </w:tc>
        <w:tc>
          <w:tcPr>
            <w:tcW w:w="1129" w:type="dxa"/>
            <w:shd w:val="clear" w:color="auto" w:fill="auto"/>
          </w:tcPr>
          <w:p w14:paraId="1D5B60D1" w14:textId="77777777" w:rsidR="00F5315A" w:rsidRPr="00354728" w:rsidRDefault="00F5315A" w:rsidP="00D172B3">
            <w:pPr>
              <w:rPr>
                <w:color w:val="010202"/>
                <w:sz w:val="20"/>
                <w:szCs w:val="20"/>
                <w:lang w:val="en-US"/>
              </w:rPr>
            </w:pPr>
            <w:r w:rsidRPr="00354728">
              <w:rPr>
                <w:color w:val="010202"/>
                <w:sz w:val="20"/>
                <w:szCs w:val="20"/>
                <w:lang w:val="en-US"/>
              </w:rPr>
              <w:t>Meta-analysis</w:t>
            </w:r>
          </w:p>
        </w:tc>
        <w:tc>
          <w:tcPr>
            <w:tcW w:w="1787" w:type="dxa"/>
            <w:shd w:val="clear" w:color="auto" w:fill="auto"/>
          </w:tcPr>
          <w:p w14:paraId="559DE494" w14:textId="77777777" w:rsidR="00F5315A" w:rsidRPr="00354728" w:rsidRDefault="00F5315A" w:rsidP="00D172B3">
            <w:pPr>
              <w:rPr>
                <w:color w:val="010202"/>
                <w:sz w:val="20"/>
                <w:szCs w:val="20"/>
                <w:lang w:val="en-US"/>
              </w:rPr>
            </w:pPr>
            <w:r w:rsidRPr="00354728">
              <w:rPr>
                <w:color w:val="010202"/>
                <w:sz w:val="20"/>
                <w:szCs w:val="20"/>
                <w:lang w:val="en-US"/>
              </w:rPr>
              <w:t>RCTs</w:t>
            </w:r>
          </w:p>
        </w:tc>
        <w:tc>
          <w:tcPr>
            <w:tcW w:w="1400" w:type="dxa"/>
          </w:tcPr>
          <w:p w14:paraId="2556D384" w14:textId="77777777" w:rsidR="00F5315A" w:rsidRPr="00354728" w:rsidRDefault="00F5315A" w:rsidP="00D172B3">
            <w:pPr>
              <w:rPr>
                <w:color w:val="010202"/>
                <w:sz w:val="20"/>
                <w:szCs w:val="20"/>
                <w:lang w:val="en-GB"/>
              </w:rPr>
            </w:pPr>
            <w:r>
              <w:rPr>
                <w:color w:val="010202"/>
                <w:sz w:val="20"/>
                <w:szCs w:val="20"/>
                <w:lang w:val="en-GB"/>
              </w:rPr>
              <w:t>I</w:t>
            </w:r>
          </w:p>
        </w:tc>
        <w:tc>
          <w:tcPr>
            <w:tcW w:w="1400" w:type="dxa"/>
            <w:shd w:val="clear" w:color="auto" w:fill="auto"/>
          </w:tcPr>
          <w:p w14:paraId="0EFD28F3" w14:textId="77777777" w:rsidR="00F5315A" w:rsidRPr="00354728" w:rsidRDefault="00F5315A" w:rsidP="00D172B3">
            <w:pPr>
              <w:rPr>
                <w:color w:val="010202"/>
                <w:sz w:val="20"/>
                <w:szCs w:val="20"/>
                <w:lang w:val="en-GB"/>
              </w:rPr>
            </w:pPr>
            <w:r w:rsidRPr="00354728">
              <w:rPr>
                <w:color w:val="010202"/>
                <w:sz w:val="20"/>
                <w:szCs w:val="20"/>
                <w:lang w:val="en-GB"/>
              </w:rPr>
              <w:t>40</w:t>
            </w:r>
          </w:p>
          <w:p w14:paraId="2118BC62" w14:textId="77777777" w:rsidR="00F5315A" w:rsidRPr="00354728" w:rsidRDefault="00F5315A" w:rsidP="00D172B3">
            <w:pPr>
              <w:rPr>
                <w:color w:val="010202"/>
                <w:sz w:val="20"/>
                <w:szCs w:val="20"/>
                <w:lang w:val="en-GB"/>
              </w:rPr>
            </w:pPr>
            <w:r w:rsidRPr="00354728">
              <w:rPr>
                <w:color w:val="010202"/>
                <w:sz w:val="20"/>
                <w:szCs w:val="20"/>
                <w:lang w:val="en-GB"/>
              </w:rPr>
              <w:t>(2104</w:t>
            </w:r>
            <w:r w:rsidR="00C44784">
              <w:rPr>
                <w:color w:val="010202"/>
                <w:sz w:val="20"/>
                <w:szCs w:val="20"/>
                <w:lang w:val="en-GB"/>
              </w:rPr>
              <w:t xml:space="preserve"> SCZ</w:t>
            </w:r>
            <w:r w:rsidRPr="00354728">
              <w:rPr>
                <w:color w:val="010202"/>
                <w:sz w:val="20"/>
                <w:szCs w:val="20"/>
                <w:lang w:val="en-GB"/>
              </w:rPr>
              <w:t>)</w:t>
            </w:r>
          </w:p>
        </w:tc>
        <w:tc>
          <w:tcPr>
            <w:tcW w:w="2096" w:type="dxa"/>
          </w:tcPr>
          <w:p w14:paraId="4CFFC7BA" w14:textId="77777777" w:rsidR="00F5315A" w:rsidRPr="00354728" w:rsidRDefault="00F5315A" w:rsidP="00D172B3">
            <w:pPr>
              <w:rPr>
                <w:color w:val="010202"/>
                <w:sz w:val="20"/>
                <w:szCs w:val="20"/>
                <w:lang w:val="en-GB"/>
              </w:rPr>
            </w:pPr>
            <w:r w:rsidRPr="00354728">
              <w:rPr>
                <w:color w:val="010202"/>
                <w:sz w:val="20"/>
                <w:szCs w:val="20"/>
                <w:lang w:val="en-GB"/>
              </w:rPr>
              <w:t>CR</w:t>
            </w:r>
          </w:p>
        </w:tc>
        <w:tc>
          <w:tcPr>
            <w:tcW w:w="5102" w:type="dxa"/>
          </w:tcPr>
          <w:p w14:paraId="0B9E1965" w14:textId="77777777" w:rsidR="00F5315A" w:rsidRPr="00354728" w:rsidRDefault="00F5315A" w:rsidP="00D172B3">
            <w:pPr>
              <w:rPr>
                <w:sz w:val="20"/>
                <w:szCs w:val="20"/>
                <w:lang w:val="en-US"/>
              </w:rPr>
            </w:pPr>
            <w:r w:rsidRPr="00354728">
              <w:rPr>
                <w:color w:val="000000"/>
                <w:sz w:val="20"/>
                <w:szCs w:val="20"/>
                <w:shd w:val="clear" w:color="auto" w:fill="FFFFFF"/>
                <w:lang w:val="en-US"/>
              </w:rPr>
              <w:t>T</w:t>
            </w:r>
            <w:r w:rsidR="00AF58C0">
              <w:rPr>
                <w:color w:val="000000"/>
                <w:sz w:val="20"/>
                <w:szCs w:val="20"/>
                <w:shd w:val="clear" w:color="auto" w:fill="FFFFFF"/>
                <w:lang w:val="en-US"/>
              </w:rPr>
              <w:t>h</w:t>
            </w:r>
            <w:r w:rsidR="008A0D06">
              <w:rPr>
                <w:color w:val="000000"/>
                <w:sz w:val="20"/>
                <w:szCs w:val="20"/>
                <w:shd w:val="clear" w:color="auto" w:fill="FFFFFF"/>
                <w:lang w:val="en-US"/>
              </w:rPr>
              <w:t>is meta-analysis</w:t>
            </w:r>
            <w:r w:rsidR="00AF58C0">
              <w:rPr>
                <w:color w:val="000000"/>
                <w:sz w:val="20"/>
                <w:szCs w:val="20"/>
                <w:shd w:val="clear" w:color="auto" w:fill="FFFFFF"/>
                <w:lang w:val="en-US"/>
              </w:rPr>
              <w:t xml:space="preserve"> f</w:t>
            </w:r>
            <w:r w:rsidRPr="00354728">
              <w:rPr>
                <w:color w:val="000000"/>
                <w:sz w:val="20"/>
                <w:szCs w:val="20"/>
                <w:shd w:val="clear" w:color="auto" w:fill="FFFFFF"/>
                <w:lang w:val="en-US"/>
              </w:rPr>
              <w:t xml:space="preserve">ound an overall positive effect of cognitive rehabilitation of 0.45 (95% </w:t>
            </w:r>
            <w:r w:rsidR="008A0D06">
              <w:rPr>
                <w:color w:val="000000"/>
                <w:sz w:val="20"/>
                <w:szCs w:val="20"/>
                <w:shd w:val="clear" w:color="auto" w:fill="FFFFFF"/>
                <w:lang w:val="en-US"/>
              </w:rPr>
              <w:t xml:space="preserve">CI = </w:t>
            </w:r>
            <w:r w:rsidRPr="00354728">
              <w:rPr>
                <w:color w:val="000000"/>
                <w:sz w:val="20"/>
                <w:szCs w:val="20"/>
                <w:shd w:val="clear" w:color="auto" w:fill="FFFFFF"/>
                <w:lang w:val="en-US"/>
              </w:rPr>
              <w:t>0.31</w:t>
            </w:r>
            <w:r w:rsidR="008A0D06">
              <w:rPr>
                <w:color w:val="000000"/>
                <w:sz w:val="20"/>
                <w:szCs w:val="20"/>
                <w:shd w:val="clear" w:color="auto" w:fill="FFFFFF"/>
                <w:lang w:val="en-US"/>
              </w:rPr>
              <w:t xml:space="preserve"> to 0</w:t>
            </w:r>
            <w:r w:rsidRPr="00354728">
              <w:rPr>
                <w:color w:val="000000"/>
                <w:sz w:val="20"/>
                <w:szCs w:val="20"/>
                <w:shd w:val="clear" w:color="auto" w:fill="FFFFFF"/>
                <w:lang w:val="en-US"/>
              </w:rPr>
              <w:t>.59). Also, the effects of treatment on global cognition were durable (</w:t>
            </w:r>
            <w:r w:rsidR="008A0D06">
              <w:rPr>
                <w:color w:val="000000"/>
                <w:sz w:val="20"/>
                <w:szCs w:val="20"/>
                <w:shd w:val="clear" w:color="auto" w:fill="FFFFFF"/>
                <w:lang w:val="en-US"/>
              </w:rPr>
              <w:t>N= 11,</w:t>
            </w:r>
            <w:r w:rsidRPr="00354728">
              <w:rPr>
                <w:color w:val="000000"/>
                <w:sz w:val="20"/>
                <w:szCs w:val="20"/>
                <w:shd w:val="clear" w:color="auto" w:fill="FFFFFF"/>
                <w:lang w:val="en-US"/>
              </w:rPr>
              <w:t xml:space="preserve"> </w:t>
            </w:r>
            <w:r w:rsidR="008A0D06">
              <w:rPr>
                <w:color w:val="000000"/>
                <w:sz w:val="20"/>
                <w:szCs w:val="20"/>
                <w:shd w:val="clear" w:color="auto" w:fill="FFFFFF"/>
                <w:lang w:val="en-US"/>
              </w:rPr>
              <w:t xml:space="preserve">ES </w:t>
            </w:r>
            <w:r w:rsidRPr="00354728">
              <w:rPr>
                <w:color w:val="000000"/>
                <w:sz w:val="20"/>
                <w:szCs w:val="20"/>
                <w:shd w:val="clear" w:color="auto" w:fill="FFFFFF"/>
                <w:lang w:val="en-US"/>
              </w:rPr>
              <w:t>=</w:t>
            </w:r>
            <w:r w:rsidR="008A0D06">
              <w:rPr>
                <w:color w:val="000000"/>
                <w:sz w:val="20"/>
                <w:szCs w:val="20"/>
                <w:shd w:val="clear" w:color="auto" w:fill="FFFFFF"/>
                <w:lang w:val="en-US"/>
              </w:rPr>
              <w:t xml:space="preserve"> </w:t>
            </w:r>
            <w:r w:rsidRPr="00354728">
              <w:rPr>
                <w:color w:val="000000"/>
                <w:sz w:val="20"/>
                <w:szCs w:val="20"/>
                <w:shd w:val="clear" w:color="auto" w:fill="FFFFFF"/>
                <w:lang w:val="en-US"/>
              </w:rPr>
              <w:t>0.43, 95% CI</w:t>
            </w:r>
            <w:r w:rsidR="008A0D06">
              <w:rPr>
                <w:color w:val="000000"/>
                <w:sz w:val="20"/>
                <w:szCs w:val="20"/>
                <w:shd w:val="clear" w:color="auto" w:fill="FFFFFF"/>
                <w:lang w:val="en-US"/>
              </w:rPr>
              <w:t xml:space="preserve"> </w:t>
            </w:r>
            <w:r w:rsidRPr="00354728">
              <w:rPr>
                <w:color w:val="000000"/>
                <w:sz w:val="20"/>
                <w:szCs w:val="20"/>
                <w:shd w:val="clear" w:color="auto" w:fill="FFFFFF"/>
                <w:lang w:val="en-US"/>
              </w:rPr>
              <w:t>=</w:t>
            </w:r>
            <w:r w:rsidR="008A0D06">
              <w:rPr>
                <w:color w:val="000000"/>
                <w:sz w:val="20"/>
                <w:szCs w:val="20"/>
                <w:shd w:val="clear" w:color="auto" w:fill="FFFFFF"/>
                <w:lang w:val="en-US"/>
              </w:rPr>
              <w:t xml:space="preserve"> </w:t>
            </w:r>
            <w:r w:rsidRPr="00354728">
              <w:rPr>
                <w:color w:val="000000"/>
                <w:sz w:val="20"/>
                <w:szCs w:val="20"/>
                <w:shd w:val="clear" w:color="auto" w:fill="FFFFFF"/>
                <w:lang w:val="en-US"/>
              </w:rPr>
              <w:t>0.18</w:t>
            </w:r>
            <w:r w:rsidR="008A0D06">
              <w:rPr>
                <w:color w:val="000000"/>
                <w:sz w:val="20"/>
                <w:szCs w:val="20"/>
                <w:shd w:val="clear" w:color="auto" w:fill="FFFFFF"/>
                <w:lang w:val="en-US"/>
              </w:rPr>
              <w:t xml:space="preserve"> to </w:t>
            </w:r>
            <w:r w:rsidRPr="00354728">
              <w:rPr>
                <w:color w:val="000000"/>
                <w:sz w:val="20"/>
                <w:szCs w:val="20"/>
                <w:shd w:val="clear" w:color="auto" w:fill="FFFFFF"/>
                <w:lang w:val="en-US"/>
              </w:rPr>
              <w:t>0.67).</w:t>
            </w:r>
          </w:p>
        </w:tc>
      </w:tr>
      <w:tr w:rsidR="000B5A93" w:rsidRPr="00CA3631" w14:paraId="6A951B21" w14:textId="77777777" w:rsidTr="00D172B3">
        <w:tblPrEx>
          <w:tblCellMar>
            <w:top w:w="0" w:type="dxa"/>
            <w:bottom w:w="0" w:type="dxa"/>
          </w:tblCellMar>
        </w:tblPrEx>
        <w:trPr>
          <w:trHeight w:val="861"/>
        </w:trPr>
        <w:tc>
          <w:tcPr>
            <w:tcW w:w="2682" w:type="dxa"/>
            <w:shd w:val="clear" w:color="auto" w:fill="auto"/>
          </w:tcPr>
          <w:p w14:paraId="128259B4" w14:textId="77777777" w:rsidR="00202739" w:rsidRPr="00354728" w:rsidRDefault="000B5A93" w:rsidP="000B5A93">
            <w:pPr>
              <w:rPr>
                <w:color w:val="010202"/>
                <w:sz w:val="20"/>
                <w:szCs w:val="20"/>
                <w:lang w:val="en-GB"/>
              </w:rPr>
            </w:pPr>
            <w:r w:rsidRPr="00354728">
              <w:rPr>
                <w:sz w:val="20"/>
                <w:szCs w:val="20"/>
                <w:lang w:val="en-US"/>
              </w:rPr>
              <w:lastRenderedPageBreak/>
              <w:t xml:space="preserve">Kurtz MM et al., 2012. </w:t>
            </w:r>
            <w:r w:rsidR="00202739">
              <w:fldChar w:fldCharType="begin"/>
            </w:r>
            <w:r w:rsidR="00066DE0">
              <w:rPr>
                <w:lang w:val="en-US"/>
              </w:rPr>
              <w:instrText xml:space="preserve"> ADDIN ZOTERO_ITEM CSL_CITATION {"citationID":"PyXpT0Kj","properties":{"formattedCitation":"[74]","plainCitation":"[74]","noteIndex":0},"citationItems":[{"id":"lTeddaIs/lkFzO44G","uris":["http://zotero.org/users/local/Jlf6WT1N/items/DWE39NGD"],"itemData":{"id":187,"type":"article-journal","abstract":"A wealth of evidence has revealed that deficits in social cognitive skills (including facial affect recognition (FAR), social cue perception, Theory of Mind (ToM), and attributional style) are evident in schizophrenia and are linked to a variety of domains of functional outcome. In light of these associations, a growing number of studies have attempted to ameliorate these deficits as a means of improving outcome in the disorder through the use of structured behavioral training. This study used quantitative methods of meta-analysis to assess the efficacy of behavioral training programs designed to improve social cognitive function. A total of 19 studies consisting of 692 clients were aggregated from relevant databases. Outcome measures were organized according to whether they were social cognitive tests proximal to the intervention or whether they represented measures of treatment generalization (symptoms, observer-rated community, and institutional function). With respect to social cognitive measures, weighted effect-size analysis revealed that there were moderate-large effects of social cognitive training procedures on FAR (identification, d = 0.71 and discrimination, d = 1.01) and small-moderate effects of training on ToM (d = 0.46), while effects on social cue perception and attributional style were not significant. For measures of generalization, weighted effect-size analysis revealed that there were moderate-large effect on total symptoms (d = 0.68) and observer-rated community and institutional function (d = 0.78). Effects of social cognitive training programs on positive and negative symptoms of schizophrenia were nonsignificant. Moderating variables and implications for future research and treatment development are discussed.","container-title":"Schizophrenia Bulletin","DOI":"10.1093/schbul/sbr036","ISSN":"1745-1701","issue":"5","journalAbbreviation":"Schizophr Bull","language":"eng","note":"PMID: 21525166\nPMCID: PMC3446217","page":"1092-1104","source":"PubMed","title":"Social cognitive training for schizophrenia: a meta-analytic investigation of controlled research","title-short":"Social cognitive training for schizophrenia","volume":"38","author":[{"family":"Kurtz","given":"Matthew M."},{"family":"Richardson","given":"Christi L."}],"issued":{"date-parts":[["2012",9]]}}}],"schema":"https://github.com/citation-style-language/schema/raw/master/csl-citation.json"} </w:instrText>
            </w:r>
            <w:r w:rsidR="00202739">
              <w:fldChar w:fldCharType="separate"/>
            </w:r>
            <w:r w:rsidR="00066DE0" w:rsidRPr="00066DE0">
              <w:rPr>
                <w:sz w:val="20"/>
              </w:rPr>
              <w:t>[74]</w:t>
            </w:r>
            <w:r w:rsidR="00202739">
              <w:fldChar w:fldCharType="end"/>
            </w:r>
          </w:p>
        </w:tc>
        <w:tc>
          <w:tcPr>
            <w:tcW w:w="1129" w:type="dxa"/>
            <w:shd w:val="clear" w:color="auto" w:fill="auto"/>
          </w:tcPr>
          <w:p w14:paraId="2DB8126D" w14:textId="77777777" w:rsidR="000B5A93" w:rsidRPr="00354728" w:rsidRDefault="000B5A93" w:rsidP="000B5A93">
            <w:pPr>
              <w:rPr>
                <w:color w:val="010202"/>
                <w:sz w:val="20"/>
                <w:szCs w:val="20"/>
                <w:lang w:val="en-US"/>
              </w:rPr>
            </w:pPr>
            <w:r w:rsidRPr="00354728">
              <w:rPr>
                <w:color w:val="010202"/>
                <w:sz w:val="20"/>
                <w:szCs w:val="20"/>
                <w:lang w:val="en-US"/>
              </w:rPr>
              <w:t>Meta-analysis</w:t>
            </w:r>
          </w:p>
        </w:tc>
        <w:tc>
          <w:tcPr>
            <w:tcW w:w="1787" w:type="dxa"/>
            <w:shd w:val="clear" w:color="auto" w:fill="auto"/>
          </w:tcPr>
          <w:p w14:paraId="09A7B6BE" w14:textId="77777777" w:rsidR="000B5A93" w:rsidRPr="00354728" w:rsidRDefault="000B5A93" w:rsidP="000B5A93">
            <w:pPr>
              <w:rPr>
                <w:sz w:val="20"/>
                <w:szCs w:val="20"/>
                <w:lang w:val="en-US"/>
              </w:rPr>
            </w:pPr>
            <w:r>
              <w:rPr>
                <w:sz w:val="20"/>
                <w:szCs w:val="20"/>
                <w:lang w:val="en-US"/>
              </w:rPr>
              <w:t>Clinical trials</w:t>
            </w:r>
          </w:p>
        </w:tc>
        <w:tc>
          <w:tcPr>
            <w:tcW w:w="1400" w:type="dxa"/>
          </w:tcPr>
          <w:p w14:paraId="021A5405" w14:textId="77777777" w:rsidR="000B5A93" w:rsidRPr="00354728" w:rsidRDefault="000B5A93" w:rsidP="000B5A93">
            <w:pPr>
              <w:rPr>
                <w:color w:val="010202"/>
                <w:sz w:val="20"/>
                <w:szCs w:val="20"/>
                <w:lang w:val="en-GB"/>
              </w:rPr>
            </w:pPr>
            <w:r>
              <w:rPr>
                <w:color w:val="010202"/>
                <w:sz w:val="20"/>
                <w:szCs w:val="20"/>
                <w:lang w:val="en-GB"/>
              </w:rPr>
              <w:t>I</w:t>
            </w:r>
          </w:p>
        </w:tc>
        <w:tc>
          <w:tcPr>
            <w:tcW w:w="1400" w:type="dxa"/>
            <w:shd w:val="clear" w:color="auto" w:fill="auto"/>
          </w:tcPr>
          <w:p w14:paraId="4715F1BF" w14:textId="77777777" w:rsidR="000B5A93" w:rsidRPr="00354728" w:rsidRDefault="000B5A93" w:rsidP="000B5A93">
            <w:pPr>
              <w:rPr>
                <w:color w:val="010202"/>
                <w:sz w:val="20"/>
                <w:szCs w:val="20"/>
                <w:lang w:val="en-GB"/>
              </w:rPr>
            </w:pPr>
            <w:r w:rsidRPr="00354728">
              <w:rPr>
                <w:color w:val="010202"/>
                <w:sz w:val="20"/>
                <w:szCs w:val="20"/>
                <w:lang w:val="en-GB"/>
              </w:rPr>
              <w:t>19</w:t>
            </w:r>
          </w:p>
          <w:p w14:paraId="2FE8137E" w14:textId="77777777" w:rsidR="000B5A93" w:rsidRPr="00354728" w:rsidRDefault="000B5A93" w:rsidP="000B5A93">
            <w:pPr>
              <w:rPr>
                <w:color w:val="010202"/>
                <w:sz w:val="20"/>
                <w:szCs w:val="20"/>
                <w:lang w:val="en-GB"/>
              </w:rPr>
            </w:pPr>
            <w:r w:rsidRPr="00354728">
              <w:rPr>
                <w:color w:val="010202"/>
                <w:sz w:val="20"/>
                <w:szCs w:val="20"/>
                <w:lang w:val="en-GB"/>
              </w:rPr>
              <w:t>(692</w:t>
            </w:r>
            <w:r w:rsidR="00C44784">
              <w:rPr>
                <w:color w:val="010202"/>
                <w:sz w:val="20"/>
                <w:szCs w:val="20"/>
                <w:lang w:val="en-GB"/>
              </w:rPr>
              <w:t xml:space="preserve"> SSD</w:t>
            </w:r>
            <w:r w:rsidRPr="00354728">
              <w:rPr>
                <w:color w:val="010202"/>
                <w:sz w:val="20"/>
                <w:szCs w:val="20"/>
                <w:lang w:val="en-GB"/>
              </w:rPr>
              <w:t>)</w:t>
            </w:r>
          </w:p>
        </w:tc>
        <w:tc>
          <w:tcPr>
            <w:tcW w:w="2096" w:type="dxa"/>
          </w:tcPr>
          <w:p w14:paraId="754090DA" w14:textId="77777777" w:rsidR="000B5A93" w:rsidRPr="00354728" w:rsidRDefault="000B5A93" w:rsidP="000B5A93">
            <w:pPr>
              <w:rPr>
                <w:color w:val="010202"/>
                <w:sz w:val="20"/>
                <w:szCs w:val="20"/>
                <w:lang w:val="en-GB"/>
              </w:rPr>
            </w:pPr>
            <w:r>
              <w:rPr>
                <w:color w:val="010202"/>
                <w:sz w:val="20"/>
                <w:szCs w:val="20"/>
                <w:lang w:val="en-GB"/>
              </w:rPr>
              <w:t>SCT</w:t>
            </w:r>
          </w:p>
        </w:tc>
        <w:tc>
          <w:tcPr>
            <w:tcW w:w="5102" w:type="dxa"/>
          </w:tcPr>
          <w:p w14:paraId="4901F15B" w14:textId="77777777" w:rsidR="000B5A93" w:rsidRPr="00354728" w:rsidRDefault="000B5A93" w:rsidP="000B5A93">
            <w:pPr>
              <w:rPr>
                <w:sz w:val="20"/>
                <w:szCs w:val="20"/>
                <w:lang w:val="en-US"/>
              </w:rPr>
            </w:pPr>
            <w:r w:rsidRPr="00354728">
              <w:rPr>
                <w:color w:val="000000"/>
                <w:sz w:val="20"/>
                <w:szCs w:val="20"/>
                <w:shd w:val="clear" w:color="auto" w:fill="FFFFFF"/>
                <w:lang w:val="en-US"/>
              </w:rPr>
              <w:t>With respect to social cognitive measures, weighted effect-size analysis revealed that there were moderate-large effects of social cognitive training procedures</w:t>
            </w:r>
            <w:r>
              <w:rPr>
                <w:color w:val="000000"/>
                <w:sz w:val="20"/>
                <w:szCs w:val="20"/>
                <w:shd w:val="clear" w:color="auto" w:fill="FFFFFF"/>
                <w:lang w:val="en-US"/>
              </w:rPr>
              <w:t xml:space="preserve"> </w:t>
            </w:r>
            <w:r w:rsidRPr="00354728">
              <w:rPr>
                <w:color w:val="000000"/>
                <w:sz w:val="20"/>
                <w:szCs w:val="20"/>
                <w:shd w:val="clear" w:color="auto" w:fill="FFFFFF"/>
                <w:lang w:val="en-US"/>
              </w:rPr>
              <w:t>(identification, </w:t>
            </w:r>
            <w:r w:rsidRPr="00354728">
              <w:rPr>
                <w:rStyle w:val="Enfasicorsivo"/>
                <w:color w:val="000000"/>
                <w:sz w:val="20"/>
                <w:szCs w:val="20"/>
                <w:shd w:val="clear" w:color="auto" w:fill="FFFFFF"/>
                <w:lang w:val="en-US"/>
              </w:rPr>
              <w:t>d</w:t>
            </w:r>
            <w:r w:rsidRPr="00354728">
              <w:rPr>
                <w:color w:val="000000"/>
                <w:sz w:val="20"/>
                <w:szCs w:val="20"/>
                <w:shd w:val="clear" w:color="auto" w:fill="FFFFFF"/>
                <w:lang w:val="en-US"/>
              </w:rPr>
              <w:t> = 0.71 and discrimination, </w:t>
            </w:r>
            <w:r w:rsidRPr="00354728">
              <w:rPr>
                <w:rStyle w:val="Enfasicorsivo"/>
                <w:color w:val="000000"/>
                <w:sz w:val="20"/>
                <w:szCs w:val="20"/>
                <w:shd w:val="clear" w:color="auto" w:fill="FFFFFF"/>
                <w:lang w:val="en-US"/>
              </w:rPr>
              <w:t>d</w:t>
            </w:r>
            <w:r w:rsidRPr="00354728">
              <w:rPr>
                <w:color w:val="000000"/>
                <w:sz w:val="20"/>
                <w:szCs w:val="20"/>
                <w:shd w:val="clear" w:color="auto" w:fill="FFFFFF"/>
                <w:lang w:val="en-US"/>
              </w:rPr>
              <w:t> = 1.01) and small-moderate effects of training on ToM (</w:t>
            </w:r>
            <w:r w:rsidRPr="00354728">
              <w:rPr>
                <w:rStyle w:val="Enfasicorsivo"/>
                <w:color w:val="000000"/>
                <w:sz w:val="20"/>
                <w:szCs w:val="20"/>
                <w:shd w:val="clear" w:color="auto" w:fill="FFFFFF"/>
                <w:lang w:val="en-US"/>
              </w:rPr>
              <w:t>d</w:t>
            </w:r>
            <w:r w:rsidRPr="00354728">
              <w:rPr>
                <w:color w:val="000000"/>
                <w:sz w:val="20"/>
                <w:szCs w:val="20"/>
                <w:shd w:val="clear" w:color="auto" w:fill="FFFFFF"/>
                <w:lang w:val="en-US"/>
              </w:rPr>
              <w:t> = 0.46), while effects on social cue perception and attributional style were not significant. </w:t>
            </w:r>
          </w:p>
        </w:tc>
      </w:tr>
      <w:tr w:rsidR="000B5A93" w:rsidRPr="00994A6A" w14:paraId="42E34012" w14:textId="77777777" w:rsidTr="00D172B3">
        <w:tblPrEx>
          <w:tblCellMar>
            <w:top w:w="0" w:type="dxa"/>
            <w:bottom w:w="0" w:type="dxa"/>
          </w:tblCellMar>
        </w:tblPrEx>
        <w:trPr>
          <w:trHeight w:val="861"/>
        </w:trPr>
        <w:tc>
          <w:tcPr>
            <w:tcW w:w="2682" w:type="dxa"/>
            <w:shd w:val="clear" w:color="auto" w:fill="auto"/>
          </w:tcPr>
          <w:p w14:paraId="753EB07B" w14:textId="77777777" w:rsidR="00202739" w:rsidRPr="00354728" w:rsidRDefault="000B5A93" w:rsidP="000B5A93">
            <w:pPr>
              <w:rPr>
                <w:color w:val="010202"/>
                <w:sz w:val="20"/>
                <w:szCs w:val="20"/>
              </w:rPr>
            </w:pPr>
            <w:r w:rsidRPr="00354728">
              <w:rPr>
                <w:sz w:val="20"/>
                <w:szCs w:val="20"/>
              </w:rPr>
              <w:t>Kluwe-Schiavon B et al., 2013.</w:t>
            </w:r>
            <w:r w:rsidR="000D0386">
              <w:rPr>
                <w:sz w:val="20"/>
                <w:szCs w:val="20"/>
              </w:rPr>
              <w:t xml:space="preserve"> </w:t>
            </w:r>
            <w:r w:rsidR="00202739">
              <w:fldChar w:fldCharType="begin"/>
            </w:r>
            <w:r w:rsidR="00066DE0">
              <w:instrText xml:space="preserve"> ADDIN ZOTERO_ITEM CSL_CITATION {"citationID":"sajk0SAz","properties":{"formattedCitation":"[75]","plainCitation":"[75]","noteIndex":0},"citationItems":[{"id":"lTeddaIs/pLfXNJL3","uris":["http://zotero.org/users/local/Jlf6WT1N/items/7Z8Q98D8"],"itemData":{"id":190,"type":"article-journal","abstract":"BACKGROUND: Consistent evidences suggest that poor functional outcomes in schizophrenia are associated with deficits in executive functions (EF). As result cognitive training, remediation and/or rehabilitation (CR) programs have been developed and many theories, methods and approaches have emerged in support of them. This article presents a systematic review of randomized controlled trials (RCT), including EF rehabilitation interventions, with a focus on methodological issues and evidences of EF improvements.\nMETHOD: Electronic databases (Medline, Web of Science, PsycINFO and Embase) were searched for articles on schizophrenia, EF and cognitive rehabilitation terms. The methodological quality of each article was measured by 5-point JADAD scale.\nRESULTS: A total of 184 articles were initially identified, but after exclusion criteria, 30 RCT remained in this review. A proportion of 23% of studies scored higher than 4 points in JADAD scale, 40% scored 3 points, 33% scored 2 points and one study scored only 1 point. The average length of interventions was approximately 80 h distributed around 3.42 h/week.\nCONCLUSION: The reviewed articles corroborate the literature pointing that CR could be a promising therapeutic option for cognitive deficits in schizophrenia. In general, CR could improve cognitive domains and social adjustment either using computerized or paper-and-pencil programs. Additionally, CR combined with cognitive behavioral therapy and/or group sessions is particularly effective. In this paper, we also speculated and discussed optimal doses of treatment and the differences regarding modalities and approaches.","container-title":"Journal of Psychiatric Research","DOI":"10.1016/j.jpsychires.2012.10.001","ISSN":"1879-1379","issue":"1","journalAbbreviation":"J Psychiatr Res","language":"eng","note":"PMID: 23122645","page":"91-104","source":"PubMed","title":"Executive functions rehabilitation for schizophrenia: a critical systematic review","title-short":"Executive functions rehabilitation for schizophrenia","volume":"47","author":[{"family":"Kluwe-Schiavon","given":"B."},{"family":"Sanvicente-Vieira","given":"B."},{"family":"Kristensen","given":"C. H."},{"family":"Grassi-Oliveira","given":"R."}],"issued":{"date-parts":[["2013",1]]}}}],"schema":"https://github.com/citation-style-language/schema/raw/master/csl-citation.json"} </w:instrText>
            </w:r>
            <w:r w:rsidR="00202739">
              <w:fldChar w:fldCharType="separate"/>
            </w:r>
            <w:r w:rsidR="00066DE0" w:rsidRPr="00066DE0">
              <w:rPr>
                <w:sz w:val="20"/>
              </w:rPr>
              <w:t>[75]</w:t>
            </w:r>
            <w:r w:rsidR="00202739">
              <w:fldChar w:fldCharType="end"/>
            </w:r>
          </w:p>
        </w:tc>
        <w:tc>
          <w:tcPr>
            <w:tcW w:w="1129" w:type="dxa"/>
            <w:shd w:val="clear" w:color="auto" w:fill="auto"/>
          </w:tcPr>
          <w:p w14:paraId="01054351" w14:textId="77777777" w:rsidR="000B5A93" w:rsidRPr="00354728" w:rsidRDefault="000B5A93" w:rsidP="000B5A93">
            <w:pPr>
              <w:rPr>
                <w:color w:val="010202"/>
                <w:sz w:val="20"/>
                <w:szCs w:val="20"/>
              </w:rPr>
            </w:pPr>
            <w:r w:rsidRPr="00354728">
              <w:rPr>
                <w:color w:val="010202"/>
                <w:sz w:val="20"/>
                <w:szCs w:val="20"/>
              </w:rPr>
              <w:t>Systematic review</w:t>
            </w:r>
          </w:p>
          <w:p w14:paraId="41F42BCE" w14:textId="77777777" w:rsidR="000B5A93" w:rsidRPr="00354728" w:rsidRDefault="000B5A93" w:rsidP="000B5A93">
            <w:pPr>
              <w:rPr>
                <w:sz w:val="20"/>
                <w:szCs w:val="20"/>
              </w:rPr>
            </w:pPr>
          </w:p>
        </w:tc>
        <w:tc>
          <w:tcPr>
            <w:tcW w:w="1787" w:type="dxa"/>
            <w:shd w:val="clear" w:color="auto" w:fill="auto"/>
          </w:tcPr>
          <w:p w14:paraId="4F414C36" w14:textId="77777777" w:rsidR="000B5A93" w:rsidRPr="00354728" w:rsidRDefault="000B5A93" w:rsidP="000B5A93">
            <w:pPr>
              <w:rPr>
                <w:color w:val="010202"/>
                <w:sz w:val="20"/>
                <w:szCs w:val="20"/>
              </w:rPr>
            </w:pPr>
            <w:r w:rsidRPr="00354728">
              <w:rPr>
                <w:color w:val="010202"/>
                <w:sz w:val="20"/>
                <w:szCs w:val="20"/>
              </w:rPr>
              <w:t>RCTs</w:t>
            </w:r>
          </w:p>
        </w:tc>
        <w:tc>
          <w:tcPr>
            <w:tcW w:w="1400" w:type="dxa"/>
          </w:tcPr>
          <w:p w14:paraId="171598C6" w14:textId="77777777" w:rsidR="000B5A93" w:rsidRPr="00354728" w:rsidRDefault="000B5A93" w:rsidP="000B5A93">
            <w:pPr>
              <w:rPr>
                <w:color w:val="010202"/>
                <w:sz w:val="20"/>
                <w:szCs w:val="20"/>
              </w:rPr>
            </w:pPr>
            <w:r>
              <w:rPr>
                <w:color w:val="010202"/>
                <w:sz w:val="20"/>
                <w:szCs w:val="20"/>
              </w:rPr>
              <w:t>I</w:t>
            </w:r>
          </w:p>
        </w:tc>
        <w:tc>
          <w:tcPr>
            <w:tcW w:w="1400" w:type="dxa"/>
            <w:shd w:val="clear" w:color="auto" w:fill="auto"/>
          </w:tcPr>
          <w:p w14:paraId="32929FA6" w14:textId="77777777" w:rsidR="000B5A93" w:rsidRPr="00354728" w:rsidRDefault="000B5A93" w:rsidP="000B5A93">
            <w:pPr>
              <w:rPr>
                <w:color w:val="010202"/>
                <w:sz w:val="20"/>
                <w:szCs w:val="20"/>
              </w:rPr>
            </w:pPr>
            <w:r w:rsidRPr="00354728">
              <w:rPr>
                <w:color w:val="010202"/>
                <w:sz w:val="20"/>
                <w:szCs w:val="20"/>
              </w:rPr>
              <w:t>30</w:t>
            </w:r>
          </w:p>
          <w:p w14:paraId="3E03743A" w14:textId="77777777" w:rsidR="000B5A93" w:rsidRPr="00354728" w:rsidRDefault="000B5A93" w:rsidP="000B5A93">
            <w:pPr>
              <w:rPr>
                <w:color w:val="010202"/>
                <w:sz w:val="20"/>
                <w:szCs w:val="20"/>
              </w:rPr>
            </w:pPr>
            <w:r w:rsidRPr="00354728">
              <w:rPr>
                <w:color w:val="010202"/>
                <w:sz w:val="20"/>
                <w:szCs w:val="20"/>
              </w:rPr>
              <w:t>(1981</w:t>
            </w:r>
            <w:r w:rsidR="00C23379">
              <w:rPr>
                <w:color w:val="010202"/>
                <w:sz w:val="20"/>
                <w:szCs w:val="20"/>
              </w:rPr>
              <w:t xml:space="preserve"> SSD</w:t>
            </w:r>
            <w:r w:rsidRPr="00354728">
              <w:rPr>
                <w:color w:val="010202"/>
                <w:sz w:val="20"/>
                <w:szCs w:val="20"/>
              </w:rPr>
              <w:t>)</w:t>
            </w:r>
          </w:p>
        </w:tc>
        <w:tc>
          <w:tcPr>
            <w:tcW w:w="2096" w:type="dxa"/>
          </w:tcPr>
          <w:p w14:paraId="258EB581" w14:textId="77777777" w:rsidR="000B5A93" w:rsidRPr="00354728" w:rsidRDefault="000B5A93" w:rsidP="000B5A93">
            <w:pPr>
              <w:rPr>
                <w:color w:val="010202"/>
                <w:sz w:val="20"/>
                <w:szCs w:val="20"/>
              </w:rPr>
            </w:pPr>
            <w:r w:rsidRPr="00354728">
              <w:rPr>
                <w:color w:val="010202"/>
                <w:sz w:val="20"/>
                <w:szCs w:val="20"/>
              </w:rPr>
              <w:t>CR</w:t>
            </w:r>
          </w:p>
        </w:tc>
        <w:tc>
          <w:tcPr>
            <w:tcW w:w="5102" w:type="dxa"/>
          </w:tcPr>
          <w:p w14:paraId="6ED5E6EF" w14:textId="77777777" w:rsidR="000B5A93" w:rsidRPr="00354728" w:rsidRDefault="000B5A93" w:rsidP="000B5A93">
            <w:pPr>
              <w:rPr>
                <w:sz w:val="20"/>
                <w:szCs w:val="20"/>
                <w:lang w:val="en-US"/>
              </w:rPr>
            </w:pPr>
            <w:r w:rsidRPr="00354728">
              <w:rPr>
                <w:color w:val="2E2E2E"/>
                <w:sz w:val="20"/>
                <w:szCs w:val="20"/>
                <w:lang w:val="en-US"/>
              </w:rPr>
              <w:t>The reviewed articles corroborate the literature pointing that CR could be a promising therapeutic option for cognitive deficits in schizophrenia.</w:t>
            </w:r>
          </w:p>
          <w:p w14:paraId="1F094D32" w14:textId="77777777" w:rsidR="000B5A93" w:rsidRPr="00354728" w:rsidRDefault="000B5A93" w:rsidP="000B5A93">
            <w:pPr>
              <w:rPr>
                <w:lang w:val="en-US"/>
              </w:rPr>
            </w:pPr>
            <w:r w:rsidRPr="00354728">
              <w:rPr>
                <w:color w:val="2E2E2E"/>
                <w:sz w:val="20"/>
                <w:szCs w:val="20"/>
                <w:lang w:val="en-US"/>
              </w:rPr>
              <w:t>A proportion of 23% of studies scored higher than 4 points in JADAD scale, 40% scored 3 points, 33% scored 2 points and one study scored only 1 point.</w:t>
            </w:r>
          </w:p>
        </w:tc>
      </w:tr>
      <w:tr w:rsidR="000B5A93" w:rsidRPr="00CA3631" w14:paraId="1BF5F6B9" w14:textId="77777777" w:rsidTr="00D172B3">
        <w:tblPrEx>
          <w:tblCellMar>
            <w:top w:w="0" w:type="dxa"/>
            <w:bottom w:w="0" w:type="dxa"/>
          </w:tblCellMar>
        </w:tblPrEx>
        <w:trPr>
          <w:trHeight w:val="861"/>
        </w:trPr>
        <w:tc>
          <w:tcPr>
            <w:tcW w:w="2682" w:type="dxa"/>
            <w:shd w:val="clear" w:color="auto" w:fill="auto"/>
          </w:tcPr>
          <w:p w14:paraId="231DC244" w14:textId="77777777" w:rsidR="00202739" w:rsidRPr="00354728" w:rsidRDefault="000B5A93" w:rsidP="000B5A93">
            <w:pPr>
              <w:rPr>
                <w:color w:val="010202"/>
                <w:sz w:val="20"/>
                <w:szCs w:val="20"/>
                <w:lang w:val="en-GB"/>
              </w:rPr>
            </w:pPr>
            <w:r w:rsidRPr="00354728">
              <w:rPr>
                <w:color w:val="212121"/>
                <w:sz w:val="20"/>
                <w:szCs w:val="20"/>
                <w:shd w:val="clear" w:color="auto" w:fill="FFFFFF"/>
                <w:lang w:val="en-US"/>
              </w:rPr>
              <w:t>Mueller DR et al., 2013</w:t>
            </w:r>
            <w:r w:rsidR="00DF170F">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2kZUjvNA","properties":{"formattedCitation":"[76]","plainCitation":"[76]","noteIndex":0},"citationItems":[{"id":"lTeddaIs/9JnbVGLe","uris":["http://zotero.org/users/local/Jlf6WT1N/items/JK6BW8MD"],"itemData":{"id":192,"type":"article-journal","abstract":"OBJECTIVE: Elderly people with schizophrenia often suffer from cognitive impairments, which affect their social functioning. Today, only a few therapy approaches for middle-aged and older patients are available. The Integrated Psychological Therapy (IPT) combines neurocognitive and social cognitive interventions with social skills approaches. The aim of this study was to evaluate (1) whether IPT is effective in younger patients (age &lt; 40 years) and middle-aged patients (age ≥ 40 years) and (2) whether control conditions (treatment as usual or unspecific group activities) reveal some change in outcome depending on age.\nMETHOD: A total of 15 controlled IPT studies with 632 inpatients with schizophrenia were evaluated in a standard meta-analytic procedure. Studies were categorized into two age categories.\nRESULTS: Significant medium to large effect sizes (ES) were evident for IPT independent of age on the global cognitive score (mean score of all cognitive variables), on neurocognition, social cognition, social functioning, psychopathology, and the global therapy effect (mean of all variables). The IPT effects in middle-aged patients were significantly larger on the global cognitive score, on neurocognition, and on social cognition compared with younger patients. Opposite results could be observed in control conditions. Only younger patients participating in the control conditions showed small but significant ES on these variables, but almost middle-aged control patients did not. However, none of the differences in the control conditions were significant between the two age categories. A moderator analysis obtained no evidence for a strong impact of IPT variations, therapy setting, patient characteristics, and methodologic rigor of the research design.\nCONCLUSIONS: These results support evidence for the efficacy of IPT independent of age. Results further indicate the need of goal-oriented specific psychological interventions for middle-aged and older patients with schizophrenia.","container-title":"The American Journal of Geriatric Psychiatry: Official Journal of the American Association for Geriatric Psychiatry","DOI":"10.1016/j.jagp.2012.12.011","ISSN":"1545-7214","issue":"3","journalAbbreviation":"Am J Geriatr Psychiatry","language":"eng","note":"PMID: 23395190","page":"231-241","source":"PubMed","title":"Integrated psychological therapy: effectiveness in schizophrenia inpatient settings related to patients' age","title-short":"Integrated psychological therapy","volume":"21","author":[{"family":"Mueller","given":"Daniel R."},{"family":"Schmidt","given":"Stefanie J."},{"family":"Roder","given":"Volker"}],"issued":{"date-parts":[["2013",3]]}}}],"schema":"https://github.com/citation-style-language/schema/raw/master/csl-citation.json"} </w:instrText>
            </w:r>
            <w:r w:rsidR="00202739">
              <w:fldChar w:fldCharType="separate"/>
            </w:r>
            <w:r w:rsidR="00066DE0" w:rsidRPr="00066DE0">
              <w:rPr>
                <w:sz w:val="20"/>
                <w:lang w:val="en-US"/>
              </w:rPr>
              <w:t>[76]</w:t>
            </w:r>
            <w:r w:rsidR="00202739">
              <w:fldChar w:fldCharType="end"/>
            </w:r>
          </w:p>
        </w:tc>
        <w:tc>
          <w:tcPr>
            <w:tcW w:w="1129" w:type="dxa"/>
            <w:shd w:val="clear" w:color="auto" w:fill="auto"/>
          </w:tcPr>
          <w:p w14:paraId="47B2685E" w14:textId="77777777" w:rsidR="000B5A93" w:rsidRPr="00D104F9" w:rsidRDefault="000B5A93" w:rsidP="000B5A93">
            <w:pPr>
              <w:rPr>
                <w:color w:val="010202"/>
                <w:sz w:val="20"/>
                <w:szCs w:val="20"/>
                <w:lang w:val="en-US"/>
              </w:rPr>
            </w:pPr>
            <w:r w:rsidRPr="00354728">
              <w:rPr>
                <w:color w:val="010202"/>
                <w:sz w:val="20"/>
                <w:szCs w:val="20"/>
                <w:lang w:val="en-GB"/>
              </w:rPr>
              <w:t>Meta-analysis</w:t>
            </w:r>
          </w:p>
        </w:tc>
        <w:tc>
          <w:tcPr>
            <w:tcW w:w="1787" w:type="dxa"/>
            <w:shd w:val="clear" w:color="auto" w:fill="auto"/>
          </w:tcPr>
          <w:p w14:paraId="225ACACC" w14:textId="77777777" w:rsidR="000B5A93" w:rsidRPr="00D104F9" w:rsidRDefault="000B5A93" w:rsidP="000B5A93">
            <w:pPr>
              <w:rPr>
                <w:color w:val="010202"/>
                <w:sz w:val="20"/>
                <w:szCs w:val="20"/>
                <w:lang w:val="en-US"/>
              </w:rPr>
            </w:pPr>
            <w:r w:rsidRPr="00354728">
              <w:rPr>
                <w:color w:val="010202"/>
                <w:sz w:val="20"/>
                <w:szCs w:val="20"/>
                <w:lang w:val="en-GB"/>
              </w:rPr>
              <w:t>RCTs</w:t>
            </w:r>
          </w:p>
        </w:tc>
        <w:tc>
          <w:tcPr>
            <w:tcW w:w="1400" w:type="dxa"/>
          </w:tcPr>
          <w:p w14:paraId="1022B620"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1EB19E14"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15</w:t>
            </w:r>
          </w:p>
          <w:p w14:paraId="1F0A1E70" w14:textId="77777777" w:rsidR="000B5A93" w:rsidRPr="00354728" w:rsidRDefault="000B5A93" w:rsidP="000B5A93">
            <w:pPr>
              <w:rPr>
                <w:color w:val="010202"/>
                <w:sz w:val="20"/>
                <w:szCs w:val="20"/>
                <w:lang w:val="en-GB"/>
              </w:rPr>
            </w:pPr>
            <w:r w:rsidRPr="00354728">
              <w:rPr>
                <w:color w:val="010202"/>
                <w:sz w:val="20"/>
                <w:szCs w:val="20"/>
                <w:lang w:val="en-GB"/>
              </w:rPr>
              <w:t>(632</w:t>
            </w:r>
            <w:r w:rsidR="00D8321E">
              <w:rPr>
                <w:color w:val="010202"/>
                <w:sz w:val="20"/>
                <w:szCs w:val="20"/>
                <w:lang w:val="en-GB"/>
              </w:rPr>
              <w:t xml:space="preserve"> SCZ</w:t>
            </w:r>
            <w:r w:rsidRPr="00354728">
              <w:rPr>
                <w:color w:val="010202"/>
                <w:sz w:val="20"/>
                <w:szCs w:val="20"/>
                <w:lang w:val="en-GB"/>
              </w:rPr>
              <w:t>)</w:t>
            </w:r>
          </w:p>
        </w:tc>
        <w:tc>
          <w:tcPr>
            <w:tcW w:w="2096" w:type="dxa"/>
          </w:tcPr>
          <w:p w14:paraId="623E78DD" w14:textId="77777777" w:rsidR="000B5A93" w:rsidRPr="00354728" w:rsidRDefault="000B5A93" w:rsidP="000B5A93">
            <w:pPr>
              <w:rPr>
                <w:color w:val="000000"/>
                <w:sz w:val="20"/>
                <w:szCs w:val="20"/>
                <w:lang w:val="en-US"/>
              </w:rPr>
            </w:pPr>
            <w:r w:rsidRPr="00354728">
              <w:rPr>
                <w:color w:val="000000"/>
                <w:sz w:val="20"/>
                <w:szCs w:val="20"/>
                <w:lang w:val="en-US"/>
              </w:rPr>
              <w:t>IPT</w:t>
            </w:r>
          </w:p>
        </w:tc>
        <w:tc>
          <w:tcPr>
            <w:tcW w:w="5102" w:type="dxa"/>
          </w:tcPr>
          <w:p w14:paraId="11AFAFBF" w14:textId="77777777" w:rsidR="000B5A93" w:rsidRPr="00866C64" w:rsidRDefault="000B5A93" w:rsidP="000B5A93">
            <w:pPr>
              <w:rPr>
                <w:color w:val="212121"/>
                <w:sz w:val="20"/>
                <w:szCs w:val="20"/>
                <w:shd w:val="clear" w:color="auto" w:fill="FFFFFF"/>
                <w:lang w:val="en-US"/>
              </w:rPr>
            </w:pPr>
            <w:r w:rsidRPr="00354728">
              <w:rPr>
                <w:color w:val="212121"/>
                <w:sz w:val="20"/>
                <w:szCs w:val="20"/>
                <w:shd w:val="clear" w:color="auto" w:fill="FFFFFF"/>
                <w:lang w:val="en-US"/>
              </w:rPr>
              <w:t>Significant medium to large effect sizes (ES) were evident for IPT independent of age on the global cognitive score (mean score of all cognitive variables), on neurocognition, social cognition, social functioning, psychopathology, and the global therapy effect (mean of all variables). Investigating age-related effects in IPT showed significantly stronger effects in older IPT</w:t>
            </w:r>
            <w:r>
              <w:rPr>
                <w:color w:val="212121"/>
                <w:sz w:val="20"/>
                <w:szCs w:val="20"/>
                <w:shd w:val="clear" w:color="auto" w:fill="FFFFFF"/>
                <w:lang w:val="en-US"/>
              </w:rPr>
              <w:t xml:space="preserve"> </w:t>
            </w:r>
            <w:r w:rsidRPr="00354728">
              <w:rPr>
                <w:color w:val="212121"/>
                <w:sz w:val="20"/>
                <w:szCs w:val="20"/>
                <w:shd w:val="clear" w:color="auto" w:fill="FFFFFF"/>
                <w:lang w:val="en-US"/>
              </w:rPr>
              <w:t xml:space="preserve">patients compared with younger IPT patients on executive functioning (Qb </w:t>
            </w:r>
            <w:r w:rsidR="00353BBF">
              <w:rPr>
                <w:color w:val="212121"/>
                <w:sz w:val="20"/>
                <w:szCs w:val="20"/>
                <w:shd w:val="clear" w:color="auto" w:fill="FFFFFF"/>
                <w:lang w:val="en-US"/>
              </w:rPr>
              <w:t>=</w:t>
            </w:r>
            <w:r w:rsidRPr="00354728">
              <w:rPr>
                <w:color w:val="212121"/>
                <w:sz w:val="20"/>
                <w:szCs w:val="20"/>
                <w:shd w:val="clear" w:color="auto" w:fill="FFFFFF"/>
                <w:lang w:val="en-US"/>
              </w:rPr>
              <w:t xml:space="preserve"> 7.30</w:t>
            </w:r>
            <w:r w:rsidR="00353BBF">
              <w:rPr>
                <w:color w:val="212121"/>
                <w:sz w:val="20"/>
                <w:szCs w:val="20"/>
                <w:shd w:val="clear" w:color="auto" w:fill="FFFFFF"/>
                <w:lang w:val="en-US"/>
              </w:rPr>
              <w:t>,</w:t>
            </w:r>
            <w:r w:rsidRPr="00354728">
              <w:rPr>
                <w:color w:val="212121"/>
                <w:sz w:val="20"/>
                <w:szCs w:val="20"/>
                <w:shd w:val="clear" w:color="auto" w:fill="FFFFFF"/>
                <w:lang w:val="en-US"/>
              </w:rPr>
              <w:t xml:space="preserve"> p</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&lt;</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 xml:space="preserve">0.01) and on social/emotion perception (Qb </w:t>
            </w:r>
            <w:r w:rsidR="00353BBF">
              <w:rPr>
                <w:color w:val="212121"/>
                <w:sz w:val="20"/>
                <w:szCs w:val="20"/>
                <w:shd w:val="clear" w:color="auto" w:fill="FFFFFF"/>
                <w:lang w:val="en-US"/>
              </w:rPr>
              <w:t>=</w:t>
            </w:r>
            <w:r w:rsidRPr="00354728">
              <w:rPr>
                <w:color w:val="212121"/>
                <w:sz w:val="20"/>
                <w:szCs w:val="20"/>
                <w:shd w:val="clear" w:color="auto" w:fill="FFFFFF"/>
                <w:lang w:val="en-US"/>
              </w:rPr>
              <w:t xml:space="preserve"> 17.85</w:t>
            </w:r>
            <w:r w:rsidR="00353BBF">
              <w:rPr>
                <w:color w:val="212121"/>
                <w:sz w:val="20"/>
                <w:szCs w:val="20"/>
                <w:shd w:val="clear" w:color="auto" w:fill="FFFFFF"/>
                <w:lang w:val="en-US"/>
              </w:rPr>
              <w:t>,</w:t>
            </w:r>
            <w:r w:rsidRPr="00354728">
              <w:rPr>
                <w:color w:val="212121"/>
                <w:sz w:val="20"/>
                <w:szCs w:val="20"/>
                <w:shd w:val="clear" w:color="auto" w:fill="FFFFFF"/>
                <w:lang w:val="en-US"/>
              </w:rPr>
              <w:t xml:space="preserve"> p</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&lt;</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0.01), but not on memory and attention (Qb ≤</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0.65</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 xml:space="preserve"> p</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&gt;</w:t>
            </w:r>
            <w:r w:rsidR="00353BBF">
              <w:rPr>
                <w:color w:val="212121"/>
                <w:sz w:val="20"/>
                <w:szCs w:val="20"/>
                <w:shd w:val="clear" w:color="auto" w:fill="FFFFFF"/>
                <w:lang w:val="en-US"/>
              </w:rPr>
              <w:t xml:space="preserve"> </w:t>
            </w:r>
            <w:r w:rsidRPr="00354728">
              <w:rPr>
                <w:color w:val="212121"/>
                <w:sz w:val="20"/>
                <w:szCs w:val="20"/>
                <w:shd w:val="clear" w:color="auto" w:fill="FFFFFF"/>
                <w:lang w:val="en-US"/>
              </w:rPr>
              <w:t xml:space="preserve">0.42). </w:t>
            </w:r>
          </w:p>
        </w:tc>
      </w:tr>
      <w:tr w:rsidR="000B5A93" w:rsidRPr="00CA3631" w14:paraId="280893DD" w14:textId="77777777" w:rsidTr="00D172B3">
        <w:tblPrEx>
          <w:tblCellMar>
            <w:top w:w="0" w:type="dxa"/>
            <w:bottom w:w="0" w:type="dxa"/>
          </w:tblCellMar>
        </w:tblPrEx>
        <w:trPr>
          <w:trHeight w:val="861"/>
        </w:trPr>
        <w:tc>
          <w:tcPr>
            <w:tcW w:w="2682" w:type="dxa"/>
            <w:shd w:val="clear" w:color="auto" w:fill="auto"/>
          </w:tcPr>
          <w:p w14:paraId="4606E3DC" w14:textId="77777777" w:rsidR="000B5A93" w:rsidRPr="00D104F9" w:rsidRDefault="000B5A93" w:rsidP="000B5A93">
            <w:pPr>
              <w:rPr>
                <w:color w:val="000000"/>
                <w:sz w:val="20"/>
                <w:szCs w:val="20"/>
                <w:lang w:val="en-US"/>
              </w:rPr>
            </w:pPr>
            <w:r w:rsidRPr="00D104F9">
              <w:rPr>
                <w:color w:val="000000"/>
                <w:sz w:val="20"/>
                <w:szCs w:val="20"/>
                <w:lang w:val="en-US"/>
              </w:rPr>
              <w:t>Paquin K et al., 2014</w:t>
            </w:r>
            <w:r w:rsidR="00DF170F" w:rsidRPr="00D104F9">
              <w:rPr>
                <w:color w:val="000000"/>
                <w:sz w:val="20"/>
                <w:szCs w:val="20"/>
                <w:lang w:val="en-US"/>
              </w:rPr>
              <w:t>.</w:t>
            </w:r>
          </w:p>
          <w:p w14:paraId="116041CC" w14:textId="77777777" w:rsidR="00202739" w:rsidRPr="00354728" w:rsidRDefault="00202739" w:rsidP="000B5A93">
            <w:pPr>
              <w:rPr>
                <w:color w:val="212121"/>
                <w:sz w:val="20"/>
                <w:szCs w:val="20"/>
                <w:shd w:val="clear" w:color="auto" w:fill="FFFFFF"/>
                <w:lang w:val="en-US"/>
              </w:rPr>
            </w:pPr>
            <w:r>
              <w:fldChar w:fldCharType="begin"/>
            </w:r>
            <w:r w:rsidR="00066DE0">
              <w:rPr>
                <w:lang w:val="en-US"/>
              </w:rPr>
              <w:instrText xml:space="preserve"> ADDIN ZOTERO_ITEM CSL_CITATION {"citationID":"dDRNHj8W","properties":{"formattedCitation":"[77]","plainCitation":"[77]","noteIndex":0},"citationItems":[{"id":"lTeddaIs/TPcjFNwX","uris":["http://zotero.org/users/local/Jlf6WT1N/items/AJCT43PS"],"itemData":{"id":289,"type":"article-journal","abstract":"BACKGROUND: The purpose of this article was to conduct a review of the types of training offered to people with schizophrenia in order to help them develop strategies to cope with or compensate for neurocognitive or sociocognitive deficits.\nMETHODS: We conducted a search of the literature using keywords such as \"schizophrenia\", \"training\", and \"cognition\" with the most popular databases of peer-reviewed journals.\nRESULTS: We reviewed 99 controlled studies in total (though nine did not have a control condition). We found that drill and practice training is used more often to retrain neurocognitive deficits while drill and strategy training is used more frequently in the context of sociocognitive remediation.\nCONCLUSIONS: Hypotheses are suggested to better understand those results and future research is recommended to compare drill and strategy with drill and practice training for both social and neurocognitive deficits in schizophrenia.","container-title":"BMC psychiatry","DOI":"10.1186/1471-244X-14-139","ISSN":"1471-244X","journalAbbreviation":"BMC Psychiatry","language":"eng","note":"PMID: 24885300\nPMCID: PMC4055167","page":"139","source":"PubMed","title":"A systematic review on improving cognition in schizophrenia: which is the more commonly used type of training, practice or strategy learning?","title-short":"A systematic review on improving cognition in schizophrenia","volume":"14","author":[{"family":"Paquin","given":"Karine"},{"family":"Wilson","given":"Alexa Larouche"},{"family":"Cellard","given":"Caroline"},{"family":"Lecomte","given":"Tania"},{"family":"Potvin","given":"Stéphane"}],"issued":{"date-parts":[["2014",5,14]]}}}],"schema":"https://github.com/citation-style-language/schema/raw/master/csl-citation.json"} </w:instrText>
            </w:r>
            <w:r>
              <w:fldChar w:fldCharType="separate"/>
            </w:r>
            <w:r w:rsidR="00066DE0" w:rsidRPr="00066DE0">
              <w:rPr>
                <w:sz w:val="20"/>
              </w:rPr>
              <w:t>[77]</w:t>
            </w:r>
            <w:r>
              <w:fldChar w:fldCharType="end"/>
            </w:r>
          </w:p>
        </w:tc>
        <w:tc>
          <w:tcPr>
            <w:tcW w:w="1129" w:type="dxa"/>
            <w:shd w:val="clear" w:color="auto" w:fill="auto"/>
          </w:tcPr>
          <w:p w14:paraId="34C8DE8A" w14:textId="77777777" w:rsidR="000B5A93" w:rsidRPr="00354728" w:rsidRDefault="000B5A93" w:rsidP="000B5A93">
            <w:pPr>
              <w:rPr>
                <w:color w:val="010202"/>
                <w:sz w:val="20"/>
                <w:szCs w:val="20"/>
                <w:lang w:val="en-GB"/>
              </w:rPr>
            </w:pPr>
            <w:r>
              <w:rPr>
                <w:color w:val="000000"/>
                <w:sz w:val="20"/>
                <w:szCs w:val="20"/>
              </w:rPr>
              <w:t>S</w:t>
            </w:r>
            <w:r w:rsidRPr="00354728">
              <w:rPr>
                <w:color w:val="000000"/>
                <w:sz w:val="20"/>
                <w:szCs w:val="20"/>
              </w:rPr>
              <w:t>ystematic review</w:t>
            </w:r>
          </w:p>
        </w:tc>
        <w:tc>
          <w:tcPr>
            <w:tcW w:w="1787" w:type="dxa"/>
            <w:shd w:val="clear" w:color="auto" w:fill="auto"/>
          </w:tcPr>
          <w:p w14:paraId="190E2D26" w14:textId="77777777" w:rsidR="000B5A93" w:rsidRPr="00354728" w:rsidRDefault="000B5A93" w:rsidP="000B5A93">
            <w:pPr>
              <w:rPr>
                <w:color w:val="010202"/>
                <w:sz w:val="20"/>
                <w:szCs w:val="20"/>
                <w:lang w:val="en-GB"/>
              </w:rPr>
            </w:pPr>
            <w:r>
              <w:rPr>
                <w:color w:val="000000"/>
                <w:sz w:val="20"/>
                <w:szCs w:val="20"/>
                <w:lang w:val="en-GB"/>
              </w:rPr>
              <w:t>Clinical trials</w:t>
            </w:r>
          </w:p>
        </w:tc>
        <w:tc>
          <w:tcPr>
            <w:tcW w:w="1400" w:type="dxa"/>
          </w:tcPr>
          <w:p w14:paraId="4FE6DC8D" w14:textId="77777777" w:rsidR="000B5A93" w:rsidRDefault="000B5A93" w:rsidP="000B5A93">
            <w:pPr>
              <w:autoSpaceDE w:val="0"/>
              <w:autoSpaceDN w:val="0"/>
              <w:adjustRightInd w:val="0"/>
              <w:rPr>
                <w:color w:val="010202"/>
                <w:sz w:val="20"/>
                <w:szCs w:val="20"/>
                <w:lang w:val="en-GB"/>
              </w:rPr>
            </w:pPr>
            <w:r>
              <w:rPr>
                <w:color w:val="000000"/>
                <w:sz w:val="20"/>
                <w:szCs w:val="20"/>
                <w:lang w:val="en-GB"/>
              </w:rPr>
              <w:t>I</w:t>
            </w:r>
          </w:p>
        </w:tc>
        <w:tc>
          <w:tcPr>
            <w:tcW w:w="1400" w:type="dxa"/>
            <w:shd w:val="clear" w:color="auto" w:fill="auto"/>
          </w:tcPr>
          <w:p w14:paraId="66A7ED94" w14:textId="77777777" w:rsidR="00122E23" w:rsidRDefault="000B5A93" w:rsidP="000B5A93">
            <w:pPr>
              <w:autoSpaceDE w:val="0"/>
              <w:autoSpaceDN w:val="0"/>
              <w:adjustRightInd w:val="0"/>
              <w:rPr>
                <w:color w:val="000000"/>
                <w:sz w:val="20"/>
                <w:szCs w:val="20"/>
                <w:lang w:val="en-GB"/>
              </w:rPr>
            </w:pPr>
            <w:r w:rsidRPr="00354728">
              <w:rPr>
                <w:color w:val="000000"/>
                <w:sz w:val="20"/>
                <w:szCs w:val="20"/>
                <w:lang w:val="en-GB"/>
              </w:rPr>
              <w:t>99</w:t>
            </w:r>
            <w:r w:rsidR="00C74EEC">
              <w:rPr>
                <w:color w:val="000000"/>
                <w:sz w:val="20"/>
                <w:szCs w:val="20"/>
                <w:lang w:val="en-GB"/>
              </w:rPr>
              <w:t xml:space="preserve"> </w:t>
            </w:r>
          </w:p>
          <w:p w14:paraId="5352373B" w14:textId="77777777" w:rsidR="000B5A93" w:rsidRPr="00354728" w:rsidRDefault="00C74EEC" w:rsidP="000B5A93">
            <w:pPr>
              <w:autoSpaceDE w:val="0"/>
              <w:autoSpaceDN w:val="0"/>
              <w:adjustRightInd w:val="0"/>
              <w:rPr>
                <w:color w:val="010202"/>
                <w:sz w:val="20"/>
                <w:szCs w:val="20"/>
                <w:lang w:val="en-GB"/>
              </w:rPr>
            </w:pPr>
            <w:r>
              <w:rPr>
                <w:color w:val="000000"/>
                <w:sz w:val="20"/>
                <w:szCs w:val="20"/>
                <w:lang w:val="en-GB"/>
              </w:rPr>
              <w:t>(SSD)</w:t>
            </w:r>
          </w:p>
        </w:tc>
        <w:tc>
          <w:tcPr>
            <w:tcW w:w="2096" w:type="dxa"/>
          </w:tcPr>
          <w:p w14:paraId="141DC4ED" w14:textId="77777777" w:rsidR="000B5A93" w:rsidRPr="00354728" w:rsidRDefault="000B5A93" w:rsidP="000B5A93">
            <w:pPr>
              <w:rPr>
                <w:color w:val="000000"/>
                <w:sz w:val="20"/>
                <w:szCs w:val="20"/>
                <w:lang w:val="en-US"/>
              </w:rPr>
            </w:pPr>
            <w:r w:rsidRPr="00354728">
              <w:rPr>
                <w:color w:val="000000"/>
                <w:sz w:val="20"/>
                <w:szCs w:val="20"/>
                <w:lang w:val="en-GB"/>
              </w:rPr>
              <w:t>CR; SCIT; CRT</w:t>
            </w:r>
            <w:r>
              <w:rPr>
                <w:color w:val="000000"/>
                <w:sz w:val="20"/>
                <w:szCs w:val="20"/>
                <w:lang w:val="en-GB"/>
              </w:rPr>
              <w:t xml:space="preserve">; </w:t>
            </w:r>
            <w:r w:rsidRPr="00354728">
              <w:rPr>
                <w:color w:val="000000"/>
                <w:sz w:val="20"/>
                <w:szCs w:val="20"/>
                <w:lang w:val="en-GB"/>
              </w:rPr>
              <w:t xml:space="preserve">CBT </w:t>
            </w:r>
          </w:p>
        </w:tc>
        <w:tc>
          <w:tcPr>
            <w:tcW w:w="5102" w:type="dxa"/>
          </w:tcPr>
          <w:p w14:paraId="5518808D" w14:textId="77777777" w:rsidR="000B5A93" w:rsidRPr="00354728" w:rsidRDefault="000B5A93" w:rsidP="000B5A93">
            <w:pPr>
              <w:rPr>
                <w:color w:val="212121"/>
                <w:sz w:val="20"/>
                <w:szCs w:val="20"/>
                <w:shd w:val="clear" w:color="auto" w:fill="FFFFFF"/>
                <w:lang w:val="en-US"/>
              </w:rPr>
            </w:pPr>
            <w:r w:rsidRPr="009D7553">
              <w:rPr>
                <w:color w:val="000000"/>
                <w:sz w:val="20"/>
                <w:szCs w:val="20"/>
                <w:shd w:val="clear" w:color="auto" w:fill="FFFFFF"/>
                <w:lang w:val="en-US"/>
              </w:rPr>
              <w:t xml:space="preserve">In neurocognition, drill and practice training is used more frequently and with a variety of different procedures such as auditory training or target discrimination. Tailoring the training to specifically address precise deficits might be one of the key benefits of drill and practice training. However, from the </w:t>
            </w:r>
            <w:r w:rsidR="00AF58C0">
              <w:rPr>
                <w:color w:val="000000"/>
                <w:sz w:val="20"/>
                <w:szCs w:val="20"/>
                <w:shd w:val="clear" w:color="auto" w:fill="FFFFFF"/>
                <w:lang w:val="en-US"/>
              </w:rPr>
              <w:t>evaluated studies</w:t>
            </w:r>
            <w:r w:rsidRPr="009D7553">
              <w:rPr>
                <w:color w:val="000000"/>
                <w:sz w:val="20"/>
                <w:szCs w:val="20"/>
                <w:shd w:val="clear" w:color="auto" w:fill="FFFFFF"/>
                <w:lang w:val="en-US"/>
              </w:rPr>
              <w:t>, drill and strategy training was more easily generalized to all neurocognitive deficits.</w:t>
            </w:r>
          </w:p>
        </w:tc>
      </w:tr>
      <w:tr w:rsidR="000B5A93" w:rsidRPr="00CA3631" w14:paraId="05D20983" w14:textId="77777777" w:rsidTr="00D172B3">
        <w:tblPrEx>
          <w:tblCellMar>
            <w:top w:w="0" w:type="dxa"/>
            <w:bottom w:w="0" w:type="dxa"/>
          </w:tblCellMar>
        </w:tblPrEx>
        <w:trPr>
          <w:trHeight w:val="861"/>
        </w:trPr>
        <w:tc>
          <w:tcPr>
            <w:tcW w:w="2682" w:type="dxa"/>
            <w:shd w:val="clear" w:color="auto" w:fill="auto"/>
          </w:tcPr>
          <w:p w14:paraId="6C1D5BAD" w14:textId="77777777" w:rsidR="000B5A93" w:rsidRPr="00354728" w:rsidRDefault="000B5A93" w:rsidP="000B5A93">
            <w:pPr>
              <w:rPr>
                <w:sz w:val="20"/>
                <w:szCs w:val="20"/>
              </w:rPr>
            </w:pPr>
            <w:r w:rsidRPr="00354728">
              <w:rPr>
                <w:color w:val="212121"/>
                <w:sz w:val="20"/>
                <w:szCs w:val="20"/>
                <w:shd w:val="clear" w:color="auto" w:fill="FFFFFF"/>
                <w:lang w:val="en-US"/>
              </w:rPr>
              <w:t xml:space="preserve">Thorsen AL et al., </w:t>
            </w:r>
            <w:r w:rsidRPr="00354728">
              <w:rPr>
                <w:color w:val="212121"/>
                <w:sz w:val="20"/>
                <w:szCs w:val="20"/>
                <w:shd w:val="clear" w:color="auto" w:fill="FFFFFF"/>
              </w:rPr>
              <w:t>2014.</w:t>
            </w:r>
          </w:p>
          <w:p w14:paraId="3D52E63F" w14:textId="77777777" w:rsidR="00202739" w:rsidRPr="00354728" w:rsidRDefault="00202739" w:rsidP="000B5A93">
            <w:pPr>
              <w:rPr>
                <w:color w:val="010202"/>
                <w:sz w:val="20"/>
                <w:szCs w:val="20"/>
                <w:lang w:val="en-GB"/>
              </w:rPr>
            </w:pPr>
            <w:r>
              <w:fldChar w:fldCharType="begin"/>
            </w:r>
            <w:r w:rsidR="00066DE0">
              <w:rPr>
                <w:lang w:val="en-US"/>
              </w:rPr>
              <w:instrText xml:space="preserve"> ADDIN ZOTERO_ITEM CSL_CITATION {"citationID":"fWaNrPGb","properties":{"formattedCitation":"[78]","plainCitation":"[78]","noteIndex":0},"citationItems":[{"id":"lTeddaIs/8OPYD5Gw","uris":["http://zotero.org/users/local/Jlf6WT1N/items/NNATDJ2G"],"itemData":{"id":195,"type":"article-journal","abstract":"Cognitive impairment is an important aspect of schizophrenia, where cognitive remediation therapy (CRT) is a promising treatment for improving cognitive functioning. While neurobiological dysfunction in schizophrenia has been the target of much research, the neural substrate of cognitive remediation and recovery has not been thoroughly examined. The aim of the present article is to systematically review the evidence for neural changes after CRT for schizophrenia. The reviewed studies indicate that CRT affects several brain regions and circuits, including prefrontal, parietal, and limbic areas, both in terms of activity and structure. Changes in prefrontal areas are the most reported finding, fitting to previous evidence of dysfunction in this region. Two limitations of the current research are the few studies and the lack of knowledge on the mechanisms underlying neural and cognitive changes after treatment. Despite these limitations, the current evidence suggests that CRT is associated with both neurobiological and cognitive improvement. The evidence from these findings may shed light on both the neural substrate of cognitive impairment in schizophrenia, and how better treatment can be developed and applied.","container-title":"Frontiers in Psychiatry","DOI":"10.3389/fpsyt.2014.00103","ISSN":"1664-0640","journalAbbreviation":"Front Psychiatry","language":"eng","note":"PMID: 25177300\nPMCID: PMC4133649","page":"103","source":"PubMed","title":"Neurobiology of cognitive remediation therapy for schizophrenia: a systematic review","title-short":"Neurobiology of cognitive remediation therapy for schizophrenia","volume":"5","author":[{"family":"Thorsen","given":"Anders Lillevik"},{"family":"Johansson","given":"Kyrre"},{"family":"Løberg","given":"Else-Marie"}],"issued":{"date-parts":[["2014"]]}}}],"schema":"https://github.com/citation-style-language/schema/raw/master/csl-citation.json"} </w:instrText>
            </w:r>
            <w:r>
              <w:fldChar w:fldCharType="separate"/>
            </w:r>
            <w:r w:rsidR="00066DE0" w:rsidRPr="00066DE0">
              <w:rPr>
                <w:sz w:val="20"/>
              </w:rPr>
              <w:t>[78]</w:t>
            </w:r>
            <w:r>
              <w:fldChar w:fldCharType="end"/>
            </w:r>
          </w:p>
        </w:tc>
        <w:tc>
          <w:tcPr>
            <w:tcW w:w="1129" w:type="dxa"/>
            <w:shd w:val="clear" w:color="auto" w:fill="auto"/>
          </w:tcPr>
          <w:p w14:paraId="3057D608" w14:textId="77777777" w:rsidR="000B5A93" w:rsidRPr="00354728" w:rsidRDefault="000B5A93" w:rsidP="000B5A93">
            <w:pPr>
              <w:rPr>
                <w:color w:val="010202"/>
                <w:sz w:val="20"/>
                <w:szCs w:val="20"/>
                <w:lang w:val="en-GB"/>
              </w:rPr>
            </w:pPr>
            <w:r w:rsidRPr="00354728">
              <w:rPr>
                <w:color w:val="010202"/>
                <w:sz w:val="20"/>
                <w:szCs w:val="20"/>
                <w:lang w:val="en-GB"/>
              </w:rPr>
              <w:t>Systematic review</w:t>
            </w:r>
          </w:p>
        </w:tc>
        <w:tc>
          <w:tcPr>
            <w:tcW w:w="1787" w:type="dxa"/>
            <w:shd w:val="clear" w:color="auto" w:fill="auto"/>
          </w:tcPr>
          <w:p w14:paraId="34BAADE6" w14:textId="77777777" w:rsidR="000B5A93" w:rsidRPr="00354728" w:rsidRDefault="000B5A93" w:rsidP="000B5A93">
            <w:pPr>
              <w:rPr>
                <w:color w:val="010202"/>
                <w:sz w:val="20"/>
                <w:szCs w:val="20"/>
                <w:lang w:val="en-GB"/>
              </w:rPr>
            </w:pPr>
            <w:r>
              <w:rPr>
                <w:color w:val="010202"/>
                <w:sz w:val="20"/>
                <w:szCs w:val="20"/>
                <w:lang w:val="en-GB"/>
              </w:rPr>
              <w:t>Clinical trials</w:t>
            </w:r>
          </w:p>
        </w:tc>
        <w:tc>
          <w:tcPr>
            <w:tcW w:w="1400" w:type="dxa"/>
          </w:tcPr>
          <w:p w14:paraId="78AE24D9"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4BC87FEF"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13</w:t>
            </w:r>
          </w:p>
          <w:p w14:paraId="65E0CB43"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(494</w:t>
            </w:r>
            <w:r w:rsidR="006A55E6">
              <w:rPr>
                <w:color w:val="010202"/>
                <w:sz w:val="20"/>
                <w:szCs w:val="20"/>
                <w:lang w:val="en-GB"/>
              </w:rPr>
              <w:t xml:space="preserve"> SCZ and HC</w:t>
            </w:r>
            <w:r w:rsidRPr="00354728">
              <w:rPr>
                <w:color w:val="010202"/>
                <w:sz w:val="20"/>
                <w:szCs w:val="20"/>
                <w:lang w:val="en-GB"/>
              </w:rPr>
              <w:t>)</w:t>
            </w:r>
          </w:p>
        </w:tc>
        <w:tc>
          <w:tcPr>
            <w:tcW w:w="2096" w:type="dxa"/>
            <w:shd w:val="clear" w:color="auto" w:fill="auto"/>
          </w:tcPr>
          <w:p w14:paraId="7BE2C891" w14:textId="77777777" w:rsidR="000B5A93" w:rsidRPr="00354728" w:rsidRDefault="000B5A93" w:rsidP="000B5A93">
            <w:pPr>
              <w:rPr>
                <w:sz w:val="20"/>
                <w:szCs w:val="20"/>
                <w:lang w:val="en-US"/>
              </w:rPr>
            </w:pPr>
            <w:r w:rsidRPr="00354728">
              <w:rPr>
                <w:color w:val="000000"/>
                <w:sz w:val="20"/>
                <w:szCs w:val="20"/>
                <w:lang w:val="en-US"/>
              </w:rPr>
              <w:t>CRT; AT; CET; EST; CBSST</w:t>
            </w:r>
            <w:r>
              <w:rPr>
                <w:color w:val="000000"/>
                <w:sz w:val="20"/>
                <w:szCs w:val="20"/>
                <w:lang w:val="en-US"/>
              </w:rPr>
              <w:t>; social training; Cogpack</w:t>
            </w:r>
          </w:p>
        </w:tc>
        <w:tc>
          <w:tcPr>
            <w:tcW w:w="5102" w:type="dxa"/>
          </w:tcPr>
          <w:p w14:paraId="46354CD9" w14:textId="77777777" w:rsidR="000B5A93" w:rsidRPr="00354728" w:rsidRDefault="000B5A93" w:rsidP="000B5A93">
            <w:pPr>
              <w:rPr>
                <w:sz w:val="20"/>
                <w:szCs w:val="20"/>
                <w:lang w:val="en-US"/>
              </w:rPr>
            </w:pPr>
            <w:r w:rsidRPr="00354728">
              <w:rPr>
                <w:color w:val="212121"/>
                <w:sz w:val="20"/>
                <w:szCs w:val="20"/>
                <w:shd w:val="clear" w:color="auto" w:fill="FFFFFF"/>
                <w:lang w:val="en-US"/>
              </w:rPr>
              <w:t>The reviewed studies indicate that CRT affects several brain regions and circuits, including prefrontal, parietal, and limbic areas, both in terms of activity and structure. Changes in prefrontal areas are the most reported finding, fitting to previous evidence of dysfunction in this region.</w:t>
            </w:r>
          </w:p>
        </w:tc>
      </w:tr>
      <w:tr w:rsidR="000B5A93" w:rsidRPr="00CA3631" w14:paraId="14A07FE0" w14:textId="77777777" w:rsidTr="00D172B3">
        <w:tblPrEx>
          <w:tblCellMar>
            <w:top w:w="0" w:type="dxa"/>
            <w:bottom w:w="0" w:type="dxa"/>
          </w:tblCellMar>
        </w:tblPrEx>
        <w:trPr>
          <w:trHeight w:val="861"/>
        </w:trPr>
        <w:tc>
          <w:tcPr>
            <w:tcW w:w="2682" w:type="dxa"/>
            <w:shd w:val="clear" w:color="auto" w:fill="auto"/>
          </w:tcPr>
          <w:p w14:paraId="65C3908C" w14:textId="77777777" w:rsidR="00202739" w:rsidRPr="00354728" w:rsidRDefault="000B5A93" w:rsidP="000B5A93">
            <w:pPr>
              <w:rPr>
                <w:color w:val="010202"/>
                <w:sz w:val="20"/>
                <w:szCs w:val="20"/>
                <w:lang w:val="en-GB"/>
              </w:rPr>
            </w:pPr>
            <w:r w:rsidRPr="00354728">
              <w:rPr>
                <w:sz w:val="20"/>
                <w:szCs w:val="20"/>
                <w:lang w:val="en-US"/>
              </w:rPr>
              <w:t xml:space="preserve">Revell ER et al., 2015. </w:t>
            </w:r>
            <w:r w:rsidR="00202739">
              <w:fldChar w:fldCharType="begin"/>
            </w:r>
            <w:r w:rsidR="00066DE0">
              <w:rPr>
                <w:lang w:val="en-US"/>
              </w:rPr>
              <w:instrText xml:space="preserve"> ADDIN ZOTERO_ITEM CSL_CITATION {"citationID":"CUTo3TdO","properties":{"formattedCitation":"[79]","plainCitation":"[79]","noteIndex":0},"citationItems":[{"id":"lTeddaIs/DN704iIa","uris":["http://zotero.org/users/local/Jlf6WT1N/items/UI6REDDF"],"itemData":{"id":198,"type":"article-journal","abstract":"Neurocognitive impairment predicts disability in schizophrenia, making intervention theoretically attractive as a means to minimise chronic disability. Many trials confirm that cognitive remediation (CR) produces meaningful, durable improvements in cognition and functioning but fewer focus on the early stages. We systematically reviewed CR trials in early schizophrenia to determine its efficacy on global cognition, functioning and symptoms. Two reviewers independently searched electronic databases to identify randomised controlled trials investigating CR following a first episode of psychosis. Eleven trials with 615 participants were identified. Random effect models revealed a non-significant effect of CR on global cognition (effect size=0.13, 95% CI -0.04, 0.31; p0.14), p&lt;0.05 in sensitivity analysis (effect size 0.19; CI 0.00, 0.38). One of seven neurocognitive domains showed a significant positive effect (verbal learning and memory) and five others showed borderline significant benefits. There was a significant effect on functioning (0.18; CI 0.01, 0.36; p&lt;0.05) and symptoms (0.19; CI 0.02, 0.36; p&lt;0.05). CR's effect on functioning and symptoms was larger in trials with adjunctive psychiatric rehabilitation and small group interventions. CR's effect sizes in early illness were smaller than those in chronic schizophrenia, perhaps because of participants' reduced scope for improvement, though trials' small number and size produces uncertain estimates of effect. However, significant benefits were seen in functioning and symptoms and moderator analyses indicate factors that may increase CR's effect. Findings here, theoretical considerations and trials in chronic schizophrenia suggest that targeting social cognition might also enhance its efficacy.","container-title":"Schizophrenia Research","DOI":"10.1016/j.schres.2015.08.017","ISSN":"1573-2509","issue":"1-2","journalAbbreviation":"Schizophr Res","language":"eng","note":"PMID: 26305063","page":"213-222","source":"PubMed","title":"A systematic review and meta-analysis of cognitive remediation in early schizophrenia","volume":"168","author":[{"family":"Revell","given":"Emily R."},{"family":"Neill","given":"Jo C."},{"family":"Harte","given":"Michael"},{"family":"Khan","given":"Zarshed"},{"family":"Drake","given":"Richard J."}],"issued":{"date-parts":[["2015",10]]}}}],"schema":"https://github.com/citation-style-language/schema/raw/master/csl-citation.json"} </w:instrText>
            </w:r>
            <w:r w:rsidR="00202739">
              <w:fldChar w:fldCharType="separate"/>
            </w:r>
            <w:r w:rsidR="00066DE0" w:rsidRPr="00066DE0">
              <w:rPr>
                <w:sz w:val="20"/>
              </w:rPr>
              <w:t>[79]</w:t>
            </w:r>
            <w:r w:rsidR="00202739">
              <w:fldChar w:fldCharType="end"/>
            </w:r>
          </w:p>
        </w:tc>
        <w:tc>
          <w:tcPr>
            <w:tcW w:w="1129" w:type="dxa"/>
            <w:shd w:val="clear" w:color="auto" w:fill="auto"/>
          </w:tcPr>
          <w:p w14:paraId="1A8D4046" w14:textId="77777777" w:rsidR="000B5A93" w:rsidRPr="00354728" w:rsidRDefault="000B5A93" w:rsidP="000B5A93">
            <w:pPr>
              <w:rPr>
                <w:color w:val="010202"/>
                <w:sz w:val="20"/>
                <w:szCs w:val="20"/>
                <w:lang w:val="en-GB"/>
              </w:rPr>
            </w:pPr>
            <w:r w:rsidRPr="00354728">
              <w:rPr>
                <w:color w:val="010202"/>
                <w:sz w:val="20"/>
                <w:szCs w:val="20"/>
                <w:lang w:val="en-GB"/>
              </w:rPr>
              <w:t>Meta-analysis</w:t>
            </w:r>
          </w:p>
        </w:tc>
        <w:tc>
          <w:tcPr>
            <w:tcW w:w="1787" w:type="dxa"/>
            <w:shd w:val="clear" w:color="auto" w:fill="auto"/>
          </w:tcPr>
          <w:p w14:paraId="37E7891C" w14:textId="77777777" w:rsidR="000B5A93" w:rsidRPr="00354728" w:rsidRDefault="000B5A93" w:rsidP="000B5A93">
            <w:pPr>
              <w:rPr>
                <w:color w:val="010202"/>
                <w:sz w:val="20"/>
                <w:szCs w:val="20"/>
                <w:lang w:val="en-GB"/>
              </w:rPr>
            </w:pPr>
            <w:r w:rsidRPr="00354728">
              <w:rPr>
                <w:color w:val="010202"/>
                <w:sz w:val="20"/>
                <w:szCs w:val="20"/>
                <w:lang w:val="en-GB"/>
              </w:rPr>
              <w:t>RCTs</w:t>
            </w:r>
          </w:p>
        </w:tc>
        <w:tc>
          <w:tcPr>
            <w:tcW w:w="1400" w:type="dxa"/>
          </w:tcPr>
          <w:p w14:paraId="4883BC2E"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00D715B8"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11</w:t>
            </w:r>
          </w:p>
          <w:p w14:paraId="5668E1A0"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(615</w:t>
            </w:r>
            <w:r w:rsidR="0012122B">
              <w:rPr>
                <w:color w:val="010202"/>
                <w:sz w:val="20"/>
                <w:szCs w:val="20"/>
                <w:lang w:val="en-GB"/>
              </w:rPr>
              <w:t xml:space="preserve"> </w:t>
            </w:r>
            <w:r w:rsidR="003C2A5B">
              <w:rPr>
                <w:color w:val="010202"/>
                <w:sz w:val="20"/>
                <w:szCs w:val="20"/>
                <w:lang w:val="en-GB"/>
              </w:rPr>
              <w:t>FEP or early SCZ</w:t>
            </w:r>
            <w:r w:rsidRPr="00354728">
              <w:rPr>
                <w:color w:val="010202"/>
                <w:sz w:val="20"/>
                <w:szCs w:val="20"/>
                <w:lang w:val="en-GB"/>
              </w:rPr>
              <w:t>)</w:t>
            </w:r>
          </w:p>
        </w:tc>
        <w:tc>
          <w:tcPr>
            <w:tcW w:w="2096" w:type="dxa"/>
          </w:tcPr>
          <w:p w14:paraId="10A4904B" w14:textId="77777777" w:rsidR="000B5A93" w:rsidRPr="00354728" w:rsidRDefault="000B5A93" w:rsidP="000B5A93">
            <w:pPr>
              <w:rPr>
                <w:rStyle w:val="Enfasicorsivo"/>
                <w:i w:val="0"/>
                <w:iCs w:val="0"/>
                <w:color w:val="000000"/>
                <w:sz w:val="20"/>
                <w:szCs w:val="20"/>
                <w:shd w:val="clear" w:color="auto" w:fill="FFFCF0"/>
                <w:lang w:val="en-US"/>
              </w:rPr>
            </w:pPr>
            <w:r w:rsidRPr="00354728">
              <w:rPr>
                <w:color w:val="000000"/>
                <w:sz w:val="20"/>
                <w:szCs w:val="20"/>
                <w:lang w:val="en-US"/>
              </w:rPr>
              <w:t>CR</w:t>
            </w:r>
          </w:p>
        </w:tc>
        <w:tc>
          <w:tcPr>
            <w:tcW w:w="5102" w:type="dxa"/>
          </w:tcPr>
          <w:p w14:paraId="14405209" w14:textId="77777777" w:rsidR="000B5A93" w:rsidRDefault="003C2A5B" w:rsidP="000B5A93">
            <w:pPr>
              <w:rPr>
                <w:color w:val="2E2E2E"/>
                <w:sz w:val="20"/>
                <w:szCs w:val="20"/>
                <w:lang w:val="en-US"/>
              </w:rPr>
            </w:pPr>
            <w:r>
              <w:rPr>
                <w:color w:val="2E2E2E"/>
                <w:sz w:val="20"/>
                <w:szCs w:val="20"/>
                <w:lang w:val="en-US"/>
              </w:rPr>
              <w:t xml:space="preserve">No significant positive </w:t>
            </w:r>
            <w:r w:rsidR="000B5A93" w:rsidRPr="00354728">
              <w:rPr>
                <w:color w:val="2E2E2E"/>
                <w:sz w:val="20"/>
                <w:szCs w:val="20"/>
                <w:lang w:val="en-US"/>
              </w:rPr>
              <w:t xml:space="preserve">effect of CR </w:t>
            </w:r>
            <w:r w:rsidR="00EE021F">
              <w:rPr>
                <w:color w:val="2E2E2E"/>
                <w:sz w:val="20"/>
                <w:szCs w:val="20"/>
                <w:lang w:val="en-US"/>
              </w:rPr>
              <w:t xml:space="preserve">was observed </w:t>
            </w:r>
            <w:r w:rsidR="000B5A93" w:rsidRPr="00354728">
              <w:rPr>
                <w:color w:val="2E2E2E"/>
                <w:sz w:val="20"/>
                <w:szCs w:val="20"/>
                <w:lang w:val="en-US"/>
              </w:rPr>
              <w:t>on global cognition (</w:t>
            </w:r>
            <w:r w:rsidR="00AF58C0">
              <w:rPr>
                <w:color w:val="2E2E2E"/>
                <w:sz w:val="20"/>
                <w:szCs w:val="20"/>
                <w:lang w:val="en-US"/>
              </w:rPr>
              <w:t>ES</w:t>
            </w:r>
            <w:r w:rsidR="000B5A93" w:rsidRPr="00354728">
              <w:rPr>
                <w:color w:val="2E2E2E"/>
                <w:sz w:val="20"/>
                <w:szCs w:val="20"/>
                <w:lang w:val="en-US"/>
              </w:rPr>
              <w:t xml:space="preserve"> = 0.13, 95% CI </w:t>
            </w:r>
            <w:r>
              <w:rPr>
                <w:color w:val="2E2E2E"/>
                <w:sz w:val="20"/>
                <w:szCs w:val="20"/>
                <w:lang w:val="en-US"/>
              </w:rPr>
              <w:t>=</w:t>
            </w:r>
            <w:r w:rsidR="000B5A93" w:rsidRPr="00354728">
              <w:rPr>
                <w:color w:val="2E2E2E"/>
                <w:sz w:val="20"/>
                <w:szCs w:val="20"/>
                <w:lang w:val="en-US"/>
              </w:rPr>
              <w:t> 0.04</w:t>
            </w:r>
            <w:r w:rsidR="00AF58C0">
              <w:rPr>
                <w:color w:val="2E2E2E"/>
                <w:sz w:val="20"/>
                <w:szCs w:val="20"/>
                <w:lang w:val="en-US"/>
              </w:rPr>
              <w:t xml:space="preserve"> to</w:t>
            </w:r>
            <w:r w:rsidR="000B5A93" w:rsidRPr="00354728">
              <w:rPr>
                <w:color w:val="2E2E2E"/>
                <w:sz w:val="20"/>
                <w:szCs w:val="20"/>
                <w:lang w:val="en-US"/>
              </w:rPr>
              <w:t xml:space="preserve"> 0.31; p</w:t>
            </w:r>
            <w:r w:rsidR="00AF58C0">
              <w:rPr>
                <w:color w:val="2E2E2E"/>
                <w:sz w:val="20"/>
                <w:szCs w:val="20"/>
                <w:lang w:val="en-US"/>
              </w:rPr>
              <w:t xml:space="preserve"> = </w:t>
            </w:r>
            <w:r w:rsidR="000B5A93" w:rsidRPr="00354728">
              <w:rPr>
                <w:color w:val="2E2E2E"/>
                <w:sz w:val="20"/>
                <w:szCs w:val="20"/>
                <w:lang w:val="en-US"/>
              </w:rPr>
              <w:t>0.14</w:t>
            </w:r>
            <w:r w:rsidR="00EE021F">
              <w:rPr>
                <w:color w:val="2E2E2E"/>
                <w:sz w:val="20"/>
                <w:szCs w:val="20"/>
                <w:lang w:val="en-US"/>
              </w:rPr>
              <w:t xml:space="preserve">) in the main analysis. However, a significant positive effect was observed in a sensitivity analyses conducted removing clear outliers </w:t>
            </w:r>
            <w:r w:rsidR="00EE021F" w:rsidRPr="00EE021F">
              <w:rPr>
                <w:color w:val="2E2E2E"/>
                <w:sz w:val="20"/>
                <w:szCs w:val="20"/>
                <w:lang w:val="en-US"/>
              </w:rPr>
              <w:t>(</w:t>
            </w:r>
            <w:r w:rsidR="00EE021F">
              <w:rPr>
                <w:color w:val="2E2E2E"/>
                <w:sz w:val="20"/>
                <w:szCs w:val="20"/>
                <w:lang w:val="en-US"/>
              </w:rPr>
              <w:t>ES =</w:t>
            </w:r>
            <w:r w:rsidR="00EE021F" w:rsidRPr="00EE021F">
              <w:rPr>
                <w:color w:val="2E2E2E"/>
                <w:sz w:val="20"/>
                <w:szCs w:val="20"/>
                <w:lang w:val="en-US"/>
              </w:rPr>
              <w:t>0.19</w:t>
            </w:r>
            <w:r w:rsidR="00EE021F">
              <w:rPr>
                <w:color w:val="2E2E2E"/>
                <w:sz w:val="20"/>
                <w:szCs w:val="20"/>
                <w:lang w:val="en-US"/>
              </w:rPr>
              <w:t xml:space="preserve">, 95% </w:t>
            </w:r>
            <w:r w:rsidR="00EE021F" w:rsidRPr="00EE021F">
              <w:rPr>
                <w:color w:val="2E2E2E"/>
                <w:sz w:val="20"/>
                <w:szCs w:val="20"/>
                <w:lang w:val="en-US"/>
              </w:rPr>
              <w:t>CI</w:t>
            </w:r>
            <w:r w:rsidR="00EE021F">
              <w:rPr>
                <w:color w:val="2E2E2E"/>
                <w:sz w:val="20"/>
                <w:szCs w:val="20"/>
                <w:lang w:val="en-US"/>
              </w:rPr>
              <w:t xml:space="preserve"> =</w:t>
            </w:r>
            <w:r w:rsidR="00EE021F" w:rsidRPr="00EE021F">
              <w:rPr>
                <w:color w:val="2E2E2E"/>
                <w:sz w:val="20"/>
                <w:szCs w:val="20"/>
                <w:lang w:val="en-US"/>
              </w:rPr>
              <w:t xml:space="preserve"> 0.00</w:t>
            </w:r>
            <w:r w:rsidR="00EE021F">
              <w:rPr>
                <w:color w:val="2E2E2E"/>
                <w:sz w:val="20"/>
                <w:szCs w:val="20"/>
                <w:lang w:val="en-US"/>
              </w:rPr>
              <w:t xml:space="preserve"> to</w:t>
            </w:r>
            <w:r w:rsidR="00EE021F" w:rsidRPr="00EE021F">
              <w:rPr>
                <w:color w:val="2E2E2E"/>
                <w:sz w:val="20"/>
                <w:szCs w:val="20"/>
                <w:lang w:val="en-US"/>
              </w:rPr>
              <w:t xml:space="preserve"> 0.38</w:t>
            </w:r>
            <w:r w:rsidR="00EE021F">
              <w:rPr>
                <w:color w:val="2E2E2E"/>
                <w:sz w:val="20"/>
                <w:szCs w:val="20"/>
                <w:lang w:val="en-US"/>
              </w:rPr>
              <w:t>,</w:t>
            </w:r>
            <w:r w:rsidR="00EE021F" w:rsidRPr="00EE021F">
              <w:rPr>
                <w:color w:val="2E2E2E"/>
                <w:sz w:val="20"/>
                <w:szCs w:val="20"/>
                <w:lang w:val="en-US"/>
              </w:rPr>
              <w:t xml:space="preserve"> p &lt; 0.05).</w:t>
            </w:r>
          </w:p>
          <w:p w14:paraId="0297CD02" w14:textId="77777777" w:rsidR="00EE021F" w:rsidRPr="00EE021F" w:rsidRDefault="00EE021F" w:rsidP="000B5A93">
            <w:pPr>
              <w:rPr>
                <w:color w:val="2E2E2E"/>
                <w:sz w:val="20"/>
                <w:szCs w:val="20"/>
                <w:lang w:val="en-US"/>
              </w:rPr>
            </w:pPr>
            <w:r w:rsidRPr="00EE021F">
              <w:rPr>
                <w:color w:val="2E2E2E"/>
                <w:sz w:val="20"/>
                <w:szCs w:val="20"/>
                <w:lang w:val="en-US"/>
              </w:rPr>
              <w:t xml:space="preserve">A significant </w:t>
            </w:r>
            <w:r>
              <w:rPr>
                <w:color w:val="2E2E2E"/>
                <w:sz w:val="20"/>
                <w:szCs w:val="20"/>
                <w:lang w:val="en-US"/>
              </w:rPr>
              <w:t xml:space="preserve">positive </w:t>
            </w:r>
            <w:r w:rsidRPr="00EE021F">
              <w:rPr>
                <w:color w:val="2E2E2E"/>
                <w:sz w:val="20"/>
                <w:szCs w:val="20"/>
                <w:lang w:val="en-US"/>
              </w:rPr>
              <w:t xml:space="preserve">effect of CR was </w:t>
            </w:r>
            <w:r>
              <w:rPr>
                <w:color w:val="2E2E2E"/>
                <w:sz w:val="20"/>
                <w:szCs w:val="20"/>
                <w:lang w:val="en-US"/>
              </w:rPr>
              <w:t>also observed</w:t>
            </w:r>
            <w:r w:rsidRPr="00EE021F">
              <w:rPr>
                <w:color w:val="2E2E2E"/>
                <w:sz w:val="20"/>
                <w:szCs w:val="20"/>
                <w:lang w:val="en-US"/>
              </w:rPr>
              <w:t xml:space="preserve"> </w:t>
            </w:r>
            <w:r>
              <w:rPr>
                <w:color w:val="2E2E2E"/>
                <w:sz w:val="20"/>
                <w:szCs w:val="20"/>
                <w:lang w:val="en-US"/>
              </w:rPr>
              <w:t>i</w:t>
            </w:r>
            <w:r w:rsidRPr="00EE021F">
              <w:rPr>
                <w:color w:val="2E2E2E"/>
                <w:sz w:val="20"/>
                <w:szCs w:val="20"/>
                <w:lang w:val="en-US"/>
              </w:rPr>
              <w:t>n the verbal learning and memory domain (</w:t>
            </w:r>
            <w:r>
              <w:rPr>
                <w:color w:val="2E2E2E"/>
                <w:sz w:val="20"/>
                <w:szCs w:val="20"/>
                <w:lang w:val="en-US"/>
              </w:rPr>
              <w:t xml:space="preserve">ES = </w:t>
            </w:r>
            <w:r w:rsidRPr="00EE021F">
              <w:rPr>
                <w:color w:val="2E2E2E"/>
                <w:sz w:val="20"/>
                <w:szCs w:val="20"/>
                <w:lang w:val="en-US"/>
              </w:rPr>
              <w:t>0.23</w:t>
            </w:r>
            <w:r>
              <w:rPr>
                <w:color w:val="2E2E2E"/>
                <w:sz w:val="20"/>
                <w:szCs w:val="20"/>
                <w:lang w:val="en-US"/>
              </w:rPr>
              <w:t>, 95%</w:t>
            </w:r>
            <w:r w:rsidRPr="00EE021F">
              <w:rPr>
                <w:color w:val="2E2E2E"/>
                <w:sz w:val="20"/>
                <w:szCs w:val="20"/>
                <w:lang w:val="en-US"/>
              </w:rPr>
              <w:t xml:space="preserve"> CI </w:t>
            </w:r>
            <w:r>
              <w:rPr>
                <w:color w:val="2E2E2E"/>
                <w:sz w:val="20"/>
                <w:szCs w:val="20"/>
                <w:lang w:val="en-US"/>
              </w:rPr>
              <w:t xml:space="preserve">= </w:t>
            </w:r>
            <w:r w:rsidRPr="00EE021F">
              <w:rPr>
                <w:color w:val="2E2E2E"/>
                <w:sz w:val="20"/>
                <w:szCs w:val="20"/>
                <w:lang w:val="en-US"/>
              </w:rPr>
              <w:lastRenderedPageBreak/>
              <w:t>0.01</w:t>
            </w:r>
            <w:r>
              <w:rPr>
                <w:color w:val="2E2E2E"/>
                <w:sz w:val="20"/>
                <w:szCs w:val="20"/>
                <w:lang w:val="en-US"/>
              </w:rPr>
              <w:t xml:space="preserve"> to</w:t>
            </w:r>
            <w:r w:rsidRPr="00EE021F">
              <w:rPr>
                <w:color w:val="2E2E2E"/>
                <w:sz w:val="20"/>
                <w:szCs w:val="20"/>
                <w:lang w:val="en-US"/>
              </w:rPr>
              <w:t xml:space="preserve"> 0.46</w:t>
            </w:r>
            <w:r>
              <w:rPr>
                <w:color w:val="2E2E2E"/>
                <w:sz w:val="20"/>
                <w:szCs w:val="20"/>
                <w:lang w:val="en-US"/>
              </w:rPr>
              <w:t>,</w:t>
            </w:r>
            <w:r w:rsidRPr="00EE021F">
              <w:rPr>
                <w:color w:val="2E2E2E"/>
                <w:sz w:val="20"/>
                <w:szCs w:val="20"/>
                <w:lang w:val="en-US"/>
              </w:rPr>
              <w:t xml:space="preserve"> p</w:t>
            </w:r>
            <w:r>
              <w:rPr>
                <w:color w:val="2E2E2E"/>
                <w:sz w:val="20"/>
                <w:szCs w:val="20"/>
                <w:lang w:val="en-US"/>
              </w:rPr>
              <w:t xml:space="preserve"> = </w:t>
            </w:r>
            <w:r w:rsidRPr="00EE021F">
              <w:rPr>
                <w:color w:val="2E2E2E"/>
                <w:sz w:val="20"/>
                <w:szCs w:val="20"/>
                <w:lang w:val="en-US"/>
              </w:rPr>
              <w:t>0.046)</w:t>
            </w:r>
          </w:p>
        </w:tc>
      </w:tr>
      <w:tr w:rsidR="000B5A93" w:rsidRPr="00CA3631" w14:paraId="7250EFB6" w14:textId="77777777" w:rsidTr="00D172B3">
        <w:tblPrEx>
          <w:tblCellMar>
            <w:top w:w="0" w:type="dxa"/>
            <w:bottom w:w="0" w:type="dxa"/>
          </w:tblCellMar>
        </w:tblPrEx>
        <w:trPr>
          <w:trHeight w:val="272"/>
        </w:trPr>
        <w:tc>
          <w:tcPr>
            <w:tcW w:w="2682" w:type="dxa"/>
            <w:shd w:val="clear" w:color="auto" w:fill="auto"/>
          </w:tcPr>
          <w:p w14:paraId="6C56660D" w14:textId="77777777" w:rsidR="000B5A93" w:rsidRPr="00354728" w:rsidRDefault="000B5A93" w:rsidP="000B5A93">
            <w:pPr>
              <w:rPr>
                <w:sz w:val="20"/>
                <w:szCs w:val="20"/>
                <w:lang w:val="en-US"/>
              </w:rPr>
            </w:pPr>
            <w:r w:rsidRPr="00354728">
              <w:rPr>
                <w:color w:val="212121"/>
                <w:sz w:val="20"/>
                <w:szCs w:val="20"/>
                <w:shd w:val="clear" w:color="auto" w:fill="FFFFFF"/>
                <w:lang w:val="en-US"/>
              </w:rPr>
              <w:lastRenderedPageBreak/>
              <w:t>Isaac C et al., 2016.</w:t>
            </w:r>
          </w:p>
          <w:p w14:paraId="499601F9" w14:textId="77777777" w:rsidR="00202739" w:rsidRPr="00354728" w:rsidRDefault="00202739" w:rsidP="000B5A93">
            <w:pPr>
              <w:rPr>
                <w:color w:val="010202"/>
                <w:sz w:val="20"/>
                <w:szCs w:val="20"/>
                <w:lang w:val="en-GB"/>
              </w:rPr>
            </w:pPr>
            <w:r>
              <w:fldChar w:fldCharType="begin"/>
            </w:r>
            <w:r w:rsidR="00066DE0">
              <w:rPr>
                <w:lang w:val="en-US"/>
              </w:rPr>
              <w:instrText xml:space="preserve"> ADDIN ZOTERO_ITEM CSL_CITATION {"citationID":"KUs3KF1t","properties":{"formattedCitation":"[80]","plainCitation":"[80]","noteIndex":0},"citationItems":[{"id":"lTeddaIs/EQSRDXYR","uris":["http://zotero.org/users/local/Jlf6WT1N/items/LITUG7XV"],"itemData":{"id":200,"type":"article-journal","abstract":"BACKGROUND: Cognitive impairments are a core feature in schizophrenia and are linked to poor social functioning. Numerous studies have shown that cognitive remediation can enhance cognitive and functional abilities in patients with this pathology. The underlying mechanism of these behavioral improvements seems to be related to structural and functional changes in the brain. However, studies on neural correlates of such enhancement remain scarce.\nOBJECTIVES: We explored the neural correlates of cognitive enhancement following cognitive remediation interventions in schizophrenia and the differential effect between cognitive training and other therapeutic interventions or patients' usual care.\nMETHOD: We searched MEDLINE, PsycInfo, and ScienceDirect databases for studies on cognitive remediation therapy in schizophrenia that used neuroimaging techniques and a randomized design. Search terms included randomized controlled trial, cognitive remediation, cognitive training, rehabilitation, magnetic resonance imaging, positron emission tomography, electroencephalography, magnetoencephalography, near infrared spectroscopy, and diffusion tensor imaging. We selected randomized controlled trials that proposed multiple sessions of cognitive training to adult patients with a schizophrenia spectrum disorder and assessed its efficacy with imaging techniques.\nRESULTS: In total, 15 reports involving 19 studies were included in the systematic review. They involved a total of 455 adult patients, 271 of whom received cognitive remediation. Cognitive remediation therapy seems to provide a neurobiological enhancing effect in schizophrenia. After therapy, increased activations are observed in various brain regions mainly in frontal - especially prefrontal - and also in occipital and anterior cingulate regions during working memory and executive tasks. Several studies provide evidence of an improved functional connectivity after cognitive training, suggesting a neuroplastic effect of therapy through mechanisms of functional reorganization. Neurocognitive and social-cognitive training may have a cumulative effect on neural networks involved in social cognition. The variety of proposed programs, imaging tasks, and techniques may explain the heterogeneity of observed neural improvements. Future studies would need to specify the effect of cognitive training depending on those variables.","container-title":"Socioaffective Neuroscience &amp; Psychology","DOI":"10.3402/snp.v6.30054","ISSN":"2000-9011","journalAbbreviation":"Socioaffect Neurosci Psychol","language":"eng","note":"PMID: 26993787\nPMCID: PMC4799394","page":"30054","source":"PubMed","title":"Neural correlates of cognitive improvements following cognitive remediation in schizophrenia: a systematic review of randomized trials","title-short":"Neural correlates of cognitive improvements following cognitive remediation in schizophrenia","volume":"6","author":[{"family":"Isaac","given":"Clémence"},{"family":"Januel","given":"Dominique"}],"issued":{"date-parts":[["2016"]]}}}],"schema":"https://github.com/citation-style-language/schema/raw/master/csl-citation.json"} </w:instrText>
            </w:r>
            <w:r>
              <w:fldChar w:fldCharType="separate"/>
            </w:r>
            <w:r w:rsidR="00066DE0" w:rsidRPr="00066DE0">
              <w:rPr>
                <w:sz w:val="20"/>
                <w:lang w:val="en-US"/>
              </w:rPr>
              <w:t>[80]</w:t>
            </w:r>
            <w:r>
              <w:fldChar w:fldCharType="end"/>
            </w:r>
          </w:p>
        </w:tc>
        <w:tc>
          <w:tcPr>
            <w:tcW w:w="1129" w:type="dxa"/>
            <w:shd w:val="clear" w:color="auto" w:fill="auto"/>
          </w:tcPr>
          <w:p w14:paraId="1AD69409" w14:textId="77777777" w:rsidR="000B5A93" w:rsidRPr="00354728" w:rsidRDefault="000B5A93" w:rsidP="000B5A93">
            <w:pPr>
              <w:rPr>
                <w:color w:val="010202"/>
                <w:sz w:val="20"/>
                <w:szCs w:val="20"/>
                <w:lang w:val="en-GB"/>
              </w:rPr>
            </w:pPr>
            <w:r w:rsidRPr="00354728">
              <w:rPr>
                <w:color w:val="010202"/>
                <w:sz w:val="20"/>
                <w:szCs w:val="20"/>
                <w:lang w:val="en-GB"/>
              </w:rPr>
              <w:t>Systematic review</w:t>
            </w:r>
          </w:p>
        </w:tc>
        <w:tc>
          <w:tcPr>
            <w:tcW w:w="1787" w:type="dxa"/>
            <w:shd w:val="clear" w:color="auto" w:fill="auto"/>
          </w:tcPr>
          <w:p w14:paraId="34F9EA4C" w14:textId="77777777" w:rsidR="000B5A93" w:rsidRPr="00354728" w:rsidRDefault="000B5A93" w:rsidP="000B5A93">
            <w:pPr>
              <w:rPr>
                <w:color w:val="010202"/>
                <w:sz w:val="20"/>
                <w:szCs w:val="20"/>
                <w:lang w:val="en-GB"/>
              </w:rPr>
            </w:pPr>
            <w:r w:rsidRPr="00354728">
              <w:rPr>
                <w:color w:val="010202"/>
                <w:sz w:val="20"/>
                <w:szCs w:val="20"/>
                <w:lang w:val="en-GB"/>
              </w:rPr>
              <w:t>RCTs</w:t>
            </w:r>
          </w:p>
        </w:tc>
        <w:tc>
          <w:tcPr>
            <w:tcW w:w="1400" w:type="dxa"/>
          </w:tcPr>
          <w:p w14:paraId="729E34F5"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3A62828E"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19</w:t>
            </w:r>
          </w:p>
          <w:p w14:paraId="70375C9F"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(455</w:t>
            </w:r>
            <w:r w:rsidR="00731184">
              <w:rPr>
                <w:color w:val="010202"/>
                <w:sz w:val="20"/>
                <w:szCs w:val="20"/>
                <w:lang w:val="en-GB"/>
              </w:rPr>
              <w:t xml:space="preserve"> SSD</w:t>
            </w:r>
            <w:r w:rsidRPr="00354728">
              <w:rPr>
                <w:color w:val="010202"/>
                <w:sz w:val="20"/>
                <w:szCs w:val="20"/>
                <w:lang w:val="en-GB"/>
              </w:rPr>
              <w:t>)</w:t>
            </w:r>
          </w:p>
        </w:tc>
        <w:tc>
          <w:tcPr>
            <w:tcW w:w="2096" w:type="dxa"/>
            <w:shd w:val="clear" w:color="auto" w:fill="auto"/>
          </w:tcPr>
          <w:p w14:paraId="16E93434" w14:textId="77777777" w:rsidR="000B5A93" w:rsidRPr="00354728" w:rsidRDefault="000B5A93" w:rsidP="000B5A93">
            <w:pPr>
              <w:rPr>
                <w:rStyle w:val="Enfasicorsivo"/>
                <w:color w:val="000000"/>
                <w:sz w:val="20"/>
                <w:szCs w:val="20"/>
                <w:shd w:val="clear" w:color="auto" w:fill="FFFCF0"/>
                <w:lang w:val="en-US"/>
              </w:rPr>
            </w:pPr>
            <w:r w:rsidRPr="00354728">
              <w:rPr>
                <w:color w:val="000000"/>
                <w:sz w:val="20"/>
                <w:szCs w:val="20"/>
                <w:lang w:val="en-US"/>
              </w:rPr>
              <w:t>CR</w:t>
            </w:r>
          </w:p>
        </w:tc>
        <w:tc>
          <w:tcPr>
            <w:tcW w:w="5102" w:type="dxa"/>
            <w:shd w:val="clear" w:color="auto" w:fill="auto"/>
          </w:tcPr>
          <w:p w14:paraId="0B846CDC" w14:textId="77777777" w:rsidR="000B5A93" w:rsidRPr="00880806" w:rsidRDefault="000B5A93" w:rsidP="000B5A93">
            <w:pPr>
              <w:rPr>
                <w:sz w:val="20"/>
                <w:szCs w:val="20"/>
                <w:lang w:val="en-US"/>
              </w:rPr>
            </w:pPr>
            <w:r w:rsidRPr="00354728">
              <w:rPr>
                <w:color w:val="212121"/>
                <w:sz w:val="20"/>
                <w:szCs w:val="20"/>
                <w:shd w:val="clear" w:color="auto" w:fill="FFFFFF"/>
                <w:lang w:val="en-US"/>
              </w:rPr>
              <w:t>Cognitive remediation therapy seems to provide a neurobiological enhancing effect in schizophrenia. After therapy, increased activations are observed in various brain regions mainly in frontal</w:t>
            </w:r>
            <w:r>
              <w:rPr>
                <w:color w:val="212121"/>
                <w:sz w:val="20"/>
                <w:szCs w:val="20"/>
                <w:shd w:val="clear" w:color="auto" w:fill="FFFFFF"/>
                <w:lang w:val="en-US"/>
              </w:rPr>
              <w:t xml:space="preserve"> (especially </w:t>
            </w:r>
            <w:r w:rsidRPr="00354728">
              <w:rPr>
                <w:color w:val="212121"/>
                <w:sz w:val="20"/>
                <w:szCs w:val="20"/>
                <w:shd w:val="clear" w:color="auto" w:fill="FFFFFF"/>
                <w:lang w:val="en-US"/>
              </w:rPr>
              <w:t>prefrontal</w:t>
            </w:r>
            <w:r>
              <w:rPr>
                <w:color w:val="212121"/>
                <w:sz w:val="20"/>
                <w:szCs w:val="20"/>
                <w:shd w:val="clear" w:color="auto" w:fill="FFFFFF"/>
                <w:lang w:val="en-US"/>
              </w:rPr>
              <w:t xml:space="preserve">), </w:t>
            </w:r>
            <w:r w:rsidRPr="00354728">
              <w:rPr>
                <w:color w:val="212121"/>
                <w:sz w:val="20"/>
                <w:szCs w:val="20"/>
                <w:shd w:val="clear" w:color="auto" w:fill="FFFFFF"/>
                <w:lang w:val="en-US"/>
              </w:rPr>
              <w:t>occipital and anterior cingulate regions during working memory and executive tasks. Several studies provide evidence of an improved functional connectivity after cognitive training, suggesting a neuroplastic effect of therapy through mechanisms of functional reorganization. Neurocognitive and social-cognitive training may have a cumulative effect on neural networks involved in social cognition. </w:t>
            </w:r>
          </w:p>
        </w:tc>
      </w:tr>
      <w:tr w:rsidR="000B5A93" w:rsidRPr="00CA3631" w14:paraId="1AE19753" w14:textId="77777777" w:rsidTr="00D172B3">
        <w:tblPrEx>
          <w:tblCellMar>
            <w:top w:w="0" w:type="dxa"/>
            <w:bottom w:w="0" w:type="dxa"/>
          </w:tblCellMar>
        </w:tblPrEx>
        <w:trPr>
          <w:trHeight w:val="861"/>
        </w:trPr>
        <w:tc>
          <w:tcPr>
            <w:tcW w:w="2682" w:type="dxa"/>
            <w:shd w:val="clear" w:color="auto" w:fill="auto"/>
          </w:tcPr>
          <w:p w14:paraId="26091760" w14:textId="77777777" w:rsidR="00202739" w:rsidRPr="00354728" w:rsidRDefault="000B5A93" w:rsidP="000B5A93">
            <w:pPr>
              <w:rPr>
                <w:color w:val="010202"/>
                <w:sz w:val="20"/>
                <w:szCs w:val="20"/>
                <w:lang w:val="en-GB"/>
              </w:rPr>
            </w:pPr>
            <w:r w:rsidRPr="00354728">
              <w:rPr>
                <w:color w:val="212121"/>
                <w:sz w:val="20"/>
                <w:szCs w:val="20"/>
                <w:shd w:val="clear" w:color="auto" w:fill="FFFFFF"/>
                <w:lang w:val="en-GB"/>
              </w:rPr>
              <w:t>Wei YY et al.,</w:t>
            </w:r>
            <w:r w:rsidRPr="000B3B86">
              <w:rPr>
                <w:color w:val="212121"/>
                <w:sz w:val="20"/>
                <w:szCs w:val="20"/>
                <w:shd w:val="clear" w:color="auto" w:fill="FFFFFF"/>
                <w:lang w:val="en-US"/>
              </w:rPr>
              <w:t xml:space="preserve"> 2016.</w:t>
            </w:r>
            <w:r w:rsidR="00773336" w:rsidRPr="000B3B86">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8aYeucxp","properties":{"formattedCitation":"[81]","plainCitation":"[81]","noteIndex":0},"citationItems":[{"id":"lTeddaIs/kJEOGonr","uris":["http://zotero.org/users/local/Jlf6WT1N/items/W9HYV7AQ"],"itemData":{"id":203,"type":"article-journal","abstract":"BACKGROUND: Several studies using functional magnetic resonance imaging (fMRI) and positron emission tomography (PET) have indicated that cognitive remediation therapy (CRT) might improve cognitive function by changing brain activations in patients with schizophrenia. However, the results were not consistent in these changed brain areas in different studies. The present activation likelihood estimation (ALE) meta-analysis was conducted to investigate whether cognitive function change was accompanied by the brain activation changes, and where the main areas most related to these changes were in schizophrenia patients after CRT. Analyses of whole-brain studies and whole-brain + region of interest (ROI) studies were compared to explore the effect of the different methodologies on the results.\nMETHODS: A computerized systematic search was conducted to collect fMRI and PET studies on brain activation changes in schizophrenia patients from pre- to post-CRT. Nine studies using fMRI techniques were included in the meta-analysis. Ginger ALE 2.3.1 was used to perform meta-analysis across these imaging studies.\nRESULTS: The main areas with increased brain activation were in frontal and parietal lobe, including left medial frontal gyrus, left inferior frontal gyrus, right middle frontal gyrus, right postcentral gyrus, and inferior parietal lobule in patients after CRT, yet no decreased brain activation was found. Although similar increased activation brain areas were identified in ALE with or without ROI studies, analysis including ROI studies had a higher ALE value.\nCONCLUSIONS: The current findings suggest that CRT might improve the cognition of schizophrenia patients by increasing activations of the frontal and parietal lobe. In addition, it might provide more evidence to confirm results by including ROI studies in ALE meta-analysis.","container-title":"Chinese Medical Journal","DOI":"10.4103/0366-6999.176983","ISSN":"2542-5641","issue":"5","journalAbbreviation":"Chin Med J (Engl)","language":"eng","note":"PMID: 26904993\nPMCID: PMC4804440","page":"578-585","source":"PubMed","title":"Correlation Between Brain Activation Changes and Cognitive Improvement Following Cognitive Remediation Therapy in Schizophrenia: An Activation Likelihood Estimation Meta-analysis","title-short":"Correlation Between Brain Activation Changes and Cognitive Improvement Following Cognitive Remediation Therapy in Schizophrenia","volume":"129","author":[{"family":"Wei","given":"Yan-Yan"},{"family":"Wang","given":"Ji-Jun"},{"family":"Yan","given":"Chao"},{"family":"Li","given":"Zi-Qiang"},{"family":"Pan","given":"Xiao"},{"family":"Cui","given":"Yi"},{"family":"Su","given":"Tong"},{"family":"Liu","given":"Tao-Sheng"},{"family":"Tang","given":"Yun-Xiang"}],"issued":{"date-parts":[["2016",3,5]]}}}],"schema":"https://github.com/citation-style-language/schema/raw/master/csl-citation.json"} </w:instrText>
            </w:r>
            <w:r w:rsidR="00202739">
              <w:fldChar w:fldCharType="separate"/>
            </w:r>
            <w:r w:rsidR="00066DE0" w:rsidRPr="00066DE0">
              <w:rPr>
                <w:sz w:val="20"/>
                <w:lang w:val="en-US"/>
              </w:rPr>
              <w:t>[81]</w:t>
            </w:r>
            <w:r w:rsidR="00202739">
              <w:fldChar w:fldCharType="end"/>
            </w:r>
          </w:p>
        </w:tc>
        <w:tc>
          <w:tcPr>
            <w:tcW w:w="1129" w:type="dxa"/>
            <w:shd w:val="clear" w:color="auto" w:fill="auto"/>
          </w:tcPr>
          <w:p w14:paraId="45D273E6" w14:textId="77777777" w:rsidR="000B5A93" w:rsidRPr="00354728" w:rsidRDefault="000B5A93" w:rsidP="000B5A93">
            <w:pPr>
              <w:rPr>
                <w:color w:val="010202"/>
                <w:sz w:val="20"/>
                <w:szCs w:val="20"/>
                <w:lang w:val="en-GB"/>
              </w:rPr>
            </w:pPr>
            <w:r w:rsidRPr="00354728">
              <w:rPr>
                <w:color w:val="010202"/>
                <w:sz w:val="20"/>
                <w:szCs w:val="20"/>
                <w:lang w:val="en-GB"/>
              </w:rPr>
              <w:t>Meta-analysis</w:t>
            </w:r>
          </w:p>
        </w:tc>
        <w:tc>
          <w:tcPr>
            <w:tcW w:w="1787" w:type="dxa"/>
            <w:shd w:val="clear" w:color="auto" w:fill="auto"/>
          </w:tcPr>
          <w:p w14:paraId="35B516F9" w14:textId="77777777" w:rsidR="000B5A93" w:rsidRPr="00354728" w:rsidRDefault="000B5A93" w:rsidP="000B5A93">
            <w:pPr>
              <w:rPr>
                <w:color w:val="010202"/>
                <w:sz w:val="20"/>
                <w:szCs w:val="20"/>
                <w:lang w:val="en-GB"/>
              </w:rPr>
            </w:pPr>
            <w:r>
              <w:rPr>
                <w:color w:val="010202"/>
                <w:sz w:val="20"/>
                <w:szCs w:val="20"/>
                <w:lang w:val="en-GB"/>
              </w:rPr>
              <w:t xml:space="preserve">Clinical </w:t>
            </w:r>
            <w:r w:rsidRPr="00354728">
              <w:rPr>
                <w:color w:val="010202"/>
                <w:sz w:val="20"/>
                <w:szCs w:val="20"/>
                <w:lang w:val="en-GB"/>
              </w:rPr>
              <w:t>trials</w:t>
            </w:r>
          </w:p>
        </w:tc>
        <w:tc>
          <w:tcPr>
            <w:tcW w:w="1400" w:type="dxa"/>
          </w:tcPr>
          <w:p w14:paraId="7F3F0ED1"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31286941"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9</w:t>
            </w:r>
          </w:p>
          <w:p w14:paraId="765AA9DE"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(204</w:t>
            </w:r>
            <w:r w:rsidR="00731184">
              <w:rPr>
                <w:color w:val="010202"/>
                <w:sz w:val="20"/>
                <w:szCs w:val="20"/>
                <w:lang w:val="en-GB"/>
              </w:rPr>
              <w:t xml:space="preserve"> SCZ</w:t>
            </w:r>
            <w:r w:rsidRPr="00354728">
              <w:rPr>
                <w:color w:val="010202"/>
                <w:sz w:val="20"/>
                <w:szCs w:val="20"/>
                <w:lang w:val="en-GB"/>
              </w:rPr>
              <w:t>)</w:t>
            </w:r>
          </w:p>
        </w:tc>
        <w:tc>
          <w:tcPr>
            <w:tcW w:w="2096" w:type="dxa"/>
            <w:shd w:val="clear" w:color="auto" w:fill="auto"/>
          </w:tcPr>
          <w:p w14:paraId="0F339FE3" w14:textId="77777777" w:rsidR="000B5A93" w:rsidRPr="00A13CE0" w:rsidRDefault="000B5A93" w:rsidP="000B5A93">
            <w:pPr>
              <w:rPr>
                <w:color w:val="000000"/>
                <w:sz w:val="20"/>
                <w:szCs w:val="20"/>
                <w:lang w:val="en-US"/>
              </w:rPr>
            </w:pPr>
            <w:r w:rsidRPr="00A13CE0">
              <w:rPr>
                <w:color w:val="000000"/>
                <w:sz w:val="20"/>
                <w:szCs w:val="20"/>
                <w:lang w:val="en-US"/>
              </w:rPr>
              <w:t>CRT</w:t>
            </w:r>
          </w:p>
        </w:tc>
        <w:tc>
          <w:tcPr>
            <w:tcW w:w="5102" w:type="dxa"/>
            <w:shd w:val="clear" w:color="auto" w:fill="auto"/>
          </w:tcPr>
          <w:p w14:paraId="4A899338" w14:textId="77777777" w:rsidR="000B5A93" w:rsidRPr="00A13CE0" w:rsidRDefault="000B5A93" w:rsidP="000B5A93">
            <w:pPr>
              <w:rPr>
                <w:sz w:val="20"/>
                <w:szCs w:val="20"/>
                <w:lang w:val="en-US"/>
              </w:rPr>
            </w:pPr>
            <w:r w:rsidRPr="00A13CE0">
              <w:rPr>
                <w:color w:val="212121"/>
                <w:sz w:val="20"/>
                <w:szCs w:val="20"/>
                <w:shd w:val="clear" w:color="auto" w:fill="FFFFFF"/>
                <w:lang w:val="en-US"/>
              </w:rPr>
              <w:t>The current findings suggest that CRT might improve the cognition of schizophrenia patients by increasing activations of the frontal and parietal lobe.</w:t>
            </w:r>
          </w:p>
        </w:tc>
      </w:tr>
      <w:tr w:rsidR="000B5A93" w:rsidRPr="00CA3631" w14:paraId="26C0EDE8" w14:textId="77777777" w:rsidTr="00D172B3">
        <w:tblPrEx>
          <w:tblCellMar>
            <w:top w:w="0" w:type="dxa"/>
            <w:bottom w:w="0" w:type="dxa"/>
          </w:tblCellMar>
        </w:tblPrEx>
        <w:trPr>
          <w:trHeight w:val="861"/>
        </w:trPr>
        <w:tc>
          <w:tcPr>
            <w:tcW w:w="2682" w:type="dxa"/>
            <w:shd w:val="clear" w:color="auto" w:fill="auto"/>
          </w:tcPr>
          <w:p w14:paraId="5B7705AC" w14:textId="77777777" w:rsidR="00202739" w:rsidRPr="00354728" w:rsidRDefault="000B5A93" w:rsidP="000B5A93">
            <w:pPr>
              <w:rPr>
                <w:color w:val="010202"/>
                <w:sz w:val="20"/>
                <w:szCs w:val="20"/>
                <w:lang w:val="en-GB"/>
              </w:rPr>
            </w:pPr>
            <w:r w:rsidRPr="00354728">
              <w:rPr>
                <w:sz w:val="20"/>
                <w:szCs w:val="20"/>
                <w:lang w:val="en-US"/>
              </w:rPr>
              <w:t>Grant N et al.,</w:t>
            </w:r>
            <w:r w:rsidRPr="000B3B86">
              <w:rPr>
                <w:sz w:val="20"/>
                <w:szCs w:val="20"/>
                <w:lang w:val="en-US"/>
              </w:rPr>
              <w:t xml:space="preserve"> 2017.</w:t>
            </w:r>
            <w:r w:rsidR="00773336" w:rsidRPr="000B3B86">
              <w:rPr>
                <w:sz w:val="20"/>
                <w:szCs w:val="20"/>
                <w:lang w:val="en-US"/>
              </w:rPr>
              <w:t xml:space="preserve"> </w:t>
            </w:r>
            <w:r w:rsidR="00202739">
              <w:fldChar w:fldCharType="begin"/>
            </w:r>
            <w:r w:rsidR="00066DE0">
              <w:rPr>
                <w:lang w:val="en-US"/>
              </w:rPr>
              <w:instrText xml:space="preserve"> ADDIN ZOTERO_ITEM CSL_CITATION {"citationID":"VNKKD1mR","properties":{"formattedCitation":"[82]","plainCitation":"[82]","noteIndex":0},"citationItems":[{"id":"lTeddaIs/r2yXIE7t","uris":["http://zotero.org/users/local/Jlf6WT1N/items/34JLRM25"],"itemData":{"id":209,"type":"article-journal","abstract":"BACKGROUND: People with a diagnosis of schizophrenia have significant social and functional difficulties. Social cognition was found to influences these outcomes and in recent years interventions targeting this domain were developed. This paper reviews the existing literature on social cognition interventions for people with a diagnosis of schizophrenia focussing on: i) comparing focussed (i.e. targeting only one social cognitive domain) and global interventions and ii) studies methodological quality.\nMETHOD: Systematic search was conducted on PubMed and PsycInfo. Studies were included if they were randomised control trials, participants had a diagnosis of schizophrenia or schizoaffective disorder, and the intervention targeted at least one out of four social cognition domains (i.e. theory of mind, affect recognition, social perception and attribution bias). All papers were assessed for methodological quality. Information on the intervention, control condition, study methodology and the main findings from each study were extracted and critically summarised.\nRESULTS: Data from 32 studies fulfilled the inclusion criteria, considering a total of 1440 participants. Taking part in social cognition interventions produced significant improvements in theory of mind and affect recognition compared to both passive and active control conditions. Results were less clear for social perception and attributional bias. Focussed and global interventions had similar results on outcomes. Overall study methodological quality was modest. There was very limited evidence showing that social cognitive intervention result in functional outcome improvement.\nCONCLUSIONS: The evidence considered suggests that social cognition interventions may be a valuable approach for people with a diagnosis of schizophrenia. However, evidence quality is limited by measure heterogeneity, modest study methodology and short follow-up periods. The findings point to a number of recommendations for future research, including measurement standardisation, appropriately powered studies and investigation of the impact of social cognition improvements on functioning problems.","container-title":"Clinical Psychology Review","DOI":"10.1016/j.cpr.2017.06.001","ISSN":"1873-7811","journalAbbreviation":"Clin Psychol Rev","language":"eng","note":"PMID: 28688282","page":"55-64","source":"PubMed","title":"Social cognition interventions for people with schizophrenia: a systematic review focussing on methodological quality and intervention modality","title-short":"Social cognition interventions for people with schizophrenia","volume":"56","author":[{"family":"Grant","given":"Nina"},{"family":"Lawrence","given":"Megan"},{"family":"Preti","given":"Antonio"},{"family":"Wykes","given":"Til"},{"family":"Cella","given":"Matteo"}],"issued":{"date-parts":[["2017",8]]}}}],"schema":"https://github.com/citation-style-language/schema/raw/master/csl-citation.json"} </w:instrText>
            </w:r>
            <w:r w:rsidR="00202739">
              <w:fldChar w:fldCharType="separate"/>
            </w:r>
            <w:r w:rsidR="00066DE0" w:rsidRPr="00066DE0">
              <w:rPr>
                <w:sz w:val="20"/>
                <w:lang w:val="en-US"/>
              </w:rPr>
              <w:t>[82]</w:t>
            </w:r>
            <w:r w:rsidR="00202739">
              <w:fldChar w:fldCharType="end"/>
            </w:r>
          </w:p>
        </w:tc>
        <w:tc>
          <w:tcPr>
            <w:tcW w:w="1129" w:type="dxa"/>
            <w:shd w:val="clear" w:color="auto" w:fill="auto"/>
          </w:tcPr>
          <w:p w14:paraId="00216C02" w14:textId="77777777" w:rsidR="000B5A93" w:rsidRPr="00354728" w:rsidRDefault="000B5A93" w:rsidP="000B5A93">
            <w:pPr>
              <w:rPr>
                <w:color w:val="010202"/>
                <w:sz w:val="20"/>
                <w:szCs w:val="20"/>
                <w:lang w:val="en-GB"/>
              </w:rPr>
            </w:pPr>
            <w:r w:rsidRPr="00354728">
              <w:rPr>
                <w:color w:val="010202"/>
                <w:sz w:val="20"/>
                <w:szCs w:val="20"/>
                <w:lang w:val="en-GB"/>
              </w:rPr>
              <w:t>Systematic review</w:t>
            </w:r>
          </w:p>
        </w:tc>
        <w:tc>
          <w:tcPr>
            <w:tcW w:w="1787" w:type="dxa"/>
            <w:shd w:val="clear" w:color="auto" w:fill="auto"/>
          </w:tcPr>
          <w:p w14:paraId="1D393802" w14:textId="77777777" w:rsidR="000B5A93" w:rsidRPr="00354728" w:rsidRDefault="000B5A93" w:rsidP="000B5A93">
            <w:pPr>
              <w:rPr>
                <w:color w:val="010202"/>
                <w:sz w:val="20"/>
                <w:szCs w:val="20"/>
                <w:lang w:val="en-GB"/>
              </w:rPr>
            </w:pPr>
            <w:r w:rsidRPr="00354728">
              <w:rPr>
                <w:color w:val="010202"/>
                <w:sz w:val="20"/>
                <w:szCs w:val="20"/>
                <w:lang w:val="en-GB"/>
              </w:rPr>
              <w:t>RCTs</w:t>
            </w:r>
          </w:p>
        </w:tc>
        <w:tc>
          <w:tcPr>
            <w:tcW w:w="1400" w:type="dxa"/>
          </w:tcPr>
          <w:p w14:paraId="37266FCF"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589C1A36"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32</w:t>
            </w:r>
          </w:p>
          <w:p w14:paraId="77A6646D"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(1440</w:t>
            </w:r>
            <w:r w:rsidR="0012122B">
              <w:rPr>
                <w:color w:val="010202"/>
                <w:sz w:val="20"/>
                <w:szCs w:val="20"/>
                <w:lang w:val="en-GB"/>
              </w:rPr>
              <w:t xml:space="preserve"> SSD</w:t>
            </w:r>
            <w:r w:rsidRPr="00354728">
              <w:rPr>
                <w:color w:val="010202"/>
                <w:sz w:val="20"/>
                <w:szCs w:val="20"/>
                <w:lang w:val="en-GB"/>
              </w:rPr>
              <w:t>)</w:t>
            </w:r>
          </w:p>
        </w:tc>
        <w:tc>
          <w:tcPr>
            <w:tcW w:w="2096" w:type="dxa"/>
          </w:tcPr>
          <w:p w14:paraId="4567AF7F" w14:textId="77777777" w:rsidR="000B5A93" w:rsidRPr="00354728" w:rsidRDefault="000B5A93" w:rsidP="000B5A93">
            <w:pPr>
              <w:rPr>
                <w:sz w:val="20"/>
                <w:szCs w:val="20"/>
                <w:lang w:val="en-US"/>
              </w:rPr>
            </w:pPr>
            <w:r w:rsidRPr="00354728">
              <w:rPr>
                <w:sz w:val="20"/>
                <w:szCs w:val="20"/>
                <w:lang w:val="en-US"/>
              </w:rPr>
              <w:t>SCIT</w:t>
            </w:r>
          </w:p>
          <w:p w14:paraId="35C46564" w14:textId="77777777" w:rsidR="000B5A93" w:rsidRPr="00354728" w:rsidRDefault="000B5A93" w:rsidP="000B5A93">
            <w:pPr>
              <w:rPr>
                <w:color w:val="000000"/>
                <w:sz w:val="20"/>
                <w:szCs w:val="20"/>
                <w:lang w:val="en-US"/>
              </w:rPr>
            </w:pPr>
          </w:p>
        </w:tc>
        <w:tc>
          <w:tcPr>
            <w:tcW w:w="5102" w:type="dxa"/>
          </w:tcPr>
          <w:p w14:paraId="4A728764" w14:textId="77777777" w:rsidR="000B5A93" w:rsidRPr="000B3B86" w:rsidRDefault="000B5A93" w:rsidP="000B5A93">
            <w:pPr>
              <w:rPr>
                <w:sz w:val="20"/>
                <w:szCs w:val="20"/>
                <w:lang w:val="en-US"/>
              </w:rPr>
            </w:pPr>
            <w:r w:rsidRPr="00354728">
              <w:rPr>
                <w:sz w:val="20"/>
                <w:szCs w:val="20"/>
                <w:lang w:val="en-US"/>
              </w:rPr>
              <w:t xml:space="preserve">The results suggest that both targeted and broad-based interventions are effective, particularly for theory of mind and affect recognition, but they do not seem to provide significant benefits for attributional style. </w:t>
            </w:r>
            <w:r w:rsidRPr="000B3B86">
              <w:rPr>
                <w:sz w:val="20"/>
                <w:szCs w:val="20"/>
                <w:lang w:val="en-US"/>
              </w:rPr>
              <w:t xml:space="preserve">Social perception improved in the majority of studies. </w:t>
            </w:r>
          </w:p>
        </w:tc>
      </w:tr>
      <w:tr w:rsidR="000B5A93" w:rsidRPr="00CA3631" w14:paraId="334DD97C" w14:textId="77777777" w:rsidTr="00D172B3">
        <w:tblPrEx>
          <w:tblCellMar>
            <w:top w:w="0" w:type="dxa"/>
            <w:bottom w:w="0" w:type="dxa"/>
          </w:tblCellMar>
        </w:tblPrEx>
        <w:trPr>
          <w:trHeight w:val="861"/>
        </w:trPr>
        <w:tc>
          <w:tcPr>
            <w:tcW w:w="2682" w:type="dxa"/>
            <w:shd w:val="clear" w:color="auto" w:fill="auto"/>
          </w:tcPr>
          <w:p w14:paraId="5273AA4F" w14:textId="77777777" w:rsidR="00202739" w:rsidRPr="00354728" w:rsidRDefault="000B5A93" w:rsidP="000B5A93">
            <w:pPr>
              <w:rPr>
                <w:color w:val="010202"/>
                <w:sz w:val="20"/>
                <w:szCs w:val="20"/>
                <w:lang w:val="en-GB"/>
              </w:rPr>
            </w:pPr>
            <w:r w:rsidRPr="00354728">
              <w:rPr>
                <w:color w:val="212121"/>
                <w:sz w:val="20"/>
                <w:szCs w:val="20"/>
                <w:shd w:val="clear" w:color="auto" w:fill="FFFFFF"/>
                <w:lang w:val="en-US"/>
              </w:rPr>
              <w:t>Morin L et al., 2017.</w:t>
            </w:r>
            <w:r w:rsidR="00773336">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{"citationID":"QKYuVqPm","properties":{"formattedCitation":"[83]","plainCitation":"[83]","noteIndex":0},"citationItems":[{"id":"lTeddaIs/NSWfukL8","uris":["http://zotero.org/users/local/Jlf6WT1N/items/VP5DQ8IJ"],"itemData":{"id":212,"type":"article-journal","abstract":"Only one out of seven patients recovers after a first episode of psychosis despite psychiatric care. Rehabilitation interventions have been developed to improve functional outcomes and to promote recovery. We conducted a systematic review of the effectiveness of the main psychiatric rehabilitation interventions following a search of the electronic databases Pubmed, ScienceDirect, and Google Scholar using combinations of terms relating to cognitive remediation, psychoeducation, cognitive-behavioral therapies, and schizophrenia. Eighty articles relevant to the topic of interest were found. According to results, cognitive remediation has been found to be effective in reducing the impact of cognitive impairment, social skills in the learning a variety of skills and to a lesser extent in reducing negative symptoms, psychoeducation in improving compliance and reducing relapses, and cognitive therapy in reducing the intensity of or distress related to positive symptoms. All psychosocial rehabilitation interventions should be considered as evidence-based practices for schizophrenia and need to become a major part of the standard treatment of the disease.","container-title":"Frontiers in Psychiatry","DOI":"10.3389/fpsyt.2017.00100","ISSN":"1664-0640","journalAbbreviation":"Front Psychiatry","language":"eng","note":"PMID: 28659832\nPMCID: PMC5467004","page":"100","source":"PubMed","title":"Rehabilitation Interventions to Promote Recovery from Schizophrenia: A Systematic Review","title-short":"Rehabilitation Interventions to Promote Recovery from Schizophrenia","volume":"8","author":[{"family":"Morin","given":"Laurent"},{"family":"Franck","given":"Nicolas"}],"issued":{"date-parts":[["2017"]]}}}],"schema":"https://github.com/citation-style-language/schema/raw/master/csl-citation.json"} </w:instrText>
            </w:r>
            <w:r w:rsidR="00202739">
              <w:fldChar w:fldCharType="separate"/>
            </w:r>
            <w:r w:rsidR="00066DE0" w:rsidRPr="00066DE0">
              <w:rPr>
                <w:sz w:val="20"/>
              </w:rPr>
              <w:t>[83]</w:t>
            </w:r>
            <w:r w:rsidR="00202739">
              <w:fldChar w:fldCharType="end"/>
            </w:r>
          </w:p>
        </w:tc>
        <w:tc>
          <w:tcPr>
            <w:tcW w:w="1129" w:type="dxa"/>
            <w:shd w:val="clear" w:color="auto" w:fill="auto"/>
          </w:tcPr>
          <w:p w14:paraId="3A59680D" w14:textId="77777777" w:rsidR="000B5A93" w:rsidRPr="00354728" w:rsidRDefault="000B5A93" w:rsidP="000B5A93">
            <w:pPr>
              <w:rPr>
                <w:color w:val="010202"/>
                <w:sz w:val="20"/>
                <w:szCs w:val="20"/>
                <w:lang w:val="en-GB"/>
              </w:rPr>
            </w:pPr>
            <w:r w:rsidRPr="00354728">
              <w:rPr>
                <w:color w:val="010202"/>
                <w:sz w:val="20"/>
                <w:szCs w:val="20"/>
                <w:lang w:val="en-GB"/>
              </w:rPr>
              <w:t>Systematic review</w:t>
            </w:r>
          </w:p>
        </w:tc>
        <w:tc>
          <w:tcPr>
            <w:tcW w:w="1787" w:type="dxa"/>
            <w:shd w:val="clear" w:color="auto" w:fill="auto"/>
          </w:tcPr>
          <w:p w14:paraId="12F97BEA" w14:textId="77777777" w:rsidR="000B5A93" w:rsidRPr="006E043D" w:rsidRDefault="000B5A93" w:rsidP="000B5A93">
            <w:pPr>
              <w:rPr>
                <w:sz w:val="20"/>
                <w:szCs w:val="20"/>
                <w:lang w:val="en-US"/>
              </w:rPr>
            </w:pPr>
            <w:r w:rsidRPr="006E043D">
              <w:rPr>
                <w:color w:val="000000"/>
                <w:sz w:val="20"/>
                <w:szCs w:val="20"/>
                <w:shd w:val="clear" w:color="auto" w:fill="FFFFFF"/>
                <w:lang w:val="en-US"/>
              </w:rPr>
              <w:t>Review articles and meta-analyses</w:t>
            </w:r>
          </w:p>
          <w:p w14:paraId="08137489" w14:textId="77777777" w:rsidR="000B5A93" w:rsidRPr="006E043D" w:rsidRDefault="000B5A93" w:rsidP="000B5A93">
            <w:pPr>
              <w:rPr>
                <w:color w:val="010202"/>
                <w:sz w:val="20"/>
                <w:szCs w:val="20"/>
                <w:lang w:val="en-US"/>
              </w:rPr>
            </w:pPr>
          </w:p>
        </w:tc>
        <w:tc>
          <w:tcPr>
            <w:tcW w:w="1400" w:type="dxa"/>
          </w:tcPr>
          <w:p w14:paraId="6D6A6BE8"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26BA8FB4" w14:textId="77777777" w:rsidR="00122E23" w:rsidRDefault="000B5A93" w:rsidP="000B5A93">
            <w:pPr>
              <w:autoSpaceDE w:val="0"/>
              <w:autoSpaceDN w:val="0"/>
              <w:adjustRightInd w:val="0"/>
              <w:rPr>
                <w:color w:val="010202"/>
                <w:sz w:val="20"/>
                <w:szCs w:val="20"/>
                <w:lang w:val="en-GB"/>
              </w:rPr>
            </w:pPr>
            <w:r w:rsidRPr="00354728">
              <w:rPr>
                <w:color w:val="010202"/>
                <w:sz w:val="20"/>
                <w:szCs w:val="20"/>
                <w:lang w:val="en-GB"/>
              </w:rPr>
              <w:t>80</w:t>
            </w:r>
            <w:r w:rsidR="00F6022B">
              <w:rPr>
                <w:color w:val="010202"/>
                <w:sz w:val="20"/>
                <w:szCs w:val="20"/>
                <w:lang w:val="en-GB"/>
              </w:rPr>
              <w:t xml:space="preserve"> </w:t>
            </w:r>
          </w:p>
          <w:p w14:paraId="5E27BFEF" w14:textId="77777777" w:rsidR="000B5A93" w:rsidRPr="00354728" w:rsidRDefault="00F6022B" w:rsidP="000B5A93">
            <w:pPr>
              <w:autoSpaceDE w:val="0"/>
              <w:autoSpaceDN w:val="0"/>
              <w:adjustRightInd w:val="0"/>
              <w:rPr>
                <w:color w:val="010202"/>
                <w:sz w:val="20"/>
                <w:szCs w:val="20"/>
                <w:lang w:val="en-GB"/>
              </w:rPr>
            </w:pPr>
            <w:r>
              <w:rPr>
                <w:color w:val="010202"/>
                <w:sz w:val="20"/>
                <w:szCs w:val="20"/>
                <w:lang w:val="en-GB"/>
              </w:rPr>
              <w:t>(SSD)</w:t>
            </w:r>
          </w:p>
          <w:p w14:paraId="35FB21F8" w14:textId="77777777" w:rsidR="000B5A93" w:rsidRPr="00354728" w:rsidRDefault="000B5A93" w:rsidP="000B5A93">
            <w:pPr>
              <w:autoSpaceDE w:val="0"/>
              <w:autoSpaceDN w:val="0"/>
              <w:adjustRightInd w:val="0"/>
              <w:rPr>
                <w:color w:val="010202"/>
                <w:sz w:val="20"/>
                <w:szCs w:val="20"/>
                <w:lang w:val="en-GB"/>
              </w:rPr>
            </w:pPr>
          </w:p>
        </w:tc>
        <w:tc>
          <w:tcPr>
            <w:tcW w:w="2096" w:type="dxa"/>
            <w:shd w:val="clear" w:color="auto" w:fill="auto"/>
          </w:tcPr>
          <w:p w14:paraId="7E530161" w14:textId="77777777" w:rsidR="000B5A93" w:rsidRPr="00354728" w:rsidRDefault="00F50006" w:rsidP="000B5A93">
            <w:pPr>
              <w:rPr>
                <w:sz w:val="20"/>
                <w:szCs w:val="20"/>
                <w:lang w:val="en-US"/>
              </w:rPr>
            </w:pPr>
            <w:r>
              <w:rPr>
                <w:color w:val="000000"/>
                <w:sz w:val="20"/>
                <w:szCs w:val="20"/>
                <w:shd w:val="clear" w:color="auto" w:fill="FFFFFF"/>
                <w:lang w:val="en-US"/>
              </w:rPr>
              <w:t>CR</w:t>
            </w:r>
            <w:r w:rsidR="000B5A93" w:rsidRPr="00354728">
              <w:rPr>
                <w:color w:val="000000"/>
                <w:sz w:val="20"/>
                <w:szCs w:val="20"/>
                <w:shd w:val="clear" w:color="auto" w:fill="FFFFFF"/>
                <w:lang w:val="en-US"/>
              </w:rPr>
              <w:t>, psychoeducation, social skills training, and cognitive therapy</w:t>
            </w:r>
          </w:p>
          <w:p w14:paraId="5168E1B8" w14:textId="77777777" w:rsidR="000B5A93" w:rsidRPr="00354728" w:rsidRDefault="000B5A93" w:rsidP="000B5A93">
            <w:pPr>
              <w:rPr>
                <w:color w:val="000000"/>
                <w:sz w:val="20"/>
                <w:szCs w:val="20"/>
                <w:lang w:val="en-US"/>
              </w:rPr>
            </w:pPr>
          </w:p>
        </w:tc>
        <w:tc>
          <w:tcPr>
            <w:tcW w:w="5102" w:type="dxa"/>
            <w:shd w:val="clear" w:color="auto" w:fill="auto"/>
          </w:tcPr>
          <w:p w14:paraId="3FA836DF" w14:textId="77777777" w:rsidR="000B5A93" w:rsidRPr="003D6CDB" w:rsidRDefault="000B5A93" w:rsidP="000B5A93">
            <w:pPr>
              <w:rPr>
                <w:sz w:val="20"/>
                <w:szCs w:val="20"/>
                <w:lang w:val="en-US"/>
              </w:rPr>
            </w:pPr>
            <w:r w:rsidRPr="00354728">
              <w:rPr>
                <w:color w:val="000000"/>
                <w:sz w:val="20"/>
                <w:szCs w:val="20"/>
                <w:shd w:val="clear" w:color="auto" w:fill="FFFFFF"/>
                <w:lang w:val="en-US"/>
              </w:rPr>
              <w:t>According to results, cognitive remediation has been found to be effective in reducing the impact of cognitive impairment, social skills</w:t>
            </w:r>
            <w:r w:rsidR="00B2326D">
              <w:rPr>
                <w:color w:val="000000"/>
                <w:sz w:val="20"/>
                <w:szCs w:val="20"/>
                <w:shd w:val="clear" w:color="auto" w:fill="FFFFFF"/>
                <w:lang w:val="en-US"/>
              </w:rPr>
              <w:t xml:space="preserve"> </w:t>
            </w:r>
            <w:r w:rsidRPr="00354728">
              <w:rPr>
                <w:color w:val="000000"/>
                <w:sz w:val="20"/>
                <w:szCs w:val="20"/>
                <w:shd w:val="clear" w:color="auto" w:fill="FFFFFF"/>
                <w:lang w:val="en-US"/>
              </w:rPr>
              <w:t>and</w:t>
            </w:r>
            <w:r>
              <w:rPr>
                <w:color w:val="000000"/>
                <w:sz w:val="20"/>
                <w:szCs w:val="20"/>
                <w:shd w:val="clear" w:color="auto" w:fill="FFFFFF"/>
                <w:lang w:val="en-US"/>
              </w:rPr>
              <w:t>,</w:t>
            </w:r>
            <w:r w:rsidRPr="00354728">
              <w:rPr>
                <w:color w:val="000000"/>
                <w:sz w:val="20"/>
                <w:szCs w:val="20"/>
                <w:shd w:val="clear" w:color="auto" w:fill="FFFFFF"/>
                <w:lang w:val="en-US"/>
              </w:rPr>
              <w:t xml:space="preserve"> to a lesser extent</w:t>
            </w:r>
            <w:r>
              <w:rPr>
                <w:color w:val="000000"/>
                <w:sz w:val="20"/>
                <w:szCs w:val="20"/>
                <w:shd w:val="clear" w:color="auto" w:fill="FFFFFF"/>
                <w:lang w:val="en-US"/>
              </w:rPr>
              <w:t>,</w:t>
            </w:r>
            <w:r w:rsidRPr="00354728">
              <w:rPr>
                <w:color w:val="000000"/>
                <w:sz w:val="20"/>
                <w:szCs w:val="20"/>
                <w:shd w:val="clear" w:color="auto" w:fill="FFFFFF"/>
                <w:lang w:val="en-US"/>
              </w:rPr>
              <w:t xml:space="preserve"> in reducing negative symptoms</w:t>
            </w:r>
            <w:r>
              <w:rPr>
                <w:color w:val="000000"/>
                <w:sz w:val="20"/>
                <w:szCs w:val="20"/>
                <w:shd w:val="clear" w:color="auto" w:fill="FFFFFF"/>
                <w:lang w:val="en-US"/>
              </w:rPr>
              <w:t xml:space="preserve">. </w:t>
            </w:r>
          </w:p>
        </w:tc>
      </w:tr>
      <w:tr w:rsidR="000B5A93" w:rsidRPr="00CA3631" w14:paraId="24ADAA06" w14:textId="77777777" w:rsidTr="00EE0CF8">
        <w:tblPrEx>
          <w:tblCellMar>
            <w:top w:w="0" w:type="dxa"/>
            <w:bottom w:w="0" w:type="dxa"/>
          </w:tblCellMar>
        </w:tblPrEx>
        <w:trPr>
          <w:trHeight w:val="3540"/>
        </w:trPr>
        <w:tc>
          <w:tcPr>
            <w:tcW w:w="2682" w:type="dxa"/>
            <w:shd w:val="clear" w:color="auto" w:fill="auto"/>
          </w:tcPr>
          <w:p w14:paraId="4C9D4708" w14:textId="77777777" w:rsidR="00202739" w:rsidRPr="00354728" w:rsidRDefault="000B5A93" w:rsidP="000B5A93">
            <w:pPr>
              <w:rPr>
                <w:color w:val="010202"/>
                <w:sz w:val="20"/>
                <w:szCs w:val="20"/>
                <w:lang w:val="en-GB"/>
              </w:rPr>
            </w:pPr>
            <w:r w:rsidRPr="00354728">
              <w:rPr>
                <w:sz w:val="20"/>
                <w:szCs w:val="20"/>
                <w:lang w:val="en-US"/>
              </w:rPr>
              <w:lastRenderedPageBreak/>
              <w:t>Tan B-L et al., 2018.</w:t>
            </w:r>
            <w:r w:rsidR="00773336">
              <w:rPr>
                <w:sz w:val="20"/>
                <w:szCs w:val="20"/>
                <w:lang w:val="en-US"/>
              </w:rPr>
              <w:t xml:space="preserve"> </w:t>
            </w:r>
            <w:r w:rsidR="00202739">
              <w:fldChar w:fldCharType="begin"/>
            </w:r>
            <w:r w:rsidR="00297CBF">
              <w:rPr>
                <w:lang w:val="en-US"/>
              </w:rPr>
              <w:instrText xml:space="preserve"> ADDIN ZOTERO_ITEM CSL_CITATION {"citationID":"R3NpcaQa","properties":{"formattedCitation":"[50]","plainCitation":"[50]","noteIndex":0},"citationItems":[{"id":"lTeddaIs/pbWHXaP0","uris":["http://zotero.org/users/local/Jlf6WT1N/items/NJG4J685"],"itemData":{"id":110,"type":"article-journal","abstract":"Social cognition is the mental process which underpins social interactions. Increasingly, it has been recognized to be impaired in people with schizophrenia, resulting in functional problems. Correspondingly, the past ten years have seen huge developments in the study of interventions to ameliorate social cognitive deficits among people with schizophrenia. In the present review, we systematically reviewed published studies on social cognitive interventions from 2005 to 2015. Of the 61 studies included in this review, 20 were on broad-based social cognitive interventions, which incorporated neurocognitive training, specialized learning technique or virtual reality social skills training. On the other hand, 31 studies on targeted interventions either focused on specific social cognitive domains, or a range of domains. Improvements in emotion processing and theory of mind were often reported, while social perception and attributional style were less frequently measured. Both broad-based and targeted interventions achieved gains in social functioning, albeit inconsistently. Lastly, nine studies on the use of oxytocin and one study on transcranial direct current stimulation reported positive preliminary results in higher-order cognition and facial affect recognition respectively. This review revealed that a wide range of social cognitive interventions is currently available and most have shown some promise in improving social cognition outcomes. However, there is a need to use a common battery of measurements for better comparisons across interventions. Future research should examine combination therapies and the sustainability of gains beyond the intervention period.","container-title":"Asian Journal of Psychiatry","DOI":"10.1016/j.ajp.2016.06.013","ISSN":"1876-2026","journalAbbreviation":"Asian J Psychiatr","language":"eng","note":"PMID: 27670776","page":"115-131","source":"PubMed","title":"Social cognitive interventions for people with schizophrenia: A systematic review","title-short":"Social cognitive interventions for people with schizophrenia","volume":"35","author":[{"family":"Tan","given":"Bhing-Leet"},{"family":"Lee","given":"Sara-Ann"},{"family":"Lee","given":"Jimmy"}],"issued":{"date-parts":[["2018",6]]}}}],"schema":"https://github.com/citation-style-language/schema/raw/master/csl-citation.json"} </w:instrText>
            </w:r>
            <w:r w:rsidR="00202739">
              <w:fldChar w:fldCharType="separate"/>
            </w:r>
            <w:r w:rsidR="00297CBF" w:rsidRPr="00297CBF">
              <w:rPr>
                <w:sz w:val="20"/>
              </w:rPr>
              <w:t>[50]</w:t>
            </w:r>
            <w:r w:rsidR="00202739">
              <w:fldChar w:fldCharType="end"/>
            </w:r>
          </w:p>
        </w:tc>
        <w:tc>
          <w:tcPr>
            <w:tcW w:w="1129" w:type="dxa"/>
            <w:shd w:val="clear" w:color="auto" w:fill="auto"/>
          </w:tcPr>
          <w:p w14:paraId="48BAE7B4" w14:textId="77777777" w:rsidR="000B5A93" w:rsidRPr="00354728" w:rsidRDefault="000B5A93" w:rsidP="000B5A93">
            <w:pPr>
              <w:rPr>
                <w:color w:val="010202"/>
                <w:sz w:val="20"/>
                <w:szCs w:val="20"/>
                <w:lang w:val="en-GB"/>
              </w:rPr>
            </w:pPr>
            <w:r w:rsidRPr="00354728">
              <w:rPr>
                <w:color w:val="010202"/>
                <w:sz w:val="20"/>
                <w:szCs w:val="20"/>
                <w:lang w:val="en-GB"/>
              </w:rPr>
              <w:t>Systematic review</w:t>
            </w:r>
          </w:p>
        </w:tc>
        <w:tc>
          <w:tcPr>
            <w:tcW w:w="1787" w:type="dxa"/>
            <w:shd w:val="clear" w:color="auto" w:fill="auto"/>
          </w:tcPr>
          <w:p w14:paraId="4557D083" w14:textId="77777777" w:rsidR="000B5A93" w:rsidRPr="00354728" w:rsidRDefault="000B5A93" w:rsidP="000B5A93">
            <w:pPr>
              <w:rPr>
                <w:color w:val="000000"/>
                <w:sz w:val="20"/>
                <w:szCs w:val="20"/>
                <w:shd w:val="clear" w:color="auto" w:fill="FFFFFF"/>
                <w:lang w:val="en-US"/>
              </w:rPr>
            </w:pPr>
            <w:r w:rsidRPr="00354728">
              <w:rPr>
                <w:color w:val="000000"/>
                <w:sz w:val="20"/>
                <w:szCs w:val="20"/>
                <w:shd w:val="clear" w:color="auto" w:fill="FFFFFF"/>
                <w:lang w:val="en-US"/>
              </w:rPr>
              <w:t>Clinical trials</w:t>
            </w:r>
          </w:p>
        </w:tc>
        <w:tc>
          <w:tcPr>
            <w:tcW w:w="1400" w:type="dxa"/>
            <w:shd w:val="clear" w:color="auto" w:fill="auto"/>
          </w:tcPr>
          <w:p w14:paraId="54E70F8D"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3F4C6585" w14:textId="77777777" w:rsidR="00122E23" w:rsidRDefault="000B5A93" w:rsidP="000B5A93">
            <w:pPr>
              <w:autoSpaceDE w:val="0"/>
              <w:autoSpaceDN w:val="0"/>
              <w:adjustRightInd w:val="0"/>
              <w:rPr>
                <w:color w:val="010202"/>
                <w:sz w:val="20"/>
                <w:szCs w:val="20"/>
                <w:lang w:val="en-GB"/>
              </w:rPr>
            </w:pPr>
            <w:r w:rsidRPr="00354728">
              <w:rPr>
                <w:color w:val="010202"/>
                <w:sz w:val="20"/>
                <w:szCs w:val="20"/>
                <w:lang w:val="en-GB"/>
              </w:rPr>
              <w:t>61</w:t>
            </w:r>
            <w:r w:rsidR="00B96C4D">
              <w:rPr>
                <w:color w:val="010202"/>
                <w:sz w:val="20"/>
                <w:szCs w:val="20"/>
                <w:lang w:val="en-GB"/>
              </w:rPr>
              <w:t xml:space="preserve"> </w:t>
            </w:r>
          </w:p>
          <w:p w14:paraId="70DF7C3A" w14:textId="77777777" w:rsidR="000B5A93" w:rsidRPr="00354728" w:rsidRDefault="00B96C4D" w:rsidP="000B5A93">
            <w:pPr>
              <w:autoSpaceDE w:val="0"/>
              <w:autoSpaceDN w:val="0"/>
              <w:adjustRightInd w:val="0"/>
              <w:rPr>
                <w:color w:val="010202"/>
                <w:sz w:val="20"/>
                <w:szCs w:val="20"/>
                <w:lang w:val="en-GB"/>
              </w:rPr>
            </w:pPr>
            <w:r>
              <w:rPr>
                <w:color w:val="010202"/>
                <w:sz w:val="20"/>
                <w:szCs w:val="20"/>
                <w:lang w:val="en-GB"/>
              </w:rPr>
              <w:t>(SSD)</w:t>
            </w:r>
          </w:p>
        </w:tc>
        <w:tc>
          <w:tcPr>
            <w:tcW w:w="2096" w:type="dxa"/>
            <w:shd w:val="clear" w:color="auto" w:fill="auto"/>
          </w:tcPr>
          <w:p w14:paraId="48AD9FE7" w14:textId="77777777" w:rsidR="000B5A93" w:rsidRPr="00EE0CF8" w:rsidRDefault="000B5A93" w:rsidP="000B5A93">
            <w:pPr>
              <w:rPr>
                <w:sz w:val="20"/>
                <w:szCs w:val="20"/>
                <w:lang w:val="en-US"/>
              </w:rPr>
            </w:pPr>
            <w:r w:rsidRPr="00EE0CF8">
              <w:rPr>
                <w:color w:val="2E2E2E"/>
                <w:sz w:val="20"/>
                <w:szCs w:val="20"/>
                <w:lang w:val="en-US"/>
              </w:rPr>
              <w:t xml:space="preserve">IPT, CET, </w:t>
            </w:r>
            <w:r w:rsidRPr="00EE0CF8">
              <w:rPr>
                <w:sz w:val="20"/>
                <w:szCs w:val="20"/>
                <w:lang w:val="en-US"/>
              </w:rPr>
              <w:t>SCIT, SCST, MSCT, online training program (SocialVille), AS, METT, TAR, ETIT, TOMI, SoCog-MSRT, MEB, SCTP, SCET, oxytocin, tDCS</w:t>
            </w:r>
          </w:p>
          <w:p w14:paraId="47DC2ADF" w14:textId="77777777" w:rsidR="000B5A93" w:rsidRPr="00354728" w:rsidRDefault="000B5A93" w:rsidP="000B5A93">
            <w:pPr>
              <w:rPr>
                <w:lang w:val="en-US"/>
              </w:rPr>
            </w:pPr>
          </w:p>
          <w:p w14:paraId="64659190" w14:textId="77777777" w:rsidR="000B5A93" w:rsidRPr="00354728" w:rsidRDefault="000B5A93" w:rsidP="000B5A93">
            <w:pPr>
              <w:rPr>
                <w:lang w:val="en-US"/>
              </w:rPr>
            </w:pPr>
          </w:p>
          <w:p w14:paraId="278E3860" w14:textId="77777777" w:rsidR="000B5A93" w:rsidRPr="00354728" w:rsidRDefault="000B5A93" w:rsidP="000B5A93">
            <w:pPr>
              <w:rPr>
                <w:lang w:val="en-US"/>
              </w:rPr>
            </w:pPr>
          </w:p>
          <w:p w14:paraId="16158668" w14:textId="77777777" w:rsidR="000B5A93" w:rsidRPr="00354728" w:rsidRDefault="000B5A93" w:rsidP="000B5A93">
            <w:pPr>
              <w:rPr>
                <w:lang w:val="en-US"/>
              </w:rPr>
            </w:pPr>
          </w:p>
          <w:p w14:paraId="52D1FADA" w14:textId="77777777" w:rsidR="000B5A93" w:rsidRPr="00354728" w:rsidRDefault="000B5A93" w:rsidP="000B5A93">
            <w:pPr>
              <w:rPr>
                <w:lang w:val="en-US"/>
              </w:rPr>
            </w:pPr>
          </w:p>
          <w:p w14:paraId="5C916A70" w14:textId="77777777" w:rsidR="000B5A93" w:rsidRPr="00354728" w:rsidRDefault="000B5A93" w:rsidP="000B5A93">
            <w:pPr>
              <w:rPr>
                <w:lang w:val="en-US"/>
              </w:rPr>
            </w:pPr>
          </w:p>
          <w:p w14:paraId="51AD4472" w14:textId="77777777" w:rsidR="000B5A93" w:rsidRPr="00354728" w:rsidRDefault="000B5A93" w:rsidP="000B5A93">
            <w:pPr>
              <w:rPr>
                <w:lang w:val="en-US"/>
              </w:rPr>
            </w:pPr>
          </w:p>
          <w:p w14:paraId="7F27A99E" w14:textId="77777777" w:rsidR="000B5A93" w:rsidRPr="00354728" w:rsidRDefault="000B5A93" w:rsidP="000B5A93">
            <w:pPr>
              <w:rPr>
                <w:lang w:val="en-US"/>
              </w:rPr>
            </w:pPr>
          </w:p>
          <w:p w14:paraId="2FA31B4B" w14:textId="77777777" w:rsidR="000B5A93" w:rsidRPr="00354728" w:rsidRDefault="000B5A93" w:rsidP="000B5A93">
            <w:pPr>
              <w:rPr>
                <w:lang w:val="en-US"/>
              </w:rPr>
            </w:pPr>
          </w:p>
          <w:p w14:paraId="1F5AE0B1" w14:textId="77777777" w:rsidR="000B5A93" w:rsidRPr="00354728" w:rsidRDefault="000B5A93" w:rsidP="000B5A93">
            <w:pPr>
              <w:rPr>
                <w:color w:val="000000"/>
                <w:sz w:val="20"/>
                <w:szCs w:val="20"/>
                <w:shd w:val="clear" w:color="auto" w:fill="FFFFFF"/>
                <w:lang w:val="en-US"/>
              </w:rPr>
            </w:pPr>
          </w:p>
        </w:tc>
        <w:tc>
          <w:tcPr>
            <w:tcW w:w="5102" w:type="dxa"/>
            <w:shd w:val="clear" w:color="auto" w:fill="auto"/>
          </w:tcPr>
          <w:p w14:paraId="7C6AB4F9" w14:textId="77777777" w:rsidR="000B5A93" w:rsidRPr="00EE0CF8" w:rsidRDefault="000B5A93" w:rsidP="000B5A93">
            <w:pPr>
              <w:rPr>
                <w:sz w:val="20"/>
                <w:szCs w:val="20"/>
                <w:lang w:val="en-US"/>
              </w:rPr>
            </w:pPr>
            <w:r w:rsidRPr="00EE0CF8">
              <w:rPr>
                <w:sz w:val="20"/>
                <w:szCs w:val="20"/>
                <w:lang w:val="en-US"/>
              </w:rPr>
              <w:t>Various types of social cognitive interventions have produced positive outcomes either on specific social cognitive domains or across domains.</w:t>
            </w:r>
          </w:p>
        </w:tc>
      </w:tr>
      <w:tr w:rsidR="000B5A93" w:rsidRPr="00CA3631" w14:paraId="315DA6A6" w14:textId="77777777" w:rsidTr="00D172B3">
        <w:tblPrEx>
          <w:tblCellMar>
            <w:top w:w="0" w:type="dxa"/>
            <w:bottom w:w="0" w:type="dxa"/>
          </w:tblCellMar>
        </w:tblPrEx>
        <w:trPr>
          <w:trHeight w:val="861"/>
        </w:trPr>
        <w:tc>
          <w:tcPr>
            <w:tcW w:w="2682" w:type="dxa"/>
            <w:shd w:val="clear" w:color="auto" w:fill="auto"/>
          </w:tcPr>
          <w:p w14:paraId="35605B82" w14:textId="77777777" w:rsidR="00202739" w:rsidRPr="00354728" w:rsidRDefault="000B5A93" w:rsidP="000B5A93">
            <w:pPr>
              <w:rPr>
                <w:sz w:val="20"/>
                <w:szCs w:val="20"/>
                <w:lang w:val="en-US"/>
              </w:rPr>
            </w:pPr>
            <w:r w:rsidRPr="00354728">
              <w:rPr>
                <w:color w:val="000000"/>
                <w:sz w:val="20"/>
                <w:szCs w:val="20"/>
              </w:rPr>
              <w:t>Vass E et al., 2018.</w:t>
            </w:r>
            <w:r w:rsidR="00773336">
              <w:rPr>
                <w:color w:val="000000"/>
                <w:sz w:val="20"/>
                <w:szCs w:val="20"/>
              </w:rPr>
              <w:t xml:space="preserve"> </w:t>
            </w:r>
            <w:r w:rsidR="00202739">
              <w:fldChar w:fldCharType="begin"/>
            </w:r>
            <w:r w:rsidR="00066DE0">
              <w:rPr>
                <w:lang w:val="en-US"/>
              </w:rPr>
              <w:instrText xml:space="preserve"> ADDIN ZOTERO_ITEM CSL_CITATION {"citationID":"GaU0lhZL","properties":{"formattedCitation":"[84]","plainCitation":"[84]","noteIndex":0},"citationItems":[{"id":"lTeddaIs/9pSosVnM","uris":["http://zotero.org/users/local/Jlf6WT1N/items/J664EZGI"],"itemData":{"id":295,"type":"article-journal","abstract":"Theory of Mind (ToM) plays a central role in regulating social interactions and its impairment is consistently reported in schizophrenia. Regarding schizophrenia, ToM is usually discussed as a sub-domain of social cognition. Since social cognitive deficits have drawn the attention of researchers, a variety of novel treatment techniques and approaches targeting social cognitive deficits have been developed. Encouraging results have repeatedly been reported on the modifiability of social cognitive impairment through these techniques. However, emotional perception seems to be over-represented in these approaches at the expense of other areas, such as ToM. This article presents a systematic review on the social cognitive interventions of the last 10 years, which focused on the remediation of ToM or used techniques primarily focusing on one or more social cognitive domains other than ToM, but with hypothetical effects on it. The aim of our systematic review was to compare these intervention techniques in order to see how effective they are in the remediation of ToM, and to find the best techniques to ameliorate ToM deficits in schizophrenia. According to our findings targeted ToM intervention produced more improvement in ToM tasks, while data regarding non-ToM interventions showed contradictory results with limited effects on ToM.","container-title":"Psychiatry Research","DOI":"10.1016/j.psychres.2018.05.001","ISSN":"1872-7123","journalAbbreviation":"Psychiatry Res","language":"eng","note":"PMID: 29883859","page":"37-47","source":"PubMed","title":"Interventions for the treatment of theory of mind deficits in schizophrenia: Systematic literature review","title-short":"Interventions for the treatment of theory of mind deficits in schizophrenia","volume":"267","author":[{"family":"Vass","given":"Edit"},{"family":"Fekete","given":"Zita"},{"family":"Simon","given":"Viktória"},{"family":"Simon","given":"Lajos"}],"issued":{"date-parts":[["2018",9]]}}}],"schema":"https://github.com/citation-style-language/schema/raw/master/csl-citation.json"} </w:instrText>
            </w:r>
            <w:r w:rsidR="00202739">
              <w:fldChar w:fldCharType="separate"/>
            </w:r>
            <w:r w:rsidR="00066DE0" w:rsidRPr="00066DE0">
              <w:rPr>
                <w:sz w:val="20"/>
              </w:rPr>
              <w:t>[84]</w:t>
            </w:r>
            <w:r w:rsidR="00202739">
              <w:fldChar w:fldCharType="end"/>
            </w:r>
          </w:p>
        </w:tc>
        <w:tc>
          <w:tcPr>
            <w:tcW w:w="1129" w:type="dxa"/>
            <w:shd w:val="clear" w:color="auto" w:fill="auto"/>
          </w:tcPr>
          <w:p w14:paraId="4CA34DF6" w14:textId="77777777" w:rsidR="000B5A93" w:rsidRPr="00354728" w:rsidRDefault="000B5A93" w:rsidP="000B5A93">
            <w:pPr>
              <w:rPr>
                <w:color w:val="010202"/>
                <w:sz w:val="20"/>
                <w:szCs w:val="20"/>
                <w:lang w:val="en-GB"/>
              </w:rPr>
            </w:pPr>
            <w:r w:rsidRPr="00354728">
              <w:rPr>
                <w:color w:val="000000"/>
                <w:sz w:val="20"/>
                <w:szCs w:val="20"/>
              </w:rPr>
              <w:t>Systematic</w:t>
            </w:r>
            <w:r>
              <w:rPr>
                <w:color w:val="000000"/>
                <w:sz w:val="20"/>
                <w:szCs w:val="20"/>
              </w:rPr>
              <w:t xml:space="preserve"> </w:t>
            </w:r>
            <w:r w:rsidRPr="00354728">
              <w:rPr>
                <w:color w:val="000000"/>
                <w:sz w:val="20"/>
                <w:szCs w:val="20"/>
              </w:rPr>
              <w:t>review</w:t>
            </w:r>
          </w:p>
        </w:tc>
        <w:tc>
          <w:tcPr>
            <w:tcW w:w="1787" w:type="dxa"/>
            <w:shd w:val="clear" w:color="auto" w:fill="auto"/>
          </w:tcPr>
          <w:p w14:paraId="2FF2B800" w14:textId="77777777" w:rsidR="000B5A93" w:rsidRDefault="000B5A93" w:rsidP="000B5A93">
            <w:pPr>
              <w:rPr>
                <w:color w:val="000000"/>
                <w:sz w:val="20"/>
                <w:szCs w:val="20"/>
                <w:shd w:val="clear" w:color="auto" w:fill="FFFFFF"/>
                <w:lang w:val="en-US"/>
              </w:rPr>
            </w:pPr>
            <w:r w:rsidRPr="00354728">
              <w:rPr>
                <w:color w:val="000000"/>
                <w:sz w:val="20"/>
                <w:szCs w:val="20"/>
              </w:rPr>
              <w:t>RCT</w:t>
            </w:r>
            <w:r w:rsidR="009C3251">
              <w:rPr>
                <w:color w:val="000000"/>
                <w:sz w:val="20"/>
                <w:szCs w:val="20"/>
              </w:rPr>
              <w:t>s</w:t>
            </w:r>
          </w:p>
        </w:tc>
        <w:tc>
          <w:tcPr>
            <w:tcW w:w="1400" w:type="dxa"/>
          </w:tcPr>
          <w:p w14:paraId="0D89A57B" w14:textId="77777777" w:rsidR="000B5A93" w:rsidRDefault="000B5A93" w:rsidP="000B5A93">
            <w:pPr>
              <w:autoSpaceDE w:val="0"/>
              <w:autoSpaceDN w:val="0"/>
              <w:adjustRightInd w:val="0"/>
              <w:rPr>
                <w:color w:val="010202"/>
                <w:sz w:val="20"/>
                <w:szCs w:val="20"/>
                <w:lang w:val="en-GB"/>
              </w:rPr>
            </w:pPr>
            <w:r>
              <w:rPr>
                <w:color w:val="000000"/>
                <w:sz w:val="20"/>
                <w:szCs w:val="20"/>
                <w:lang w:val="en-GB"/>
              </w:rPr>
              <w:t>I</w:t>
            </w:r>
          </w:p>
        </w:tc>
        <w:tc>
          <w:tcPr>
            <w:tcW w:w="1400" w:type="dxa"/>
            <w:shd w:val="clear" w:color="auto" w:fill="auto"/>
          </w:tcPr>
          <w:p w14:paraId="749E0C1D" w14:textId="77777777" w:rsidR="000B5A93" w:rsidRPr="00354728" w:rsidRDefault="000B5A93" w:rsidP="000B5A93">
            <w:pPr>
              <w:autoSpaceDE w:val="0"/>
              <w:autoSpaceDN w:val="0"/>
              <w:adjustRightInd w:val="0"/>
              <w:rPr>
                <w:color w:val="000000"/>
                <w:sz w:val="20"/>
                <w:szCs w:val="20"/>
                <w:lang w:val="en-GB"/>
              </w:rPr>
            </w:pPr>
            <w:r w:rsidRPr="00354728">
              <w:rPr>
                <w:color w:val="000000"/>
                <w:sz w:val="20"/>
                <w:szCs w:val="20"/>
                <w:lang w:val="en-GB"/>
              </w:rPr>
              <w:t xml:space="preserve">17 </w:t>
            </w:r>
          </w:p>
          <w:p w14:paraId="6E43A9B8" w14:textId="77777777" w:rsidR="000B5A93" w:rsidRPr="00354728" w:rsidRDefault="000B5A93" w:rsidP="000B5A93">
            <w:pPr>
              <w:autoSpaceDE w:val="0"/>
              <w:autoSpaceDN w:val="0"/>
              <w:adjustRightInd w:val="0"/>
              <w:rPr>
                <w:color w:val="010202"/>
                <w:sz w:val="20"/>
                <w:szCs w:val="20"/>
                <w:lang w:val="en-GB"/>
              </w:rPr>
            </w:pPr>
            <w:r w:rsidRPr="00354728">
              <w:rPr>
                <w:color w:val="000000"/>
                <w:sz w:val="20"/>
                <w:szCs w:val="20"/>
                <w:lang w:val="en-GB"/>
              </w:rPr>
              <w:t>(681</w:t>
            </w:r>
            <w:r w:rsidR="00AB2A9A">
              <w:rPr>
                <w:color w:val="000000"/>
                <w:sz w:val="20"/>
                <w:szCs w:val="20"/>
                <w:lang w:val="en-GB"/>
              </w:rPr>
              <w:t xml:space="preserve"> SSD</w:t>
            </w:r>
            <w:r w:rsidRPr="00354728">
              <w:rPr>
                <w:color w:val="000000"/>
                <w:sz w:val="20"/>
                <w:szCs w:val="20"/>
                <w:lang w:val="en-GB"/>
              </w:rPr>
              <w:t>)</w:t>
            </w:r>
          </w:p>
        </w:tc>
        <w:tc>
          <w:tcPr>
            <w:tcW w:w="2096" w:type="dxa"/>
          </w:tcPr>
          <w:p w14:paraId="34D2FB58" w14:textId="77777777" w:rsidR="000B5A93" w:rsidRPr="00354728" w:rsidRDefault="000B5A93" w:rsidP="000B5A93">
            <w:pPr>
              <w:rPr>
                <w:color w:val="000000"/>
                <w:sz w:val="20"/>
                <w:szCs w:val="20"/>
                <w:lang w:val="en-GB"/>
              </w:rPr>
            </w:pPr>
            <w:r>
              <w:rPr>
                <w:color w:val="000000"/>
                <w:sz w:val="20"/>
                <w:szCs w:val="20"/>
                <w:lang w:val="en-GB"/>
              </w:rPr>
              <w:t>TOMI</w:t>
            </w:r>
            <w:r w:rsidRPr="00354728">
              <w:rPr>
                <w:color w:val="000000"/>
                <w:sz w:val="20"/>
                <w:szCs w:val="20"/>
                <w:lang w:val="en-GB"/>
              </w:rPr>
              <w:t xml:space="preserve">; </w:t>
            </w:r>
            <w:r>
              <w:rPr>
                <w:color w:val="000000"/>
                <w:sz w:val="20"/>
                <w:szCs w:val="20"/>
                <w:lang w:val="en-GB"/>
              </w:rPr>
              <w:t xml:space="preserve">other </w:t>
            </w:r>
            <w:r w:rsidRPr="00354728">
              <w:rPr>
                <w:color w:val="000000"/>
                <w:sz w:val="20"/>
                <w:szCs w:val="20"/>
                <w:lang w:val="en-GB"/>
              </w:rPr>
              <w:t xml:space="preserve">techniques targeting </w:t>
            </w:r>
            <w:r>
              <w:rPr>
                <w:color w:val="000000"/>
                <w:sz w:val="20"/>
                <w:szCs w:val="20"/>
                <w:lang w:val="en-GB"/>
              </w:rPr>
              <w:t xml:space="preserve">other </w:t>
            </w:r>
            <w:r w:rsidRPr="00354728">
              <w:rPr>
                <w:color w:val="000000"/>
                <w:sz w:val="20"/>
                <w:szCs w:val="20"/>
                <w:lang w:val="en-GB"/>
              </w:rPr>
              <w:t>areas of social</w:t>
            </w:r>
            <w:r>
              <w:rPr>
                <w:color w:val="000000"/>
                <w:sz w:val="20"/>
                <w:szCs w:val="20"/>
                <w:lang w:val="en-GB"/>
              </w:rPr>
              <w:t xml:space="preserve"> </w:t>
            </w:r>
            <w:r w:rsidRPr="00354728">
              <w:rPr>
                <w:color w:val="000000"/>
                <w:sz w:val="20"/>
                <w:szCs w:val="20"/>
                <w:lang w:val="en-GB"/>
              </w:rPr>
              <w:t>cognition</w:t>
            </w:r>
          </w:p>
          <w:p w14:paraId="1D01306B" w14:textId="77777777" w:rsidR="000B5A93" w:rsidRPr="00354728" w:rsidRDefault="000B5A93" w:rsidP="000B5A93">
            <w:pPr>
              <w:rPr>
                <w:color w:val="000000"/>
                <w:sz w:val="20"/>
                <w:szCs w:val="20"/>
                <w:shd w:val="clear" w:color="auto" w:fill="FFFFFF"/>
                <w:lang w:val="en-US"/>
              </w:rPr>
            </w:pPr>
          </w:p>
        </w:tc>
        <w:tc>
          <w:tcPr>
            <w:tcW w:w="5102" w:type="dxa"/>
          </w:tcPr>
          <w:p w14:paraId="51AB3D5B" w14:textId="77777777" w:rsidR="000B5A93" w:rsidRPr="00354728" w:rsidRDefault="000B5A93" w:rsidP="000B5A93">
            <w:pPr>
              <w:rPr>
                <w:color w:val="2E2E2E"/>
                <w:sz w:val="20"/>
                <w:szCs w:val="20"/>
                <w:lang w:val="en-US"/>
              </w:rPr>
            </w:pPr>
            <w:r>
              <w:rPr>
                <w:color w:val="000000"/>
                <w:sz w:val="20"/>
                <w:szCs w:val="20"/>
                <w:lang w:val="en-GB"/>
              </w:rPr>
              <w:t>T</w:t>
            </w:r>
            <w:r w:rsidRPr="00354728">
              <w:rPr>
                <w:color w:val="000000"/>
                <w:sz w:val="20"/>
                <w:szCs w:val="20"/>
                <w:lang w:val="en-GB"/>
              </w:rPr>
              <w:t>argeted ToM intervention produced more improvement in ToM tasks, while data regarding non-ToM interventions showed contradictory results with limited effects on ToM.</w:t>
            </w:r>
          </w:p>
        </w:tc>
      </w:tr>
      <w:tr w:rsidR="000B5A93" w:rsidRPr="00CA3631" w14:paraId="3E26CF28" w14:textId="77777777" w:rsidTr="00D172B3">
        <w:tblPrEx>
          <w:tblCellMar>
            <w:top w:w="0" w:type="dxa"/>
            <w:bottom w:w="0" w:type="dxa"/>
          </w:tblCellMar>
        </w:tblPrEx>
        <w:trPr>
          <w:trHeight w:val="861"/>
        </w:trPr>
        <w:tc>
          <w:tcPr>
            <w:tcW w:w="2682" w:type="dxa"/>
            <w:shd w:val="clear" w:color="auto" w:fill="auto"/>
          </w:tcPr>
          <w:p w14:paraId="70CEF8EE" w14:textId="77777777" w:rsidR="00202739" w:rsidRPr="00354728" w:rsidRDefault="000B5A93" w:rsidP="000B5A93">
            <w:pPr>
              <w:rPr>
                <w:color w:val="010202"/>
                <w:sz w:val="20"/>
                <w:szCs w:val="20"/>
                <w:lang w:val="en-GB"/>
              </w:rPr>
            </w:pPr>
            <w:r w:rsidRPr="00354728">
              <w:rPr>
                <w:sz w:val="20"/>
                <w:szCs w:val="20"/>
                <w:lang w:val="en-US"/>
              </w:rPr>
              <w:t>Kambeitz-Ilankovic L et al., 2019.</w:t>
            </w:r>
            <w:r w:rsidR="005F3D93">
              <w:rPr>
                <w:sz w:val="20"/>
                <w:szCs w:val="20"/>
                <w:lang w:val="en-US"/>
              </w:rPr>
              <w:t xml:space="preserve"> </w:t>
            </w:r>
            <w:r w:rsidR="00202739">
              <w:fldChar w:fldCharType="begin"/>
            </w:r>
            <w:r w:rsidR="00066DE0">
              <w:rPr>
                <w:lang w:val="en-US"/>
              </w:rPr>
              <w:instrText xml:space="preserve"> ADDIN ZOTERO_ITEM CSL_CITATION {"citationID":"51a8Gnx5","properties":{"formattedCitation":"[85]","plainCitation":"[85]","noteIndex":0},"citationItems":[{"id":"lTeddaIs/D22dQlP8","uris":["http://zotero.org/users/local/Jlf6WT1N/items/NI328ITF"],"itemData":{"id":304,"type":"article-journal","abstract":"Cognitive remediation (CR) is nowadays mainly administered in a computerized fashion, yet frequently supplemented by human guidance. The effects of CR on cognitive, functional and clinical outcomes are consistently reported, yet the response is heterogeneous. In order to resolve this heterogeneity, we employed a multi-outcome meta-analytic approach, examined effects of CR on each outcome category separately and estimated directed effects between three outcome categories. We extracted treatment effects from 67 studies that trained patients with schizophrenia (total n = 4067) using either 1) computerized CR modality alone or 2) in combination with supplementary human guidance (SHG). All three outcome domains were significantly improved by CR with small to moderate effect sizes when assessing outcomes across all studies. The comparison between CR administered with SHG revealed largest effects on the cognitive subdomains of working and verbal memory. Structural equation modeling in the single-study data suggests that cognitive gains trigger restoration of psychosocial functioning which in turn facilitates improvement in clinical symptoms.","container-title":"Neuroscience and Biobehavioral Reviews","DOI":"10.1016/j.neubiorev.2019.09.031","ISSN":"1873-7528","journalAbbreviation":"Neurosci Biobehav Rev","language":"eng","note":"PMID: 31557548","page":"828-845","source":"PubMed","title":"Multi-outcome meta-analysis (MOMA) of cognitive remediation in schizophrenia: Revisiting the relevance of human coaching and elucidating interplay between multiple outcomes","title-short":"Multi-outcome meta-analysis (MOMA) of cognitive remediation in schizophrenia","volume":"107","author":[{"family":"Kambeitz-Ilankovic","given":"Lana"},{"family":"Betz","given":"Linda T."},{"family":"Dominke","given":"Clara"},{"family":"Haas","given":"Shalaila S."},{"family":"Subramaniam","given":"Karuna"},{"family":"Fisher","given":"Melisa"},{"family":"Vinogradov","given":"Sophia"},{"family":"Koutsouleris","given":"Nikolaos"},{"family":"Kambeitz","given":"Joseph"}],"issued":{"date-parts":[["2019",12]]}}}],"schema":"https://github.com/citation-style-language/schema/raw/master/csl-citation.json"} </w:instrText>
            </w:r>
            <w:r w:rsidR="00202739">
              <w:fldChar w:fldCharType="separate"/>
            </w:r>
            <w:r w:rsidR="00066DE0" w:rsidRPr="00066DE0">
              <w:rPr>
                <w:sz w:val="20"/>
              </w:rPr>
              <w:t>[85]</w:t>
            </w:r>
            <w:r w:rsidR="00202739">
              <w:fldChar w:fldCharType="end"/>
            </w:r>
          </w:p>
        </w:tc>
        <w:tc>
          <w:tcPr>
            <w:tcW w:w="1129" w:type="dxa"/>
            <w:shd w:val="clear" w:color="auto" w:fill="auto"/>
          </w:tcPr>
          <w:p w14:paraId="4F30BF5E" w14:textId="77777777" w:rsidR="000B5A93" w:rsidRPr="00354728" w:rsidRDefault="000B5A93" w:rsidP="000B5A93">
            <w:pPr>
              <w:rPr>
                <w:color w:val="010202"/>
                <w:sz w:val="20"/>
                <w:szCs w:val="20"/>
                <w:lang w:val="en-GB"/>
              </w:rPr>
            </w:pPr>
            <w:r w:rsidRPr="00354728">
              <w:rPr>
                <w:color w:val="010202"/>
                <w:sz w:val="20"/>
                <w:szCs w:val="20"/>
                <w:lang w:val="en-GB"/>
              </w:rPr>
              <w:t>Meta-analysis</w:t>
            </w:r>
          </w:p>
        </w:tc>
        <w:tc>
          <w:tcPr>
            <w:tcW w:w="1787" w:type="dxa"/>
            <w:shd w:val="clear" w:color="auto" w:fill="auto"/>
          </w:tcPr>
          <w:p w14:paraId="1C2A4B33" w14:textId="77777777" w:rsidR="000B5A93" w:rsidRPr="00354728" w:rsidRDefault="000B5A93" w:rsidP="000B5A93">
            <w:pPr>
              <w:rPr>
                <w:color w:val="000000"/>
                <w:sz w:val="20"/>
                <w:szCs w:val="20"/>
                <w:shd w:val="clear" w:color="auto" w:fill="FFFFFF"/>
                <w:lang w:val="en-US"/>
              </w:rPr>
            </w:pPr>
            <w:r>
              <w:rPr>
                <w:color w:val="000000"/>
                <w:sz w:val="20"/>
                <w:szCs w:val="20"/>
                <w:shd w:val="clear" w:color="auto" w:fill="FFFFFF"/>
                <w:lang w:val="en-US"/>
              </w:rPr>
              <w:t>Clinical Trials</w:t>
            </w:r>
          </w:p>
        </w:tc>
        <w:tc>
          <w:tcPr>
            <w:tcW w:w="1400" w:type="dxa"/>
          </w:tcPr>
          <w:p w14:paraId="1D939309"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417C79E4"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67</w:t>
            </w:r>
          </w:p>
          <w:p w14:paraId="5F5CED74"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(4067</w:t>
            </w:r>
            <w:r w:rsidR="0033462D">
              <w:rPr>
                <w:color w:val="010202"/>
                <w:sz w:val="20"/>
                <w:szCs w:val="20"/>
                <w:lang w:val="en-GB"/>
              </w:rPr>
              <w:t xml:space="preserve"> SSD</w:t>
            </w:r>
            <w:r w:rsidRPr="00354728">
              <w:rPr>
                <w:color w:val="010202"/>
                <w:sz w:val="20"/>
                <w:szCs w:val="20"/>
                <w:lang w:val="en-GB"/>
              </w:rPr>
              <w:t>)</w:t>
            </w:r>
          </w:p>
        </w:tc>
        <w:tc>
          <w:tcPr>
            <w:tcW w:w="2096" w:type="dxa"/>
          </w:tcPr>
          <w:p w14:paraId="0B0E5BE0" w14:textId="77777777" w:rsidR="000B5A93" w:rsidRPr="00354728" w:rsidRDefault="000B5A93" w:rsidP="000B5A93">
            <w:pPr>
              <w:rPr>
                <w:sz w:val="20"/>
                <w:szCs w:val="20"/>
              </w:rPr>
            </w:pPr>
            <w:r w:rsidRPr="00354728">
              <w:rPr>
                <w:color w:val="000000"/>
                <w:sz w:val="20"/>
                <w:szCs w:val="20"/>
                <w:shd w:val="clear" w:color="auto" w:fill="FFFFFF"/>
                <w:lang w:val="en-US"/>
              </w:rPr>
              <w:t xml:space="preserve">CR with </w:t>
            </w:r>
            <w:r w:rsidRPr="00354728">
              <w:rPr>
                <w:color w:val="2E2E2E"/>
                <w:sz w:val="20"/>
                <w:szCs w:val="20"/>
              </w:rPr>
              <w:t>supplementary human guidance</w:t>
            </w:r>
          </w:p>
          <w:p w14:paraId="40E766F5" w14:textId="77777777" w:rsidR="000B5A93" w:rsidRPr="00354728" w:rsidRDefault="000B5A93" w:rsidP="000B5A93">
            <w:pPr>
              <w:rPr>
                <w:color w:val="000000"/>
                <w:sz w:val="20"/>
                <w:szCs w:val="20"/>
                <w:shd w:val="clear" w:color="auto" w:fill="FFFFFF"/>
                <w:lang w:val="en-US"/>
              </w:rPr>
            </w:pPr>
          </w:p>
        </w:tc>
        <w:tc>
          <w:tcPr>
            <w:tcW w:w="5102" w:type="dxa"/>
          </w:tcPr>
          <w:p w14:paraId="0865A2E5" w14:textId="77777777" w:rsidR="000B5A93" w:rsidRPr="00354728" w:rsidRDefault="000B5A93" w:rsidP="000B5A93">
            <w:pPr>
              <w:rPr>
                <w:sz w:val="20"/>
                <w:szCs w:val="20"/>
              </w:rPr>
            </w:pPr>
            <w:r w:rsidRPr="00354728">
              <w:rPr>
                <w:color w:val="2E2E2E"/>
                <w:sz w:val="20"/>
                <w:szCs w:val="20"/>
                <w:lang w:val="en-US"/>
              </w:rPr>
              <w:t>There was a moderate effect of CR on cognitive outcomes (g = 0.28</w:t>
            </w:r>
            <w:bookmarkStart w:id="0" w:name="bfig0010"/>
            <w:r w:rsidRPr="00354728">
              <w:rPr>
                <w:color w:val="2E2E2E"/>
                <w:sz w:val="20"/>
                <w:szCs w:val="20"/>
                <w:lang w:val="en-US"/>
              </w:rPr>
              <w:t>). Within the cognitive domains</w:t>
            </w:r>
            <w:bookmarkEnd w:id="0"/>
            <w:r w:rsidRPr="00354728">
              <w:rPr>
                <w:color w:val="2E2E2E"/>
                <w:sz w:val="20"/>
                <w:szCs w:val="20"/>
                <w:lang w:val="en-US"/>
              </w:rPr>
              <w:t xml:space="preserve">, there were significant effects of CR on attention (g = 0.23), verbal memory (g = 0.21), social cognition (g = 0.18), working memory (g = 0.27), processing speed (g = 0.22), reasoning (g = 0.25), and cognitive global (g = 0.26). </w:t>
            </w:r>
            <w:r w:rsidRPr="00354728">
              <w:rPr>
                <w:color w:val="2E2E2E"/>
                <w:sz w:val="20"/>
                <w:szCs w:val="20"/>
              </w:rPr>
              <w:t>No significant effect was present for visual memory.</w:t>
            </w:r>
          </w:p>
        </w:tc>
      </w:tr>
      <w:tr w:rsidR="000B5A93" w:rsidRPr="00CA3631" w14:paraId="1613518D" w14:textId="77777777" w:rsidTr="00F10C3F">
        <w:tblPrEx>
          <w:tblCellMar>
            <w:top w:w="0" w:type="dxa"/>
            <w:bottom w:w="0" w:type="dxa"/>
          </w:tblCellMar>
        </w:tblPrEx>
        <w:trPr>
          <w:trHeight w:val="861"/>
        </w:trPr>
        <w:tc>
          <w:tcPr>
            <w:tcW w:w="2682" w:type="dxa"/>
            <w:shd w:val="clear" w:color="auto" w:fill="auto"/>
          </w:tcPr>
          <w:p w14:paraId="71E61290" w14:textId="77777777" w:rsidR="00202739" w:rsidRPr="00354728" w:rsidRDefault="000B5A93" w:rsidP="00F10C3F">
            <w:pPr>
              <w:rPr>
                <w:color w:val="010202"/>
                <w:sz w:val="20"/>
                <w:szCs w:val="20"/>
                <w:lang w:val="en-GB"/>
              </w:rPr>
            </w:pPr>
            <w:r w:rsidRPr="00354728">
              <w:rPr>
                <w:color w:val="000000"/>
                <w:sz w:val="20"/>
                <w:szCs w:val="20"/>
                <w:lang w:val="en-GB"/>
              </w:rPr>
              <w:t>Prikken M et al., 2019</w:t>
            </w:r>
            <w:r w:rsidRPr="00354728">
              <w:rPr>
                <w:color w:val="000000"/>
                <w:sz w:val="20"/>
                <w:szCs w:val="20"/>
                <w:shd w:val="clear" w:color="auto" w:fill="FFFFFF"/>
                <w:lang w:val="en-US"/>
              </w:rPr>
              <w:t xml:space="preserve">. </w:t>
            </w:r>
            <w:r w:rsidR="00202739">
              <w:fldChar w:fldCharType="begin"/>
            </w:r>
            <w:r w:rsidR="00066DE0">
              <w:rPr>
                <w:lang w:val="en-US"/>
              </w:rPr>
              <w:instrText xml:space="preserve"> ADDIN ZOTERO_ITEM CSL_CITATION {"citationID":"aBkS5K7e","properties":{"formattedCitation":"[86]","plainCitation":"[86]","noteIndex":0},"citationItems":[{"id":"lTeddaIs/gjUz6MDR","uris":["http://zotero.org/users/local/Jlf6WT1N/items/KFMI9KZ7"],"itemData":{"id":297,"type":"article-journal","abstract":"BACKGROUND: Computerized methods for improving cognitive functioning in schizophrenia have gained popularity during the past decades. Therefore, this study evaluates the available evidence for the efficacy of computerized cognitive drill and practice training for patients with schizophrenia-spectrum disorders.\nMETHODS: A systematic search was carried out using PubMed, Embase, Cochrane Database of Systematic Reviews, and PsycINFO. A meta-analysis was performed to compare cognitive drill and practice training in patients with a schizophrenia-spectrum disorder with non-cognitively oriented control conditions. The primary outcome was cognitive functioning. Secondary outcome measures included psychotic symptoms, depressive symptoms, and functional outcomes. Effect sizes (ES) for all included studies were calculated as Hedges' g.\nRESULTS: 24 studies were included with 1262 patients in total. Compared to a control condition, patients receiving computerized cognitive drill and practice training showed significantly more improvement on attention (ES = 0.31, p = 0.001), working memory (ES = 0.38, p &lt; 0.001), positive symptoms (ES = 0.31, p = 0.003), and depressive symptoms (ES = 0.37, p = 0.002). Small, marginally significant effect sizes were found for processing speed, verbal and visual learning and memory, and verbal fluency. However, significant effects on functional outcomes and social cognition were absent.\nDISCUSSION: The current study showed evidence for the efficacy of computerized cognitive drill and practice training in patients with schizophrenia-spectrum disorders. However, the absence of effects on social cognition and functional outcomes questions the generalization of treatment effects. Together, these results stimulate further development of computerized training programs for schizophrenia that not only improve cognitive functioning, but also generalize cognitive improvement to functional outcomes.","container-title":"Schizophrenia Research","DOI":"10.1016/j.schres.2018.07.034","ISSN":"1573-2509","journalAbbreviation":"Schizophr Res","language":"eng","note":"PMID: 30097278","page":"368-374","source":"PubMed","title":"The efficacy of computerized cognitive drill and practice training for patients with a schizophrenia-spectrum disorder: A meta-analysis","title-short":"The efficacy of computerized cognitive drill and practice training for patients with a schizophrenia-spectrum disorder","volume":"204","author":[{"family":"Prikken","given":"Merel"},{"family":"Konings","given":"Mette J."},{"family":"Lei","given":"Wan U."},{"family":"Begemann","given":"Marieke J. H."},{"family":"Sommer","given":"Iris E. C."}],"issued":{"date-parts":[["2019",2]]}}}],"schema":"https://github.com/citation-style-language/schema/raw/master/csl-citation.json"} </w:instrText>
            </w:r>
            <w:r w:rsidR="00202739">
              <w:fldChar w:fldCharType="separate"/>
            </w:r>
            <w:r w:rsidR="00066DE0" w:rsidRPr="00066DE0">
              <w:rPr>
                <w:sz w:val="20"/>
                <w:lang w:val="en-US"/>
              </w:rPr>
              <w:t>[86]</w:t>
            </w:r>
            <w:r w:rsidR="00202739">
              <w:fldChar w:fldCharType="end"/>
            </w:r>
          </w:p>
        </w:tc>
        <w:tc>
          <w:tcPr>
            <w:tcW w:w="1129" w:type="dxa"/>
            <w:shd w:val="clear" w:color="auto" w:fill="auto"/>
          </w:tcPr>
          <w:p w14:paraId="226300C5" w14:textId="77777777" w:rsidR="000B5A93" w:rsidRPr="00D104F9" w:rsidRDefault="000B5A93" w:rsidP="00F10C3F">
            <w:pPr>
              <w:rPr>
                <w:color w:val="000000"/>
                <w:sz w:val="20"/>
                <w:szCs w:val="20"/>
                <w:lang w:val="en-US"/>
              </w:rPr>
            </w:pPr>
            <w:r w:rsidRPr="00D104F9">
              <w:rPr>
                <w:color w:val="000000"/>
                <w:sz w:val="20"/>
                <w:szCs w:val="20"/>
                <w:lang w:val="en-US"/>
              </w:rPr>
              <w:t>Meta-analysis</w:t>
            </w:r>
          </w:p>
        </w:tc>
        <w:tc>
          <w:tcPr>
            <w:tcW w:w="1787" w:type="dxa"/>
            <w:shd w:val="clear" w:color="auto" w:fill="auto"/>
          </w:tcPr>
          <w:p w14:paraId="4B21531E" w14:textId="77777777" w:rsidR="000B5A93" w:rsidRPr="00D104F9" w:rsidRDefault="000B5A93" w:rsidP="00F10C3F">
            <w:pPr>
              <w:rPr>
                <w:color w:val="000000"/>
                <w:sz w:val="20"/>
                <w:szCs w:val="20"/>
                <w:lang w:val="en-US"/>
              </w:rPr>
            </w:pPr>
            <w:r w:rsidRPr="00D104F9">
              <w:rPr>
                <w:color w:val="000000"/>
                <w:sz w:val="20"/>
                <w:szCs w:val="20"/>
                <w:lang w:val="en-US"/>
              </w:rPr>
              <w:t>Clinical trials</w:t>
            </w:r>
          </w:p>
        </w:tc>
        <w:tc>
          <w:tcPr>
            <w:tcW w:w="1400" w:type="dxa"/>
          </w:tcPr>
          <w:p w14:paraId="587E7FA9" w14:textId="77777777" w:rsidR="000B5A93" w:rsidRPr="00354728" w:rsidRDefault="000B5A93" w:rsidP="00F10C3F">
            <w:pPr>
              <w:autoSpaceDE w:val="0"/>
              <w:autoSpaceDN w:val="0"/>
              <w:adjustRightInd w:val="0"/>
              <w:rPr>
                <w:color w:val="000000"/>
                <w:sz w:val="20"/>
                <w:szCs w:val="20"/>
                <w:lang w:val="en-GB"/>
              </w:rPr>
            </w:pPr>
            <w:r>
              <w:rPr>
                <w:color w:val="000000"/>
                <w:sz w:val="20"/>
                <w:szCs w:val="20"/>
                <w:lang w:val="en-GB"/>
              </w:rPr>
              <w:t>I</w:t>
            </w:r>
          </w:p>
        </w:tc>
        <w:tc>
          <w:tcPr>
            <w:tcW w:w="1400" w:type="dxa"/>
            <w:shd w:val="clear" w:color="auto" w:fill="auto"/>
          </w:tcPr>
          <w:p w14:paraId="07F46777" w14:textId="77777777" w:rsidR="000B5A93" w:rsidRPr="00354728" w:rsidRDefault="000B5A93" w:rsidP="00F10C3F">
            <w:pPr>
              <w:autoSpaceDE w:val="0"/>
              <w:autoSpaceDN w:val="0"/>
              <w:adjustRightInd w:val="0"/>
              <w:rPr>
                <w:color w:val="000000"/>
                <w:sz w:val="20"/>
                <w:szCs w:val="20"/>
                <w:lang w:val="en-GB"/>
              </w:rPr>
            </w:pPr>
            <w:r w:rsidRPr="00354728">
              <w:rPr>
                <w:color w:val="000000"/>
                <w:sz w:val="20"/>
                <w:szCs w:val="20"/>
                <w:lang w:val="en-GB"/>
              </w:rPr>
              <w:t xml:space="preserve">24 </w:t>
            </w:r>
          </w:p>
          <w:p w14:paraId="4631F761" w14:textId="77777777" w:rsidR="000B5A93" w:rsidRPr="00354728" w:rsidRDefault="000B5A93" w:rsidP="00F10C3F">
            <w:pPr>
              <w:autoSpaceDE w:val="0"/>
              <w:autoSpaceDN w:val="0"/>
              <w:adjustRightInd w:val="0"/>
              <w:rPr>
                <w:color w:val="000000"/>
                <w:sz w:val="20"/>
                <w:szCs w:val="20"/>
                <w:lang w:val="en-GB"/>
              </w:rPr>
            </w:pPr>
            <w:r w:rsidRPr="00354728">
              <w:rPr>
                <w:color w:val="000000"/>
                <w:sz w:val="20"/>
                <w:szCs w:val="20"/>
                <w:lang w:val="en-GB"/>
              </w:rPr>
              <w:t>(1262</w:t>
            </w:r>
            <w:r w:rsidR="00AB2A9A">
              <w:rPr>
                <w:color w:val="000000"/>
                <w:sz w:val="20"/>
                <w:szCs w:val="20"/>
                <w:lang w:val="en-GB"/>
              </w:rPr>
              <w:t xml:space="preserve"> SSD</w:t>
            </w:r>
            <w:r w:rsidRPr="00354728">
              <w:rPr>
                <w:color w:val="000000"/>
                <w:sz w:val="20"/>
                <w:szCs w:val="20"/>
                <w:lang w:val="en-GB"/>
              </w:rPr>
              <w:t>)</w:t>
            </w:r>
          </w:p>
        </w:tc>
        <w:tc>
          <w:tcPr>
            <w:tcW w:w="2096" w:type="dxa"/>
          </w:tcPr>
          <w:p w14:paraId="05EC1218" w14:textId="77777777" w:rsidR="000B5A93" w:rsidRPr="00354728" w:rsidRDefault="000B5A93" w:rsidP="00F10C3F">
            <w:pPr>
              <w:rPr>
                <w:color w:val="000000"/>
                <w:sz w:val="20"/>
                <w:szCs w:val="20"/>
                <w:lang w:val="en-GB"/>
              </w:rPr>
            </w:pPr>
            <w:r>
              <w:rPr>
                <w:color w:val="000000"/>
                <w:sz w:val="20"/>
                <w:szCs w:val="20"/>
                <w:lang w:val="en-GB"/>
              </w:rPr>
              <w:t>C</w:t>
            </w:r>
            <w:r w:rsidRPr="00354728">
              <w:rPr>
                <w:color w:val="000000"/>
                <w:sz w:val="20"/>
                <w:szCs w:val="20"/>
                <w:lang w:val="en-GB"/>
              </w:rPr>
              <w:t>omputerized cognitive drill and practice training</w:t>
            </w:r>
          </w:p>
        </w:tc>
        <w:tc>
          <w:tcPr>
            <w:tcW w:w="5102" w:type="dxa"/>
          </w:tcPr>
          <w:p w14:paraId="4C7ECBA1" w14:textId="77777777" w:rsidR="000B5A93" w:rsidRPr="00354728" w:rsidRDefault="000B5A93" w:rsidP="00F10C3F">
            <w:pPr>
              <w:rPr>
                <w:color w:val="000000"/>
                <w:sz w:val="20"/>
                <w:szCs w:val="20"/>
                <w:lang w:val="en-GB"/>
              </w:rPr>
            </w:pPr>
            <w:r w:rsidRPr="00354728">
              <w:rPr>
                <w:color w:val="000000"/>
                <w:sz w:val="20"/>
                <w:szCs w:val="20"/>
                <w:lang w:val="en-GB"/>
              </w:rPr>
              <w:t>Compared to a control condition, patients receiving computerized cognitive drill and practice training showed significantly more improvement on attention (ES = 0.31, p = 0.001)</w:t>
            </w:r>
            <w:r>
              <w:rPr>
                <w:color w:val="000000"/>
                <w:sz w:val="20"/>
                <w:szCs w:val="20"/>
                <w:lang w:val="en-GB"/>
              </w:rPr>
              <w:t xml:space="preserve"> and </w:t>
            </w:r>
            <w:r w:rsidRPr="00354728">
              <w:rPr>
                <w:color w:val="000000"/>
                <w:sz w:val="20"/>
                <w:szCs w:val="20"/>
                <w:lang w:val="en-GB"/>
              </w:rPr>
              <w:t>working memory (ES = 0.38, p b 0.001</w:t>
            </w:r>
            <w:r>
              <w:rPr>
                <w:color w:val="000000"/>
                <w:sz w:val="20"/>
                <w:szCs w:val="20"/>
                <w:lang w:val="en-GB"/>
              </w:rPr>
              <w:t>).</w:t>
            </w:r>
            <w:r w:rsidRPr="00354728">
              <w:rPr>
                <w:color w:val="000000"/>
                <w:sz w:val="20"/>
                <w:szCs w:val="20"/>
                <w:lang w:val="en-GB"/>
              </w:rPr>
              <w:t xml:space="preserve"> Small, marginally significant effect sizes were found for processing speed, verbal and visual learning and memory, and verbal fluency. However, significant effects on functional outcomes</w:t>
            </w:r>
          </w:p>
          <w:p w14:paraId="3756C012" w14:textId="77777777" w:rsidR="000B5A93" w:rsidRPr="00354728" w:rsidRDefault="000B5A93" w:rsidP="00F10C3F">
            <w:pPr>
              <w:rPr>
                <w:color w:val="000000"/>
                <w:sz w:val="20"/>
                <w:szCs w:val="20"/>
                <w:lang w:val="en-GB"/>
              </w:rPr>
            </w:pPr>
            <w:r w:rsidRPr="00354728">
              <w:rPr>
                <w:color w:val="000000"/>
                <w:sz w:val="20"/>
                <w:szCs w:val="20"/>
                <w:lang w:val="en-GB"/>
              </w:rPr>
              <w:t>and social cognition were absent.</w:t>
            </w:r>
          </w:p>
        </w:tc>
      </w:tr>
      <w:tr w:rsidR="000B5A93" w:rsidRPr="00CA3631" w14:paraId="3536D527" w14:textId="77777777" w:rsidTr="00D172B3">
        <w:tblPrEx>
          <w:tblCellMar>
            <w:top w:w="0" w:type="dxa"/>
            <w:bottom w:w="0" w:type="dxa"/>
          </w:tblCellMar>
        </w:tblPrEx>
        <w:trPr>
          <w:trHeight w:val="861"/>
        </w:trPr>
        <w:tc>
          <w:tcPr>
            <w:tcW w:w="2682" w:type="dxa"/>
            <w:shd w:val="clear" w:color="auto" w:fill="auto"/>
          </w:tcPr>
          <w:p w14:paraId="7E2C4DFC" w14:textId="77777777" w:rsidR="00202739" w:rsidRPr="00354728" w:rsidRDefault="000B5A93" w:rsidP="000B5A93">
            <w:pPr>
              <w:rPr>
                <w:color w:val="010202"/>
                <w:sz w:val="20"/>
                <w:szCs w:val="20"/>
                <w:lang w:val="en-GB"/>
              </w:rPr>
            </w:pPr>
            <w:r w:rsidRPr="00354728">
              <w:rPr>
                <w:sz w:val="20"/>
                <w:szCs w:val="20"/>
                <w:lang w:val="en-US"/>
              </w:rPr>
              <w:t xml:space="preserve">Cella M et al., 2020. </w:t>
            </w:r>
            <w:r w:rsidR="00202739">
              <w:fldChar w:fldCharType="begin"/>
            </w:r>
            <w:r w:rsidR="00066DE0">
              <w:rPr>
                <w:lang w:val="en-US"/>
              </w:rPr>
              <w:instrText xml:space="preserve"> ADDIN ZOTERO_ITEM CSL_CITATION {"citationID":"zTVJ8NM1","properties":{"formattedCitation":"[87]","plainCitation":"[87]","noteIndex":0},"citationItems":[{"id":"lTeddaIs/co6xUSgE","uris":["http://zotero.org/users/local/Jlf6WT1N/items/UWE9EE4Y"],"itemData":{"id":244,"type":"article-journal","abstract":"Cognitive difficulties are common in people with psychosis and associated with considerable disability. Cognitive remediation (CR) can reduce the burden of cognitive difficulties and improve functioning. While mental health care has predominantly shifted to the community, people with greater illness severity and complexity, and those with poor response to treatment and concomitant greater cognitive difficulties, continue to receive inpatient care. The aim of this study is to review and evaluate the acceptability and efficacy of CR for inpatients with psychosis. A systematic search was used to identify randomized controlled trials of CR for inpatients with psychosis. Demographic and clinical information was extracted by independent raters together with therapy outcomes. Study quality was assessed using the Cochrane Collaboration Risk of Bias Assessment tool. Standardized mean change for cognitive and functional outcomes was calculated using Hedges's g and used to infer therapy effects with meta-analysis. Twenty studies were identified considering 1509 participants. Results from random-effect models suggested that CR was effective in improving processing speed (g = 0.48), memory (g = 0.48) and working memory (g = 0.56). While there was an indication of improvements in the levels of vocational, social and global functioning, these were less reliable. On average, 7% of participants dropped-out of treatment. Studies methodological quality was moderate. CR is an acceptable intervention for inpatients with psychosis and can lead to significant cognitive improvements. Evidence for improvement in functioning requires more robust and converging evidence. Future research should extend the evaluation of inpatient CR to subsequent post-discharge community functioning and further need for care.","container-title":"Psychological Medicine","DOI":"10.1017/S0033291720000872","ISSN":"1469-8978","issue":"7","journalAbbreviation":"Psychol Med","language":"eng","note":"PMID: 32349802","page":"1062-1076","source":"PubMed","title":"Cognitive remediation for inpatients with psychosis: a systematic review and meta-analysis","title-short":"Cognitive remediation for inpatients with psychosis","volume":"50","author":[{"family":"Cella","given":"Matteo"},{"family":"Price","given":"Tom"},{"family":"Corboy","given":"Holly"},{"family":"Onwumere","given":"Juliana"},{"family":"Shergill","given":"Sukhi"},{"family":"Preti","given":"Antonio"}],"issued":{"date-parts":[["2020",5]]}}}],"schema":"https://github.com/citation-style-language/schema/raw/master/csl-citation.json"} </w:instrText>
            </w:r>
            <w:r w:rsidR="00202739">
              <w:fldChar w:fldCharType="separate"/>
            </w:r>
            <w:r w:rsidR="00066DE0" w:rsidRPr="00066DE0">
              <w:rPr>
                <w:sz w:val="20"/>
              </w:rPr>
              <w:t>[87]</w:t>
            </w:r>
            <w:r w:rsidR="00202739">
              <w:fldChar w:fldCharType="end"/>
            </w:r>
          </w:p>
        </w:tc>
        <w:tc>
          <w:tcPr>
            <w:tcW w:w="1129" w:type="dxa"/>
            <w:shd w:val="clear" w:color="auto" w:fill="auto"/>
          </w:tcPr>
          <w:p w14:paraId="04B8AC7E" w14:textId="77777777" w:rsidR="000B5A93" w:rsidRPr="00354728" w:rsidRDefault="000B5A93" w:rsidP="000B5A93">
            <w:pPr>
              <w:rPr>
                <w:color w:val="010202"/>
                <w:sz w:val="20"/>
                <w:szCs w:val="20"/>
                <w:lang w:val="en-GB"/>
              </w:rPr>
            </w:pPr>
            <w:r w:rsidRPr="00354728">
              <w:rPr>
                <w:color w:val="010202"/>
                <w:sz w:val="20"/>
                <w:szCs w:val="20"/>
                <w:lang w:val="en-GB"/>
              </w:rPr>
              <w:t>Meta-analysis</w:t>
            </w:r>
          </w:p>
        </w:tc>
        <w:tc>
          <w:tcPr>
            <w:tcW w:w="1787" w:type="dxa"/>
            <w:shd w:val="clear" w:color="auto" w:fill="auto"/>
          </w:tcPr>
          <w:p w14:paraId="3BBE1FA3" w14:textId="77777777" w:rsidR="000B5A93" w:rsidRPr="00354728" w:rsidRDefault="000B5A93" w:rsidP="000B5A93">
            <w:pPr>
              <w:rPr>
                <w:color w:val="000000"/>
                <w:sz w:val="20"/>
                <w:szCs w:val="20"/>
                <w:shd w:val="clear" w:color="auto" w:fill="FFFFFF"/>
                <w:lang w:val="en-US"/>
              </w:rPr>
            </w:pPr>
            <w:r w:rsidRPr="00354728">
              <w:rPr>
                <w:color w:val="000000"/>
                <w:sz w:val="20"/>
                <w:szCs w:val="20"/>
                <w:shd w:val="clear" w:color="auto" w:fill="FFFFFF"/>
                <w:lang w:val="en-US"/>
              </w:rPr>
              <w:t>RCTs</w:t>
            </w:r>
          </w:p>
        </w:tc>
        <w:tc>
          <w:tcPr>
            <w:tcW w:w="1400" w:type="dxa"/>
          </w:tcPr>
          <w:p w14:paraId="07D07D18" w14:textId="77777777" w:rsidR="000B5A93" w:rsidRPr="00354728" w:rsidRDefault="000B5A93" w:rsidP="000B5A93">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645BC321"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20</w:t>
            </w:r>
          </w:p>
          <w:p w14:paraId="2F59B8C8" w14:textId="77777777" w:rsidR="000B5A93" w:rsidRPr="00354728" w:rsidRDefault="000B5A93" w:rsidP="000B5A93">
            <w:pPr>
              <w:autoSpaceDE w:val="0"/>
              <w:autoSpaceDN w:val="0"/>
              <w:adjustRightInd w:val="0"/>
              <w:rPr>
                <w:color w:val="010202"/>
                <w:sz w:val="20"/>
                <w:szCs w:val="20"/>
                <w:lang w:val="en-GB"/>
              </w:rPr>
            </w:pPr>
            <w:r w:rsidRPr="00354728">
              <w:rPr>
                <w:color w:val="010202"/>
                <w:sz w:val="20"/>
                <w:szCs w:val="20"/>
                <w:lang w:val="en-GB"/>
              </w:rPr>
              <w:t>(1509</w:t>
            </w:r>
            <w:r w:rsidR="009F05D7">
              <w:rPr>
                <w:color w:val="010202"/>
                <w:sz w:val="20"/>
                <w:szCs w:val="20"/>
                <w:lang w:val="en-GB"/>
              </w:rPr>
              <w:t xml:space="preserve"> SSD</w:t>
            </w:r>
            <w:r w:rsidRPr="00354728">
              <w:rPr>
                <w:color w:val="010202"/>
                <w:sz w:val="20"/>
                <w:szCs w:val="20"/>
                <w:lang w:val="en-GB"/>
              </w:rPr>
              <w:t>)</w:t>
            </w:r>
          </w:p>
        </w:tc>
        <w:tc>
          <w:tcPr>
            <w:tcW w:w="2096" w:type="dxa"/>
          </w:tcPr>
          <w:p w14:paraId="2012AACC" w14:textId="77777777" w:rsidR="000B5A93" w:rsidRPr="00354728" w:rsidRDefault="000B5A93" w:rsidP="000B5A93">
            <w:pPr>
              <w:rPr>
                <w:color w:val="000000"/>
                <w:sz w:val="20"/>
                <w:szCs w:val="20"/>
                <w:shd w:val="clear" w:color="auto" w:fill="FFFFFF"/>
                <w:lang w:val="en-US"/>
              </w:rPr>
            </w:pPr>
            <w:r w:rsidRPr="00354728">
              <w:rPr>
                <w:color w:val="000000"/>
                <w:sz w:val="20"/>
                <w:szCs w:val="20"/>
                <w:shd w:val="clear" w:color="auto" w:fill="FFFFFF"/>
                <w:lang w:val="en-US"/>
              </w:rPr>
              <w:t>CR</w:t>
            </w:r>
          </w:p>
        </w:tc>
        <w:tc>
          <w:tcPr>
            <w:tcW w:w="5102" w:type="dxa"/>
          </w:tcPr>
          <w:p w14:paraId="072F1B4C" w14:textId="77777777" w:rsidR="000B5A93" w:rsidRPr="00354728" w:rsidRDefault="000B5A93" w:rsidP="000B5A93">
            <w:pPr>
              <w:rPr>
                <w:sz w:val="20"/>
                <w:szCs w:val="20"/>
                <w:lang w:val="en-US"/>
              </w:rPr>
            </w:pPr>
            <w:r w:rsidRPr="00354728">
              <w:rPr>
                <w:color w:val="333333"/>
                <w:sz w:val="20"/>
                <w:szCs w:val="20"/>
                <w:shd w:val="clear" w:color="auto" w:fill="FFFFFF"/>
                <w:lang w:val="en-US"/>
              </w:rPr>
              <w:t>Results from random-effect models suggested that CR was effective in improving processing speed (</w:t>
            </w:r>
            <w:r w:rsidRPr="00354728">
              <w:rPr>
                <w:rStyle w:val="italic"/>
                <w:i/>
                <w:iCs/>
                <w:color w:val="333333"/>
                <w:sz w:val="20"/>
                <w:szCs w:val="20"/>
                <w:bdr w:val="none" w:sz="0" w:space="0" w:color="auto" w:frame="1"/>
                <w:shd w:val="clear" w:color="auto" w:fill="FFFFFF"/>
                <w:lang w:val="en-US"/>
              </w:rPr>
              <w:t>g</w:t>
            </w:r>
            <w:r w:rsidRPr="00354728">
              <w:rPr>
                <w:color w:val="333333"/>
                <w:sz w:val="20"/>
                <w:szCs w:val="20"/>
                <w:shd w:val="clear" w:color="auto" w:fill="FFFFFF"/>
                <w:lang w:val="en-US"/>
              </w:rPr>
              <w:t> = 0.48), memory (</w:t>
            </w:r>
            <w:r w:rsidRPr="00354728">
              <w:rPr>
                <w:rStyle w:val="italic"/>
                <w:i/>
                <w:iCs/>
                <w:color w:val="333333"/>
                <w:sz w:val="20"/>
                <w:szCs w:val="20"/>
                <w:bdr w:val="none" w:sz="0" w:space="0" w:color="auto" w:frame="1"/>
                <w:shd w:val="clear" w:color="auto" w:fill="FFFFFF"/>
                <w:lang w:val="en-US"/>
              </w:rPr>
              <w:t>g</w:t>
            </w:r>
            <w:r w:rsidRPr="00354728">
              <w:rPr>
                <w:color w:val="333333"/>
                <w:sz w:val="20"/>
                <w:szCs w:val="20"/>
                <w:shd w:val="clear" w:color="auto" w:fill="FFFFFF"/>
                <w:lang w:val="en-US"/>
              </w:rPr>
              <w:t> = 0.48) and working memory (</w:t>
            </w:r>
            <w:r w:rsidRPr="00354728">
              <w:rPr>
                <w:rStyle w:val="italic"/>
                <w:i/>
                <w:iCs/>
                <w:color w:val="333333"/>
                <w:sz w:val="20"/>
                <w:szCs w:val="20"/>
                <w:bdr w:val="none" w:sz="0" w:space="0" w:color="auto" w:frame="1"/>
                <w:shd w:val="clear" w:color="auto" w:fill="FFFFFF"/>
                <w:lang w:val="en-US"/>
              </w:rPr>
              <w:t>g</w:t>
            </w:r>
            <w:r w:rsidRPr="00354728">
              <w:rPr>
                <w:color w:val="333333"/>
                <w:sz w:val="20"/>
                <w:szCs w:val="20"/>
                <w:shd w:val="clear" w:color="auto" w:fill="FFFFFF"/>
                <w:lang w:val="en-US"/>
              </w:rPr>
              <w:t xml:space="preserve"> = 0.56). While there was </w:t>
            </w:r>
            <w:r w:rsidRPr="00354728">
              <w:rPr>
                <w:color w:val="333333"/>
                <w:sz w:val="20"/>
                <w:szCs w:val="20"/>
                <w:shd w:val="clear" w:color="auto" w:fill="FFFFFF"/>
                <w:lang w:val="en-US"/>
              </w:rPr>
              <w:lastRenderedPageBreak/>
              <w:t>an indication of improvements in the levels of vocational, social and global functioning, these were less reliable.</w:t>
            </w:r>
          </w:p>
        </w:tc>
      </w:tr>
      <w:tr w:rsidR="00CA371D" w:rsidRPr="00CA3631" w14:paraId="7065017B" w14:textId="77777777" w:rsidTr="00D172B3">
        <w:tblPrEx>
          <w:tblCellMar>
            <w:top w:w="0" w:type="dxa"/>
            <w:bottom w:w="0" w:type="dxa"/>
          </w:tblCellMar>
        </w:tblPrEx>
        <w:trPr>
          <w:trHeight w:val="861"/>
        </w:trPr>
        <w:tc>
          <w:tcPr>
            <w:tcW w:w="2682" w:type="dxa"/>
            <w:shd w:val="clear" w:color="auto" w:fill="auto"/>
          </w:tcPr>
          <w:p w14:paraId="139C08E5" w14:textId="77777777" w:rsidR="00202739" w:rsidRPr="00354728" w:rsidRDefault="00CA371D" w:rsidP="00CA371D">
            <w:pPr>
              <w:rPr>
                <w:sz w:val="20"/>
                <w:szCs w:val="20"/>
                <w:lang w:val="en-US"/>
              </w:rPr>
            </w:pPr>
            <w:r w:rsidRPr="00354728">
              <w:rPr>
                <w:color w:val="000000"/>
                <w:sz w:val="20"/>
                <w:szCs w:val="20"/>
              </w:rPr>
              <w:lastRenderedPageBreak/>
              <w:t>Datta SS et al., 2020.</w:t>
            </w:r>
            <w:r w:rsidR="005F3D93">
              <w:rPr>
                <w:color w:val="000000"/>
                <w:sz w:val="20"/>
                <w:szCs w:val="20"/>
              </w:rPr>
              <w:t xml:space="preserve"> </w:t>
            </w:r>
            <w:r w:rsidR="00202739">
              <w:fldChar w:fldCharType="begin"/>
            </w:r>
            <w:r w:rsidR="00066DE0">
              <w:instrText xml:space="preserve"> ADDIN ZOTERO_ITEM CSL_CITATION {"citationID":"Yx5hX6b0","properties":{"formattedCitation":"[88]","plainCitation":"[88]","noteIndex":0},"citationItems":[{"id":"lTeddaIs/ir1OdiN8","uris":["http://zotero.org/users/local/Jlf6WT1N/items/IGYN4JRJ"],"itemData":{"id":301,"type":"article-journal","abstract":"BACKGROUND: Psychosis is an illness characterised by alterations in thoughts and perceptions resulting in delusions and hallucinations. Psychosis is rare in adolescents but can have serious consequences. Antipsychotic medications are the mainstay treatment, and have been shown to be effective. However, there is emerging evidence on psychological interventions such as cognitive remediation therapy, psycho-education, family therapy and group psychotherapy that may be useful for adolescents with psychosis.\nOBJECTIVES: To assess the effects of various psychological interventions for adolescents with psychosis.\nSEARCH METHODS: We searched the Cochrane Schizophrenia Group's study-based Register of Trials including clinical trials registries (latest, 8 March 2019).\nSELECTION CRITERIA: All randomised controlled trials comparing various psychological interventions with treatment-as-usual or other psychological treatments for adolescents with psychosis. For analyses, we included trials meeting our inclusion criteria and reporting useable data.\nDATA COLLECTION AND ANALYSIS: We independently and reliably screened studies and we assessed risk of bias of the included studies. For dichotomous data, we calculated risk ratios (RRs) and 95% confidence intervals (CIs) on an intention-to-treat basis. For continuous data, we used mean differences (MDs) and the 95% CIs. We used a random-effects model for analyses. We created a 'Summary of findings' table using GRADE.\nMAIN RESULTS: The current review includes 7 studies (n = 319) assessing a heterogenous group of psychological interventions with variable risk of bias. Adverse events were not reported by any of the studies. None of the studies was sponsored by industry. Below, we summarise the main results from four of six comparisons, and the certainty of these results (based on GRADE). All scale scores are average endpoint scores. Cognitive Remediation Therapy (CRT) + Treatment-as-Usual (TAU) versus TAU Two studies compared adding CRT to participants' TAU with TAU alone. Global state (CGAS, high = good) was reported by one study. There was no clear difference between treatment groups (MD -4.90, 95% CI -11.05 to 1.25; participants = 50; studies = 1, very low-certainty). Mental state (PANSS, high = poor) was reported by one study. Scores were clearly lower in the TAU group (MD 8.30, 95% CI 0.46 to 16.14; participants = 50; studies = 1; very low-certainty). Clearly more participants in the CRT group showed improvement in cognitive functioning (Memory digit span test) compared to numbers showing improvement in the TAU group (1 study, n = 31, RR 0.58, 95% CI 0.37 to 0.89; very low-certainty). For global functioning (VABS, high = good), our analysis of reported scores showed no clear difference between treatment groups (MD 5.90, 95% CI -3.03 to 14.83; participants = 50; studies = 1; very low-certainty). The number of participants leaving the study early from each group was similar (RR 0.93, 95% CI 0.32 to 2.71; participants = 91; studies = 2; low-certainty). Group Psychosocial Therapy (GPT) + TAU versus TAU One study assessed the effects of adding GPT to participants' usual medication. Global state scores (CGAS, high = good) were clearly higher in the GPT group (MD 5.10, 95% CI 1.35 to 8.85; participants = 56; studies = 1; very low-certainty) but there was little or no clear difference between groups for mental state scores (PANSS, high = poor, MD -4.10, 95% CI -8.28 to 0.08; participants = 56; studies = 1, very low-certainty) and no clear difference between groups for numbers of participants leaving the study early (RR 0.43, 95% CI 0.15 to 1.28; participants = 56; studies = 1; very low-certainty). Cognitive Remediation Programme (CRP) + Psychoeducational Treatment Programme (PTP) versus PTP One study assessed the effects of combining two types psychological interventions (CRP + PTP) with PTP alone. Global state scores (GAS, high = good) were not clearly different (MD 1.60, 95% CI -6.48 to 9.68; participants = 25; studies = 1; very low-certainty), as were mental state scores (BPRS total, high = poor, MD -5.40, 95% CI -16.42 to 5.62; participants = 24; studies = 1; very low-certainty), and cognitive functioning scores (SPAN-12, high = good, MD 2.40, 95% CI -2.67 to 7.47; participants = 25; studies = 1; very low-certainty). Psychoeducational (PE) + Multifamily Treatment (MFT) Versus Nonstructured Group Therapy (NSGT, all long-term) One study compared (PE + MFT) with NSGT. Analysis of reported global state scores (CGAS, high = good, MD 3.38, 95% CI -4.87 to 11.63; participants = 49; studies = 1; very low-certainty) and mental state scores (PANSS total, high = poor, MD -8.23, 95% CI -17.51 to 1.05; participants = 49; studies = 1; very low-certainty) showed no clear differences. The number of participants needing hospital admission (RR 0.84, 95% CI 0.36 to 1.96; participants = 49; studies = 1) and the number of participants leaving the study early from each group were also similar (RR 0.52, 95% CI 0.10 to 2.60; participants </w:instrText>
            </w:r>
            <w:r w:rsidR="00066DE0" w:rsidRPr="00066DE0">
              <w:rPr>
                <w:lang w:val="en-US"/>
              </w:rPr>
              <w:instrText xml:space="preserve">= 55; studies = 1; low-certainty).\nAUTHORS' CONCLUSIONS: Most of our estimates of effect for our main outcomes are equivocal. An effect is suggested for only four outcomes in the SOF tables presented. Compared to TAU, CRT may have a positive effect on cognitive functioning, however the same study reports data suggesting TAU may have positive effect on mental state. Another study comparing GPT with TAU reports data suggesting GPT may have a positive effect on global state. However, the estimate of effects for all the main outcomes in our review should be viewed with considerable caution as they are based on data from a small number of studies with variable risk of bias. Further data could change these results and larger and better quality studies are needed before any firm conclusions regarding the effects of psychological interventions for adolescents with psychosis can be made.","container-title":"The Cochrane Database of Systematic Reviews","DOI":"10.1002/14651858.CD009533.pub2","ISSN":"1469-493X","journalAbbreviation":"Cochrane Database Syst Rev","language":"eng","note":"PMID: 32633858\nPMCID: PMC7388907","page":"CD009533","source":"PubMed","title":"Psychological interventions for psychosis in adolescents","volume":"7","author":[{"family":"Datta","given":"Soumitra S."},{"family":"Daruvala","given":"Rhea"},{"family":"Kumar","given":"Ajit"}],"issued":{"date-parts":[["2020",7,3]]}}}],"schema":"https://github.com/citation-style-language/schema/raw/master/csl-citation.json"} </w:instrText>
            </w:r>
            <w:r w:rsidR="00202739">
              <w:fldChar w:fldCharType="separate"/>
            </w:r>
            <w:r w:rsidR="00066DE0" w:rsidRPr="00066DE0">
              <w:rPr>
                <w:sz w:val="20"/>
                <w:lang w:val="en-US"/>
              </w:rPr>
              <w:t>[88]</w:t>
            </w:r>
            <w:r w:rsidR="00202739">
              <w:fldChar w:fldCharType="end"/>
            </w:r>
          </w:p>
        </w:tc>
        <w:tc>
          <w:tcPr>
            <w:tcW w:w="1129" w:type="dxa"/>
            <w:shd w:val="clear" w:color="auto" w:fill="auto"/>
          </w:tcPr>
          <w:p w14:paraId="640DF6DB" w14:textId="77777777" w:rsidR="00CA371D" w:rsidRPr="00354728" w:rsidRDefault="00CA371D" w:rsidP="00CA371D">
            <w:pPr>
              <w:rPr>
                <w:color w:val="010202"/>
                <w:sz w:val="20"/>
                <w:szCs w:val="20"/>
                <w:lang w:val="en-GB"/>
              </w:rPr>
            </w:pPr>
            <w:r w:rsidRPr="000B3B86">
              <w:rPr>
                <w:color w:val="000000"/>
                <w:sz w:val="20"/>
                <w:szCs w:val="20"/>
                <w:lang w:val="en-US"/>
              </w:rPr>
              <w:t>Systematic review</w:t>
            </w:r>
          </w:p>
        </w:tc>
        <w:tc>
          <w:tcPr>
            <w:tcW w:w="1787" w:type="dxa"/>
            <w:shd w:val="clear" w:color="auto" w:fill="auto"/>
          </w:tcPr>
          <w:p w14:paraId="06C41C35" w14:textId="77777777" w:rsidR="00CA371D" w:rsidRPr="00354728" w:rsidRDefault="00CA371D" w:rsidP="001F7338">
            <w:pPr>
              <w:pStyle w:val="Corpo"/>
            </w:pPr>
            <w:r w:rsidRPr="00354728">
              <w:t>RCT</w:t>
            </w:r>
            <w:r w:rsidR="009C3251">
              <w:t>s</w:t>
            </w:r>
          </w:p>
          <w:p w14:paraId="2C7ADF44" w14:textId="77777777" w:rsidR="00CA371D" w:rsidRPr="00354728" w:rsidRDefault="00CA371D" w:rsidP="00CA371D">
            <w:pPr>
              <w:rPr>
                <w:color w:val="000000"/>
                <w:sz w:val="20"/>
                <w:szCs w:val="20"/>
                <w:shd w:val="clear" w:color="auto" w:fill="FFFFFF"/>
                <w:lang w:val="en-US"/>
              </w:rPr>
            </w:pPr>
          </w:p>
        </w:tc>
        <w:tc>
          <w:tcPr>
            <w:tcW w:w="1400" w:type="dxa"/>
          </w:tcPr>
          <w:p w14:paraId="00D40E85" w14:textId="77777777" w:rsidR="00CA371D" w:rsidRDefault="00CA371D" w:rsidP="00CA371D">
            <w:pPr>
              <w:autoSpaceDE w:val="0"/>
              <w:autoSpaceDN w:val="0"/>
              <w:adjustRightInd w:val="0"/>
              <w:rPr>
                <w:color w:val="010202"/>
                <w:sz w:val="20"/>
                <w:szCs w:val="20"/>
                <w:lang w:val="en-GB"/>
              </w:rPr>
            </w:pPr>
            <w:r w:rsidRPr="000B3B86">
              <w:rPr>
                <w:color w:val="000000"/>
                <w:sz w:val="20"/>
                <w:szCs w:val="20"/>
                <w:lang w:val="en-US"/>
              </w:rPr>
              <w:t>I</w:t>
            </w:r>
          </w:p>
        </w:tc>
        <w:tc>
          <w:tcPr>
            <w:tcW w:w="1400" w:type="dxa"/>
            <w:shd w:val="clear" w:color="auto" w:fill="auto"/>
          </w:tcPr>
          <w:p w14:paraId="623DBD7C" w14:textId="77777777" w:rsidR="00CA371D" w:rsidRPr="000B3B86" w:rsidRDefault="00CA371D" w:rsidP="00CA371D">
            <w:pPr>
              <w:autoSpaceDE w:val="0"/>
              <w:autoSpaceDN w:val="0"/>
              <w:adjustRightInd w:val="0"/>
              <w:rPr>
                <w:color w:val="000000"/>
                <w:sz w:val="20"/>
                <w:szCs w:val="20"/>
                <w:lang w:val="en-US"/>
              </w:rPr>
            </w:pPr>
            <w:r w:rsidRPr="000B3B86">
              <w:rPr>
                <w:color w:val="000000"/>
                <w:sz w:val="20"/>
                <w:szCs w:val="20"/>
                <w:lang w:val="en-US"/>
              </w:rPr>
              <w:t xml:space="preserve">7 </w:t>
            </w:r>
          </w:p>
          <w:p w14:paraId="759B2E96" w14:textId="77777777" w:rsidR="00CA371D" w:rsidRPr="00354728" w:rsidRDefault="00CA371D" w:rsidP="00CA371D">
            <w:pPr>
              <w:autoSpaceDE w:val="0"/>
              <w:autoSpaceDN w:val="0"/>
              <w:adjustRightInd w:val="0"/>
              <w:rPr>
                <w:color w:val="010202"/>
                <w:sz w:val="20"/>
                <w:szCs w:val="20"/>
                <w:lang w:val="en-GB"/>
              </w:rPr>
            </w:pPr>
            <w:r w:rsidRPr="000B3B86">
              <w:rPr>
                <w:color w:val="000000"/>
                <w:sz w:val="20"/>
                <w:szCs w:val="20"/>
                <w:lang w:val="en-US"/>
              </w:rPr>
              <w:t>(319</w:t>
            </w:r>
            <w:r w:rsidR="009F05D7">
              <w:rPr>
                <w:color w:val="000000"/>
                <w:sz w:val="20"/>
                <w:szCs w:val="20"/>
                <w:lang w:val="en-US"/>
              </w:rPr>
              <w:t xml:space="preserve"> psychosis</w:t>
            </w:r>
            <w:r w:rsidRPr="000B3B86">
              <w:rPr>
                <w:color w:val="000000"/>
                <w:sz w:val="20"/>
                <w:szCs w:val="20"/>
                <w:lang w:val="en-US"/>
              </w:rPr>
              <w:t>)</w:t>
            </w:r>
          </w:p>
        </w:tc>
        <w:tc>
          <w:tcPr>
            <w:tcW w:w="2096" w:type="dxa"/>
          </w:tcPr>
          <w:p w14:paraId="5D57356A" w14:textId="77777777" w:rsidR="00CA371D" w:rsidRPr="00354728" w:rsidRDefault="00CA371D" w:rsidP="00CA371D">
            <w:pPr>
              <w:rPr>
                <w:color w:val="000000"/>
                <w:sz w:val="20"/>
                <w:szCs w:val="20"/>
                <w:shd w:val="clear" w:color="auto" w:fill="FFFFFF"/>
                <w:lang w:val="en-US"/>
              </w:rPr>
            </w:pPr>
            <w:r w:rsidRPr="00354728">
              <w:rPr>
                <w:color w:val="000000"/>
                <w:sz w:val="20"/>
                <w:szCs w:val="20"/>
                <w:lang w:val="en-US"/>
              </w:rPr>
              <w:t>CRT; GPT</w:t>
            </w:r>
            <w:r>
              <w:rPr>
                <w:color w:val="000000"/>
                <w:sz w:val="20"/>
                <w:szCs w:val="20"/>
                <w:lang w:val="en-US"/>
              </w:rPr>
              <w:t xml:space="preserve">; </w:t>
            </w:r>
            <w:r w:rsidRPr="00354728">
              <w:rPr>
                <w:color w:val="000000"/>
                <w:sz w:val="20"/>
                <w:szCs w:val="20"/>
                <w:lang w:val="en-US"/>
              </w:rPr>
              <w:t>CRP +</w:t>
            </w:r>
            <w:r>
              <w:rPr>
                <w:color w:val="000000"/>
                <w:sz w:val="20"/>
                <w:szCs w:val="20"/>
                <w:lang w:val="en-US"/>
              </w:rPr>
              <w:t xml:space="preserve"> </w:t>
            </w:r>
            <w:r w:rsidRPr="00354728">
              <w:rPr>
                <w:color w:val="000000"/>
                <w:sz w:val="20"/>
                <w:szCs w:val="20"/>
                <w:lang w:val="en-US"/>
              </w:rPr>
              <w:t>PTP; PE</w:t>
            </w:r>
            <w:r>
              <w:rPr>
                <w:color w:val="000000"/>
                <w:sz w:val="20"/>
                <w:szCs w:val="20"/>
                <w:lang w:val="en-US"/>
              </w:rPr>
              <w:t xml:space="preserve"> </w:t>
            </w:r>
            <w:r w:rsidRPr="00354728">
              <w:rPr>
                <w:color w:val="000000"/>
                <w:sz w:val="20"/>
                <w:szCs w:val="20"/>
                <w:lang w:val="en-US"/>
              </w:rPr>
              <w:t>+ MFT; Nonstructured Group Therapy</w:t>
            </w:r>
          </w:p>
        </w:tc>
        <w:tc>
          <w:tcPr>
            <w:tcW w:w="5102" w:type="dxa"/>
          </w:tcPr>
          <w:p w14:paraId="75A90656" w14:textId="77777777" w:rsidR="00CA371D" w:rsidRPr="00354728" w:rsidRDefault="00CA371D" w:rsidP="00CA371D">
            <w:pPr>
              <w:rPr>
                <w:color w:val="333333"/>
                <w:sz w:val="20"/>
                <w:szCs w:val="20"/>
                <w:shd w:val="clear" w:color="auto" w:fill="FFFFFF"/>
                <w:lang w:val="en-US"/>
              </w:rPr>
            </w:pPr>
            <w:r w:rsidRPr="00354728">
              <w:rPr>
                <w:color w:val="000000"/>
                <w:sz w:val="20"/>
                <w:szCs w:val="20"/>
                <w:lang w:val="en-US"/>
              </w:rPr>
              <w:t xml:space="preserve">Compared to TAU, CRT may have a positive effect on cognitive functioning, </w:t>
            </w:r>
            <w:r w:rsidR="00125DCB">
              <w:rPr>
                <w:color w:val="000000"/>
                <w:sz w:val="20"/>
                <w:szCs w:val="20"/>
                <w:lang w:val="en-US"/>
              </w:rPr>
              <w:t>some</w:t>
            </w:r>
            <w:r w:rsidRPr="00354728">
              <w:rPr>
                <w:color w:val="000000"/>
                <w:sz w:val="20"/>
                <w:szCs w:val="20"/>
                <w:lang w:val="en-US"/>
              </w:rPr>
              <w:t xml:space="preserve"> data suggest</w:t>
            </w:r>
            <w:r w:rsidR="00125DCB">
              <w:rPr>
                <w:color w:val="000000"/>
                <w:sz w:val="20"/>
                <w:szCs w:val="20"/>
                <w:lang w:val="en-US"/>
              </w:rPr>
              <w:t>s</w:t>
            </w:r>
            <w:r w:rsidRPr="00354728">
              <w:rPr>
                <w:color w:val="000000"/>
                <w:sz w:val="20"/>
                <w:szCs w:val="20"/>
                <w:lang w:val="en-US"/>
              </w:rPr>
              <w:t xml:space="preserve"> TAU may have positive effect on mental state. GPT may have a positive effect on global state.</w:t>
            </w:r>
          </w:p>
        </w:tc>
      </w:tr>
      <w:tr w:rsidR="00CA371D" w:rsidRPr="00CA3631" w14:paraId="6A36A0C0" w14:textId="77777777" w:rsidTr="00D172B3">
        <w:tblPrEx>
          <w:tblCellMar>
            <w:top w:w="0" w:type="dxa"/>
            <w:bottom w:w="0" w:type="dxa"/>
          </w:tblCellMar>
        </w:tblPrEx>
        <w:trPr>
          <w:trHeight w:val="861"/>
        </w:trPr>
        <w:tc>
          <w:tcPr>
            <w:tcW w:w="2682" w:type="dxa"/>
            <w:shd w:val="clear" w:color="auto" w:fill="auto"/>
          </w:tcPr>
          <w:p w14:paraId="6DF6CFC8" w14:textId="77777777" w:rsidR="00202739" w:rsidRPr="00354728" w:rsidRDefault="00CA371D" w:rsidP="00CA371D">
            <w:pPr>
              <w:rPr>
                <w:color w:val="010202"/>
                <w:sz w:val="20"/>
                <w:szCs w:val="20"/>
                <w:lang w:val="en-GB"/>
              </w:rPr>
            </w:pPr>
            <w:r w:rsidRPr="00354728">
              <w:rPr>
                <w:color w:val="212121"/>
                <w:sz w:val="20"/>
                <w:szCs w:val="20"/>
                <w:shd w:val="clear" w:color="auto" w:fill="FFFFFF"/>
                <w:lang w:val="en-US"/>
              </w:rPr>
              <w:t xml:space="preserve">Gandara V et al., 2020. </w:t>
            </w:r>
            <w:r w:rsidR="00202739">
              <w:fldChar w:fldCharType="begin"/>
            </w:r>
            <w:r w:rsidR="00066DE0">
              <w:rPr>
                <w:lang w:val="en-US"/>
              </w:rPr>
              <w:instrText xml:space="preserve"> ADDIN ZOTERO_ITEM CSL_CITATION {"citationID":"WAe5HC5p","properties":{"formattedCitation":"[89]","plainCitation":"[89]","noteIndex":0},"citationItems":[{"id":"lTeddaIs/mOHif4dO","uris":["http://zotero.org/users/local/Jlf6WT1N/items/NK4DCXUL"],"itemData":{"id":246,"type":"article-journal","abstract":"Schizophrenia (SCZ) is a neurodevelopmental disorder characterized by positive symptoms (hallucinations and delusions), negative symptoms (anhedonia, social withdrawal) and marked cognitive deficits (memory, executive function, and attention). Current mainstays of treatment, including medications and psychotherapy, do not adequately address cognitive symptoms, which are essential for everyday functioning. However, recent advances in computational neurobiology have rekindled interest in neurofeedback (NF), a form of self-regulation or neuromodulation, in potentially alleviating cognitive symptoms in patients with SCZ. Therefore, we conducted a systematic review of the literature for NF studies in SCZ to identify lessons learned and to identify steps to move the field forward. Our findings reveal that NF studies to date consist mostly of case studies and small sample, single-group studies. Despite few randomized clinical trials, the results suggest that NF is feasible and that it leads to measurable changes in brain function. These findings indicate early proof-of-concept data that needs to be followed up by larger, randomized clinical trials, testing the efficacy of NF compared to well thought out placebos. We hope that such an undertaking by the field will lead to innovative solutions that address refractory symptoms and improve everyday functioning in patients with SCZ.","container-title":"Schizophrenia Bulletin Open","DOI":"10.1093/schizbullopen/sgaa005","ISSN":"2632-7899","issue":"1","journalAbbreviation":"Schizophr Bull Open","language":"eng","note":"PMID: 32803157\nPMCID: PMC7418870","page":"sgaa005","source":"PubMed","title":"A Systematic Review of the Potential Use of Neurofeedback in Patients With Schizophrenia","volume":"1","author":[{"family":"Gandara","given":"Veronica"},{"family":"Pineda","given":"Jaime A."},{"family":"Shu","given":"I.-Wei"},{"family":"Singh","given":"Fiza"}],"issued":{"date-parts":[["2020",1]]}}}],"schema":"https://github.com/citation-style-language/schema/raw/master/csl-citation.json"} </w:instrText>
            </w:r>
            <w:r w:rsidR="00202739">
              <w:fldChar w:fldCharType="separate"/>
            </w:r>
            <w:r w:rsidR="00066DE0" w:rsidRPr="00066DE0">
              <w:rPr>
                <w:sz w:val="20"/>
              </w:rPr>
              <w:t>[89]</w:t>
            </w:r>
            <w:r w:rsidR="00202739">
              <w:fldChar w:fldCharType="end"/>
            </w:r>
          </w:p>
        </w:tc>
        <w:tc>
          <w:tcPr>
            <w:tcW w:w="1129" w:type="dxa"/>
            <w:shd w:val="clear" w:color="auto" w:fill="auto"/>
          </w:tcPr>
          <w:p w14:paraId="308E0E7D" w14:textId="77777777" w:rsidR="00CA371D" w:rsidRPr="00354728" w:rsidRDefault="00CA371D" w:rsidP="00CA371D">
            <w:pPr>
              <w:rPr>
                <w:color w:val="010202"/>
                <w:sz w:val="20"/>
                <w:szCs w:val="20"/>
                <w:lang w:val="en-GB"/>
              </w:rPr>
            </w:pPr>
            <w:r w:rsidRPr="00354728">
              <w:rPr>
                <w:color w:val="010202"/>
                <w:sz w:val="20"/>
                <w:szCs w:val="20"/>
                <w:lang w:val="en-GB"/>
              </w:rPr>
              <w:t>Systematic review</w:t>
            </w:r>
          </w:p>
        </w:tc>
        <w:tc>
          <w:tcPr>
            <w:tcW w:w="1787" w:type="dxa"/>
            <w:shd w:val="clear" w:color="auto" w:fill="auto"/>
          </w:tcPr>
          <w:p w14:paraId="54CE9B5D" w14:textId="77777777" w:rsidR="00CA371D" w:rsidRPr="00354728" w:rsidRDefault="00CA371D" w:rsidP="00CA371D">
            <w:pPr>
              <w:rPr>
                <w:color w:val="000000"/>
                <w:sz w:val="20"/>
                <w:szCs w:val="20"/>
                <w:shd w:val="clear" w:color="auto" w:fill="FFFFFF"/>
              </w:rPr>
            </w:pPr>
            <w:r>
              <w:rPr>
                <w:color w:val="000000"/>
                <w:sz w:val="20"/>
                <w:szCs w:val="20"/>
                <w:shd w:val="clear" w:color="auto" w:fill="FFFFFF"/>
                <w:lang w:val="en-US"/>
              </w:rPr>
              <w:t>Clinical Trials</w:t>
            </w:r>
          </w:p>
        </w:tc>
        <w:tc>
          <w:tcPr>
            <w:tcW w:w="1400" w:type="dxa"/>
          </w:tcPr>
          <w:p w14:paraId="152B2358" w14:textId="77777777" w:rsidR="00CA371D" w:rsidRPr="00354728" w:rsidRDefault="00CA371D" w:rsidP="00CA371D">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32F7914E" w14:textId="77777777" w:rsidR="00CA371D" w:rsidRPr="00354728" w:rsidRDefault="00CA371D" w:rsidP="00CA371D">
            <w:pPr>
              <w:autoSpaceDE w:val="0"/>
              <w:autoSpaceDN w:val="0"/>
              <w:adjustRightInd w:val="0"/>
              <w:rPr>
                <w:color w:val="010202"/>
                <w:sz w:val="20"/>
                <w:szCs w:val="20"/>
                <w:lang w:val="en-GB"/>
              </w:rPr>
            </w:pPr>
            <w:r w:rsidRPr="00354728">
              <w:rPr>
                <w:color w:val="010202"/>
                <w:sz w:val="20"/>
                <w:szCs w:val="20"/>
                <w:lang w:val="en-GB"/>
              </w:rPr>
              <w:t>14</w:t>
            </w:r>
          </w:p>
          <w:p w14:paraId="5E8E28DD" w14:textId="77777777" w:rsidR="00CA371D" w:rsidRPr="00354728" w:rsidRDefault="00CA371D" w:rsidP="00CA371D">
            <w:pPr>
              <w:autoSpaceDE w:val="0"/>
              <w:autoSpaceDN w:val="0"/>
              <w:adjustRightInd w:val="0"/>
              <w:rPr>
                <w:color w:val="010202"/>
                <w:sz w:val="20"/>
                <w:szCs w:val="20"/>
                <w:lang w:val="en-GB"/>
              </w:rPr>
            </w:pPr>
            <w:r w:rsidRPr="00354728">
              <w:rPr>
                <w:color w:val="010202"/>
                <w:sz w:val="20"/>
                <w:szCs w:val="20"/>
                <w:lang w:val="en-GB"/>
              </w:rPr>
              <w:t>(238</w:t>
            </w:r>
            <w:r w:rsidR="003A09B4">
              <w:rPr>
                <w:color w:val="010202"/>
                <w:sz w:val="20"/>
                <w:szCs w:val="20"/>
                <w:lang w:val="en-GB"/>
              </w:rPr>
              <w:t xml:space="preserve"> SCZ</w:t>
            </w:r>
            <w:r w:rsidRPr="00354728">
              <w:rPr>
                <w:color w:val="010202"/>
                <w:sz w:val="20"/>
                <w:szCs w:val="20"/>
                <w:lang w:val="en-GB"/>
              </w:rPr>
              <w:t>)</w:t>
            </w:r>
          </w:p>
        </w:tc>
        <w:tc>
          <w:tcPr>
            <w:tcW w:w="2096" w:type="dxa"/>
          </w:tcPr>
          <w:p w14:paraId="0EC283B9" w14:textId="77777777" w:rsidR="00CA371D" w:rsidRPr="00354728" w:rsidRDefault="00CA371D" w:rsidP="00CA371D">
            <w:pPr>
              <w:rPr>
                <w:color w:val="000000"/>
                <w:sz w:val="20"/>
                <w:szCs w:val="20"/>
                <w:shd w:val="clear" w:color="auto" w:fill="FFFFFF"/>
                <w:lang w:val="en-US"/>
              </w:rPr>
            </w:pPr>
            <w:r w:rsidRPr="00354728">
              <w:rPr>
                <w:color w:val="000000"/>
                <w:sz w:val="20"/>
                <w:szCs w:val="20"/>
                <w:lang w:val="en-US"/>
              </w:rPr>
              <w:t>Neurofeedback</w:t>
            </w:r>
          </w:p>
        </w:tc>
        <w:tc>
          <w:tcPr>
            <w:tcW w:w="5102" w:type="dxa"/>
          </w:tcPr>
          <w:p w14:paraId="57441717" w14:textId="77777777" w:rsidR="00CA371D" w:rsidRPr="00354728" w:rsidRDefault="00CA371D" w:rsidP="00CA371D">
            <w:pPr>
              <w:rPr>
                <w:color w:val="000000"/>
                <w:sz w:val="20"/>
                <w:szCs w:val="20"/>
                <w:shd w:val="clear" w:color="auto" w:fill="FFFFFF"/>
                <w:lang w:val="en-US"/>
              </w:rPr>
            </w:pPr>
            <w:r w:rsidRPr="00354728">
              <w:rPr>
                <w:color w:val="000000"/>
                <w:sz w:val="20"/>
                <w:szCs w:val="20"/>
                <w:shd w:val="clear" w:color="auto" w:fill="FFFFFF"/>
                <w:lang w:val="en-US"/>
              </w:rPr>
              <w:t>NF treatment appears to influence neural processing, connectivity and metabolism in the brain, as shown by changes in pre/post scalp electrical activity and neuroimaging studies.</w:t>
            </w:r>
          </w:p>
        </w:tc>
      </w:tr>
      <w:tr w:rsidR="00CA371D" w:rsidRPr="00CA3631" w14:paraId="26326DD1" w14:textId="77777777" w:rsidTr="00D172B3">
        <w:tblPrEx>
          <w:tblCellMar>
            <w:top w:w="0" w:type="dxa"/>
            <w:bottom w:w="0" w:type="dxa"/>
          </w:tblCellMar>
        </w:tblPrEx>
        <w:trPr>
          <w:trHeight w:val="861"/>
        </w:trPr>
        <w:tc>
          <w:tcPr>
            <w:tcW w:w="2682" w:type="dxa"/>
            <w:shd w:val="clear" w:color="auto" w:fill="auto"/>
          </w:tcPr>
          <w:p w14:paraId="4CC1C5F5" w14:textId="77777777" w:rsidR="00CA371D" w:rsidRPr="00354728" w:rsidRDefault="00CA371D" w:rsidP="00CA371D">
            <w:pPr>
              <w:rPr>
                <w:sz w:val="20"/>
                <w:szCs w:val="20"/>
              </w:rPr>
            </w:pPr>
            <w:r w:rsidRPr="00354728">
              <w:rPr>
                <w:color w:val="212121"/>
                <w:sz w:val="20"/>
                <w:szCs w:val="20"/>
                <w:shd w:val="clear" w:color="auto" w:fill="FFFFFF"/>
                <w:lang w:val="en-US"/>
              </w:rPr>
              <w:t>Jahn FS et al.,</w:t>
            </w:r>
            <w:r w:rsidRPr="00354728">
              <w:rPr>
                <w:color w:val="212121"/>
                <w:sz w:val="20"/>
                <w:szCs w:val="20"/>
                <w:shd w:val="clear" w:color="auto" w:fill="FFFFFF"/>
              </w:rPr>
              <w:t xml:space="preserve"> 2021.</w:t>
            </w:r>
          </w:p>
          <w:p w14:paraId="40D42A89" w14:textId="77777777" w:rsidR="00202739" w:rsidRPr="00354728" w:rsidRDefault="00202739" w:rsidP="00CA371D">
            <w:pPr>
              <w:rPr>
                <w:color w:val="010202"/>
                <w:sz w:val="20"/>
                <w:szCs w:val="20"/>
                <w:lang w:val="en-GB"/>
              </w:rPr>
            </w:pPr>
            <w:r>
              <w:fldChar w:fldCharType="begin"/>
            </w:r>
            <w:r w:rsidR="00066DE0">
              <w:rPr>
                <w:lang w:val="en-US"/>
              </w:rPr>
              <w:instrText xml:space="preserve"> ADDIN ZOTERO_ITEM CSL_CITATION {"citationID":"GtVvYFXZ","properties":{"formattedCitation":"[90]","plainCitation":"[90]","noteIndex":0},"citationItems":[{"id":"lTeddaIs/0qulTbFj","uris":["http://zotero.org/users/local/Jlf6WT1N/items/3X3ZD9UL"],"itemData":{"id":249,"type":"article-journal","abstract":"Cognitive impairment occurs across several neuropsychiatric diseases and impede everyday functioning and quality of life. Fully immersive Virtual Reality (VR) aid motivation and engagement and therefore has a potential to help overcome the obstacles in the field of cognitive rehabilitation. The aim of this systematic review is to investigate whether VR can be a useful intervention in cognitive rehabilitation transdiagnostically. We identified nine studies with randomized controlled trials following the PRISMA guidelines in databases Pubmed, Embase and PsychInfo. The trials were all evaluated through Cochrane Collaboration's Risk of Bias. The studies were conducted in patients with mild cognitive impairment (k=4), schizophrenia (k=3), ADHD (k=1), or stroke (k=1) and involved 6-12 weeks of training. Overall, results showed improvement in some domains of cognition, primarily executive function and attention. The studies were pilot studies with 6-34 participants per treatment group. Risk of bias was either high (k=3) or moderate (some concerns) (k=6). Key reasons were suboptimal statistical analyses and lack of clarification on randomization and blinding of participants and assessors. In conclusion, this review found promising evidence for VR cognitive rehabilitation for neuropsychiatric illnesses. However, larger and methodologically stronger studies are warranted to establish the full potential of VR.","container-title":"Psychiatry Research","DOI":"10.1016/j.psychres.2021.113928","ISSN":"1872-7123","journalAbbreviation":"Psychiatry Res","language":"eng","note":"PMID: 33857847","page":"113928","source":"PubMed","title":"Cognitive training with fully immersive virtual reality in patients with neurological and psychiatric disorders: A systematic review of randomized controlled trials","title-short":"Cognitive training with fully immersive virtual reality in patients with neurological and psychiatric disorders","volume":"300","author":[{"family":"Jahn","given":"Frida Simon"},{"family":"Skovbye","given":"Marie"},{"family":"Obenhausen","given":"Kia"},{"family":"Jespersen","given":"Andreas Elleby"},{"family":"Miskowiak","given":"Kamilla Woznica"}],"issued":{"date-parts":[["2021",6]]}}}],"schema":"https://github.com/citation-style-language/schema/raw/master/csl-citation.json"} </w:instrText>
            </w:r>
            <w:r>
              <w:fldChar w:fldCharType="separate"/>
            </w:r>
            <w:r w:rsidR="00066DE0" w:rsidRPr="00066DE0">
              <w:rPr>
                <w:sz w:val="20"/>
              </w:rPr>
              <w:t>[90]</w:t>
            </w:r>
            <w:r>
              <w:fldChar w:fldCharType="end"/>
            </w:r>
          </w:p>
        </w:tc>
        <w:tc>
          <w:tcPr>
            <w:tcW w:w="1129" w:type="dxa"/>
            <w:shd w:val="clear" w:color="auto" w:fill="auto"/>
          </w:tcPr>
          <w:p w14:paraId="26709E24" w14:textId="77777777" w:rsidR="00CA371D" w:rsidRPr="00354728" w:rsidRDefault="00CA371D" w:rsidP="00CA371D">
            <w:pPr>
              <w:rPr>
                <w:color w:val="010202"/>
                <w:sz w:val="20"/>
                <w:szCs w:val="20"/>
                <w:lang w:val="en-GB"/>
              </w:rPr>
            </w:pPr>
            <w:r w:rsidRPr="00354728">
              <w:rPr>
                <w:color w:val="010202"/>
                <w:sz w:val="20"/>
                <w:szCs w:val="20"/>
                <w:lang w:val="en-GB"/>
              </w:rPr>
              <w:t xml:space="preserve">Systematic review </w:t>
            </w:r>
          </w:p>
        </w:tc>
        <w:tc>
          <w:tcPr>
            <w:tcW w:w="1787" w:type="dxa"/>
            <w:shd w:val="clear" w:color="auto" w:fill="auto"/>
          </w:tcPr>
          <w:p w14:paraId="496F92C9" w14:textId="77777777" w:rsidR="00CA371D" w:rsidRPr="00354728" w:rsidRDefault="00CA371D" w:rsidP="00CA371D">
            <w:pPr>
              <w:rPr>
                <w:color w:val="010202"/>
                <w:sz w:val="20"/>
                <w:szCs w:val="20"/>
                <w:lang w:val="en-GB"/>
              </w:rPr>
            </w:pPr>
            <w:r w:rsidRPr="00354728">
              <w:rPr>
                <w:color w:val="010202"/>
                <w:sz w:val="20"/>
                <w:szCs w:val="20"/>
                <w:lang w:val="en-GB"/>
              </w:rPr>
              <w:t>RCTs</w:t>
            </w:r>
          </w:p>
        </w:tc>
        <w:tc>
          <w:tcPr>
            <w:tcW w:w="1400" w:type="dxa"/>
          </w:tcPr>
          <w:p w14:paraId="585EFC57" w14:textId="77777777" w:rsidR="00CA371D" w:rsidRPr="00354728" w:rsidRDefault="00CA371D" w:rsidP="00CA371D">
            <w:pPr>
              <w:autoSpaceDE w:val="0"/>
              <w:autoSpaceDN w:val="0"/>
              <w:adjustRightInd w:val="0"/>
              <w:rPr>
                <w:color w:val="010202"/>
                <w:sz w:val="20"/>
                <w:szCs w:val="20"/>
              </w:rPr>
            </w:pPr>
            <w:r>
              <w:rPr>
                <w:color w:val="010202"/>
                <w:sz w:val="20"/>
                <w:szCs w:val="20"/>
              </w:rPr>
              <w:t>I</w:t>
            </w:r>
          </w:p>
        </w:tc>
        <w:tc>
          <w:tcPr>
            <w:tcW w:w="1400" w:type="dxa"/>
            <w:shd w:val="clear" w:color="auto" w:fill="auto"/>
          </w:tcPr>
          <w:p w14:paraId="4F036ED8" w14:textId="77777777" w:rsidR="00CA371D" w:rsidRPr="00354728" w:rsidRDefault="00CA371D" w:rsidP="00CA371D">
            <w:pPr>
              <w:autoSpaceDE w:val="0"/>
              <w:autoSpaceDN w:val="0"/>
              <w:adjustRightInd w:val="0"/>
              <w:rPr>
                <w:color w:val="010202"/>
                <w:sz w:val="20"/>
                <w:szCs w:val="20"/>
              </w:rPr>
            </w:pPr>
            <w:r w:rsidRPr="00354728">
              <w:rPr>
                <w:color w:val="010202"/>
                <w:sz w:val="20"/>
                <w:szCs w:val="20"/>
              </w:rPr>
              <w:t>3</w:t>
            </w:r>
          </w:p>
          <w:p w14:paraId="51C03B1F" w14:textId="77777777" w:rsidR="00CA371D" w:rsidRPr="00354728" w:rsidRDefault="00CA371D" w:rsidP="00CA371D">
            <w:pPr>
              <w:autoSpaceDE w:val="0"/>
              <w:autoSpaceDN w:val="0"/>
              <w:adjustRightInd w:val="0"/>
              <w:rPr>
                <w:color w:val="010202"/>
                <w:sz w:val="20"/>
                <w:szCs w:val="20"/>
              </w:rPr>
            </w:pPr>
            <w:r w:rsidRPr="00354728">
              <w:rPr>
                <w:color w:val="010202"/>
                <w:sz w:val="20"/>
                <w:szCs w:val="20"/>
              </w:rPr>
              <w:t>(44</w:t>
            </w:r>
            <w:r w:rsidR="006412CC">
              <w:rPr>
                <w:color w:val="010202"/>
                <w:sz w:val="20"/>
                <w:szCs w:val="20"/>
              </w:rPr>
              <w:t xml:space="preserve"> SCZ,</w:t>
            </w:r>
            <w:r w:rsidR="00337722">
              <w:rPr>
                <w:color w:val="010202"/>
                <w:sz w:val="20"/>
                <w:szCs w:val="20"/>
              </w:rPr>
              <w:t xml:space="preserve"> </w:t>
            </w:r>
            <w:r w:rsidR="006412CC">
              <w:rPr>
                <w:color w:val="010202"/>
                <w:sz w:val="20"/>
                <w:szCs w:val="20"/>
              </w:rPr>
              <w:t>ADHD</w:t>
            </w:r>
            <w:r w:rsidRPr="00354728">
              <w:rPr>
                <w:color w:val="010202"/>
                <w:sz w:val="20"/>
                <w:szCs w:val="20"/>
              </w:rPr>
              <w:t>)</w:t>
            </w:r>
          </w:p>
        </w:tc>
        <w:tc>
          <w:tcPr>
            <w:tcW w:w="2096" w:type="dxa"/>
          </w:tcPr>
          <w:p w14:paraId="56A8E841" w14:textId="77777777" w:rsidR="00CA371D" w:rsidRPr="00354728" w:rsidRDefault="00CA371D" w:rsidP="00CA371D">
            <w:pPr>
              <w:rPr>
                <w:color w:val="000000"/>
                <w:sz w:val="20"/>
                <w:szCs w:val="20"/>
                <w:lang w:val="en-US"/>
              </w:rPr>
            </w:pPr>
            <w:r w:rsidRPr="00354728">
              <w:rPr>
                <w:color w:val="212121"/>
                <w:sz w:val="20"/>
                <w:szCs w:val="20"/>
                <w:shd w:val="clear" w:color="auto" w:fill="FFFFFF"/>
                <w:lang w:val="en-US"/>
              </w:rPr>
              <w:t>Cognitive training with fully immersive virtual reality</w:t>
            </w:r>
          </w:p>
        </w:tc>
        <w:tc>
          <w:tcPr>
            <w:tcW w:w="5102" w:type="dxa"/>
          </w:tcPr>
          <w:p w14:paraId="28E2F735" w14:textId="77777777" w:rsidR="00CA371D" w:rsidRPr="00354728" w:rsidRDefault="00CA371D" w:rsidP="00CA371D">
            <w:pPr>
              <w:rPr>
                <w:color w:val="000000"/>
                <w:sz w:val="20"/>
                <w:szCs w:val="20"/>
                <w:shd w:val="clear" w:color="auto" w:fill="FFFFFF"/>
                <w:lang w:val="en-US"/>
              </w:rPr>
            </w:pPr>
            <w:r w:rsidRPr="00354728">
              <w:rPr>
                <w:color w:val="2E2E2E"/>
                <w:sz w:val="20"/>
                <w:szCs w:val="20"/>
                <w:lang w:val="en-US"/>
              </w:rPr>
              <w:t>The cognitive domains which improved significantly after VR training were theory of mind, visual working memory</w:t>
            </w:r>
            <w:r>
              <w:rPr>
                <w:color w:val="2E2E2E"/>
                <w:sz w:val="20"/>
                <w:szCs w:val="20"/>
                <w:lang w:val="en-US"/>
              </w:rPr>
              <w:t xml:space="preserve"> </w:t>
            </w:r>
            <w:r w:rsidRPr="00354728">
              <w:rPr>
                <w:color w:val="2E2E2E"/>
                <w:sz w:val="20"/>
                <w:szCs w:val="20"/>
                <w:lang w:val="en-US"/>
              </w:rPr>
              <w:t>and executive functions. </w:t>
            </w:r>
          </w:p>
        </w:tc>
      </w:tr>
      <w:tr w:rsidR="00CA371D" w:rsidRPr="00CA3631" w14:paraId="1A58E477" w14:textId="77777777" w:rsidTr="00D172B3">
        <w:tblPrEx>
          <w:tblCellMar>
            <w:top w:w="0" w:type="dxa"/>
            <w:bottom w:w="0" w:type="dxa"/>
          </w:tblCellMar>
        </w:tblPrEx>
        <w:trPr>
          <w:trHeight w:val="861"/>
        </w:trPr>
        <w:tc>
          <w:tcPr>
            <w:tcW w:w="2682" w:type="dxa"/>
            <w:shd w:val="clear" w:color="auto" w:fill="auto"/>
          </w:tcPr>
          <w:p w14:paraId="77ABC24A" w14:textId="77777777" w:rsidR="00202739" w:rsidRPr="00354728" w:rsidRDefault="00CA371D" w:rsidP="00CA371D">
            <w:pPr>
              <w:rPr>
                <w:color w:val="010202"/>
                <w:sz w:val="20"/>
                <w:szCs w:val="20"/>
                <w:lang w:val="en-GB"/>
              </w:rPr>
            </w:pPr>
            <w:r w:rsidRPr="00354728">
              <w:rPr>
                <w:color w:val="212121"/>
                <w:sz w:val="20"/>
                <w:szCs w:val="20"/>
                <w:shd w:val="clear" w:color="auto" w:fill="FFFFFF"/>
                <w:lang w:val="en-US"/>
              </w:rPr>
              <w:t>Lejeune JA et al., 2021.</w:t>
            </w:r>
            <w:r w:rsidR="005F3D93">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{"citationID":"AaRe14CS","properties":{"formattedCitation":"[91]","plainCitation":"[91]","noteIndex":0},"citationItems":[{"id":"lTeddaIs/ULPQP2kI","uris":["http://zotero.org/users/local/Jlf6WT1N/items/G54W3GLC"],"itemData":{"id":306,"type":"article-journal","abstract":"The number of randomized, controlled studies of cognitive remediation (CR) for schizophrenia, a therapeutic approach designed to improve cognitive skills and function, has grown substantially over the past 20 years. Active elements of CR treatment, however, remain unknown. The current meta-analysis investigated treatment, study, and participant factors in the size of observed treatment effects. Electronic databases were searched up to May 2020 using variants of the key words \"cognitive remediation,\" \"clinical trials,\" and \"schizophrenia.\" This search produced 73 unique, randomized, controlled trials. Data were independently extracted by 3 reviewers with excellent reliability. Random-effects models were used to assess primary cognitive and secondary symptom and functional outcomes. Moderator analyses investigated the role of a variety of treatment, study, and participant factors. The meta-analysis (4594 participants) revealed that CR produced significant small-to-moderate size improvements in all domains of cognition studied (Hedge's gs = .19-.33). and a significant small improvement in function (Hedge's g = .21). CR programs that included a discussion (\"bridging\") group to help apply acquired cognitive skills to everyday life produced larger effects on global cognition and verbal memory. CR programs with strategy-coaching produced larger effects on episodic memory. Sample age, gender, positive, negative, and overall symptoms, and medication dose did not serve as barriers to treatment gains. CR produces small-to-moderate improvements in cognition and function in schizophrenia. Programs of CR that utilize bridging groups and strategy-coaching are more cognitively potent. Future research should focus on ways to modify CR to bolster generalization of cognitive improvements to function.","container-title":"Schizophrenia Bulletin","DOI":"10.1093/schbul/sbab022","ISSN":"1745-1701","issue":"4","journalAbbreviation":"Schizophr Bull","language":"eng","note":"PMID: 33772310\nPMCID: PMC8266668","page":"997-1006","source":"PubMed","title":"A Meta-analysis of Cognitive Remediation for Schizophrenia: Efficacy and the Role of Participant and Treatment Factors","title-short":"A Meta-analysis of Cognitive Remediation for Schizophrenia","volume":"47","author":[{"family":"Lejeune","given":"Julia A."},{"family":"Northrop","given":"Andrew"},{"family":"Kurtz","given":"Matthew M."}],"issued":{"date-parts":[["2021",7,8]]}}}],"schema":"https://github.com/citation-style-language/schema/raw/master/csl-citation.json"} </w:instrText>
            </w:r>
            <w:r w:rsidR="00202739">
              <w:fldChar w:fldCharType="separate"/>
            </w:r>
            <w:r w:rsidR="00066DE0" w:rsidRPr="00066DE0">
              <w:rPr>
                <w:sz w:val="20"/>
              </w:rPr>
              <w:t>[91]</w:t>
            </w:r>
            <w:r w:rsidR="00202739">
              <w:fldChar w:fldCharType="end"/>
            </w:r>
          </w:p>
        </w:tc>
        <w:tc>
          <w:tcPr>
            <w:tcW w:w="1129" w:type="dxa"/>
            <w:shd w:val="clear" w:color="auto" w:fill="auto"/>
          </w:tcPr>
          <w:p w14:paraId="13498925" w14:textId="77777777" w:rsidR="00CA371D" w:rsidRPr="00354728" w:rsidRDefault="00CA371D" w:rsidP="00CA371D">
            <w:pPr>
              <w:rPr>
                <w:color w:val="010202"/>
                <w:sz w:val="20"/>
                <w:szCs w:val="20"/>
                <w:lang w:val="en-GB"/>
              </w:rPr>
            </w:pPr>
            <w:r w:rsidRPr="00354728">
              <w:rPr>
                <w:color w:val="010202"/>
                <w:sz w:val="20"/>
                <w:szCs w:val="20"/>
                <w:lang w:val="en-GB"/>
              </w:rPr>
              <w:t>Meta-analysis</w:t>
            </w:r>
          </w:p>
        </w:tc>
        <w:tc>
          <w:tcPr>
            <w:tcW w:w="1787" w:type="dxa"/>
            <w:shd w:val="clear" w:color="auto" w:fill="auto"/>
          </w:tcPr>
          <w:p w14:paraId="071F1874" w14:textId="77777777" w:rsidR="00CA371D" w:rsidRPr="00354728" w:rsidRDefault="00CA371D" w:rsidP="00CA371D">
            <w:pPr>
              <w:rPr>
                <w:color w:val="010202"/>
                <w:sz w:val="20"/>
                <w:szCs w:val="20"/>
                <w:lang w:val="en-GB"/>
              </w:rPr>
            </w:pPr>
            <w:r w:rsidRPr="00354728">
              <w:rPr>
                <w:color w:val="010202"/>
                <w:sz w:val="20"/>
                <w:szCs w:val="20"/>
                <w:lang w:val="en-GB"/>
              </w:rPr>
              <w:t>RCTs</w:t>
            </w:r>
          </w:p>
        </w:tc>
        <w:tc>
          <w:tcPr>
            <w:tcW w:w="1400" w:type="dxa"/>
          </w:tcPr>
          <w:p w14:paraId="4EF9BC9B" w14:textId="77777777" w:rsidR="00CA371D" w:rsidRPr="00354728" w:rsidRDefault="00CA371D" w:rsidP="00CA371D">
            <w:pPr>
              <w:autoSpaceDE w:val="0"/>
              <w:autoSpaceDN w:val="0"/>
              <w:adjustRightInd w:val="0"/>
              <w:rPr>
                <w:color w:val="010202"/>
                <w:sz w:val="20"/>
                <w:szCs w:val="20"/>
                <w:lang w:val="en-US"/>
              </w:rPr>
            </w:pPr>
            <w:r>
              <w:rPr>
                <w:color w:val="010202"/>
                <w:sz w:val="20"/>
                <w:szCs w:val="20"/>
                <w:lang w:val="en-US"/>
              </w:rPr>
              <w:t>I</w:t>
            </w:r>
          </w:p>
        </w:tc>
        <w:tc>
          <w:tcPr>
            <w:tcW w:w="1400" w:type="dxa"/>
            <w:shd w:val="clear" w:color="auto" w:fill="auto"/>
          </w:tcPr>
          <w:p w14:paraId="5DC5756D" w14:textId="77777777" w:rsidR="00CA371D" w:rsidRPr="00354728" w:rsidRDefault="00CA371D" w:rsidP="00CA371D">
            <w:pPr>
              <w:autoSpaceDE w:val="0"/>
              <w:autoSpaceDN w:val="0"/>
              <w:adjustRightInd w:val="0"/>
              <w:rPr>
                <w:color w:val="010202"/>
                <w:sz w:val="20"/>
                <w:szCs w:val="20"/>
                <w:lang w:val="en-US"/>
              </w:rPr>
            </w:pPr>
            <w:r w:rsidRPr="00354728">
              <w:rPr>
                <w:color w:val="010202"/>
                <w:sz w:val="20"/>
                <w:szCs w:val="20"/>
                <w:lang w:val="en-US"/>
              </w:rPr>
              <w:t xml:space="preserve">73 </w:t>
            </w:r>
          </w:p>
          <w:p w14:paraId="7B36BEBF" w14:textId="77777777" w:rsidR="00CA371D" w:rsidRPr="00354728" w:rsidRDefault="00CA371D" w:rsidP="00CA371D">
            <w:pPr>
              <w:autoSpaceDE w:val="0"/>
              <w:autoSpaceDN w:val="0"/>
              <w:adjustRightInd w:val="0"/>
              <w:rPr>
                <w:color w:val="010202"/>
                <w:sz w:val="20"/>
                <w:szCs w:val="20"/>
                <w:lang w:val="en-US"/>
              </w:rPr>
            </w:pPr>
            <w:r w:rsidRPr="00354728">
              <w:rPr>
                <w:color w:val="010202"/>
                <w:sz w:val="20"/>
                <w:szCs w:val="20"/>
                <w:lang w:val="en-US"/>
              </w:rPr>
              <w:t>(4594</w:t>
            </w:r>
            <w:r w:rsidR="003F7382">
              <w:rPr>
                <w:color w:val="010202"/>
                <w:sz w:val="20"/>
                <w:szCs w:val="20"/>
                <w:lang w:val="en-US"/>
              </w:rPr>
              <w:t xml:space="preserve"> SSD</w:t>
            </w:r>
            <w:r w:rsidRPr="00354728">
              <w:rPr>
                <w:color w:val="010202"/>
                <w:sz w:val="20"/>
                <w:szCs w:val="20"/>
                <w:lang w:val="en-US"/>
              </w:rPr>
              <w:t>)</w:t>
            </w:r>
          </w:p>
        </w:tc>
        <w:tc>
          <w:tcPr>
            <w:tcW w:w="2096" w:type="dxa"/>
          </w:tcPr>
          <w:p w14:paraId="7E4091A8" w14:textId="77777777" w:rsidR="00CA371D" w:rsidRPr="00354728" w:rsidRDefault="00CA371D" w:rsidP="00CA371D">
            <w:pPr>
              <w:rPr>
                <w:color w:val="212121"/>
                <w:sz w:val="20"/>
                <w:szCs w:val="20"/>
                <w:shd w:val="clear" w:color="auto" w:fill="FFFFFF"/>
                <w:lang w:val="en-US"/>
              </w:rPr>
            </w:pPr>
            <w:r w:rsidRPr="00354728">
              <w:rPr>
                <w:color w:val="212121"/>
                <w:sz w:val="20"/>
                <w:szCs w:val="20"/>
                <w:shd w:val="clear" w:color="auto" w:fill="FFFFFF"/>
                <w:lang w:val="en-US"/>
              </w:rPr>
              <w:t>CR</w:t>
            </w:r>
          </w:p>
        </w:tc>
        <w:tc>
          <w:tcPr>
            <w:tcW w:w="5102" w:type="dxa"/>
          </w:tcPr>
          <w:p w14:paraId="0E20C602" w14:textId="77777777" w:rsidR="00CA371D" w:rsidRPr="00354728" w:rsidRDefault="00CA371D" w:rsidP="00CA371D">
            <w:pPr>
              <w:rPr>
                <w:sz w:val="20"/>
                <w:szCs w:val="20"/>
                <w:lang w:val="en-US"/>
              </w:rPr>
            </w:pPr>
            <w:r w:rsidRPr="00354728">
              <w:rPr>
                <w:color w:val="2A2A2A"/>
                <w:sz w:val="20"/>
                <w:szCs w:val="20"/>
                <w:shd w:val="clear" w:color="auto" w:fill="FFFFFF"/>
                <w:lang w:val="en-US"/>
              </w:rPr>
              <w:t xml:space="preserve">The overall effect of CR on cognition was </w:t>
            </w:r>
            <w:r w:rsidR="00125DCB">
              <w:rPr>
                <w:color w:val="2A2A2A"/>
                <w:sz w:val="20"/>
                <w:szCs w:val="20"/>
                <w:shd w:val="clear" w:color="auto" w:fill="FFFFFF"/>
                <w:lang w:val="en-US"/>
              </w:rPr>
              <w:t>0</w:t>
            </w:r>
            <w:r w:rsidRPr="00354728">
              <w:rPr>
                <w:color w:val="2A2A2A"/>
                <w:sz w:val="20"/>
                <w:szCs w:val="20"/>
                <w:shd w:val="clear" w:color="auto" w:fill="FFFFFF"/>
                <w:lang w:val="en-US"/>
              </w:rPr>
              <w:t xml:space="preserve">.29 (95% </w:t>
            </w:r>
            <w:r>
              <w:rPr>
                <w:color w:val="2A2A2A"/>
                <w:sz w:val="20"/>
                <w:szCs w:val="20"/>
                <w:shd w:val="clear" w:color="auto" w:fill="FFFFFF"/>
                <w:lang w:val="en-US"/>
              </w:rPr>
              <w:t>CI</w:t>
            </w:r>
            <w:r w:rsidRPr="00354728">
              <w:rPr>
                <w:color w:val="2A2A2A"/>
                <w:sz w:val="20"/>
                <w:szCs w:val="20"/>
                <w:shd w:val="clear" w:color="auto" w:fill="FFFFFF"/>
                <w:lang w:val="en-US"/>
              </w:rPr>
              <w:t xml:space="preserve">= </w:t>
            </w:r>
            <w:r w:rsidR="00125DCB">
              <w:rPr>
                <w:color w:val="2A2A2A"/>
                <w:sz w:val="20"/>
                <w:szCs w:val="20"/>
                <w:shd w:val="clear" w:color="auto" w:fill="FFFFFF"/>
                <w:lang w:val="en-US"/>
              </w:rPr>
              <w:t>0</w:t>
            </w:r>
            <w:r w:rsidRPr="00354728">
              <w:rPr>
                <w:color w:val="2A2A2A"/>
                <w:sz w:val="20"/>
                <w:szCs w:val="20"/>
                <w:shd w:val="clear" w:color="auto" w:fill="FFFFFF"/>
                <w:lang w:val="en-US"/>
              </w:rPr>
              <w:t>.12</w:t>
            </w:r>
            <w:r w:rsidR="00125DCB">
              <w:rPr>
                <w:color w:val="2A2A2A"/>
                <w:sz w:val="20"/>
                <w:szCs w:val="20"/>
                <w:shd w:val="clear" w:color="auto" w:fill="FFFFFF"/>
                <w:lang w:val="en-US"/>
              </w:rPr>
              <w:t xml:space="preserve"> to 0</w:t>
            </w:r>
            <w:r w:rsidRPr="00354728">
              <w:rPr>
                <w:color w:val="2A2A2A"/>
                <w:sz w:val="20"/>
                <w:szCs w:val="20"/>
                <w:shd w:val="clear" w:color="auto" w:fill="FFFFFF"/>
                <w:lang w:val="en-US"/>
              </w:rPr>
              <w:t>.45), indicating a small effect on global cognition. Within the standard cognitive domains of the MCCB, there were significant small-to-moderate effects of CR on verbal learning (</w:t>
            </w:r>
            <w:r w:rsidRPr="00354728">
              <w:rPr>
                <w:rStyle w:val="Enfasicorsivo"/>
                <w:color w:val="2A2A2A"/>
                <w:sz w:val="20"/>
                <w:szCs w:val="20"/>
                <w:bdr w:val="none" w:sz="0" w:space="0" w:color="auto" w:frame="1"/>
                <w:shd w:val="clear" w:color="auto" w:fill="FFFFFF"/>
                <w:lang w:val="en-US"/>
              </w:rPr>
              <w:t>k</w:t>
            </w:r>
            <w:r w:rsidRPr="00354728">
              <w:rPr>
                <w:color w:val="2A2A2A"/>
                <w:sz w:val="20"/>
                <w:szCs w:val="20"/>
                <w:shd w:val="clear" w:color="auto" w:fill="FFFFFF"/>
                <w:lang w:val="en-US"/>
              </w:rPr>
              <w:t> = 61, </w:t>
            </w:r>
            <w:r w:rsidRPr="00354728">
              <w:rPr>
                <w:rStyle w:val="Enfasicorsivo"/>
                <w:color w:val="2A2A2A"/>
                <w:sz w:val="20"/>
                <w:szCs w:val="20"/>
                <w:bdr w:val="none" w:sz="0" w:space="0" w:color="auto" w:frame="1"/>
                <w:shd w:val="clear" w:color="auto" w:fill="FFFFFF"/>
                <w:lang w:val="en-US"/>
              </w:rPr>
              <w:t>g</w:t>
            </w:r>
            <w:r w:rsidRPr="00354728">
              <w:rPr>
                <w:color w:val="2A2A2A"/>
                <w:sz w:val="20"/>
                <w:szCs w:val="20"/>
                <w:shd w:val="clear" w:color="auto" w:fill="FFFFFF"/>
                <w:lang w:val="en-US"/>
              </w:rPr>
              <w:t xml:space="preserve"> = </w:t>
            </w:r>
            <w:r w:rsidR="00125DCB">
              <w:rPr>
                <w:color w:val="2A2A2A"/>
                <w:sz w:val="20"/>
                <w:szCs w:val="20"/>
                <w:shd w:val="clear" w:color="auto" w:fill="FFFFFF"/>
                <w:lang w:val="en-US"/>
              </w:rPr>
              <w:t>0</w:t>
            </w:r>
            <w:r w:rsidRPr="00354728">
              <w:rPr>
                <w:color w:val="2A2A2A"/>
                <w:sz w:val="20"/>
                <w:szCs w:val="20"/>
                <w:shd w:val="clear" w:color="auto" w:fill="FFFFFF"/>
                <w:lang w:val="en-US"/>
              </w:rPr>
              <w:t>.33), working memory (</w:t>
            </w:r>
            <w:r w:rsidRPr="00354728">
              <w:rPr>
                <w:rStyle w:val="Enfasicorsivo"/>
                <w:color w:val="2A2A2A"/>
                <w:sz w:val="20"/>
                <w:szCs w:val="20"/>
                <w:bdr w:val="none" w:sz="0" w:space="0" w:color="auto" w:frame="1"/>
                <w:shd w:val="clear" w:color="auto" w:fill="FFFFFF"/>
                <w:lang w:val="en-US"/>
              </w:rPr>
              <w:t>k</w:t>
            </w:r>
            <w:r w:rsidRPr="00354728">
              <w:rPr>
                <w:color w:val="2A2A2A"/>
                <w:sz w:val="20"/>
                <w:szCs w:val="20"/>
                <w:shd w:val="clear" w:color="auto" w:fill="FFFFFF"/>
                <w:lang w:val="en-US"/>
              </w:rPr>
              <w:t> = 62, </w:t>
            </w:r>
            <w:r w:rsidRPr="00354728">
              <w:rPr>
                <w:rStyle w:val="Enfasicorsivo"/>
                <w:color w:val="2A2A2A"/>
                <w:sz w:val="20"/>
                <w:szCs w:val="20"/>
                <w:bdr w:val="none" w:sz="0" w:space="0" w:color="auto" w:frame="1"/>
                <w:shd w:val="clear" w:color="auto" w:fill="FFFFFF"/>
                <w:lang w:val="en-US"/>
              </w:rPr>
              <w:t>g</w:t>
            </w:r>
            <w:r w:rsidRPr="00354728">
              <w:rPr>
                <w:color w:val="2A2A2A"/>
                <w:sz w:val="20"/>
                <w:szCs w:val="20"/>
                <w:shd w:val="clear" w:color="auto" w:fill="FFFFFF"/>
                <w:lang w:val="en-US"/>
              </w:rPr>
              <w:t xml:space="preserve"> = </w:t>
            </w:r>
            <w:r w:rsidR="00125DCB">
              <w:rPr>
                <w:color w:val="2A2A2A"/>
                <w:sz w:val="20"/>
                <w:szCs w:val="20"/>
                <w:shd w:val="clear" w:color="auto" w:fill="FFFFFF"/>
                <w:lang w:val="en-US"/>
              </w:rPr>
              <w:t>0</w:t>
            </w:r>
            <w:r w:rsidRPr="00354728">
              <w:rPr>
                <w:color w:val="2A2A2A"/>
                <w:sz w:val="20"/>
                <w:szCs w:val="20"/>
                <w:shd w:val="clear" w:color="auto" w:fill="FFFFFF"/>
                <w:lang w:val="en-US"/>
              </w:rPr>
              <w:t>.32), attention (</w:t>
            </w:r>
            <w:r w:rsidRPr="00354728">
              <w:rPr>
                <w:rStyle w:val="Enfasicorsivo"/>
                <w:color w:val="2A2A2A"/>
                <w:sz w:val="20"/>
                <w:szCs w:val="20"/>
                <w:bdr w:val="none" w:sz="0" w:space="0" w:color="auto" w:frame="1"/>
                <w:shd w:val="clear" w:color="auto" w:fill="FFFFFF"/>
                <w:lang w:val="en-US"/>
              </w:rPr>
              <w:t>k</w:t>
            </w:r>
            <w:r w:rsidRPr="00354728">
              <w:rPr>
                <w:color w:val="2A2A2A"/>
                <w:sz w:val="20"/>
                <w:szCs w:val="20"/>
                <w:shd w:val="clear" w:color="auto" w:fill="FFFFFF"/>
                <w:lang w:val="en-US"/>
              </w:rPr>
              <w:t> = 35, </w:t>
            </w:r>
            <w:r w:rsidRPr="00354728">
              <w:rPr>
                <w:rStyle w:val="Enfasicorsivo"/>
                <w:color w:val="2A2A2A"/>
                <w:sz w:val="20"/>
                <w:szCs w:val="20"/>
                <w:bdr w:val="none" w:sz="0" w:space="0" w:color="auto" w:frame="1"/>
                <w:shd w:val="clear" w:color="auto" w:fill="FFFFFF"/>
                <w:lang w:val="en-US"/>
              </w:rPr>
              <w:t>g</w:t>
            </w:r>
            <w:r w:rsidRPr="00354728">
              <w:rPr>
                <w:color w:val="2A2A2A"/>
                <w:sz w:val="20"/>
                <w:szCs w:val="20"/>
                <w:shd w:val="clear" w:color="auto" w:fill="FFFFFF"/>
                <w:lang w:val="en-US"/>
              </w:rPr>
              <w:t xml:space="preserve"> = </w:t>
            </w:r>
            <w:r w:rsidR="00125DCB">
              <w:rPr>
                <w:color w:val="2A2A2A"/>
                <w:sz w:val="20"/>
                <w:szCs w:val="20"/>
                <w:shd w:val="clear" w:color="auto" w:fill="FFFFFF"/>
                <w:lang w:val="en-US"/>
              </w:rPr>
              <w:t>0</w:t>
            </w:r>
            <w:r w:rsidRPr="00354728">
              <w:rPr>
                <w:color w:val="2A2A2A"/>
                <w:sz w:val="20"/>
                <w:szCs w:val="20"/>
                <w:shd w:val="clear" w:color="auto" w:fill="FFFFFF"/>
                <w:lang w:val="en-US"/>
              </w:rPr>
              <w:t>.28), reasoning and problem-solving (</w:t>
            </w:r>
            <w:r w:rsidRPr="00354728">
              <w:rPr>
                <w:rStyle w:val="Enfasicorsivo"/>
                <w:color w:val="2A2A2A"/>
                <w:sz w:val="20"/>
                <w:szCs w:val="20"/>
                <w:bdr w:val="none" w:sz="0" w:space="0" w:color="auto" w:frame="1"/>
                <w:shd w:val="clear" w:color="auto" w:fill="FFFFFF"/>
                <w:lang w:val="en-US"/>
              </w:rPr>
              <w:t>k</w:t>
            </w:r>
            <w:r w:rsidRPr="00354728">
              <w:rPr>
                <w:color w:val="2A2A2A"/>
                <w:sz w:val="20"/>
                <w:szCs w:val="20"/>
                <w:shd w:val="clear" w:color="auto" w:fill="FFFFFF"/>
                <w:lang w:val="en-US"/>
              </w:rPr>
              <w:t> = 50, </w:t>
            </w:r>
            <w:r w:rsidRPr="00354728">
              <w:rPr>
                <w:rStyle w:val="Enfasicorsivo"/>
                <w:color w:val="2A2A2A"/>
                <w:sz w:val="20"/>
                <w:szCs w:val="20"/>
                <w:bdr w:val="none" w:sz="0" w:space="0" w:color="auto" w:frame="1"/>
                <w:shd w:val="clear" w:color="auto" w:fill="FFFFFF"/>
                <w:lang w:val="en-US"/>
              </w:rPr>
              <w:t>g</w:t>
            </w:r>
            <w:r w:rsidRPr="00354728">
              <w:rPr>
                <w:color w:val="2A2A2A"/>
                <w:sz w:val="20"/>
                <w:szCs w:val="20"/>
                <w:shd w:val="clear" w:color="auto" w:fill="FFFFFF"/>
                <w:lang w:val="en-US"/>
              </w:rPr>
              <w:t> = .27), processing speed (</w:t>
            </w:r>
            <w:r w:rsidRPr="00354728">
              <w:rPr>
                <w:rStyle w:val="Enfasicorsivo"/>
                <w:color w:val="2A2A2A"/>
                <w:sz w:val="20"/>
                <w:szCs w:val="20"/>
                <w:bdr w:val="none" w:sz="0" w:space="0" w:color="auto" w:frame="1"/>
                <w:shd w:val="clear" w:color="auto" w:fill="FFFFFF"/>
                <w:lang w:val="en-US"/>
              </w:rPr>
              <w:t>k</w:t>
            </w:r>
            <w:r w:rsidRPr="00354728">
              <w:rPr>
                <w:color w:val="2A2A2A"/>
                <w:sz w:val="20"/>
                <w:szCs w:val="20"/>
                <w:shd w:val="clear" w:color="auto" w:fill="FFFFFF"/>
                <w:lang w:val="en-US"/>
              </w:rPr>
              <w:t> = 52, </w:t>
            </w:r>
            <w:r w:rsidRPr="00354728">
              <w:rPr>
                <w:rStyle w:val="Enfasicorsivo"/>
                <w:color w:val="2A2A2A"/>
                <w:sz w:val="20"/>
                <w:szCs w:val="20"/>
                <w:bdr w:val="none" w:sz="0" w:space="0" w:color="auto" w:frame="1"/>
                <w:shd w:val="clear" w:color="auto" w:fill="FFFFFF"/>
                <w:lang w:val="en-US"/>
              </w:rPr>
              <w:t>g</w:t>
            </w:r>
            <w:r w:rsidRPr="00354728">
              <w:rPr>
                <w:color w:val="2A2A2A"/>
                <w:sz w:val="20"/>
                <w:szCs w:val="20"/>
                <w:shd w:val="clear" w:color="auto" w:fill="FFFFFF"/>
                <w:lang w:val="en-US"/>
              </w:rPr>
              <w:t xml:space="preserve"> = </w:t>
            </w:r>
            <w:r w:rsidR="00125DCB">
              <w:rPr>
                <w:color w:val="2A2A2A"/>
                <w:sz w:val="20"/>
                <w:szCs w:val="20"/>
                <w:shd w:val="clear" w:color="auto" w:fill="FFFFFF"/>
                <w:lang w:val="en-US"/>
              </w:rPr>
              <w:t>0</w:t>
            </w:r>
            <w:r w:rsidRPr="00354728">
              <w:rPr>
                <w:color w:val="2A2A2A"/>
                <w:sz w:val="20"/>
                <w:szCs w:val="20"/>
                <w:shd w:val="clear" w:color="auto" w:fill="FFFFFF"/>
                <w:lang w:val="en-US"/>
              </w:rPr>
              <w:t>.20), and visual learning (</w:t>
            </w:r>
            <w:r w:rsidRPr="00354728">
              <w:rPr>
                <w:rStyle w:val="Enfasicorsivo"/>
                <w:color w:val="2A2A2A"/>
                <w:sz w:val="20"/>
                <w:szCs w:val="20"/>
                <w:bdr w:val="none" w:sz="0" w:space="0" w:color="auto" w:frame="1"/>
                <w:shd w:val="clear" w:color="auto" w:fill="FFFFFF"/>
                <w:lang w:val="en-US"/>
              </w:rPr>
              <w:t>k</w:t>
            </w:r>
            <w:r w:rsidRPr="00354728">
              <w:rPr>
                <w:color w:val="2A2A2A"/>
                <w:sz w:val="20"/>
                <w:szCs w:val="20"/>
                <w:shd w:val="clear" w:color="auto" w:fill="FFFFFF"/>
                <w:lang w:val="en-US"/>
              </w:rPr>
              <w:t> = 33, </w:t>
            </w:r>
            <w:r w:rsidRPr="00354728">
              <w:rPr>
                <w:rStyle w:val="Enfasicorsivo"/>
                <w:color w:val="2A2A2A"/>
                <w:sz w:val="20"/>
                <w:szCs w:val="20"/>
                <w:bdr w:val="none" w:sz="0" w:space="0" w:color="auto" w:frame="1"/>
                <w:shd w:val="clear" w:color="auto" w:fill="FFFFFF"/>
                <w:lang w:val="en-US"/>
              </w:rPr>
              <w:t>g</w:t>
            </w:r>
            <w:r w:rsidRPr="00354728">
              <w:rPr>
                <w:color w:val="2A2A2A"/>
                <w:sz w:val="20"/>
                <w:szCs w:val="20"/>
                <w:shd w:val="clear" w:color="auto" w:fill="FFFFFF"/>
                <w:lang w:val="en-US"/>
              </w:rPr>
              <w:t xml:space="preserve"> = </w:t>
            </w:r>
            <w:r w:rsidR="00125DCB">
              <w:rPr>
                <w:color w:val="2A2A2A"/>
                <w:sz w:val="20"/>
                <w:szCs w:val="20"/>
                <w:shd w:val="clear" w:color="auto" w:fill="FFFFFF"/>
                <w:lang w:val="en-US"/>
              </w:rPr>
              <w:t>0</w:t>
            </w:r>
            <w:r w:rsidRPr="00354728">
              <w:rPr>
                <w:color w:val="2A2A2A"/>
                <w:sz w:val="20"/>
                <w:szCs w:val="20"/>
                <w:shd w:val="clear" w:color="auto" w:fill="FFFFFF"/>
                <w:lang w:val="en-US"/>
              </w:rPr>
              <w:t>.19). Effects on social cognition were small and marginally significant (</w:t>
            </w:r>
            <w:r w:rsidRPr="00354728">
              <w:rPr>
                <w:rStyle w:val="Enfasicorsivo"/>
                <w:color w:val="2A2A2A"/>
                <w:sz w:val="20"/>
                <w:szCs w:val="20"/>
                <w:bdr w:val="none" w:sz="0" w:space="0" w:color="auto" w:frame="1"/>
                <w:shd w:val="clear" w:color="auto" w:fill="FFFFFF"/>
                <w:lang w:val="en-US"/>
              </w:rPr>
              <w:t>k</w:t>
            </w:r>
            <w:r w:rsidRPr="00354728">
              <w:rPr>
                <w:color w:val="2A2A2A"/>
                <w:sz w:val="20"/>
                <w:szCs w:val="20"/>
                <w:shd w:val="clear" w:color="auto" w:fill="FFFFFF"/>
                <w:lang w:val="en-US"/>
              </w:rPr>
              <w:t> = 17, </w:t>
            </w:r>
            <w:r w:rsidRPr="00354728">
              <w:rPr>
                <w:rStyle w:val="Enfasicorsivo"/>
                <w:color w:val="2A2A2A"/>
                <w:sz w:val="20"/>
                <w:szCs w:val="20"/>
                <w:bdr w:val="none" w:sz="0" w:space="0" w:color="auto" w:frame="1"/>
                <w:shd w:val="clear" w:color="auto" w:fill="FFFFFF"/>
                <w:lang w:val="en-US"/>
              </w:rPr>
              <w:t>g</w:t>
            </w:r>
            <w:r w:rsidRPr="00354728">
              <w:rPr>
                <w:color w:val="2A2A2A"/>
                <w:sz w:val="20"/>
                <w:szCs w:val="20"/>
                <w:shd w:val="clear" w:color="auto" w:fill="FFFFFF"/>
                <w:lang w:val="en-US"/>
              </w:rPr>
              <w:t xml:space="preserve"> = </w:t>
            </w:r>
            <w:r w:rsidR="00125DCB">
              <w:rPr>
                <w:color w:val="2A2A2A"/>
                <w:sz w:val="20"/>
                <w:szCs w:val="20"/>
                <w:shd w:val="clear" w:color="auto" w:fill="FFFFFF"/>
                <w:lang w:val="en-US"/>
              </w:rPr>
              <w:t>0</w:t>
            </w:r>
            <w:r w:rsidRPr="00354728">
              <w:rPr>
                <w:color w:val="2A2A2A"/>
                <w:sz w:val="20"/>
                <w:szCs w:val="20"/>
                <w:shd w:val="clear" w:color="auto" w:fill="FFFFFF"/>
                <w:lang w:val="en-US"/>
              </w:rPr>
              <w:t xml:space="preserve">.12, </w:t>
            </w:r>
            <w:r w:rsidR="00125DCB">
              <w:rPr>
                <w:color w:val="2A2A2A"/>
                <w:sz w:val="20"/>
                <w:szCs w:val="20"/>
                <w:shd w:val="clear" w:color="auto" w:fill="FFFFFF"/>
                <w:lang w:val="en-US"/>
              </w:rPr>
              <w:t xml:space="preserve">95% </w:t>
            </w:r>
            <w:r w:rsidRPr="00354728">
              <w:rPr>
                <w:color w:val="2A2A2A"/>
                <w:sz w:val="20"/>
                <w:szCs w:val="20"/>
                <w:shd w:val="clear" w:color="auto" w:fill="FFFFFF"/>
                <w:lang w:val="en-US"/>
              </w:rPr>
              <w:t xml:space="preserve">CI = </w:t>
            </w:r>
            <w:r w:rsidR="00125DCB">
              <w:rPr>
                <w:color w:val="2A2A2A"/>
                <w:sz w:val="20"/>
                <w:szCs w:val="20"/>
                <w:shd w:val="clear" w:color="auto" w:fill="FFFFFF"/>
                <w:lang w:val="en-US"/>
              </w:rPr>
              <w:t>0</w:t>
            </w:r>
            <w:r w:rsidRPr="00354728">
              <w:rPr>
                <w:color w:val="2A2A2A"/>
                <w:sz w:val="20"/>
                <w:szCs w:val="20"/>
                <w:shd w:val="clear" w:color="auto" w:fill="FFFFFF"/>
                <w:lang w:val="en-US"/>
              </w:rPr>
              <w:t>.00</w:t>
            </w:r>
            <w:r w:rsidR="00125DCB">
              <w:rPr>
                <w:color w:val="2A2A2A"/>
                <w:sz w:val="20"/>
                <w:szCs w:val="20"/>
                <w:shd w:val="clear" w:color="auto" w:fill="FFFFFF"/>
                <w:lang w:val="en-US"/>
              </w:rPr>
              <w:t xml:space="preserve"> to 0</w:t>
            </w:r>
            <w:r w:rsidRPr="00354728">
              <w:rPr>
                <w:color w:val="2A2A2A"/>
                <w:sz w:val="20"/>
                <w:szCs w:val="20"/>
                <w:shd w:val="clear" w:color="auto" w:fill="FFFFFF"/>
                <w:lang w:val="en-US"/>
              </w:rPr>
              <w:t>.24).</w:t>
            </w:r>
          </w:p>
        </w:tc>
      </w:tr>
      <w:tr w:rsidR="00CA371D" w:rsidRPr="00CA3631" w14:paraId="106B6A47" w14:textId="77777777" w:rsidTr="00D172B3">
        <w:tblPrEx>
          <w:tblCellMar>
            <w:top w:w="0" w:type="dxa"/>
            <w:bottom w:w="0" w:type="dxa"/>
          </w:tblCellMar>
        </w:tblPrEx>
        <w:trPr>
          <w:trHeight w:val="861"/>
        </w:trPr>
        <w:tc>
          <w:tcPr>
            <w:tcW w:w="2682" w:type="dxa"/>
            <w:shd w:val="clear" w:color="auto" w:fill="auto"/>
          </w:tcPr>
          <w:p w14:paraId="5F416360" w14:textId="77777777" w:rsidR="00CA371D" w:rsidRPr="00354728" w:rsidRDefault="00CA371D" w:rsidP="00CA371D">
            <w:pPr>
              <w:rPr>
                <w:sz w:val="20"/>
                <w:szCs w:val="20"/>
                <w:lang w:val="en-US"/>
              </w:rPr>
            </w:pPr>
            <w:r w:rsidRPr="00354728">
              <w:rPr>
                <w:color w:val="212121"/>
                <w:sz w:val="20"/>
                <w:szCs w:val="20"/>
                <w:shd w:val="clear" w:color="auto" w:fill="FFFFFF"/>
                <w:lang w:val="en-US"/>
              </w:rPr>
              <w:t>Vita A et al., 2021.</w:t>
            </w:r>
          </w:p>
          <w:p w14:paraId="6A8E31EA" w14:textId="77777777" w:rsidR="00202739" w:rsidRPr="00354728" w:rsidRDefault="00202739" w:rsidP="00CA371D">
            <w:pPr>
              <w:rPr>
                <w:color w:val="010202"/>
                <w:sz w:val="20"/>
                <w:szCs w:val="20"/>
                <w:lang w:val="en-GB"/>
              </w:rPr>
            </w:pPr>
            <w:r>
              <w:fldChar w:fldCharType="begin"/>
            </w:r>
            <w:r w:rsidR="00066DE0">
              <w:instrText xml:space="preserve"> ADDIN ZOTERO_ITEM CSL_CITATION {"citationID":"HGcx79Qr","properties":{"formattedCitation":"[92]","plainCitation":"[92]","noteIndex":0},"citationItems":[{"id":"lTeddaIs/uDlZK1md","uris":["http://zotero.org/users/local/Jlf6WT1N/items/FZFS5YMK"],"itemData":{"id":251,"type":"article-journal","abstract":"Importance: Cognitive impairment is a core feature of schizophrenia, with negative consequences on functional outcomes. Although cognitive remediation (CR) is effective and mentioned in treatment guidance for schizophrenia, its active ingredients and ideal candidates are still debated.\nObjective: To provide a comprehensive update on CR effectiveness for cognition and functioning in schizophrenia and analyze the core ingredients of efficacy and role of patient characteristics.\nData Sources: The reference list of the last comprehensive meta-analysis in 2011 was screened against eligibility criteria. Then, electronic databases (PubMed, Scopus, and PsycInfo) were systematically searched for articles published from January 2011 to February 2020. Reference lists of included articles and relevant reviews were hand searched, and Google Scholar was manually inspected.\nStudy Selection: Eligible studies were randomized clinical trials comparing CR with any other control condition in patients diagnosed with schizophrenia spectrum disorders (with an unrestricted clinical status). Screening was performed by at least 2 independent reviewers.\nData Extraction and Synthesis: The PRISMA guidelines were followed. Study data were independently extracted and pooled using random-effect models. Cohen d was used to measure outcomes. Trial methodological quality was evaluated with the Clinical Trials Assessment Measure.\nMain Outcomes and Measures: Primary outcomes were changes in global cognition and overall functioning from baseline to after treatment, subsequently investigated through metaregressions, subgroup, and sensitivity analyses based on prespecified hypotheses, to identify potential moderators of response associated with treatment modality and patient characteristics.\nResults: Of 1815 identified reports, 358 full texts were assessed and 194 reports on 130 studies were included. Based on 130 studies with 8851 participants, CR was effective on cognition (d, 0.29 [95% CI, 0.24-0.34]) and functioning (d, 0.22 [95% CI, 0.16-0.29]). An active and trained therapist (cognition: χ21, 4.14; P = .04; functioning: χ21, 4.26; P = .04), structured development of cognitive strategies (cognition: χ21, 9.34; P = .002; functioning: χ21, 8.12; P = .004), and integration with psychosocial rehabilitation (cognition: χ21, 5.66; functioning: χ21, 12.08) were crucial ingredients of efficacy. Patients with fewer years of education (global cognition: coefficient, -0.055 [95% CI, -0.103 to -0.006]; P = .03; global functioning:</w:instrText>
            </w:r>
            <w:r w:rsidR="00066DE0" w:rsidRPr="00066DE0">
              <w:rPr>
                <w:lang w:val="en-US"/>
              </w:rPr>
              <w:instrText xml:space="preserve"> coefficient, -0.061 [95% CI, -0.112 to -0.011]; P = .02), lower premorbid IQ (global functioning: coefficient, -0.013 [-0.025 to -0.001]; P = .04), and higher baseline symptom severity (global cognition: coefficient, 0.006 [95% CI, 0.002 to 0.010]; P = .005) emerged as optimal candidates.\nConclusions and Relevance: These findings show that CR is an evidence-based intervention that should be included consistently into clinical guidelines for the treatment of individuals with schizophrenia and implemented more widely in clinical practice.","container-title":"JAMA psychiatry","DOI":"10.1001/jamapsychiatry.2021.0620","ISSN":"2168-6238","issue":"8","journalAbbreviation":"JAMA Psychiatry","language":"eng","note":"PMID: 33877289\nPMCID: PMC8058696","page":"848-858","source":"PubMed","title":"Effectiveness, Core Elements, and Moderators of Response of Cognitive Remediation for Schizophrenia: A Systematic Review and Meta-analysis of Randomized Clinical Trials","title-short":"Effectiveness, Core Elements, and Moderators of Response of Cognitive Remediation for Schizophrenia","volume":"78","author":[{"family":"Vita","given":"Antonio"},{"family":"Barlati","given":"Stefano"},{"family":"Ceraso","given":"Anna"},{"family":"Nibbio","given":"Gabriele"},{"family":"Ariu","given":"Cassandra"},{"family":"Deste","given":"Giacomo"},{"family":"Wykes","given":"Til"}],"issued":{"date-parts":[["2021",8,1]]}}}],"schema":"https://github.com/citation-style-language/schema/raw/master/csl-citation.json"} </w:instrText>
            </w:r>
            <w:r>
              <w:fldChar w:fldCharType="separate"/>
            </w:r>
            <w:r w:rsidR="00066DE0" w:rsidRPr="00066DE0">
              <w:rPr>
                <w:sz w:val="20"/>
                <w:lang w:val="en-US"/>
              </w:rPr>
              <w:t>[92]</w:t>
            </w:r>
            <w:r>
              <w:fldChar w:fldCharType="end"/>
            </w:r>
          </w:p>
        </w:tc>
        <w:tc>
          <w:tcPr>
            <w:tcW w:w="1129" w:type="dxa"/>
            <w:shd w:val="clear" w:color="auto" w:fill="auto"/>
          </w:tcPr>
          <w:p w14:paraId="6C1DC841" w14:textId="77777777" w:rsidR="00CA371D" w:rsidRPr="00354728" w:rsidRDefault="00CA371D" w:rsidP="00CA371D">
            <w:pPr>
              <w:rPr>
                <w:color w:val="010202"/>
                <w:sz w:val="20"/>
                <w:szCs w:val="20"/>
                <w:lang w:val="en-GB"/>
              </w:rPr>
            </w:pPr>
            <w:r w:rsidRPr="00354728">
              <w:rPr>
                <w:color w:val="010202"/>
                <w:sz w:val="20"/>
                <w:szCs w:val="20"/>
                <w:lang w:val="en-GB"/>
              </w:rPr>
              <w:t>Meta-analysis</w:t>
            </w:r>
          </w:p>
        </w:tc>
        <w:tc>
          <w:tcPr>
            <w:tcW w:w="1787" w:type="dxa"/>
            <w:shd w:val="clear" w:color="auto" w:fill="auto"/>
          </w:tcPr>
          <w:p w14:paraId="4D98552E" w14:textId="77777777" w:rsidR="00CA371D" w:rsidRPr="00354728" w:rsidRDefault="00CA371D" w:rsidP="00CA371D">
            <w:pPr>
              <w:rPr>
                <w:color w:val="010202"/>
                <w:sz w:val="20"/>
                <w:szCs w:val="20"/>
                <w:lang w:val="en-GB"/>
              </w:rPr>
            </w:pPr>
            <w:r w:rsidRPr="00354728">
              <w:rPr>
                <w:color w:val="010202"/>
                <w:sz w:val="20"/>
                <w:szCs w:val="20"/>
                <w:lang w:val="en-GB"/>
              </w:rPr>
              <w:t>RCTs</w:t>
            </w:r>
          </w:p>
        </w:tc>
        <w:tc>
          <w:tcPr>
            <w:tcW w:w="1400" w:type="dxa"/>
          </w:tcPr>
          <w:p w14:paraId="6808B161" w14:textId="77777777" w:rsidR="00CA371D" w:rsidRPr="00354728" w:rsidRDefault="00CA371D" w:rsidP="00CA371D">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3089D71E" w14:textId="77777777" w:rsidR="00CA371D" w:rsidRPr="00354728" w:rsidRDefault="00CA371D" w:rsidP="00CA371D">
            <w:pPr>
              <w:autoSpaceDE w:val="0"/>
              <w:autoSpaceDN w:val="0"/>
              <w:adjustRightInd w:val="0"/>
              <w:rPr>
                <w:color w:val="010202"/>
                <w:sz w:val="20"/>
                <w:szCs w:val="20"/>
                <w:lang w:val="en-GB"/>
              </w:rPr>
            </w:pPr>
            <w:r w:rsidRPr="00354728">
              <w:rPr>
                <w:color w:val="010202"/>
                <w:sz w:val="20"/>
                <w:szCs w:val="20"/>
                <w:lang w:val="en-GB"/>
              </w:rPr>
              <w:t>130</w:t>
            </w:r>
          </w:p>
          <w:p w14:paraId="330E5D8F" w14:textId="77777777" w:rsidR="00CA371D" w:rsidRPr="000B3B86" w:rsidRDefault="00CA371D" w:rsidP="00CA371D">
            <w:pPr>
              <w:autoSpaceDE w:val="0"/>
              <w:autoSpaceDN w:val="0"/>
              <w:adjustRightInd w:val="0"/>
              <w:rPr>
                <w:color w:val="010202"/>
                <w:sz w:val="20"/>
                <w:szCs w:val="20"/>
                <w:lang w:val="en-US"/>
              </w:rPr>
            </w:pPr>
            <w:r w:rsidRPr="00354728">
              <w:rPr>
                <w:color w:val="010202"/>
                <w:sz w:val="20"/>
                <w:szCs w:val="20"/>
                <w:lang w:val="en-GB"/>
              </w:rPr>
              <w:t>(8851</w:t>
            </w:r>
            <w:r w:rsidR="00A23675">
              <w:rPr>
                <w:color w:val="010202"/>
                <w:sz w:val="20"/>
                <w:szCs w:val="20"/>
                <w:lang w:val="en-GB"/>
              </w:rPr>
              <w:t xml:space="preserve"> SSD</w:t>
            </w:r>
            <w:r w:rsidRPr="00354728">
              <w:rPr>
                <w:color w:val="010202"/>
                <w:sz w:val="20"/>
                <w:szCs w:val="20"/>
                <w:lang w:val="en-GB"/>
              </w:rPr>
              <w:t>)</w:t>
            </w:r>
          </w:p>
        </w:tc>
        <w:tc>
          <w:tcPr>
            <w:tcW w:w="2096" w:type="dxa"/>
          </w:tcPr>
          <w:p w14:paraId="4928119D" w14:textId="77777777" w:rsidR="00CA371D" w:rsidRPr="00354728" w:rsidRDefault="00CA371D" w:rsidP="00CA371D">
            <w:pPr>
              <w:rPr>
                <w:color w:val="212121"/>
                <w:sz w:val="20"/>
                <w:szCs w:val="20"/>
                <w:shd w:val="clear" w:color="auto" w:fill="FFFFFF"/>
                <w:lang w:val="en-US"/>
              </w:rPr>
            </w:pPr>
            <w:r w:rsidRPr="00354728">
              <w:rPr>
                <w:color w:val="000000"/>
                <w:sz w:val="20"/>
                <w:szCs w:val="20"/>
                <w:lang w:val="en-US"/>
              </w:rPr>
              <w:t xml:space="preserve"> CR</w:t>
            </w:r>
          </w:p>
        </w:tc>
        <w:tc>
          <w:tcPr>
            <w:tcW w:w="5102" w:type="dxa"/>
          </w:tcPr>
          <w:p w14:paraId="213885A2" w14:textId="77777777" w:rsidR="00CA371D" w:rsidRPr="00567D4F" w:rsidRDefault="00CA371D" w:rsidP="00CA371D">
            <w:pPr>
              <w:rPr>
                <w:sz w:val="20"/>
                <w:szCs w:val="20"/>
                <w:lang w:val="en-US"/>
              </w:rPr>
            </w:pPr>
            <w:r w:rsidRPr="00354728">
              <w:rPr>
                <w:color w:val="000000"/>
                <w:sz w:val="20"/>
                <w:szCs w:val="20"/>
                <w:shd w:val="clear" w:color="auto" w:fill="FFFFFF"/>
                <w:lang w:val="en-US"/>
              </w:rPr>
              <w:t>CR was effective on cognition (d</w:t>
            </w:r>
            <w:r w:rsidR="00125DCB">
              <w:rPr>
                <w:color w:val="000000"/>
                <w:sz w:val="20"/>
                <w:szCs w:val="20"/>
                <w:shd w:val="clear" w:color="auto" w:fill="FFFFFF"/>
                <w:lang w:val="en-US"/>
              </w:rPr>
              <w:t xml:space="preserve"> =</w:t>
            </w:r>
            <w:r w:rsidRPr="00354728">
              <w:rPr>
                <w:color w:val="000000"/>
                <w:sz w:val="20"/>
                <w:szCs w:val="20"/>
                <w:shd w:val="clear" w:color="auto" w:fill="FFFFFF"/>
                <w:lang w:val="en-US"/>
              </w:rPr>
              <w:t xml:space="preserve"> 0.29</w:t>
            </w:r>
            <w:r w:rsidR="00125DCB">
              <w:rPr>
                <w:color w:val="000000"/>
                <w:sz w:val="20"/>
                <w:szCs w:val="20"/>
                <w:shd w:val="clear" w:color="auto" w:fill="FFFFFF"/>
                <w:lang w:val="en-US"/>
              </w:rPr>
              <w:t xml:space="preserve">, </w:t>
            </w:r>
            <w:r w:rsidRPr="00354728">
              <w:rPr>
                <w:color w:val="000000"/>
                <w:sz w:val="20"/>
                <w:szCs w:val="20"/>
                <w:shd w:val="clear" w:color="auto" w:fill="FFFFFF"/>
                <w:lang w:val="en-US"/>
              </w:rPr>
              <w:t>95% CI</w:t>
            </w:r>
            <w:r w:rsidR="00786BDB">
              <w:rPr>
                <w:color w:val="000000"/>
                <w:sz w:val="20"/>
                <w:szCs w:val="20"/>
                <w:shd w:val="clear" w:color="auto" w:fill="FFFFFF"/>
                <w:lang w:val="en-US"/>
              </w:rPr>
              <w:t xml:space="preserve"> =</w:t>
            </w:r>
            <w:r w:rsidRPr="00354728">
              <w:rPr>
                <w:color w:val="000000"/>
                <w:sz w:val="20"/>
                <w:szCs w:val="20"/>
                <w:shd w:val="clear" w:color="auto" w:fill="FFFFFF"/>
                <w:lang w:val="en-US"/>
              </w:rPr>
              <w:t>0.24</w:t>
            </w:r>
            <w:r w:rsidR="00125DCB">
              <w:rPr>
                <w:color w:val="000000"/>
                <w:sz w:val="20"/>
                <w:szCs w:val="20"/>
                <w:shd w:val="clear" w:color="auto" w:fill="FFFFFF"/>
                <w:lang w:val="en-US"/>
              </w:rPr>
              <w:t xml:space="preserve"> to </w:t>
            </w:r>
            <w:r w:rsidRPr="00354728">
              <w:rPr>
                <w:color w:val="000000"/>
                <w:sz w:val="20"/>
                <w:szCs w:val="20"/>
                <w:shd w:val="clear" w:color="auto" w:fill="FFFFFF"/>
                <w:lang w:val="en-US"/>
              </w:rPr>
              <w:t>0.34</w:t>
            </w:r>
            <w:r w:rsidR="00125DCB">
              <w:rPr>
                <w:color w:val="000000"/>
                <w:sz w:val="20"/>
                <w:szCs w:val="20"/>
                <w:shd w:val="clear" w:color="auto" w:fill="FFFFFF"/>
                <w:lang w:val="en-US"/>
              </w:rPr>
              <w:t xml:space="preserve">) </w:t>
            </w:r>
            <w:r w:rsidRPr="00354728">
              <w:rPr>
                <w:color w:val="000000"/>
                <w:sz w:val="20"/>
                <w:szCs w:val="20"/>
                <w:shd w:val="clear" w:color="auto" w:fill="FFFFFF"/>
                <w:lang w:val="en-US"/>
              </w:rPr>
              <w:t>and functioning (d</w:t>
            </w:r>
            <w:r w:rsidR="00125DCB">
              <w:rPr>
                <w:color w:val="000000"/>
                <w:sz w:val="20"/>
                <w:szCs w:val="20"/>
                <w:shd w:val="clear" w:color="auto" w:fill="FFFFFF"/>
                <w:lang w:val="en-US"/>
              </w:rPr>
              <w:t xml:space="preserve"> =</w:t>
            </w:r>
            <w:r w:rsidRPr="00354728">
              <w:rPr>
                <w:color w:val="000000"/>
                <w:sz w:val="20"/>
                <w:szCs w:val="20"/>
                <w:shd w:val="clear" w:color="auto" w:fill="FFFFFF"/>
                <w:lang w:val="en-US"/>
              </w:rPr>
              <w:t xml:space="preserve"> 0.22</w:t>
            </w:r>
            <w:r w:rsidR="00125DCB">
              <w:rPr>
                <w:color w:val="000000"/>
                <w:sz w:val="20"/>
                <w:szCs w:val="20"/>
                <w:shd w:val="clear" w:color="auto" w:fill="FFFFFF"/>
                <w:lang w:val="en-US"/>
              </w:rPr>
              <w:t xml:space="preserve">, </w:t>
            </w:r>
            <w:r w:rsidRPr="00354728">
              <w:rPr>
                <w:color w:val="000000"/>
                <w:sz w:val="20"/>
                <w:szCs w:val="20"/>
                <w:shd w:val="clear" w:color="auto" w:fill="FFFFFF"/>
                <w:lang w:val="en-US"/>
              </w:rPr>
              <w:t>95% CI, 0.16</w:t>
            </w:r>
            <w:r w:rsidR="00125DCB">
              <w:rPr>
                <w:color w:val="000000"/>
                <w:sz w:val="20"/>
                <w:szCs w:val="20"/>
                <w:shd w:val="clear" w:color="auto" w:fill="FFFFFF"/>
                <w:lang w:val="en-US"/>
              </w:rPr>
              <w:t xml:space="preserve"> to </w:t>
            </w:r>
            <w:r w:rsidRPr="00354728">
              <w:rPr>
                <w:color w:val="000000"/>
                <w:sz w:val="20"/>
                <w:szCs w:val="20"/>
                <w:shd w:val="clear" w:color="auto" w:fill="FFFFFF"/>
                <w:lang w:val="en-US"/>
              </w:rPr>
              <w:t>0.29]). An active and trained therapist (cognition:</w:t>
            </w:r>
            <w:r w:rsidR="00786BDB">
              <w:rPr>
                <w:color w:val="000000"/>
                <w:sz w:val="20"/>
                <w:szCs w:val="20"/>
                <w:shd w:val="clear" w:color="auto" w:fill="FFFFFF"/>
                <w:lang w:val="en-US"/>
              </w:rPr>
              <w:t xml:space="preserve"> p</w:t>
            </w:r>
            <w:r w:rsidRPr="00354728">
              <w:rPr>
                <w:color w:val="000000"/>
                <w:sz w:val="20"/>
                <w:szCs w:val="20"/>
                <w:shd w:val="clear" w:color="auto" w:fill="FFFFFF"/>
                <w:lang w:val="en-US"/>
              </w:rPr>
              <w:t> = </w:t>
            </w:r>
            <w:r w:rsidR="00786BDB">
              <w:rPr>
                <w:color w:val="000000"/>
                <w:sz w:val="20"/>
                <w:szCs w:val="20"/>
                <w:shd w:val="clear" w:color="auto" w:fill="FFFFFF"/>
                <w:lang w:val="en-US"/>
              </w:rPr>
              <w:t>0</w:t>
            </w:r>
            <w:r w:rsidRPr="00354728">
              <w:rPr>
                <w:color w:val="000000"/>
                <w:sz w:val="20"/>
                <w:szCs w:val="20"/>
                <w:shd w:val="clear" w:color="auto" w:fill="FFFFFF"/>
                <w:lang w:val="en-US"/>
              </w:rPr>
              <w:t>.04; functioning</w:t>
            </w:r>
            <w:r w:rsidR="00786BDB">
              <w:rPr>
                <w:color w:val="000000"/>
                <w:sz w:val="20"/>
                <w:szCs w:val="20"/>
                <w:shd w:val="clear" w:color="auto" w:fill="FFFFFF"/>
                <w:lang w:val="en-US"/>
              </w:rPr>
              <w:t xml:space="preserve"> p</w:t>
            </w:r>
            <w:r w:rsidRPr="00354728">
              <w:rPr>
                <w:color w:val="000000"/>
                <w:sz w:val="20"/>
                <w:szCs w:val="20"/>
                <w:shd w:val="clear" w:color="auto" w:fill="FFFFFF"/>
                <w:lang w:val="en-US"/>
              </w:rPr>
              <w:t> = </w:t>
            </w:r>
            <w:r w:rsidR="00786BDB">
              <w:rPr>
                <w:color w:val="000000"/>
                <w:sz w:val="20"/>
                <w:szCs w:val="20"/>
                <w:shd w:val="clear" w:color="auto" w:fill="FFFFFF"/>
                <w:lang w:val="en-US"/>
              </w:rPr>
              <w:t>0</w:t>
            </w:r>
            <w:r w:rsidRPr="00354728">
              <w:rPr>
                <w:color w:val="000000"/>
                <w:sz w:val="20"/>
                <w:szCs w:val="20"/>
                <w:shd w:val="clear" w:color="auto" w:fill="FFFFFF"/>
                <w:lang w:val="en-US"/>
              </w:rPr>
              <w:t>.04), structured development of cognitive strategies (cognition:</w:t>
            </w:r>
            <w:r w:rsidR="00786BDB">
              <w:rPr>
                <w:color w:val="000000"/>
                <w:sz w:val="20"/>
                <w:szCs w:val="20"/>
                <w:shd w:val="clear" w:color="auto" w:fill="FFFFFF"/>
                <w:lang w:val="en-US"/>
              </w:rPr>
              <w:t xml:space="preserve"> p</w:t>
            </w:r>
            <w:r w:rsidRPr="00354728">
              <w:rPr>
                <w:color w:val="000000"/>
                <w:sz w:val="20"/>
                <w:szCs w:val="20"/>
                <w:shd w:val="clear" w:color="auto" w:fill="FFFFFF"/>
                <w:lang w:val="en-US"/>
              </w:rPr>
              <w:t> = </w:t>
            </w:r>
            <w:r w:rsidR="00786BDB">
              <w:rPr>
                <w:color w:val="000000"/>
                <w:sz w:val="20"/>
                <w:szCs w:val="20"/>
                <w:shd w:val="clear" w:color="auto" w:fill="FFFFFF"/>
                <w:lang w:val="en-US"/>
              </w:rPr>
              <w:t>0</w:t>
            </w:r>
            <w:r w:rsidRPr="00354728">
              <w:rPr>
                <w:color w:val="000000"/>
                <w:sz w:val="20"/>
                <w:szCs w:val="20"/>
                <w:shd w:val="clear" w:color="auto" w:fill="FFFFFF"/>
                <w:lang w:val="en-US"/>
              </w:rPr>
              <w:t xml:space="preserve">.002; functioning: </w:t>
            </w:r>
            <w:r w:rsidR="00786BDB">
              <w:rPr>
                <w:color w:val="000000"/>
                <w:sz w:val="20"/>
                <w:szCs w:val="20"/>
                <w:shd w:val="clear" w:color="auto" w:fill="FFFFFF"/>
                <w:lang w:val="en-US"/>
              </w:rPr>
              <w:t>p</w:t>
            </w:r>
            <w:r w:rsidRPr="00354728">
              <w:rPr>
                <w:color w:val="000000"/>
                <w:sz w:val="20"/>
                <w:szCs w:val="20"/>
                <w:shd w:val="clear" w:color="auto" w:fill="FFFFFF"/>
                <w:lang w:val="en-US"/>
              </w:rPr>
              <w:t> = </w:t>
            </w:r>
            <w:r w:rsidR="00786BDB">
              <w:rPr>
                <w:color w:val="000000"/>
                <w:sz w:val="20"/>
                <w:szCs w:val="20"/>
                <w:shd w:val="clear" w:color="auto" w:fill="FFFFFF"/>
                <w:lang w:val="en-US"/>
              </w:rPr>
              <w:t>0</w:t>
            </w:r>
            <w:r w:rsidRPr="00354728">
              <w:rPr>
                <w:color w:val="000000"/>
                <w:sz w:val="20"/>
                <w:szCs w:val="20"/>
                <w:shd w:val="clear" w:color="auto" w:fill="FFFFFF"/>
                <w:lang w:val="en-US"/>
              </w:rPr>
              <w:t>.004), and integration with psychosocial rehabilitation were crucial ingredients of efficacy. Patients with fewer years of education (global cognition: coefficient, −0.055</w:t>
            </w:r>
            <w:r w:rsidR="00786BDB">
              <w:rPr>
                <w:color w:val="000000"/>
                <w:sz w:val="20"/>
                <w:szCs w:val="20"/>
                <w:shd w:val="clear" w:color="auto" w:fill="FFFFFF"/>
                <w:lang w:val="en-US"/>
              </w:rPr>
              <w:t xml:space="preserve">, </w:t>
            </w:r>
            <w:r w:rsidRPr="00354728">
              <w:rPr>
                <w:color w:val="000000"/>
                <w:sz w:val="20"/>
                <w:szCs w:val="20"/>
                <w:shd w:val="clear" w:color="auto" w:fill="FFFFFF"/>
                <w:lang w:val="en-US"/>
              </w:rPr>
              <w:t>95% CI</w:t>
            </w:r>
            <w:r w:rsidR="00786BDB">
              <w:rPr>
                <w:color w:val="000000"/>
                <w:sz w:val="20"/>
                <w:szCs w:val="20"/>
                <w:shd w:val="clear" w:color="auto" w:fill="FFFFFF"/>
                <w:lang w:val="en-US"/>
              </w:rPr>
              <w:t xml:space="preserve"> =</w:t>
            </w:r>
            <w:r w:rsidRPr="00354728">
              <w:rPr>
                <w:color w:val="000000"/>
                <w:sz w:val="20"/>
                <w:szCs w:val="20"/>
                <w:shd w:val="clear" w:color="auto" w:fill="FFFFFF"/>
                <w:lang w:val="en-US"/>
              </w:rPr>
              <w:t xml:space="preserve"> −0.103 to −0.006; </w:t>
            </w:r>
            <w:r w:rsidR="00786BDB">
              <w:rPr>
                <w:color w:val="000000"/>
                <w:sz w:val="20"/>
                <w:szCs w:val="20"/>
                <w:shd w:val="clear" w:color="auto" w:fill="FFFFFF"/>
                <w:lang w:val="en-US"/>
              </w:rPr>
              <w:t>p</w:t>
            </w:r>
            <w:r w:rsidRPr="00354728">
              <w:rPr>
                <w:color w:val="000000"/>
                <w:sz w:val="20"/>
                <w:szCs w:val="20"/>
                <w:shd w:val="clear" w:color="auto" w:fill="FFFFFF"/>
                <w:lang w:val="en-US"/>
              </w:rPr>
              <w:t> = </w:t>
            </w:r>
            <w:r w:rsidR="00786BDB">
              <w:rPr>
                <w:color w:val="000000"/>
                <w:sz w:val="20"/>
                <w:szCs w:val="20"/>
                <w:shd w:val="clear" w:color="auto" w:fill="FFFFFF"/>
                <w:lang w:val="en-US"/>
              </w:rPr>
              <w:t>0</w:t>
            </w:r>
            <w:r w:rsidRPr="00354728">
              <w:rPr>
                <w:color w:val="000000"/>
                <w:sz w:val="20"/>
                <w:szCs w:val="20"/>
                <w:shd w:val="clear" w:color="auto" w:fill="FFFFFF"/>
                <w:lang w:val="en-US"/>
              </w:rPr>
              <w:t>.03; global functioning: coefficient, −0.061</w:t>
            </w:r>
            <w:r w:rsidR="00786BDB">
              <w:rPr>
                <w:color w:val="000000"/>
                <w:sz w:val="20"/>
                <w:szCs w:val="20"/>
                <w:shd w:val="clear" w:color="auto" w:fill="FFFFFF"/>
                <w:lang w:val="en-US"/>
              </w:rPr>
              <w:t xml:space="preserve">, </w:t>
            </w:r>
            <w:r w:rsidRPr="00354728">
              <w:rPr>
                <w:color w:val="000000"/>
                <w:sz w:val="20"/>
                <w:szCs w:val="20"/>
                <w:shd w:val="clear" w:color="auto" w:fill="FFFFFF"/>
                <w:lang w:val="en-US"/>
              </w:rPr>
              <w:t>95% CI</w:t>
            </w:r>
            <w:r w:rsidR="00786BDB">
              <w:rPr>
                <w:color w:val="000000"/>
                <w:sz w:val="20"/>
                <w:szCs w:val="20"/>
                <w:shd w:val="clear" w:color="auto" w:fill="FFFFFF"/>
                <w:lang w:val="en-US"/>
              </w:rPr>
              <w:t xml:space="preserve"> =</w:t>
            </w:r>
            <w:r w:rsidRPr="00354728">
              <w:rPr>
                <w:color w:val="000000"/>
                <w:sz w:val="20"/>
                <w:szCs w:val="20"/>
                <w:shd w:val="clear" w:color="auto" w:fill="FFFFFF"/>
                <w:lang w:val="en-US"/>
              </w:rPr>
              <w:t xml:space="preserve"> −0.112 to −0.011</w:t>
            </w:r>
            <w:r w:rsidR="00786BDB">
              <w:rPr>
                <w:color w:val="000000"/>
                <w:sz w:val="20"/>
                <w:szCs w:val="20"/>
                <w:shd w:val="clear" w:color="auto" w:fill="FFFFFF"/>
                <w:lang w:val="en-US"/>
              </w:rPr>
              <w:t>, p</w:t>
            </w:r>
            <w:r w:rsidRPr="00354728">
              <w:rPr>
                <w:color w:val="000000"/>
                <w:sz w:val="20"/>
                <w:szCs w:val="20"/>
                <w:shd w:val="clear" w:color="auto" w:fill="FFFFFF"/>
                <w:lang w:val="en-US"/>
              </w:rPr>
              <w:t> = </w:t>
            </w:r>
            <w:r w:rsidR="00786BDB">
              <w:rPr>
                <w:color w:val="000000"/>
                <w:sz w:val="20"/>
                <w:szCs w:val="20"/>
                <w:shd w:val="clear" w:color="auto" w:fill="FFFFFF"/>
                <w:lang w:val="en-US"/>
              </w:rPr>
              <w:t>0</w:t>
            </w:r>
            <w:r w:rsidRPr="00354728">
              <w:rPr>
                <w:color w:val="000000"/>
                <w:sz w:val="20"/>
                <w:szCs w:val="20"/>
                <w:shd w:val="clear" w:color="auto" w:fill="FFFFFF"/>
                <w:lang w:val="en-US"/>
              </w:rPr>
              <w:t>.02), lower premorbid IQ (global functioning: coefficient, −0.013</w:t>
            </w:r>
            <w:r w:rsidR="00786BDB">
              <w:rPr>
                <w:color w:val="000000"/>
                <w:sz w:val="20"/>
                <w:szCs w:val="20"/>
                <w:shd w:val="clear" w:color="auto" w:fill="FFFFFF"/>
                <w:lang w:val="en-US"/>
              </w:rPr>
              <w:t xml:space="preserve">, 95% CI = </w:t>
            </w:r>
            <w:r w:rsidRPr="00354728">
              <w:rPr>
                <w:color w:val="000000"/>
                <w:sz w:val="20"/>
                <w:szCs w:val="20"/>
                <w:shd w:val="clear" w:color="auto" w:fill="FFFFFF"/>
                <w:lang w:val="en-US"/>
              </w:rPr>
              <w:t>−0.025 to −0.001</w:t>
            </w:r>
            <w:r w:rsidR="00786BDB">
              <w:rPr>
                <w:color w:val="000000"/>
                <w:sz w:val="20"/>
                <w:szCs w:val="20"/>
                <w:shd w:val="clear" w:color="auto" w:fill="FFFFFF"/>
                <w:lang w:val="en-US"/>
              </w:rPr>
              <w:t xml:space="preserve">, p </w:t>
            </w:r>
            <w:r w:rsidRPr="00354728">
              <w:rPr>
                <w:color w:val="000000"/>
                <w:sz w:val="20"/>
                <w:szCs w:val="20"/>
                <w:shd w:val="clear" w:color="auto" w:fill="FFFFFF"/>
                <w:lang w:val="en-US"/>
              </w:rPr>
              <w:t>= </w:t>
            </w:r>
            <w:r w:rsidR="00786BDB">
              <w:rPr>
                <w:color w:val="000000"/>
                <w:sz w:val="20"/>
                <w:szCs w:val="20"/>
                <w:shd w:val="clear" w:color="auto" w:fill="FFFFFF"/>
                <w:lang w:val="en-US"/>
              </w:rPr>
              <w:t>0</w:t>
            </w:r>
            <w:r w:rsidRPr="00354728">
              <w:rPr>
                <w:color w:val="000000"/>
                <w:sz w:val="20"/>
                <w:szCs w:val="20"/>
                <w:shd w:val="clear" w:color="auto" w:fill="FFFFFF"/>
                <w:lang w:val="en-US"/>
              </w:rPr>
              <w:t>.04), and higher baseline symptom severity (global cognition: coefficient 0.006</w:t>
            </w:r>
            <w:r w:rsidR="00786BDB">
              <w:rPr>
                <w:color w:val="000000"/>
                <w:sz w:val="20"/>
                <w:szCs w:val="20"/>
                <w:shd w:val="clear" w:color="auto" w:fill="FFFFFF"/>
                <w:lang w:val="en-US"/>
              </w:rPr>
              <w:t xml:space="preserve">, </w:t>
            </w:r>
            <w:r w:rsidRPr="00354728">
              <w:rPr>
                <w:color w:val="000000"/>
                <w:sz w:val="20"/>
                <w:szCs w:val="20"/>
                <w:shd w:val="clear" w:color="auto" w:fill="FFFFFF"/>
                <w:lang w:val="en-US"/>
              </w:rPr>
              <w:t>95% CI</w:t>
            </w:r>
            <w:r w:rsidR="00786BDB">
              <w:rPr>
                <w:color w:val="000000"/>
                <w:sz w:val="20"/>
                <w:szCs w:val="20"/>
                <w:shd w:val="clear" w:color="auto" w:fill="FFFFFF"/>
                <w:lang w:val="en-US"/>
              </w:rPr>
              <w:t xml:space="preserve"> =</w:t>
            </w:r>
            <w:r w:rsidRPr="00354728">
              <w:rPr>
                <w:color w:val="000000"/>
                <w:sz w:val="20"/>
                <w:szCs w:val="20"/>
                <w:shd w:val="clear" w:color="auto" w:fill="FFFFFF"/>
                <w:lang w:val="en-US"/>
              </w:rPr>
              <w:t xml:space="preserve"> 0.002 to 0.010</w:t>
            </w:r>
            <w:r w:rsidR="00786BDB">
              <w:rPr>
                <w:color w:val="000000"/>
                <w:sz w:val="20"/>
                <w:szCs w:val="20"/>
                <w:shd w:val="clear" w:color="auto" w:fill="FFFFFF"/>
                <w:lang w:val="en-US"/>
              </w:rPr>
              <w:t>, p</w:t>
            </w:r>
            <w:r w:rsidRPr="00354728">
              <w:rPr>
                <w:color w:val="000000"/>
                <w:sz w:val="20"/>
                <w:szCs w:val="20"/>
                <w:shd w:val="clear" w:color="auto" w:fill="FFFFFF"/>
                <w:lang w:val="en-US"/>
              </w:rPr>
              <w:t> = </w:t>
            </w:r>
            <w:r w:rsidR="00786BDB">
              <w:rPr>
                <w:color w:val="000000"/>
                <w:sz w:val="20"/>
                <w:szCs w:val="20"/>
                <w:shd w:val="clear" w:color="auto" w:fill="FFFFFF"/>
                <w:lang w:val="en-US"/>
              </w:rPr>
              <w:t>0</w:t>
            </w:r>
            <w:r w:rsidRPr="00354728">
              <w:rPr>
                <w:color w:val="000000"/>
                <w:sz w:val="20"/>
                <w:szCs w:val="20"/>
                <w:shd w:val="clear" w:color="auto" w:fill="FFFFFF"/>
                <w:lang w:val="en-US"/>
              </w:rPr>
              <w:t>.005) emerged as optimal candidates</w:t>
            </w:r>
            <w:r w:rsidR="00125DCB">
              <w:rPr>
                <w:color w:val="000000"/>
                <w:sz w:val="20"/>
                <w:szCs w:val="20"/>
                <w:shd w:val="clear" w:color="auto" w:fill="FFFFFF"/>
                <w:lang w:val="en-US"/>
              </w:rPr>
              <w:t xml:space="preserve"> to CR</w:t>
            </w:r>
            <w:r w:rsidRPr="00354728">
              <w:rPr>
                <w:color w:val="000000"/>
                <w:sz w:val="20"/>
                <w:szCs w:val="20"/>
                <w:shd w:val="clear" w:color="auto" w:fill="FFFFFF"/>
                <w:lang w:val="en-US"/>
              </w:rPr>
              <w:t>.</w:t>
            </w:r>
          </w:p>
        </w:tc>
      </w:tr>
      <w:tr w:rsidR="00CA371D" w:rsidRPr="00CA3631" w14:paraId="3070DD0A" w14:textId="77777777" w:rsidTr="00D172B3">
        <w:tblPrEx>
          <w:tblCellMar>
            <w:top w:w="0" w:type="dxa"/>
            <w:bottom w:w="0" w:type="dxa"/>
          </w:tblCellMar>
        </w:tblPrEx>
        <w:trPr>
          <w:trHeight w:val="272"/>
        </w:trPr>
        <w:tc>
          <w:tcPr>
            <w:tcW w:w="2682" w:type="dxa"/>
            <w:shd w:val="clear" w:color="auto" w:fill="auto"/>
          </w:tcPr>
          <w:p w14:paraId="03D8D1C8" w14:textId="77777777" w:rsidR="00202739" w:rsidRPr="00354728" w:rsidRDefault="00CA371D" w:rsidP="00CA371D">
            <w:pPr>
              <w:rPr>
                <w:color w:val="010202"/>
                <w:sz w:val="20"/>
                <w:szCs w:val="20"/>
                <w:lang w:val="en-GB"/>
              </w:rPr>
            </w:pPr>
            <w:r w:rsidRPr="00354728">
              <w:rPr>
                <w:color w:val="212121"/>
                <w:sz w:val="20"/>
                <w:szCs w:val="20"/>
                <w:shd w:val="clear" w:color="auto" w:fill="FFFFFF"/>
                <w:lang w:val="en-US"/>
              </w:rPr>
              <w:t xml:space="preserve">Yeo H et al., 2022. </w:t>
            </w:r>
            <w:r w:rsidR="00FF1512">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f02QV0W1","properties":{"formattedCitation":"[93]","plainCitation":"[93]","noteIndex":0},"citationItems":[{"id":"lTeddaIs/V3W64CSd","uris":["http://zotero.org/users/local/Jlf6WT1N/items/UDTS7BUS"],"itemData":{"id":254,"type":"article-journal","abstract":"OBJECTIVES: This meta-analysis was designed to assess the effects of social-cognitive training (SCT) and whether study quality, treatment approach, treatment context, and sample characteristics influence these effects.\nMETHODS: Electronic databases were searched up to 5 August 2020 using variants of keywords: 'social cognition', 'training', 'rehabilitation', 'remediation', and 'schizophrenia'. Methodological moderators were extracted through the Clinical Trials Assessment Measure and verified by authors. This study was pre-registered on PROSPERO (CRD42020154026).\nRESULTS: Forty-two controlled trials with 1,868 participants were identified. The meta-analysis revealed moderate effects on emotion recognition, mental state attribution, and social perception. No significant effects were evident on psychiatric symptoms or social functioning. A small signal was evident for the generalization of treatment gains to executive function. Moderator analyses revealed that studies of lower methodological quality reported larger effects, and samples with lower mean years of education were associated with larger effects of SCT on mental state attribution. Treatment effects did not differ by other moderator variables such as treatment context and intervention types.\nCONCLUSIONS: SCT benefits people with schizophrenia on a variety of social-cognitive outcomes. Differences in baseline symptoms, gender distribution, antipsychotic medication dose, IQ, and other sample features did not create barriers to treatment benefits. Future studies should aim to enhance the generalization of training effects on broader clinical outcomes.","container-title":"The British Journal of Clinical Psychology","DOI":"10.1111/bjc.12320","ISSN":"0144-6657","issue":"1","journalAbbreviation":"Br J Clin Psychol","language":"eng","note":"PMID: 34291465","page":"37-57","source":"PubMed","title":"A meta-analysis of the effects of social-cognitive training in schizophrenia: The role of treatment characteristics and study quality","title-short":"A meta-analysis of the effects of social-cognitive training in schizophrenia","volume":"61","author":[{"family":"Yeo","given":"Hyewon"},{"family":"Yoon","given":"Seowon"},{"family":"Lee","given":"Joohee"},{"family":"Kurtz","given":"Matthew M."},{"family":"Choi","given":"Keehong"}],"issued":{"date-parts":[["2022",3]]}}}],"schema":"https://github.com/citation-style-language/schema/raw/master/csl-citation.json"} </w:instrText>
            </w:r>
            <w:r w:rsidR="00202739">
              <w:fldChar w:fldCharType="separate"/>
            </w:r>
            <w:r w:rsidR="00066DE0" w:rsidRPr="00066DE0">
              <w:rPr>
                <w:sz w:val="20"/>
              </w:rPr>
              <w:t>[93]</w:t>
            </w:r>
            <w:r w:rsidR="00202739">
              <w:fldChar w:fldCharType="end"/>
            </w:r>
          </w:p>
        </w:tc>
        <w:tc>
          <w:tcPr>
            <w:tcW w:w="1129" w:type="dxa"/>
            <w:shd w:val="clear" w:color="auto" w:fill="auto"/>
          </w:tcPr>
          <w:p w14:paraId="2FF48AAC" w14:textId="77777777" w:rsidR="00CA371D" w:rsidRPr="00354728" w:rsidRDefault="00CA371D" w:rsidP="00CA371D">
            <w:pPr>
              <w:rPr>
                <w:color w:val="010202"/>
                <w:sz w:val="20"/>
                <w:szCs w:val="20"/>
                <w:lang w:val="en-GB"/>
              </w:rPr>
            </w:pPr>
            <w:r w:rsidRPr="00354728">
              <w:rPr>
                <w:color w:val="010202"/>
                <w:sz w:val="20"/>
                <w:szCs w:val="20"/>
                <w:lang w:val="en-GB"/>
              </w:rPr>
              <w:t>Meta analysis</w:t>
            </w:r>
          </w:p>
        </w:tc>
        <w:tc>
          <w:tcPr>
            <w:tcW w:w="1787" w:type="dxa"/>
            <w:shd w:val="clear" w:color="auto" w:fill="auto"/>
          </w:tcPr>
          <w:p w14:paraId="5378B7FC" w14:textId="77777777" w:rsidR="00CA371D" w:rsidRPr="00354728" w:rsidRDefault="00CA371D" w:rsidP="00CA371D">
            <w:pPr>
              <w:rPr>
                <w:color w:val="010202"/>
                <w:sz w:val="20"/>
                <w:szCs w:val="20"/>
                <w:lang w:val="en-GB"/>
              </w:rPr>
            </w:pPr>
            <w:r w:rsidRPr="00354728">
              <w:rPr>
                <w:color w:val="010202"/>
                <w:sz w:val="20"/>
                <w:szCs w:val="20"/>
                <w:lang w:val="en-GB"/>
              </w:rPr>
              <w:t>RCTs</w:t>
            </w:r>
          </w:p>
        </w:tc>
        <w:tc>
          <w:tcPr>
            <w:tcW w:w="1400" w:type="dxa"/>
          </w:tcPr>
          <w:p w14:paraId="59370DAC" w14:textId="77777777" w:rsidR="00CA371D" w:rsidRPr="00354728" w:rsidRDefault="00CA371D" w:rsidP="00CA371D">
            <w:pPr>
              <w:autoSpaceDE w:val="0"/>
              <w:autoSpaceDN w:val="0"/>
              <w:adjustRightInd w:val="0"/>
              <w:rPr>
                <w:color w:val="010202"/>
                <w:sz w:val="20"/>
                <w:szCs w:val="20"/>
                <w:lang w:val="en-GB"/>
              </w:rPr>
            </w:pPr>
            <w:r>
              <w:rPr>
                <w:color w:val="010202"/>
                <w:sz w:val="20"/>
                <w:szCs w:val="20"/>
                <w:lang w:val="en-GB"/>
              </w:rPr>
              <w:t>I</w:t>
            </w:r>
          </w:p>
        </w:tc>
        <w:tc>
          <w:tcPr>
            <w:tcW w:w="1400" w:type="dxa"/>
            <w:shd w:val="clear" w:color="auto" w:fill="auto"/>
          </w:tcPr>
          <w:p w14:paraId="30145222" w14:textId="77777777" w:rsidR="00CA371D" w:rsidRPr="00354728" w:rsidRDefault="00CA371D" w:rsidP="00CA371D">
            <w:pPr>
              <w:autoSpaceDE w:val="0"/>
              <w:autoSpaceDN w:val="0"/>
              <w:adjustRightInd w:val="0"/>
              <w:rPr>
                <w:color w:val="010202"/>
                <w:sz w:val="20"/>
                <w:szCs w:val="20"/>
                <w:lang w:val="en-GB"/>
              </w:rPr>
            </w:pPr>
            <w:r w:rsidRPr="00354728">
              <w:rPr>
                <w:color w:val="010202"/>
                <w:sz w:val="20"/>
                <w:szCs w:val="20"/>
                <w:lang w:val="en-GB"/>
              </w:rPr>
              <w:t>42</w:t>
            </w:r>
          </w:p>
          <w:p w14:paraId="169FA33E" w14:textId="77777777" w:rsidR="00CA371D" w:rsidRPr="00354728" w:rsidRDefault="00CA371D" w:rsidP="00CA371D">
            <w:pPr>
              <w:autoSpaceDE w:val="0"/>
              <w:autoSpaceDN w:val="0"/>
              <w:adjustRightInd w:val="0"/>
              <w:rPr>
                <w:color w:val="010202"/>
                <w:sz w:val="20"/>
                <w:szCs w:val="20"/>
                <w:lang w:val="en-GB"/>
              </w:rPr>
            </w:pPr>
            <w:r w:rsidRPr="00354728">
              <w:rPr>
                <w:color w:val="010202"/>
                <w:sz w:val="20"/>
                <w:szCs w:val="20"/>
                <w:lang w:val="en-GB"/>
              </w:rPr>
              <w:t>(1868</w:t>
            </w:r>
            <w:r w:rsidR="006412CC">
              <w:rPr>
                <w:color w:val="010202"/>
                <w:sz w:val="20"/>
                <w:szCs w:val="20"/>
                <w:lang w:val="en-GB"/>
              </w:rPr>
              <w:t xml:space="preserve"> SSD</w:t>
            </w:r>
            <w:r w:rsidRPr="00354728">
              <w:rPr>
                <w:color w:val="010202"/>
                <w:sz w:val="20"/>
                <w:szCs w:val="20"/>
                <w:lang w:val="en-GB"/>
              </w:rPr>
              <w:t>)</w:t>
            </w:r>
          </w:p>
        </w:tc>
        <w:tc>
          <w:tcPr>
            <w:tcW w:w="2096" w:type="dxa"/>
            <w:shd w:val="clear" w:color="auto" w:fill="auto"/>
          </w:tcPr>
          <w:p w14:paraId="0546408B" w14:textId="77777777" w:rsidR="00CA371D" w:rsidRPr="00354728" w:rsidRDefault="00CA371D" w:rsidP="00CA371D">
            <w:pPr>
              <w:rPr>
                <w:color w:val="000000"/>
                <w:sz w:val="20"/>
                <w:szCs w:val="20"/>
                <w:lang w:val="en-US"/>
              </w:rPr>
            </w:pPr>
            <w:r w:rsidRPr="00354728">
              <w:rPr>
                <w:color w:val="212121"/>
                <w:sz w:val="20"/>
                <w:szCs w:val="20"/>
                <w:shd w:val="clear" w:color="auto" w:fill="FFFFFF"/>
                <w:lang w:val="en-US"/>
              </w:rPr>
              <w:t>SCT</w:t>
            </w:r>
          </w:p>
        </w:tc>
        <w:tc>
          <w:tcPr>
            <w:tcW w:w="5102" w:type="dxa"/>
            <w:shd w:val="clear" w:color="auto" w:fill="auto"/>
          </w:tcPr>
          <w:p w14:paraId="7326BEC1" w14:textId="77777777" w:rsidR="00CA371D" w:rsidRPr="0030223A" w:rsidRDefault="00CA371D" w:rsidP="00CA371D">
            <w:pPr>
              <w:rPr>
                <w:color w:val="212121"/>
                <w:sz w:val="20"/>
                <w:szCs w:val="20"/>
                <w:shd w:val="clear" w:color="auto" w:fill="FFFFFF"/>
                <w:lang w:val="en-US"/>
              </w:rPr>
            </w:pPr>
            <w:r>
              <w:rPr>
                <w:color w:val="212121"/>
                <w:sz w:val="20"/>
                <w:szCs w:val="20"/>
                <w:shd w:val="clear" w:color="auto" w:fill="FFFFFF"/>
                <w:lang w:val="en-US"/>
              </w:rPr>
              <w:t>SCT in this meta-analysis has been found to be effective for social perception (</w:t>
            </w:r>
            <w:r w:rsidRPr="00354728">
              <w:rPr>
                <w:color w:val="212121"/>
                <w:sz w:val="20"/>
                <w:szCs w:val="20"/>
                <w:shd w:val="clear" w:color="auto" w:fill="FFFFFF"/>
                <w:lang w:val="en-US"/>
              </w:rPr>
              <w:t>estimated effect size</w:t>
            </w:r>
            <w:r>
              <w:rPr>
                <w:color w:val="212121"/>
                <w:sz w:val="20"/>
                <w:szCs w:val="20"/>
                <w:shd w:val="clear" w:color="auto" w:fill="FFFFFF"/>
                <w:lang w:val="en-US"/>
              </w:rPr>
              <w:t xml:space="preserve">: </w:t>
            </w:r>
            <w:r w:rsidRPr="00354728">
              <w:rPr>
                <w:color w:val="212121"/>
                <w:sz w:val="20"/>
                <w:szCs w:val="20"/>
                <w:shd w:val="clear" w:color="auto" w:fill="FFFFFF"/>
                <w:lang w:val="en-US"/>
              </w:rPr>
              <w:t xml:space="preserve">g = 0.46, SE = 0.15, </w:t>
            </w:r>
            <w:r w:rsidRPr="00354728">
              <w:rPr>
                <w:color w:val="212121"/>
                <w:sz w:val="20"/>
                <w:szCs w:val="20"/>
                <w:shd w:val="clear" w:color="auto" w:fill="FFFFFF"/>
                <w:lang w:val="en-US"/>
              </w:rPr>
              <w:lastRenderedPageBreak/>
              <w:t>95% C</w:t>
            </w:r>
            <w:r w:rsidR="003829C0">
              <w:rPr>
                <w:color w:val="212121"/>
                <w:sz w:val="20"/>
                <w:szCs w:val="20"/>
                <w:shd w:val="clear" w:color="auto" w:fill="FFFFFF"/>
                <w:lang w:val="en-US"/>
              </w:rPr>
              <w:t xml:space="preserve">I = </w:t>
            </w:r>
            <w:r w:rsidRPr="00354728">
              <w:rPr>
                <w:color w:val="212121"/>
                <w:sz w:val="20"/>
                <w:szCs w:val="20"/>
                <w:shd w:val="clear" w:color="auto" w:fill="FFFFFF"/>
                <w:lang w:val="en-US"/>
              </w:rPr>
              <w:t>0.13</w:t>
            </w:r>
            <w:r w:rsidR="003829C0">
              <w:rPr>
                <w:color w:val="212121"/>
                <w:sz w:val="20"/>
                <w:szCs w:val="20"/>
                <w:shd w:val="clear" w:color="auto" w:fill="FFFFFF"/>
                <w:lang w:val="en-US"/>
              </w:rPr>
              <w:t>to</w:t>
            </w:r>
            <w:r w:rsidRPr="00354728">
              <w:rPr>
                <w:color w:val="212121"/>
                <w:sz w:val="20"/>
                <w:szCs w:val="20"/>
                <w:shd w:val="clear" w:color="auto" w:fill="FFFFFF"/>
                <w:lang w:val="en-US"/>
              </w:rPr>
              <w:t xml:space="preserve"> 0.80, p &lt; .05)</w:t>
            </w:r>
            <w:r>
              <w:rPr>
                <w:color w:val="212121"/>
                <w:sz w:val="20"/>
                <w:szCs w:val="20"/>
                <w:shd w:val="clear" w:color="auto" w:fill="FFFFFF"/>
                <w:lang w:val="en-US"/>
              </w:rPr>
              <w:t>, emotional recognition (</w:t>
            </w:r>
            <w:r w:rsidRPr="00354728">
              <w:rPr>
                <w:color w:val="212121"/>
                <w:sz w:val="20"/>
                <w:szCs w:val="20"/>
                <w:shd w:val="clear" w:color="auto" w:fill="FFFFFF"/>
                <w:lang w:val="en-US"/>
              </w:rPr>
              <w:t>effect size</w:t>
            </w:r>
            <w:r>
              <w:rPr>
                <w:color w:val="212121"/>
                <w:sz w:val="20"/>
                <w:szCs w:val="20"/>
                <w:shd w:val="clear" w:color="auto" w:fill="FFFFFF"/>
                <w:lang w:val="en-US"/>
              </w:rPr>
              <w:t xml:space="preserve">: </w:t>
            </w:r>
            <w:r w:rsidRPr="00354728">
              <w:rPr>
                <w:color w:val="212121"/>
                <w:sz w:val="20"/>
                <w:szCs w:val="20"/>
                <w:shd w:val="clear" w:color="auto" w:fill="FFFFFF"/>
                <w:lang w:val="en-US"/>
              </w:rPr>
              <w:t>g = 0.55, SE = 0.10, 95% CI</w:t>
            </w:r>
            <w:r w:rsidR="003829C0">
              <w:rPr>
                <w:color w:val="212121"/>
                <w:sz w:val="20"/>
                <w:szCs w:val="20"/>
                <w:shd w:val="clear" w:color="auto" w:fill="FFFFFF"/>
                <w:lang w:val="en-US"/>
              </w:rPr>
              <w:t xml:space="preserve"> = </w:t>
            </w:r>
            <w:r w:rsidRPr="00354728">
              <w:rPr>
                <w:color w:val="212121"/>
                <w:sz w:val="20"/>
                <w:szCs w:val="20"/>
                <w:shd w:val="clear" w:color="auto" w:fill="FFFFFF"/>
                <w:lang w:val="en-US"/>
              </w:rPr>
              <w:t>0.34</w:t>
            </w:r>
            <w:r w:rsidR="003829C0">
              <w:rPr>
                <w:color w:val="212121"/>
                <w:sz w:val="20"/>
                <w:szCs w:val="20"/>
                <w:shd w:val="clear" w:color="auto" w:fill="FFFFFF"/>
                <w:lang w:val="en-US"/>
              </w:rPr>
              <w:t xml:space="preserve"> to</w:t>
            </w:r>
            <w:r w:rsidRPr="00354728">
              <w:rPr>
                <w:color w:val="212121"/>
                <w:sz w:val="20"/>
                <w:szCs w:val="20"/>
                <w:shd w:val="clear" w:color="auto" w:fill="FFFFFF"/>
                <w:lang w:val="en-US"/>
              </w:rPr>
              <w:t xml:space="preserve"> 0.75, p &lt; .001)</w:t>
            </w:r>
            <w:r>
              <w:rPr>
                <w:color w:val="212121"/>
                <w:sz w:val="20"/>
                <w:szCs w:val="20"/>
                <w:shd w:val="clear" w:color="auto" w:fill="FFFFFF"/>
                <w:lang w:val="en-US"/>
              </w:rPr>
              <w:t xml:space="preserve">, mental state attribution tasks </w:t>
            </w:r>
            <w:r w:rsidRPr="00354728">
              <w:rPr>
                <w:color w:val="212121"/>
                <w:sz w:val="20"/>
                <w:szCs w:val="20"/>
                <w:shd w:val="clear" w:color="auto" w:fill="FFFFFF"/>
                <w:lang w:val="en-US"/>
              </w:rPr>
              <w:t>(</w:t>
            </w:r>
            <w:r>
              <w:rPr>
                <w:color w:val="212121"/>
                <w:sz w:val="20"/>
                <w:szCs w:val="20"/>
                <w:shd w:val="clear" w:color="auto" w:fill="FFFFFF"/>
                <w:lang w:val="en-US"/>
              </w:rPr>
              <w:t xml:space="preserve">effect size: </w:t>
            </w:r>
            <w:r w:rsidRPr="00354728">
              <w:rPr>
                <w:color w:val="212121"/>
                <w:sz w:val="20"/>
                <w:szCs w:val="20"/>
                <w:shd w:val="clear" w:color="auto" w:fill="FFFFFF"/>
                <w:lang w:val="en-US"/>
              </w:rPr>
              <w:t>g = 0.36, SE = 0.11, 95% CI</w:t>
            </w:r>
            <w:r w:rsidR="003829C0">
              <w:rPr>
                <w:color w:val="212121"/>
                <w:sz w:val="20"/>
                <w:szCs w:val="20"/>
                <w:shd w:val="clear" w:color="auto" w:fill="FFFFFF"/>
                <w:lang w:val="en-US"/>
              </w:rPr>
              <w:t xml:space="preserve"> = </w:t>
            </w:r>
            <w:r w:rsidRPr="00354728">
              <w:rPr>
                <w:color w:val="212121"/>
                <w:sz w:val="20"/>
                <w:szCs w:val="20"/>
                <w:shd w:val="clear" w:color="auto" w:fill="FFFFFF"/>
                <w:lang w:val="en-US"/>
              </w:rPr>
              <w:t>0.13</w:t>
            </w:r>
            <w:r w:rsidR="003829C0">
              <w:rPr>
                <w:color w:val="212121"/>
                <w:sz w:val="20"/>
                <w:szCs w:val="20"/>
                <w:shd w:val="clear" w:color="auto" w:fill="FFFFFF"/>
                <w:lang w:val="en-US"/>
              </w:rPr>
              <w:t xml:space="preserve"> to </w:t>
            </w:r>
            <w:r w:rsidRPr="00354728">
              <w:rPr>
                <w:color w:val="212121"/>
                <w:sz w:val="20"/>
                <w:szCs w:val="20"/>
                <w:shd w:val="clear" w:color="auto" w:fill="FFFFFF"/>
                <w:lang w:val="en-US"/>
              </w:rPr>
              <w:t>0.59, p &lt; .01)</w:t>
            </w:r>
            <w:r>
              <w:rPr>
                <w:color w:val="212121"/>
                <w:sz w:val="20"/>
                <w:szCs w:val="20"/>
                <w:shd w:val="clear" w:color="auto" w:fill="FFFFFF"/>
                <w:lang w:val="en-US"/>
              </w:rPr>
              <w:t>.</w:t>
            </w:r>
          </w:p>
        </w:tc>
      </w:tr>
    </w:tbl>
    <w:p w14:paraId="74DC83E6" w14:textId="77777777" w:rsidR="00CA3631" w:rsidRDefault="00CA3631" w:rsidP="00444FA7">
      <w:pPr>
        <w:jc w:val="both"/>
        <w:rPr>
          <w:b/>
          <w:bCs/>
          <w:lang w:val="en-US"/>
        </w:rPr>
      </w:pPr>
    </w:p>
    <w:p w14:paraId="4ABD0265" w14:textId="77777777" w:rsidR="00221887" w:rsidRPr="00AE13F7" w:rsidRDefault="00B831A1" w:rsidP="00221887">
      <w:pPr>
        <w:rPr>
          <w:color w:val="000000"/>
          <w:sz w:val="20"/>
          <w:szCs w:val="20"/>
          <w:shd w:val="clear" w:color="auto" w:fill="FFFFFF"/>
          <w:lang w:val="en-US"/>
        </w:rPr>
      </w:pPr>
      <w:r w:rsidRPr="003C3FA7">
        <w:rPr>
          <w:b/>
          <w:bCs/>
          <w:color w:val="000000"/>
          <w:sz w:val="20"/>
          <w:szCs w:val="20"/>
          <w:shd w:val="clear" w:color="auto" w:fill="FFFFFF"/>
          <w:lang w:val="en-US"/>
        </w:rPr>
        <w:t>AD</w:t>
      </w:r>
      <w:r>
        <w:rPr>
          <w:b/>
          <w:bCs/>
          <w:color w:val="000000"/>
          <w:sz w:val="20"/>
          <w:szCs w:val="20"/>
          <w:shd w:val="clear" w:color="auto" w:fill="FFFFFF"/>
          <w:lang w:val="en-US"/>
        </w:rPr>
        <w:t>HD</w:t>
      </w:r>
      <w:r w:rsidRPr="003C3FA7">
        <w:rPr>
          <w:color w:val="000000"/>
          <w:sz w:val="20"/>
          <w:szCs w:val="20"/>
          <w:shd w:val="clear" w:color="auto" w:fill="FFFFFF"/>
          <w:lang w:val="en-US"/>
        </w:rPr>
        <w:t xml:space="preserve"> (</w:t>
      </w:r>
      <w:r>
        <w:rPr>
          <w:color w:val="000000"/>
          <w:sz w:val="20"/>
          <w:szCs w:val="20"/>
          <w:shd w:val="clear" w:color="auto" w:fill="FFFFFF"/>
          <w:lang w:val="en-US"/>
        </w:rPr>
        <w:t>Attention Deficit Hyperactivity Disorder</w:t>
      </w:r>
      <w:r w:rsidRPr="003C3FA7">
        <w:rPr>
          <w:color w:val="000000"/>
          <w:sz w:val="20"/>
          <w:szCs w:val="20"/>
          <w:shd w:val="clear" w:color="auto" w:fill="FFFFFF"/>
          <w:lang w:val="en-US"/>
        </w:rPr>
        <w:t>)</w:t>
      </w:r>
      <w:r>
        <w:rPr>
          <w:color w:val="000000"/>
          <w:sz w:val="20"/>
          <w:szCs w:val="20"/>
          <w:shd w:val="clear" w:color="auto" w:fill="FFFFFF"/>
          <w:lang w:val="en-US"/>
        </w:rPr>
        <w:t xml:space="preserve">; </w:t>
      </w:r>
      <w:r w:rsidR="00221887" w:rsidRPr="00AE13F7">
        <w:rPr>
          <w:b/>
          <w:bCs/>
          <w:color w:val="000000"/>
          <w:sz w:val="20"/>
          <w:szCs w:val="20"/>
          <w:shd w:val="clear" w:color="auto" w:fill="FFFFFF"/>
          <w:lang w:val="en-US"/>
        </w:rPr>
        <w:t>AS</w:t>
      </w:r>
      <w:r w:rsidR="00221887" w:rsidRPr="00AE13F7">
        <w:rPr>
          <w:color w:val="000000"/>
          <w:sz w:val="20"/>
          <w:szCs w:val="20"/>
          <w:shd w:val="clear" w:color="auto" w:fill="FFFFFF"/>
          <w:lang w:val="en-US"/>
        </w:rPr>
        <w:t xml:space="preserve"> (Attentional Shaping); </w:t>
      </w:r>
      <w:r w:rsidR="00221887" w:rsidRPr="00AE13F7">
        <w:rPr>
          <w:b/>
          <w:bCs/>
          <w:color w:val="000000"/>
          <w:sz w:val="20"/>
          <w:szCs w:val="20"/>
          <w:shd w:val="clear" w:color="auto" w:fill="FFFFFF"/>
          <w:lang w:val="en-US"/>
        </w:rPr>
        <w:t xml:space="preserve">AT </w:t>
      </w:r>
      <w:r w:rsidR="00221887" w:rsidRPr="00AE13F7">
        <w:rPr>
          <w:color w:val="000000"/>
          <w:sz w:val="20"/>
          <w:szCs w:val="20"/>
          <w:shd w:val="clear" w:color="auto" w:fill="FFFFFF"/>
          <w:lang w:val="en-US"/>
        </w:rPr>
        <w:t xml:space="preserve">(Auditory based Training); </w:t>
      </w:r>
      <w:r w:rsidR="00221887" w:rsidRPr="00AE13F7">
        <w:rPr>
          <w:b/>
          <w:bCs/>
          <w:color w:val="000000"/>
          <w:sz w:val="20"/>
          <w:szCs w:val="20"/>
          <w:shd w:val="clear" w:color="auto" w:fill="FFFFFF"/>
          <w:lang w:val="en-US"/>
        </w:rPr>
        <w:t>CBSST</w:t>
      </w:r>
      <w:r w:rsidR="00221887" w:rsidRPr="00AE13F7">
        <w:rPr>
          <w:color w:val="000000"/>
          <w:sz w:val="20"/>
          <w:szCs w:val="20"/>
          <w:shd w:val="clear" w:color="auto" w:fill="FFFFFF"/>
          <w:lang w:val="en-US"/>
        </w:rPr>
        <w:t xml:space="preserve"> (Cognitive Behavioural Social Skills Training); </w:t>
      </w:r>
      <w:r w:rsidR="00221887" w:rsidRPr="00AE13F7">
        <w:rPr>
          <w:b/>
          <w:bCs/>
          <w:color w:val="000000"/>
          <w:sz w:val="20"/>
          <w:szCs w:val="20"/>
          <w:lang w:val="en-GB"/>
        </w:rPr>
        <w:t>CBT</w:t>
      </w:r>
      <w:r w:rsidR="00221887" w:rsidRPr="00AE13F7">
        <w:rPr>
          <w:color w:val="000000"/>
          <w:sz w:val="20"/>
          <w:szCs w:val="20"/>
          <w:lang w:val="en-GB"/>
        </w:rPr>
        <w:t xml:space="preserve"> (cognitive behavioral therapy)</w:t>
      </w:r>
      <w:r w:rsidR="00221887" w:rsidRPr="00AE13F7">
        <w:rPr>
          <w:color w:val="000000"/>
          <w:sz w:val="20"/>
          <w:szCs w:val="20"/>
          <w:shd w:val="clear" w:color="auto" w:fill="FFFFFF"/>
          <w:lang w:val="en-GB"/>
        </w:rPr>
        <w:t xml:space="preserve">; CCPT (Conners Continuous Performance Task); </w:t>
      </w:r>
      <w:r w:rsidR="00221887" w:rsidRPr="00AE13F7">
        <w:rPr>
          <w:b/>
          <w:bCs/>
          <w:color w:val="000000"/>
          <w:sz w:val="20"/>
          <w:szCs w:val="20"/>
          <w:shd w:val="clear" w:color="auto" w:fill="FFFFFF"/>
          <w:lang w:val="en-US"/>
        </w:rPr>
        <w:t xml:space="preserve">CET </w:t>
      </w:r>
      <w:r w:rsidR="00221887" w:rsidRPr="00AE13F7">
        <w:rPr>
          <w:color w:val="000000"/>
          <w:sz w:val="20"/>
          <w:szCs w:val="20"/>
          <w:shd w:val="clear" w:color="auto" w:fill="FFFFFF"/>
          <w:lang w:val="en-US"/>
        </w:rPr>
        <w:t xml:space="preserve">(Cognitive Enhancement Therapy); </w:t>
      </w:r>
      <w:r w:rsidR="00221887" w:rsidRPr="00AE13F7">
        <w:rPr>
          <w:b/>
          <w:bCs/>
          <w:color w:val="000000"/>
          <w:sz w:val="20"/>
          <w:szCs w:val="20"/>
          <w:shd w:val="clear" w:color="auto" w:fill="FFFFFF"/>
          <w:lang w:val="en-US"/>
        </w:rPr>
        <w:t xml:space="preserve">CI </w:t>
      </w:r>
      <w:r w:rsidR="00221887" w:rsidRPr="00AE13F7">
        <w:rPr>
          <w:color w:val="000000"/>
          <w:sz w:val="20"/>
          <w:szCs w:val="20"/>
          <w:shd w:val="clear" w:color="auto" w:fill="FFFFFF"/>
          <w:lang w:val="en-US"/>
        </w:rPr>
        <w:t xml:space="preserve">(Confidence Interval); </w:t>
      </w:r>
      <w:r w:rsidR="00221887" w:rsidRPr="00AE13F7">
        <w:rPr>
          <w:b/>
          <w:bCs/>
          <w:color w:val="010202"/>
          <w:sz w:val="20"/>
          <w:szCs w:val="20"/>
          <w:lang w:val="en-US"/>
        </w:rPr>
        <w:t>CR</w:t>
      </w:r>
      <w:r w:rsidR="00221887" w:rsidRPr="00AE13F7">
        <w:rPr>
          <w:color w:val="010202"/>
          <w:sz w:val="20"/>
          <w:szCs w:val="20"/>
          <w:lang w:val="en-US"/>
        </w:rPr>
        <w:t xml:space="preserve"> (Cognitive Remediation); </w:t>
      </w:r>
      <w:r w:rsidR="00221887" w:rsidRPr="00AE13F7">
        <w:rPr>
          <w:b/>
          <w:bCs/>
          <w:color w:val="010202"/>
          <w:sz w:val="20"/>
          <w:szCs w:val="20"/>
          <w:lang w:val="en-US"/>
        </w:rPr>
        <w:t>CRP</w:t>
      </w:r>
      <w:r w:rsidR="00221887" w:rsidRPr="00AE13F7">
        <w:rPr>
          <w:color w:val="010202"/>
          <w:sz w:val="20"/>
          <w:szCs w:val="20"/>
          <w:lang w:val="en-US"/>
        </w:rPr>
        <w:t xml:space="preserve"> (</w:t>
      </w:r>
      <w:r w:rsidR="00221887" w:rsidRPr="00AE13F7">
        <w:rPr>
          <w:color w:val="000000"/>
          <w:sz w:val="20"/>
          <w:szCs w:val="20"/>
          <w:lang w:val="en-US"/>
        </w:rPr>
        <w:t>Cognitive Remediation Programme</w:t>
      </w:r>
      <w:r w:rsidR="00221887" w:rsidRPr="00AE13F7">
        <w:rPr>
          <w:color w:val="010202"/>
          <w:sz w:val="20"/>
          <w:szCs w:val="20"/>
          <w:lang w:val="en-US"/>
        </w:rPr>
        <w:t xml:space="preserve">); </w:t>
      </w:r>
      <w:r w:rsidR="00221887" w:rsidRPr="00AE13F7">
        <w:rPr>
          <w:b/>
          <w:bCs/>
          <w:color w:val="010202"/>
          <w:sz w:val="20"/>
          <w:szCs w:val="20"/>
          <w:lang w:val="en-US"/>
        </w:rPr>
        <w:t>CRT</w:t>
      </w:r>
      <w:r w:rsidR="00221887" w:rsidRPr="00AE13F7">
        <w:rPr>
          <w:color w:val="010202"/>
          <w:sz w:val="20"/>
          <w:szCs w:val="20"/>
          <w:lang w:val="en-US"/>
        </w:rPr>
        <w:t xml:space="preserve"> (Cognitive Remediation Therapy); </w:t>
      </w:r>
      <w:r w:rsidR="00221887" w:rsidRPr="00AE13F7">
        <w:rPr>
          <w:b/>
          <w:bCs/>
          <w:color w:val="000000"/>
          <w:sz w:val="20"/>
          <w:szCs w:val="20"/>
          <w:shd w:val="clear" w:color="auto" w:fill="FFFFFF"/>
          <w:lang w:val="en-US"/>
        </w:rPr>
        <w:t>ES</w:t>
      </w:r>
      <w:r w:rsidR="00221887" w:rsidRPr="00AE13F7">
        <w:rPr>
          <w:color w:val="000000"/>
          <w:sz w:val="20"/>
          <w:szCs w:val="20"/>
          <w:shd w:val="clear" w:color="auto" w:fill="FFFFFF"/>
          <w:lang w:val="en-US"/>
        </w:rPr>
        <w:t xml:space="preserve"> (Effect Size); </w:t>
      </w:r>
      <w:r w:rsidR="00221887" w:rsidRPr="00AE13F7">
        <w:rPr>
          <w:b/>
          <w:bCs/>
          <w:color w:val="000000"/>
          <w:sz w:val="20"/>
          <w:szCs w:val="20"/>
          <w:shd w:val="clear" w:color="auto" w:fill="FFFFFF"/>
          <w:lang w:val="en-US"/>
        </w:rPr>
        <w:t>EST</w:t>
      </w:r>
      <w:r w:rsidR="00221887" w:rsidRPr="00AE13F7">
        <w:rPr>
          <w:color w:val="000000"/>
          <w:sz w:val="20"/>
          <w:szCs w:val="20"/>
          <w:shd w:val="clear" w:color="auto" w:fill="FFFFFF"/>
          <w:lang w:val="en-US"/>
        </w:rPr>
        <w:t xml:space="preserve"> (Enriched Supportive Therapy); </w:t>
      </w:r>
      <w:r w:rsidR="00221887" w:rsidRPr="00AE13F7">
        <w:rPr>
          <w:b/>
          <w:bCs/>
          <w:color w:val="000000"/>
          <w:sz w:val="20"/>
          <w:szCs w:val="20"/>
          <w:shd w:val="clear" w:color="auto" w:fill="FFFFFF"/>
          <w:lang w:val="en-US"/>
        </w:rPr>
        <w:t xml:space="preserve">ETIT </w:t>
      </w:r>
      <w:r w:rsidR="00221887" w:rsidRPr="00AE13F7">
        <w:rPr>
          <w:color w:val="000000"/>
          <w:sz w:val="20"/>
          <w:szCs w:val="20"/>
          <w:shd w:val="clear" w:color="auto" w:fill="FFFFFF"/>
          <w:lang w:val="en-US"/>
        </w:rPr>
        <w:t>(</w:t>
      </w:r>
      <w:r w:rsidR="00221887" w:rsidRPr="00AE13F7">
        <w:rPr>
          <w:sz w:val="20"/>
          <w:szCs w:val="20"/>
          <w:lang w:val="en-US"/>
        </w:rPr>
        <w:t>Emotion and ToM Imitation)</w:t>
      </w:r>
      <w:r w:rsidR="00221887" w:rsidRPr="00AE13F7">
        <w:rPr>
          <w:color w:val="000000"/>
          <w:sz w:val="20"/>
          <w:szCs w:val="20"/>
          <w:shd w:val="clear" w:color="auto" w:fill="FFFFFF"/>
          <w:lang w:val="en-US"/>
        </w:rPr>
        <w:t xml:space="preserve">; </w:t>
      </w:r>
      <w:r w:rsidR="00221887" w:rsidRPr="00AE13F7">
        <w:rPr>
          <w:b/>
          <w:bCs/>
          <w:color w:val="000000"/>
          <w:sz w:val="20"/>
          <w:szCs w:val="20"/>
          <w:shd w:val="clear" w:color="auto" w:fill="FFFFFF"/>
          <w:lang w:val="en-US"/>
        </w:rPr>
        <w:t xml:space="preserve">GPT </w:t>
      </w:r>
      <w:r w:rsidR="00221887" w:rsidRPr="00AE13F7">
        <w:rPr>
          <w:color w:val="000000"/>
          <w:sz w:val="20"/>
          <w:szCs w:val="20"/>
          <w:shd w:val="clear" w:color="auto" w:fill="FFFFFF"/>
          <w:lang w:val="en-US"/>
        </w:rPr>
        <w:t>(</w:t>
      </w:r>
      <w:r w:rsidR="00221887" w:rsidRPr="00AE13F7">
        <w:rPr>
          <w:color w:val="000000"/>
          <w:sz w:val="20"/>
          <w:szCs w:val="20"/>
          <w:lang w:val="en-US"/>
        </w:rPr>
        <w:t>Group Psychosocial Therapy);</w:t>
      </w:r>
      <w:r w:rsidR="00221887" w:rsidRPr="00AE13F7">
        <w:rPr>
          <w:color w:val="000000"/>
          <w:sz w:val="20"/>
          <w:szCs w:val="20"/>
          <w:shd w:val="clear" w:color="auto" w:fill="FFFFFF"/>
          <w:lang w:val="en-US"/>
        </w:rPr>
        <w:t xml:space="preserve"> </w:t>
      </w:r>
      <w:r w:rsidR="006A55E6">
        <w:rPr>
          <w:b/>
          <w:bCs/>
          <w:color w:val="000000"/>
          <w:sz w:val="20"/>
          <w:szCs w:val="20"/>
          <w:shd w:val="clear" w:color="auto" w:fill="FFFFFF"/>
          <w:lang w:val="en-US"/>
        </w:rPr>
        <w:t xml:space="preserve">HC </w:t>
      </w:r>
      <w:r w:rsidR="006A55E6">
        <w:rPr>
          <w:color w:val="000000"/>
          <w:sz w:val="20"/>
          <w:szCs w:val="20"/>
          <w:shd w:val="clear" w:color="auto" w:fill="FFFFFF"/>
          <w:lang w:val="en-US"/>
        </w:rPr>
        <w:t>(Healthy Controls);</w:t>
      </w:r>
      <w:r w:rsidR="006A55E6">
        <w:rPr>
          <w:b/>
          <w:bCs/>
          <w:color w:val="000000"/>
          <w:sz w:val="20"/>
          <w:szCs w:val="20"/>
          <w:shd w:val="clear" w:color="auto" w:fill="FFFFFF"/>
          <w:lang w:val="en-US"/>
        </w:rPr>
        <w:t xml:space="preserve"> I</w:t>
      </w:r>
      <w:r w:rsidR="00221887" w:rsidRPr="00AE13F7">
        <w:rPr>
          <w:b/>
          <w:bCs/>
          <w:color w:val="000000"/>
          <w:sz w:val="20"/>
          <w:szCs w:val="20"/>
          <w:shd w:val="clear" w:color="auto" w:fill="FFFFFF"/>
          <w:lang w:val="en-US"/>
        </w:rPr>
        <w:t>Q</w:t>
      </w:r>
      <w:r w:rsidR="00221887" w:rsidRPr="00AE13F7">
        <w:rPr>
          <w:color w:val="000000"/>
          <w:sz w:val="20"/>
          <w:szCs w:val="20"/>
          <w:shd w:val="clear" w:color="auto" w:fill="FFFFFF"/>
          <w:lang w:val="en-US"/>
        </w:rPr>
        <w:t xml:space="preserve"> (Intelligence Quotient); </w:t>
      </w:r>
      <w:r w:rsidR="00221887" w:rsidRPr="00AE13F7">
        <w:rPr>
          <w:b/>
          <w:bCs/>
          <w:color w:val="000000"/>
          <w:sz w:val="20"/>
          <w:szCs w:val="20"/>
          <w:shd w:val="clear" w:color="auto" w:fill="FFFFFF"/>
          <w:lang w:val="en-US"/>
        </w:rPr>
        <w:t>IPT</w:t>
      </w:r>
      <w:r w:rsidR="00221887" w:rsidRPr="00AE13F7">
        <w:rPr>
          <w:color w:val="000000"/>
          <w:sz w:val="20"/>
          <w:szCs w:val="20"/>
          <w:shd w:val="clear" w:color="auto" w:fill="FFFFFF"/>
          <w:lang w:val="en-US"/>
        </w:rPr>
        <w:t xml:space="preserve"> (Integrated Psychological Therapy); </w:t>
      </w:r>
      <w:r w:rsidR="00221887" w:rsidRPr="00AE13F7">
        <w:rPr>
          <w:b/>
          <w:bCs/>
          <w:sz w:val="20"/>
          <w:szCs w:val="20"/>
          <w:lang w:val="en-US"/>
        </w:rPr>
        <w:t>MCCB</w:t>
      </w:r>
      <w:r w:rsidR="00221887" w:rsidRPr="00AE13F7">
        <w:rPr>
          <w:sz w:val="20"/>
          <w:szCs w:val="20"/>
          <w:lang w:val="en-US"/>
        </w:rPr>
        <w:t xml:space="preserve"> (MATRICS Consensus Cognitive Battery); </w:t>
      </w:r>
      <w:r w:rsidR="00221887" w:rsidRPr="00AE13F7">
        <w:rPr>
          <w:b/>
          <w:bCs/>
          <w:sz w:val="20"/>
          <w:szCs w:val="20"/>
          <w:lang w:val="en-US"/>
        </w:rPr>
        <w:t xml:space="preserve">MEB </w:t>
      </w:r>
      <w:r w:rsidR="00221887" w:rsidRPr="00AE13F7">
        <w:rPr>
          <w:sz w:val="20"/>
          <w:szCs w:val="20"/>
          <w:lang w:val="en-US"/>
        </w:rPr>
        <w:t xml:space="preserve">(Mary/Eddie/Bill); </w:t>
      </w:r>
      <w:r w:rsidR="00221887" w:rsidRPr="00AE13F7">
        <w:rPr>
          <w:b/>
          <w:bCs/>
          <w:sz w:val="20"/>
          <w:szCs w:val="20"/>
          <w:lang w:val="en-US"/>
        </w:rPr>
        <w:t>METT</w:t>
      </w:r>
      <w:r w:rsidR="00221887" w:rsidRPr="00AE13F7">
        <w:rPr>
          <w:sz w:val="20"/>
          <w:szCs w:val="20"/>
          <w:lang w:val="en-US"/>
        </w:rPr>
        <w:t xml:space="preserve"> (MicroExpression Training Tool); </w:t>
      </w:r>
      <w:r w:rsidR="00221887" w:rsidRPr="00AE13F7">
        <w:rPr>
          <w:b/>
          <w:bCs/>
          <w:sz w:val="20"/>
          <w:szCs w:val="20"/>
          <w:lang w:val="en-US"/>
        </w:rPr>
        <w:t xml:space="preserve">MFT </w:t>
      </w:r>
      <w:r w:rsidR="00221887" w:rsidRPr="00AE13F7">
        <w:rPr>
          <w:sz w:val="20"/>
          <w:szCs w:val="20"/>
          <w:lang w:val="en-US"/>
        </w:rPr>
        <w:t>(</w:t>
      </w:r>
      <w:r w:rsidR="00221887" w:rsidRPr="00AE13F7">
        <w:rPr>
          <w:color w:val="000000"/>
          <w:sz w:val="20"/>
          <w:szCs w:val="20"/>
          <w:lang w:val="en-US"/>
        </w:rPr>
        <w:t>Multifamily Treatment</w:t>
      </w:r>
      <w:r w:rsidR="00221887" w:rsidRPr="00AE13F7">
        <w:rPr>
          <w:sz w:val="20"/>
          <w:szCs w:val="20"/>
          <w:lang w:val="en-US"/>
        </w:rPr>
        <w:t xml:space="preserve">); </w:t>
      </w:r>
      <w:r w:rsidR="00221887" w:rsidRPr="00AE13F7">
        <w:rPr>
          <w:b/>
          <w:bCs/>
          <w:sz w:val="20"/>
          <w:szCs w:val="20"/>
          <w:lang w:val="en-US"/>
        </w:rPr>
        <w:t xml:space="preserve">MSCT </w:t>
      </w:r>
      <w:r w:rsidR="00221887" w:rsidRPr="00AE13F7">
        <w:rPr>
          <w:sz w:val="20"/>
          <w:szCs w:val="20"/>
          <w:lang w:val="en-US"/>
        </w:rPr>
        <w:t xml:space="preserve">(Metacognitive and Social Cognition Training); </w:t>
      </w:r>
      <w:r w:rsidR="00221887" w:rsidRPr="00AE13F7">
        <w:rPr>
          <w:b/>
          <w:bCs/>
          <w:color w:val="000000"/>
          <w:sz w:val="20"/>
          <w:szCs w:val="20"/>
          <w:shd w:val="clear" w:color="auto" w:fill="FFFFFF"/>
          <w:lang w:val="en-US"/>
        </w:rPr>
        <w:t xml:space="preserve">PE </w:t>
      </w:r>
      <w:r w:rsidR="00221887" w:rsidRPr="00AE13F7">
        <w:rPr>
          <w:color w:val="000000"/>
          <w:sz w:val="20"/>
          <w:szCs w:val="20"/>
          <w:shd w:val="clear" w:color="auto" w:fill="FFFFFF"/>
          <w:lang w:val="en-US"/>
        </w:rPr>
        <w:t>(</w:t>
      </w:r>
      <w:r w:rsidR="00221887" w:rsidRPr="00AE13F7">
        <w:rPr>
          <w:color w:val="000000"/>
          <w:sz w:val="20"/>
          <w:szCs w:val="20"/>
          <w:lang w:val="en-US"/>
        </w:rPr>
        <w:t>Psychoeducational);</w:t>
      </w:r>
      <w:r w:rsidR="00221887" w:rsidRPr="00AE13F7">
        <w:rPr>
          <w:color w:val="000000"/>
          <w:sz w:val="20"/>
          <w:szCs w:val="20"/>
          <w:shd w:val="clear" w:color="auto" w:fill="FFFFFF"/>
          <w:lang w:val="en-US"/>
        </w:rPr>
        <w:t xml:space="preserve"> </w:t>
      </w:r>
      <w:r w:rsidR="00221887" w:rsidRPr="00AE13F7">
        <w:rPr>
          <w:b/>
          <w:bCs/>
          <w:color w:val="000000"/>
          <w:sz w:val="20"/>
          <w:szCs w:val="20"/>
          <w:shd w:val="clear" w:color="auto" w:fill="FFFFFF"/>
          <w:lang w:val="en-US"/>
        </w:rPr>
        <w:t>PTP</w:t>
      </w:r>
      <w:r w:rsidR="00221887" w:rsidRPr="00AE13F7">
        <w:rPr>
          <w:color w:val="000000"/>
          <w:sz w:val="20"/>
          <w:szCs w:val="20"/>
          <w:shd w:val="clear" w:color="auto" w:fill="FFFFFF"/>
          <w:lang w:val="en-US"/>
        </w:rPr>
        <w:t xml:space="preserve"> (</w:t>
      </w:r>
      <w:r w:rsidR="00221887" w:rsidRPr="00AE13F7">
        <w:rPr>
          <w:color w:val="000000"/>
          <w:sz w:val="20"/>
          <w:szCs w:val="20"/>
          <w:lang w:val="en-US"/>
        </w:rPr>
        <w:t>Psychoeducational Treatment Programme</w:t>
      </w:r>
      <w:r w:rsidR="00221887" w:rsidRPr="00AE13F7">
        <w:rPr>
          <w:color w:val="000000"/>
          <w:sz w:val="20"/>
          <w:szCs w:val="20"/>
          <w:shd w:val="clear" w:color="auto" w:fill="FFFFFF"/>
          <w:lang w:val="en-US"/>
        </w:rPr>
        <w:t xml:space="preserve">); </w:t>
      </w:r>
      <w:r w:rsidR="00221887" w:rsidRPr="00AE13F7">
        <w:rPr>
          <w:b/>
          <w:bCs/>
          <w:color w:val="000000"/>
          <w:sz w:val="20"/>
          <w:szCs w:val="20"/>
          <w:shd w:val="clear" w:color="auto" w:fill="FFFFFF"/>
          <w:lang w:val="en-US"/>
        </w:rPr>
        <w:t>SCET</w:t>
      </w:r>
      <w:r w:rsidR="00221887" w:rsidRPr="00AE13F7">
        <w:rPr>
          <w:color w:val="000000"/>
          <w:sz w:val="20"/>
          <w:szCs w:val="20"/>
          <w:shd w:val="clear" w:color="auto" w:fill="FFFFFF"/>
          <w:lang w:val="en-US"/>
        </w:rPr>
        <w:t xml:space="preserve"> (</w:t>
      </w:r>
      <w:r w:rsidR="00221887" w:rsidRPr="00AE13F7">
        <w:rPr>
          <w:sz w:val="20"/>
          <w:szCs w:val="20"/>
          <w:lang w:val="en-US"/>
        </w:rPr>
        <w:t>Social Cognition Enhancement Training</w:t>
      </w:r>
      <w:r w:rsidR="00221887" w:rsidRPr="00AE13F7">
        <w:rPr>
          <w:color w:val="000000"/>
          <w:sz w:val="20"/>
          <w:szCs w:val="20"/>
          <w:shd w:val="clear" w:color="auto" w:fill="FFFFFF"/>
          <w:lang w:val="en-US"/>
        </w:rPr>
        <w:t xml:space="preserve">); </w:t>
      </w:r>
      <w:r w:rsidR="00221887" w:rsidRPr="00AE13F7">
        <w:rPr>
          <w:b/>
          <w:bCs/>
          <w:color w:val="000000"/>
          <w:sz w:val="20"/>
          <w:szCs w:val="20"/>
          <w:shd w:val="clear" w:color="auto" w:fill="FFFFFF"/>
          <w:lang w:val="en-US"/>
        </w:rPr>
        <w:t xml:space="preserve">SCIT </w:t>
      </w:r>
      <w:r w:rsidR="00221887" w:rsidRPr="00AE13F7">
        <w:rPr>
          <w:sz w:val="20"/>
          <w:szCs w:val="20"/>
          <w:lang w:val="en-US"/>
        </w:rPr>
        <w:t xml:space="preserve">(Social Cognitive and Interaction Training); </w:t>
      </w:r>
      <w:r w:rsidR="00221887" w:rsidRPr="00AE13F7">
        <w:rPr>
          <w:b/>
          <w:bCs/>
          <w:sz w:val="20"/>
          <w:szCs w:val="20"/>
          <w:lang w:val="en-US"/>
        </w:rPr>
        <w:t xml:space="preserve">SCST </w:t>
      </w:r>
      <w:r w:rsidR="00221887" w:rsidRPr="00AE13F7">
        <w:rPr>
          <w:sz w:val="20"/>
          <w:szCs w:val="20"/>
          <w:lang w:val="en-US"/>
        </w:rPr>
        <w:t xml:space="preserve">(Social Cognitive Skills Training); </w:t>
      </w:r>
      <w:r w:rsidR="00221887" w:rsidRPr="00AE13F7">
        <w:rPr>
          <w:b/>
          <w:bCs/>
          <w:sz w:val="20"/>
          <w:szCs w:val="20"/>
          <w:lang w:val="en-US"/>
        </w:rPr>
        <w:t>S</w:t>
      </w:r>
      <w:r w:rsidR="001D7724">
        <w:rPr>
          <w:b/>
          <w:bCs/>
          <w:sz w:val="20"/>
          <w:szCs w:val="20"/>
          <w:lang w:val="en-US"/>
        </w:rPr>
        <w:t>SD</w:t>
      </w:r>
      <w:r w:rsidR="00221887" w:rsidRPr="00AE13F7">
        <w:rPr>
          <w:b/>
          <w:bCs/>
          <w:sz w:val="20"/>
          <w:szCs w:val="20"/>
          <w:lang w:val="en-US"/>
        </w:rPr>
        <w:t xml:space="preserve"> </w:t>
      </w:r>
      <w:r w:rsidR="00221887" w:rsidRPr="00AE13F7">
        <w:rPr>
          <w:sz w:val="20"/>
          <w:szCs w:val="20"/>
          <w:lang w:val="en-US"/>
        </w:rPr>
        <w:t>(S</w:t>
      </w:r>
      <w:r w:rsidR="001D7724">
        <w:rPr>
          <w:sz w:val="20"/>
          <w:szCs w:val="20"/>
          <w:lang w:val="en-US"/>
        </w:rPr>
        <w:t>chizophrenia Spectrum Disorders</w:t>
      </w:r>
      <w:r w:rsidR="00221887" w:rsidRPr="00AE13F7">
        <w:rPr>
          <w:sz w:val="20"/>
          <w:szCs w:val="20"/>
          <w:lang w:val="en-US"/>
        </w:rPr>
        <w:t xml:space="preserve">); </w:t>
      </w:r>
      <w:r w:rsidR="00221887" w:rsidRPr="00AE13F7">
        <w:rPr>
          <w:b/>
          <w:bCs/>
          <w:sz w:val="20"/>
          <w:szCs w:val="20"/>
          <w:lang w:val="en-US"/>
        </w:rPr>
        <w:t>SCTP</w:t>
      </w:r>
      <w:r w:rsidR="00221887" w:rsidRPr="00AE13F7">
        <w:rPr>
          <w:sz w:val="20"/>
          <w:szCs w:val="20"/>
          <w:lang w:val="en-US"/>
        </w:rPr>
        <w:t xml:space="preserve"> (Social Cognition Training Program); </w:t>
      </w:r>
      <w:r w:rsidR="00221887" w:rsidRPr="00AE13F7">
        <w:rPr>
          <w:b/>
          <w:bCs/>
          <w:color w:val="000000"/>
          <w:sz w:val="20"/>
          <w:szCs w:val="20"/>
          <w:shd w:val="clear" w:color="auto" w:fill="FFFFFF"/>
          <w:lang w:val="en-US"/>
        </w:rPr>
        <w:t>SoCog-MSRT</w:t>
      </w:r>
      <w:r w:rsidR="00221887" w:rsidRPr="00AE13F7">
        <w:rPr>
          <w:color w:val="000000"/>
          <w:sz w:val="20"/>
          <w:szCs w:val="20"/>
          <w:shd w:val="clear" w:color="auto" w:fill="FFFFFF"/>
          <w:lang w:val="en-US"/>
        </w:rPr>
        <w:t xml:space="preserve"> (</w:t>
      </w:r>
      <w:r w:rsidR="00221887" w:rsidRPr="00AE13F7">
        <w:rPr>
          <w:sz w:val="20"/>
          <w:szCs w:val="20"/>
          <w:lang w:val="en-US"/>
        </w:rPr>
        <w:t>Mental-State Reasoning Training for Social Cognitive Impairment</w:t>
      </w:r>
      <w:r w:rsidR="00221887" w:rsidRPr="00AE13F7">
        <w:rPr>
          <w:color w:val="000000"/>
          <w:sz w:val="20"/>
          <w:szCs w:val="20"/>
          <w:shd w:val="clear" w:color="auto" w:fill="FFFFFF"/>
          <w:lang w:val="en-US"/>
        </w:rPr>
        <w:t xml:space="preserve">); </w:t>
      </w:r>
      <w:r w:rsidR="001D7724" w:rsidRPr="00AE13F7">
        <w:rPr>
          <w:b/>
          <w:bCs/>
          <w:sz w:val="20"/>
          <w:szCs w:val="20"/>
          <w:lang w:val="en-US"/>
        </w:rPr>
        <w:t xml:space="preserve">SCT </w:t>
      </w:r>
      <w:r w:rsidR="001D7724" w:rsidRPr="00AE13F7">
        <w:rPr>
          <w:sz w:val="20"/>
          <w:szCs w:val="20"/>
          <w:lang w:val="en-US"/>
        </w:rPr>
        <w:t>(Social Cognitive Training);</w:t>
      </w:r>
      <w:r w:rsidR="001D7724">
        <w:rPr>
          <w:sz w:val="20"/>
          <w:szCs w:val="20"/>
          <w:lang w:val="en-US"/>
        </w:rPr>
        <w:t xml:space="preserve"> </w:t>
      </w:r>
      <w:r w:rsidR="00221887" w:rsidRPr="00AE13F7">
        <w:rPr>
          <w:b/>
          <w:bCs/>
          <w:color w:val="000000"/>
          <w:sz w:val="20"/>
          <w:szCs w:val="20"/>
          <w:shd w:val="clear" w:color="auto" w:fill="FFFFFF"/>
          <w:lang w:val="en-US"/>
        </w:rPr>
        <w:t>TAR</w:t>
      </w:r>
      <w:r w:rsidR="00221887" w:rsidRPr="00AE13F7">
        <w:rPr>
          <w:color w:val="000000"/>
          <w:sz w:val="20"/>
          <w:szCs w:val="20"/>
          <w:shd w:val="clear" w:color="auto" w:fill="FFFFFF"/>
          <w:lang w:val="en-US"/>
        </w:rPr>
        <w:t xml:space="preserve"> (</w:t>
      </w:r>
      <w:r w:rsidR="00221887" w:rsidRPr="00AE13F7">
        <w:rPr>
          <w:sz w:val="20"/>
          <w:szCs w:val="20"/>
          <w:lang w:val="en-US"/>
        </w:rPr>
        <w:t xml:space="preserve">Training of Affect Recognition); </w:t>
      </w:r>
      <w:r w:rsidR="00221887" w:rsidRPr="00AE13F7">
        <w:rPr>
          <w:b/>
          <w:bCs/>
          <w:color w:val="000000"/>
          <w:sz w:val="20"/>
          <w:szCs w:val="20"/>
          <w:shd w:val="clear" w:color="auto" w:fill="FFFFFF"/>
          <w:lang w:val="en-US"/>
        </w:rPr>
        <w:t xml:space="preserve">TAU </w:t>
      </w:r>
      <w:r w:rsidR="00221887" w:rsidRPr="00AE13F7">
        <w:rPr>
          <w:color w:val="000000"/>
          <w:sz w:val="20"/>
          <w:szCs w:val="20"/>
          <w:shd w:val="clear" w:color="auto" w:fill="FFFFFF"/>
          <w:lang w:val="en-US"/>
        </w:rPr>
        <w:t xml:space="preserve">(Treatment As Usual); </w:t>
      </w:r>
      <w:r w:rsidR="00221887" w:rsidRPr="00AE13F7">
        <w:rPr>
          <w:b/>
          <w:bCs/>
          <w:color w:val="000000"/>
          <w:sz w:val="20"/>
          <w:szCs w:val="20"/>
          <w:shd w:val="clear" w:color="auto" w:fill="FFFFFF"/>
          <w:lang w:val="en-US"/>
        </w:rPr>
        <w:t xml:space="preserve">tDCS </w:t>
      </w:r>
      <w:r w:rsidR="00221887" w:rsidRPr="00AE13F7">
        <w:rPr>
          <w:color w:val="000000"/>
          <w:sz w:val="20"/>
          <w:szCs w:val="20"/>
          <w:shd w:val="clear" w:color="auto" w:fill="FFFFFF"/>
          <w:lang w:val="en-US"/>
        </w:rPr>
        <w:t xml:space="preserve">(transcranial Direct Current Stimulation); </w:t>
      </w:r>
      <w:r w:rsidR="00221887" w:rsidRPr="00AE13F7">
        <w:rPr>
          <w:b/>
          <w:bCs/>
          <w:color w:val="000000"/>
          <w:sz w:val="20"/>
          <w:szCs w:val="20"/>
          <w:shd w:val="clear" w:color="auto" w:fill="FFFFFF"/>
          <w:lang w:val="en-US"/>
        </w:rPr>
        <w:t xml:space="preserve">ToM </w:t>
      </w:r>
      <w:r w:rsidR="00221887" w:rsidRPr="00AE13F7">
        <w:rPr>
          <w:color w:val="000000"/>
          <w:sz w:val="20"/>
          <w:szCs w:val="20"/>
          <w:shd w:val="clear" w:color="auto" w:fill="FFFFFF"/>
          <w:lang w:val="en-US"/>
        </w:rPr>
        <w:t>(Theory of Mind);</w:t>
      </w:r>
      <w:r w:rsidR="00221887" w:rsidRPr="00AE13F7">
        <w:rPr>
          <w:b/>
          <w:bCs/>
          <w:color w:val="000000"/>
          <w:sz w:val="20"/>
          <w:szCs w:val="20"/>
          <w:shd w:val="clear" w:color="auto" w:fill="FFFFFF"/>
          <w:lang w:val="en-US"/>
        </w:rPr>
        <w:t xml:space="preserve"> TOMI </w:t>
      </w:r>
      <w:r w:rsidR="00221887" w:rsidRPr="00AE13F7">
        <w:rPr>
          <w:color w:val="000000"/>
          <w:sz w:val="20"/>
          <w:szCs w:val="20"/>
          <w:shd w:val="clear" w:color="auto" w:fill="FFFFFF"/>
          <w:lang w:val="en-US"/>
        </w:rPr>
        <w:t>(</w:t>
      </w:r>
      <w:r w:rsidR="00221887" w:rsidRPr="00AE13F7">
        <w:rPr>
          <w:sz w:val="20"/>
          <w:szCs w:val="20"/>
          <w:lang w:val="en-US"/>
        </w:rPr>
        <w:t>Theory of Mind Intervention</w:t>
      </w:r>
      <w:r w:rsidR="00221887" w:rsidRPr="00AE13F7">
        <w:rPr>
          <w:color w:val="000000"/>
          <w:sz w:val="20"/>
          <w:szCs w:val="20"/>
          <w:shd w:val="clear" w:color="auto" w:fill="FFFFFF"/>
          <w:lang w:val="en-US"/>
        </w:rPr>
        <w:t>).</w:t>
      </w:r>
    </w:p>
    <w:p w14:paraId="5011AFA3" w14:textId="77777777" w:rsidR="00864AB6" w:rsidRPr="00221887" w:rsidRDefault="00864AB6" w:rsidP="00444FA7">
      <w:pPr>
        <w:jc w:val="both"/>
        <w:rPr>
          <w:b/>
          <w:bCs/>
          <w:lang w:val="en-US"/>
        </w:rPr>
      </w:pPr>
    </w:p>
    <w:p w14:paraId="518BDCFA" w14:textId="77777777" w:rsidR="00864AB6" w:rsidRDefault="00864AB6" w:rsidP="00444FA7">
      <w:pPr>
        <w:jc w:val="both"/>
        <w:rPr>
          <w:b/>
          <w:bCs/>
          <w:lang w:val="en-US"/>
        </w:rPr>
      </w:pPr>
    </w:p>
    <w:p w14:paraId="7DA937B6" w14:textId="77777777" w:rsidR="00864AB6" w:rsidRDefault="009E66F6" w:rsidP="00444FA7">
      <w:pPr>
        <w:jc w:val="both"/>
        <w:rPr>
          <w:b/>
          <w:bCs/>
          <w:lang w:val="en-US"/>
        </w:rPr>
      </w:pPr>
      <w:r>
        <w:rPr>
          <w:b/>
          <w:bCs/>
          <w:lang w:val="en-US"/>
        </w:rPr>
        <w:br w:type="page"/>
      </w:r>
      <w:r w:rsidR="00D42303">
        <w:rPr>
          <w:b/>
          <w:bCs/>
          <w:lang w:val="en-US"/>
        </w:rPr>
        <w:lastRenderedPageBreak/>
        <w:t>e</w:t>
      </w:r>
      <w:r w:rsidR="00864AB6">
        <w:rPr>
          <w:b/>
          <w:bCs/>
          <w:lang w:val="en-US"/>
        </w:rPr>
        <w:t xml:space="preserve">Table </w:t>
      </w:r>
      <w:r>
        <w:rPr>
          <w:b/>
          <w:bCs/>
          <w:lang w:val="en-US"/>
        </w:rPr>
        <w:t xml:space="preserve">4. </w:t>
      </w:r>
      <w:r w:rsidR="00C91EEC">
        <w:rPr>
          <w:b/>
          <w:bCs/>
          <w:lang w:val="en-US"/>
        </w:rPr>
        <w:t xml:space="preserve">Psychosocial interventions - </w:t>
      </w:r>
      <w:r w:rsidR="00864AB6">
        <w:rPr>
          <w:b/>
          <w:bCs/>
          <w:lang w:val="en-US"/>
        </w:rPr>
        <w:t xml:space="preserve">Physical </w:t>
      </w:r>
      <w:r w:rsidR="00C91EEC">
        <w:rPr>
          <w:b/>
          <w:bCs/>
          <w:lang w:val="en-US"/>
        </w:rPr>
        <w:t>E</w:t>
      </w:r>
      <w:r w:rsidR="00864AB6">
        <w:rPr>
          <w:b/>
          <w:bCs/>
          <w:lang w:val="en-US"/>
        </w:rPr>
        <w:t>xercise</w:t>
      </w:r>
      <w:r w:rsidR="00D42303">
        <w:rPr>
          <w:b/>
          <w:bCs/>
          <w:lang w:val="en-US"/>
        </w:rPr>
        <w:t xml:space="preserve"> </w:t>
      </w:r>
      <w:r w:rsidR="00DB5FF0">
        <w:rPr>
          <w:b/>
          <w:bCs/>
          <w:lang w:val="en-US"/>
        </w:rPr>
        <w:t xml:space="preserve">and </w:t>
      </w:r>
      <w:r w:rsidR="00C91EEC">
        <w:rPr>
          <w:b/>
          <w:bCs/>
          <w:lang w:val="en-US"/>
        </w:rPr>
        <w:t>L</w:t>
      </w:r>
      <w:r w:rsidR="00DB5FF0">
        <w:rPr>
          <w:b/>
          <w:bCs/>
          <w:lang w:val="en-US"/>
        </w:rPr>
        <w:t xml:space="preserve">ifestyle </w:t>
      </w:r>
      <w:r w:rsidR="00C91EEC">
        <w:rPr>
          <w:b/>
          <w:bCs/>
          <w:lang w:val="en-US"/>
        </w:rPr>
        <w:t>I</w:t>
      </w:r>
      <w:r w:rsidR="00DB5FF0">
        <w:rPr>
          <w:b/>
          <w:bCs/>
          <w:lang w:val="en-US"/>
        </w:rPr>
        <w:t>nterventio</w:t>
      </w:r>
      <w:r w:rsidR="003E0766">
        <w:rPr>
          <w:b/>
          <w:bCs/>
          <w:lang w:val="en-US"/>
        </w:rPr>
        <w:t>n</w:t>
      </w:r>
      <w:r w:rsidR="00DB5FF0">
        <w:rPr>
          <w:b/>
          <w:bCs/>
          <w:lang w:val="en-US"/>
        </w:rPr>
        <w:t>s</w:t>
      </w:r>
    </w:p>
    <w:p w14:paraId="5FCB399A" w14:textId="77777777" w:rsidR="00864AB6" w:rsidRDefault="00864AB6" w:rsidP="00444FA7">
      <w:pPr>
        <w:jc w:val="both"/>
        <w:rPr>
          <w:b/>
          <w:bCs/>
          <w:lang w:val="en-US"/>
        </w:rPr>
      </w:pPr>
    </w:p>
    <w:tbl>
      <w:tblPr>
        <w:tblW w:w="1566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3"/>
        <w:gridCol w:w="1060"/>
        <w:gridCol w:w="1251"/>
        <w:gridCol w:w="1205"/>
        <w:gridCol w:w="1388"/>
        <w:gridCol w:w="1989"/>
        <w:gridCol w:w="6333"/>
      </w:tblGrid>
      <w:tr w:rsidR="00D42303" w:rsidRPr="00CF14F3" w14:paraId="470EB4B1" w14:textId="77777777" w:rsidTr="00F74284">
        <w:tblPrEx>
          <w:tblCellMar>
            <w:top w:w="0" w:type="dxa"/>
            <w:bottom w:w="0" w:type="dxa"/>
          </w:tblCellMar>
        </w:tblPrEx>
        <w:trPr>
          <w:trHeight w:val="861"/>
        </w:trPr>
        <w:tc>
          <w:tcPr>
            <w:tcW w:w="2443" w:type="dxa"/>
            <w:shd w:val="clear" w:color="auto" w:fill="auto"/>
          </w:tcPr>
          <w:p w14:paraId="126DA5C9" w14:textId="77777777" w:rsidR="00F5315A" w:rsidRPr="00CF14F3" w:rsidRDefault="00F5315A" w:rsidP="00F74284">
            <w:pPr>
              <w:rPr>
                <w:sz w:val="20"/>
                <w:szCs w:val="20"/>
              </w:rPr>
            </w:pPr>
            <w:r w:rsidRPr="00CF14F3">
              <w:rPr>
                <w:b/>
                <w:bCs/>
                <w:color w:val="010202"/>
                <w:sz w:val="20"/>
                <w:szCs w:val="20"/>
              </w:rPr>
              <w:t>Authors</w:t>
            </w:r>
          </w:p>
        </w:tc>
        <w:tc>
          <w:tcPr>
            <w:tcW w:w="1060" w:type="dxa"/>
          </w:tcPr>
          <w:p w14:paraId="137DC585" w14:textId="77777777" w:rsidR="00F5315A" w:rsidRPr="00CF14F3" w:rsidRDefault="00F5315A" w:rsidP="00F74284">
            <w:pPr>
              <w:rPr>
                <w:b/>
                <w:bCs/>
                <w:color w:val="010202"/>
                <w:sz w:val="20"/>
                <w:szCs w:val="20"/>
              </w:rPr>
            </w:pPr>
            <w:r w:rsidRPr="00CF14F3">
              <w:rPr>
                <w:b/>
                <w:bCs/>
                <w:color w:val="010202"/>
                <w:sz w:val="20"/>
                <w:szCs w:val="20"/>
              </w:rPr>
              <w:t>Type of Document</w:t>
            </w:r>
          </w:p>
        </w:tc>
        <w:tc>
          <w:tcPr>
            <w:tcW w:w="1251" w:type="dxa"/>
            <w:shd w:val="clear" w:color="auto" w:fill="auto"/>
          </w:tcPr>
          <w:p w14:paraId="5B0F4D51" w14:textId="77777777" w:rsidR="00F5315A" w:rsidRPr="00CF14F3" w:rsidRDefault="00F5315A" w:rsidP="00F74284">
            <w:pPr>
              <w:rPr>
                <w:sz w:val="20"/>
                <w:szCs w:val="20"/>
              </w:rPr>
            </w:pPr>
            <w:r w:rsidRPr="00CF14F3">
              <w:rPr>
                <w:b/>
                <w:bCs/>
                <w:color w:val="010202"/>
                <w:sz w:val="20"/>
                <w:szCs w:val="20"/>
              </w:rPr>
              <w:t>Types Included of Studies</w:t>
            </w:r>
          </w:p>
        </w:tc>
        <w:tc>
          <w:tcPr>
            <w:tcW w:w="1205" w:type="dxa"/>
          </w:tcPr>
          <w:p w14:paraId="7515F9A2" w14:textId="77777777" w:rsidR="00F5315A" w:rsidRPr="00CF14F3" w:rsidRDefault="00F5315A" w:rsidP="00F74284">
            <w:pPr>
              <w:rPr>
                <w:b/>
                <w:bCs/>
                <w:color w:val="010202"/>
                <w:sz w:val="20"/>
                <w:szCs w:val="20"/>
                <w:lang w:val="en-GB"/>
              </w:rPr>
            </w:pPr>
            <w:r>
              <w:rPr>
                <w:b/>
                <w:bCs/>
                <w:color w:val="010202"/>
                <w:sz w:val="20"/>
                <w:szCs w:val="20"/>
                <w:lang w:val="en-GB"/>
              </w:rPr>
              <w:t>Level of evidence</w:t>
            </w:r>
          </w:p>
        </w:tc>
        <w:tc>
          <w:tcPr>
            <w:tcW w:w="1388" w:type="dxa"/>
            <w:shd w:val="clear" w:color="auto" w:fill="auto"/>
          </w:tcPr>
          <w:p w14:paraId="6716BA8E" w14:textId="77777777" w:rsidR="004D39D6" w:rsidRPr="00A702F4" w:rsidRDefault="004D39D6" w:rsidP="004D39D6">
            <w:pPr>
              <w:rPr>
                <w:b/>
                <w:bCs/>
                <w:color w:val="010202"/>
                <w:sz w:val="20"/>
                <w:szCs w:val="20"/>
                <w:lang w:val="en-GB"/>
              </w:rPr>
            </w:pPr>
            <w:r w:rsidRPr="00A702F4">
              <w:rPr>
                <w:b/>
                <w:bCs/>
                <w:color w:val="010202"/>
                <w:sz w:val="20"/>
                <w:szCs w:val="20"/>
                <w:lang w:val="en-GB"/>
              </w:rPr>
              <w:t>Number of Included Studies</w:t>
            </w:r>
          </w:p>
          <w:p w14:paraId="6DFFB96B" w14:textId="77777777" w:rsidR="00F5315A" w:rsidRPr="00CF14F3" w:rsidRDefault="004D39D6" w:rsidP="004D39D6">
            <w:pPr>
              <w:rPr>
                <w:b/>
                <w:bCs/>
                <w:color w:val="010202"/>
                <w:sz w:val="20"/>
                <w:szCs w:val="20"/>
                <w:lang w:val="en-GB"/>
              </w:rPr>
            </w:pPr>
            <w:r w:rsidRPr="00A702F4">
              <w:rPr>
                <w:b/>
                <w:bCs/>
                <w:color w:val="010202"/>
                <w:sz w:val="20"/>
                <w:szCs w:val="20"/>
                <w:lang w:val="en-GB"/>
              </w:rPr>
              <w:t>(Number of participants</w:t>
            </w:r>
            <w:r>
              <w:rPr>
                <w:b/>
                <w:bCs/>
                <w:color w:val="010202"/>
                <w:sz w:val="20"/>
                <w:szCs w:val="20"/>
                <w:lang w:val="en-GB"/>
              </w:rPr>
              <w:t xml:space="preserve"> and diagnoses</w:t>
            </w:r>
            <w:r w:rsidRPr="00A702F4">
              <w:rPr>
                <w:b/>
                <w:bCs/>
                <w:color w:val="010202"/>
                <w:sz w:val="20"/>
                <w:szCs w:val="20"/>
                <w:lang w:val="en-GB"/>
              </w:rPr>
              <w:t>)</w:t>
            </w:r>
          </w:p>
        </w:tc>
        <w:tc>
          <w:tcPr>
            <w:tcW w:w="1989" w:type="dxa"/>
          </w:tcPr>
          <w:p w14:paraId="067923ED" w14:textId="77777777" w:rsidR="00F5315A" w:rsidRPr="00CF14F3" w:rsidRDefault="00F5315A" w:rsidP="00F74284">
            <w:pPr>
              <w:rPr>
                <w:sz w:val="20"/>
                <w:szCs w:val="20"/>
                <w:lang w:val="en-GB"/>
              </w:rPr>
            </w:pPr>
            <w:r w:rsidRPr="00CF14F3">
              <w:rPr>
                <w:b/>
                <w:bCs/>
                <w:color w:val="010202"/>
                <w:sz w:val="20"/>
                <w:szCs w:val="20"/>
                <w:lang w:val="en-GB"/>
              </w:rPr>
              <w:t>Intervention</w:t>
            </w:r>
          </w:p>
        </w:tc>
        <w:tc>
          <w:tcPr>
            <w:tcW w:w="6333" w:type="dxa"/>
          </w:tcPr>
          <w:p w14:paraId="7063FDDB" w14:textId="77777777" w:rsidR="00F5315A" w:rsidRPr="00CF14F3" w:rsidRDefault="00F5315A" w:rsidP="00F74284">
            <w:pPr>
              <w:rPr>
                <w:b/>
                <w:sz w:val="20"/>
                <w:szCs w:val="20"/>
              </w:rPr>
            </w:pPr>
            <w:r w:rsidRPr="00CF14F3">
              <w:rPr>
                <w:b/>
                <w:sz w:val="20"/>
                <w:szCs w:val="20"/>
              </w:rPr>
              <w:t>Main Findings</w:t>
            </w:r>
          </w:p>
        </w:tc>
      </w:tr>
      <w:tr w:rsidR="00D42303" w:rsidRPr="009574F5" w14:paraId="7CA29195" w14:textId="77777777" w:rsidTr="00D172B3">
        <w:tblPrEx>
          <w:tblCellMar>
            <w:top w:w="0" w:type="dxa"/>
            <w:bottom w:w="0" w:type="dxa"/>
          </w:tblCellMar>
        </w:tblPrEx>
        <w:trPr>
          <w:trHeight w:val="653"/>
        </w:trPr>
        <w:tc>
          <w:tcPr>
            <w:tcW w:w="2443" w:type="dxa"/>
            <w:shd w:val="clear" w:color="auto" w:fill="auto"/>
          </w:tcPr>
          <w:p w14:paraId="1A36C724" w14:textId="77777777" w:rsidR="00202739" w:rsidRPr="00901902" w:rsidRDefault="00F5315A" w:rsidP="00D172B3">
            <w:pPr>
              <w:rPr>
                <w:sz w:val="20"/>
                <w:szCs w:val="20"/>
                <w:lang w:val="en-US"/>
              </w:rPr>
            </w:pPr>
            <w:r w:rsidRPr="00CF14F3">
              <w:rPr>
                <w:color w:val="212121"/>
                <w:sz w:val="20"/>
                <w:szCs w:val="20"/>
                <w:shd w:val="clear" w:color="auto" w:fill="FFFFFF"/>
                <w:lang w:val="en-US"/>
              </w:rPr>
              <w:t>Vancampfort D</w:t>
            </w:r>
            <w:r>
              <w:rPr>
                <w:color w:val="212121"/>
                <w:sz w:val="20"/>
                <w:szCs w:val="20"/>
                <w:shd w:val="clear" w:color="auto" w:fill="FFFFFF"/>
                <w:lang w:val="en-US"/>
              </w:rPr>
              <w:t xml:space="preserve"> et al.,</w:t>
            </w:r>
            <w:r w:rsidRPr="00CF14F3">
              <w:rPr>
                <w:color w:val="212121"/>
                <w:sz w:val="20"/>
                <w:szCs w:val="20"/>
                <w:shd w:val="clear" w:color="auto" w:fill="FFFFFF"/>
                <w:lang w:val="en-US"/>
              </w:rPr>
              <w:t xml:space="preserve"> 2012</w:t>
            </w:r>
            <w:r>
              <w:rPr>
                <w:color w:val="212121"/>
                <w:sz w:val="20"/>
                <w:szCs w:val="20"/>
                <w:shd w:val="clear" w:color="auto" w:fill="FFFFFF"/>
                <w:lang w:val="en-US"/>
              </w:rPr>
              <w:t>.</w:t>
            </w:r>
            <w:r w:rsidR="00FF1512">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pMlJlhmz","properties":{"formattedCitation":"[94]","plainCitation":"[94]","noteIndex":0},"citationItems":[{"id":"lTeddaIs/OhUkLBla","uris":["http://zotero.org/users/local/Jlf6WT1N/items/VFU297K2"],"itemData":{"id":256,"type":"article-journal","abstract":"BACKGROUND: Although schizophrenia is the fifth leading cause of disability-adjusted life years worldwide in people aged 15 to 44 years, the clinical evidence of physical therapy as a complementary treatment remains largely unknown.\nPURPOSE: The purpose of this study was to systematically review randomized controlled trials (RCTs) evaluating the effectiveness of physical therapy for people with schizophrenia.\nDATA SOURCES: EMBASE, PsycINFO, PubMed, ISI Web of Science, Cumulative Index to Nursing and Allied Health Literature (CINAHL), Physiotherapy Evidence Database (PEDro), and the Cochrane Library were searched from their inception until July 1, 2011, for relevant RCTs. In addition, manual search strategies were used.\nSTUDY SELECTION: Two reviewers independently determined study eligibility on the basis of inclusion criteria.\nDATA EXTRACTION: Reviewers rated study quality and extracted information about study methods, design, intervention, and results.\nDATA SYNTHESIS: Ten RCTs met all selection criteria; 6 of these studies addressed the use of aerobic and strength exercises. In 2 of these studies, yoga techniques also were investigated. Four studies addressed the use of progressive muscle relaxation. There is evidence that aerobic and strength exercises and yoga reduce psychiatric symptoms, state anxiety, and psychological distress and improve health-related quality of life, that aerobic exercise improves short-term memory, and that progressive muscle relaxation reduces state anxiety and psychological distress.\nLIMITATIONS: The heterogeneity of the interventions and the small sample sizes of the included studies limit overall conclusions and highlight the need for further research.\nCONCLUSIONS: Physical therapy offers added value in the multidisciplinary care of people with schizophrenia.","container-title":"Physical Therapy","DOI":"10.2522/ptj.20110218","ISSN":"1538-6724","issue":"1","journalAbbreviation":"Phys Ther","language":"eng","note":"PMID: 22052946","page":"11-23","source":"PubMed","title":"Systematic review of the benefits of physical therapy within a multidisciplinary care approach for people with schizophrenia","volume":"92","author":[{"family":"Vancampfort","given":"Davy"},{"family":"Probst","given":"Michel"},{"family":"Helvik Skjaerven","given":"Liv"},{"family":"Catalán-Matamoros","given":"Daniel"},{"family":"Lundvik-Gyllensten","given":"Amanda"},{"family":"Gómez-Conesa","given":"Antonia"},{"family":"Ijntema","given":"Rutger"},{"family":"De Hert","given":"Marc"}],"issued":{"date-parts":[["2012",1]]}}}],"schema":"https://github.com/citation-style-language/schema/raw/master/csl-citation.json"} </w:instrText>
            </w:r>
            <w:r w:rsidR="00202739">
              <w:fldChar w:fldCharType="separate"/>
            </w:r>
            <w:r w:rsidR="00066DE0" w:rsidRPr="00066DE0">
              <w:rPr>
                <w:sz w:val="20"/>
              </w:rPr>
              <w:t>[94]</w:t>
            </w:r>
            <w:r w:rsidR="00202739">
              <w:fldChar w:fldCharType="end"/>
            </w:r>
          </w:p>
        </w:tc>
        <w:tc>
          <w:tcPr>
            <w:tcW w:w="1060" w:type="dxa"/>
            <w:shd w:val="clear" w:color="auto" w:fill="auto"/>
          </w:tcPr>
          <w:p w14:paraId="42826594" w14:textId="77777777" w:rsidR="00F5315A" w:rsidRPr="00CF14F3" w:rsidRDefault="00F5315A" w:rsidP="00D172B3">
            <w:pPr>
              <w:autoSpaceDE w:val="0"/>
              <w:autoSpaceDN w:val="0"/>
              <w:adjustRightInd w:val="0"/>
              <w:rPr>
                <w:color w:val="010202"/>
                <w:sz w:val="20"/>
                <w:szCs w:val="20"/>
                <w:lang w:val="en-GB"/>
              </w:rPr>
            </w:pPr>
            <w:r w:rsidRPr="00CF14F3">
              <w:rPr>
                <w:color w:val="010202"/>
                <w:sz w:val="20"/>
                <w:szCs w:val="20"/>
                <w:lang w:val="en-GB"/>
              </w:rPr>
              <w:t>Systematic Review</w:t>
            </w:r>
          </w:p>
        </w:tc>
        <w:tc>
          <w:tcPr>
            <w:tcW w:w="1251" w:type="dxa"/>
            <w:shd w:val="clear" w:color="auto" w:fill="auto"/>
          </w:tcPr>
          <w:p w14:paraId="1F7FACC5" w14:textId="77777777" w:rsidR="00F5315A" w:rsidRPr="00CF14F3" w:rsidRDefault="00F5315A" w:rsidP="00D172B3">
            <w:pPr>
              <w:autoSpaceDE w:val="0"/>
              <w:autoSpaceDN w:val="0"/>
              <w:adjustRightInd w:val="0"/>
              <w:rPr>
                <w:color w:val="010202"/>
                <w:sz w:val="20"/>
                <w:szCs w:val="20"/>
                <w:lang w:val="en-GB"/>
              </w:rPr>
            </w:pPr>
            <w:r w:rsidRPr="00CF14F3">
              <w:rPr>
                <w:color w:val="010202"/>
                <w:sz w:val="20"/>
                <w:szCs w:val="20"/>
                <w:lang w:val="en-GB"/>
              </w:rPr>
              <w:t>RCT</w:t>
            </w:r>
            <w:r w:rsidR="009C3251">
              <w:rPr>
                <w:color w:val="010202"/>
                <w:sz w:val="20"/>
                <w:szCs w:val="20"/>
                <w:lang w:val="en-GB"/>
              </w:rPr>
              <w:t>s</w:t>
            </w:r>
          </w:p>
        </w:tc>
        <w:tc>
          <w:tcPr>
            <w:tcW w:w="1205" w:type="dxa"/>
          </w:tcPr>
          <w:p w14:paraId="0013B86B" w14:textId="77777777" w:rsidR="00F5315A" w:rsidRPr="00CF14F3" w:rsidRDefault="00F5315A" w:rsidP="00D172B3">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0F9692DA" w14:textId="77777777" w:rsidR="00F5315A" w:rsidRDefault="00F5315A" w:rsidP="00D172B3">
            <w:pPr>
              <w:autoSpaceDE w:val="0"/>
              <w:autoSpaceDN w:val="0"/>
              <w:adjustRightInd w:val="0"/>
              <w:rPr>
                <w:color w:val="010202"/>
                <w:sz w:val="20"/>
                <w:szCs w:val="20"/>
                <w:lang w:val="en-GB"/>
              </w:rPr>
            </w:pPr>
            <w:r w:rsidRPr="00CF14F3">
              <w:rPr>
                <w:color w:val="010202"/>
                <w:sz w:val="20"/>
                <w:szCs w:val="20"/>
                <w:lang w:val="en-GB"/>
              </w:rPr>
              <w:t xml:space="preserve">10 </w:t>
            </w:r>
          </w:p>
          <w:p w14:paraId="1E8C6E98" w14:textId="77777777" w:rsidR="00F5315A" w:rsidRPr="00CF14F3" w:rsidRDefault="00F5315A" w:rsidP="00D172B3">
            <w:pPr>
              <w:autoSpaceDE w:val="0"/>
              <w:autoSpaceDN w:val="0"/>
              <w:adjustRightInd w:val="0"/>
              <w:rPr>
                <w:color w:val="010202"/>
                <w:sz w:val="20"/>
                <w:szCs w:val="20"/>
                <w:lang w:val="en-GB"/>
              </w:rPr>
            </w:pPr>
            <w:r w:rsidRPr="00CF14F3">
              <w:rPr>
                <w:color w:val="010202"/>
                <w:sz w:val="20"/>
                <w:szCs w:val="20"/>
                <w:lang w:val="en-GB"/>
              </w:rPr>
              <w:t>(322</w:t>
            </w:r>
            <w:r w:rsidR="00360C02">
              <w:rPr>
                <w:color w:val="010202"/>
                <w:sz w:val="20"/>
                <w:szCs w:val="20"/>
                <w:lang w:val="en-GB"/>
              </w:rPr>
              <w:t xml:space="preserve"> SSD</w:t>
            </w:r>
            <w:r w:rsidRPr="00CF14F3">
              <w:rPr>
                <w:color w:val="010202"/>
                <w:sz w:val="20"/>
                <w:szCs w:val="20"/>
                <w:lang w:val="en-GB"/>
              </w:rPr>
              <w:t>)</w:t>
            </w:r>
          </w:p>
        </w:tc>
        <w:tc>
          <w:tcPr>
            <w:tcW w:w="1989" w:type="dxa"/>
          </w:tcPr>
          <w:p w14:paraId="0C7B8399" w14:textId="77777777" w:rsidR="00F5315A" w:rsidRPr="00CF14F3" w:rsidRDefault="00F5315A" w:rsidP="00D172B3">
            <w:pPr>
              <w:autoSpaceDE w:val="0"/>
              <w:autoSpaceDN w:val="0"/>
              <w:adjustRightInd w:val="0"/>
              <w:rPr>
                <w:color w:val="000000"/>
                <w:sz w:val="20"/>
                <w:szCs w:val="20"/>
                <w:lang w:val="en-US"/>
              </w:rPr>
            </w:pPr>
            <w:r w:rsidRPr="00CF14F3">
              <w:rPr>
                <w:color w:val="000000"/>
                <w:sz w:val="20"/>
                <w:szCs w:val="20"/>
                <w:lang w:val="en-US"/>
              </w:rPr>
              <w:t>Exercise interventions</w:t>
            </w:r>
          </w:p>
        </w:tc>
        <w:tc>
          <w:tcPr>
            <w:tcW w:w="6333" w:type="dxa"/>
          </w:tcPr>
          <w:p w14:paraId="797445B1" w14:textId="77777777" w:rsidR="00F5315A" w:rsidRPr="00901902" w:rsidRDefault="00F5315A" w:rsidP="00D172B3">
            <w:pPr>
              <w:rPr>
                <w:sz w:val="20"/>
                <w:szCs w:val="20"/>
                <w:lang w:val="en-US"/>
              </w:rPr>
            </w:pPr>
            <w:r>
              <w:rPr>
                <w:color w:val="212121"/>
                <w:sz w:val="20"/>
                <w:szCs w:val="20"/>
                <w:shd w:val="clear" w:color="auto" w:fill="FFFFFF"/>
                <w:lang w:val="en-US"/>
              </w:rPr>
              <w:t>According to this systematic review, t</w:t>
            </w:r>
            <w:r w:rsidRPr="009574F5">
              <w:rPr>
                <w:color w:val="212121"/>
                <w:sz w:val="20"/>
                <w:szCs w:val="20"/>
                <w:shd w:val="clear" w:color="auto" w:fill="FFFFFF"/>
                <w:lang w:val="en-US"/>
              </w:rPr>
              <w:t xml:space="preserve">here is evidence that </w:t>
            </w:r>
            <w:r w:rsidRPr="00901902">
              <w:rPr>
                <w:color w:val="212121"/>
                <w:sz w:val="20"/>
                <w:szCs w:val="20"/>
                <w:shd w:val="clear" w:color="auto" w:fill="FFFFFF"/>
                <w:lang w:val="en-US"/>
              </w:rPr>
              <w:t>aerobic exercise improves short-term memory.</w:t>
            </w:r>
          </w:p>
        </w:tc>
      </w:tr>
      <w:tr w:rsidR="00D42303" w:rsidRPr="009574F5" w14:paraId="29FD87AB" w14:textId="77777777" w:rsidTr="00D172B3">
        <w:tblPrEx>
          <w:tblCellMar>
            <w:top w:w="0" w:type="dxa"/>
            <w:bottom w:w="0" w:type="dxa"/>
          </w:tblCellMar>
        </w:tblPrEx>
        <w:trPr>
          <w:trHeight w:val="653"/>
        </w:trPr>
        <w:tc>
          <w:tcPr>
            <w:tcW w:w="2443" w:type="dxa"/>
            <w:shd w:val="clear" w:color="auto" w:fill="auto"/>
          </w:tcPr>
          <w:p w14:paraId="03B7EBC2" w14:textId="77777777" w:rsidR="00202739" w:rsidRPr="00CF14F3" w:rsidRDefault="005D6C7A" w:rsidP="005D6C7A">
            <w:pPr>
              <w:rPr>
                <w:color w:val="212121"/>
                <w:sz w:val="20"/>
                <w:szCs w:val="20"/>
                <w:shd w:val="clear" w:color="auto" w:fill="FFFFFF"/>
                <w:lang w:val="en-US"/>
              </w:rPr>
            </w:pPr>
            <w:r w:rsidRPr="00CF14F3">
              <w:rPr>
                <w:color w:val="212121"/>
                <w:sz w:val="20"/>
                <w:szCs w:val="20"/>
                <w:shd w:val="clear" w:color="auto" w:fill="FFFFFF"/>
                <w:lang w:val="en-US"/>
              </w:rPr>
              <w:t>Firth J</w:t>
            </w:r>
            <w:r>
              <w:rPr>
                <w:color w:val="212121"/>
                <w:sz w:val="20"/>
                <w:szCs w:val="20"/>
                <w:shd w:val="clear" w:color="auto" w:fill="FFFFFF"/>
                <w:lang w:val="en-US"/>
              </w:rPr>
              <w:t xml:space="preserve"> et al.,</w:t>
            </w:r>
            <w:r w:rsidRPr="00CF14F3">
              <w:rPr>
                <w:color w:val="212121"/>
                <w:sz w:val="20"/>
                <w:szCs w:val="20"/>
                <w:shd w:val="clear" w:color="auto" w:fill="FFFFFF"/>
              </w:rPr>
              <w:t xml:space="preserve"> 2015</w:t>
            </w:r>
            <w:r>
              <w:rPr>
                <w:color w:val="212121"/>
                <w:sz w:val="20"/>
                <w:szCs w:val="20"/>
                <w:shd w:val="clear" w:color="auto" w:fill="FFFFFF"/>
              </w:rPr>
              <w:t xml:space="preserve">. </w:t>
            </w:r>
            <w:r w:rsidR="008C45B0">
              <w:rPr>
                <w:color w:val="212121"/>
                <w:sz w:val="20"/>
                <w:szCs w:val="20"/>
                <w:shd w:val="clear" w:color="auto" w:fill="FFFFFF"/>
              </w:rPr>
              <w:t xml:space="preserve"> </w:t>
            </w:r>
            <w:r w:rsidR="00202739">
              <w:fldChar w:fldCharType="begin"/>
            </w:r>
            <w:r w:rsidR="00066DE0">
              <w:rPr>
                <w:lang w:val="en-US"/>
              </w:rPr>
              <w:instrText xml:space="preserve"> ADDIN ZOTERO_ITEM CSL_CITATION {"citationID":"QTNJ0w71","properties":{"formattedCitation":"[95]","plainCitation":"[95]","noteIndex":0},"citationItems":[{"id":"lTeddaIs/eBw9SmKj","uris":["http://zotero.org/users/local/Jlf6WT1N/items/GYPEKVAM"],"itemData":{"id":261,"type":"article-journal","abstract":"BACKGROUND: The typically poor outcomes of schizophrenia could be improved through interventions that reduce cardiometabolic risk, negative symptoms and cognitive deficits; aspects of the illness which often go untreated. The present review and meta-analysis aimed to establish the effectiveness of exercise for improving both physical and mental health outcomes in schizophrenia patients.\nMETHOD: We conducted a systematic literature search to identify all studies that examined the physical or mental effects of exercise interventions in non-affective psychotic disorders. Of 1581 references, 20 eligible studies were identified. Data on study design, sample characteristics, outcomes and feasibility were extracted from all studies and systematically reviewed. Meta-analyses were also conducted on the physical and mental health outcomes of randomized controlled trials.\nRESULTS: Exercise interventions had no significant effect on body mass index, but can improve physical fitness and other cardiometabolic risk factors. Psychiatric symptoms were significantly reduced by interventions using around 90 min of moderate-to-vigorous exercise per week (standardized mean difference: 0.72, 95% confidence interval -1.14 to -0.29). This amount of exercise was also reported to significantly improve functioning, co-morbid disorders and neurocognition.\nCONCLUSIONS: Interventions that implement a sufficient dose of exercise, in supervised or group settings, can be feasible and effective interventions for schizophrenia.","container-title":"Psychological Medicine","DOI":"10.1017/S0033291714003110","ISSN":"1469-8978","issue":"7","journalAbbreviation":"Psychol Med","language":"eng","note":"PMID: 25650668","page":"1343-1361","source":"PubMed","title":"A systematic review and meta-analysis of exercise interventions in schizophrenia patients","volume":"45","author":[{"family":"Firth","given":"J."},{"family":"Cotter","given":"J."},{"family":"Elliott","given":"R."},{"family":"French","given":"P."},{"family":"Yung","given":"A. R."}],"issued":{"date-parts":[["2015",5]]}}}],"schema":"https://github.com/citation-style-language/schema/raw/master/csl-citation.json"} </w:instrText>
            </w:r>
            <w:r w:rsidR="00202739">
              <w:fldChar w:fldCharType="separate"/>
            </w:r>
            <w:r w:rsidR="00066DE0" w:rsidRPr="00066DE0">
              <w:rPr>
                <w:sz w:val="20"/>
              </w:rPr>
              <w:t>[95]</w:t>
            </w:r>
            <w:r w:rsidR="00202739">
              <w:fldChar w:fldCharType="end"/>
            </w:r>
          </w:p>
        </w:tc>
        <w:tc>
          <w:tcPr>
            <w:tcW w:w="1060" w:type="dxa"/>
            <w:shd w:val="clear" w:color="auto" w:fill="auto"/>
          </w:tcPr>
          <w:p w14:paraId="41DC10DF"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Meta-analysis</w:t>
            </w:r>
          </w:p>
        </w:tc>
        <w:tc>
          <w:tcPr>
            <w:tcW w:w="1251" w:type="dxa"/>
            <w:shd w:val="clear" w:color="auto" w:fill="auto"/>
          </w:tcPr>
          <w:p w14:paraId="328018F9"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Meta-analysis: RCT</w:t>
            </w:r>
            <w:r w:rsidR="009C3251">
              <w:rPr>
                <w:color w:val="010202"/>
                <w:sz w:val="20"/>
                <w:szCs w:val="20"/>
                <w:lang w:val="en-GB"/>
              </w:rPr>
              <w:t>s</w:t>
            </w:r>
          </w:p>
        </w:tc>
        <w:tc>
          <w:tcPr>
            <w:tcW w:w="1205" w:type="dxa"/>
          </w:tcPr>
          <w:p w14:paraId="774AD9C0" w14:textId="77777777" w:rsidR="005D6C7A"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0D909E07"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17</w:t>
            </w:r>
          </w:p>
          <w:p w14:paraId="000B2F04"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(659</w:t>
            </w:r>
            <w:r w:rsidR="00360C02">
              <w:rPr>
                <w:color w:val="010202"/>
                <w:sz w:val="20"/>
                <w:szCs w:val="20"/>
                <w:lang w:val="en-GB"/>
              </w:rPr>
              <w:t xml:space="preserve"> non</w:t>
            </w:r>
            <w:r w:rsidR="00F74284">
              <w:rPr>
                <w:color w:val="010202"/>
                <w:sz w:val="20"/>
                <w:szCs w:val="20"/>
                <w:lang w:val="en-GB"/>
              </w:rPr>
              <w:t>-</w:t>
            </w:r>
            <w:r w:rsidR="00360C02">
              <w:rPr>
                <w:color w:val="010202"/>
                <w:sz w:val="20"/>
                <w:szCs w:val="20"/>
                <w:lang w:val="en-GB"/>
              </w:rPr>
              <w:t xml:space="preserve">affective psychosis </w:t>
            </w:r>
            <w:r w:rsidR="00F74284">
              <w:rPr>
                <w:color w:val="010202"/>
                <w:sz w:val="20"/>
                <w:szCs w:val="20"/>
                <w:lang w:val="en-GB"/>
              </w:rPr>
              <w:t>or</w:t>
            </w:r>
            <w:r w:rsidR="00360C02">
              <w:rPr>
                <w:color w:val="010202"/>
                <w:sz w:val="20"/>
                <w:szCs w:val="20"/>
                <w:lang w:val="en-GB"/>
              </w:rPr>
              <w:t xml:space="preserve"> FEP</w:t>
            </w:r>
            <w:r w:rsidRPr="00CF14F3">
              <w:rPr>
                <w:color w:val="010202"/>
                <w:sz w:val="20"/>
                <w:szCs w:val="20"/>
                <w:lang w:val="en-GB"/>
              </w:rPr>
              <w:t>)</w:t>
            </w:r>
          </w:p>
        </w:tc>
        <w:tc>
          <w:tcPr>
            <w:tcW w:w="1989" w:type="dxa"/>
          </w:tcPr>
          <w:p w14:paraId="48174FF8" w14:textId="77777777" w:rsidR="005D6C7A" w:rsidRPr="00CF14F3" w:rsidRDefault="005D6C7A" w:rsidP="005D6C7A">
            <w:pPr>
              <w:autoSpaceDE w:val="0"/>
              <w:autoSpaceDN w:val="0"/>
              <w:adjustRightInd w:val="0"/>
              <w:rPr>
                <w:color w:val="000000"/>
                <w:sz w:val="20"/>
                <w:szCs w:val="20"/>
                <w:lang w:val="en-US"/>
              </w:rPr>
            </w:pPr>
            <w:r w:rsidRPr="00CF14F3">
              <w:rPr>
                <w:color w:val="212121"/>
                <w:sz w:val="20"/>
                <w:szCs w:val="20"/>
                <w:shd w:val="clear" w:color="auto" w:fill="FFFFFF"/>
              </w:rPr>
              <w:t>Exercise interventions</w:t>
            </w:r>
          </w:p>
        </w:tc>
        <w:tc>
          <w:tcPr>
            <w:tcW w:w="6333" w:type="dxa"/>
          </w:tcPr>
          <w:p w14:paraId="4163BAAE" w14:textId="77777777" w:rsidR="005D6C7A" w:rsidRDefault="004A46EE" w:rsidP="005D6C7A">
            <w:pPr>
              <w:rPr>
                <w:color w:val="212121"/>
                <w:sz w:val="20"/>
                <w:szCs w:val="20"/>
                <w:shd w:val="clear" w:color="auto" w:fill="FFFFFF"/>
                <w:lang w:val="en-US"/>
              </w:rPr>
            </w:pPr>
            <w:r>
              <w:rPr>
                <w:color w:val="212121"/>
                <w:sz w:val="20"/>
                <w:szCs w:val="20"/>
                <w:shd w:val="clear" w:color="auto" w:fill="FFFFFF"/>
                <w:lang w:val="en-US"/>
              </w:rPr>
              <w:t>S</w:t>
            </w:r>
            <w:r w:rsidR="005D6C7A" w:rsidRPr="00A33CE4">
              <w:rPr>
                <w:color w:val="212121"/>
                <w:sz w:val="20"/>
                <w:szCs w:val="20"/>
                <w:shd w:val="clear" w:color="auto" w:fill="FFFFFF"/>
                <w:lang w:val="en-US"/>
              </w:rPr>
              <w:t>ymptoms were significantly reduced by interventions using around 90 min of moderate-to-vigorous exercise per week (</w:t>
            </w:r>
            <w:r w:rsidR="005D6C7A">
              <w:rPr>
                <w:color w:val="212121"/>
                <w:sz w:val="20"/>
                <w:szCs w:val="20"/>
                <w:shd w:val="clear" w:color="auto" w:fill="FFFFFF"/>
                <w:lang w:val="en-US"/>
              </w:rPr>
              <w:t>SMD</w:t>
            </w:r>
            <w:r w:rsidR="005D6C7A" w:rsidRPr="00A33CE4">
              <w:rPr>
                <w:color w:val="212121"/>
                <w:sz w:val="20"/>
                <w:szCs w:val="20"/>
                <w:shd w:val="clear" w:color="auto" w:fill="FFFFFF"/>
                <w:lang w:val="en-US"/>
              </w:rPr>
              <w:t xml:space="preserve">: 0.72, 95% </w:t>
            </w:r>
            <w:r w:rsidR="005D6C7A">
              <w:rPr>
                <w:color w:val="212121"/>
                <w:sz w:val="20"/>
                <w:szCs w:val="20"/>
                <w:shd w:val="clear" w:color="auto" w:fill="FFFFFF"/>
                <w:lang w:val="en-US"/>
              </w:rPr>
              <w:t xml:space="preserve">CI </w:t>
            </w:r>
            <w:r w:rsidR="005D6C7A" w:rsidRPr="00A33CE4">
              <w:rPr>
                <w:color w:val="212121"/>
                <w:sz w:val="20"/>
                <w:szCs w:val="20"/>
                <w:shd w:val="clear" w:color="auto" w:fill="FFFFFF"/>
                <w:lang w:val="en-US"/>
              </w:rPr>
              <w:t>−1.14 to −0.29).</w:t>
            </w:r>
            <w:r w:rsidR="005D6C7A">
              <w:rPr>
                <w:color w:val="212121"/>
                <w:sz w:val="20"/>
                <w:szCs w:val="20"/>
                <w:shd w:val="clear" w:color="auto" w:fill="FFFFFF"/>
                <w:lang w:val="en-US"/>
              </w:rPr>
              <w:t xml:space="preserve"> In one study it was observed that</w:t>
            </w:r>
            <w:r w:rsidR="005D6C7A" w:rsidRPr="00A33CE4">
              <w:rPr>
                <w:color w:val="212121"/>
                <w:sz w:val="20"/>
                <w:szCs w:val="20"/>
                <w:shd w:val="clear" w:color="auto" w:fill="FFFFFF"/>
                <w:lang w:val="en-US"/>
              </w:rPr>
              <w:t xml:space="preserve"> exercise improve</w:t>
            </w:r>
            <w:r w:rsidR="005D6C7A">
              <w:rPr>
                <w:color w:val="212121"/>
                <w:sz w:val="20"/>
                <w:szCs w:val="20"/>
                <w:shd w:val="clear" w:color="auto" w:fill="FFFFFF"/>
                <w:lang w:val="en-US"/>
              </w:rPr>
              <w:t>s</w:t>
            </w:r>
            <w:r w:rsidR="005D6C7A" w:rsidRPr="00A33CE4">
              <w:rPr>
                <w:color w:val="212121"/>
                <w:sz w:val="20"/>
                <w:szCs w:val="20"/>
                <w:shd w:val="clear" w:color="auto" w:fill="FFFFFF"/>
                <w:lang w:val="en-US"/>
              </w:rPr>
              <w:t xml:space="preserve"> verbal short-term memory by 34% (p &lt; 0.05).</w:t>
            </w:r>
          </w:p>
        </w:tc>
      </w:tr>
      <w:tr w:rsidR="00D42303" w:rsidRPr="00CF14F3" w14:paraId="1C15752F" w14:textId="77777777" w:rsidTr="00D172B3">
        <w:tblPrEx>
          <w:tblCellMar>
            <w:top w:w="0" w:type="dxa"/>
            <w:bottom w:w="0" w:type="dxa"/>
          </w:tblCellMar>
        </w:tblPrEx>
        <w:trPr>
          <w:trHeight w:val="274"/>
        </w:trPr>
        <w:tc>
          <w:tcPr>
            <w:tcW w:w="2443" w:type="dxa"/>
            <w:shd w:val="clear" w:color="auto" w:fill="auto"/>
          </w:tcPr>
          <w:p w14:paraId="7E4A7885" w14:textId="77777777" w:rsidR="005D6C7A" w:rsidRPr="00CF14F3" w:rsidRDefault="005D6C7A" w:rsidP="005D6C7A">
            <w:pPr>
              <w:rPr>
                <w:sz w:val="20"/>
                <w:szCs w:val="20"/>
                <w:lang w:val="en-US"/>
              </w:rPr>
            </w:pPr>
            <w:r w:rsidRPr="00CF14F3">
              <w:rPr>
                <w:color w:val="212121"/>
                <w:sz w:val="20"/>
                <w:szCs w:val="20"/>
                <w:shd w:val="clear" w:color="auto" w:fill="FFFFFF"/>
                <w:lang w:val="en-US"/>
              </w:rPr>
              <w:t>Dauwan M</w:t>
            </w:r>
            <w:r>
              <w:rPr>
                <w:color w:val="212121"/>
                <w:sz w:val="20"/>
                <w:szCs w:val="20"/>
                <w:shd w:val="clear" w:color="auto" w:fill="FFFFFF"/>
                <w:lang w:val="en-US"/>
              </w:rPr>
              <w:t xml:space="preserve"> et al.,</w:t>
            </w:r>
            <w:r w:rsidRPr="00CF14F3">
              <w:rPr>
                <w:color w:val="212121"/>
                <w:sz w:val="20"/>
                <w:szCs w:val="20"/>
                <w:shd w:val="clear" w:color="auto" w:fill="FFFFFF"/>
                <w:lang w:val="en-US"/>
              </w:rPr>
              <w:t xml:space="preserve"> 2016</w:t>
            </w:r>
            <w:r>
              <w:rPr>
                <w:color w:val="212121"/>
                <w:sz w:val="20"/>
                <w:szCs w:val="20"/>
                <w:shd w:val="clear" w:color="auto" w:fill="FFFFFF"/>
                <w:lang w:val="en-US"/>
              </w:rPr>
              <w:t>.</w:t>
            </w:r>
          </w:p>
          <w:p w14:paraId="09FE7883" w14:textId="77777777" w:rsidR="00202739" w:rsidRPr="00CF14F3" w:rsidRDefault="00202739" w:rsidP="005D6C7A">
            <w:pPr>
              <w:rPr>
                <w:color w:val="010202"/>
                <w:sz w:val="20"/>
                <w:szCs w:val="20"/>
                <w:lang w:val="en-GB"/>
              </w:rPr>
            </w:pPr>
            <w:r>
              <w:fldChar w:fldCharType="begin"/>
            </w:r>
            <w:r w:rsidR="00066DE0">
              <w:rPr>
                <w:lang w:val="en-US"/>
              </w:rPr>
              <w:instrText xml:space="preserve"> ADDIN ZOTERO_ITEM CSL_CITATION {"citationID":"TfcDOIiP","properties":{"formattedCitation":"[96]","plainCitation":"[96]","noteIndex":0},"citationItems":[{"id":"lTeddaIs/TfvtDYwr","uris":["http://zotero.org/users/local/Jlf6WT1N/items/SLVBN34Z"],"itemData":{"id":259,"type":"article-journal","abstract":"BACKGROUND: Physical exercise may be valuable for patients with schizophrenia spectrum disorders as it may have beneficial effect on clinical symptoms, quality of life and cognition.\nMETHODS: A systematic search was performed using PubMed (Medline), Embase, PsychInfo, and Cochrane Database of Systematic Reviews. Controlled and uncontrolled studies investigating the effect of any type of physical exercise interventions in schizophrenia spectrum disorders were included. Outcome measures were clinical symptoms, quality of life, global functioning, depression or cognition. Meta-analyses were performed using Comprehensive Meta-Analysis software. A random effects model was used to compute overall weighted effect sizes in Hedges' g.\nRESULTS: Twenty-nine studies were included, examining 1109 patients. Exercise was superior to control conditions in improving total symptom severity (k = 14, n = 719: Hedges' g = .39, P &lt; .001), positive (k = 15, n = 715: Hedges' g = .32, P &lt; .01), negative (k = 18, n = 854: Hedges' g = .49, P &lt; .001), and general (k = 10, n = 475: Hedges' g = .27, P &lt; .05) symptoms, quality of life (k = 11, n = 770: Hedges' g = .55, P &lt; .001), global functioning (k = 5, n = 342: Hedges' g = .32, P &lt; .01), and depressive symptoms (k = 7, n = 337: Hedges' g = .71, P &lt; .001). Yoga, specifically, improved the cognitive subdomain long-term memory (k = 2, n = 184: Hedges' g = .32, P &lt; .05), while exercise in general or in any other form had no effect on cognition.\nCONCLUSION: Physical exercise is a robust add-on treatment for improving clinical symptoms, quality of life, global functioning, and depressive symptoms in patients with schizophrenia. The effect on cognition is not demonstrated, but may be present for yoga.","container-title":"Schizophrenia Bulletin","DOI":"10.1093/schbul/sbv164","ISSN":"1745-1701","issue":"3","journalAbbreviation":"Schizophr Bull","language":"eng","note":"PMID: 26547223\nPMCID: PMC4838091","page":"588-599","source":"PubMed","title":"Exercise Improves Clinical Symptoms, Quality of Life, Global Functioning, and Depression in Schizophrenia: A Systematic Review and Meta-analysis","title-short":"Exercise Improves Clinical Symptoms, Quality of Life, Global Functioning, and Depression in Schizophrenia","volume":"42","author":[{"family":"Dauwan","given":"Meenakshi"},{"family":"Begemann","given":"Marieke J. H."},{"family":"Heringa","given":"Sophie M."},{"family":"Sommer","given":"Iris E."}],"issued":{"date-parts":[["2016",5]]}}}],"schema":"https://github.com/citation-style-language/schema/raw/master/csl-citation.json"} </w:instrText>
            </w:r>
            <w:r>
              <w:fldChar w:fldCharType="separate"/>
            </w:r>
            <w:r w:rsidR="00066DE0" w:rsidRPr="00066DE0">
              <w:rPr>
                <w:sz w:val="20"/>
              </w:rPr>
              <w:t>[96]</w:t>
            </w:r>
            <w:r>
              <w:fldChar w:fldCharType="end"/>
            </w:r>
          </w:p>
        </w:tc>
        <w:tc>
          <w:tcPr>
            <w:tcW w:w="1060" w:type="dxa"/>
          </w:tcPr>
          <w:p w14:paraId="0261E62D"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Meta-analysis</w:t>
            </w:r>
          </w:p>
        </w:tc>
        <w:tc>
          <w:tcPr>
            <w:tcW w:w="1251" w:type="dxa"/>
            <w:shd w:val="clear" w:color="auto" w:fill="auto"/>
          </w:tcPr>
          <w:p w14:paraId="00C802C0"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Controlled and non-controlled trials</w:t>
            </w:r>
          </w:p>
        </w:tc>
        <w:tc>
          <w:tcPr>
            <w:tcW w:w="1205" w:type="dxa"/>
          </w:tcPr>
          <w:p w14:paraId="141E2E49"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64E26946"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 xml:space="preserve">29 </w:t>
            </w:r>
          </w:p>
          <w:p w14:paraId="5CED8970"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(1109</w:t>
            </w:r>
            <w:r w:rsidR="008807FA">
              <w:rPr>
                <w:color w:val="010202"/>
                <w:sz w:val="20"/>
                <w:szCs w:val="20"/>
                <w:lang w:val="en-GB"/>
              </w:rPr>
              <w:t xml:space="preserve"> SSD</w:t>
            </w:r>
            <w:r w:rsidRPr="00CF14F3">
              <w:rPr>
                <w:color w:val="010202"/>
                <w:sz w:val="20"/>
                <w:szCs w:val="20"/>
                <w:lang w:val="en-GB"/>
              </w:rPr>
              <w:t>)</w:t>
            </w:r>
          </w:p>
        </w:tc>
        <w:tc>
          <w:tcPr>
            <w:tcW w:w="1989" w:type="dxa"/>
          </w:tcPr>
          <w:p w14:paraId="1FBE6608" w14:textId="77777777" w:rsidR="005D6C7A" w:rsidRPr="00CF14F3" w:rsidRDefault="005D6C7A" w:rsidP="005D6C7A">
            <w:pPr>
              <w:rPr>
                <w:sz w:val="20"/>
                <w:szCs w:val="20"/>
              </w:rPr>
            </w:pPr>
            <w:r w:rsidRPr="00CF14F3">
              <w:rPr>
                <w:color w:val="212121"/>
                <w:sz w:val="20"/>
                <w:szCs w:val="20"/>
                <w:shd w:val="clear" w:color="auto" w:fill="FFFFFF"/>
              </w:rPr>
              <w:t>Exercise interventions</w:t>
            </w:r>
          </w:p>
          <w:p w14:paraId="665CFA4D" w14:textId="77777777" w:rsidR="005D6C7A" w:rsidRPr="00CF14F3" w:rsidRDefault="005D6C7A" w:rsidP="005D6C7A">
            <w:pPr>
              <w:autoSpaceDE w:val="0"/>
              <w:autoSpaceDN w:val="0"/>
              <w:adjustRightInd w:val="0"/>
              <w:rPr>
                <w:color w:val="000000"/>
                <w:sz w:val="20"/>
                <w:szCs w:val="20"/>
                <w:lang w:val="en-US"/>
              </w:rPr>
            </w:pPr>
          </w:p>
        </w:tc>
        <w:tc>
          <w:tcPr>
            <w:tcW w:w="6333" w:type="dxa"/>
          </w:tcPr>
          <w:p w14:paraId="17FB3B0F" w14:textId="77777777" w:rsidR="005D6C7A" w:rsidRPr="00CF14F3" w:rsidRDefault="005D6C7A" w:rsidP="005D6C7A">
            <w:pPr>
              <w:rPr>
                <w:color w:val="000000"/>
                <w:sz w:val="20"/>
                <w:szCs w:val="20"/>
                <w:lang w:val="en-US"/>
              </w:rPr>
            </w:pPr>
            <w:r w:rsidRPr="00A02FA2">
              <w:rPr>
                <w:color w:val="000000"/>
                <w:sz w:val="20"/>
                <w:szCs w:val="20"/>
                <w:lang w:val="en-US"/>
              </w:rPr>
              <w:t xml:space="preserve">Yoga specifically improved the cognitive subdomain </w:t>
            </w:r>
            <w:r>
              <w:rPr>
                <w:color w:val="000000"/>
                <w:sz w:val="20"/>
                <w:szCs w:val="20"/>
                <w:lang w:val="en-US"/>
              </w:rPr>
              <w:t>“</w:t>
            </w:r>
            <w:r w:rsidRPr="00A02FA2">
              <w:rPr>
                <w:color w:val="000000"/>
                <w:sz w:val="20"/>
                <w:szCs w:val="20"/>
                <w:lang w:val="en-US"/>
              </w:rPr>
              <w:t>long-term memory</w:t>
            </w:r>
            <w:r>
              <w:rPr>
                <w:color w:val="000000"/>
                <w:sz w:val="20"/>
                <w:szCs w:val="20"/>
                <w:lang w:val="en-US"/>
              </w:rPr>
              <w:t>”</w:t>
            </w:r>
            <w:r w:rsidRPr="00A02FA2">
              <w:rPr>
                <w:color w:val="000000"/>
                <w:sz w:val="20"/>
                <w:szCs w:val="20"/>
                <w:lang w:val="en-US"/>
              </w:rPr>
              <w:t xml:space="preserve"> (k = 2, n = 184: Hedges’ g = .32, P &lt; .05), wh</w:t>
            </w:r>
            <w:r>
              <w:rPr>
                <w:color w:val="000000"/>
                <w:sz w:val="20"/>
                <w:szCs w:val="20"/>
                <w:lang w:val="en-US"/>
              </w:rPr>
              <w:t>ereas</w:t>
            </w:r>
            <w:r w:rsidRPr="00A02FA2">
              <w:rPr>
                <w:color w:val="000000"/>
                <w:sz w:val="20"/>
                <w:szCs w:val="20"/>
                <w:lang w:val="en-US"/>
              </w:rPr>
              <w:t xml:space="preserve"> exercise in general or in any other form had no effect on cognition.</w:t>
            </w:r>
          </w:p>
        </w:tc>
      </w:tr>
      <w:tr w:rsidR="00D42303" w:rsidRPr="00CF14F3" w14:paraId="7874A3E2" w14:textId="77777777" w:rsidTr="00D172B3">
        <w:tblPrEx>
          <w:tblCellMar>
            <w:top w:w="0" w:type="dxa"/>
            <w:bottom w:w="0" w:type="dxa"/>
          </w:tblCellMar>
        </w:tblPrEx>
        <w:trPr>
          <w:trHeight w:val="1444"/>
        </w:trPr>
        <w:tc>
          <w:tcPr>
            <w:tcW w:w="2443" w:type="dxa"/>
            <w:shd w:val="clear" w:color="auto" w:fill="auto"/>
          </w:tcPr>
          <w:p w14:paraId="7E3D5187" w14:textId="77777777" w:rsidR="00202739" w:rsidRPr="00D104F9" w:rsidRDefault="005D6C7A" w:rsidP="005D6C7A">
            <w:pPr>
              <w:rPr>
                <w:sz w:val="20"/>
                <w:szCs w:val="20"/>
                <w:lang w:val="en-US"/>
              </w:rPr>
            </w:pPr>
            <w:r w:rsidRPr="00CF14F3">
              <w:rPr>
                <w:color w:val="212121"/>
                <w:sz w:val="20"/>
                <w:szCs w:val="20"/>
                <w:shd w:val="clear" w:color="auto" w:fill="FFFFFF"/>
                <w:lang w:val="en-US"/>
              </w:rPr>
              <w:t>Firth J</w:t>
            </w:r>
            <w:r>
              <w:rPr>
                <w:color w:val="212121"/>
                <w:sz w:val="20"/>
                <w:szCs w:val="20"/>
                <w:shd w:val="clear" w:color="auto" w:fill="FFFFFF"/>
                <w:lang w:val="en-US"/>
              </w:rPr>
              <w:t xml:space="preserve"> et al.,</w:t>
            </w:r>
            <w:r w:rsidRPr="00CF14F3">
              <w:rPr>
                <w:color w:val="212121"/>
                <w:sz w:val="20"/>
                <w:szCs w:val="20"/>
                <w:shd w:val="clear" w:color="auto" w:fill="FFFFFF"/>
              </w:rPr>
              <w:t xml:space="preserve"> 2017</w:t>
            </w:r>
            <w:r>
              <w:rPr>
                <w:color w:val="212121"/>
                <w:sz w:val="20"/>
                <w:szCs w:val="20"/>
                <w:shd w:val="clear" w:color="auto" w:fill="FFFFFF"/>
              </w:rPr>
              <w:t xml:space="preserve">. </w:t>
            </w:r>
            <w:r w:rsidR="00202739">
              <w:fldChar w:fldCharType="begin"/>
            </w:r>
            <w:r w:rsidR="00066DE0">
              <w:rPr>
                <w:lang w:val="en-US"/>
              </w:rPr>
              <w:instrText xml:space="preserve"> ADDIN ZOTERO_ITEM CSL_CITATION {"citationID":"dBgmR6d4","properties":{"formattedCitation":"[97]","plainCitation":"[97]","noteIndex":0},"citationItems":[{"id":"lTeddaIs/KEwb4JXx","uris":["http://zotero.org/users/local/Jlf6WT1N/items/BSWU8WDF"],"itemData":{"id":264,"type":"article-journal","abstract":"Schizophrenia is associated with pervasive cognitive deficits which are unresponsive to antipsychotic medications. Physical exercise has been shown to improve cognitive functioning in people with schizophrenia, although the mechanisms for this are unclear. We conducted a systematic review of all exercise intervention studies which reported changes in brain structure, connectivity or peripheral biomarkers which could underlie cognitive improvements from exercise in schizophrenia. An electronic database search was conducted on 22 September 2016 using keywords relevant to exercise and neurocognition in schizophrenia. The search returned 2342 articles. Sixteen were eligible for inclusion, reporting data from 14 independent trials of 423 patients with schizophrenia. Seven studies used neuroimaging to examine the impact of exercise on brain structure and connectivity in schizophrenia, whereas seven other studies examined peripheral biomarkers to assess the effects of exercise. Imaging studies collectively indicated that exercise can increase brain volume in people with schizophrenia, although the regions which responded to exercise varied across studies. Most biomarker studies assessed the effects of exercise on serum levels of BDNF. Several studies found significant increases from exercise along with positive correlations between BDNF and cognitive enhancements (indicating a mechanistic link), although other studies did not observe this relationship. In conclusion, the cognitive benefits of exercise in schizophrenia may be due to exercise stimulating neurogenesis, perhaps by up-regulating BDNF, although current evidence is insufficient to draw definitive conclusions. Further exploration of the pro-cognitive mechanisms of exercise in schizophrenia would inform the development of optimal interventions for reducing cognitive impairments in this population. Linked Articles This article is part of a themed section on Pharmacology of Cognition: a Panacea for Neuropsychiatric Disease? To view the other articles in this section visit http://onlinelibrary.wiley.com/doi/10.1111/bph.v174.19/issuetoc.","container-title":"British Journal of Pharmacology","DOI":"10.1111/bph.13772","ISSN":"1476-5381","issue":"19","journalAbbreviation":"Br J Pharmacol","language":"eng","note":"PMID: 28261797\nPMCID: PMC5595765","page":"3161-3172","source":"PubMed","title":"The pro-cognitive mechanisms of physical exercise in people with schizophrenia","volume":"174","author":[{"family":"Firth","given":"Joseph"},{"family":"Cotter","given":"Jack"},{"family":"Carney","given":"Rebekah"},{"family":"Yung","given":"Alison R."}],"issued":{"date-parts":[["2017",10]]}}}],"schema":"https://github.com/citation-style-language/schema/raw/master/csl-citation.json"} </w:instrText>
            </w:r>
            <w:r w:rsidR="00202739">
              <w:fldChar w:fldCharType="separate"/>
            </w:r>
            <w:r w:rsidR="00066DE0" w:rsidRPr="00066DE0">
              <w:rPr>
                <w:sz w:val="20"/>
                <w:lang w:val="en-US"/>
              </w:rPr>
              <w:t>[97]</w:t>
            </w:r>
            <w:r w:rsidR="00202739">
              <w:fldChar w:fldCharType="end"/>
            </w:r>
          </w:p>
        </w:tc>
        <w:tc>
          <w:tcPr>
            <w:tcW w:w="1060" w:type="dxa"/>
            <w:shd w:val="clear" w:color="auto" w:fill="auto"/>
          </w:tcPr>
          <w:p w14:paraId="116DB6DC"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Systematic Review</w:t>
            </w:r>
          </w:p>
        </w:tc>
        <w:tc>
          <w:tcPr>
            <w:tcW w:w="1251" w:type="dxa"/>
            <w:shd w:val="clear" w:color="auto" w:fill="auto"/>
          </w:tcPr>
          <w:p w14:paraId="390CD17E"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 xml:space="preserve">Independent trials </w:t>
            </w:r>
          </w:p>
        </w:tc>
        <w:tc>
          <w:tcPr>
            <w:tcW w:w="1205" w:type="dxa"/>
          </w:tcPr>
          <w:p w14:paraId="3BCD91C3"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585DA826"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14</w:t>
            </w:r>
          </w:p>
          <w:p w14:paraId="1C08B07E"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(423</w:t>
            </w:r>
            <w:r w:rsidR="00B4222D">
              <w:rPr>
                <w:color w:val="010202"/>
                <w:sz w:val="20"/>
                <w:szCs w:val="20"/>
                <w:lang w:val="en-GB"/>
              </w:rPr>
              <w:t xml:space="preserve"> non-affective psychos</w:t>
            </w:r>
            <w:r w:rsidR="00F74284">
              <w:rPr>
                <w:color w:val="010202"/>
                <w:sz w:val="20"/>
                <w:szCs w:val="20"/>
                <w:lang w:val="en-GB"/>
              </w:rPr>
              <w:t>i</w:t>
            </w:r>
            <w:r w:rsidR="00B4222D">
              <w:rPr>
                <w:color w:val="010202"/>
                <w:sz w:val="20"/>
                <w:szCs w:val="20"/>
                <w:lang w:val="en-GB"/>
              </w:rPr>
              <w:t>s or FEP</w:t>
            </w:r>
            <w:r w:rsidRPr="00CF14F3">
              <w:rPr>
                <w:color w:val="010202"/>
                <w:sz w:val="20"/>
                <w:szCs w:val="20"/>
                <w:lang w:val="en-GB"/>
              </w:rPr>
              <w:t>)</w:t>
            </w:r>
          </w:p>
        </w:tc>
        <w:tc>
          <w:tcPr>
            <w:tcW w:w="1989" w:type="dxa"/>
          </w:tcPr>
          <w:p w14:paraId="1467A0D3" w14:textId="77777777" w:rsidR="005D6C7A" w:rsidRPr="00CF14F3" w:rsidRDefault="005D6C7A" w:rsidP="005D6C7A">
            <w:pPr>
              <w:autoSpaceDE w:val="0"/>
              <w:autoSpaceDN w:val="0"/>
              <w:adjustRightInd w:val="0"/>
              <w:rPr>
                <w:color w:val="000000"/>
                <w:sz w:val="20"/>
                <w:szCs w:val="20"/>
                <w:lang w:val="en-US"/>
              </w:rPr>
            </w:pPr>
            <w:r w:rsidRPr="00CF14F3">
              <w:rPr>
                <w:color w:val="000000"/>
                <w:sz w:val="20"/>
                <w:szCs w:val="20"/>
                <w:lang w:val="en-US"/>
              </w:rPr>
              <w:t>Exercise interventions</w:t>
            </w:r>
          </w:p>
        </w:tc>
        <w:tc>
          <w:tcPr>
            <w:tcW w:w="6333" w:type="dxa"/>
          </w:tcPr>
          <w:p w14:paraId="66918A54" w14:textId="77777777" w:rsidR="005D6C7A" w:rsidRPr="00A52E77" w:rsidRDefault="005D6C7A" w:rsidP="005D6C7A">
            <w:pPr>
              <w:rPr>
                <w:sz w:val="20"/>
                <w:szCs w:val="20"/>
                <w:lang w:val="en-US"/>
              </w:rPr>
            </w:pPr>
            <w:r>
              <w:rPr>
                <w:color w:val="212121"/>
                <w:sz w:val="20"/>
                <w:szCs w:val="20"/>
                <w:shd w:val="clear" w:color="auto" w:fill="FFFFFF"/>
                <w:lang w:val="en-US"/>
              </w:rPr>
              <w:t>T</w:t>
            </w:r>
            <w:r w:rsidRPr="00CF14F3">
              <w:rPr>
                <w:color w:val="212121"/>
                <w:sz w:val="20"/>
                <w:szCs w:val="20"/>
                <w:shd w:val="clear" w:color="auto" w:fill="FFFFFF"/>
                <w:lang w:val="en-US"/>
              </w:rPr>
              <w:t>he cognitive benefits of exercise in schizophrenia may be due to exercise stimulating neurogenesis, perhaps by up-regulating BDNF, although current evidence is insufficient to draw definitive conclusions. </w:t>
            </w:r>
          </w:p>
        </w:tc>
      </w:tr>
      <w:tr w:rsidR="00D42303" w:rsidRPr="00CF14F3" w14:paraId="2DD7DFBF" w14:textId="77777777" w:rsidTr="00D172B3">
        <w:tblPrEx>
          <w:tblCellMar>
            <w:top w:w="0" w:type="dxa"/>
            <w:bottom w:w="0" w:type="dxa"/>
          </w:tblCellMar>
        </w:tblPrEx>
        <w:trPr>
          <w:trHeight w:val="1444"/>
        </w:trPr>
        <w:tc>
          <w:tcPr>
            <w:tcW w:w="2443" w:type="dxa"/>
            <w:shd w:val="clear" w:color="auto" w:fill="auto"/>
          </w:tcPr>
          <w:p w14:paraId="2DC02078" w14:textId="77777777" w:rsidR="005D6C7A" w:rsidRPr="00706527" w:rsidRDefault="005D6C7A" w:rsidP="005D6C7A">
            <w:pPr>
              <w:rPr>
                <w:sz w:val="20"/>
                <w:szCs w:val="20"/>
                <w:lang w:val="en-US"/>
              </w:rPr>
            </w:pPr>
            <w:r w:rsidRPr="00CF14F3">
              <w:rPr>
                <w:color w:val="212121"/>
                <w:sz w:val="20"/>
                <w:szCs w:val="20"/>
                <w:shd w:val="clear" w:color="auto" w:fill="FFFFFF"/>
                <w:lang w:val="en-GB"/>
              </w:rPr>
              <w:t>Firth J</w:t>
            </w:r>
            <w:r>
              <w:rPr>
                <w:color w:val="212121"/>
                <w:sz w:val="20"/>
                <w:szCs w:val="20"/>
                <w:shd w:val="clear" w:color="auto" w:fill="FFFFFF"/>
                <w:lang w:val="en-GB"/>
              </w:rPr>
              <w:t xml:space="preserve"> et al.,</w:t>
            </w:r>
            <w:r w:rsidRPr="00706527">
              <w:rPr>
                <w:color w:val="212121"/>
                <w:sz w:val="20"/>
                <w:szCs w:val="20"/>
                <w:shd w:val="clear" w:color="auto" w:fill="FFFFFF"/>
                <w:lang w:val="en-US"/>
              </w:rPr>
              <w:t xml:space="preserve"> 2017</w:t>
            </w:r>
            <w:r>
              <w:rPr>
                <w:color w:val="212121"/>
                <w:sz w:val="20"/>
                <w:szCs w:val="20"/>
                <w:shd w:val="clear" w:color="auto" w:fill="FFFFFF"/>
                <w:lang w:val="en-US"/>
              </w:rPr>
              <w:t>.</w:t>
            </w:r>
          </w:p>
          <w:p w14:paraId="3EAA6FBD" w14:textId="77777777" w:rsidR="00202739" w:rsidRPr="00706527" w:rsidRDefault="00202739" w:rsidP="005D6C7A">
            <w:pPr>
              <w:autoSpaceDE w:val="0"/>
              <w:autoSpaceDN w:val="0"/>
              <w:adjustRightInd w:val="0"/>
              <w:rPr>
                <w:color w:val="010202"/>
                <w:sz w:val="20"/>
                <w:szCs w:val="20"/>
                <w:lang w:val="en-US"/>
              </w:rPr>
            </w:pPr>
            <w:r>
              <w:fldChar w:fldCharType="begin"/>
            </w:r>
            <w:r w:rsidR="00066DE0">
              <w:rPr>
                <w:lang w:val="en-US"/>
              </w:rPr>
              <w:instrText xml:space="preserve"> ADDIN ZOTERO_ITEM CSL_CITATION {"citationID":"2zXD8h4m","properties":{"formattedCitation":"[98]","plainCitation":"[98]","noteIndex":0},"citationItems":[{"id":"lTeddaIs/1ovMAL8C","uris":["http://zotero.org/users/local/Jlf6WT1N/items/4CGHGTDM"],"itemData":{"id":267,"type":"article-journal","abstract":"Cognitive deficits are pervasive among people with schizophrenia and treatment options are limited. There has been an increased interest in the neurocognitive benefits of exercise, but a comprehensive evaluation of studies to date is lacking. We therefore conducted a meta-analysis of all controlled trials investigating the cognitive outcomes of exercise interventions in schizophrenia. Studies were identified from a systematic search across major electronic databases from inception to April 2016. Meta-analyses were used to calculate pooled effect sizes (Hedges g) and 95% CIs. We identified 10 eligible trials with cognitive outcome data for 385 patients with schizophrenia. Exercise significantly improved global cognition (g = 0.33, 95% CI = 0.13-0.53, P = .001) with no statistical heterogeneity (I2 = 0%). The effect size in the 7 studies which were randomized controlled trials was g = 0.43 (P &lt; .001). Meta-regression analyses indicated that greater amounts of exercise are associated with larger improvements in global cognition (β = .005, P = .065). Interventions which were supervised by physical activity professionals were also more effective (g = 0.47, P &lt; .001). Exercise significantly improved the cognitive domains of working memory (g = 0.39, P = .024, N = 7, n = 282), social cognition (g = 0.71, P = .002, N = 3, n = 81), and attention/vigilance (g = 0.66, P = .005, N = 3, n = 104). Effects on processing speed, verbal memory, visual memory and reasoning and problem solving were not significant. This meta-analysis provides evidence that exercise can improve cognitive functioning among people with schizophrenia, particularly from interventions using higher dosages of exercise. Given the challenges in improving cognition, and the wider health benefits of exercise, a greater focus on providing supervised exercise to people with schizophrenia is needed.","container-title":"Schizophrenia Bulletin","DOI":"10.1093/schbul/sbw115","ISSN":"1745-1701","issue":"3","journalAbbreviation":"Schizophr Bull","language":"eng","note":"PMID: 27521348\nPMCID: PMC5464163","page":"546-556","source":"PubMed","title":"Aerobic Exercise Improves Cognitive Functioning in People With Schizophrenia: A Systematic Review and Meta-Analysis","title-short":"Aerobic Exercise Improves Cognitive Functioning in People With Schizophrenia","volume":"43","author":[{"family":"Firth","given":"Joseph"},{"family":"Stubbs","given":"Brendon"},{"family":"Rosenbaum","given":"Simon"},{"family":"Vancampfort","given":"Davy"},{"family":"Malchow","given":"Berend"},{"family":"Schuch","given":"Felipe"},{"family":"Elliott","given":"Rebecca"},{"family":"Nuechterlein","given":"Keith H."},{"family":"Yung","given":"Alison R."}],"issued":{"date-parts":[["2017",5,1]]}}}],"schema":"https://github.com/citation-style-language/schema/raw/master/csl-citation.json"} </w:instrText>
            </w:r>
            <w:r>
              <w:fldChar w:fldCharType="separate"/>
            </w:r>
            <w:r w:rsidR="00066DE0" w:rsidRPr="00066DE0">
              <w:rPr>
                <w:sz w:val="20"/>
                <w:lang w:val="en-US"/>
              </w:rPr>
              <w:t>[98]</w:t>
            </w:r>
            <w:r>
              <w:fldChar w:fldCharType="end"/>
            </w:r>
          </w:p>
        </w:tc>
        <w:tc>
          <w:tcPr>
            <w:tcW w:w="1060" w:type="dxa"/>
          </w:tcPr>
          <w:p w14:paraId="2B8D7ED4"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Meta-analysis</w:t>
            </w:r>
          </w:p>
        </w:tc>
        <w:tc>
          <w:tcPr>
            <w:tcW w:w="1251" w:type="dxa"/>
            <w:shd w:val="clear" w:color="auto" w:fill="auto"/>
          </w:tcPr>
          <w:p w14:paraId="6E474455"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RCT</w:t>
            </w:r>
            <w:r w:rsidR="009C3251">
              <w:rPr>
                <w:color w:val="010202"/>
                <w:sz w:val="20"/>
                <w:szCs w:val="20"/>
                <w:lang w:val="en-GB"/>
              </w:rPr>
              <w:t>s</w:t>
            </w:r>
          </w:p>
        </w:tc>
        <w:tc>
          <w:tcPr>
            <w:tcW w:w="1205" w:type="dxa"/>
          </w:tcPr>
          <w:p w14:paraId="3F156F5C"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345DE747" w14:textId="77777777" w:rsidR="005D6C7A" w:rsidRDefault="005D6C7A" w:rsidP="005D6C7A">
            <w:pPr>
              <w:autoSpaceDE w:val="0"/>
              <w:autoSpaceDN w:val="0"/>
              <w:adjustRightInd w:val="0"/>
              <w:rPr>
                <w:color w:val="010202"/>
                <w:sz w:val="20"/>
                <w:szCs w:val="20"/>
                <w:lang w:val="en-GB"/>
              </w:rPr>
            </w:pPr>
            <w:r w:rsidRPr="00CF14F3">
              <w:rPr>
                <w:color w:val="010202"/>
                <w:sz w:val="20"/>
                <w:szCs w:val="20"/>
                <w:lang w:val="en-GB"/>
              </w:rPr>
              <w:t>10</w:t>
            </w:r>
          </w:p>
          <w:p w14:paraId="117E53E1"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(385</w:t>
            </w:r>
            <w:r w:rsidR="00AD1B85">
              <w:rPr>
                <w:color w:val="010202"/>
                <w:sz w:val="20"/>
                <w:szCs w:val="20"/>
                <w:lang w:val="en-GB"/>
              </w:rPr>
              <w:t xml:space="preserve"> SSD</w:t>
            </w:r>
            <w:r w:rsidRPr="00CF14F3">
              <w:rPr>
                <w:color w:val="010202"/>
                <w:sz w:val="20"/>
                <w:szCs w:val="20"/>
                <w:lang w:val="en-GB"/>
              </w:rPr>
              <w:t>)</w:t>
            </w:r>
          </w:p>
        </w:tc>
        <w:tc>
          <w:tcPr>
            <w:tcW w:w="1989" w:type="dxa"/>
          </w:tcPr>
          <w:p w14:paraId="3664A459" w14:textId="77777777" w:rsidR="005D6C7A" w:rsidRPr="000B3B86" w:rsidRDefault="005D6C7A" w:rsidP="005D6C7A">
            <w:pPr>
              <w:rPr>
                <w:sz w:val="20"/>
                <w:szCs w:val="20"/>
                <w:lang w:val="en-US"/>
              </w:rPr>
            </w:pPr>
            <w:r w:rsidRPr="000B3B86">
              <w:rPr>
                <w:color w:val="212121"/>
                <w:sz w:val="20"/>
                <w:szCs w:val="20"/>
                <w:shd w:val="clear" w:color="auto" w:fill="FFFFFF"/>
                <w:lang w:val="en-US"/>
              </w:rPr>
              <w:t>Exercise interventions</w:t>
            </w:r>
          </w:p>
          <w:p w14:paraId="4E01BA5B" w14:textId="77777777" w:rsidR="005D6C7A" w:rsidRPr="00CF14F3" w:rsidRDefault="005D6C7A" w:rsidP="005D6C7A">
            <w:pPr>
              <w:autoSpaceDE w:val="0"/>
              <w:autoSpaceDN w:val="0"/>
              <w:adjustRightInd w:val="0"/>
              <w:rPr>
                <w:color w:val="000000"/>
                <w:sz w:val="20"/>
                <w:szCs w:val="20"/>
                <w:lang w:val="en-US"/>
              </w:rPr>
            </w:pPr>
          </w:p>
        </w:tc>
        <w:tc>
          <w:tcPr>
            <w:tcW w:w="6333" w:type="dxa"/>
          </w:tcPr>
          <w:p w14:paraId="33570E99" w14:textId="77777777" w:rsidR="005D6C7A" w:rsidRPr="00CF14F3" w:rsidRDefault="005D6C7A" w:rsidP="005D6C7A">
            <w:pPr>
              <w:rPr>
                <w:color w:val="000000"/>
                <w:sz w:val="20"/>
                <w:szCs w:val="20"/>
                <w:lang w:val="en-US"/>
              </w:rPr>
            </w:pPr>
            <w:r w:rsidRPr="00910F44">
              <w:rPr>
                <w:color w:val="000000"/>
                <w:sz w:val="20"/>
                <w:szCs w:val="20"/>
                <w:lang w:val="en-US"/>
              </w:rPr>
              <w:t xml:space="preserve">Exercise significantly improved global cognition (g = 0.33, 95% CI = 0.13–0.53, P = .001) with no statistical heterogeneity (I2 = 0%). Meta-regression analyses indicated that greater amounts of exercise are associated with larger improvements in global cognition (β = .005, P = .065). Interventions which were supervised by physical activity professionals were also more effective (g = 0.47, P &lt; .001). </w:t>
            </w:r>
            <w:r>
              <w:rPr>
                <w:color w:val="000000"/>
                <w:sz w:val="20"/>
                <w:szCs w:val="20"/>
                <w:lang w:val="en-US"/>
              </w:rPr>
              <w:t>In particular, e</w:t>
            </w:r>
            <w:r w:rsidRPr="00910F44">
              <w:rPr>
                <w:color w:val="000000"/>
                <w:sz w:val="20"/>
                <w:szCs w:val="20"/>
                <w:lang w:val="en-US"/>
              </w:rPr>
              <w:t>xercise significantly improved the cognitive domains of working memory (g = 0.39, P = .024, N = 7, n = 282), social cognition (g = 0.71, P = .002, N = 3, n = 81), and attention/vigilance (g = 0.66, P = .005, N = 3, n = 104). Effects on processing speed, verbal memory, visual memory and reasoning and problem solving were not significant.</w:t>
            </w:r>
          </w:p>
        </w:tc>
      </w:tr>
      <w:tr w:rsidR="00D42303" w:rsidRPr="00CF14F3" w14:paraId="343F5526" w14:textId="77777777" w:rsidTr="00D172B3">
        <w:tblPrEx>
          <w:tblCellMar>
            <w:top w:w="0" w:type="dxa"/>
            <w:bottom w:w="0" w:type="dxa"/>
          </w:tblCellMar>
        </w:tblPrEx>
        <w:trPr>
          <w:trHeight w:val="1444"/>
        </w:trPr>
        <w:tc>
          <w:tcPr>
            <w:tcW w:w="2443" w:type="dxa"/>
            <w:shd w:val="clear" w:color="auto" w:fill="auto"/>
          </w:tcPr>
          <w:p w14:paraId="4DAF65E6" w14:textId="77777777" w:rsidR="00202739" w:rsidRPr="006B1566" w:rsidRDefault="005D6C7A" w:rsidP="005D6C7A">
            <w:pPr>
              <w:rPr>
                <w:sz w:val="20"/>
                <w:szCs w:val="20"/>
                <w:lang w:val="en-US"/>
              </w:rPr>
            </w:pPr>
            <w:r w:rsidRPr="00CF14F3">
              <w:rPr>
                <w:color w:val="212121"/>
                <w:sz w:val="20"/>
                <w:szCs w:val="20"/>
                <w:shd w:val="clear" w:color="auto" w:fill="FFFFFF"/>
                <w:lang w:val="en-US"/>
              </w:rPr>
              <w:lastRenderedPageBreak/>
              <w:t>Li J</w:t>
            </w:r>
            <w:r>
              <w:rPr>
                <w:color w:val="212121"/>
                <w:sz w:val="20"/>
                <w:szCs w:val="20"/>
                <w:shd w:val="clear" w:color="auto" w:fill="FFFFFF"/>
                <w:lang w:val="en-US"/>
              </w:rPr>
              <w:t xml:space="preserve"> et al</w:t>
            </w:r>
            <w:r w:rsidRPr="00CF14F3">
              <w:rPr>
                <w:color w:val="212121"/>
                <w:sz w:val="20"/>
                <w:szCs w:val="20"/>
                <w:shd w:val="clear" w:color="auto" w:fill="FFFFFF"/>
                <w:lang w:val="en-US"/>
              </w:rPr>
              <w:t>.</w:t>
            </w:r>
            <w:r>
              <w:rPr>
                <w:color w:val="212121"/>
                <w:sz w:val="20"/>
                <w:szCs w:val="20"/>
                <w:shd w:val="clear" w:color="auto" w:fill="FFFFFF"/>
                <w:lang w:val="en-US"/>
              </w:rPr>
              <w:t>,</w:t>
            </w:r>
            <w:r w:rsidRPr="00CF14F3">
              <w:rPr>
                <w:color w:val="212121"/>
                <w:sz w:val="20"/>
                <w:szCs w:val="20"/>
                <w:shd w:val="clear" w:color="auto" w:fill="FFFFFF"/>
                <w:lang w:val="en-US"/>
              </w:rPr>
              <w:t xml:space="preserve"> 201</w:t>
            </w:r>
            <w:r>
              <w:rPr>
                <w:color w:val="212121"/>
                <w:sz w:val="20"/>
                <w:szCs w:val="20"/>
                <w:shd w:val="clear" w:color="auto" w:fill="FFFFFF"/>
                <w:lang w:val="en-US"/>
              </w:rPr>
              <w:t>8</w:t>
            </w:r>
            <w:r w:rsidRPr="00CF14F3">
              <w:rPr>
                <w:color w:val="212121"/>
                <w:sz w:val="20"/>
                <w:szCs w:val="20"/>
                <w:shd w:val="clear" w:color="auto" w:fill="FFFFFF"/>
                <w:lang w:val="en-US"/>
              </w:rPr>
              <w:t>.</w:t>
            </w:r>
            <w:r>
              <w:rPr>
                <w:color w:val="212121"/>
                <w:sz w:val="20"/>
                <w:szCs w:val="20"/>
                <w:shd w:val="clear" w:color="auto" w:fill="FFFFFF"/>
                <w:lang w:val="en-US"/>
              </w:rPr>
              <w:t xml:space="preserve"> </w:t>
            </w:r>
            <w:r w:rsidR="00F80646">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xSYmRxWG","properties":{"formattedCitation":"[99]","plainCitation":"[99]","noteIndex":0},"citationItems":[{"id":"lTeddaIs/3K8odJpg","uris":["http://zotero.org/users/local/Jlf6WT1N/items/Q5DP6PUF"],"itemData":{"id":270,"type":"article-journal","abstract":"OBJECTIVE: To investigate whether the mindful exercise was more beneficial than non-mindful exercise for people with schizophrenia.\nMETHODS: PubMed, Embase, Cochrane Library, and PsycINFO were searched from their onset to April 2017. Randomized controlled trials of schizophrenia were selected. Mindful exercises were yoga, tai chi or qigong. Non-mindful exercises included any type of purely physical exercise. Risk of bias was assessed using criteria in the Cochrane Handbook for Systematic Reviews of Interventions.\nRESULTS: Seven studies were identified. There were significant differences in favour of mindful exercise in psychiatric symptoms (total PANSS, 2 RCT, n = 101, MD -8.94, low-quality evidence) and \"working memory\" (1 RCT, n = 194, MD 0.39, low-quality). For outcomes of \"attention\" and social functioning, there was no clear difference. Four studies reported no adverse events.\nCONCLUSIONS: Mindful exercise was more beneficial over non-mindful exercise on some outcomes of psychiatric symptoms and cognitive performance for schizophrenia.","container-title":"Complementary Therapies in Clinical Practice","DOI":"10.1016/j.ctcp.2018.04.003","ISSN":"1873-6947","journalAbbreviation":"Complement Ther Clin Pract","language":"eng","note":"PMID: 30057047","page":"17-24","source":"PubMed","title":"Mindful exercise versus non-mindful exercise for schizophrenia: A systematic review and meta-analysis of randomized controlled trials","title-short":"Mindful exercise versus non-mindful exercise for schizophrenia","volume":"32","author":[{"family":"Li","given":"Jing"},{"family":"Shen","given":"Jing"},{"family":"Wu","given":"Guangyao"},{"family":"Tan","given":"Yang"},{"family":"Sun","given":"Yueji"},{"family":"Keller","given":"Evan"},{"family":"Jiang","given":"Yebin"},{"family":"Wu","given":"Jianlin"}],"issued":{"date-parts":[["2018",8]]}}}],"schema":"https://github.com/citation-style-language/schema/raw/master/csl-citation.json"} </w:instrText>
            </w:r>
            <w:r w:rsidR="00202739">
              <w:fldChar w:fldCharType="separate"/>
            </w:r>
            <w:r w:rsidR="00066DE0" w:rsidRPr="00066DE0">
              <w:rPr>
                <w:sz w:val="20"/>
              </w:rPr>
              <w:t>[99]</w:t>
            </w:r>
            <w:r w:rsidR="00202739">
              <w:fldChar w:fldCharType="end"/>
            </w:r>
          </w:p>
        </w:tc>
        <w:tc>
          <w:tcPr>
            <w:tcW w:w="1060" w:type="dxa"/>
          </w:tcPr>
          <w:p w14:paraId="5CE4F548" w14:textId="77777777" w:rsidR="005D6C7A" w:rsidRPr="00CF14F3" w:rsidRDefault="009E66F6" w:rsidP="005D6C7A">
            <w:pPr>
              <w:autoSpaceDE w:val="0"/>
              <w:autoSpaceDN w:val="0"/>
              <w:adjustRightInd w:val="0"/>
              <w:rPr>
                <w:color w:val="010202"/>
                <w:sz w:val="20"/>
                <w:szCs w:val="20"/>
                <w:lang w:val="en-GB"/>
              </w:rPr>
            </w:pPr>
            <w:r>
              <w:rPr>
                <w:color w:val="010202"/>
                <w:sz w:val="20"/>
                <w:szCs w:val="20"/>
                <w:lang w:val="en-GB"/>
              </w:rPr>
              <w:t>M</w:t>
            </w:r>
            <w:r w:rsidR="005D6C7A" w:rsidRPr="00CF14F3">
              <w:rPr>
                <w:color w:val="010202"/>
                <w:sz w:val="20"/>
                <w:szCs w:val="20"/>
                <w:lang w:val="en-GB"/>
              </w:rPr>
              <w:t>eta-analysis</w:t>
            </w:r>
          </w:p>
        </w:tc>
        <w:tc>
          <w:tcPr>
            <w:tcW w:w="1251" w:type="dxa"/>
            <w:shd w:val="clear" w:color="auto" w:fill="auto"/>
          </w:tcPr>
          <w:p w14:paraId="56A2A4FF"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RCT</w:t>
            </w:r>
            <w:r w:rsidR="009C3251">
              <w:rPr>
                <w:color w:val="010202"/>
                <w:sz w:val="20"/>
                <w:szCs w:val="20"/>
                <w:lang w:val="en-GB"/>
              </w:rPr>
              <w:t>s</w:t>
            </w:r>
          </w:p>
        </w:tc>
        <w:tc>
          <w:tcPr>
            <w:tcW w:w="1205" w:type="dxa"/>
          </w:tcPr>
          <w:p w14:paraId="38A09C4F"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04995C18"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 xml:space="preserve">7 </w:t>
            </w:r>
          </w:p>
          <w:p w14:paraId="0A6EAC96"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(679</w:t>
            </w:r>
            <w:r w:rsidR="00ED33F3">
              <w:rPr>
                <w:color w:val="010202"/>
                <w:sz w:val="20"/>
                <w:szCs w:val="20"/>
                <w:lang w:val="en-GB"/>
              </w:rPr>
              <w:t xml:space="preserve"> SSD</w:t>
            </w:r>
            <w:r w:rsidRPr="00CF14F3">
              <w:rPr>
                <w:color w:val="010202"/>
                <w:sz w:val="20"/>
                <w:szCs w:val="20"/>
                <w:lang w:val="en-GB"/>
              </w:rPr>
              <w:t>)</w:t>
            </w:r>
          </w:p>
        </w:tc>
        <w:tc>
          <w:tcPr>
            <w:tcW w:w="1989" w:type="dxa"/>
          </w:tcPr>
          <w:p w14:paraId="52DF9BE1" w14:textId="77777777" w:rsidR="005D6C7A" w:rsidRPr="00CF14F3" w:rsidRDefault="005D6C7A" w:rsidP="005D6C7A">
            <w:pPr>
              <w:autoSpaceDE w:val="0"/>
              <w:autoSpaceDN w:val="0"/>
              <w:adjustRightInd w:val="0"/>
              <w:rPr>
                <w:color w:val="000000"/>
                <w:sz w:val="20"/>
                <w:szCs w:val="20"/>
                <w:lang w:val="en-US"/>
              </w:rPr>
            </w:pPr>
            <w:r w:rsidRPr="00CF14F3">
              <w:rPr>
                <w:color w:val="000000"/>
                <w:sz w:val="20"/>
                <w:szCs w:val="20"/>
                <w:lang w:val="en-US"/>
              </w:rPr>
              <w:t>Mindful exercise</w:t>
            </w:r>
          </w:p>
        </w:tc>
        <w:tc>
          <w:tcPr>
            <w:tcW w:w="6333" w:type="dxa"/>
            <w:shd w:val="clear" w:color="auto" w:fill="auto"/>
          </w:tcPr>
          <w:p w14:paraId="676BF914" w14:textId="77777777" w:rsidR="005D6C7A" w:rsidRPr="004A46EE" w:rsidRDefault="005D6C7A" w:rsidP="005D6C7A">
            <w:pPr>
              <w:rPr>
                <w:color w:val="212121"/>
                <w:sz w:val="20"/>
                <w:szCs w:val="20"/>
                <w:shd w:val="clear" w:color="auto" w:fill="FFFFFF"/>
                <w:lang w:val="en-US"/>
              </w:rPr>
            </w:pPr>
            <w:r w:rsidRPr="00A24CE4">
              <w:rPr>
                <w:color w:val="212121"/>
                <w:sz w:val="20"/>
                <w:szCs w:val="20"/>
                <w:shd w:val="clear" w:color="auto" w:fill="FFFFFF"/>
                <w:lang w:val="en-US"/>
              </w:rPr>
              <w:t>Mindful exercise was more beneficial over non-mindful exercise on some outcomes of symptoms and cognitive performance for schizophrenia</w:t>
            </w:r>
            <w:r w:rsidR="004A46EE">
              <w:rPr>
                <w:color w:val="212121"/>
                <w:sz w:val="20"/>
                <w:szCs w:val="20"/>
                <w:shd w:val="clear" w:color="auto" w:fill="FFFFFF"/>
                <w:lang w:val="en-US"/>
              </w:rPr>
              <w:t>.</w:t>
            </w:r>
            <w:r w:rsidRPr="00A24CE4">
              <w:rPr>
                <w:color w:val="212121"/>
                <w:sz w:val="20"/>
                <w:szCs w:val="20"/>
                <w:shd w:val="clear" w:color="auto" w:fill="FFFFFF"/>
                <w:lang w:val="en-US"/>
              </w:rPr>
              <w:t xml:space="preserve"> There were significant differences in favour of mindful exercise in "working memory" (1 RCT, n = 194, MD 0.39, low-quality). For outcomes of "attention" and social functioning, there was no clear difference.</w:t>
            </w:r>
          </w:p>
        </w:tc>
      </w:tr>
      <w:tr w:rsidR="00D42303" w:rsidRPr="00CF14F3" w14:paraId="5F9A6BB4" w14:textId="77777777" w:rsidTr="00D172B3">
        <w:tblPrEx>
          <w:tblCellMar>
            <w:top w:w="0" w:type="dxa"/>
            <w:bottom w:w="0" w:type="dxa"/>
          </w:tblCellMar>
        </w:tblPrEx>
        <w:trPr>
          <w:trHeight w:val="1444"/>
        </w:trPr>
        <w:tc>
          <w:tcPr>
            <w:tcW w:w="2443" w:type="dxa"/>
            <w:shd w:val="clear" w:color="auto" w:fill="auto"/>
          </w:tcPr>
          <w:p w14:paraId="7CB26752" w14:textId="77777777" w:rsidR="00202739" w:rsidRPr="00273D38" w:rsidRDefault="005D6C7A" w:rsidP="005D6C7A">
            <w:pPr>
              <w:rPr>
                <w:sz w:val="20"/>
                <w:szCs w:val="20"/>
                <w:lang w:val="en-US"/>
              </w:rPr>
            </w:pPr>
            <w:r>
              <w:rPr>
                <w:color w:val="212121"/>
                <w:sz w:val="20"/>
                <w:szCs w:val="20"/>
                <w:shd w:val="clear" w:color="auto" w:fill="FFFFFF"/>
                <w:lang w:val="en-US"/>
              </w:rPr>
              <w:t>V</w:t>
            </w:r>
            <w:r w:rsidRPr="00CF14F3">
              <w:rPr>
                <w:color w:val="212121"/>
                <w:sz w:val="20"/>
                <w:szCs w:val="20"/>
                <w:shd w:val="clear" w:color="auto" w:fill="FFFFFF"/>
                <w:lang w:val="en-US"/>
              </w:rPr>
              <w:t>an der Stouwe ECD</w:t>
            </w:r>
            <w:r>
              <w:rPr>
                <w:color w:val="212121"/>
                <w:sz w:val="20"/>
                <w:szCs w:val="20"/>
                <w:shd w:val="clear" w:color="auto" w:fill="FFFFFF"/>
                <w:lang w:val="en-US"/>
              </w:rPr>
              <w:t xml:space="preserve"> et al., </w:t>
            </w:r>
            <w:r w:rsidRPr="00706527">
              <w:rPr>
                <w:color w:val="212121"/>
                <w:sz w:val="20"/>
                <w:szCs w:val="20"/>
                <w:shd w:val="clear" w:color="auto" w:fill="FFFFFF"/>
                <w:lang w:val="en-US"/>
              </w:rPr>
              <w:t>2018</w:t>
            </w:r>
            <w:r>
              <w:rPr>
                <w:color w:val="212121"/>
                <w:sz w:val="20"/>
                <w:szCs w:val="20"/>
                <w:shd w:val="clear" w:color="auto" w:fill="FFFFFF"/>
                <w:lang w:val="en-US"/>
              </w:rPr>
              <w:t xml:space="preserve">. </w:t>
            </w:r>
            <w:r w:rsidR="00F80646">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{"citationID":"BDFjym8S","properties":{"formattedCitation":"[100]","plainCitation":"[100]","noteIndex":0},"citationItems":[{"id":"lTeddaIs/4QoHsGO5","uris":["http://zotero.org/users/local/Jlf6WT1N/items/DQDS4WM7"],"itemData":{"id":272,"type":"article-journal","abstract":"A body of evidence has revealed positive effects of physical exercise on behavioral, cognitive and physical outcomes in patients with schizophrenia. Notably, the effect of exercise at the neural level may be particularly relevant as well as it is hypothesized that exercise may stimulate the brain in a way that might normalize neural alterations related to the disorder. The aim of the current systematic review was to provide an up to date overview of studies investigating the neural effects of exercise in individuals with a schizophrenia spectrum disorder and healthy individuals. The majority of included studies focused on hippocampal effects, reporting beneficial effects of exercise. In addition, in schizophrenia increased extrastriate body area (EBA) activation and increased white matter fiber integrity in tracts relevant to the disorder were found and in healthy individuals decreased connectivity of the dorsolateral prefrontal cortex (DLPFC) indicating greater cognitive efficiency was reported. Comparing individuals with a schizophrenia spectrum disorder and healthy individuals within a similar age range, most studies found similar effects on hippocampal volume and white matter tracts for both groups, although the effect in schizophrenia spectrum disorders may be attenuated which is in line with previous literature on brain plasticity. The current review indicates a lack of studies investigating neural correlates other than the hippocampus. Although those studies that did focus on other neural correlates revealed promising results, these have not been replicated in other studies and call for replication. Furthermore, future studies should expand their focus, by investigating neural mechanisms underlying positive effects of physical exercise on positive symptoms, negative symptoms and symptoms such as depression, social withdrawal and social cognition.","container-title":"NeuroImage. Clinical","DOI":"10.1016/j.nicl.2018.04.018","ISSN":"2213-1582","journalAbbreviation":"Neuroimage Clin","language":"eng","note":"PMID: 30023171\nPMCID: PMC6050351","page":"287-301","source":"PubMed","title":"Neural correlates of exercise training in individuals with schizophrenia and in healthy individuals: A systematic review","title-short":"Neural correlates of exercise training in individuals with schizophrenia and in healthy individuals","volume":"19","author":[{"family":"Stouwe","given":"E. C. D.","non-dropping-particle":"van der"},{"family":"Busschbach","given":"J. T.","non-dropping-particle":"van"},{"family":"Vries","given":"B.","non-dropping-particle":"de"},{"family":"Cahn","given":"W."},{"family":"Aleman","given":"A."},{"family":"Pijnenborg","given":"G. H. M."}],"issued":{"date-parts":[["2018"]]}}}],"schema":"https://github.com/citation-style-language/schema/raw/master/csl-citation.json"} </w:instrText>
            </w:r>
            <w:r w:rsidR="00202739">
              <w:fldChar w:fldCharType="separate"/>
            </w:r>
            <w:r w:rsidR="00066DE0" w:rsidRPr="00066DE0">
              <w:rPr>
                <w:sz w:val="20"/>
                <w:lang w:val="en-US"/>
              </w:rPr>
              <w:t>[100]</w:t>
            </w:r>
            <w:r w:rsidR="00202739">
              <w:fldChar w:fldCharType="end"/>
            </w:r>
          </w:p>
        </w:tc>
        <w:tc>
          <w:tcPr>
            <w:tcW w:w="1060" w:type="dxa"/>
            <w:shd w:val="clear" w:color="auto" w:fill="auto"/>
          </w:tcPr>
          <w:p w14:paraId="6332B0CB"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Systematic review</w:t>
            </w:r>
          </w:p>
        </w:tc>
        <w:tc>
          <w:tcPr>
            <w:tcW w:w="1251" w:type="dxa"/>
            <w:shd w:val="clear" w:color="auto" w:fill="auto"/>
          </w:tcPr>
          <w:p w14:paraId="2AB54D44"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RCT</w:t>
            </w:r>
            <w:r w:rsidR="009C3251">
              <w:rPr>
                <w:color w:val="010202"/>
                <w:sz w:val="20"/>
                <w:szCs w:val="20"/>
                <w:lang w:val="en-GB"/>
              </w:rPr>
              <w:t>s</w:t>
            </w:r>
          </w:p>
        </w:tc>
        <w:tc>
          <w:tcPr>
            <w:tcW w:w="1205" w:type="dxa"/>
          </w:tcPr>
          <w:p w14:paraId="0861E44D"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2E801319"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15</w:t>
            </w:r>
          </w:p>
          <w:p w14:paraId="0269779C"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(369</w:t>
            </w:r>
            <w:r w:rsidR="00AD1B85">
              <w:rPr>
                <w:color w:val="010202"/>
                <w:sz w:val="20"/>
                <w:szCs w:val="20"/>
                <w:lang w:val="en-GB"/>
              </w:rPr>
              <w:t xml:space="preserve"> SSD and HC</w:t>
            </w:r>
            <w:r w:rsidRPr="00CF14F3">
              <w:rPr>
                <w:color w:val="010202"/>
                <w:sz w:val="20"/>
                <w:szCs w:val="20"/>
                <w:lang w:val="en-GB"/>
              </w:rPr>
              <w:t>)</w:t>
            </w:r>
          </w:p>
        </w:tc>
        <w:tc>
          <w:tcPr>
            <w:tcW w:w="1989" w:type="dxa"/>
          </w:tcPr>
          <w:p w14:paraId="231E40C3" w14:textId="77777777" w:rsidR="005D6C7A" w:rsidRPr="00CF14F3" w:rsidRDefault="005D6C7A" w:rsidP="005D6C7A">
            <w:pPr>
              <w:autoSpaceDE w:val="0"/>
              <w:autoSpaceDN w:val="0"/>
              <w:adjustRightInd w:val="0"/>
              <w:rPr>
                <w:color w:val="000000"/>
                <w:sz w:val="20"/>
                <w:szCs w:val="20"/>
                <w:lang w:val="en-US"/>
              </w:rPr>
            </w:pPr>
            <w:r w:rsidRPr="00CF14F3">
              <w:rPr>
                <w:color w:val="000000"/>
                <w:sz w:val="20"/>
                <w:szCs w:val="20"/>
                <w:lang w:val="en-US"/>
              </w:rPr>
              <w:t>Exercise interventions</w:t>
            </w:r>
          </w:p>
        </w:tc>
        <w:tc>
          <w:tcPr>
            <w:tcW w:w="6333" w:type="dxa"/>
          </w:tcPr>
          <w:p w14:paraId="5AA74F4F" w14:textId="77777777" w:rsidR="005D6C7A" w:rsidRPr="006B1566" w:rsidRDefault="005D6C7A" w:rsidP="005D6C7A">
            <w:pPr>
              <w:rPr>
                <w:sz w:val="20"/>
                <w:szCs w:val="20"/>
                <w:lang w:val="en-US"/>
              </w:rPr>
            </w:pPr>
            <w:r w:rsidRPr="00CF14F3">
              <w:rPr>
                <w:color w:val="212121"/>
                <w:sz w:val="20"/>
                <w:szCs w:val="20"/>
                <w:shd w:val="clear" w:color="auto" w:fill="FFFFFF"/>
                <w:lang w:val="en-US"/>
              </w:rPr>
              <w:t xml:space="preserve">Comparing individuals with a schizophrenia spectrum disorder and healthy individuals within a similar age range, most studies found similar effects </w:t>
            </w:r>
            <w:r>
              <w:rPr>
                <w:color w:val="212121"/>
                <w:sz w:val="20"/>
                <w:szCs w:val="20"/>
                <w:shd w:val="clear" w:color="auto" w:fill="FFFFFF"/>
                <w:lang w:val="en-US"/>
              </w:rPr>
              <w:t xml:space="preserve">of exercise </w:t>
            </w:r>
            <w:r w:rsidRPr="00CF14F3">
              <w:rPr>
                <w:color w:val="212121"/>
                <w:sz w:val="20"/>
                <w:szCs w:val="20"/>
                <w:shd w:val="clear" w:color="auto" w:fill="FFFFFF"/>
                <w:lang w:val="en-US"/>
              </w:rPr>
              <w:t xml:space="preserve">on hippocampal volume and white matter tracts for both groups, although the effect in schizophrenia spectrum disorders may be attenuated which is in line with previous literature on brain plasticity. The current review indicates a lack of studies investigating neural correlates other than the hippocampus. </w:t>
            </w:r>
          </w:p>
        </w:tc>
      </w:tr>
      <w:tr w:rsidR="00D42303" w:rsidRPr="00CF14F3" w14:paraId="5C40CAF4" w14:textId="77777777" w:rsidTr="00D172B3">
        <w:tblPrEx>
          <w:tblCellMar>
            <w:top w:w="0" w:type="dxa"/>
            <w:bottom w:w="0" w:type="dxa"/>
          </w:tblCellMar>
        </w:tblPrEx>
        <w:trPr>
          <w:trHeight w:val="1444"/>
        </w:trPr>
        <w:tc>
          <w:tcPr>
            <w:tcW w:w="2443" w:type="dxa"/>
            <w:shd w:val="clear" w:color="auto" w:fill="auto"/>
          </w:tcPr>
          <w:p w14:paraId="4222C8B5" w14:textId="77777777" w:rsidR="00202739" w:rsidRPr="00CF14F3" w:rsidRDefault="005D6C7A" w:rsidP="005D6C7A">
            <w:pPr>
              <w:rPr>
                <w:sz w:val="20"/>
                <w:szCs w:val="20"/>
                <w:lang w:val="en-US"/>
              </w:rPr>
            </w:pPr>
            <w:r w:rsidRPr="00CF14F3">
              <w:rPr>
                <w:color w:val="212121"/>
                <w:sz w:val="20"/>
                <w:szCs w:val="20"/>
                <w:shd w:val="clear" w:color="auto" w:fill="FFFFFF"/>
                <w:lang w:val="en-US"/>
              </w:rPr>
              <w:t>Aucoin M</w:t>
            </w:r>
            <w:r>
              <w:rPr>
                <w:color w:val="212121"/>
                <w:sz w:val="20"/>
                <w:szCs w:val="20"/>
                <w:shd w:val="clear" w:color="auto" w:fill="FFFFFF"/>
                <w:lang w:val="en-US"/>
              </w:rPr>
              <w:t xml:space="preserve"> et al.,</w:t>
            </w:r>
            <w:r w:rsidRPr="00CF14F3">
              <w:rPr>
                <w:color w:val="212121"/>
                <w:sz w:val="20"/>
                <w:szCs w:val="20"/>
                <w:shd w:val="clear" w:color="auto" w:fill="FFFFFF"/>
                <w:lang w:val="en-US"/>
              </w:rPr>
              <w:t xml:space="preserve"> 2020</w:t>
            </w:r>
            <w:r>
              <w:rPr>
                <w:color w:val="212121"/>
                <w:sz w:val="20"/>
                <w:szCs w:val="20"/>
                <w:shd w:val="clear" w:color="auto" w:fill="FFFFFF"/>
                <w:lang w:val="en-US"/>
              </w:rPr>
              <w:t>.</w:t>
            </w:r>
            <w:r w:rsidR="00F80646">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alxQrFyR","properties":{"formattedCitation":"[101]","plainCitation":"[101]","noteIndex":0},"citationItems":[{"id":"lTeddaIs/q4pDZF2i","uris":["http://zotero.org/users/local/Jlf6WT1N/items/Z7U6L8ZJ"],"itemData":{"id":275,"type":"article-journal","abstract":"BACKGROUND: Schizophrenia spectrum disorders impact functioning, reduce quality of life and increase the risk of physical illness and premature mortality. Nutritional intervention studies aimed at decreasing body weight have demonstrated efficacy in improving metabolic outcomes; however, few studies have explored the impact of interventions designed to modify diet on mental health outcomes.\nAIM: To synthesize the existing experimental studies of adjunctive diet modification as an intervention in the treatment of psychotic disorders, analyze findings related to effectiveness and safety, highlight knowledge gaps and limitations, and set forward recommendations for future research studies.\nMETHODS: An extensive a priori search strategy was developed and the databases Embase, Embase Classic, Ovid MEDLINE were searched. Screening and data extraction were completed in duplicate. Studies included in this analysis were experimental studies of an adjunctive dietary intervention (overall dietary pattern or education on dietary change) for treatment of schizophrenia spectrum disorders. No restrictions were placed on control groups or blinding. The studies were required to report a mental health outcome.\nRESULTS: Twenty-five clinical trials were identified, along with two additional protocols and two meta-analyses. Nineteen of the clinical trials reported improvement in one or more mental health domain including psychosis symptoms, cognition, and quality of life. A high level of heterogeneity was found with respect to patient population, intervention, and study design. All of the studies included lifestyle or psychosocial components in addition to dietary modification. The nutrition advice provided to participants was poorly described overall and compliance was not assessed. The studies that showed benefit tended to have a smaller sample size and were less likely to be randomized but were more likely to use a group delivery intervention.\nCONCLUSION: Further research assessing effectiveness and efficacy of clearly reported dietary interventions is warranted, especially those using rigorous methodology, modifying diet in isolation and assessing participant compliance.","container-title":"World Journal of Psychiatry","DOI":"10.5498/wjp.v10.i8.187","ISSN":"2220-3206","issue":"8","journalAbbreviation":"World J Psychiatry","language":"eng","note":"PMID: 32874956\nPMCID: PMC7439299","page":"187-201","source":"PubMed","title":"Dietary modification in the treatment of schizophrenia spectrum disorders: A systematic review","title-short":"Dietary modification in the treatment of schizophrenia spectrum disorders","volume":"10","author":[{"family":"Aucoin","given":"Monique"},{"family":"LaChance","given":"Laura"},{"family":"Clouthier","given":"Sam N."},{"family":"Cooley","given":"Kieran"}],"issued":{"date-parts":[["2020",8,19]]}}}],"schema":"https://github.com/citation-style-language/schema/raw/master/csl-citation.json"} </w:instrText>
            </w:r>
            <w:r w:rsidR="00202739">
              <w:fldChar w:fldCharType="separate"/>
            </w:r>
            <w:r w:rsidR="00066DE0" w:rsidRPr="00066DE0">
              <w:rPr>
                <w:sz w:val="20"/>
                <w:lang w:val="en-US"/>
              </w:rPr>
              <w:t>[101]</w:t>
            </w:r>
            <w:r w:rsidR="00202739">
              <w:fldChar w:fldCharType="end"/>
            </w:r>
          </w:p>
          <w:p w14:paraId="4B7AAC4F" w14:textId="77777777" w:rsidR="005D6C7A" w:rsidRPr="00CF14F3" w:rsidRDefault="005D6C7A" w:rsidP="005D6C7A">
            <w:pPr>
              <w:rPr>
                <w:color w:val="212121"/>
                <w:sz w:val="20"/>
                <w:szCs w:val="20"/>
                <w:shd w:val="clear" w:color="auto" w:fill="FFFFFF"/>
                <w:lang w:val="en-US"/>
              </w:rPr>
            </w:pPr>
          </w:p>
        </w:tc>
        <w:tc>
          <w:tcPr>
            <w:tcW w:w="1060" w:type="dxa"/>
            <w:shd w:val="clear" w:color="auto" w:fill="auto"/>
          </w:tcPr>
          <w:p w14:paraId="3C312366" w14:textId="77777777" w:rsidR="005D6C7A" w:rsidRPr="008A7AE9" w:rsidRDefault="005D6C7A" w:rsidP="005D6C7A">
            <w:pPr>
              <w:autoSpaceDE w:val="0"/>
              <w:autoSpaceDN w:val="0"/>
              <w:adjustRightInd w:val="0"/>
              <w:rPr>
                <w:color w:val="010202"/>
                <w:sz w:val="20"/>
                <w:szCs w:val="20"/>
                <w:lang w:val="en-GB"/>
              </w:rPr>
            </w:pPr>
            <w:r w:rsidRPr="008A7AE9">
              <w:rPr>
                <w:color w:val="010202"/>
                <w:sz w:val="20"/>
                <w:szCs w:val="20"/>
                <w:lang w:val="en-GB"/>
              </w:rPr>
              <w:t>Systematic review</w:t>
            </w:r>
          </w:p>
        </w:tc>
        <w:tc>
          <w:tcPr>
            <w:tcW w:w="1251" w:type="dxa"/>
            <w:shd w:val="clear" w:color="auto" w:fill="auto"/>
          </w:tcPr>
          <w:p w14:paraId="4427CB95" w14:textId="77777777" w:rsidR="005D6C7A" w:rsidRPr="008A7AE9" w:rsidRDefault="005D6C7A" w:rsidP="005D6C7A">
            <w:pPr>
              <w:autoSpaceDE w:val="0"/>
              <w:autoSpaceDN w:val="0"/>
              <w:adjustRightInd w:val="0"/>
              <w:rPr>
                <w:color w:val="010202"/>
                <w:sz w:val="20"/>
                <w:szCs w:val="20"/>
                <w:lang w:val="en-GB"/>
              </w:rPr>
            </w:pPr>
            <w:r w:rsidRPr="008A7AE9">
              <w:rPr>
                <w:color w:val="010202"/>
                <w:sz w:val="20"/>
                <w:szCs w:val="20"/>
                <w:lang w:val="en-GB"/>
              </w:rPr>
              <w:t>25 clinical trials + 4 protocols</w:t>
            </w:r>
          </w:p>
        </w:tc>
        <w:tc>
          <w:tcPr>
            <w:tcW w:w="1205" w:type="dxa"/>
          </w:tcPr>
          <w:p w14:paraId="45B9F091" w14:textId="77777777" w:rsidR="005D6C7A" w:rsidRPr="000B3B86" w:rsidRDefault="005D6C7A" w:rsidP="005D6C7A">
            <w:pPr>
              <w:autoSpaceDE w:val="0"/>
              <w:autoSpaceDN w:val="0"/>
              <w:adjustRightInd w:val="0"/>
              <w:rPr>
                <w:color w:val="010202"/>
                <w:sz w:val="20"/>
                <w:szCs w:val="20"/>
                <w:lang w:val="en-US"/>
              </w:rPr>
            </w:pPr>
            <w:r w:rsidRPr="000B3B86">
              <w:rPr>
                <w:color w:val="010202"/>
                <w:sz w:val="20"/>
                <w:szCs w:val="20"/>
                <w:lang w:val="en-US"/>
              </w:rPr>
              <w:t>I</w:t>
            </w:r>
          </w:p>
        </w:tc>
        <w:tc>
          <w:tcPr>
            <w:tcW w:w="1388" w:type="dxa"/>
            <w:shd w:val="clear" w:color="auto" w:fill="auto"/>
          </w:tcPr>
          <w:p w14:paraId="094EB190" w14:textId="77777777" w:rsidR="005D6C7A" w:rsidRPr="000B3B86" w:rsidRDefault="005D6C7A" w:rsidP="005D6C7A">
            <w:pPr>
              <w:autoSpaceDE w:val="0"/>
              <w:autoSpaceDN w:val="0"/>
              <w:adjustRightInd w:val="0"/>
              <w:rPr>
                <w:color w:val="010202"/>
                <w:sz w:val="20"/>
                <w:szCs w:val="20"/>
                <w:lang w:val="en-US"/>
              </w:rPr>
            </w:pPr>
            <w:r w:rsidRPr="000B3B86">
              <w:rPr>
                <w:color w:val="010202"/>
                <w:sz w:val="20"/>
                <w:szCs w:val="20"/>
                <w:lang w:val="en-US"/>
              </w:rPr>
              <w:t xml:space="preserve">29 </w:t>
            </w:r>
          </w:p>
          <w:p w14:paraId="2AFE8E59" w14:textId="77777777" w:rsidR="005D6C7A" w:rsidRPr="000B3B86" w:rsidRDefault="005D6C7A" w:rsidP="005D6C7A">
            <w:pPr>
              <w:autoSpaceDE w:val="0"/>
              <w:autoSpaceDN w:val="0"/>
              <w:adjustRightInd w:val="0"/>
              <w:rPr>
                <w:color w:val="010202"/>
                <w:sz w:val="20"/>
                <w:szCs w:val="20"/>
                <w:lang w:val="en-US"/>
              </w:rPr>
            </w:pPr>
            <w:r w:rsidRPr="000B3B86">
              <w:rPr>
                <w:color w:val="010202"/>
                <w:sz w:val="20"/>
                <w:szCs w:val="20"/>
                <w:lang w:val="en-US"/>
              </w:rPr>
              <w:t>(4448</w:t>
            </w:r>
            <w:r w:rsidR="00AD1B85">
              <w:rPr>
                <w:color w:val="010202"/>
                <w:sz w:val="20"/>
                <w:szCs w:val="20"/>
                <w:lang w:val="en-US"/>
              </w:rPr>
              <w:t xml:space="preserve"> psychotic disorders</w:t>
            </w:r>
            <w:r w:rsidRPr="000B3B86">
              <w:rPr>
                <w:color w:val="010202"/>
                <w:sz w:val="20"/>
                <w:szCs w:val="20"/>
                <w:lang w:val="en-US"/>
              </w:rPr>
              <w:t>)</w:t>
            </w:r>
          </w:p>
          <w:p w14:paraId="02A7A62E" w14:textId="77777777" w:rsidR="005D6C7A" w:rsidRPr="000B3B86" w:rsidRDefault="005D6C7A" w:rsidP="005D6C7A">
            <w:pPr>
              <w:autoSpaceDE w:val="0"/>
              <w:autoSpaceDN w:val="0"/>
              <w:adjustRightInd w:val="0"/>
              <w:rPr>
                <w:color w:val="010202"/>
                <w:sz w:val="20"/>
                <w:szCs w:val="20"/>
                <w:lang w:val="en-US"/>
              </w:rPr>
            </w:pPr>
          </w:p>
        </w:tc>
        <w:tc>
          <w:tcPr>
            <w:tcW w:w="1989" w:type="dxa"/>
            <w:shd w:val="clear" w:color="auto" w:fill="auto"/>
          </w:tcPr>
          <w:p w14:paraId="749EEEE0" w14:textId="77777777" w:rsidR="005D6C7A" w:rsidRPr="008A7AE9" w:rsidRDefault="005D6C7A" w:rsidP="005D6C7A">
            <w:pPr>
              <w:autoSpaceDE w:val="0"/>
              <w:autoSpaceDN w:val="0"/>
              <w:adjustRightInd w:val="0"/>
              <w:rPr>
                <w:color w:val="000000"/>
                <w:sz w:val="20"/>
                <w:szCs w:val="20"/>
                <w:lang w:val="en-US"/>
              </w:rPr>
            </w:pPr>
            <w:r w:rsidRPr="008A7AE9">
              <w:rPr>
                <w:color w:val="000000"/>
                <w:sz w:val="20"/>
                <w:szCs w:val="20"/>
                <w:lang w:val="en-US"/>
              </w:rPr>
              <w:t>Diet modifications</w:t>
            </w:r>
          </w:p>
        </w:tc>
        <w:tc>
          <w:tcPr>
            <w:tcW w:w="6333" w:type="dxa"/>
          </w:tcPr>
          <w:p w14:paraId="103F021D" w14:textId="77777777" w:rsidR="005D6C7A" w:rsidRPr="008A7AE9" w:rsidRDefault="005D6C7A" w:rsidP="005D6C7A">
            <w:pPr>
              <w:rPr>
                <w:sz w:val="20"/>
                <w:szCs w:val="20"/>
                <w:lang w:val="en-US"/>
              </w:rPr>
            </w:pPr>
            <w:r w:rsidRPr="00CF14F3">
              <w:rPr>
                <w:color w:val="212121"/>
                <w:sz w:val="20"/>
                <w:szCs w:val="20"/>
                <w:shd w:val="clear" w:color="auto" w:fill="FFFFFF"/>
                <w:lang w:val="en-US"/>
              </w:rPr>
              <w:t>Further research assessing effectiveness and efficacy of clearly reported dietary interventions is warranted</w:t>
            </w:r>
            <w:r>
              <w:rPr>
                <w:color w:val="212121"/>
                <w:sz w:val="20"/>
                <w:szCs w:val="20"/>
                <w:shd w:val="clear" w:color="auto" w:fill="FFFFFF"/>
                <w:lang w:val="en-US"/>
              </w:rPr>
              <w:t xml:space="preserve">. For what concerns cognition in the present research 4 studies were identified: of these, half measured an improvement with dietary intervention whereas the other half describes no improvement not worsening.  </w:t>
            </w:r>
          </w:p>
        </w:tc>
      </w:tr>
      <w:tr w:rsidR="00D42303" w:rsidRPr="00CF14F3" w14:paraId="6373B1E0" w14:textId="77777777" w:rsidTr="00D172B3">
        <w:tblPrEx>
          <w:tblCellMar>
            <w:top w:w="0" w:type="dxa"/>
            <w:bottom w:w="0" w:type="dxa"/>
          </w:tblCellMar>
        </w:tblPrEx>
        <w:trPr>
          <w:trHeight w:val="1444"/>
        </w:trPr>
        <w:tc>
          <w:tcPr>
            <w:tcW w:w="2443" w:type="dxa"/>
            <w:shd w:val="clear" w:color="auto" w:fill="auto"/>
          </w:tcPr>
          <w:p w14:paraId="3CB6EA3A" w14:textId="77777777" w:rsidR="005D6C7A" w:rsidRPr="000B3B86" w:rsidRDefault="005D6C7A" w:rsidP="005D6C7A">
            <w:pPr>
              <w:rPr>
                <w:sz w:val="20"/>
                <w:szCs w:val="20"/>
                <w:lang w:val="en-US"/>
              </w:rPr>
            </w:pPr>
            <w:r w:rsidRPr="00CF14F3">
              <w:rPr>
                <w:color w:val="212121"/>
                <w:sz w:val="20"/>
                <w:szCs w:val="20"/>
                <w:shd w:val="clear" w:color="auto" w:fill="FFFFFF"/>
                <w:lang w:val="en-US"/>
              </w:rPr>
              <w:t>Dauwan M</w:t>
            </w:r>
            <w:r>
              <w:rPr>
                <w:color w:val="212121"/>
                <w:sz w:val="20"/>
                <w:szCs w:val="20"/>
                <w:shd w:val="clear" w:color="auto" w:fill="FFFFFF"/>
                <w:lang w:val="en-US"/>
              </w:rPr>
              <w:t xml:space="preserve"> et al.,</w:t>
            </w:r>
            <w:r w:rsidRPr="000B3B86">
              <w:rPr>
                <w:color w:val="212121"/>
                <w:sz w:val="20"/>
                <w:szCs w:val="20"/>
                <w:shd w:val="clear" w:color="auto" w:fill="FFFFFF"/>
                <w:lang w:val="en-US"/>
              </w:rPr>
              <w:t xml:space="preserve"> 2021.</w:t>
            </w:r>
          </w:p>
          <w:p w14:paraId="50448903" w14:textId="77777777" w:rsidR="00202739" w:rsidRPr="00CF14F3" w:rsidRDefault="00202739" w:rsidP="005D6C7A">
            <w:pPr>
              <w:rPr>
                <w:color w:val="212121"/>
                <w:sz w:val="20"/>
                <w:szCs w:val="20"/>
                <w:shd w:val="clear" w:color="auto" w:fill="FFFFFF"/>
                <w:lang w:val="en-US"/>
              </w:rPr>
            </w:pPr>
            <w:r>
              <w:fldChar w:fldCharType="begin"/>
            </w:r>
            <w:r w:rsidR="00066DE0">
              <w:rPr>
                <w:lang w:val="en-US"/>
              </w:rPr>
              <w:instrText xml:space="preserve"> ADDIN ZOTERO_ITEM CSL_CITATION {"citationID":"bKT6KayI","properties":{"formattedCitation":"[102]","plainCitation":"[102]","noteIndex":0},"citationItems":[{"id":"lTeddaIs/ftl1AfEJ","uris":["http://zotero.org/users/local/Jlf6WT1N/items/7ATVFY9T"],"itemData":{"id":278,"type":"article-journal","abstract":"We performed a meta-analysis to synthesize evidence on the efficacy and safety of physical exercise as an add-on therapeutic intervention for quality of life (QoL), depressive symptoms and cognition across six chronic brain disorders: Alzheimer's disease, Huntington's disease, multiple sclerosis, Parkinson's disease, schizophrenia and unipolar depression. 122 studies ( = k) (n = 7231) were included. Exercise was superior to treatment as usual in improving QoL (k = 64, n = 4334, ES = 0.40, p &lt; 0.0001), depressive symptoms (k = 60, n = 2909, ES = 0.78, p &lt; 0.0001), the cognitive domains attention and working memory (k = 21, n = 1313, ES = 0.24, p &lt; 0.009), executive functioning (k = 14, n = 977, ES = 0.15, p = 0.013), memory (k = 12, n = 994, ES = 0.12, p = 0.038) and psychomotor speed (k = 16, n = 896, ES = 0.23, p = 0.003). Meta-regression showed a dose-response effect for exercise time (min/week) on depressive symptoms (β = 0.007, p = 0.012). 69% of the studies that reported on safety, found no complications. Exercise is an efficacious and safe add-on therapeutic intervention showing a medium-sized effect on QoL and a large effect on mood in patients with chronic brain disorders, with a positive dose-response correlation. Exercise also improved several cognitive domains with small but significant effects.","container-title":"Journal of Neurology","DOI":"10.1007/s00415-019-09493-9","ISSN":"1432-1459","issue":"4","journalAbbreviation":"J Neurol","language":"eng","note":"PMID: 31414194\nPMCID: PMC7990819","page":"1222-1246","source":"PubMed","title":"Physical exercise improves quality of life, depressive symptoms, and cognition across chronic brain disorders: a transdiagnostic systematic review and meta-analysis of randomized controlled trials","title-short":"Physical exercise improves quality of life, depressive symptoms, and cognition across chronic brain disorders","volume":"268","author":[{"family":"Dauwan","given":"Meenakshi"},{"family":"Begemann","given":"Marieke J. H."},{"family":"Slot","given":"Margot I. E."},{"family":"Lee","given":"Edwin H. M."},{"family":"Scheltens","given":"Philip"},{"family":"Sommer","given":"Iris E. C."}],"issued":{"date-parts":[["2021",4]]}}}],"schema":"https://github.com/citation-style-language/schema/raw/master/csl-citation.json"} </w:instrText>
            </w:r>
            <w:r>
              <w:fldChar w:fldCharType="separate"/>
            </w:r>
            <w:r w:rsidR="00066DE0" w:rsidRPr="00066DE0">
              <w:rPr>
                <w:sz w:val="20"/>
              </w:rPr>
              <w:t>[102]</w:t>
            </w:r>
            <w:r>
              <w:fldChar w:fldCharType="end"/>
            </w:r>
          </w:p>
        </w:tc>
        <w:tc>
          <w:tcPr>
            <w:tcW w:w="1060" w:type="dxa"/>
          </w:tcPr>
          <w:p w14:paraId="70491F0A"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Meta-analysis</w:t>
            </w:r>
          </w:p>
        </w:tc>
        <w:tc>
          <w:tcPr>
            <w:tcW w:w="1251" w:type="dxa"/>
            <w:shd w:val="clear" w:color="auto" w:fill="auto"/>
          </w:tcPr>
          <w:p w14:paraId="4038B280"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RCT</w:t>
            </w:r>
            <w:r w:rsidR="009C3251">
              <w:rPr>
                <w:color w:val="010202"/>
                <w:sz w:val="20"/>
                <w:szCs w:val="20"/>
                <w:lang w:val="en-GB"/>
              </w:rPr>
              <w:t>s</w:t>
            </w:r>
          </w:p>
        </w:tc>
        <w:tc>
          <w:tcPr>
            <w:tcW w:w="1205" w:type="dxa"/>
          </w:tcPr>
          <w:p w14:paraId="5A24B9AE"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4DF4389A"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122</w:t>
            </w:r>
          </w:p>
          <w:p w14:paraId="2D2C5778"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(7231</w:t>
            </w:r>
            <w:r w:rsidR="00AD1B85">
              <w:rPr>
                <w:color w:val="010202"/>
                <w:sz w:val="20"/>
                <w:szCs w:val="20"/>
                <w:lang w:val="en-GB"/>
              </w:rPr>
              <w:t xml:space="preserve"> AS, HD, idiopathic MS, PD, SCZ, UD</w:t>
            </w:r>
            <w:r w:rsidRPr="00CF14F3">
              <w:rPr>
                <w:color w:val="010202"/>
                <w:sz w:val="20"/>
                <w:szCs w:val="20"/>
                <w:lang w:val="en-GB"/>
              </w:rPr>
              <w:t>)</w:t>
            </w:r>
          </w:p>
        </w:tc>
        <w:tc>
          <w:tcPr>
            <w:tcW w:w="1989" w:type="dxa"/>
          </w:tcPr>
          <w:p w14:paraId="1924632C" w14:textId="77777777" w:rsidR="005D6C7A" w:rsidRPr="00CF14F3" w:rsidRDefault="005D6C7A" w:rsidP="005D6C7A">
            <w:pPr>
              <w:autoSpaceDE w:val="0"/>
              <w:autoSpaceDN w:val="0"/>
              <w:adjustRightInd w:val="0"/>
              <w:rPr>
                <w:color w:val="000000"/>
                <w:sz w:val="20"/>
                <w:szCs w:val="20"/>
                <w:lang w:val="en-US"/>
              </w:rPr>
            </w:pPr>
            <w:r w:rsidRPr="00CF14F3">
              <w:rPr>
                <w:color w:val="000000"/>
                <w:sz w:val="20"/>
                <w:szCs w:val="20"/>
                <w:lang w:val="en-US"/>
              </w:rPr>
              <w:t>Exercise interventions</w:t>
            </w:r>
          </w:p>
        </w:tc>
        <w:tc>
          <w:tcPr>
            <w:tcW w:w="6333" w:type="dxa"/>
          </w:tcPr>
          <w:p w14:paraId="23FD5AE4" w14:textId="77777777" w:rsidR="005D6C7A" w:rsidRPr="00CF14F3" w:rsidRDefault="005D6C7A" w:rsidP="005D6C7A">
            <w:pPr>
              <w:rPr>
                <w:sz w:val="20"/>
                <w:szCs w:val="20"/>
                <w:lang w:val="en-US"/>
              </w:rPr>
            </w:pPr>
            <w:r w:rsidRPr="00CF14F3">
              <w:rPr>
                <w:color w:val="212121"/>
                <w:sz w:val="20"/>
                <w:szCs w:val="20"/>
                <w:shd w:val="clear" w:color="auto" w:fill="FFFFFF"/>
                <w:lang w:val="en-US"/>
              </w:rPr>
              <w:t>Exercise is an efficacious and safe add-on therapeutic intervention showing a medium-sized effect on QoL and a large effect on mood in patients with chronic brain disorders, with a positive dose-response correlation. Exercise also improved several cognitive domains with small but significant effects.</w:t>
            </w:r>
            <w:r>
              <w:rPr>
                <w:color w:val="212121"/>
                <w:sz w:val="20"/>
                <w:szCs w:val="20"/>
                <w:shd w:val="clear" w:color="auto" w:fill="FFFFFF"/>
                <w:lang w:val="en-US"/>
              </w:rPr>
              <w:t xml:space="preserve"> </w:t>
            </w:r>
            <w:r w:rsidRPr="00E41D55">
              <w:rPr>
                <w:color w:val="212121"/>
                <w:sz w:val="20"/>
                <w:szCs w:val="20"/>
                <w:shd w:val="clear" w:color="auto" w:fill="FFFFFF"/>
                <w:lang w:val="en-US"/>
              </w:rPr>
              <w:t>Exercise was superior to treatment as usual in improving QoL (k = 64, n = 4334, ES = 0.40, p &lt; 0.0001), depressive symptoms (k = 60, n = 2909, ES = 0.78, p &lt; 0.0001), the cognitive domains attention and working memory (k = 21, n = 1313, ES = 0.24, p &lt; 0.009), executive functioning (k = 14, n = 977, ES = 0.15, p = 0.013), memory (k = 12, n = 994, ES = 0.12, p = 0.038) and psychomotor speed (k = 16, n = 896, ES = 0.23, p = 0.003). Meta-regression showed a dose–response effect for exercise time (min/week) on depressive symptoms (β = 0.007, p = 0.012). 69% of the studies that reported on safety, found no complications.</w:t>
            </w:r>
          </w:p>
          <w:p w14:paraId="49949061" w14:textId="77777777" w:rsidR="005D6C7A" w:rsidRPr="00CF14F3" w:rsidRDefault="005D6C7A" w:rsidP="005D6C7A">
            <w:pPr>
              <w:rPr>
                <w:color w:val="000000"/>
                <w:sz w:val="20"/>
                <w:szCs w:val="20"/>
                <w:lang w:val="en-US"/>
              </w:rPr>
            </w:pPr>
          </w:p>
        </w:tc>
      </w:tr>
      <w:tr w:rsidR="00D42303" w:rsidRPr="00FD05EE" w14:paraId="5D174719" w14:textId="77777777" w:rsidTr="00D172B3">
        <w:tblPrEx>
          <w:tblCellMar>
            <w:top w:w="0" w:type="dxa"/>
            <w:bottom w:w="0" w:type="dxa"/>
          </w:tblCellMar>
        </w:tblPrEx>
        <w:trPr>
          <w:trHeight w:val="1444"/>
        </w:trPr>
        <w:tc>
          <w:tcPr>
            <w:tcW w:w="2443" w:type="dxa"/>
            <w:shd w:val="clear" w:color="auto" w:fill="auto"/>
          </w:tcPr>
          <w:p w14:paraId="687BDA01" w14:textId="77777777" w:rsidR="00202739" w:rsidRPr="009E3B26" w:rsidRDefault="005D6C7A" w:rsidP="005D6C7A">
            <w:pPr>
              <w:rPr>
                <w:sz w:val="20"/>
                <w:szCs w:val="20"/>
                <w:lang w:val="en-US"/>
              </w:rPr>
            </w:pPr>
            <w:r w:rsidRPr="00CF14F3">
              <w:rPr>
                <w:color w:val="212121"/>
                <w:sz w:val="20"/>
                <w:szCs w:val="20"/>
                <w:shd w:val="clear" w:color="auto" w:fill="FFFFFF"/>
                <w:lang w:val="en-US"/>
              </w:rPr>
              <w:t>Fernández-Abascal B</w:t>
            </w:r>
            <w:r>
              <w:rPr>
                <w:color w:val="212121"/>
                <w:sz w:val="20"/>
                <w:szCs w:val="20"/>
                <w:shd w:val="clear" w:color="auto" w:fill="FFFFFF"/>
                <w:lang w:val="en-US"/>
              </w:rPr>
              <w:t xml:space="preserve"> et al.,</w:t>
            </w:r>
            <w:r w:rsidRPr="00CF14F3">
              <w:rPr>
                <w:color w:val="212121"/>
                <w:sz w:val="20"/>
                <w:szCs w:val="20"/>
                <w:shd w:val="clear" w:color="auto" w:fill="FFFFFF"/>
                <w:lang w:val="en-US"/>
              </w:rPr>
              <w:t xml:space="preserve"> 2021</w:t>
            </w:r>
            <w:r>
              <w:rPr>
                <w:color w:val="212121"/>
                <w:sz w:val="20"/>
                <w:szCs w:val="20"/>
                <w:shd w:val="clear" w:color="auto" w:fill="FFFFFF"/>
                <w:lang w:val="en-US"/>
              </w:rPr>
              <w:t>.</w:t>
            </w:r>
            <w:r w:rsidR="00F80646">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Z6bhentI","properties":{"formattedCitation":"[103]","plainCitation":"[103]","noteIndex":0},"citationItems":[{"id":"lTeddaIs/IuhDBI0q","uris":["http://zotero.org/users/local/Jlf6WT1N/items/76C6IEZU"],"itemData":{"id":281,"type":"article-journal","abstract":"Patients with non-affective psychosis often lead unhealthy lifestyles. We performed a systematic review and meta-analysis on non-pharmacological RCTs for improvement of diet and physical activity in non-affective psychosis patients, including first-episode psychosis. A variety of outcomes was analysed, including metabolic, psychopathology, cognitive, functional and quality of life outcomes. Fifty-nine studies were included. An improvement in anthropometric measurements (BMI, weight, waist circumference) was observed post-intervention, persisting after follow-up. Post-intervention benefit was found also for psychotic symptoms severity (also persisting after follow-up), many cognitive domains and physical and global functioning and quality of life. Conversely, no effect was observed in relation to most blood metabolites, blood pressure and non-psychotic psychopathology and spontaneous physical activity. Improvement was generally larger for interventions including exercise, especially moderate/vigorous aerobic exercise, but follow-up maintenance was greater for psychotherapy interventions. Sensitivity analyses limited to chronic stages of psychosis and low risk of bias studies produced comparable results. Further studies are needed to design optimized interventions in this vulnerable population.","container-title":"Neuroscience and Biobehavioral Reviews","DOI":"10.1016/j.neubiorev.2021.01.005","ISSN":"1873-7528","journalAbbreviation":"Neurosci Biobehav Rev","language":"eng","note":"PMID: 33503476","page":"535-568","source":"PubMed","title":"In- and outpatient lifestyle interventions on diet and exercise and their effect on physical and psychological health: a systematic review and meta-analysis of randomised controlled trials in patients with schizophrenia spectrum disorders and first episode of psychosis","title-short":"In- and outpatient lifestyle interventions on diet and exercise and their effect on physical and psychological health","volume":"125","author":[{"family":"Fernández-Abascal","given":"Blanca"},{"family":"Suárez-Pinilla","given":"Paula"},{"family":"Cobo-Corrales","given":"Carlos"},{"family":"Crespo-Facorro","given":"Benedicto"},{"family":"Suárez-Pinilla","given":"Marta"}],"issued":{"date-parts":[["2021",6]]}}}],"schema":"https://github.com/citation-style-language/schema/raw/master/csl-citation.json"} </w:instrText>
            </w:r>
            <w:r w:rsidR="00202739">
              <w:fldChar w:fldCharType="separate"/>
            </w:r>
            <w:r w:rsidR="00066DE0" w:rsidRPr="00066DE0">
              <w:rPr>
                <w:sz w:val="20"/>
              </w:rPr>
              <w:t>[103]</w:t>
            </w:r>
            <w:r w:rsidR="00202739">
              <w:fldChar w:fldCharType="end"/>
            </w:r>
          </w:p>
        </w:tc>
        <w:tc>
          <w:tcPr>
            <w:tcW w:w="1060" w:type="dxa"/>
          </w:tcPr>
          <w:p w14:paraId="72674D53"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Meta-analysis</w:t>
            </w:r>
          </w:p>
        </w:tc>
        <w:tc>
          <w:tcPr>
            <w:tcW w:w="1251" w:type="dxa"/>
            <w:shd w:val="clear" w:color="auto" w:fill="auto"/>
          </w:tcPr>
          <w:p w14:paraId="000E57C0"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t>RCT</w:t>
            </w:r>
            <w:r w:rsidR="009C3251">
              <w:rPr>
                <w:color w:val="010202"/>
                <w:sz w:val="20"/>
                <w:szCs w:val="20"/>
                <w:lang w:val="en-GB"/>
              </w:rPr>
              <w:t>s</w:t>
            </w:r>
          </w:p>
        </w:tc>
        <w:tc>
          <w:tcPr>
            <w:tcW w:w="1205" w:type="dxa"/>
          </w:tcPr>
          <w:p w14:paraId="4149181F"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2C2F4005" w14:textId="77777777" w:rsidR="00122E23" w:rsidRDefault="005D6C7A" w:rsidP="005D6C7A">
            <w:pPr>
              <w:autoSpaceDE w:val="0"/>
              <w:autoSpaceDN w:val="0"/>
              <w:adjustRightInd w:val="0"/>
              <w:rPr>
                <w:color w:val="010202"/>
                <w:sz w:val="20"/>
                <w:szCs w:val="20"/>
                <w:lang w:val="en-GB"/>
              </w:rPr>
            </w:pPr>
            <w:r w:rsidRPr="00CF14F3">
              <w:rPr>
                <w:color w:val="010202"/>
                <w:sz w:val="20"/>
                <w:szCs w:val="20"/>
                <w:lang w:val="en-GB"/>
              </w:rPr>
              <w:t>5</w:t>
            </w:r>
            <w:r w:rsidR="00ED33F3">
              <w:rPr>
                <w:color w:val="010202"/>
                <w:sz w:val="20"/>
                <w:szCs w:val="20"/>
                <w:lang w:val="en-GB"/>
              </w:rPr>
              <w:t xml:space="preserve">3 </w:t>
            </w:r>
          </w:p>
          <w:p w14:paraId="2BB7D05E" w14:textId="77777777" w:rsidR="005D6C7A" w:rsidRPr="00CF14F3" w:rsidRDefault="00ED33F3" w:rsidP="005D6C7A">
            <w:pPr>
              <w:autoSpaceDE w:val="0"/>
              <w:autoSpaceDN w:val="0"/>
              <w:adjustRightInd w:val="0"/>
              <w:rPr>
                <w:color w:val="010202"/>
                <w:sz w:val="20"/>
                <w:szCs w:val="20"/>
                <w:lang w:val="en-GB"/>
              </w:rPr>
            </w:pPr>
            <w:r>
              <w:rPr>
                <w:color w:val="010202"/>
                <w:sz w:val="20"/>
                <w:szCs w:val="20"/>
                <w:lang w:val="en-GB"/>
              </w:rPr>
              <w:t>(SSD or FEP)</w:t>
            </w:r>
          </w:p>
          <w:p w14:paraId="45C163BD" w14:textId="77777777" w:rsidR="005D6C7A" w:rsidRPr="00CF14F3" w:rsidRDefault="005D6C7A" w:rsidP="005D6C7A">
            <w:pPr>
              <w:autoSpaceDE w:val="0"/>
              <w:autoSpaceDN w:val="0"/>
              <w:adjustRightInd w:val="0"/>
              <w:rPr>
                <w:color w:val="010202"/>
                <w:sz w:val="20"/>
                <w:szCs w:val="20"/>
                <w:lang w:val="en-GB"/>
              </w:rPr>
            </w:pPr>
          </w:p>
        </w:tc>
        <w:tc>
          <w:tcPr>
            <w:tcW w:w="1989" w:type="dxa"/>
            <w:shd w:val="clear" w:color="auto" w:fill="auto"/>
          </w:tcPr>
          <w:p w14:paraId="271C2F57" w14:textId="77777777" w:rsidR="005D6C7A" w:rsidRPr="00CF14F3" w:rsidRDefault="005D6C7A" w:rsidP="005D6C7A">
            <w:pPr>
              <w:autoSpaceDE w:val="0"/>
              <w:autoSpaceDN w:val="0"/>
              <w:adjustRightInd w:val="0"/>
              <w:rPr>
                <w:color w:val="000000"/>
                <w:sz w:val="20"/>
                <w:szCs w:val="20"/>
                <w:lang w:val="en-US"/>
              </w:rPr>
            </w:pPr>
            <w:r w:rsidRPr="00CF14F3">
              <w:rPr>
                <w:color w:val="000000"/>
                <w:sz w:val="20"/>
                <w:szCs w:val="20"/>
                <w:lang w:val="en-US"/>
              </w:rPr>
              <w:t>Exercise interventions and diet interventions and psychotherapy</w:t>
            </w:r>
          </w:p>
        </w:tc>
        <w:tc>
          <w:tcPr>
            <w:tcW w:w="6333" w:type="dxa"/>
          </w:tcPr>
          <w:p w14:paraId="7F50E2BC" w14:textId="77777777" w:rsidR="005D6C7A" w:rsidRPr="00FD05EE" w:rsidRDefault="005D6C7A" w:rsidP="008F1909">
            <w:pPr>
              <w:rPr>
                <w:color w:val="2E2E2E"/>
                <w:sz w:val="20"/>
                <w:szCs w:val="20"/>
                <w:lang w:val="en-US"/>
              </w:rPr>
            </w:pPr>
            <w:r w:rsidRPr="00CF14F3">
              <w:rPr>
                <w:color w:val="2E2E2E"/>
                <w:sz w:val="20"/>
                <w:szCs w:val="20"/>
                <w:lang w:val="en-US"/>
              </w:rPr>
              <w:t>Post-intervention benefit was found for many cognitive domains</w:t>
            </w:r>
            <w:r>
              <w:rPr>
                <w:color w:val="2E2E2E"/>
                <w:sz w:val="20"/>
                <w:szCs w:val="20"/>
                <w:lang w:val="en-US"/>
              </w:rPr>
              <w:t xml:space="preserve">: for example, </w:t>
            </w:r>
            <w:r w:rsidRPr="001820CD">
              <w:rPr>
                <w:color w:val="2E2E2E"/>
                <w:sz w:val="20"/>
                <w:szCs w:val="20"/>
                <w:lang w:val="en-US"/>
              </w:rPr>
              <w:t>WAIS (Wechsler Adult Intelligence</w:t>
            </w:r>
            <w:r>
              <w:rPr>
                <w:color w:val="2E2E2E"/>
                <w:sz w:val="20"/>
                <w:szCs w:val="20"/>
                <w:lang w:val="en-US"/>
              </w:rPr>
              <w:t xml:space="preserve"> </w:t>
            </w:r>
            <w:r w:rsidRPr="001820CD">
              <w:rPr>
                <w:color w:val="2E2E2E"/>
                <w:sz w:val="20"/>
                <w:szCs w:val="20"/>
                <w:lang w:val="en-US"/>
              </w:rPr>
              <w:t>Scale) forward and backward digit span tests. Significant effect was</w:t>
            </w:r>
            <w:r>
              <w:rPr>
                <w:color w:val="2E2E2E"/>
                <w:sz w:val="20"/>
                <w:szCs w:val="20"/>
                <w:lang w:val="en-US"/>
              </w:rPr>
              <w:t xml:space="preserve"> </w:t>
            </w:r>
            <w:r w:rsidRPr="001820CD">
              <w:rPr>
                <w:color w:val="2E2E2E"/>
                <w:sz w:val="20"/>
                <w:szCs w:val="20"/>
                <w:lang w:val="en-US"/>
              </w:rPr>
              <w:t>observed at the end of intervention, of small size for digit span forward</w:t>
            </w:r>
            <w:r>
              <w:rPr>
                <w:color w:val="2E2E2E"/>
                <w:sz w:val="20"/>
                <w:szCs w:val="20"/>
                <w:lang w:val="en-US"/>
              </w:rPr>
              <w:t xml:space="preserve"> </w:t>
            </w:r>
            <w:r w:rsidRPr="001820CD">
              <w:rPr>
                <w:color w:val="2E2E2E"/>
                <w:sz w:val="20"/>
                <w:szCs w:val="20"/>
                <w:lang w:val="en-US"/>
              </w:rPr>
              <w:t>(g = 0.309</w:t>
            </w:r>
            <w:r w:rsidR="008F1909">
              <w:rPr>
                <w:color w:val="2E2E2E"/>
                <w:sz w:val="20"/>
                <w:szCs w:val="20"/>
                <w:lang w:val="en-US"/>
              </w:rPr>
              <w:t xml:space="preserve">, 95% CI = </w:t>
            </w:r>
            <w:r w:rsidRPr="001820CD">
              <w:rPr>
                <w:color w:val="2E2E2E"/>
                <w:sz w:val="20"/>
                <w:szCs w:val="20"/>
                <w:lang w:val="en-US"/>
              </w:rPr>
              <w:t>0.062</w:t>
            </w:r>
            <w:r w:rsidR="008F1909">
              <w:rPr>
                <w:color w:val="2E2E2E"/>
                <w:sz w:val="20"/>
                <w:szCs w:val="20"/>
                <w:lang w:val="en-US"/>
              </w:rPr>
              <w:t xml:space="preserve"> to</w:t>
            </w:r>
            <w:r w:rsidRPr="001820CD">
              <w:rPr>
                <w:color w:val="2E2E2E"/>
                <w:sz w:val="20"/>
                <w:szCs w:val="20"/>
                <w:lang w:val="en-US"/>
              </w:rPr>
              <w:t xml:space="preserve"> 0.556</w:t>
            </w:r>
            <w:r w:rsidR="008F1909">
              <w:rPr>
                <w:color w:val="2E2E2E"/>
                <w:sz w:val="20"/>
                <w:szCs w:val="20"/>
                <w:lang w:val="en-US"/>
              </w:rPr>
              <w:t xml:space="preserve">, </w:t>
            </w:r>
            <w:r w:rsidRPr="001820CD">
              <w:rPr>
                <w:color w:val="2E2E2E"/>
                <w:sz w:val="20"/>
                <w:szCs w:val="20"/>
                <w:lang w:val="en-US"/>
              </w:rPr>
              <w:t>p = 0.014</w:t>
            </w:r>
            <w:r w:rsidR="008F1909">
              <w:rPr>
                <w:color w:val="2E2E2E"/>
                <w:sz w:val="20"/>
                <w:szCs w:val="20"/>
                <w:lang w:val="en-US"/>
              </w:rPr>
              <w:t xml:space="preserve">) </w:t>
            </w:r>
            <w:r w:rsidRPr="001820CD">
              <w:rPr>
                <w:color w:val="2E2E2E"/>
                <w:sz w:val="20"/>
                <w:szCs w:val="20"/>
                <w:lang w:val="en-US"/>
              </w:rPr>
              <w:t>and medium size for the</w:t>
            </w:r>
            <w:r>
              <w:rPr>
                <w:color w:val="2E2E2E"/>
                <w:sz w:val="20"/>
                <w:szCs w:val="20"/>
                <w:lang w:val="en-US"/>
              </w:rPr>
              <w:t xml:space="preserve"> </w:t>
            </w:r>
            <w:r w:rsidRPr="001820CD">
              <w:rPr>
                <w:color w:val="2E2E2E"/>
                <w:sz w:val="20"/>
                <w:szCs w:val="20"/>
                <w:lang w:val="en-US"/>
              </w:rPr>
              <w:t>backward modality (g = 0.621</w:t>
            </w:r>
            <w:r w:rsidR="008F1909">
              <w:rPr>
                <w:color w:val="2E2E2E"/>
                <w:sz w:val="20"/>
                <w:szCs w:val="20"/>
                <w:lang w:val="en-US"/>
              </w:rPr>
              <w:t xml:space="preserve">, 95% CI = </w:t>
            </w:r>
            <w:r w:rsidRPr="001820CD">
              <w:rPr>
                <w:color w:val="2E2E2E"/>
                <w:sz w:val="20"/>
                <w:szCs w:val="20"/>
                <w:lang w:val="en-US"/>
              </w:rPr>
              <w:t>0.288</w:t>
            </w:r>
            <w:r w:rsidR="008F1909">
              <w:rPr>
                <w:color w:val="2E2E2E"/>
                <w:sz w:val="20"/>
                <w:szCs w:val="20"/>
                <w:lang w:val="en-US"/>
              </w:rPr>
              <w:t xml:space="preserve"> to</w:t>
            </w:r>
            <w:r w:rsidRPr="001820CD">
              <w:rPr>
                <w:color w:val="2E2E2E"/>
                <w:sz w:val="20"/>
                <w:szCs w:val="20"/>
                <w:lang w:val="en-US"/>
              </w:rPr>
              <w:t xml:space="preserve"> 0.953</w:t>
            </w:r>
            <w:r w:rsidR="008F1909">
              <w:rPr>
                <w:color w:val="2E2E2E"/>
                <w:sz w:val="20"/>
                <w:szCs w:val="20"/>
                <w:lang w:val="en-US"/>
              </w:rPr>
              <w:t>,</w:t>
            </w:r>
            <w:r w:rsidRPr="001820CD">
              <w:rPr>
                <w:color w:val="2E2E2E"/>
                <w:sz w:val="20"/>
                <w:szCs w:val="20"/>
                <w:lang w:val="en-US"/>
              </w:rPr>
              <w:t xml:space="preserve"> p &lt; 0.001</w:t>
            </w:r>
            <w:r w:rsidR="008F1909">
              <w:rPr>
                <w:color w:val="2E2E2E"/>
                <w:sz w:val="20"/>
                <w:szCs w:val="20"/>
                <w:lang w:val="en-US"/>
              </w:rPr>
              <w:t>).</w:t>
            </w:r>
            <w:r w:rsidRPr="001820CD">
              <w:rPr>
                <w:color w:val="2E2E2E"/>
                <w:sz w:val="20"/>
                <w:szCs w:val="20"/>
                <w:lang w:val="en-US"/>
              </w:rPr>
              <w:t xml:space="preserve"> </w:t>
            </w:r>
          </w:p>
        </w:tc>
      </w:tr>
      <w:tr w:rsidR="00D42303" w:rsidRPr="00CF14F3" w14:paraId="5017B799" w14:textId="77777777" w:rsidTr="00216F9B">
        <w:tblPrEx>
          <w:tblCellMar>
            <w:top w:w="0" w:type="dxa"/>
            <w:bottom w:w="0" w:type="dxa"/>
          </w:tblCellMar>
        </w:tblPrEx>
        <w:trPr>
          <w:trHeight w:val="301"/>
        </w:trPr>
        <w:tc>
          <w:tcPr>
            <w:tcW w:w="2443" w:type="dxa"/>
            <w:shd w:val="clear" w:color="auto" w:fill="auto"/>
          </w:tcPr>
          <w:p w14:paraId="610F6D36" w14:textId="77777777" w:rsidR="005D6C7A" w:rsidRPr="00CF14F3" w:rsidRDefault="005D6C7A" w:rsidP="005D6C7A">
            <w:pPr>
              <w:rPr>
                <w:sz w:val="20"/>
                <w:szCs w:val="20"/>
                <w:lang w:val="en-US"/>
              </w:rPr>
            </w:pPr>
            <w:r w:rsidRPr="00CF14F3">
              <w:rPr>
                <w:color w:val="212121"/>
                <w:sz w:val="20"/>
                <w:szCs w:val="20"/>
                <w:shd w:val="clear" w:color="auto" w:fill="FFFFFF"/>
                <w:lang w:val="en-US"/>
              </w:rPr>
              <w:t>Millman LSM</w:t>
            </w:r>
            <w:r>
              <w:rPr>
                <w:color w:val="212121"/>
                <w:sz w:val="20"/>
                <w:szCs w:val="20"/>
                <w:shd w:val="clear" w:color="auto" w:fill="FFFFFF"/>
                <w:lang w:val="en-US"/>
              </w:rPr>
              <w:t xml:space="preserve"> et al.,</w:t>
            </w:r>
            <w:r w:rsidRPr="00CF14F3">
              <w:rPr>
                <w:color w:val="212121"/>
                <w:sz w:val="20"/>
                <w:szCs w:val="20"/>
                <w:shd w:val="clear" w:color="auto" w:fill="FFFFFF"/>
                <w:lang w:val="en-US"/>
              </w:rPr>
              <w:t xml:space="preserve"> 2021</w:t>
            </w:r>
            <w:r>
              <w:rPr>
                <w:color w:val="212121"/>
                <w:sz w:val="20"/>
                <w:szCs w:val="20"/>
                <w:shd w:val="clear" w:color="auto" w:fill="FFFFFF"/>
                <w:lang w:val="en-US"/>
              </w:rPr>
              <w:t>.</w:t>
            </w:r>
          </w:p>
          <w:p w14:paraId="27DD965F" w14:textId="77777777" w:rsidR="00202739" w:rsidRPr="00CF14F3" w:rsidRDefault="00202739" w:rsidP="005D6C7A">
            <w:pPr>
              <w:rPr>
                <w:color w:val="212121"/>
                <w:sz w:val="20"/>
                <w:szCs w:val="20"/>
                <w:shd w:val="clear" w:color="auto" w:fill="FFFFFF"/>
                <w:lang w:val="en-US"/>
              </w:rPr>
            </w:pPr>
            <w:r>
              <w:lastRenderedPageBreak/>
              <w:fldChar w:fldCharType="begin"/>
            </w:r>
            <w:r w:rsidR="00066DE0">
              <w:rPr>
                <w:lang w:val="en-US"/>
              </w:rPr>
              <w:instrText xml:space="preserve"> ADDIN ZOTERO_ITEM CSL_CITATION {"citationID":"nqSVa8vF","properties":{"formattedCitation":"[104]","plainCitation":"[104]","noteIndex":0},"citationItems":[{"id":"lTeddaIs/evKlpfxU","uris":["http://zotero.org/users/local/Jlf6WT1N/items/RI4HSVNP"],"itemData":{"id":284,"type":"article-journal","abstract":"Dance movement therapy (DMT) has become an increasingly recognized and used treatment, though primarily used to target psychological and physical well-being in individuals with physical, medical or neurological illnesses. To contribute to the relative lack of literature within the field of DMT for clinical mental health disorders, using a narrative synthesis, we review the scope of recent, controlled studies of DMT in samples with different psychiatric disorders including depression, schizophrenia, autism and somatoform disorder. A systematic search of electronic databases (PubMed, Science Direct, World of Science and Clinicaltrials.gov) was conducted to identify studies examining the effects of DMT in psychiatric populations. Fifteen studies were eligible for inclusion. After reviewing the principal results of the studies, we highlight strengths and weaknesses of this treatment approach and examine the potential efficacy of using bodily movements as a tool to reduce symptoms. We conclude by placing DMT within the context of contemporary cognitive neuroscience research, drawing out implications of such an orientation for future research and discussing potential mechanisms by which DMT might reduce psychiatric symptoms. DMT has clear potential as a treatment for a range of conditions and symptoms, and thus, further research on its utility is warranted.","container-title":"Clinical Psychology &amp; Psychotherapy","DOI":"10.1002/cpp.2490","ISSN":"1099-0879","issue":"1","journalAbbreviation":"Clin Psychol Psychother","language":"eng","note":"PMID: 32539160","page":"24-38","source":"PubMed","title":"Towards a neurocognitive approach to dance movement therapy for mental health: A systematic review","title-short":"Towards a neurocognitive approach to dance movement therapy for mental health","volume":"28","author":[{"family":"Millman","given":"L. S. Merritt"},{"family":"Terhune","given":"Devin B."},{"family":"Hunter","given":"Elaine C. M."},{"family":"Orgs","given":"Guido"}],"issued":{"date-parts":[["2021",1]]}}}],"schema":"https://github.com/citation-style-language/schema/raw/master/csl-citation.json"} </w:instrText>
            </w:r>
            <w:r>
              <w:fldChar w:fldCharType="separate"/>
            </w:r>
            <w:r w:rsidR="00066DE0" w:rsidRPr="00066DE0">
              <w:rPr>
                <w:sz w:val="20"/>
              </w:rPr>
              <w:t>[104]</w:t>
            </w:r>
            <w:r>
              <w:fldChar w:fldCharType="end"/>
            </w:r>
          </w:p>
        </w:tc>
        <w:tc>
          <w:tcPr>
            <w:tcW w:w="1060" w:type="dxa"/>
            <w:shd w:val="clear" w:color="auto" w:fill="auto"/>
          </w:tcPr>
          <w:p w14:paraId="7ADE879C"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lastRenderedPageBreak/>
              <w:t xml:space="preserve">Systematic </w:t>
            </w:r>
            <w:r w:rsidRPr="00CF14F3">
              <w:rPr>
                <w:color w:val="010202"/>
                <w:sz w:val="20"/>
                <w:szCs w:val="20"/>
                <w:lang w:val="en-GB"/>
              </w:rPr>
              <w:lastRenderedPageBreak/>
              <w:t>review</w:t>
            </w:r>
          </w:p>
        </w:tc>
        <w:tc>
          <w:tcPr>
            <w:tcW w:w="1251" w:type="dxa"/>
            <w:shd w:val="clear" w:color="auto" w:fill="auto"/>
          </w:tcPr>
          <w:p w14:paraId="4605685A" w14:textId="77777777" w:rsidR="005D6C7A" w:rsidRPr="00CF14F3" w:rsidRDefault="005D6C7A" w:rsidP="005D6C7A">
            <w:pPr>
              <w:autoSpaceDE w:val="0"/>
              <w:autoSpaceDN w:val="0"/>
              <w:adjustRightInd w:val="0"/>
              <w:rPr>
                <w:color w:val="010202"/>
                <w:sz w:val="20"/>
                <w:szCs w:val="20"/>
                <w:lang w:val="en-GB"/>
              </w:rPr>
            </w:pPr>
            <w:r w:rsidRPr="00CF14F3">
              <w:rPr>
                <w:color w:val="010202"/>
                <w:sz w:val="20"/>
                <w:szCs w:val="20"/>
                <w:lang w:val="en-GB"/>
              </w:rPr>
              <w:lastRenderedPageBreak/>
              <w:t>RCT</w:t>
            </w:r>
            <w:r>
              <w:rPr>
                <w:color w:val="010202"/>
                <w:sz w:val="20"/>
                <w:szCs w:val="20"/>
                <w:lang w:val="en-GB"/>
              </w:rPr>
              <w:t>s</w:t>
            </w:r>
          </w:p>
        </w:tc>
        <w:tc>
          <w:tcPr>
            <w:tcW w:w="1205" w:type="dxa"/>
          </w:tcPr>
          <w:p w14:paraId="58812820" w14:textId="77777777" w:rsidR="005D6C7A" w:rsidRPr="00CF14F3" w:rsidRDefault="005D6C7A" w:rsidP="005D6C7A">
            <w:pPr>
              <w:autoSpaceDE w:val="0"/>
              <w:autoSpaceDN w:val="0"/>
              <w:adjustRightInd w:val="0"/>
              <w:rPr>
                <w:color w:val="010202"/>
                <w:sz w:val="20"/>
                <w:szCs w:val="20"/>
                <w:lang w:val="en-GB"/>
              </w:rPr>
            </w:pPr>
            <w:r>
              <w:rPr>
                <w:color w:val="010202"/>
                <w:sz w:val="20"/>
                <w:szCs w:val="20"/>
                <w:lang w:val="en-GB"/>
              </w:rPr>
              <w:t>I</w:t>
            </w:r>
          </w:p>
        </w:tc>
        <w:tc>
          <w:tcPr>
            <w:tcW w:w="1388" w:type="dxa"/>
            <w:shd w:val="clear" w:color="auto" w:fill="auto"/>
          </w:tcPr>
          <w:p w14:paraId="6DED2EE3" w14:textId="77777777" w:rsidR="005D6C7A" w:rsidRDefault="005D6C7A" w:rsidP="005D6C7A">
            <w:pPr>
              <w:autoSpaceDE w:val="0"/>
              <w:autoSpaceDN w:val="0"/>
              <w:adjustRightInd w:val="0"/>
              <w:rPr>
                <w:color w:val="010202"/>
                <w:sz w:val="20"/>
                <w:szCs w:val="20"/>
                <w:lang w:val="en-GB"/>
              </w:rPr>
            </w:pPr>
            <w:r w:rsidRPr="00CF14F3">
              <w:rPr>
                <w:color w:val="010202"/>
                <w:sz w:val="20"/>
                <w:szCs w:val="20"/>
                <w:lang w:val="en-GB"/>
              </w:rPr>
              <w:t>15</w:t>
            </w:r>
          </w:p>
          <w:p w14:paraId="3F2C9D72" w14:textId="77777777" w:rsidR="005D6C7A" w:rsidRPr="00CF14F3" w:rsidRDefault="00F047C4" w:rsidP="005D6C7A">
            <w:pPr>
              <w:autoSpaceDE w:val="0"/>
              <w:autoSpaceDN w:val="0"/>
              <w:adjustRightInd w:val="0"/>
              <w:rPr>
                <w:color w:val="010202"/>
                <w:sz w:val="20"/>
                <w:szCs w:val="20"/>
                <w:lang w:val="en-GB"/>
              </w:rPr>
            </w:pPr>
            <w:r>
              <w:rPr>
                <w:color w:val="010202"/>
                <w:sz w:val="20"/>
                <w:szCs w:val="20"/>
                <w:lang w:val="en-GB"/>
              </w:rPr>
              <w:lastRenderedPageBreak/>
              <w:t>(158 depression, 457 SCZ, 221 autism, 24 somatoform disorder)</w:t>
            </w:r>
          </w:p>
        </w:tc>
        <w:tc>
          <w:tcPr>
            <w:tcW w:w="1989" w:type="dxa"/>
            <w:shd w:val="clear" w:color="auto" w:fill="auto"/>
          </w:tcPr>
          <w:p w14:paraId="2DA0F64E" w14:textId="77777777" w:rsidR="005D6C7A" w:rsidRPr="00CF14F3" w:rsidRDefault="005D6C7A" w:rsidP="005D6C7A">
            <w:pPr>
              <w:autoSpaceDE w:val="0"/>
              <w:autoSpaceDN w:val="0"/>
              <w:adjustRightInd w:val="0"/>
              <w:rPr>
                <w:color w:val="000000"/>
                <w:sz w:val="20"/>
                <w:szCs w:val="20"/>
                <w:lang w:val="en-US"/>
              </w:rPr>
            </w:pPr>
            <w:r>
              <w:rPr>
                <w:color w:val="000000"/>
                <w:sz w:val="20"/>
                <w:szCs w:val="20"/>
                <w:lang w:val="en-US"/>
              </w:rPr>
              <w:lastRenderedPageBreak/>
              <w:t xml:space="preserve">DMT </w:t>
            </w:r>
          </w:p>
        </w:tc>
        <w:tc>
          <w:tcPr>
            <w:tcW w:w="6333" w:type="dxa"/>
            <w:shd w:val="clear" w:color="auto" w:fill="auto"/>
          </w:tcPr>
          <w:p w14:paraId="1315EAA7" w14:textId="77777777" w:rsidR="00216F9B" w:rsidRPr="00216F9B" w:rsidRDefault="004A46EE" w:rsidP="00216F9B">
            <w:pPr>
              <w:jc w:val="both"/>
              <w:rPr>
                <w:color w:val="000000"/>
                <w:sz w:val="20"/>
                <w:szCs w:val="20"/>
                <w:lang w:val="en-US"/>
              </w:rPr>
            </w:pPr>
            <w:r>
              <w:rPr>
                <w:color w:val="000000"/>
                <w:sz w:val="20"/>
                <w:szCs w:val="20"/>
                <w:lang w:val="en-US"/>
              </w:rPr>
              <w:t xml:space="preserve">A total of </w:t>
            </w:r>
            <w:r w:rsidR="00216F9B" w:rsidRPr="00216F9B">
              <w:rPr>
                <w:color w:val="000000"/>
                <w:sz w:val="20"/>
                <w:szCs w:val="20"/>
                <w:lang w:val="en-US"/>
              </w:rPr>
              <w:t xml:space="preserve">5 studies included participants diagnosed with schizophrenia, and </w:t>
            </w:r>
            <w:r w:rsidR="00216F9B" w:rsidRPr="00216F9B">
              <w:rPr>
                <w:color w:val="000000"/>
                <w:sz w:val="20"/>
                <w:szCs w:val="20"/>
                <w:lang w:val="en-US"/>
              </w:rPr>
              <w:lastRenderedPageBreak/>
              <w:t>2 studies reported positive effects on cognitive outcomes.</w:t>
            </w:r>
          </w:p>
          <w:p w14:paraId="4AD7B3C0" w14:textId="77777777" w:rsidR="005D6C7A" w:rsidRPr="00216F9B" w:rsidRDefault="005D6C7A" w:rsidP="00216F9B">
            <w:pPr>
              <w:rPr>
                <w:sz w:val="20"/>
                <w:szCs w:val="20"/>
                <w:lang w:val="en-US"/>
              </w:rPr>
            </w:pPr>
          </w:p>
        </w:tc>
      </w:tr>
    </w:tbl>
    <w:p w14:paraId="38EB432C" w14:textId="77777777" w:rsidR="00864AB6" w:rsidRDefault="00864AB6" w:rsidP="00444FA7">
      <w:pPr>
        <w:jc w:val="both"/>
        <w:rPr>
          <w:b/>
          <w:bCs/>
          <w:lang w:val="en-GB"/>
        </w:rPr>
      </w:pPr>
    </w:p>
    <w:p w14:paraId="347CB99D" w14:textId="77777777" w:rsidR="00302649" w:rsidRPr="00AD1B85" w:rsidRDefault="00AD1B85" w:rsidP="00AD1B85">
      <w:pPr>
        <w:jc w:val="both"/>
        <w:rPr>
          <w:sz w:val="20"/>
          <w:szCs w:val="20"/>
          <w:lang w:val="en-US"/>
        </w:rPr>
      </w:pPr>
      <w:r>
        <w:rPr>
          <w:b/>
          <w:bCs/>
          <w:sz w:val="20"/>
          <w:szCs w:val="20"/>
          <w:lang w:val="en-US"/>
        </w:rPr>
        <w:t>AD</w:t>
      </w:r>
      <w:r w:rsidRPr="00844459">
        <w:rPr>
          <w:sz w:val="20"/>
          <w:szCs w:val="20"/>
          <w:lang w:val="en-US"/>
        </w:rPr>
        <w:t xml:space="preserve"> (</w:t>
      </w:r>
      <w:r w:rsidRPr="00AD1B85">
        <w:rPr>
          <w:sz w:val="20"/>
          <w:szCs w:val="20"/>
          <w:lang w:val="en-US"/>
        </w:rPr>
        <w:t xml:space="preserve">Alzheimer’s </w:t>
      </w:r>
      <w:r>
        <w:rPr>
          <w:sz w:val="20"/>
          <w:szCs w:val="20"/>
          <w:lang w:val="en-US"/>
        </w:rPr>
        <w:t>D</w:t>
      </w:r>
      <w:r w:rsidRPr="00AD1B85">
        <w:rPr>
          <w:sz w:val="20"/>
          <w:szCs w:val="20"/>
          <w:lang w:val="en-US"/>
        </w:rPr>
        <w:t>isease</w:t>
      </w:r>
      <w:r w:rsidRPr="00844459">
        <w:rPr>
          <w:sz w:val="20"/>
          <w:szCs w:val="20"/>
          <w:lang w:val="en-US"/>
        </w:rPr>
        <w:t xml:space="preserve">); </w:t>
      </w:r>
      <w:r w:rsidR="00302649" w:rsidRPr="00844459">
        <w:rPr>
          <w:b/>
          <w:bCs/>
          <w:color w:val="000000"/>
          <w:sz w:val="20"/>
          <w:szCs w:val="20"/>
          <w:shd w:val="clear" w:color="auto" w:fill="FFFFFF"/>
          <w:lang w:val="en-US"/>
        </w:rPr>
        <w:t>BDNF</w:t>
      </w:r>
      <w:r w:rsidR="00302649" w:rsidRPr="00844459">
        <w:rPr>
          <w:color w:val="000000"/>
          <w:sz w:val="20"/>
          <w:szCs w:val="20"/>
          <w:shd w:val="clear" w:color="auto" w:fill="FFFFFF"/>
          <w:lang w:val="en-US"/>
        </w:rPr>
        <w:t xml:space="preserve"> (Brain Derived Neurotropic Factor); </w:t>
      </w:r>
      <w:r w:rsidR="00302649" w:rsidRPr="00844459">
        <w:rPr>
          <w:b/>
          <w:bCs/>
          <w:color w:val="000000"/>
          <w:sz w:val="20"/>
          <w:szCs w:val="20"/>
          <w:shd w:val="clear" w:color="auto" w:fill="FFFFFF"/>
          <w:lang w:val="en-US"/>
        </w:rPr>
        <w:t xml:space="preserve">CI </w:t>
      </w:r>
      <w:r w:rsidR="00302649" w:rsidRPr="00844459">
        <w:rPr>
          <w:color w:val="000000"/>
          <w:sz w:val="20"/>
          <w:szCs w:val="20"/>
          <w:shd w:val="clear" w:color="auto" w:fill="FFFFFF"/>
          <w:lang w:val="en-US"/>
        </w:rPr>
        <w:t>(Confidence Interval);</w:t>
      </w:r>
      <w:r w:rsidR="00302649" w:rsidRPr="003736A0">
        <w:rPr>
          <w:b/>
          <w:bCs/>
          <w:color w:val="000000"/>
          <w:sz w:val="20"/>
          <w:szCs w:val="20"/>
          <w:shd w:val="clear" w:color="auto" w:fill="FFFFFF"/>
          <w:lang w:val="en-US"/>
        </w:rPr>
        <w:t xml:space="preserve"> </w:t>
      </w:r>
      <w:r w:rsidR="003736A0" w:rsidRPr="003736A0">
        <w:rPr>
          <w:b/>
          <w:bCs/>
          <w:color w:val="000000"/>
          <w:sz w:val="20"/>
          <w:szCs w:val="20"/>
          <w:shd w:val="clear" w:color="auto" w:fill="FFFFFF"/>
          <w:lang w:val="en-US"/>
        </w:rPr>
        <w:t xml:space="preserve">DMT </w:t>
      </w:r>
      <w:r w:rsidR="003736A0">
        <w:rPr>
          <w:color w:val="000000"/>
          <w:sz w:val="20"/>
          <w:szCs w:val="20"/>
          <w:shd w:val="clear" w:color="auto" w:fill="FFFFFF"/>
          <w:lang w:val="en-US"/>
        </w:rPr>
        <w:t xml:space="preserve">(Dance Movement Therapy); </w:t>
      </w:r>
      <w:r w:rsidR="00302649" w:rsidRPr="00844459">
        <w:rPr>
          <w:b/>
          <w:bCs/>
          <w:color w:val="000000"/>
          <w:sz w:val="20"/>
          <w:szCs w:val="20"/>
          <w:shd w:val="clear" w:color="auto" w:fill="FFFFFF"/>
          <w:lang w:val="en-US"/>
        </w:rPr>
        <w:t>ES</w:t>
      </w:r>
      <w:r w:rsidR="00302649" w:rsidRPr="00844459">
        <w:rPr>
          <w:color w:val="000000"/>
          <w:sz w:val="20"/>
          <w:szCs w:val="20"/>
          <w:shd w:val="clear" w:color="auto" w:fill="FFFFFF"/>
          <w:lang w:val="en-US"/>
        </w:rPr>
        <w:t xml:space="preserve"> (Effect Size);</w:t>
      </w:r>
      <w:r w:rsidR="00C12492">
        <w:rPr>
          <w:color w:val="000000"/>
          <w:sz w:val="20"/>
          <w:szCs w:val="20"/>
          <w:shd w:val="clear" w:color="auto" w:fill="FFFFFF"/>
          <w:lang w:val="en-US"/>
        </w:rPr>
        <w:t xml:space="preserve"> </w:t>
      </w:r>
      <w:r w:rsidR="00C12492">
        <w:rPr>
          <w:b/>
          <w:bCs/>
          <w:color w:val="000000"/>
          <w:sz w:val="20"/>
          <w:szCs w:val="20"/>
          <w:shd w:val="clear" w:color="auto" w:fill="FFFFFF"/>
          <w:lang w:val="en-US"/>
        </w:rPr>
        <w:t>FEP</w:t>
      </w:r>
      <w:r w:rsidR="00C12492" w:rsidRPr="00844459">
        <w:rPr>
          <w:color w:val="000000"/>
          <w:sz w:val="20"/>
          <w:szCs w:val="20"/>
          <w:shd w:val="clear" w:color="auto" w:fill="FFFFFF"/>
          <w:lang w:val="en-US"/>
        </w:rPr>
        <w:t xml:space="preserve"> (</w:t>
      </w:r>
      <w:r w:rsidR="00C12492">
        <w:rPr>
          <w:color w:val="000000"/>
          <w:sz w:val="20"/>
          <w:szCs w:val="20"/>
          <w:shd w:val="clear" w:color="auto" w:fill="FFFFFF"/>
          <w:lang w:val="en-US"/>
        </w:rPr>
        <w:t>First Episode Psychoses);</w:t>
      </w:r>
      <w:r>
        <w:rPr>
          <w:color w:val="000000"/>
          <w:sz w:val="20"/>
          <w:szCs w:val="20"/>
          <w:shd w:val="clear" w:color="auto" w:fill="FFFFFF"/>
          <w:lang w:val="en-US"/>
        </w:rPr>
        <w:t xml:space="preserve"> </w:t>
      </w:r>
      <w:r>
        <w:rPr>
          <w:b/>
          <w:bCs/>
          <w:color w:val="000000"/>
          <w:sz w:val="20"/>
          <w:szCs w:val="20"/>
          <w:shd w:val="clear" w:color="auto" w:fill="FFFFFF"/>
          <w:lang w:val="en-US"/>
        </w:rPr>
        <w:t>HC</w:t>
      </w:r>
      <w:r w:rsidRPr="00844459">
        <w:rPr>
          <w:color w:val="000000"/>
          <w:sz w:val="20"/>
          <w:szCs w:val="20"/>
          <w:shd w:val="clear" w:color="auto" w:fill="FFFFFF"/>
          <w:lang w:val="en-US"/>
        </w:rPr>
        <w:t xml:space="preserve"> (</w:t>
      </w:r>
      <w:r>
        <w:rPr>
          <w:color w:val="000000"/>
          <w:sz w:val="20"/>
          <w:szCs w:val="20"/>
          <w:shd w:val="clear" w:color="auto" w:fill="FFFFFF"/>
          <w:lang w:val="en-US"/>
        </w:rPr>
        <w:t>Healthy Controls</w:t>
      </w:r>
      <w:r w:rsidRPr="00844459">
        <w:rPr>
          <w:color w:val="000000"/>
          <w:sz w:val="20"/>
          <w:szCs w:val="20"/>
          <w:shd w:val="clear" w:color="auto" w:fill="FFFFFF"/>
          <w:lang w:val="en-US"/>
        </w:rPr>
        <w:t>);</w:t>
      </w:r>
      <w:r>
        <w:rPr>
          <w:color w:val="000000"/>
          <w:sz w:val="20"/>
          <w:szCs w:val="20"/>
          <w:shd w:val="clear" w:color="auto" w:fill="FFFFFF"/>
          <w:lang w:val="en-US"/>
        </w:rPr>
        <w:t xml:space="preserve"> </w:t>
      </w:r>
      <w:r w:rsidR="00175A88">
        <w:rPr>
          <w:b/>
          <w:bCs/>
          <w:color w:val="000000"/>
          <w:sz w:val="20"/>
          <w:szCs w:val="20"/>
          <w:shd w:val="clear" w:color="auto" w:fill="FFFFFF"/>
          <w:lang w:val="en-US"/>
        </w:rPr>
        <w:t>HD</w:t>
      </w:r>
      <w:r w:rsidR="00175A88" w:rsidRPr="00844459">
        <w:rPr>
          <w:color w:val="000000"/>
          <w:sz w:val="20"/>
          <w:szCs w:val="20"/>
          <w:shd w:val="clear" w:color="auto" w:fill="FFFFFF"/>
          <w:lang w:val="en-US"/>
        </w:rPr>
        <w:t xml:space="preserve"> (</w:t>
      </w:r>
      <w:r w:rsidR="00175A88">
        <w:rPr>
          <w:color w:val="000000"/>
          <w:sz w:val="20"/>
          <w:szCs w:val="20"/>
          <w:shd w:val="clear" w:color="auto" w:fill="FFFFFF"/>
          <w:lang w:val="en-US"/>
        </w:rPr>
        <w:t>Huntington’s Disease</w:t>
      </w:r>
      <w:r w:rsidR="00175A88" w:rsidRPr="00844459">
        <w:rPr>
          <w:color w:val="000000"/>
          <w:sz w:val="20"/>
          <w:szCs w:val="20"/>
          <w:shd w:val="clear" w:color="auto" w:fill="FFFFFF"/>
          <w:lang w:val="en-US"/>
        </w:rPr>
        <w:t>);</w:t>
      </w:r>
      <w:r w:rsidR="00175A88">
        <w:rPr>
          <w:color w:val="000000"/>
          <w:sz w:val="20"/>
          <w:szCs w:val="20"/>
          <w:shd w:val="clear" w:color="auto" w:fill="FFFFFF"/>
          <w:lang w:val="en-US"/>
        </w:rPr>
        <w:t xml:space="preserve"> </w:t>
      </w:r>
      <w:r w:rsidR="00302649" w:rsidRPr="00844459">
        <w:rPr>
          <w:b/>
          <w:bCs/>
          <w:sz w:val="20"/>
          <w:szCs w:val="20"/>
          <w:lang w:val="en-US"/>
        </w:rPr>
        <w:t>MD</w:t>
      </w:r>
      <w:r w:rsidR="00302649" w:rsidRPr="00844459">
        <w:rPr>
          <w:sz w:val="20"/>
          <w:szCs w:val="20"/>
          <w:lang w:val="en-US"/>
        </w:rPr>
        <w:t xml:space="preserve"> (Mean Difference);</w:t>
      </w:r>
      <w:r w:rsidR="00175A88">
        <w:rPr>
          <w:sz w:val="20"/>
          <w:szCs w:val="20"/>
          <w:lang w:val="en-US"/>
        </w:rPr>
        <w:t xml:space="preserve"> </w:t>
      </w:r>
      <w:r w:rsidR="00175A88">
        <w:rPr>
          <w:b/>
          <w:bCs/>
          <w:color w:val="000000"/>
          <w:sz w:val="20"/>
          <w:szCs w:val="20"/>
          <w:shd w:val="clear" w:color="auto" w:fill="FFFFFF"/>
          <w:lang w:val="en-US"/>
        </w:rPr>
        <w:t>MS</w:t>
      </w:r>
      <w:r w:rsidR="00175A88" w:rsidRPr="00844459">
        <w:rPr>
          <w:color w:val="000000"/>
          <w:sz w:val="20"/>
          <w:szCs w:val="20"/>
          <w:shd w:val="clear" w:color="auto" w:fill="FFFFFF"/>
          <w:lang w:val="en-US"/>
        </w:rPr>
        <w:t xml:space="preserve"> (</w:t>
      </w:r>
      <w:r w:rsidR="00175A88">
        <w:rPr>
          <w:color w:val="000000"/>
          <w:sz w:val="20"/>
          <w:szCs w:val="20"/>
          <w:shd w:val="clear" w:color="auto" w:fill="FFFFFF"/>
          <w:lang w:val="en-US"/>
        </w:rPr>
        <w:t>Multiple Sclerosis</w:t>
      </w:r>
      <w:r w:rsidR="00175A88" w:rsidRPr="00844459">
        <w:rPr>
          <w:color w:val="000000"/>
          <w:sz w:val="20"/>
          <w:szCs w:val="20"/>
          <w:shd w:val="clear" w:color="auto" w:fill="FFFFFF"/>
          <w:lang w:val="en-US"/>
        </w:rPr>
        <w:t>);</w:t>
      </w:r>
      <w:r w:rsidR="00175A88">
        <w:rPr>
          <w:color w:val="000000"/>
          <w:sz w:val="20"/>
          <w:szCs w:val="20"/>
          <w:shd w:val="clear" w:color="auto" w:fill="FFFFFF"/>
          <w:lang w:val="en-US"/>
        </w:rPr>
        <w:t xml:space="preserve"> </w:t>
      </w:r>
      <w:r w:rsidR="00175A88">
        <w:rPr>
          <w:b/>
          <w:bCs/>
          <w:color w:val="000000"/>
          <w:sz w:val="20"/>
          <w:szCs w:val="20"/>
          <w:shd w:val="clear" w:color="auto" w:fill="FFFFFF"/>
          <w:lang w:val="en-US"/>
        </w:rPr>
        <w:t>PD</w:t>
      </w:r>
      <w:r w:rsidR="00175A88" w:rsidRPr="00844459">
        <w:rPr>
          <w:color w:val="000000"/>
          <w:sz w:val="20"/>
          <w:szCs w:val="20"/>
          <w:shd w:val="clear" w:color="auto" w:fill="FFFFFF"/>
          <w:lang w:val="en-US"/>
        </w:rPr>
        <w:t xml:space="preserve"> (</w:t>
      </w:r>
      <w:r w:rsidR="00175A88">
        <w:rPr>
          <w:color w:val="000000"/>
          <w:sz w:val="20"/>
          <w:szCs w:val="20"/>
          <w:shd w:val="clear" w:color="auto" w:fill="FFFFFF"/>
          <w:lang w:val="en-US"/>
        </w:rPr>
        <w:t>Parkinson’s Disease</w:t>
      </w:r>
      <w:r w:rsidR="00175A88" w:rsidRPr="00844459">
        <w:rPr>
          <w:color w:val="000000"/>
          <w:sz w:val="20"/>
          <w:szCs w:val="20"/>
          <w:shd w:val="clear" w:color="auto" w:fill="FFFFFF"/>
          <w:lang w:val="en-US"/>
        </w:rPr>
        <w:t>);</w:t>
      </w:r>
      <w:r w:rsidR="00175A88">
        <w:rPr>
          <w:color w:val="000000"/>
          <w:sz w:val="20"/>
          <w:szCs w:val="20"/>
          <w:shd w:val="clear" w:color="auto" w:fill="FFFFFF"/>
          <w:lang w:val="en-US"/>
        </w:rPr>
        <w:t xml:space="preserve"> </w:t>
      </w:r>
      <w:r w:rsidR="00302649" w:rsidRPr="00844459">
        <w:rPr>
          <w:b/>
          <w:bCs/>
          <w:color w:val="000000"/>
          <w:sz w:val="20"/>
          <w:szCs w:val="20"/>
          <w:shd w:val="clear" w:color="auto" w:fill="FFFFFF"/>
          <w:lang w:val="en-US"/>
        </w:rPr>
        <w:t>QoL</w:t>
      </w:r>
      <w:r w:rsidR="00302649" w:rsidRPr="00844459">
        <w:rPr>
          <w:color w:val="000000"/>
          <w:sz w:val="20"/>
          <w:szCs w:val="20"/>
          <w:shd w:val="clear" w:color="auto" w:fill="FFFFFF"/>
          <w:lang w:val="en-US"/>
        </w:rPr>
        <w:t xml:space="preserve"> (Quality of Life); </w:t>
      </w:r>
      <w:r w:rsidR="00302649" w:rsidRPr="00844459">
        <w:rPr>
          <w:b/>
          <w:bCs/>
          <w:color w:val="000000"/>
          <w:sz w:val="20"/>
          <w:szCs w:val="20"/>
          <w:shd w:val="clear" w:color="auto" w:fill="FFFFFF"/>
          <w:lang w:val="en-US"/>
        </w:rPr>
        <w:t>RCTs</w:t>
      </w:r>
      <w:r w:rsidR="00302649" w:rsidRPr="00844459">
        <w:rPr>
          <w:color w:val="000000"/>
          <w:sz w:val="20"/>
          <w:szCs w:val="20"/>
          <w:shd w:val="clear" w:color="auto" w:fill="FFFFFF"/>
          <w:lang w:val="en-US"/>
        </w:rPr>
        <w:t xml:space="preserve"> (Randomized Controlled Trials);</w:t>
      </w:r>
      <w:r w:rsidR="00C12492" w:rsidRPr="00C12492">
        <w:rPr>
          <w:b/>
          <w:bCs/>
          <w:color w:val="000000"/>
          <w:sz w:val="20"/>
          <w:szCs w:val="20"/>
          <w:shd w:val="clear" w:color="auto" w:fill="FFFFFF"/>
          <w:lang w:val="en-US"/>
        </w:rPr>
        <w:t xml:space="preserve"> </w:t>
      </w:r>
      <w:r w:rsidR="00C12492">
        <w:rPr>
          <w:b/>
          <w:bCs/>
          <w:color w:val="000000"/>
          <w:sz w:val="20"/>
          <w:szCs w:val="20"/>
          <w:shd w:val="clear" w:color="auto" w:fill="FFFFFF"/>
          <w:lang w:val="en-US"/>
        </w:rPr>
        <w:t>SCZ</w:t>
      </w:r>
      <w:r w:rsidR="00C12492" w:rsidRPr="00844459">
        <w:rPr>
          <w:color w:val="000000"/>
          <w:sz w:val="20"/>
          <w:szCs w:val="20"/>
          <w:shd w:val="clear" w:color="auto" w:fill="FFFFFF"/>
          <w:lang w:val="en-US"/>
        </w:rPr>
        <w:t xml:space="preserve"> (</w:t>
      </w:r>
      <w:r w:rsidR="00C12492">
        <w:rPr>
          <w:color w:val="000000"/>
          <w:sz w:val="20"/>
          <w:szCs w:val="20"/>
          <w:shd w:val="clear" w:color="auto" w:fill="FFFFFF"/>
          <w:lang w:val="en-US"/>
        </w:rPr>
        <w:t>Schizophrenia);</w:t>
      </w:r>
      <w:r w:rsidR="00302649" w:rsidRPr="00844459">
        <w:rPr>
          <w:color w:val="000000"/>
          <w:sz w:val="20"/>
          <w:szCs w:val="20"/>
          <w:shd w:val="clear" w:color="auto" w:fill="FFFFFF"/>
          <w:lang w:val="en-US"/>
        </w:rPr>
        <w:t xml:space="preserve"> </w:t>
      </w:r>
      <w:r w:rsidR="00302649" w:rsidRPr="00844459">
        <w:rPr>
          <w:b/>
          <w:bCs/>
          <w:color w:val="000000"/>
          <w:sz w:val="20"/>
          <w:szCs w:val="20"/>
          <w:shd w:val="clear" w:color="auto" w:fill="FFFFFF"/>
          <w:lang w:val="en-US"/>
        </w:rPr>
        <w:t>SMD</w:t>
      </w:r>
      <w:r w:rsidR="00302649" w:rsidRPr="00844459">
        <w:rPr>
          <w:color w:val="000000"/>
          <w:sz w:val="20"/>
          <w:szCs w:val="20"/>
          <w:shd w:val="clear" w:color="auto" w:fill="FFFFFF"/>
          <w:lang w:val="en-US"/>
        </w:rPr>
        <w:t xml:space="preserve"> (Standardized Mean Difference)</w:t>
      </w:r>
      <w:r w:rsidR="00C12492">
        <w:rPr>
          <w:color w:val="000000"/>
          <w:sz w:val="20"/>
          <w:szCs w:val="20"/>
          <w:shd w:val="clear" w:color="auto" w:fill="FFFFFF"/>
          <w:lang w:val="en-US"/>
        </w:rPr>
        <w:t xml:space="preserve">; </w:t>
      </w:r>
      <w:r w:rsidR="00C12492">
        <w:rPr>
          <w:b/>
          <w:bCs/>
          <w:color w:val="000000"/>
          <w:sz w:val="20"/>
          <w:szCs w:val="20"/>
          <w:shd w:val="clear" w:color="auto" w:fill="FFFFFF"/>
          <w:lang w:val="en-US"/>
        </w:rPr>
        <w:t>SSD</w:t>
      </w:r>
      <w:r w:rsidR="00C12492" w:rsidRPr="00844459">
        <w:rPr>
          <w:color w:val="000000"/>
          <w:sz w:val="20"/>
          <w:szCs w:val="20"/>
          <w:shd w:val="clear" w:color="auto" w:fill="FFFFFF"/>
          <w:lang w:val="en-US"/>
        </w:rPr>
        <w:t xml:space="preserve"> (</w:t>
      </w:r>
      <w:r w:rsidR="00C12492">
        <w:rPr>
          <w:color w:val="000000"/>
          <w:sz w:val="20"/>
          <w:szCs w:val="20"/>
          <w:shd w:val="clear" w:color="auto" w:fill="FFFFFF"/>
          <w:lang w:val="en-US"/>
        </w:rPr>
        <w:t>Schizophrenia Spectrum Disorders)</w:t>
      </w:r>
      <w:r w:rsidR="00175A88">
        <w:rPr>
          <w:color w:val="000000"/>
          <w:sz w:val="20"/>
          <w:szCs w:val="20"/>
          <w:shd w:val="clear" w:color="auto" w:fill="FFFFFF"/>
          <w:lang w:val="en-US"/>
        </w:rPr>
        <w:t xml:space="preserve">; </w:t>
      </w:r>
      <w:r w:rsidR="00175A88">
        <w:rPr>
          <w:b/>
          <w:bCs/>
          <w:color w:val="000000"/>
          <w:sz w:val="20"/>
          <w:szCs w:val="20"/>
          <w:shd w:val="clear" w:color="auto" w:fill="FFFFFF"/>
          <w:lang w:val="en-US"/>
        </w:rPr>
        <w:t>UD</w:t>
      </w:r>
      <w:r w:rsidR="00175A88" w:rsidRPr="00844459">
        <w:rPr>
          <w:color w:val="000000"/>
          <w:sz w:val="20"/>
          <w:szCs w:val="20"/>
          <w:shd w:val="clear" w:color="auto" w:fill="FFFFFF"/>
          <w:lang w:val="en-US"/>
        </w:rPr>
        <w:t xml:space="preserve"> (</w:t>
      </w:r>
      <w:r w:rsidR="00175A88">
        <w:rPr>
          <w:color w:val="000000"/>
          <w:sz w:val="20"/>
          <w:szCs w:val="20"/>
          <w:shd w:val="clear" w:color="auto" w:fill="FFFFFF"/>
          <w:lang w:val="en-US"/>
        </w:rPr>
        <w:t>Unipolar Depression</w:t>
      </w:r>
      <w:r w:rsidR="00175A88" w:rsidRPr="00844459">
        <w:rPr>
          <w:color w:val="000000"/>
          <w:sz w:val="20"/>
          <w:szCs w:val="20"/>
          <w:shd w:val="clear" w:color="auto" w:fill="FFFFFF"/>
          <w:lang w:val="en-US"/>
        </w:rPr>
        <w:t>)</w:t>
      </w:r>
      <w:r w:rsidR="00302649" w:rsidRPr="00844459">
        <w:rPr>
          <w:color w:val="000000"/>
          <w:sz w:val="20"/>
          <w:szCs w:val="20"/>
          <w:shd w:val="clear" w:color="auto" w:fill="FFFFFF"/>
          <w:lang w:val="en-US"/>
        </w:rPr>
        <w:t>.</w:t>
      </w:r>
    </w:p>
    <w:p w14:paraId="2FE99294" w14:textId="77777777" w:rsidR="00864AB6" w:rsidRDefault="00864AB6" w:rsidP="00AD1B85">
      <w:pPr>
        <w:jc w:val="both"/>
        <w:rPr>
          <w:b/>
          <w:bCs/>
          <w:lang w:val="en-US"/>
        </w:rPr>
      </w:pPr>
    </w:p>
    <w:p w14:paraId="2EA909BD" w14:textId="77777777" w:rsidR="00864AB6" w:rsidRPr="009574FB" w:rsidRDefault="009E66F6" w:rsidP="00444FA7">
      <w:pPr>
        <w:jc w:val="both"/>
        <w:rPr>
          <w:lang w:val="en-US"/>
        </w:rPr>
      </w:pPr>
      <w:r>
        <w:rPr>
          <w:b/>
          <w:bCs/>
          <w:lang w:val="en-US"/>
        </w:rPr>
        <w:br w:type="page"/>
      </w:r>
      <w:r>
        <w:rPr>
          <w:b/>
          <w:bCs/>
          <w:lang w:val="en-US"/>
        </w:rPr>
        <w:lastRenderedPageBreak/>
        <w:t>e</w:t>
      </w:r>
      <w:r w:rsidR="00864AB6">
        <w:rPr>
          <w:b/>
          <w:bCs/>
          <w:lang w:val="en-US"/>
        </w:rPr>
        <w:t>Table</w:t>
      </w:r>
      <w:r>
        <w:rPr>
          <w:b/>
          <w:bCs/>
          <w:lang w:val="en-US"/>
        </w:rPr>
        <w:t xml:space="preserve"> 5. </w:t>
      </w:r>
      <w:r w:rsidR="00C91EEC">
        <w:rPr>
          <w:b/>
          <w:bCs/>
          <w:lang w:val="en-US"/>
        </w:rPr>
        <w:t>Psychosocial interventions - O</w:t>
      </w:r>
      <w:r>
        <w:rPr>
          <w:b/>
          <w:bCs/>
          <w:lang w:val="en-US"/>
        </w:rPr>
        <w:t>ther</w:t>
      </w:r>
      <w:r w:rsidR="00864AB6">
        <w:rPr>
          <w:b/>
          <w:bCs/>
          <w:lang w:val="en-US"/>
        </w:rPr>
        <w:t xml:space="preserve"> </w:t>
      </w:r>
      <w:r w:rsidR="00C91EEC">
        <w:rPr>
          <w:b/>
          <w:bCs/>
          <w:lang w:val="en-US"/>
        </w:rPr>
        <w:t>P</w:t>
      </w:r>
      <w:r w:rsidR="00864AB6">
        <w:rPr>
          <w:b/>
          <w:bCs/>
          <w:lang w:val="en-US"/>
        </w:rPr>
        <w:t xml:space="preserve">sychosocial </w:t>
      </w:r>
      <w:r w:rsidR="00C91EEC">
        <w:rPr>
          <w:b/>
          <w:bCs/>
          <w:lang w:val="en-US"/>
        </w:rPr>
        <w:t>I</w:t>
      </w:r>
      <w:r w:rsidR="00864AB6">
        <w:rPr>
          <w:b/>
          <w:bCs/>
          <w:lang w:val="en-US"/>
        </w:rPr>
        <w:t>nterventions</w:t>
      </w:r>
    </w:p>
    <w:p w14:paraId="25E76690" w14:textId="77777777" w:rsidR="009862C3" w:rsidRPr="00864AB6" w:rsidRDefault="009862C3" w:rsidP="009862C3">
      <w:pPr>
        <w:jc w:val="both"/>
        <w:rPr>
          <w:lang w:val="en-US"/>
        </w:rPr>
      </w:pPr>
    </w:p>
    <w:tbl>
      <w:tblPr>
        <w:tblW w:w="1566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992"/>
        <w:gridCol w:w="1276"/>
        <w:gridCol w:w="1275"/>
        <w:gridCol w:w="1418"/>
        <w:gridCol w:w="1843"/>
        <w:gridCol w:w="6378"/>
      </w:tblGrid>
      <w:tr w:rsidR="00D172B3" w:rsidRPr="00C93BEC" w14:paraId="28AA22C5" w14:textId="77777777" w:rsidTr="00A46B50">
        <w:tblPrEx>
          <w:tblCellMar>
            <w:top w:w="0" w:type="dxa"/>
            <w:bottom w:w="0" w:type="dxa"/>
          </w:tblCellMar>
        </w:tblPrEx>
        <w:trPr>
          <w:trHeight w:val="861"/>
        </w:trPr>
        <w:tc>
          <w:tcPr>
            <w:tcW w:w="2487" w:type="dxa"/>
            <w:shd w:val="clear" w:color="auto" w:fill="auto"/>
          </w:tcPr>
          <w:p w14:paraId="3956600E" w14:textId="77777777" w:rsidR="00D172B3" w:rsidRPr="00C93BEC" w:rsidRDefault="00D172B3" w:rsidP="00D172B3">
            <w:pPr>
              <w:rPr>
                <w:color w:val="000000"/>
                <w:sz w:val="20"/>
                <w:szCs w:val="20"/>
              </w:rPr>
            </w:pPr>
            <w:r w:rsidRPr="00C93BEC">
              <w:rPr>
                <w:b/>
                <w:bCs/>
                <w:color w:val="000000"/>
                <w:sz w:val="20"/>
                <w:szCs w:val="20"/>
              </w:rPr>
              <w:t>Authors</w:t>
            </w:r>
          </w:p>
        </w:tc>
        <w:tc>
          <w:tcPr>
            <w:tcW w:w="992" w:type="dxa"/>
          </w:tcPr>
          <w:p w14:paraId="41AFC656" w14:textId="77777777" w:rsidR="00D172B3" w:rsidRPr="00C93BEC" w:rsidRDefault="00D172B3" w:rsidP="00D172B3">
            <w:pPr>
              <w:rPr>
                <w:b/>
                <w:bCs/>
                <w:color w:val="000000"/>
                <w:sz w:val="20"/>
                <w:szCs w:val="20"/>
              </w:rPr>
            </w:pPr>
            <w:r w:rsidRPr="00C93BEC">
              <w:rPr>
                <w:b/>
                <w:bCs/>
                <w:color w:val="000000"/>
                <w:sz w:val="20"/>
                <w:szCs w:val="20"/>
              </w:rPr>
              <w:t>Type of Document</w:t>
            </w:r>
          </w:p>
        </w:tc>
        <w:tc>
          <w:tcPr>
            <w:tcW w:w="1276" w:type="dxa"/>
            <w:shd w:val="clear" w:color="auto" w:fill="auto"/>
          </w:tcPr>
          <w:p w14:paraId="0F58B580" w14:textId="77777777" w:rsidR="00D172B3" w:rsidRPr="00C93BEC" w:rsidRDefault="00D172B3" w:rsidP="00D172B3">
            <w:pPr>
              <w:rPr>
                <w:color w:val="000000"/>
                <w:sz w:val="20"/>
                <w:szCs w:val="20"/>
              </w:rPr>
            </w:pPr>
            <w:r w:rsidRPr="00C93BEC">
              <w:rPr>
                <w:b/>
                <w:bCs/>
                <w:color w:val="000000"/>
                <w:sz w:val="20"/>
                <w:szCs w:val="20"/>
              </w:rPr>
              <w:t xml:space="preserve">Types </w:t>
            </w:r>
            <w:r w:rsidR="004A46EE">
              <w:rPr>
                <w:b/>
                <w:bCs/>
                <w:color w:val="000000"/>
                <w:sz w:val="20"/>
                <w:szCs w:val="20"/>
              </w:rPr>
              <w:t xml:space="preserve">of </w:t>
            </w:r>
            <w:r w:rsidRPr="00C93BEC">
              <w:rPr>
                <w:b/>
                <w:bCs/>
                <w:color w:val="000000"/>
                <w:sz w:val="20"/>
                <w:szCs w:val="20"/>
              </w:rPr>
              <w:t>Included</w:t>
            </w:r>
            <w:r w:rsidR="004A46EE">
              <w:rPr>
                <w:b/>
                <w:bCs/>
                <w:color w:val="000000"/>
                <w:sz w:val="20"/>
                <w:szCs w:val="20"/>
              </w:rPr>
              <w:t xml:space="preserve"> </w:t>
            </w:r>
            <w:r w:rsidRPr="00C93BEC">
              <w:rPr>
                <w:b/>
                <w:bCs/>
                <w:color w:val="000000"/>
                <w:sz w:val="20"/>
                <w:szCs w:val="20"/>
              </w:rPr>
              <w:t>Studies</w:t>
            </w:r>
          </w:p>
        </w:tc>
        <w:tc>
          <w:tcPr>
            <w:tcW w:w="1275" w:type="dxa"/>
          </w:tcPr>
          <w:p w14:paraId="5937A453" w14:textId="77777777" w:rsidR="00D172B3" w:rsidRPr="00C93BEC" w:rsidRDefault="00D172B3" w:rsidP="00D172B3">
            <w:pPr>
              <w:rPr>
                <w:b/>
                <w:bCs/>
                <w:color w:val="000000"/>
                <w:sz w:val="20"/>
                <w:szCs w:val="20"/>
                <w:lang w:val="en-GB"/>
              </w:rPr>
            </w:pPr>
            <w:r w:rsidRPr="00C93BEC">
              <w:rPr>
                <w:b/>
                <w:bCs/>
                <w:color w:val="000000"/>
                <w:sz w:val="20"/>
                <w:szCs w:val="20"/>
                <w:lang w:val="en-GB"/>
              </w:rPr>
              <w:t>Level of evidence</w:t>
            </w:r>
          </w:p>
        </w:tc>
        <w:tc>
          <w:tcPr>
            <w:tcW w:w="1418" w:type="dxa"/>
            <w:shd w:val="clear" w:color="auto" w:fill="auto"/>
          </w:tcPr>
          <w:p w14:paraId="46A7E02A" w14:textId="77777777" w:rsidR="004D39D6" w:rsidRPr="00A702F4" w:rsidRDefault="004D39D6" w:rsidP="004D39D6">
            <w:pPr>
              <w:rPr>
                <w:b/>
                <w:bCs/>
                <w:color w:val="010202"/>
                <w:sz w:val="20"/>
                <w:szCs w:val="20"/>
                <w:lang w:val="en-GB"/>
              </w:rPr>
            </w:pPr>
            <w:r w:rsidRPr="00A702F4">
              <w:rPr>
                <w:b/>
                <w:bCs/>
                <w:color w:val="010202"/>
                <w:sz w:val="20"/>
                <w:szCs w:val="20"/>
                <w:lang w:val="en-GB"/>
              </w:rPr>
              <w:t>Number of Included Studies</w:t>
            </w:r>
          </w:p>
          <w:p w14:paraId="314F8732" w14:textId="77777777" w:rsidR="00D172B3" w:rsidRPr="00C93BEC" w:rsidRDefault="004D39D6" w:rsidP="004D39D6">
            <w:pPr>
              <w:rPr>
                <w:b/>
                <w:bCs/>
                <w:color w:val="000000"/>
                <w:sz w:val="20"/>
                <w:szCs w:val="20"/>
                <w:lang w:val="en-GB"/>
              </w:rPr>
            </w:pPr>
            <w:r w:rsidRPr="00A702F4">
              <w:rPr>
                <w:b/>
                <w:bCs/>
                <w:color w:val="010202"/>
                <w:sz w:val="20"/>
                <w:szCs w:val="20"/>
                <w:lang w:val="en-GB"/>
              </w:rPr>
              <w:t>(Number of participants</w:t>
            </w:r>
            <w:r>
              <w:rPr>
                <w:b/>
                <w:bCs/>
                <w:color w:val="010202"/>
                <w:sz w:val="20"/>
                <w:szCs w:val="20"/>
                <w:lang w:val="en-GB"/>
              </w:rPr>
              <w:t xml:space="preserve"> and diagnoses</w:t>
            </w:r>
            <w:r w:rsidRPr="00A702F4">
              <w:rPr>
                <w:b/>
                <w:bCs/>
                <w:color w:val="010202"/>
                <w:sz w:val="20"/>
                <w:szCs w:val="20"/>
                <w:lang w:val="en-GB"/>
              </w:rPr>
              <w:t>)</w:t>
            </w:r>
          </w:p>
        </w:tc>
        <w:tc>
          <w:tcPr>
            <w:tcW w:w="1843" w:type="dxa"/>
          </w:tcPr>
          <w:p w14:paraId="53025E22" w14:textId="77777777" w:rsidR="00D172B3" w:rsidRPr="00C93BEC" w:rsidRDefault="00A46B50" w:rsidP="00D172B3">
            <w:pPr>
              <w:rPr>
                <w:color w:val="000000"/>
                <w:sz w:val="20"/>
                <w:szCs w:val="20"/>
                <w:lang w:val="en-GB"/>
              </w:rPr>
            </w:pPr>
            <w:r>
              <w:rPr>
                <w:b/>
                <w:bCs/>
                <w:color w:val="000000"/>
                <w:sz w:val="20"/>
                <w:szCs w:val="20"/>
                <w:lang w:val="en-GB"/>
              </w:rPr>
              <w:t>I</w:t>
            </w:r>
            <w:r w:rsidR="00D172B3" w:rsidRPr="00C93BEC">
              <w:rPr>
                <w:b/>
                <w:bCs/>
                <w:color w:val="000000"/>
                <w:sz w:val="20"/>
                <w:szCs w:val="20"/>
                <w:lang w:val="en-GB"/>
              </w:rPr>
              <w:t>ntervention</w:t>
            </w:r>
          </w:p>
        </w:tc>
        <w:tc>
          <w:tcPr>
            <w:tcW w:w="6378" w:type="dxa"/>
          </w:tcPr>
          <w:p w14:paraId="1CE21772" w14:textId="77777777" w:rsidR="00D172B3" w:rsidRPr="00C93BEC" w:rsidRDefault="00D172B3" w:rsidP="00D172B3">
            <w:pPr>
              <w:rPr>
                <w:b/>
                <w:color w:val="000000"/>
                <w:sz w:val="20"/>
                <w:szCs w:val="20"/>
              </w:rPr>
            </w:pPr>
            <w:r w:rsidRPr="00C93BEC">
              <w:rPr>
                <w:b/>
                <w:color w:val="000000"/>
                <w:sz w:val="20"/>
                <w:szCs w:val="20"/>
              </w:rPr>
              <w:t>Main Findings</w:t>
            </w:r>
          </w:p>
        </w:tc>
      </w:tr>
      <w:tr w:rsidR="00D172B3" w:rsidRPr="00C93BEC" w14:paraId="3093A891" w14:textId="77777777" w:rsidTr="00A46B50">
        <w:tblPrEx>
          <w:tblCellMar>
            <w:top w:w="0" w:type="dxa"/>
            <w:bottom w:w="0" w:type="dxa"/>
          </w:tblCellMar>
        </w:tblPrEx>
        <w:trPr>
          <w:trHeight w:val="861"/>
        </w:trPr>
        <w:tc>
          <w:tcPr>
            <w:tcW w:w="2487" w:type="dxa"/>
            <w:shd w:val="clear" w:color="auto" w:fill="auto"/>
          </w:tcPr>
          <w:p w14:paraId="22049571" w14:textId="77777777" w:rsidR="00202739" w:rsidRPr="00C93BEC" w:rsidRDefault="00D172B3" w:rsidP="00D172B3">
            <w:pPr>
              <w:rPr>
                <w:b/>
                <w:bCs/>
                <w:color w:val="000000"/>
                <w:sz w:val="20"/>
                <w:szCs w:val="20"/>
                <w:lang w:val="en-GB"/>
              </w:rPr>
            </w:pPr>
            <w:r w:rsidRPr="00C93BEC">
              <w:rPr>
                <w:sz w:val="20"/>
                <w:szCs w:val="20"/>
                <w:lang w:val="en-US"/>
              </w:rPr>
              <w:t>Mössler, K et al., 2011.</w:t>
            </w:r>
            <w:r w:rsidR="00F07F92">
              <w:rPr>
                <w:sz w:val="20"/>
                <w:szCs w:val="20"/>
                <w:lang w:val="en-US"/>
              </w:rPr>
              <w:t xml:space="preserve"> </w:t>
            </w:r>
            <w:r w:rsidR="00202739">
              <w:fldChar w:fldCharType="begin"/>
            </w:r>
            <w:r w:rsidR="00066DE0">
              <w:instrText xml:space="preserve"> ADDIN ZOTERO_ITEM CSL_CITATION {"citationID":"nGaJwgCq","properties":{"formattedCitation":"[105]","plainCitation":"[105]","noteIndex":0},"citationItems":[{"id":"lTeddaIs/HcRqJ0nR","uris":["http://zotero.org/users/local/Jlf6WT1N/items/KQZZW43V"],"itemData":{"id":369,"type":"article-journal","abstract":"BACKGROUND: Music therapy is a therapeutic method that uses musical interaction as a means of communication and expression. The aim of the therapy is to help people with serious mental disorders to develop relationships and to address issues they may not be able to using words alone.\nOBJECTIVES: To review the effects of music therapy, or music therapy added to standard care, compared with 'placebo' therapy, standard care or no treatment for people with serious mental disorders such as schizophrenia.\nSEARCH METHODS: We searched the Cochrane Schizophrenia Group Trials Register (December 2010) and supplemented this by contacting relevant study authors, handsearching of music therapy journals and manual searches of reference lists.\nSELECTION CRITERIA: All randomised controlled trials (RCTs) that compared music therapy with standard care, placebo therapy, or no treatment.\nDATA COLLECTION AND ANALYSIS: Studies were reliably selected, quality assessed and data extracted. We excluded data where more than 30% of participants in any group were lost to follow-up. We synthesised non-skewed continuous endpoint data from valid scales using a standardised mean difference (SMD). If statistical heterogeneity was found, we examined treatment 'dosage' and treatment approach as possible sources of heterogeneity.\nMAIN RESULTS: We included eight studies (total 483 participants). These examined effects of music therapy over the short- to medium-term (one to four months), with treatment 'dosage' varying from seven to 78 sessions. Music therapy added to standard care was superior to standard care for global state (medium-term, 1 RCT, n = 72, RR 0.10 95% CI 0.03 to 0.31, NNT 2 95% CI 1.2 to 2.2). Continuous data identified good effects on negative symptoms (4 RCTs, n = 240, SMD average endpoint Scale for the Assessment of Negative Symptoms (SANS) -0.74 95% CI -1.00 to -0.47); general mental state (1 RCT, n = 69, SMD average endpoint Positive and Negative Symptoms Scale (PANSS) -0.36 95% CI -0.85 to 0.12; 2 RCTs, n=100, SMD average endpoint Brief Psychiatric Rating Scale (BPRS) -0.73 95% CI -1.16 to -0.31); depression (2 RCTs, n = 90, SMD average endpoint Self-Rating Depression Scale (SDS) -0.63 95% CI -1.06 to -0.21; 1 RCT, n = 30, SMD average endpoint Hamilton Depression Scale (Ham-D) -0.52 95% CI -1.25 to -0.21 ); and anxiety (1 RCT, n = 60, SMD average endpoint SAS -0.61 95% CI -1.13 to -0.09). Positive effects were also found for social functioning (1 RCT, n = 70, SMD </w:instrText>
            </w:r>
            <w:r w:rsidR="00066DE0" w:rsidRPr="00066DE0">
              <w:rPr>
                <w:lang w:val="en-US"/>
              </w:rPr>
              <w:instrText xml:space="preserve">average endpoint Social Disability Schedule for Inpatients (SDSI) score -0.78 95% CI -1.27 to -0.28). Furthermore, some aspects of cognitive functioning and behaviour seem to develop positively through music therapy. Effects, however, were inconsistent across studies and depended on the number of music therapy sessions as well as the quality of the music therapy provided.\nAUTHORS' CONCLUSIONS: Music therapy as an addition to standard care helps people with schizophrenia to improve their global state, mental state (including negative symptoms) and social functioning if a sufficient number of music therapy sessions are provided by qualified music therapists. Further research should especially address the long-term effects of music therapy, dose-response relationships, as well as the relevance of outcomes measures in relation to music therapy.","container-title":"The Cochrane Database of Systematic Reviews","DOI":"10.1002/14651858.CD004025.pub3","ISSN":"1469-493X","issue":"12","journalAbbreviation":"Cochrane Database Syst Rev","language":"eng","note":"PMID: 22161383","page":"CD004025","source":"PubMed","title":"Music therapy for people with schizophrenia and schizophrenia-like disorders","author":[{"family":"Mössler","given":"Karin"},{"family":"Chen","given":"Xijing"},{"family":"Heldal","given":"Tor Olav"},{"family":"Gold","given":"Christian"}],"issued":{"date-parts":[["2011",12,7]]}}}],"schema":"https://github.com/citation-style-language/schema/raw/master/csl-citation.json"} </w:instrText>
            </w:r>
            <w:r w:rsidR="00202739">
              <w:fldChar w:fldCharType="separate"/>
            </w:r>
            <w:r w:rsidR="00066DE0" w:rsidRPr="00066DE0">
              <w:rPr>
                <w:sz w:val="20"/>
                <w:lang w:val="en-US"/>
              </w:rPr>
              <w:t>[105]</w:t>
            </w:r>
            <w:r w:rsidR="00202739">
              <w:fldChar w:fldCharType="end"/>
            </w:r>
          </w:p>
        </w:tc>
        <w:tc>
          <w:tcPr>
            <w:tcW w:w="992" w:type="dxa"/>
          </w:tcPr>
          <w:p w14:paraId="24E5DA88" w14:textId="77777777" w:rsidR="00D172B3" w:rsidRPr="00D104F9" w:rsidRDefault="00D172B3" w:rsidP="00D172B3">
            <w:pPr>
              <w:rPr>
                <w:color w:val="000000"/>
                <w:sz w:val="20"/>
                <w:szCs w:val="20"/>
                <w:lang w:val="en-US"/>
              </w:rPr>
            </w:pPr>
            <w:r w:rsidRPr="00D104F9">
              <w:rPr>
                <w:color w:val="000000"/>
                <w:sz w:val="20"/>
                <w:szCs w:val="20"/>
                <w:lang w:val="en-US"/>
              </w:rPr>
              <w:t>Meta-Analsysis</w:t>
            </w:r>
          </w:p>
        </w:tc>
        <w:tc>
          <w:tcPr>
            <w:tcW w:w="1276" w:type="dxa"/>
            <w:shd w:val="clear" w:color="auto" w:fill="auto"/>
          </w:tcPr>
          <w:p w14:paraId="20FD5C04" w14:textId="77777777" w:rsidR="00D172B3" w:rsidRPr="00D104F9" w:rsidRDefault="00D172B3" w:rsidP="00D172B3">
            <w:pPr>
              <w:rPr>
                <w:color w:val="000000"/>
                <w:sz w:val="20"/>
                <w:szCs w:val="20"/>
                <w:lang w:val="en-US"/>
              </w:rPr>
            </w:pPr>
            <w:r w:rsidRPr="00D104F9">
              <w:rPr>
                <w:color w:val="000000"/>
                <w:sz w:val="20"/>
                <w:szCs w:val="20"/>
                <w:lang w:val="en-US"/>
              </w:rPr>
              <w:t>RCTs</w:t>
            </w:r>
          </w:p>
        </w:tc>
        <w:tc>
          <w:tcPr>
            <w:tcW w:w="1275" w:type="dxa"/>
          </w:tcPr>
          <w:p w14:paraId="32BFB94E" w14:textId="77777777" w:rsidR="00D172B3" w:rsidRPr="00C93BEC" w:rsidRDefault="00D172B3" w:rsidP="00D172B3">
            <w:pPr>
              <w:rPr>
                <w:color w:val="000000"/>
                <w:sz w:val="20"/>
                <w:szCs w:val="20"/>
                <w:lang w:val="en-GB"/>
              </w:rPr>
            </w:pPr>
            <w:r w:rsidRPr="00C93BEC">
              <w:rPr>
                <w:color w:val="000000"/>
                <w:sz w:val="20"/>
                <w:szCs w:val="20"/>
                <w:lang w:val="en-GB"/>
              </w:rPr>
              <w:t>I</w:t>
            </w:r>
          </w:p>
        </w:tc>
        <w:tc>
          <w:tcPr>
            <w:tcW w:w="1418" w:type="dxa"/>
            <w:shd w:val="clear" w:color="auto" w:fill="auto"/>
          </w:tcPr>
          <w:p w14:paraId="0034B37E" w14:textId="77777777" w:rsidR="00D172B3" w:rsidRPr="00C93BEC" w:rsidRDefault="00D172B3" w:rsidP="00D172B3">
            <w:pPr>
              <w:rPr>
                <w:color w:val="000000"/>
                <w:sz w:val="20"/>
                <w:szCs w:val="20"/>
                <w:lang w:val="en-GB"/>
              </w:rPr>
            </w:pPr>
            <w:r w:rsidRPr="00C93BEC">
              <w:rPr>
                <w:color w:val="000000"/>
                <w:sz w:val="20"/>
                <w:szCs w:val="20"/>
                <w:lang w:val="en-GB"/>
              </w:rPr>
              <w:t>8</w:t>
            </w:r>
          </w:p>
          <w:p w14:paraId="00D68733" w14:textId="77777777" w:rsidR="00D172B3" w:rsidRPr="00C93BEC" w:rsidRDefault="00D172B3" w:rsidP="00D172B3">
            <w:pPr>
              <w:rPr>
                <w:color w:val="000000"/>
                <w:sz w:val="20"/>
                <w:szCs w:val="20"/>
                <w:lang w:val="en-GB"/>
              </w:rPr>
            </w:pPr>
            <w:r w:rsidRPr="00C93BEC">
              <w:rPr>
                <w:color w:val="000000"/>
                <w:sz w:val="20"/>
                <w:szCs w:val="20"/>
                <w:lang w:val="en-GB"/>
              </w:rPr>
              <w:t>(483</w:t>
            </w:r>
            <w:r w:rsidR="003542E6">
              <w:rPr>
                <w:color w:val="000000"/>
                <w:sz w:val="20"/>
                <w:szCs w:val="20"/>
                <w:lang w:val="en-GB"/>
              </w:rPr>
              <w:t xml:space="preserve"> SSD</w:t>
            </w:r>
            <w:r w:rsidRPr="00C93BEC">
              <w:rPr>
                <w:color w:val="000000"/>
                <w:sz w:val="20"/>
                <w:szCs w:val="20"/>
                <w:lang w:val="en-GB"/>
              </w:rPr>
              <w:t>)</w:t>
            </w:r>
          </w:p>
        </w:tc>
        <w:tc>
          <w:tcPr>
            <w:tcW w:w="1843" w:type="dxa"/>
          </w:tcPr>
          <w:p w14:paraId="410D5944" w14:textId="77777777" w:rsidR="00D172B3" w:rsidRPr="00C93BEC" w:rsidRDefault="00D172B3" w:rsidP="00D172B3">
            <w:pPr>
              <w:rPr>
                <w:color w:val="000000"/>
                <w:sz w:val="20"/>
                <w:szCs w:val="20"/>
                <w:lang w:val="en-GB"/>
              </w:rPr>
            </w:pPr>
            <w:r w:rsidRPr="00C93BEC">
              <w:rPr>
                <w:color w:val="000000"/>
                <w:sz w:val="20"/>
                <w:szCs w:val="20"/>
                <w:lang w:val="en-GB"/>
              </w:rPr>
              <w:t>Music Therapy</w:t>
            </w:r>
          </w:p>
        </w:tc>
        <w:tc>
          <w:tcPr>
            <w:tcW w:w="6378" w:type="dxa"/>
          </w:tcPr>
          <w:p w14:paraId="38264E39" w14:textId="77777777" w:rsidR="00D172B3" w:rsidRPr="00C93BEC" w:rsidRDefault="002B1FEB" w:rsidP="00D172B3">
            <w:pPr>
              <w:rPr>
                <w:sz w:val="20"/>
                <w:szCs w:val="20"/>
                <w:lang w:val="en-US"/>
              </w:rPr>
            </w:pPr>
            <w:r>
              <w:rPr>
                <w:color w:val="000000"/>
                <w:sz w:val="20"/>
                <w:szCs w:val="20"/>
                <w:shd w:val="clear" w:color="auto" w:fill="FFFFFF"/>
                <w:lang w:val="en-GB"/>
              </w:rPr>
              <w:t>Results suggest that music therapy could have a limited positive effect on cognitive performance</w:t>
            </w:r>
            <w:r w:rsidR="002428DC">
              <w:rPr>
                <w:color w:val="000000"/>
                <w:sz w:val="20"/>
                <w:szCs w:val="20"/>
                <w:shd w:val="clear" w:color="auto" w:fill="FFFFFF"/>
                <w:lang w:val="en-GB"/>
              </w:rPr>
              <w:t xml:space="preserve"> on the basis of 1 study </w:t>
            </w:r>
            <w:r w:rsidR="002428DC" w:rsidRPr="00C93BEC">
              <w:rPr>
                <w:color w:val="000000"/>
                <w:sz w:val="20"/>
                <w:szCs w:val="20"/>
                <w:shd w:val="clear" w:color="auto" w:fill="FFFFFF"/>
                <w:lang w:val="en-US"/>
              </w:rPr>
              <w:t>(1 RCT, n = 67</w:t>
            </w:r>
            <w:r w:rsidR="002428DC">
              <w:rPr>
                <w:color w:val="000000"/>
                <w:sz w:val="20"/>
                <w:szCs w:val="20"/>
                <w:shd w:val="clear" w:color="auto" w:fill="FFFFFF"/>
                <w:lang w:val="en-US"/>
              </w:rPr>
              <w:t>)</w:t>
            </w:r>
            <w:r>
              <w:rPr>
                <w:color w:val="000000"/>
                <w:sz w:val="20"/>
                <w:szCs w:val="20"/>
                <w:shd w:val="clear" w:color="auto" w:fill="FFFFFF"/>
                <w:lang w:val="en-GB"/>
              </w:rPr>
              <w:t xml:space="preserve">. </w:t>
            </w:r>
            <w:r>
              <w:rPr>
                <w:color w:val="000000"/>
                <w:sz w:val="20"/>
                <w:szCs w:val="20"/>
                <w:shd w:val="clear" w:color="auto" w:fill="FFFFFF"/>
                <w:lang w:val="en-US"/>
              </w:rPr>
              <w:t>A positive</w:t>
            </w:r>
            <w:r w:rsidR="00D172B3" w:rsidRPr="00C93BEC">
              <w:rPr>
                <w:color w:val="000000"/>
                <w:sz w:val="20"/>
                <w:szCs w:val="20"/>
                <w:shd w:val="clear" w:color="auto" w:fill="FFFFFF"/>
                <w:lang w:val="en-US"/>
              </w:rPr>
              <w:t xml:space="preserve"> effect</w:t>
            </w:r>
            <w:r>
              <w:rPr>
                <w:color w:val="000000"/>
                <w:sz w:val="20"/>
                <w:szCs w:val="20"/>
                <w:shd w:val="clear" w:color="auto" w:fill="FFFFFF"/>
                <w:lang w:val="en-US"/>
              </w:rPr>
              <w:t xml:space="preserve"> of</w:t>
            </w:r>
            <w:r w:rsidR="00D172B3" w:rsidRPr="00C93BEC">
              <w:rPr>
                <w:color w:val="000000"/>
                <w:sz w:val="20"/>
                <w:szCs w:val="20"/>
                <w:shd w:val="clear" w:color="auto" w:fill="FFFFFF"/>
                <w:lang w:val="en-US"/>
              </w:rPr>
              <w:t xml:space="preserve"> music therapy</w:t>
            </w:r>
            <w:r>
              <w:rPr>
                <w:color w:val="000000"/>
                <w:sz w:val="20"/>
                <w:szCs w:val="20"/>
                <w:shd w:val="clear" w:color="auto" w:fill="FFFFFF"/>
                <w:lang w:val="en-US"/>
              </w:rPr>
              <w:t xml:space="preserve"> was observed in the attention domain</w:t>
            </w:r>
            <w:r w:rsidR="002428DC">
              <w:rPr>
                <w:color w:val="000000"/>
                <w:sz w:val="20"/>
                <w:szCs w:val="20"/>
                <w:shd w:val="clear" w:color="auto" w:fill="FFFFFF"/>
                <w:lang w:val="en-US"/>
              </w:rPr>
              <w:t xml:space="preserve"> measured with PASAT</w:t>
            </w:r>
            <w:r w:rsidR="00D172B3" w:rsidRPr="00C93BEC">
              <w:rPr>
                <w:color w:val="000000"/>
                <w:sz w:val="20"/>
                <w:szCs w:val="20"/>
                <w:shd w:val="clear" w:color="auto" w:fill="FFFFFF"/>
                <w:lang w:val="en-US"/>
              </w:rPr>
              <w:t xml:space="preserve"> </w:t>
            </w:r>
            <w:r w:rsidR="002428DC">
              <w:rPr>
                <w:color w:val="000000"/>
                <w:sz w:val="20"/>
                <w:szCs w:val="20"/>
                <w:shd w:val="clear" w:color="auto" w:fill="FFFFFF"/>
                <w:lang w:val="en-US"/>
              </w:rPr>
              <w:t>(</w:t>
            </w:r>
            <w:r w:rsidR="00D172B3" w:rsidRPr="00C93BEC">
              <w:rPr>
                <w:color w:val="000000"/>
                <w:sz w:val="20"/>
                <w:szCs w:val="20"/>
                <w:shd w:val="clear" w:color="auto" w:fill="FFFFFF"/>
                <w:lang w:val="en-US"/>
              </w:rPr>
              <w:t xml:space="preserve">SMD </w:t>
            </w:r>
            <w:r w:rsidR="008F4351">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0.72, 95% CI </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0.22 to 1.21, </w:t>
            </w:r>
            <w:r>
              <w:rPr>
                <w:color w:val="000000"/>
                <w:sz w:val="20"/>
                <w:szCs w:val="20"/>
                <w:shd w:val="clear" w:color="auto" w:fill="FFFFFF"/>
                <w:lang w:val="en-US"/>
              </w:rPr>
              <w:t>p</w:t>
            </w:r>
            <w:r w:rsidR="00D172B3" w:rsidRPr="00C93BEC">
              <w:rPr>
                <w:color w:val="000000"/>
                <w:sz w:val="20"/>
                <w:szCs w:val="20"/>
                <w:shd w:val="clear" w:color="auto" w:fill="FFFFFF"/>
                <w:lang w:val="en-US"/>
              </w:rPr>
              <w:t xml:space="preserve"> = 0.005). CCPT scores measuring vigilance and attention did not show a significant effect (SMD </w:t>
            </w:r>
            <w:r w:rsidR="008F4351">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0.25, 95% CI </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‐0.23 to 0.74). Similarly, no significant effects could be found for </w:t>
            </w:r>
            <w:r w:rsidR="00C91EEC">
              <w:rPr>
                <w:color w:val="000000"/>
                <w:sz w:val="20"/>
                <w:szCs w:val="20"/>
                <w:shd w:val="clear" w:color="auto" w:fill="FFFFFF"/>
                <w:lang w:val="en-US"/>
              </w:rPr>
              <w:t>m</w:t>
            </w:r>
            <w:r w:rsidR="00D172B3" w:rsidRPr="00C93BEC">
              <w:rPr>
                <w:color w:val="000000"/>
                <w:sz w:val="20"/>
                <w:szCs w:val="20"/>
                <w:shd w:val="clear" w:color="auto" w:fill="FFFFFF"/>
                <w:lang w:val="en-US"/>
              </w:rPr>
              <w:t>emory</w:t>
            </w:r>
            <w:r>
              <w:rPr>
                <w:color w:val="000000"/>
                <w:sz w:val="20"/>
                <w:szCs w:val="20"/>
                <w:shd w:val="clear" w:color="auto" w:fill="FFFFFF"/>
                <w:lang w:val="en-US"/>
              </w:rPr>
              <w:t xml:space="preserve"> measured with the WMS-R</w:t>
            </w:r>
            <w:r w:rsidR="00D172B3" w:rsidRPr="00C93BEC">
              <w:rPr>
                <w:color w:val="000000"/>
                <w:sz w:val="20"/>
                <w:szCs w:val="20"/>
                <w:shd w:val="clear" w:color="auto" w:fill="FFFFFF"/>
                <w:lang w:val="en-US"/>
              </w:rPr>
              <w:t xml:space="preserve"> (SMD </w:t>
            </w:r>
            <w:r w:rsidR="008F4351">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0.43, 95% CI </w:t>
            </w:r>
            <w:r w:rsidR="003B6506">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‐0.06 to 0.92) and abstract thinking </w:t>
            </w:r>
            <w:r>
              <w:rPr>
                <w:color w:val="000000"/>
                <w:sz w:val="20"/>
                <w:szCs w:val="20"/>
                <w:shd w:val="clear" w:color="auto" w:fill="FFFFFF"/>
                <w:lang w:val="en-US"/>
              </w:rPr>
              <w:t xml:space="preserve">measured with </w:t>
            </w:r>
            <w:r w:rsidR="00D172B3" w:rsidRPr="00C93BEC">
              <w:rPr>
                <w:color w:val="000000"/>
                <w:sz w:val="20"/>
                <w:szCs w:val="20"/>
                <w:shd w:val="clear" w:color="auto" w:fill="FFFFFF"/>
                <w:lang w:val="en-US"/>
              </w:rPr>
              <w:t>BCST</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(SMD </w:t>
            </w:r>
            <w:r w:rsidR="008F4351">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0.09, 95% CI </w:t>
            </w:r>
            <w:r w:rsidR="003B6506">
              <w:rPr>
                <w:color w:val="000000"/>
                <w:sz w:val="20"/>
                <w:szCs w:val="20"/>
                <w:shd w:val="clear" w:color="auto" w:fill="FFFFFF"/>
                <w:lang w:val="en-US"/>
              </w:rPr>
              <w:t xml:space="preserve">= </w:t>
            </w:r>
            <w:r w:rsidR="00D172B3" w:rsidRPr="00C93BEC">
              <w:rPr>
                <w:color w:val="000000"/>
                <w:sz w:val="20"/>
                <w:szCs w:val="20"/>
                <w:shd w:val="clear" w:color="auto" w:fill="FFFFFF"/>
                <w:lang w:val="en-US"/>
              </w:rPr>
              <w:t>‐0.39 to 0.58).</w:t>
            </w:r>
          </w:p>
        </w:tc>
      </w:tr>
      <w:tr w:rsidR="00D172B3" w:rsidRPr="00C93BEC" w14:paraId="5A193B52" w14:textId="77777777" w:rsidTr="00A46B50">
        <w:tblPrEx>
          <w:tblCellMar>
            <w:top w:w="0" w:type="dxa"/>
            <w:bottom w:w="0" w:type="dxa"/>
          </w:tblCellMar>
        </w:tblPrEx>
        <w:trPr>
          <w:trHeight w:val="1444"/>
        </w:trPr>
        <w:tc>
          <w:tcPr>
            <w:tcW w:w="2487" w:type="dxa"/>
            <w:shd w:val="clear" w:color="auto" w:fill="auto"/>
          </w:tcPr>
          <w:p w14:paraId="2BB67D92" w14:textId="77777777" w:rsidR="00D172B3" w:rsidRPr="00D104F9" w:rsidRDefault="00D172B3" w:rsidP="00D172B3">
            <w:pPr>
              <w:pStyle w:val="Bibliografia"/>
              <w:rPr>
                <w:sz w:val="20"/>
                <w:szCs w:val="20"/>
                <w:lang w:val="en-US"/>
              </w:rPr>
            </w:pPr>
            <w:r w:rsidRPr="00C93BEC">
              <w:rPr>
                <w:sz w:val="20"/>
                <w:szCs w:val="20"/>
                <w:lang w:val="en-US"/>
              </w:rPr>
              <w:t>Geretsegger, M et al.,</w:t>
            </w:r>
            <w:r w:rsidRPr="00D104F9">
              <w:rPr>
                <w:sz w:val="20"/>
                <w:szCs w:val="20"/>
                <w:lang w:val="en-US"/>
              </w:rPr>
              <w:t xml:space="preserve"> 2017.</w:t>
            </w:r>
          </w:p>
          <w:p w14:paraId="12FC1B0A" w14:textId="77777777" w:rsidR="00202739" w:rsidRPr="000B3B86" w:rsidRDefault="00202739" w:rsidP="00D172B3">
            <w:pPr>
              <w:rPr>
                <w:color w:val="000000"/>
                <w:sz w:val="20"/>
                <w:szCs w:val="20"/>
                <w:lang w:val="en-US"/>
              </w:rPr>
            </w:pPr>
            <w:r>
              <w:fldChar w:fldCharType="begin"/>
            </w:r>
            <w:r w:rsidR="00066DE0">
              <w:rPr>
                <w:lang w:val="en-US"/>
              </w:rPr>
              <w:instrText xml:space="preserve"> ADDIN ZOTERO_ITEM CSL_CITATION {"citationID":"DnShtKzp","properties":{"formattedCitation":"[106]","plainCitation":"[106]","noteIndex":0},"citationItems":[{"id":"lTeddaIs/RrAa9sO9","uris":["http://zotero.org/users/local/Jlf6WT1N/items/CBTYZ9JK"],"itemData":{"id":371,"type":"article-journal","abstract":"BACKGROUND: Music therapy is a therapeutic approach that uses musical interaction as a means of communication and expression. Within the area of serious mental disorders, the aim of the therapy is to help people improve their emotional and relational competencies, and address issues they may not be able to using words alone.\nOBJECTIVES: To review the effects of music therapy, or music therapy added to standard care, compared with placebo therapy, standard care or no treatment for people with serious mental disorders such as schizophrenia.\nSEARCH METHODS: We searched the Cochrane Schizophrenia Group's Trials Study-Based Register (December 2010 and 15 January, 2015) and supplemented this by contacting relevant study authors, handsearching of music therapy journals and manual searches of reference lists.\nSELECTION CRITERIA: All randomised controlled trials (RCTs) that compared music therapy with standard care, placebo therapy, or no treatment.\nDATA COLLECTION AND ANALYSIS: Review authors independently selected, quality assessed and data extracted studies. We excluded data where more than 30% of participants in any group were lost to follow-up. We synthesised non-skewed continuous endpoint data from valid scales using a standardised mean difference (SMD). We employed a fixed-effect model for all analyses. If statistical heterogeneity was found, we examined treatment dosage (i.e. number of therapy sessions) and treatment approach as possible sources of heterogeneity.\nMAIN RESULTS: Ten new studies have been added to this update; 18 studies with a total 1215 participants are now included. These examined effects of music therapy over the short, medium, and long-term, with treatment dosage varying from seven to 240 sessions. Overall, most information is from studies at low or unclear risk of biasA positive effect on global state was found for music therapy compared to standard care (medium term, 2 RCTs, n = 133, RR 0.38 95% confidence interval (CI) 0.24 to 0.59, low-quality evidence, number needed to treat for an additional beneficial outcome NNTB 2, 95% CI 2 to 4). No binary data were available for other outcomes. Medium-term continuous data identified good effects for music therapy on negative symptoms using the Scale for the Assessment of Negative Symptoms (3 RCTs, n = 177, SMD - 0.55 95% CI -0.87 to -0.24, low-quality evidence). General mental state endpoint scores on the Positive and Negative Symptoms Scale were better for music therapy (2 RCTs, n = 159, SMD -0.97 95% CI -1.31 to -0.63, low-quality evidence), as were average endpoint scores on the Brief Psychiatric Rating Scale (1 RCT, n = 70, SMD -1.25 95% CI -1.77 to -0.73, moderate-quality evidence). Medium-term average endpoint scores using the Global Assessment of Functioning showed no effect for music therapy on general functioning (2 RCTs, n = 118, SMD -0.19 CI -0.56 to 0.18, moderate-quality evidence). However, positive effects for music therapy were found for both social functioning (Social Disability Screening Schedule scores; 2 RCTs, n = 160, SMD -0.72 95% CI -1.04 to -0.40), and quality of life (General Well-Being Schedule scores: 1 RCT, n = 72, SMD 1.82 95% CI 1.27 to 2.38, moderate-quality evidence). There were no data available for adverse effects, service use, engagement with services, or cost.\nAUTHORS' CONCLUSIONS: Moderate- to low-quality evidence suggests that music therapy as an addition to standard care improves the global state, mental state (including negative and general symptoms), social functioning, and quality of life of people with schizophrenia or schizophrenia-like disorders. However, effects were inconsistent across studies and depended on the number of music therapy sessions as well as the quality of the music therapy provided. Further research should especially address the long-term effects of music therapy, dose-response relationships, as well as the relevance of outcome measures in relation to music therapy.","container-title":"The Cochrane Database of Systematic Reviews","DOI":"10.1002/14651858.CD004025.pub4","ISSN":"1469-493X","journalAbbreviation":"Cochrane Database Syst Rev","language":"eng","note":"PMID: 28553702\nPMCID: PMC6481900","page":"CD004025","source":"PubMed","title":"Music therapy for people with schizophrenia and schizophrenia-like disorders","volume":"5","author":[{"family":"Geretsegger","given":"Monika"},{"family":"Mössler","given":"Karin A."},{"family":"Bieleninik","given":"Łucja"},{"family":"Chen","given":"Xi-Jing"},{"family":"Heldal","given":"Tor Olav"},{"family":"Gold","given":"Christian"}],"issued":{"date-parts":[["2017",5,29]]}}}],"schema":"https://github.com/citation-style-language/schema/raw/master/csl-citation.json"} </w:instrText>
            </w:r>
            <w:r>
              <w:fldChar w:fldCharType="separate"/>
            </w:r>
            <w:r w:rsidR="00066DE0" w:rsidRPr="00066DE0">
              <w:rPr>
                <w:sz w:val="20"/>
                <w:lang w:val="en-US"/>
              </w:rPr>
              <w:t>[106]</w:t>
            </w:r>
            <w:r>
              <w:fldChar w:fldCharType="end"/>
            </w:r>
          </w:p>
        </w:tc>
        <w:tc>
          <w:tcPr>
            <w:tcW w:w="992" w:type="dxa"/>
            <w:shd w:val="clear" w:color="auto" w:fill="auto"/>
          </w:tcPr>
          <w:p w14:paraId="6CA60FAB" w14:textId="77777777" w:rsidR="00D172B3" w:rsidRPr="000B3B86" w:rsidRDefault="00D172B3" w:rsidP="00D172B3">
            <w:pPr>
              <w:autoSpaceDE w:val="0"/>
              <w:autoSpaceDN w:val="0"/>
              <w:adjustRightInd w:val="0"/>
              <w:rPr>
                <w:color w:val="000000"/>
                <w:sz w:val="20"/>
                <w:szCs w:val="20"/>
                <w:lang w:val="en-US"/>
              </w:rPr>
            </w:pPr>
            <w:r w:rsidRPr="000B3B86">
              <w:rPr>
                <w:color w:val="000000"/>
                <w:sz w:val="20"/>
                <w:szCs w:val="20"/>
                <w:lang w:val="en-US"/>
              </w:rPr>
              <w:t>Meta-analysis</w:t>
            </w:r>
          </w:p>
        </w:tc>
        <w:tc>
          <w:tcPr>
            <w:tcW w:w="1276" w:type="dxa"/>
            <w:shd w:val="clear" w:color="auto" w:fill="auto"/>
          </w:tcPr>
          <w:p w14:paraId="39B40670" w14:textId="77777777" w:rsidR="00D172B3" w:rsidRPr="00C93BEC" w:rsidRDefault="00D172B3" w:rsidP="00D172B3">
            <w:pPr>
              <w:rPr>
                <w:color w:val="000000"/>
                <w:sz w:val="20"/>
                <w:szCs w:val="20"/>
                <w:lang w:val="en-GB"/>
              </w:rPr>
            </w:pPr>
            <w:r w:rsidRPr="00C93BEC">
              <w:rPr>
                <w:color w:val="000000"/>
                <w:sz w:val="20"/>
                <w:szCs w:val="20"/>
                <w:lang w:val="en-GB"/>
              </w:rPr>
              <w:t>RCTs</w:t>
            </w:r>
          </w:p>
        </w:tc>
        <w:tc>
          <w:tcPr>
            <w:tcW w:w="1275" w:type="dxa"/>
          </w:tcPr>
          <w:p w14:paraId="4A67BF25"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I</w:t>
            </w:r>
          </w:p>
        </w:tc>
        <w:tc>
          <w:tcPr>
            <w:tcW w:w="1418" w:type="dxa"/>
            <w:shd w:val="clear" w:color="auto" w:fill="auto"/>
          </w:tcPr>
          <w:p w14:paraId="091CBAB9"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18</w:t>
            </w:r>
          </w:p>
          <w:p w14:paraId="2E33FB3D"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(1215</w:t>
            </w:r>
            <w:r w:rsidR="0034637F">
              <w:rPr>
                <w:color w:val="000000"/>
                <w:sz w:val="20"/>
                <w:szCs w:val="20"/>
                <w:lang w:val="en-GB"/>
              </w:rPr>
              <w:t xml:space="preserve"> SSD</w:t>
            </w:r>
            <w:r w:rsidRPr="00C93BEC">
              <w:rPr>
                <w:color w:val="000000"/>
                <w:sz w:val="20"/>
                <w:szCs w:val="20"/>
                <w:lang w:val="en-GB"/>
              </w:rPr>
              <w:t>)</w:t>
            </w:r>
          </w:p>
        </w:tc>
        <w:tc>
          <w:tcPr>
            <w:tcW w:w="1843" w:type="dxa"/>
            <w:shd w:val="clear" w:color="auto" w:fill="auto"/>
          </w:tcPr>
          <w:p w14:paraId="1B3A1733"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Music Therapy+ standard care</w:t>
            </w:r>
          </w:p>
        </w:tc>
        <w:tc>
          <w:tcPr>
            <w:tcW w:w="6378" w:type="dxa"/>
          </w:tcPr>
          <w:p w14:paraId="1E98B04F" w14:textId="77777777" w:rsidR="002428DC" w:rsidRDefault="002428DC" w:rsidP="00D172B3">
            <w:pPr>
              <w:rPr>
                <w:color w:val="000000"/>
                <w:sz w:val="20"/>
                <w:szCs w:val="20"/>
                <w:shd w:val="clear" w:color="auto" w:fill="FFFFFF"/>
                <w:lang w:val="en-US"/>
              </w:rPr>
            </w:pPr>
            <w:r>
              <w:rPr>
                <w:color w:val="000000"/>
                <w:sz w:val="20"/>
                <w:szCs w:val="20"/>
                <w:shd w:val="clear" w:color="auto" w:fill="FFFFFF"/>
                <w:lang w:val="en-GB"/>
              </w:rPr>
              <w:t xml:space="preserve">A </w:t>
            </w:r>
            <w:r>
              <w:rPr>
                <w:color w:val="000000"/>
                <w:sz w:val="20"/>
                <w:szCs w:val="20"/>
                <w:shd w:val="clear" w:color="auto" w:fill="FFFFFF"/>
                <w:lang w:val="en-US"/>
              </w:rPr>
              <w:t>positive</w:t>
            </w:r>
            <w:r w:rsidRPr="00C93BEC">
              <w:rPr>
                <w:color w:val="000000"/>
                <w:sz w:val="20"/>
                <w:szCs w:val="20"/>
                <w:shd w:val="clear" w:color="auto" w:fill="FFFFFF"/>
                <w:lang w:val="en-US"/>
              </w:rPr>
              <w:t xml:space="preserve"> effect</w:t>
            </w:r>
            <w:r>
              <w:rPr>
                <w:color w:val="000000"/>
                <w:sz w:val="20"/>
                <w:szCs w:val="20"/>
                <w:shd w:val="clear" w:color="auto" w:fill="FFFFFF"/>
                <w:lang w:val="en-US"/>
              </w:rPr>
              <w:t xml:space="preserve"> of</w:t>
            </w:r>
            <w:r w:rsidRPr="00C93BEC">
              <w:rPr>
                <w:color w:val="000000"/>
                <w:sz w:val="20"/>
                <w:szCs w:val="20"/>
                <w:shd w:val="clear" w:color="auto" w:fill="FFFFFF"/>
                <w:lang w:val="en-US"/>
              </w:rPr>
              <w:t xml:space="preserve"> music therapy</w:t>
            </w:r>
            <w:r>
              <w:rPr>
                <w:color w:val="000000"/>
                <w:sz w:val="20"/>
                <w:szCs w:val="20"/>
                <w:shd w:val="clear" w:color="auto" w:fill="FFFFFF"/>
                <w:lang w:val="en-US"/>
              </w:rPr>
              <w:t xml:space="preserve"> was observed in the attention domain measured with PASAT</w:t>
            </w:r>
            <w:r w:rsidR="008F4351">
              <w:rPr>
                <w:color w:val="000000"/>
                <w:sz w:val="20"/>
                <w:szCs w:val="20"/>
                <w:shd w:val="clear" w:color="auto" w:fill="FFFFFF"/>
                <w:lang w:val="en-US"/>
              </w:rPr>
              <w:t xml:space="preserve"> on the basis of one study</w:t>
            </w:r>
            <w:r w:rsidRPr="00C93BEC">
              <w:rPr>
                <w:color w:val="000000"/>
                <w:sz w:val="20"/>
                <w:szCs w:val="20"/>
                <w:shd w:val="clear" w:color="auto" w:fill="FFFFFF"/>
                <w:lang w:val="en-US"/>
              </w:rPr>
              <w:t xml:space="preserve"> (1 RCT, n = 67</w:t>
            </w:r>
            <w:r>
              <w:rPr>
                <w:color w:val="000000"/>
                <w:sz w:val="20"/>
                <w:szCs w:val="20"/>
                <w:shd w:val="clear" w:color="auto" w:fill="FFFFFF"/>
                <w:lang w:val="en-US"/>
              </w:rPr>
              <w:t xml:space="preserve">, </w:t>
            </w:r>
            <w:r w:rsidRPr="00C93BEC">
              <w:rPr>
                <w:color w:val="000000"/>
                <w:sz w:val="20"/>
                <w:szCs w:val="20"/>
                <w:shd w:val="clear" w:color="auto" w:fill="FFFFFF"/>
                <w:lang w:val="en-US"/>
              </w:rPr>
              <w:t xml:space="preserve">SMD </w:t>
            </w:r>
            <w:r w:rsidR="008F4351">
              <w:rPr>
                <w:color w:val="000000"/>
                <w:sz w:val="20"/>
                <w:szCs w:val="20"/>
                <w:shd w:val="clear" w:color="auto" w:fill="FFFFFF"/>
                <w:lang w:val="en-US"/>
              </w:rPr>
              <w:t xml:space="preserve">= </w:t>
            </w:r>
            <w:r w:rsidRPr="00C93BEC">
              <w:rPr>
                <w:color w:val="000000"/>
                <w:sz w:val="20"/>
                <w:szCs w:val="20"/>
                <w:shd w:val="clear" w:color="auto" w:fill="FFFFFF"/>
                <w:lang w:val="en-US"/>
              </w:rPr>
              <w:t xml:space="preserve">0.72, 95% CI </w:t>
            </w:r>
            <w:r>
              <w:rPr>
                <w:color w:val="000000"/>
                <w:sz w:val="20"/>
                <w:szCs w:val="20"/>
                <w:shd w:val="clear" w:color="auto" w:fill="FFFFFF"/>
                <w:lang w:val="en-US"/>
              </w:rPr>
              <w:t xml:space="preserve">= </w:t>
            </w:r>
            <w:r w:rsidRPr="00C93BEC">
              <w:rPr>
                <w:color w:val="000000"/>
                <w:sz w:val="20"/>
                <w:szCs w:val="20"/>
                <w:shd w:val="clear" w:color="auto" w:fill="FFFFFF"/>
                <w:lang w:val="en-US"/>
              </w:rPr>
              <w:t xml:space="preserve">0.22 to 1.21, </w:t>
            </w:r>
            <w:r>
              <w:rPr>
                <w:color w:val="000000"/>
                <w:sz w:val="20"/>
                <w:szCs w:val="20"/>
                <w:shd w:val="clear" w:color="auto" w:fill="FFFFFF"/>
                <w:lang w:val="en-US"/>
              </w:rPr>
              <w:t>p</w:t>
            </w:r>
            <w:r w:rsidRPr="00C93BEC">
              <w:rPr>
                <w:color w:val="000000"/>
                <w:sz w:val="20"/>
                <w:szCs w:val="20"/>
                <w:shd w:val="clear" w:color="auto" w:fill="FFFFFF"/>
                <w:lang w:val="en-US"/>
              </w:rPr>
              <w:t xml:space="preserve"> = 0.005). CCPT scores measuring vigilance and attention did not show a significant effect (SMD 0.25, 95% CI </w:t>
            </w:r>
            <w:r>
              <w:rPr>
                <w:color w:val="000000"/>
                <w:sz w:val="20"/>
                <w:szCs w:val="20"/>
                <w:shd w:val="clear" w:color="auto" w:fill="FFFFFF"/>
                <w:lang w:val="en-US"/>
              </w:rPr>
              <w:t xml:space="preserve">= </w:t>
            </w:r>
            <w:r w:rsidRPr="00C93BEC">
              <w:rPr>
                <w:color w:val="000000"/>
                <w:sz w:val="20"/>
                <w:szCs w:val="20"/>
                <w:shd w:val="clear" w:color="auto" w:fill="FFFFFF"/>
                <w:lang w:val="en-US"/>
              </w:rPr>
              <w:t xml:space="preserve">‐0.23 to 0.74). Similarly, no significant effects could be found for </w:t>
            </w:r>
            <w:r>
              <w:rPr>
                <w:color w:val="000000"/>
                <w:sz w:val="20"/>
                <w:szCs w:val="20"/>
                <w:shd w:val="clear" w:color="auto" w:fill="FFFFFF"/>
                <w:lang w:val="en-US"/>
              </w:rPr>
              <w:t>m</w:t>
            </w:r>
            <w:r w:rsidRPr="00C93BEC">
              <w:rPr>
                <w:color w:val="000000"/>
                <w:sz w:val="20"/>
                <w:szCs w:val="20"/>
                <w:shd w:val="clear" w:color="auto" w:fill="FFFFFF"/>
                <w:lang w:val="en-US"/>
              </w:rPr>
              <w:t>emory</w:t>
            </w:r>
            <w:r>
              <w:rPr>
                <w:color w:val="000000"/>
                <w:sz w:val="20"/>
                <w:szCs w:val="20"/>
                <w:shd w:val="clear" w:color="auto" w:fill="FFFFFF"/>
                <w:lang w:val="en-US"/>
              </w:rPr>
              <w:t xml:space="preserve"> measured with the WMS-R</w:t>
            </w:r>
            <w:r w:rsidRPr="00C93BEC">
              <w:rPr>
                <w:color w:val="000000"/>
                <w:sz w:val="20"/>
                <w:szCs w:val="20"/>
                <w:shd w:val="clear" w:color="auto" w:fill="FFFFFF"/>
                <w:lang w:val="en-US"/>
              </w:rPr>
              <w:t xml:space="preserve"> (SMD 0.43, 95% CI ‐0.06 to 0.92) and abstract thinking </w:t>
            </w:r>
            <w:r>
              <w:rPr>
                <w:color w:val="000000"/>
                <w:sz w:val="20"/>
                <w:szCs w:val="20"/>
                <w:shd w:val="clear" w:color="auto" w:fill="FFFFFF"/>
                <w:lang w:val="en-US"/>
              </w:rPr>
              <w:t xml:space="preserve">measured with </w:t>
            </w:r>
            <w:r w:rsidRPr="00C93BEC">
              <w:rPr>
                <w:color w:val="000000"/>
                <w:sz w:val="20"/>
                <w:szCs w:val="20"/>
                <w:shd w:val="clear" w:color="auto" w:fill="FFFFFF"/>
                <w:lang w:val="en-US"/>
              </w:rPr>
              <w:t>BCST</w:t>
            </w:r>
            <w:r>
              <w:rPr>
                <w:color w:val="000000"/>
                <w:sz w:val="20"/>
                <w:szCs w:val="20"/>
                <w:shd w:val="clear" w:color="auto" w:fill="FFFFFF"/>
                <w:lang w:val="en-US"/>
              </w:rPr>
              <w:t xml:space="preserve"> </w:t>
            </w:r>
            <w:r w:rsidRPr="00C93BEC">
              <w:rPr>
                <w:color w:val="000000"/>
                <w:sz w:val="20"/>
                <w:szCs w:val="20"/>
                <w:shd w:val="clear" w:color="auto" w:fill="FFFFFF"/>
                <w:lang w:val="en-US"/>
              </w:rPr>
              <w:t>(SMD 0.09, 95% CI ‐0.39 to 0.58).</w:t>
            </w:r>
          </w:p>
          <w:p w14:paraId="62B083B0" w14:textId="77777777" w:rsidR="008F4351" w:rsidRDefault="008F4351" w:rsidP="00D172B3">
            <w:pPr>
              <w:rPr>
                <w:color w:val="000000"/>
                <w:sz w:val="20"/>
                <w:szCs w:val="20"/>
                <w:shd w:val="clear" w:color="auto" w:fill="FFFFFF"/>
                <w:lang w:val="en-US"/>
              </w:rPr>
            </w:pPr>
            <w:r>
              <w:rPr>
                <w:color w:val="000000"/>
                <w:sz w:val="20"/>
                <w:szCs w:val="20"/>
                <w:shd w:val="clear" w:color="auto" w:fill="FFFFFF"/>
                <w:lang w:val="en-US"/>
              </w:rPr>
              <w:t xml:space="preserve">On the basis of one study a positive effect of music </w:t>
            </w:r>
            <w:r w:rsidR="00D172B3" w:rsidRPr="00C93BEC">
              <w:rPr>
                <w:color w:val="000000"/>
                <w:sz w:val="20"/>
                <w:szCs w:val="20"/>
                <w:shd w:val="clear" w:color="auto" w:fill="FFFFFF"/>
                <w:lang w:val="en-US"/>
              </w:rPr>
              <w:t>therapy</w:t>
            </w:r>
            <w:r>
              <w:rPr>
                <w:color w:val="000000"/>
                <w:sz w:val="20"/>
                <w:szCs w:val="20"/>
                <w:shd w:val="clear" w:color="auto" w:fill="FFFFFF"/>
                <w:lang w:val="en-US"/>
              </w:rPr>
              <w:t xml:space="preserve"> was observed on memory</w:t>
            </w:r>
            <w:r w:rsidR="00D172B3" w:rsidRPr="00C93BEC">
              <w:rPr>
                <w:color w:val="000000"/>
                <w:sz w:val="20"/>
                <w:szCs w:val="20"/>
                <w:shd w:val="clear" w:color="auto" w:fill="FFFFFF"/>
                <w:lang w:val="en-US"/>
              </w:rPr>
              <w:t xml:space="preserve"> (1 RCT, n = 60, SMD 0.58</w:t>
            </w:r>
            <w:r>
              <w:rPr>
                <w:color w:val="000000"/>
                <w:sz w:val="20"/>
                <w:szCs w:val="20"/>
                <w:shd w:val="clear" w:color="auto" w:fill="FFFFFF"/>
                <w:lang w:val="en-US"/>
              </w:rPr>
              <w:t>,</w:t>
            </w:r>
            <w:r w:rsidR="00D172B3" w:rsidRPr="00C93BEC">
              <w:rPr>
                <w:color w:val="000000"/>
                <w:sz w:val="20"/>
                <w:szCs w:val="20"/>
                <w:shd w:val="clear" w:color="auto" w:fill="FFFFFF"/>
                <w:lang w:val="en-US"/>
              </w:rPr>
              <w:t xml:space="preserve"> 95% CI </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0.06 to 1.09).</w:t>
            </w:r>
            <w:r w:rsidR="00D172B3" w:rsidRPr="00C93BEC">
              <w:rPr>
                <w:sz w:val="20"/>
                <w:szCs w:val="20"/>
                <w:lang w:val="en-US"/>
              </w:rPr>
              <w:t xml:space="preserve"> </w:t>
            </w:r>
          </w:p>
          <w:p w14:paraId="28B8F199" w14:textId="77777777" w:rsidR="00D172B3" w:rsidRPr="00C93BEC" w:rsidRDefault="008F4351" w:rsidP="00D172B3">
            <w:pPr>
              <w:rPr>
                <w:lang w:val="en-US"/>
              </w:rPr>
            </w:pPr>
            <w:r>
              <w:rPr>
                <w:color w:val="000000"/>
                <w:sz w:val="20"/>
                <w:szCs w:val="20"/>
                <w:shd w:val="clear" w:color="auto" w:fill="FFFFFF"/>
                <w:lang w:val="en-US"/>
              </w:rPr>
              <w:t>No significant effect short-term effect was observed for</w:t>
            </w:r>
            <w:r w:rsidR="00D172B3" w:rsidRPr="00C93BEC">
              <w:rPr>
                <w:color w:val="000000"/>
                <w:sz w:val="20"/>
                <w:szCs w:val="20"/>
                <w:shd w:val="clear" w:color="auto" w:fill="FFFFFF"/>
                <w:lang w:val="en-US"/>
              </w:rPr>
              <w:t xml:space="preserve"> abstract thinking </w:t>
            </w:r>
            <w:r>
              <w:rPr>
                <w:color w:val="000000"/>
                <w:sz w:val="20"/>
                <w:szCs w:val="20"/>
                <w:shd w:val="clear" w:color="auto" w:fill="FFFFFF"/>
                <w:lang w:val="en-US"/>
              </w:rPr>
              <w:t xml:space="preserve">measured with </w:t>
            </w:r>
            <w:r w:rsidR="00D172B3" w:rsidRPr="00C93BEC">
              <w:rPr>
                <w:color w:val="000000"/>
                <w:sz w:val="20"/>
                <w:szCs w:val="20"/>
                <w:shd w:val="clear" w:color="auto" w:fill="FFFFFF"/>
                <w:lang w:val="en-US"/>
              </w:rPr>
              <w:t xml:space="preserve">WCST‐Cc (2 RCTs, n = 90, SMD </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‐0.02</w:t>
            </w:r>
            <w:r>
              <w:rPr>
                <w:color w:val="000000"/>
                <w:sz w:val="20"/>
                <w:szCs w:val="20"/>
                <w:shd w:val="clear" w:color="auto" w:fill="FFFFFF"/>
                <w:lang w:val="en-US"/>
              </w:rPr>
              <w:t>,</w:t>
            </w:r>
            <w:r w:rsidR="00D172B3" w:rsidRPr="00C93BEC">
              <w:rPr>
                <w:color w:val="000000"/>
                <w:sz w:val="20"/>
                <w:szCs w:val="20"/>
                <w:shd w:val="clear" w:color="auto" w:fill="FFFFFF"/>
                <w:lang w:val="en-US"/>
              </w:rPr>
              <w:t xml:space="preserve"> 95% CI </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‐0.07 to 0.03), but </w:t>
            </w:r>
            <w:r>
              <w:rPr>
                <w:color w:val="000000"/>
                <w:sz w:val="20"/>
                <w:szCs w:val="20"/>
                <w:shd w:val="clear" w:color="auto" w:fill="FFFFFF"/>
                <w:lang w:val="en-US"/>
              </w:rPr>
              <w:t xml:space="preserve">a </w:t>
            </w:r>
            <w:r w:rsidR="00D172B3" w:rsidRPr="00C93BEC">
              <w:rPr>
                <w:color w:val="000000"/>
                <w:sz w:val="20"/>
                <w:szCs w:val="20"/>
                <w:shd w:val="clear" w:color="auto" w:fill="FFFFFF"/>
                <w:lang w:val="en-US"/>
              </w:rPr>
              <w:t xml:space="preserve">significant </w:t>
            </w:r>
            <w:r>
              <w:rPr>
                <w:color w:val="000000"/>
                <w:sz w:val="20"/>
                <w:szCs w:val="20"/>
                <w:shd w:val="clear" w:color="auto" w:fill="FFFFFF"/>
                <w:lang w:val="en-US"/>
              </w:rPr>
              <w:t xml:space="preserve">positive </w:t>
            </w:r>
            <w:r w:rsidR="00D172B3" w:rsidRPr="00C93BEC">
              <w:rPr>
                <w:color w:val="000000"/>
                <w:sz w:val="20"/>
                <w:szCs w:val="20"/>
                <w:shd w:val="clear" w:color="auto" w:fill="FFFFFF"/>
                <w:lang w:val="en-US"/>
              </w:rPr>
              <w:t xml:space="preserve">effects </w:t>
            </w:r>
            <w:r>
              <w:rPr>
                <w:color w:val="000000"/>
                <w:sz w:val="20"/>
                <w:szCs w:val="20"/>
                <w:shd w:val="clear" w:color="auto" w:fill="FFFFFF"/>
                <w:lang w:val="en-US"/>
              </w:rPr>
              <w:t xml:space="preserve">was observed </w:t>
            </w:r>
            <w:r w:rsidR="00D172B3" w:rsidRPr="00C93BEC">
              <w:rPr>
                <w:color w:val="000000"/>
                <w:sz w:val="20"/>
                <w:szCs w:val="20"/>
                <w:shd w:val="clear" w:color="auto" w:fill="FFFFFF"/>
                <w:lang w:val="en-US"/>
              </w:rPr>
              <w:t xml:space="preserve">at medium term (1 RCT, n = 30, SMD </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1.18</w:t>
            </w:r>
            <w:r>
              <w:rPr>
                <w:color w:val="000000"/>
                <w:sz w:val="20"/>
                <w:szCs w:val="20"/>
                <w:shd w:val="clear" w:color="auto" w:fill="FFFFFF"/>
                <w:lang w:val="en-US"/>
              </w:rPr>
              <w:t>,</w:t>
            </w:r>
            <w:r w:rsidR="00D172B3" w:rsidRPr="00C93BEC">
              <w:rPr>
                <w:color w:val="000000"/>
                <w:sz w:val="20"/>
                <w:szCs w:val="20"/>
                <w:shd w:val="clear" w:color="auto" w:fill="FFFFFF"/>
                <w:lang w:val="en-US"/>
              </w:rPr>
              <w:t xml:space="preserve"> 95% CI</w:t>
            </w:r>
            <w:r>
              <w:rPr>
                <w:color w:val="000000"/>
                <w:sz w:val="20"/>
                <w:szCs w:val="20"/>
                <w:shd w:val="clear" w:color="auto" w:fill="FFFFFF"/>
                <w:lang w:val="en-US"/>
              </w:rPr>
              <w:t xml:space="preserve"> =</w:t>
            </w:r>
            <w:r w:rsidR="00D172B3" w:rsidRPr="00C93BEC">
              <w:rPr>
                <w:color w:val="000000"/>
                <w:sz w:val="20"/>
                <w:szCs w:val="20"/>
                <w:shd w:val="clear" w:color="auto" w:fill="FFFFFF"/>
                <w:lang w:val="en-US"/>
              </w:rPr>
              <w:t xml:space="preserve"> 0.33 to 2.03).</w:t>
            </w:r>
          </w:p>
        </w:tc>
      </w:tr>
      <w:tr w:rsidR="00D172B3" w:rsidRPr="00C93BEC" w14:paraId="1389E76B" w14:textId="77777777" w:rsidTr="0090318D">
        <w:tblPrEx>
          <w:tblCellMar>
            <w:top w:w="0" w:type="dxa"/>
            <w:bottom w:w="0" w:type="dxa"/>
          </w:tblCellMar>
        </w:tblPrEx>
        <w:trPr>
          <w:trHeight w:val="1444"/>
        </w:trPr>
        <w:tc>
          <w:tcPr>
            <w:tcW w:w="2487" w:type="dxa"/>
            <w:shd w:val="clear" w:color="auto" w:fill="auto"/>
          </w:tcPr>
          <w:p w14:paraId="1505903C" w14:textId="77777777" w:rsidR="00202739" w:rsidRPr="00C93BEC" w:rsidRDefault="00D172B3" w:rsidP="00D172B3">
            <w:pPr>
              <w:pStyle w:val="Bibliografia"/>
              <w:rPr>
                <w:sz w:val="20"/>
                <w:szCs w:val="20"/>
                <w:lang w:val="en-US"/>
              </w:rPr>
            </w:pPr>
            <w:r w:rsidRPr="00C93BEC">
              <w:rPr>
                <w:sz w:val="20"/>
                <w:szCs w:val="20"/>
                <w:lang w:val="en-US"/>
              </w:rPr>
              <w:t>Potes, A et al., 2018</w:t>
            </w:r>
            <w:r w:rsidR="00DF170F">
              <w:rPr>
                <w:sz w:val="20"/>
                <w:szCs w:val="20"/>
                <w:lang w:val="en-US"/>
              </w:rPr>
              <w:t xml:space="preserve">. </w:t>
            </w:r>
            <w:r w:rsidR="00202739">
              <w:fldChar w:fldCharType="begin"/>
            </w:r>
            <w:r w:rsidR="00066DE0">
              <w:rPr>
                <w:lang w:val="en-US"/>
              </w:rPr>
              <w:instrText xml:space="preserve"> ADDIN ZOTERO_ITEM CSL_CITATION {"citationID":"69rGMNfj","properties":{"formattedCitation":"[107]","plainCitation":"[107]","noteIndex":0},"citationItems":[{"id":"lTeddaIs/5QfeNktS","uris":["http://zotero.org/users/local/Jlf6WT1N/items/IWJD3MVJ"],"itemData":{"id":374,"type":"article-journal","abstract":"OBJECTIVE: This systematic review summarises the current state of research on mindfulness in SPMI, given the pressing need to provide alternative, scalable and cost-effective treatment modalities for patients with severe and persistent mental illness (SPMI).\nMETHODS: Articles included mindfulness-based interventions for SPMI. Excluded articles included qualitative studies, acceptance and compassion therapies, case reports and reviews. Studies were identified by searching the databases Medline, Embase and PsycINFO.\nRESULTS: Six randomised controlled trials, seven prospective studies and one retrospective study were identified. Clinical improvements were observed on psychotic symptoms, and on improvements of depression symptoms, cognition, mindfulness, psycho-social and vocational factors.\nCONCLUSIONS: Findings suggest that mindfulness is feasible for individuals with SPMI, and displays potential benefits in outcomes aside from psychotic symptoms. The effects of mindfulness in psychotic symptoms needs further investigation in larger definitive studies using methodological rigor and thorough assessments of other psychiatric populations who are also representative of SPMI.","container-title":"International Journal of Psychiatry in Clinical Practice","DOI":"10.1080/13651501.2018.1433857","ISSN":"1471-1788","issue":"4","journalAbbreviation":"Int J Psychiatry Clin Pract","language":"eng","note":"PMID: 29411670","page":"253-261","source":"PubMed","title":"Mindfulness in severe and persistent mental illness: a systematic review","title-short":"Mindfulness in severe and persistent mental illness","volume":"22","author":[{"family":"Potes","given":"Angela"},{"family":"Souza","given":"Gabriel"},{"family":"Nikolitch","given":"Katerina"},{"family":"Penheiro","given":"Romeo"},{"family":"Moussa","given":"Yara"},{"family":"Jarvis","given":"Eric"},{"family":"Looper","given":"Karl"},{"family":"Rej","given":"Soham"}],"issued":{"date-parts":[["2018",11]]}}}],"schema":"https://github.com/citation-style-language/schema/raw/master/csl-citation.json"} </w:instrText>
            </w:r>
            <w:r w:rsidR="00202739">
              <w:fldChar w:fldCharType="separate"/>
            </w:r>
            <w:r w:rsidR="00066DE0" w:rsidRPr="00066DE0">
              <w:rPr>
                <w:sz w:val="20"/>
              </w:rPr>
              <w:t>[107]</w:t>
            </w:r>
            <w:r w:rsidR="00202739">
              <w:fldChar w:fldCharType="end"/>
            </w:r>
          </w:p>
        </w:tc>
        <w:tc>
          <w:tcPr>
            <w:tcW w:w="992" w:type="dxa"/>
            <w:shd w:val="clear" w:color="auto" w:fill="auto"/>
          </w:tcPr>
          <w:p w14:paraId="117B004D" w14:textId="77777777" w:rsidR="00D172B3" w:rsidRPr="00C93BEC" w:rsidRDefault="00D172B3" w:rsidP="00D172B3">
            <w:pPr>
              <w:autoSpaceDE w:val="0"/>
              <w:autoSpaceDN w:val="0"/>
              <w:adjustRightInd w:val="0"/>
              <w:rPr>
                <w:color w:val="000000"/>
                <w:sz w:val="20"/>
                <w:szCs w:val="20"/>
                <w:lang w:val="en-US"/>
              </w:rPr>
            </w:pPr>
            <w:r w:rsidRPr="00C93BEC">
              <w:rPr>
                <w:color w:val="000000"/>
                <w:sz w:val="20"/>
                <w:szCs w:val="20"/>
                <w:lang w:val="en-US"/>
              </w:rPr>
              <w:t xml:space="preserve">Systematic review </w:t>
            </w:r>
          </w:p>
        </w:tc>
        <w:tc>
          <w:tcPr>
            <w:tcW w:w="1276" w:type="dxa"/>
            <w:shd w:val="clear" w:color="auto" w:fill="auto"/>
          </w:tcPr>
          <w:p w14:paraId="36C74DC9" w14:textId="77777777" w:rsidR="00D172B3" w:rsidRPr="00C93BEC" w:rsidRDefault="00D172B3" w:rsidP="00D172B3">
            <w:pPr>
              <w:rPr>
                <w:color w:val="000000"/>
                <w:sz w:val="20"/>
                <w:szCs w:val="20"/>
                <w:lang w:val="en-GB"/>
              </w:rPr>
            </w:pPr>
            <w:r w:rsidRPr="00C93BEC">
              <w:rPr>
                <w:color w:val="000000"/>
                <w:sz w:val="20"/>
                <w:szCs w:val="20"/>
                <w:lang w:val="en-GB"/>
              </w:rPr>
              <w:t>6 RCTs + 7 prospective studies + 1 retrospective study</w:t>
            </w:r>
          </w:p>
        </w:tc>
        <w:tc>
          <w:tcPr>
            <w:tcW w:w="1275" w:type="dxa"/>
            <w:shd w:val="clear" w:color="auto" w:fill="auto"/>
          </w:tcPr>
          <w:p w14:paraId="16FFDA42"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I</w:t>
            </w:r>
          </w:p>
        </w:tc>
        <w:tc>
          <w:tcPr>
            <w:tcW w:w="1418" w:type="dxa"/>
            <w:shd w:val="clear" w:color="auto" w:fill="auto"/>
          </w:tcPr>
          <w:p w14:paraId="7064DF54" w14:textId="77777777" w:rsidR="00D172B3" w:rsidRDefault="00D172B3" w:rsidP="00D172B3">
            <w:pPr>
              <w:autoSpaceDE w:val="0"/>
              <w:autoSpaceDN w:val="0"/>
              <w:adjustRightInd w:val="0"/>
              <w:rPr>
                <w:color w:val="000000"/>
                <w:sz w:val="20"/>
                <w:szCs w:val="20"/>
                <w:lang w:val="en-GB"/>
              </w:rPr>
            </w:pPr>
            <w:r w:rsidRPr="00C93BEC">
              <w:rPr>
                <w:color w:val="000000"/>
                <w:sz w:val="20"/>
                <w:szCs w:val="20"/>
                <w:lang w:val="en-GB"/>
              </w:rPr>
              <w:t>14</w:t>
            </w:r>
            <w:r w:rsidR="00122E23">
              <w:rPr>
                <w:color w:val="000000"/>
                <w:sz w:val="20"/>
                <w:szCs w:val="20"/>
                <w:lang w:val="en-GB"/>
              </w:rPr>
              <w:t xml:space="preserve"> </w:t>
            </w:r>
          </w:p>
          <w:p w14:paraId="68D8930C" w14:textId="77777777" w:rsidR="00122E23" w:rsidRDefault="00122E23" w:rsidP="00D172B3">
            <w:pPr>
              <w:autoSpaceDE w:val="0"/>
              <w:autoSpaceDN w:val="0"/>
              <w:adjustRightInd w:val="0"/>
              <w:rPr>
                <w:color w:val="000000"/>
                <w:sz w:val="20"/>
                <w:szCs w:val="20"/>
                <w:lang w:val="en-GB"/>
              </w:rPr>
            </w:pPr>
            <w:r>
              <w:rPr>
                <w:color w:val="000000"/>
                <w:sz w:val="20"/>
                <w:szCs w:val="20"/>
                <w:lang w:val="en-GB"/>
              </w:rPr>
              <w:t>(Psychotic disorders)</w:t>
            </w:r>
          </w:p>
          <w:p w14:paraId="578E252D" w14:textId="77777777" w:rsidR="0034637F" w:rsidRDefault="0034637F" w:rsidP="00D172B3">
            <w:pPr>
              <w:autoSpaceDE w:val="0"/>
              <w:autoSpaceDN w:val="0"/>
              <w:adjustRightInd w:val="0"/>
              <w:rPr>
                <w:color w:val="000000"/>
                <w:sz w:val="20"/>
                <w:szCs w:val="20"/>
                <w:lang w:val="en-GB"/>
              </w:rPr>
            </w:pPr>
          </w:p>
          <w:p w14:paraId="033505D2" w14:textId="77777777" w:rsidR="0034637F" w:rsidRPr="00C93BEC" w:rsidRDefault="0034637F" w:rsidP="00D172B3">
            <w:pPr>
              <w:autoSpaceDE w:val="0"/>
              <w:autoSpaceDN w:val="0"/>
              <w:adjustRightInd w:val="0"/>
              <w:rPr>
                <w:color w:val="000000"/>
                <w:sz w:val="20"/>
                <w:szCs w:val="20"/>
                <w:lang w:val="en-GB"/>
              </w:rPr>
            </w:pPr>
          </w:p>
        </w:tc>
        <w:tc>
          <w:tcPr>
            <w:tcW w:w="1843" w:type="dxa"/>
            <w:shd w:val="clear" w:color="auto" w:fill="auto"/>
          </w:tcPr>
          <w:p w14:paraId="242CEDEE"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Mindfulness</w:t>
            </w:r>
          </w:p>
        </w:tc>
        <w:tc>
          <w:tcPr>
            <w:tcW w:w="6378" w:type="dxa"/>
            <w:shd w:val="clear" w:color="auto" w:fill="auto"/>
          </w:tcPr>
          <w:p w14:paraId="6AB0967B" w14:textId="77777777" w:rsidR="00D172B3" w:rsidRPr="00C93BEC" w:rsidRDefault="0090318D" w:rsidP="0090318D">
            <w:pPr>
              <w:rPr>
                <w:sz w:val="20"/>
                <w:szCs w:val="20"/>
                <w:lang w:val="en-US"/>
              </w:rPr>
            </w:pPr>
            <w:r>
              <w:rPr>
                <w:sz w:val="20"/>
                <w:szCs w:val="20"/>
                <w:lang w:val="en-US"/>
              </w:rPr>
              <w:t xml:space="preserve">One small prospective study (n = 10) measured cognitive performance with the MCCB and reported a </w:t>
            </w:r>
            <w:r w:rsidRPr="0090318D">
              <w:rPr>
                <w:sz w:val="20"/>
                <w:szCs w:val="20"/>
                <w:lang w:val="en-US"/>
              </w:rPr>
              <w:t xml:space="preserve">significant </w:t>
            </w:r>
            <w:r>
              <w:rPr>
                <w:sz w:val="20"/>
                <w:szCs w:val="20"/>
                <w:lang w:val="en-US"/>
              </w:rPr>
              <w:t xml:space="preserve">positive effect of a mindfulness intervention </w:t>
            </w:r>
            <w:r w:rsidRPr="0090318D">
              <w:rPr>
                <w:sz w:val="20"/>
                <w:szCs w:val="20"/>
                <w:lang w:val="en-US"/>
              </w:rPr>
              <w:t xml:space="preserve">in working memory </w:t>
            </w:r>
            <w:r w:rsidR="00B77033">
              <w:rPr>
                <w:sz w:val="20"/>
                <w:szCs w:val="20"/>
                <w:lang w:val="en-US"/>
              </w:rPr>
              <w:t>w</w:t>
            </w:r>
            <w:r w:rsidR="00B77033" w:rsidRPr="0090318D">
              <w:rPr>
                <w:sz w:val="20"/>
                <w:szCs w:val="20"/>
                <w:lang w:val="en-US"/>
              </w:rPr>
              <w:t xml:space="preserve">ith </w:t>
            </w:r>
            <w:r w:rsidR="00B77033">
              <w:rPr>
                <w:sz w:val="20"/>
                <w:szCs w:val="20"/>
                <w:lang w:val="en-US"/>
              </w:rPr>
              <w:t xml:space="preserve">a </w:t>
            </w:r>
            <w:r w:rsidR="00B77033" w:rsidRPr="0090318D">
              <w:rPr>
                <w:sz w:val="20"/>
                <w:szCs w:val="20"/>
                <w:lang w:val="en-US"/>
              </w:rPr>
              <w:t xml:space="preserve">large effect size </w:t>
            </w:r>
            <w:r w:rsidRPr="0090318D">
              <w:rPr>
                <w:sz w:val="20"/>
                <w:szCs w:val="20"/>
                <w:lang w:val="en-US"/>
              </w:rPr>
              <w:t xml:space="preserve">(d </w:t>
            </w:r>
            <w:r>
              <w:rPr>
                <w:sz w:val="20"/>
                <w:szCs w:val="20"/>
                <w:lang w:val="en-US"/>
              </w:rPr>
              <w:t>=</w:t>
            </w:r>
            <w:r w:rsidRPr="0090318D">
              <w:rPr>
                <w:sz w:val="20"/>
                <w:szCs w:val="20"/>
                <w:lang w:val="en-US"/>
              </w:rPr>
              <w:t xml:space="preserve"> 0.84)</w:t>
            </w:r>
            <w:r>
              <w:rPr>
                <w:sz w:val="20"/>
                <w:szCs w:val="20"/>
                <w:lang w:val="en-US"/>
              </w:rPr>
              <w:t>.</w:t>
            </w:r>
            <w:r w:rsidR="00D172B3" w:rsidRPr="00C93BEC">
              <w:rPr>
                <w:sz w:val="20"/>
                <w:szCs w:val="20"/>
                <w:lang w:val="en-US"/>
              </w:rPr>
              <w:t xml:space="preserve"> </w:t>
            </w:r>
          </w:p>
        </w:tc>
      </w:tr>
      <w:tr w:rsidR="00D172B3" w:rsidRPr="00C93BEC" w14:paraId="53B33E8D" w14:textId="77777777" w:rsidTr="00A46B50">
        <w:tblPrEx>
          <w:tblCellMar>
            <w:top w:w="0" w:type="dxa"/>
            <w:bottom w:w="0" w:type="dxa"/>
          </w:tblCellMar>
        </w:tblPrEx>
        <w:trPr>
          <w:trHeight w:val="1444"/>
        </w:trPr>
        <w:tc>
          <w:tcPr>
            <w:tcW w:w="2487" w:type="dxa"/>
            <w:shd w:val="clear" w:color="auto" w:fill="auto"/>
          </w:tcPr>
          <w:p w14:paraId="2C7FBB94" w14:textId="77777777" w:rsidR="00202739" w:rsidRPr="00C93BEC" w:rsidRDefault="00D172B3" w:rsidP="00D172B3">
            <w:pPr>
              <w:rPr>
                <w:color w:val="000000"/>
                <w:sz w:val="20"/>
                <w:szCs w:val="20"/>
                <w:lang w:val="en-US"/>
              </w:rPr>
            </w:pPr>
            <w:r w:rsidRPr="00C93BEC">
              <w:rPr>
                <w:color w:val="000000"/>
                <w:sz w:val="20"/>
                <w:szCs w:val="20"/>
                <w:shd w:val="clear" w:color="auto" w:fill="FFFFFF"/>
                <w:lang w:val="en-US"/>
              </w:rPr>
              <w:lastRenderedPageBreak/>
              <w:t>Rus-Calafell M et al., 2018.</w:t>
            </w:r>
            <w:r w:rsidR="00537182">
              <w:rPr>
                <w:color w:val="000000"/>
                <w:sz w:val="20"/>
                <w:szCs w:val="20"/>
                <w:shd w:val="clear" w:color="auto" w:fill="FFFFFF"/>
                <w:lang w:val="en-US"/>
              </w:rPr>
              <w:t xml:space="preserve"> </w:t>
            </w:r>
            <w:r w:rsidR="00202739">
              <w:fldChar w:fldCharType="begin"/>
            </w:r>
            <w:r w:rsidR="00066DE0">
              <w:rPr>
                <w:lang w:val="en-US"/>
              </w:rPr>
              <w:instrText xml:space="preserve"> ADDIN ZOTERO_ITEM CSL_CITATION {"citationID":"w4WvpNbB","properties":{"formattedCitation":"[108]","plainCitation":"[108]","noteIndex":0},"citationItems":[{"id":"lTeddaIs/OhVaDl61","uris":["http://zotero.org/users/local/Jlf6WT1N/items/39DK473R"],"itemData":{"id":292,"type":"article-journal","abstract":"Over the last two decades, there has been a rapid increase of studies testing the efficacy and acceptability of virtual reality in the assessment and treatment of mental health problems. This systematic review was carried out to investigate the use of virtual reality in the assessment and the treatment of psychosis. Web of Science, PsychInfo, EMBASE, Scopus, ProQuest and PubMed databases were searched, resulting in the identification of 638 articles potentially eligible for inclusion; of these, 50 studies were included in the review. The main fields of research in virtual reality and psychosis are: safety and acceptability of the technology; neurocognitive evaluation; functional capacity and performance evaluation; assessment of paranoid ideation and auditory hallucinations; and interventions. The studies reviewed indicate that virtual reality offers a valuable method of assessing the presence of symptoms in ecologically valid environments, with the potential to facilitate learning new emotional and behavioural responses. Virtual reality is a promising method to be used in the assessment of neurocognitive deficits and the study of relevant clinical symptoms. Furthermore, preliminary findings suggest that it can be applied to the delivery of cognitive rehabilitation, social skills training interventions and virtual reality-assisted therapies for psychosis. The potential benefits for enhancing treatment are highlighted. Recommendations for future research include demonstrating generalisability to real-life settings, examining potential negative effects, larger sample sizes and long-term follow-up studies. The present review has been registered in the PROSPERO register: CDR 4201507776.","container-title":"Psychological Medicine","DOI":"10.1017/S0033291717001945","ISSN":"1469-8978","issue":"3","journalAbbreviation":"Psychol Med","language":"eng","note":"PMID: 28735593","page":"362-391","source":"PubMed","title":"Virtual reality in the assessment and treatment of psychosis: a systematic review of its utility, acceptability and effectiveness","title-short":"Virtual reality in the assessment and treatment of psychosis","volume":"48","author":[{"family":"Rus-Calafell","given":"M."},{"family":"Garety","given":"P."},{"family":"Sason","given":"E."},{"family":"Craig","given":"T. J. K."},{"family":"Valmaggia","given":"L. R."}],"issued":{"date-parts":[["2018",2]]}}}],"schema":"https://github.com/citation-style-language/schema/raw/master/csl-citation.json"} </w:instrText>
            </w:r>
            <w:r w:rsidR="00202739">
              <w:fldChar w:fldCharType="separate"/>
            </w:r>
            <w:r w:rsidR="00066DE0" w:rsidRPr="00066DE0">
              <w:rPr>
                <w:sz w:val="20"/>
              </w:rPr>
              <w:t>[108]</w:t>
            </w:r>
            <w:r w:rsidR="00202739">
              <w:fldChar w:fldCharType="end"/>
            </w:r>
          </w:p>
        </w:tc>
        <w:tc>
          <w:tcPr>
            <w:tcW w:w="992" w:type="dxa"/>
            <w:shd w:val="clear" w:color="auto" w:fill="auto"/>
          </w:tcPr>
          <w:p w14:paraId="3B4BF016"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Systematic review</w:t>
            </w:r>
          </w:p>
        </w:tc>
        <w:tc>
          <w:tcPr>
            <w:tcW w:w="1276" w:type="dxa"/>
            <w:shd w:val="clear" w:color="auto" w:fill="auto"/>
          </w:tcPr>
          <w:p w14:paraId="6B46553B"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rPr>
              <w:t>Clinical trials</w:t>
            </w:r>
          </w:p>
        </w:tc>
        <w:tc>
          <w:tcPr>
            <w:tcW w:w="1275" w:type="dxa"/>
          </w:tcPr>
          <w:p w14:paraId="04409F17" w14:textId="77777777" w:rsidR="00D172B3" w:rsidRPr="00C93BEC" w:rsidRDefault="00D172B3" w:rsidP="00D172B3">
            <w:pPr>
              <w:autoSpaceDE w:val="0"/>
              <w:autoSpaceDN w:val="0"/>
              <w:adjustRightInd w:val="0"/>
              <w:rPr>
                <w:color w:val="000000"/>
                <w:sz w:val="20"/>
                <w:szCs w:val="20"/>
              </w:rPr>
            </w:pPr>
            <w:r w:rsidRPr="00C93BEC">
              <w:rPr>
                <w:color w:val="000000"/>
                <w:sz w:val="20"/>
                <w:szCs w:val="20"/>
              </w:rPr>
              <w:t>I</w:t>
            </w:r>
          </w:p>
        </w:tc>
        <w:tc>
          <w:tcPr>
            <w:tcW w:w="1418" w:type="dxa"/>
            <w:shd w:val="clear" w:color="auto" w:fill="auto"/>
          </w:tcPr>
          <w:p w14:paraId="3E23E323" w14:textId="77777777" w:rsidR="00122E23" w:rsidRDefault="00D172B3" w:rsidP="00D172B3">
            <w:pPr>
              <w:autoSpaceDE w:val="0"/>
              <w:autoSpaceDN w:val="0"/>
              <w:adjustRightInd w:val="0"/>
              <w:rPr>
                <w:color w:val="000000"/>
                <w:sz w:val="20"/>
                <w:szCs w:val="20"/>
              </w:rPr>
            </w:pPr>
            <w:r w:rsidRPr="00C93BEC">
              <w:rPr>
                <w:color w:val="000000"/>
                <w:sz w:val="20"/>
                <w:szCs w:val="20"/>
              </w:rPr>
              <w:t>50</w:t>
            </w:r>
            <w:r w:rsidR="0034637F">
              <w:rPr>
                <w:color w:val="000000"/>
                <w:sz w:val="20"/>
                <w:szCs w:val="20"/>
              </w:rPr>
              <w:t xml:space="preserve"> </w:t>
            </w:r>
          </w:p>
          <w:p w14:paraId="01CD8EE2" w14:textId="77777777" w:rsidR="00D172B3" w:rsidRPr="00C93BEC" w:rsidRDefault="0034637F" w:rsidP="00D172B3">
            <w:pPr>
              <w:autoSpaceDE w:val="0"/>
              <w:autoSpaceDN w:val="0"/>
              <w:adjustRightInd w:val="0"/>
              <w:rPr>
                <w:color w:val="000000"/>
                <w:sz w:val="20"/>
                <w:szCs w:val="20"/>
              </w:rPr>
            </w:pPr>
            <w:r>
              <w:rPr>
                <w:color w:val="000000"/>
                <w:sz w:val="20"/>
                <w:szCs w:val="20"/>
              </w:rPr>
              <w:t>(</w:t>
            </w:r>
            <w:r w:rsidR="00122E23">
              <w:rPr>
                <w:color w:val="000000"/>
                <w:sz w:val="20"/>
                <w:szCs w:val="20"/>
              </w:rPr>
              <w:t>P</w:t>
            </w:r>
            <w:r>
              <w:rPr>
                <w:color w:val="000000"/>
                <w:sz w:val="20"/>
                <w:szCs w:val="20"/>
              </w:rPr>
              <w:t>sychoses)</w:t>
            </w:r>
          </w:p>
        </w:tc>
        <w:tc>
          <w:tcPr>
            <w:tcW w:w="1843" w:type="dxa"/>
            <w:shd w:val="clear" w:color="auto" w:fill="auto"/>
          </w:tcPr>
          <w:p w14:paraId="45EF2D6C" w14:textId="77777777" w:rsidR="00D172B3" w:rsidRPr="00C93BEC" w:rsidRDefault="00D172B3" w:rsidP="00D172B3">
            <w:pPr>
              <w:autoSpaceDE w:val="0"/>
              <w:autoSpaceDN w:val="0"/>
              <w:adjustRightInd w:val="0"/>
              <w:rPr>
                <w:color w:val="000000"/>
                <w:sz w:val="20"/>
                <w:szCs w:val="20"/>
                <w:lang w:val="en-US"/>
              </w:rPr>
            </w:pPr>
            <w:r w:rsidRPr="00C93BEC">
              <w:rPr>
                <w:color w:val="000000"/>
                <w:sz w:val="20"/>
                <w:szCs w:val="20"/>
                <w:lang w:val="en-US"/>
              </w:rPr>
              <w:t>V</w:t>
            </w:r>
            <w:r w:rsidR="00302649">
              <w:rPr>
                <w:color w:val="000000"/>
                <w:sz w:val="20"/>
                <w:szCs w:val="20"/>
                <w:lang w:val="en-US"/>
              </w:rPr>
              <w:t>R</w:t>
            </w:r>
          </w:p>
        </w:tc>
        <w:tc>
          <w:tcPr>
            <w:tcW w:w="6378" w:type="dxa"/>
          </w:tcPr>
          <w:p w14:paraId="03AE605B" w14:textId="77777777" w:rsidR="00D172B3" w:rsidRPr="00E34AC8" w:rsidRDefault="00302649" w:rsidP="00D172B3">
            <w:pPr>
              <w:rPr>
                <w:color w:val="000000"/>
                <w:sz w:val="20"/>
                <w:szCs w:val="20"/>
                <w:lang w:val="en-US"/>
              </w:rPr>
            </w:pPr>
            <w:r>
              <w:rPr>
                <w:color w:val="000000"/>
                <w:sz w:val="20"/>
                <w:szCs w:val="20"/>
                <w:shd w:val="clear" w:color="auto" w:fill="FFFFFF"/>
                <w:lang w:val="en-US"/>
              </w:rPr>
              <w:t>VR</w:t>
            </w:r>
            <w:r w:rsidR="00D172B3" w:rsidRPr="00C93BEC">
              <w:rPr>
                <w:color w:val="000000"/>
                <w:sz w:val="20"/>
                <w:szCs w:val="20"/>
                <w:shd w:val="clear" w:color="auto" w:fill="FFFFFF"/>
                <w:lang w:val="en-US"/>
              </w:rPr>
              <w:t xml:space="preserve"> is a promising method to be used in the assessment of neurocognitive deficits and the study of relevant clinical symptoms. Furthermore, preliminary findings suggest that it can be applied to the delivery of cognitive rehabilitation, social skills training interventions and virtual reality-assisted therapies for psychosis. </w:t>
            </w:r>
          </w:p>
        </w:tc>
      </w:tr>
      <w:tr w:rsidR="00DB5FF0" w:rsidRPr="00C93BEC" w14:paraId="3182C471" w14:textId="77777777" w:rsidTr="00A46B50">
        <w:tblPrEx>
          <w:tblCellMar>
            <w:top w:w="0" w:type="dxa"/>
            <w:bottom w:w="0" w:type="dxa"/>
          </w:tblCellMar>
        </w:tblPrEx>
        <w:trPr>
          <w:trHeight w:val="1444"/>
        </w:trPr>
        <w:tc>
          <w:tcPr>
            <w:tcW w:w="2487" w:type="dxa"/>
            <w:shd w:val="clear" w:color="auto" w:fill="auto"/>
          </w:tcPr>
          <w:p w14:paraId="1E73899B" w14:textId="77777777" w:rsidR="00DB5FF0" w:rsidRPr="00C93BEC" w:rsidRDefault="00DB5FF0" w:rsidP="00DB5FF0">
            <w:pPr>
              <w:rPr>
                <w:color w:val="000000"/>
                <w:sz w:val="20"/>
                <w:szCs w:val="20"/>
                <w:shd w:val="clear" w:color="auto" w:fill="FFFFFF"/>
                <w:lang w:val="en-US"/>
              </w:rPr>
            </w:pPr>
            <w:r w:rsidRPr="00B611A8">
              <w:rPr>
                <w:color w:val="212121"/>
                <w:sz w:val="20"/>
                <w:szCs w:val="20"/>
                <w:shd w:val="clear" w:color="auto" w:fill="FFFFFF"/>
                <w:lang w:val="en-US"/>
              </w:rPr>
              <w:t>van den Noort M et al., 2018.</w:t>
            </w:r>
            <w:r>
              <w:rPr>
                <w:color w:val="212121"/>
                <w:sz w:val="20"/>
                <w:szCs w:val="20"/>
                <w:shd w:val="clear" w:color="auto" w:fill="FFFFFF"/>
                <w:lang w:val="en-US"/>
              </w:rPr>
              <w:t xml:space="preserve"> </w:t>
            </w:r>
            <w:r>
              <w:fldChar w:fldCharType="begin"/>
            </w:r>
            <w:r w:rsidR="00066DE0">
              <w:rPr>
                <w:lang w:val="en-US"/>
              </w:rPr>
              <w:instrText xml:space="preserve"> ADDIN ZOTERO_ITEM CSL_CITATION {"citationID":"RBqBciUk","properties":{"formattedCitation":"[109]","plainCitation":"[109]","noteIndex":0},"citationItems":[{"id":"lTeddaIs/ZBzNTCEq","uris":["http://zotero.org/users/local/Jlf6WT1N/items/66IJNPLK"],"itemData":{"id":112,"type":"article-journal","abstract":"Background: Schizophrenia is a severe psychiatric disorder that has a large impact on patients' lives. In addition to Western medicine, the use of additional treatments, such as acupuncture, in treating the positive, negative, and cognitive symptoms is increasing. Methods: We conducted a systematic review on the use of acupuncture as an add-on treatment for patients with schizophrenia that are in regular care, with a special focus on the treatment of the often accompanying sleep disorders. In this study, we searched the Medline, ScienceDirect, Cochrane Library, Scopus, and ERIC databases with a cut-off date of 31 December 2017, thereby following the guidelines of the Preferred Reporting Items for Systematic Reviews and Meta-analysis (PRISMA) protocol. Results: Our search resulted in 26 eligible studies with 1181 patients with schizophrenia who received acupuncture treatment. Most studies showed limited evidence for the use of acupuncture as add-on therapy in the treatment of the positive, negative, and cognitive symptoms, but beneficial effects have been reported in the treatment of the accompanying sleep disorders. Conclusions: Limited evidence was found for the use of acupuncture as add-on therapy in the treatment of patients with schizophrenia; however, positive results were found in the treatment of sleep disorders, but this result needs to be confirmed in large, randomized, controlled trials.","container-title":"Medicines (Basel, Switzerland)","DOI":"10.3390/medicines5020029","ISSN":"2305-6320","issue":"2","journalAbbreviation":"Medicines (Basel)","language":"eng","note":"PMID: 29601477\nPMCID: PMC6023351","page":"E29","source":"PubMed","title":"Acupuncture as Add-On Treatment of the Positive, Negative, and Cognitive Symptoms of Patients with Schizophrenia: A Systematic Review","title-short":"Acupuncture as Add-On Treatment of the Positive, Negative, and Cognitive Symptoms of Patients with Schizophrenia","volume":"5","author":[{"family":"Noort","given":"Maurits","non-dropping-particle":"van den"},{"family":"Yeo","given":"Sujung"},{"family":"Lim","given":"Sabina"},{"family":"Lee","given":"Sook-Hyun"},{"family":"Staudte","given":"Heike"},{"family":"Bosch","given":"Peggy"}],"issued":{"date-parts":[["2018",3,30]]}}}],"schema":"https://github.com/citation-style-language/schema/raw/master/csl-citation.json"} </w:instrText>
            </w:r>
            <w:r>
              <w:fldChar w:fldCharType="separate"/>
            </w:r>
            <w:r w:rsidR="00066DE0" w:rsidRPr="00066DE0">
              <w:rPr>
                <w:sz w:val="20"/>
              </w:rPr>
              <w:t>[109]</w:t>
            </w:r>
            <w:r>
              <w:fldChar w:fldCharType="end"/>
            </w:r>
          </w:p>
        </w:tc>
        <w:tc>
          <w:tcPr>
            <w:tcW w:w="992" w:type="dxa"/>
            <w:shd w:val="clear" w:color="auto" w:fill="auto"/>
          </w:tcPr>
          <w:p w14:paraId="5172C5BE" w14:textId="77777777" w:rsidR="00DB5FF0" w:rsidRPr="00C93BEC" w:rsidRDefault="00DB5FF0" w:rsidP="00DB5FF0">
            <w:pPr>
              <w:autoSpaceDE w:val="0"/>
              <w:autoSpaceDN w:val="0"/>
              <w:adjustRightInd w:val="0"/>
              <w:rPr>
                <w:color w:val="000000"/>
                <w:sz w:val="20"/>
                <w:szCs w:val="20"/>
                <w:lang w:val="en-GB"/>
              </w:rPr>
            </w:pPr>
            <w:r w:rsidRPr="00B611A8">
              <w:rPr>
                <w:color w:val="010202"/>
                <w:sz w:val="20"/>
                <w:szCs w:val="20"/>
                <w:lang w:val="en-GB"/>
              </w:rPr>
              <w:t xml:space="preserve">Systematic </w:t>
            </w:r>
            <w:r>
              <w:rPr>
                <w:color w:val="010202"/>
                <w:sz w:val="20"/>
                <w:szCs w:val="20"/>
                <w:lang w:val="en-GB"/>
              </w:rPr>
              <w:t>R</w:t>
            </w:r>
            <w:r w:rsidRPr="00B611A8">
              <w:rPr>
                <w:color w:val="010202"/>
                <w:sz w:val="20"/>
                <w:szCs w:val="20"/>
                <w:lang w:val="en-GB"/>
              </w:rPr>
              <w:t>eview</w:t>
            </w:r>
          </w:p>
        </w:tc>
        <w:tc>
          <w:tcPr>
            <w:tcW w:w="1276" w:type="dxa"/>
            <w:shd w:val="clear" w:color="auto" w:fill="auto"/>
          </w:tcPr>
          <w:p w14:paraId="3B18D9F9" w14:textId="77777777" w:rsidR="00DB5FF0" w:rsidRPr="00C93BEC" w:rsidRDefault="00DB5FF0" w:rsidP="00DB5FF0">
            <w:pPr>
              <w:autoSpaceDE w:val="0"/>
              <w:autoSpaceDN w:val="0"/>
              <w:adjustRightInd w:val="0"/>
              <w:rPr>
                <w:color w:val="000000"/>
                <w:sz w:val="20"/>
                <w:szCs w:val="20"/>
              </w:rPr>
            </w:pPr>
            <w:r w:rsidRPr="00F40BCA">
              <w:rPr>
                <w:color w:val="000000"/>
                <w:sz w:val="20"/>
                <w:szCs w:val="20"/>
                <w:lang w:val="en-US"/>
              </w:rPr>
              <w:t>Clinical trials</w:t>
            </w:r>
          </w:p>
        </w:tc>
        <w:tc>
          <w:tcPr>
            <w:tcW w:w="1275" w:type="dxa"/>
          </w:tcPr>
          <w:p w14:paraId="436EF807" w14:textId="77777777" w:rsidR="00DB5FF0" w:rsidRPr="00C93BEC" w:rsidRDefault="00DB5FF0" w:rsidP="00DB5FF0">
            <w:pPr>
              <w:autoSpaceDE w:val="0"/>
              <w:autoSpaceDN w:val="0"/>
              <w:adjustRightInd w:val="0"/>
              <w:rPr>
                <w:color w:val="000000"/>
                <w:sz w:val="20"/>
                <w:szCs w:val="20"/>
              </w:rPr>
            </w:pPr>
            <w:r>
              <w:rPr>
                <w:color w:val="010202"/>
                <w:sz w:val="20"/>
                <w:szCs w:val="20"/>
                <w:lang w:val="en-US"/>
              </w:rPr>
              <w:t>I</w:t>
            </w:r>
          </w:p>
        </w:tc>
        <w:tc>
          <w:tcPr>
            <w:tcW w:w="1418" w:type="dxa"/>
            <w:shd w:val="clear" w:color="auto" w:fill="auto"/>
          </w:tcPr>
          <w:p w14:paraId="132E04D4" w14:textId="77777777" w:rsidR="00DB5FF0" w:rsidRPr="00B611A8" w:rsidRDefault="00DB5FF0" w:rsidP="00DB5FF0">
            <w:pPr>
              <w:autoSpaceDE w:val="0"/>
              <w:autoSpaceDN w:val="0"/>
              <w:adjustRightInd w:val="0"/>
              <w:rPr>
                <w:color w:val="010202"/>
                <w:sz w:val="20"/>
                <w:szCs w:val="20"/>
                <w:lang w:val="en-US"/>
              </w:rPr>
            </w:pPr>
            <w:r w:rsidRPr="00B611A8">
              <w:rPr>
                <w:color w:val="010202"/>
                <w:sz w:val="20"/>
                <w:szCs w:val="20"/>
                <w:lang w:val="en-US"/>
              </w:rPr>
              <w:t>26</w:t>
            </w:r>
          </w:p>
          <w:p w14:paraId="677BFC26" w14:textId="77777777" w:rsidR="00DB5FF0" w:rsidRPr="00C93BEC" w:rsidRDefault="00DB5FF0" w:rsidP="00DB5FF0">
            <w:pPr>
              <w:autoSpaceDE w:val="0"/>
              <w:autoSpaceDN w:val="0"/>
              <w:adjustRightInd w:val="0"/>
              <w:rPr>
                <w:color w:val="000000"/>
                <w:sz w:val="20"/>
                <w:szCs w:val="20"/>
              </w:rPr>
            </w:pPr>
            <w:r w:rsidRPr="00B611A8">
              <w:rPr>
                <w:color w:val="010202"/>
                <w:sz w:val="20"/>
                <w:szCs w:val="20"/>
                <w:lang w:val="en-US"/>
              </w:rPr>
              <w:t>(1181</w:t>
            </w:r>
            <w:r w:rsidR="0034637F">
              <w:rPr>
                <w:color w:val="010202"/>
                <w:sz w:val="20"/>
                <w:szCs w:val="20"/>
                <w:lang w:val="en-US"/>
              </w:rPr>
              <w:t xml:space="preserve"> SCZ</w:t>
            </w:r>
            <w:r w:rsidRPr="00B611A8">
              <w:rPr>
                <w:color w:val="010202"/>
                <w:sz w:val="20"/>
                <w:szCs w:val="20"/>
                <w:lang w:val="en-US"/>
              </w:rPr>
              <w:t>)</w:t>
            </w:r>
          </w:p>
        </w:tc>
        <w:tc>
          <w:tcPr>
            <w:tcW w:w="1843" w:type="dxa"/>
            <w:shd w:val="clear" w:color="auto" w:fill="auto"/>
          </w:tcPr>
          <w:p w14:paraId="1A85346B" w14:textId="77777777" w:rsidR="00DB5FF0" w:rsidRPr="00C93BEC" w:rsidRDefault="00DB5FF0" w:rsidP="00DB5FF0">
            <w:pPr>
              <w:autoSpaceDE w:val="0"/>
              <w:autoSpaceDN w:val="0"/>
              <w:adjustRightInd w:val="0"/>
              <w:rPr>
                <w:color w:val="000000"/>
                <w:sz w:val="20"/>
                <w:szCs w:val="20"/>
                <w:lang w:val="en-US"/>
              </w:rPr>
            </w:pPr>
            <w:r w:rsidRPr="00B611A8">
              <w:rPr>
                <w:color w:val="000000"/>
                <w:sz w:val="20"/>
                <w:szCs w:val="20"/>
                <w:lang w:val="en-US"/>
              </w:rPr>
              <w:t>Acupuncture</w:t>
            </w:r>
          </w:p>
        </w:tc>
        <w:tc>
          <w:tcPr>
            <w:tcW w:w="6378" w:type="dxa"/>
          </w:tcPr>
          <w:p w14:paraId="0338B4F5" w14:textId="77777777" w:rsidR="00DB5FF0" w:rsidRDefault="00DB5FF0" w:rsidP="00DB5FF0">
            <w:pPr>
              <w:rPr>
                <w:color w:val="000000"/>
                <w:sz w:val="20"/>
                <w:szCs w:val="20"/>
                <w:shd w:val="clear" w:color="auto" w:fill="FFFFFF"/>
                <w:lang w:val="en-US"/>
              </w:rPr>
            </w:pPr>
            <w:r w:rsidRPr="00B611A8">
              <w:rPr>
                <w:color w:val="212121"/>
                <w:sz w:val="20"/>
                <w:szCs w:val="20"/>
                <w:shd w:val="clear" w:color="auto" w:fill="FFFFFF"/>
                <w:lang w:val="en-US"/>
              </w:rPr>
              <w:t>Most studies showed limited evidence for the use of acupuncture as add-on therapy in the treatment of the positive, negative, and cognitive symptoms, but beneficial effects have been reported in the treatment of the accompanying sleep disorders.</w:t>
            </w:r>
            <w:r>
              <w:rPr>
                <w:color w:val="212121"/>
                <w:sz w:val="20"/>
                <w:szCs w:val="20"/>
                <w:shd w:val="clear" w:color="auto" w:fill="FFFFFF"/>
                <w:lang w:val="en-US"/>
              </w:rPr>
              <w:t xml:space="preserve"> </w:t>
            </w:r>
          </w:p>
        </w:tc>
      </w:tr>
      <w:tr w:rsidR="00D172B3" w:rsidRPr="00EC6D69" w14:paraId="69BB83AE" w14:textId="77777777" w:rsidTr="00A46B50">
        <w:tblPrEx>
          <w:tblCellMar>
            <w:top w:w="0" w:type="dxa"/>
            <w:bottom w:w="0" w:type="dxa"/>
          </w:tblCellMar>
        </w:tblPrEx>
        <w:trPr>
          <w:trHeight w:val="1444"/>
        </w:trPr>
        <w:tc>
          <w:tcPr>
            <w:tcW w:w="2487" w:type="dxa"/>
            <w:shd w:val="clear" w:color="auto" w:fill="auto"/>
          </w:tcPr>
          <w:p w14:paraId="00B6E7B1" w14:textId="77777777" w:rsidR="00202739" w:rsidRPr="00C93BEC" w:rsidRDefault="00D172B3" w:rsidP="00D172B3">
            <w:pPr>
              <w:rPr>
                <w:color w:val="000000"/>
                <w:sz w:val="20"/>
                <w:szCs w:val="20"/>
                <w:lang w:val="en-US"/>
              </w:rPr>
            </w:pPr>
            <w:r w:rsidRPr="00C93BEC">
              <w:rPr>
                <w:color w:val="000000"/>
                <w:sz w:val="20"/>
                <w:szCs w:val="20"/>
                <w:shd w:val="clear" w:color="auto" w:fill="FFFFFF"/>
                <w:lang w:val="en-GB"/>
              </w:rPr>
              <w:t>Roberts MT et al.,</w:t>
            </w:r>
            <w:r w:rsidRPr="00C93BEC">
              <w:rPr>
                <w:color w:val="000000"/>
                <w:sz w:val="20"/>
                <w:szCs w:val="20"/>
                <w:shd w:val="clear" w:color="auto" w:fill="FFFFFF"/>
                <w:lang w:val="en-US"/>
              </w:rPr>
              <w:t xml:space="preserve"> 2021.</w:t>
            </w:r>
            <w:r w:rsidR="00537182">
              <w:rPr>
                <w:color w:val="000000"/>
                <w:sz w:val="20"/>
                <w:szCs w:val="20"/>
                <w:shd w:val="clear" w:color="auto" w:fill="FFFFFF"/>
                <w:lang w:val="en-US"/>
              </w:rPr>
              <w:t xml:space="preserve"> </w:t>
            </w:r>
            <w:r w:rsidR="00202739">
              <w:fldChar w:fldCharType="begin"/>
            </w:r>
            <w:r w:rsidR="00066DE0">
              <w:instrText xml:space="preserve"> ADDIN ZOTERO_ITEM CSL_CITATION {"citationID":"1hahwlkK","properties":{"formattedCitation":"[110]","plainCitation":"[110]","noteIndex":0},"citationItems":[{"id":"lTeddaIs/VOFgXhe0","uris":["http://zotero.org/users/local/Jlf6WT1N/items/G3Q3Q4TG"],"itemData":{"id":308,"type":"article-journal","abstract":"BACKGROUND: Commercial video games are a vastly popular form of recreational activity. Whilst concerns persist regarding possible negative effects of video games, they have been suggested to provide cognitive benefits to users. They are also frequently employed as control interventions in comparisons of more complex cognitive or psychological interventions. If independently effective, video games - being both engaging and relatively inexpensive - could provide a much more cost-effective add-on intervention to standard treatment when compared to costly, cognitive interventions.\nOBJECTIVES: To review the effects of video games (alone or as an additional intervention) compared to standard care alone or other interventions including, but not limited to, cognitive remediation or cognitive behavioural therapy for people with schizophrenia or schizophrenia-like illnesses.\nSEARCH METHODS: We searched the Cochrane Schizophrenia Group's Study-Based Register of Trials (March 2017, August 2018, August 2019).\nSELECTION CRITERIA: Randomised controlled trials focusing on video games for people with schizophrenia or schizophrenia-like illnesses.\nDATA COLLECTION AND ANALYSIS: Review authors extracted data independently. For binary outcomes we calculated risk ratio (RR) with its 95% confidence interval (CI) on an intention-to-treat basis. For continuous data we calculated the mean difference (MD) between groups and its CI. We employed a fixed-effect model for analyses. We assessed risk of bias for the included studies and created a 'Summary of findings' table using GRADE.\nMAIN RESULTS: This review includes seven trials conducted between 2009 and 2018 (total = 468 participants, range 32 to 121). Study duration varied from six weeks to twelve weeks. All interventions in the included trials were given in addition to standard care, including prescribed medication. In trials video games tend to be the control for testing efficacy of complex, cognitive therapies; only two small trials evaluated commercial video games as the intervention. We categorised video game interventions into 'non-exergame' (played statically) and 'exergame' (the players use bodily movements to control the game). Our main outcomes of interest were clinically important changes in: general functioning, cognitive functioning, social functioning, mental state, quality of life, and physical fitness as well as clinically important adverse effects. We found no clear difference between non-exergames and cognitive remediation in general functioning scores (Strauss Carpenter Outcome Scale) (MD 0.42, 95% CI -0.62 to 1.46; participants = 86; studies = 1, very low-quality evidence) or social functioning scores (Specific Levels of Functioning Scale) (MD -3.13, 95% CI -40.17 to 33.91; participants = 53; studies = 1, very low-quality evidence). There was a clear difference favouring cognitive remediation for cognitive functioning (improved on at least one domain of MATRICS Consensus Cognitive Battery Test) (RR 0.58, 95% CI 0.34 to 0.99; participants = 42; studies = 1, low-quality evidence). For mental state, Positive and Negative Syndrome Scale (PANSS) overall scores showed no clear difference between treatment groups (MD 0.20, 95% CI -3.89 to 4.28; participants = 269; studies = 4, low-quality evidence). Quality of life ratings (Quality of Life Scale) similarly showed no clear intergroup difference (MD 0.01, 95% CI -0.40 to 0.42; participants = 87; studies = 1, very low-quality evidence). Adverse effects were not reported; we chose leaving the study early as a proxy measure. The attrition rate by end of treatment was similar between treatment groups (RR 0.96, 95% CI 0.87 to 1.06; participants = 395; studies = 5, low-quality evidence). One small trial compared exergames with standard care, but few outcomes were reported. No clear difference between interventions was seen for cognitive functioning (measured by MATRICS Consensus Cognitive Battery Test) (MD 2.90, 95% CI -1.27 to 7.07; participants = 33; studies = 1, low-quality evidence), however a benefit in favour of exergames was found for average change in physical fitness (aerobic fitness) (MD 3.82, 95% CI 1.75 to 5.89; participants = 33; studies = 1, low-quality evidence). Adverse effects were not reported; we chose leaving the study early as a proxy measure. The attrition rate by end of treatment was similar between treatment groups (RR 1.06, 95% CI 0.75 to 1.51; participants = 33; studies = 1). Another small trial compared exergames with non-exergames. Only one of our main outcomes was reported - physical fitness, which was measured by average time taken to walk 3 metres. No clear intergroup difference was identified at six-week follow-up (MD -0.50, 95% CI -1.17 to 0.17; participants = 28; studies = 1, very low-quality evidence). No trials reported adverse effects. We chose leaving the study early as a proxy outcome.\nAUTHORS' CONCLUSIONS: Our results suggest that non-exergames may have a less beneficial effect on cognitive functioning than cognitive remediation, but have comparable effects for all other outcomes. These data are from a small number of trials, and the evide</w:instrText>
            </w:r>
            <w:r w:rsidR="00066DE0" w:rsidRPr="00066DE0">
              <w:rPr>
                <w:lang w:val="en-US"/>
              </w:rPr>
              <w:instrText xml:space="preserve">nce is graded as of low or very low quality and is very likely to change with more data. It is difficult to currently establish if the more sophisticated cognitive approaches do any more good - or harm - than 'static' video games for people with schizophrenia. Where players use bodily movements to control the game (exergames), there is very limited evidence suggesting a possible benefit of exergames compared to standard care in terms of cognitive functioning and aerobic fitness. However, this finding must be replicated in trials with a larger sample size and that are conducted over a longer time frame. We cannot draw any firm conclusions regarding the effects of video games until more high-quality evidence is available. There are ongoing studies that may provide helpful data in the near future.","container-title":"The Cochrane Database of Systematic Reviews","DOI":"10.1002/14651858.CD012844.pub2","ISSN":"1469-493X","journalAbbreviation":"Cochrane Database Syst Rev","language":"eng","note":"PMID: 33539561","page":"CD012844","source":"PubMed","title":"Video games for people with schizophrenia","volume":"2","author":[{"family":"Roberts","given":"Matthew T."},{"family":"Lloyd","given":"Jack"},{"family":"Välimäki","given":"Maritta"},{"family":"Ho","given":"Grace Wk"},{"family":"Freemantle","given":"Megan"},{"family":"Békefi","given":"Anna Zsófia"}],"issued":{"date-parts":[["2021",2,4]]}}}],"schema":"https://github.com/citation-style-language/schema/raw/master/csl-citation.json"} </w:instrText>
            </w:r>
            <w:r w:rsidR="00202739">
              <w:fldChar w:fldCharType="separate"/>
            </w:r>
            <w:r w:rsidR="00066DE0" w:rsidRPr="00066DE0">
              <w:rPr>
                <w:sz w:val="20"/>
                <w:lang w:val="en-US"/>
              </w:rPr>
              <w:t>[110]</w:t>
            </w:r>
            <w:r w:rsidR="00202739">
              <w:fldChar w:fldCharType="end"/>
            </w:r>
          </w:p>
        </w:tc>
        <w:tc>
          <w:tcPr>
            <w:tcW w:w="992" w:type="dxa"/>
            <w:shd w:val="clear" w:color="auto" w:fill="auto"/>
          </w:tcPr>
          <w:p w14:paraId="03E3241B" w14:textId="77777777" w:rsidR="00D172B3" w:rsidRPr="000B3B86" w:rsidRDefault="00D172B3" w:rsidP="00D172B3">
            <w:pPr>
              <w:autoSpaceDE w:val="0"/>
              <w:autoSpaceDN w:val="0"/>
              <w:adjustRightInd w:val="0"/>
              <w:rPr>
                <w:color w:val="000000"/>
                <w:sz w:val="20"/>
                <w:szCs w:val="20"/>
                <w:lang w:val="en-US"/>
              </w:rPr>
            </w:pPr>
            <w:r w:rsidRPr="00C93BEC">
              <w:rPr>
                <w:color w:val="000000"/>
                <w:sz w:val="20"/>
                <w:szCs w:val="20"/>
                <w:lang w:val="en-GB"/>
              </w:rPr>
              <w:t>Systematic review</w:t>
            </w:r>
          </w:p>
        </w:tc>
        <w:tc>
          <w:tcPr>
            <w:tcW w:w="1276" w:type="dxa"/>
            <w:shd w:val="clear" w:color="auto" w:fill="auto"/>
          </w:tcPr>
          <w:p w14:paraId="3BECD921" w14:textId="77777777" w:rsidR="00D172B3" w:rsidRPr="00C93BEC" w:rsidRDefault="00D172B3" w:rsidP="001F7338">
            <w:pPr>
              <w:pStyle w:val="Corpo"/>
            </w:pPr>
            <w:r w:rsidRPr="00C93BEC">
              <w:t>RCTs</w:t>
            </w:r>
          </w:p>
        </w:tc>
        <w:tc>
          <w:tcPr>
            <w:tcW w:w="1275" w:type="dxa"/>
          </w:tcPr>
          <w:p w14:paraId="0852AA9B"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I</w:t>
            </w:r>
          </w:p>
        </w:tc>
        <w:tc>
          <w:tcPr>
            <w:tcW w:w="1418" w:type="dxa"/>
            <w:shd w:val="clear" w:color="auto" w:fill="auto"/>
          </w:tcPr>
          <w:p w14:paraId="6667A7D7" w14:textId="77777777" w:rsidR="00D172B3" w:rsidRPr="00C93BEC" w:rsidRDefault="00D172B3" w:rsidP="00D172B3">
            <w:pPr>
              <w:autoSpaceDE w:val="0"/>
              <w:autoSpaceDN w:val="0"/>
              <w:adjustRightInd w:val="0"/>
              <w:rPr>
                <w:color w:val="000000"/>
                <w:sz w:val="20"/>
                <w:szCs w:val="20"/>
                <w:lang w:val="en-GB"/>
              </w:rPr>
            </w:pPr>
            <w:r w:rsidRPr="00C93BEC">
              <w:rPr>
                <w:color w:val="000000"/>
                <w:sz w:val="20"/>
                <w:szCs w:val="20"/>
                <w:lang w:val="en-GB"/>
              </w:rPr>
              <w:t>7</w:t>
            </w:r>
          </w:p>
          <w:p w14:paraId="319ED167" w14:textId="77777777" w:rsidR="00D172B3" w:rsidRPr="000B3B86" w:rsidRDefault="00D172B3" w:rsidP="00D172B3">
            <w:pPr>
              <w:autoSpaceDE w:val="0"/>
              <w:autoSpaceDN w:val="0"/>
              <w:adjustRightInd w:val="0"/>
              <w:rPr>
                <w:color w:val="000000"/>
                <w:sz w:val="20"/>
                <w:szCs w:val="20"/>
                <w:lang w:val="en-US"/>
              </w:rPr>
            </w:pPr>
            <w:r w:rsidRPr="00C93BEC">
              <w:rPr>
                <w:color w:val="000000"/>
                <w:sz w:val="20"/>
                <w:szCs w:val="20"/>
                <w:lang w:val="en-GB"/>
              </w:rPr>
              <w:t>(468</w:t>
            </w:r>
            <w:r w:rsidR="00CB7EFA">
              <w:rPr>
                <w:color w:val="000000"/>
                <w:sz w:val="20"/>
                <w:szCs w:val="20"/>
                <w:lang w:val="en-GB"/>
              </w:rPr>
              <w:t xml:space="preserve"> SSD</w:t>
            </w:r>
            <w:r w:rsidRPr="00C93BEC">
              <w:rPr>
                <w:color w:val="000000"/>
                <w:sz w:val="20"/>
                <w:szCs w:val="20"/>
                <w:lang w:val="en-GB"/>
              </w:rPr>
              <w:t>)</w:t>
            </w:r>
          </w:p>
        </w:tc>
        <w:tc>
          <w:tcPr>
            <w:tcW w:w="1843" w:type="dxa"/>
            <w:shd w:val="clear" w:color="auto" w:fill="auto"/>
          </w:tcPr>
          <w:p w14:paraId="34D41E48" w14:textId="77777777" w:rsidR="00D172B3" w:rsidRPr="00C93BEC" w:rsidRDefault="00D172B3" w:rsidP="00D172B3">
            <w:pPr>
              <w:rPr>
                <w:color w:val="000000"/>
                <w:sz w:val="20"/>
                <w:szCs w:val="20"/>
                <w:lang w:val="en-US"/>
              </w:rPr>
            </w:pPr>
            <w:r w:rsidRPr="00C93BEC">
              <w:rPr>
                <w:color w:val="000000"/>
                <w:sz w:val="20"/>
                <w:szCs w:val="20"/>
                <w:lang w:val="en-US"/>
              </w:rPr>
              <w:t xml:space="preserve"> Video games</w:t>
            </w:r>
          </w:p>
        </w:tc>
        <w:tc>
          <w:tcPr>
            <w:tcW w:w="6378" w:type="dxa"/>
            <w:shd w:val="clear" w:color="auto" w:fill="auto"/>
          </w:tcPr>
          <w:p w14:paraId="489A7D08" w14:textId="77777777" w:rsidR="00D172B3" w:rsidRPr="00EC6D69" w:rsidRDefault="00D172B3" w:rsidP="00D172B3">
            <w:pPr>
              <w:rPr>
                <w:color w:val="000000"/>
                <w:sz w:val="20"/>
                <w:szCs w:val="20"/>
                <w:lang w:val="en-US"/>
              </w:rPr>
            </w:pPr>
            <w:r w:rsidRPr="00C93BEC">
              <w:rPr>
                <w:color w:val="000000"/>
                <w:sz w:val="20"/>
                <w:szCs w:val="20"/>
                <w:shd w:val="clear" w:color="auto" w:fill="FFFFFF"/>
                <w:lang w:val="en-US"/>
              </w:rPr>
              <w:t>Non-exergames may have a less beneficial effect on cognitive functioning than cognitive remediation, but they have comparable effects for all other outcomes.</w:t>
            </w:r>
          </w:p>
        </w:tc>
      </w:tr>
    </w:tbl>
    <w:p w14:paraId="59B79A01" w14:textId="77777777" w:rsidR="00DE2477" w:rsidRDefault="00DE2477" w:rsidP="00302649">
      <w:pPr>
        <w:rPr>
          <w:b/>
          <w:bCs/>
          <w:color w:val="000000"/>
          <w:sz w:val="20"/>
          <w:szCs w:val="20"/>
          <w:shd w:val="clear" w:color="auto" w:fill="FFFFFF"/>
          <w:lang w:val="en-US"/>
        </w:rPr>
      </w:pPr>
    </w:p>
    <w:p w14:paraId="739BF280" w14:textId="77777777" w:rsidR="00940A15" w:rsidRPr="00302649" w:rsidRDefault="00302649" w:rsidP="00302649">
      <w:pPr>
        <w:rPr>
          <w:color w:val="000000"/>
          <w:sz w:val="20"/>
          <w:szCs w:val="20"/>
          <w:shd w:val="clear" w:color="auto" w:fill="FFFFFF"/>
          <w:lang w:val="en-US"/>
        </w:rPr>
      </w:pPr>
      <w:r w:rsidRPr="006B4857">
        <w:rPr>
          <w:b/>
          <w:bCs/>
          <w:color w:val="000000"/>
          <w:sz w:val="20"/>
          <w:szCs w:val="20"/>
          <w:shd w:val="clear" w:color="auto" w:fill="FFFFFF"/>
          <w:lang w:val="en-US"/>
        </w:rPr>
        <w:t>BCST</w:t>
      </w:r>
      <w:r w:rsidRPr="006B4857">
        <w:rPr>
          <w:color w:val="000000"/>
          <w:sz w:val="20"/>
          <w:szCs w:val="20"/>
          <w:shd w:val="clear" w:color="auto" w:fill="FFFFFF"/>
          <w:lang w:val="en-US"/>
        </w:rPr>
        <w:t xml:space="preserve"> (Berg’s Card Sorting Test); </w:t>
      </w:r>
      <w:r w:rsidRPr="006B4857">
        <w:rPr>
          <w:sz w:val="20"/>
          <w:szCs w:val="20"/>
          <w:lang w:val="en-US"/>
        </w:rPr>
        <w:t xml:space="preserve">BDZ (Benzodiazepines); </w:t>
      </w:r>
      <w:r w:rsidRPr="006B4857">
        <w:rPr>
          <w:b/>
          <w:bCs/>
          <w:color w:val="000000"/>
          <w:sz w:val="20"/>
          <w:szCs w:val="20"/>
          <w:shd w:val="clear" w:color="auto" w:fill="FFFFFF"/>
          <w:lang w:val="en-GB"/>
        </w:rPr>
        <w:t xml:space="preserve">CCPT </w:t>
      </w:r>
      <w:r w:rsidRPr="006B4857">
        <w:rPr>
          <w:color w:val="000000"/>
          <w:sz w:val="20"/>
          <w:szCs w:val="20"/>
          <w:shd w:val="clear" w:color="auto" w:fill="FFFFFF"/>
          <w:lang w:val="en-GB"/>
        </w:rPr>
        <w:t xml:space="preserve">(Conners Continuous Performance Task); </w:t>
      </w:r>
      <w:r w:rsidRPr="006B4857">
        <w:rPr>
          <w:b/>
          <w:bCs/>
          <w:color w:val="000000"/>
          <w:sz w:val="20"/>
          <w:szCs w:val="20"/>
          <w:shd w:val="clear" w:color="auto" w:fill="FFFFFF"/>
          <w:lang w:val="en-US"/>
        </w:rPr>
        <w:t xml:space="preserve">CI </w:t>
      </w:r>
      <w:r w:rsidRPr="006B4857">
        <w:rPr>
          <w:color w:val="000000"/>
          <w:sz w:val="20"/>
          <w:szCs w:val="20"/>
          <w:shd w:val="clear" w:color="auto" w:fill="FFFFFF"/>
          <w:lang w:val="en-US"/>
        </w:rPr>
        <w:t xml:space="preserve">(Confidence Interval); </w:t>
      </w:r>
      <w:r w:rsidR="00B77033" w:rsidRPr="00B77033">
        <w:rPr>
          <w:b/>
          <w:bCs/>
          <w:color w:val="000000"/>
          <w:sz w:val="20"/>
          <w:szCs w:val="20"/>
          <w:shd w:val="clear" w:color="auto" w:fill="FFFFFF"/>
          <w:lang w:val="en-US"/>
        </w:rPr>
        <w:t>MCCB</w:t>
      </w:r>
      <w:r w:rsidR="00B77033">
        <w:rPr>
          <w:color w:val="000000"/>
          <w:sz w:val="20"/>
          <w:szCs w:val="20"/>
          <w:shd w:val="clear" w:color="auto" w:fill="FFFFFF"/>
          <w:lang w:val="en-US"/>
        </w:rPr>
        <w:t xml:space="preserve"> (MATRICS Consensus Cognitive Battery); </w:t>
      </w:r>
      <w:r w:rsidRPr="006B4857">
        <w:rPr>
          <w:b/>
          <w:bCs/>
          <w:color w:val="000000"/>
          <w:sz w:val="20"/>
          <w:szCs w:val="20"/>
          <w:shd w:val="clear" w:color="auto" w:fill="FFFFFF"/>
          <w:lang w:val="en-US"/>
        </w:rPr>
        <w:t>PASAT</w:t>
      </w:r>
      <w:r w:rsidRPr="006B4857">
        <w:rPr>
          <w:color w:val="000000"/>
          <w:sz w:val="20"/>
          <w:szCs w:val="20"/>
          <w:shd w:val="clear" w:color="auto" w:fill="FFFFFF"/>
          <w:lang w:val="en-US"/>
        </w:rPr>
        <w:t xml:space="preserve"> (Paced Auditory Serial Addition Task); </w:t>
      </w:r>
      <w:r w:rsidRPr="006B4857">
        <w:rPr>
          <w:b/>
          <w:bCs/>
          <w:color w:val="000000"/>
          <w:sz w:val="20"/>
          <w:szCs w:val="20"/>
          <w:shd w:val="clear" w:color="auto" w:fill="FFFFFF"/>
          <w:lang w:val="en-US"/>
        </w:rPr>
        <w:t>RCTs</w:t>
      </w:r>
      <w:r w:rsidRPr="006B4857">
        <w:rPr>
          <w:color w:val="000000"/>
          <w:sz w:val="20"/>
          <w:szCs w:val="20"/>
          <w:shd w:val="clear" w:color="auto" w:fill="FFFFFF"/>
          <w:lang w:val="en-US"/>
        </w:rPr>
        <w:t xml:space="preserve"> (Randomized Controlled Trials); </w:t>
      </w:r>
      <w:r w:rsidRPr="006B4857">
        <w:rPr>
          <w:b/>
          <w:bCs/>
          <w:color w:val="000000"/>
          <w:sz w:val="20"/>
          <w:szCs w:val="20"/>
          <w:shd w:val="clear" w:color="auto" w:fill="FFFFFF"/>
          <w:lang w:val="en-US"/>
        </w:rPr>
        <w:t>SMD</w:t>
      </w:r>
      <w:r w:rsidRPr="006B4857">
        <w:rPr>
          <w:color w:val="000000"/>
          <w:sz w:val="20"/>
          <w:szCs w:val="20"/>
          <w:shd w:val="clear" w:color="auto" w:fill="FFFFFF"/>
          <w:lang w:val="en-US"/>
        </w:rPr>
        <w:t xml:space="preserve"> (Standardized Mean Difference); </w:t>
      </w:r>
      <w:r w:rsidRPr="006B4857">
        <w:rPr>
          <w:b/>
          <w:bCs/>
          <w:color w:val="000000"/>
          <w:sz w:val="20"/>
          <w:szCs w:val="20"/>
          <w:shd w:val="clear" w:color="auto" w:fill="FFFFFF"/>
          <w:lang w:val="en-US"/>
        </w:rPr>
        <w:t>VR</w:t>
      </w:r>
      <w:r w:rsidRPr="006B4857">
        <w:rPr>
          <w:color w:val="000000"/>
          <w:sz w:val="20"/>
          <w:szCs w:val="20"/>
          <w:shd w:val="clear" w:color="auto" w:fill="FFFFFF"/>
          <w:lang w:val="en-US"/>
        </w:rPr>
        <w:t xml:space="preserve"> (Virtual Reality); </w:t>
      </w:r>
      <w:r w:rsidRPr="006B4857">
        <w:rPr>
          <w:b/>
          <w:bCs/>
          <w:color w:val="000000"/>
          <w:sz w:val="20"/>
          <w:szCs w:val="20"/>
          <w:shd w:val="clear" w:color="auto" w:fill="FFFFFF"/>
          <w:lang w:val="en-US"/>
        </w:rPr>
        <w:t>WMS-R</w:t>
      </w:r>
      <w:r w:rsidRPr="006B4857">
        <w:rPr>
          <w:color w:val="000000"/>
          <w:sz w:val="20"/>
          <w:szCs w:val="20"/>
          <w:shd w:val="clear" w:color="auto" w:fill="FFFFFF"/>
          <w:lang w:val="en-US"/>
        </w:rPr>
        <w:t xml:space="preserve"> (</w:t>
      </w:r>
      <w:r w:rsidRPr="006B4857">
        <w:rPr>
          <w:color w:val="212121"/>
          <w:sz w:val="20"/>
          <w:szCs w:val="20"/>
          <w:shd w:val="clear" w:color="auto" w:fill="FFFFFF"/>
          <w:lang w:val="en-US"/>
        </w:rPr>
        <w:t>Wechsler Memory Scale-Revised</w:t>
      </w:r>
      <w:r w:rsidRPr="006B4857">
        <w:rPr>
          <w:color w:val="000000"/>
          <w:sz w:val="20"/>
          <w:szCs w:val="20"/>
          <w:shd w:val="clear" w:color="auto" w:fill="FFFFFF"/>
          <w:lang w:val="en-US"/>
        </w:rPr>
        <w:t>).</w:t>
      </w:r>
    </w:p>
    <w:p w14:paraId="40B3060C" w14:textId="77777777" w:rsidR="00302649" w:rsidRDefault="00302649" w:rsidP="009862C3">
      <w:pPr>
        <w:jc w:val="both"/>
        <w:rPr>
          <w:lang w:val="en-US"/>
        </w:rPr>
      </w:pPr>
    </w:p>
    <w:p w14:paraId="2EFBC36A" w14:textId="77777777" w:rsidR="00302649" w:rsidRPr="00864AB6" w:rsidRDefault="00302649" w:rsidP="009862C3">
      <w:pPr>
        <w:jc w:val="both"/>
        <w:rPr>
          <w:lang w:val="en-US"/>
        </w:rPr>
      </w:pPr>
    </w:p>
    <w:p w14:paraId="0B84972C" w14:textId="77777777" w:rsidR="00940A15" w:rsidRDefault="00FD0C59" w:rsidP="009862C3">
      <w:pPr>
        <w:jc w:val="both"/>
        <w:rPr>
          <w:b/>
          <w:bCs/>
          <w:lang w:val="en-US"/>
        </w:rPr>
      </w:pPr>
      <w:r>
        <w:rPr>
          <w:b/>
          <w:bCs/>
          <w:lang w:val="en-US"/>
        </w:rPr>
        <w:br w:type="page"/>
      </w:r>
      <w:r>
        <w:rPr>
          <w:b/>
          <w:bCs/>
          <w:lang w:val="en-US"/>
        </w:rPr>
        <w:lastRenderedPageBreak/>
        <w:t>e</w:t>
      </w:r>
      <w:r w:rsidR="00864AB6" w:rsidRPr="00864AB6">
        <w:rPr>
          <w:b/>
          <w:bCs/>
          <w:lang w:val="en-US"/>
        </w:rPr>
        <w:t xml:space="preserve">Table </w:t>
      </w:r>
      <w:r>
        <w:rPr>
          <w:b/>
          <w:bCs/>
          <w:lang w:val="en-US"/>
        </w:rPr>
        <w:t>6.</w:t>
      </w:r>
      <w:r w:rsidR="00864AB6" w:rsidRPr="00864AB6">
        <w:rPr>
          <w:b/>
          <w:bCs/>
          <w:lang w:val="en-US"/>
        </w:rPr>
        <w:t xml:space="preserve"> </w:t>
      </w:r>
      <w:r w:rsidR="00C91EEC">
        <w:rPr>
          <w:b/>
          <w:bCs/>
          <w:lang w:val="en-US"/>
        </w:rPr>
        <w:t>Somatic interventions- N</w:t>
      </w:r>
      <w:r w:rsidR="00864AB6" w:rsidRPr="00864AB6">
        <w:rPr>
          <w:b/>
          <w:bCs/>
          <w:lang w:val="en-US"/>
        </w:rPr>
        <w:t>on</w:t>
      </w:r>
      <w:r w:rsidR="009124B3">
        <w:rPr>
          <w:b/>
          <w:bCs/>
          <w:lang w:val="en-US"/>
        </w:rPr>
        <w:t>-</w:t>
      </w:r>
      <w:r w:rsidR="00864AB6" w:rsidRPr="00864AB6">
        <w:rPr>
          <w:b/>
          <w:bCs/>
          <w:lang w:val="en-US"/>
        </w:rPr>
        <w:t xml:space="preserve">invasive </w:t>
      </w:r>
      <w:r w:rsidR="00C91EEC">
        <w:rPr>
          <w:b/>
          <w:bCs/>
          <w:lang w:val="en-US"/>
        </w:rPr>
        <w:t>B</w:t>
      </w:r>
      <w:r w:rsidR="00864AB6" w:rsidRPr="00864AB6">
        <w:rPr>
          <w:b/>
          <w:bCs/>
          <w:lang w:val="en-US"/>
        </w:rPr>
        <w:t xml:space="preserve">rain </w:t>
      </w:r>
      <w:r w:rsidR="00C91EEC">
        <w:rPr>
          <w:b/>
          <w:bCs/>
          <w:lang w:val="en-US"/>
        </w:rPr>
        <w:t>S</w:t>
      </w:r>
      <w:r w:rsidR="00864AB6" w:rsidRPr="00864AB6">
        <w:rPr>
          <w:b/>
          <w:bCs/>
          <w:lang w:val="en-US"/>
        </w:rPr>
        <w:t xml:space="preserve">timulation </w:t>
      </w:r>
      <w:r w:rsidR="00C91EEC">
        <w:rPr>
          <w:b/>
          <w:bCs/>
          <w:lang w:val="en-US"/>
        </w:rPr>
        <w:t>T</w:t>
      </w:r>
      <w:r w:rsidR="00864AB6" w:rsidRPr="00864AB6">
        <w:rPr>
          <w:b/>
          <w:bCs/>
          <w:lang w:val="en-US"/>
        </w:rPr>
        <w:t>echniques</w:t>
      </w:r>
      <w:r w:rsidR="00DE2477">
        <w:rPr>
          <w:b/>
          <w:bCs/>
          <w:lang w:val="en-US"/>
        </w:rPr>
        <w:t xml:space="preserve"> </w:t>
      </w:r>
    </w:p>
    <w:p w14:paraId="78A82868" w14:textId="77777777" w:rsidR="00864AB6" w:rsidRPr="00864AB6" w:rsidRDefault="00864AB6" w:rsidP="009862C3">
      <w:pPr>
        <w:jc w:val="both"/>
        <w:rPr>
          <w:b/>
          <w:bCs/>
          <w:lang w:val="en-US"/>
        </w:rPr>
      </w:pPr>
    </w:p>
    <w:tbl>
      <w:tblPr>
        <w:tblW w:w="1559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1"/>
        <w:gridCol w:w="1275"/>
        <w:gridCol w:w="1276"/>
        <w:gridCol w:w="1276"/>
        <w:gridCol w:w="1276"/>
        <w:gridCol w:w="2268"/>
        <w:gridCol w:w="5811"/>
      </w:tblGrid>
      <w:tr w:rsidR="00D172B3" w:rsidRPr="0090406F" w14:paraId="0D4CB4E8" w14:textId="77777777" w:rsidTr="00A8784E">
        <w:tblPrEx>
          <w:tblCellMar>
            <w:top w:w="0" w:type="dxa"/>
            <w:bottom w:w="0" w:type="dxa"/>
          </w:tblCellMar>
        </w:tblPrEx>
        <w:trPr>
          <w:trHeight w:val="861"/>
        </w:trPr>
        <w:tc>
          <w:tcPr>
            <w:tcW w:w="2411" w:type="dxa"/>
            <w:shd w:val="clear" w:color="auto" w:fill="auto"/>
          </w:tcPr>
          <w:p w14:paraId="66230B2D" w14:textId="77777777" w:rsidR="00D172B3" w:rsidRPr="000B3B86" w:rsidRDefault="00D172B3" w:rsidP="00D172B3">
            <w:pPr>
              <w:rPr>
                <w:b/>
                <w:bCs/>
                <w:sz w:val="20"/>
                <w:szCs w:val="20"/>
                <w:lang w:val="en-US"/>
              </w:rPr>
            </w:pPr>
            <w:r w:rsidRPr="000B3B86">
              <w:rPr>
                <w:b/>
                <w:bCs/>
                <w:color w:val="010202"/>
                <w:sz w:val="20"/>
                <w:szCs w:val="20"/>
                <w:lang w:val="en-US"/>
              </w:rPr>
              <w:t>Authors</w:t>
            </w:r>
          </w:p>
        </w:tc>
        <w:tc>
          <w:tcPr>
            <w:tcW w:w="1275" w:type="dxa"/>
          </w:tcPr>
          <w:p w14:paraId="69709EAD" w14:textId="77777777" w:rsidR="00D172B3" w:rsidRPr="000B3B86" w:rsidRDefault="00D172B3" w:rsidP="00D172B3">
            <w:pPr>
              <w:rPr>
                <w:b/>
                <w:bCs/>
                <w:color w:val="010202"/>
                <w:sz w:val="20"/>
                <w:szCs w:val="20"/>
                <w:lang w:val="en-US"/>
              </w:rPr>
            </w:pPr>
            <w:r w:rsidRPr="000B3B86">
              <w:rPr>
                <w:b/>
                <w:bCs/>
                <w:color w:val="010202"/>
                <w:sz w:val="20"/>
                <w:szCs w:val="20"/>
                <w:lang w:val="en-US"/>
              </w:rPr>
              <w:t>Type of Document</w:t>
            </w:r>
          </w:p>
        </w:tc>
        <w:tc>
          <w:tcPr>
            <w:tcW w:w="1276" w:type="dxa"/>
            <w:shd w:val="clear" w:color="auto" w:fill="auto"/>
          </w:tcPr>
          <w:p w14:paraId="2084512E" w14:textId="77777777" w:rsidR="00D172B3" w:rsidRPr="000B3B86" w:rsidRDefault="00D172B3" w:rsidP="00D172B3">
            <w:pPr>
              <w:rPr>
                <w:b/>
                <w:bCs/>
                <w:sz w:val="20"/>
                <w:szCs w:val="20"/>
                <w:lang w:val="en-US"/>
              </w:rPr>
            </w:pPr>
            <w:r w:rsidRPr="000B3B86">
              <w:rPr>
                <w:b/>
                <w:bCs/>
                <w:color w:val="010202"/>
                <w:sz w:val="20"/>
                <w:szCs w:val="20"/>
                <w:lang w:val="en-US"/>
              </w:rPr>
              <w:t xml:space="preserve">Types </w:t>
            </w:r>
            <w:r w:rsidR="004A46EE">
              <w:rPr>
                <w:b/>
                <w:bCs/>
                <w:color w:val="010202"/>
                <w:sz w:val="20"/>
                <w:szCs w:val="20"/>
                <w:lang w:val="en-US"/>
              </w:rPr>
              <w:t xml:space="preserve">of </w:t>
            </w:r>
            <w:r w:rsidRPr="000B3B86">
              <w:rPr>
                <w:b/>
                <w:bCs/>
                <w:color w:val="010202"/>
                <w:sz w:val="20"/>
                <w:szCs w:val="20"/>
                <w:lang w:val="en-US"/>
              </w:rPr>
              <w:t>Included</w:t>
            </w:r>
            <w:r w:rsidR="004A46EE">
              <w:rPr>
                <w:b/>
                <w:bCs/>
                <w:color w:val="010202"/>
                <w:sz w:val="20"/>
                <w:szCs w:val="20"/>
                <w:lang w:val="en-US"/>
              </w:rPr>
              <w:t xml:space="preserve"> </w:t>
            </w:r>
            <w:r w:rsidRPr="000B3B86">
              <w:rPr>
                <w:b/>
                <w:bCs/>
                <w:color w:val="010202"/>
                <w:sz w:val="20"/>
                <w:szCs w:val="20"/>
                <w:lang w:val="en-US"/>
              </w:rPr>
              <w:t>Studies</w:t>
            </w:r>
          </w:p>
        </w:tc>
        <w:tc>
          <w:tcPr>
            <w:tcW w:w="1276" w:type="dxa"/>
          </w:tcPr>
          <w:p w14:paraId="0F2B0EA2" w14:textId="77777777" w:rsidR="00D172B3" w:rsidRPr="0090406F" w:rsidRDefault="00D172B3" w:rsidP="00D172B3">
            <w:pPr>
              <w:rPr>
                <w:b/>
                <w:bCs/>
                <w:color w:val="010202"/>
                <w:sz w:val="20"/>
                <w:szCs w:val="20"/>
                <w:lang w:val="en-GB"/>
              </w:rPr>
            </w:pPr>
            <w:r>
              <w:rPr>
                <w:b/>
                <w:bCs/>
                <w:color w:val="010202"/>
                <w:sz w:val="20"/>
                <w:szCs w:val="20"/>
                <w:lang w:val="en-GB"/>
              </w:rPr>
              <w:t>Level of evidence</w:t>
            </w:r>
          </w:p>
        </w:tc>
        <w:tc>
          <w:tcPr>
            <w:tcW w:w="1276" w:type="dxa"/>
            <w:shd w:val="clear" w:color="auto" w:fill="auto"/>
          </w:tcPr>
          <w:p w14:paraId="01DD03D2" w14:textId="77777777" w:rsidR="004D39D6" w:rsidRPr="00A702F4" w:rsidRDefault="004D39D6" w:rsidP="004D39D6">
            <w:pPr>
              <w:rPr>
                <w:b/>
                <w:bCs/>
                <w:color w:val="010202"/>
                <w:sz w:val="20"/>
                <w:szCs w:val="20"/>
                <w:lang w:val="en-GB"/>
              </w:rPr>
            </w:pPr>
            <w:r w:rsidRPr="00A702F4">
              <w:rPr>
                <w:b/>
                <w:bCs/>
                <w:color w:val="010202"/>
                <w:sz w:val="20"/>
                <w:szCs w:val="20"/>
                <w:lang w:val="en-GB"/>
              </w:rPr>
              <w:t>Number of Included Studies</w:t>
            </w:r>
          </w:p>
          <w:p w14:paraId="16E82DCA" w14:textId="77777777" w:rsidR="00D172B3" w:rsidRPr="0090406F" w:rsidRDefault="004D39D6" w:rsidP="004D39D6">
            <w:pPr>
              <w:rPr>
                <w:b/>
                <w:bCs/>
                <w:color w:val="010202"/>
                <w:sz w:val="20"/>
                <w:szCs w:val="20"/>
                <w:lang w:val="en-GB"/>
              </w:rPr>
            </w:pPr>
            <w:r w:rsidRPr="00A702F4">
              <w:rPr>
                <w:b/>
                <w:bCs/>
                <w:color w:val="010202"/>
                <w:sz w:val="20"/>
                <w:szCs w:val="20"/>
                <w:lang w:val="en-GB"/>
              </w:rPr>
              <w:t>(Number of participants</w:t>
            </w:r>
            <w:r>
              <w:rPr>
                <w:b/>
                <w:bCs/>
                <w:color w:val="010202"/>
                <w:sz w:val="20"/>
                <w:szCs w:val="20"/>
                <w:lang w:val="en-GB"/>
              </w:rPr>
              <w:t xml:space="preserve"> and diagnoses</w:t>
            </w:r>
            <w:r w:rsidRPr="00A702F4">
              <w:rPr>
                <w:b/>
                <w:bCs/>
                <w:color w:val="010202"/>
                <w:sz w:val="20"/>
                <w:szCs w:val="20"/>
                <w:lang w:val="en-GB"/>
              </w:rPr>
              <w:t>)</w:t>
            </w:r>
          </w:p>
        </w:tc>
        <w:tc>
          <w:tcPr>
            <w:tcW w:w="2268" w:type="dxa"/>
          </w:tcPr>
          <w:p w14:paraId="64314F16" w14:textId="77777777" w:rsidR="00D172B3" w:rsidRPr="0090406F" w:rsidRDefault="00D172B3" w:rsidP="00D172B3">
            <w:pPr>
              <w:rPr>
                <w:b/>
                <w:bCs/>
                <w:color w:val="010202"/>
                <w:sz w:val="20"/>
                <w:szCs w:val="20"/>
                <w:lang w:val="en-GB"/>
              </w:rPr>
            </w:pPr>
          </w:p>
          <w:p w14:paraId="52B3F262" w14:textId="77777777" w:rsidR="00D172B3" w:rsidRPr="0090406F" w:rsidRDefault="00D172B3" w:rsidP="00D172B3">
            <w:pPr>
              <w:rPr>
                <w:b/>
                <w:bCs/>
                <w:sz w:val="20"/>
                <w:szCs w:val="20"/>
                <w:lang w:val="en-GB"/>
              </w:rPr>
            </w:pPr>
            <w:r w:rsidRPr="0090406F">
              <w:rPr>
                <w:b/>
                <w:bCs/>
                <w:color w:val="010202"/>
                <w:sz w:val="20"/>
                <w:szCs w:val="20"/>
                <w:lang w:val="en-GB"/>
              </w:rPr>
              <w:t>Intervention</w:t>
            </w:r>
          </w:p>
        </w:tc>
        <w:tc>
          <w:tcPr>
            <w:tcW w:w="5811" w:type="dxa"/>
          </w:tcPr>
          <w:p w14:paraId="5C6668F3" w14:textId="77777777" w:rsidR="00D172B3" w:rsidRPr="0090406F" w:rsidRDefault="00D172B3" w:rsidP="00D172B3">
            <w:pPr>
              <w:rPr>
                <w:b/>
                <w:bCs/>
                <w:sz w:val="20"/>
                <w:szCs w:val="20"/>
                <w:lang w:val="en-GB"/>
              </w:rPr>
            </w:pPr>
          </w:p>
          <w:p w14:paraId="5FD519D4" w14:textId="77777777" w:rsidR="00D172B3" w:rsidRPr="000B3B86" w:rsidRDefault="00D172B3" w:rsidP="00D172B3">
            <w:pPr>
              <w:rPr>
                <w:b/>
                <w:bCs/>
                <w:sz w:val="20"/>
                <w:szCs w:val="20"/>
                <w:lang w:val="en-US"/>
              </w:rPr>
            </w:pPr>
            <w:r w:rsidRPr="000B3B86">
              <w:rPr>
                <w:b/>
                <w:bCs/>
                <w:sz w:val="20"/>
                <w:szCs w:val="20"/>
                <w:lang w:val="en-US"/>
              </w:rPr>
              <w:t>Main Findings</w:t>
            </w:r>
          </w:p>
        </w:tc>
      </w:tr>
      <w:tr w:rsidR="00D172B3" w:rsidRPr="0090406F" w14:paraId="7835A286" w14:textId="77777777" w:rsidTr="00A8784E">
        <w:tblPrEx>
          <w:tblCellMar>
            <w:top w:w="0" w:type="dxa"/>
            <w:bottom w:w="0" w:type="dxa"/>
          </w:tblCellMar>
        </w:tblPrEx>
        <w:trPr>
          <w:trHeight w:val="1444"/>
        </w:trPr>
        <w:tc>
          <w:tcPr>
            <w:tcW w:w="2411" w:type="dxa"/>
            <w:shd w:val="clear" w:color="auto" w:fill="auto"/>
          </w:tcPr>
          <w:p w14:paraId="52C4E86B" w14:textId="77777777" w:rsidR="00202739" w:rsidRPr="00DF170F" w:rsidRDefault="00D172B3" w:rsidP="00D172B3">
            <w:pPr>
              <w:rPr>
                <w:color w:val="212121"/>
                <w:sz w:val="20"/>
                <w:szCs w:val="20"/>
                <w:shd w:val="clear" w:color="auto" w:fill="FFFFFF"/>
                <w:lang w:val="en-US"/>
              </w:rPr>
            </w:pPr>
            <w:r w:rsidRPr="0090406F">
              <w:rPr>
                <w:color w:val="212121"/>
                <w:sz w:val="20"/>
                <w:szCs w:val="20"/>
                <w:shd w:val="clear" w:color="auto" w:fill="FFFFFF"/>
                <w:lang w:val="en-US"/>
              </w:rPr>
              <w:t>Brunoni AR et al.,</w:t>
            </w:r>
            <w:r w:rsidRPr="000B3B86">
              <w:rPr>
                <w:color w:val="212121"/>
                <w:sz w:val="20"/>
                <w:szCs w:val="20"/>
                <w:shd w:val="clear" w:color="auto" w:fill="FFFFFF"/>
                <w:lang w:val="en-US"/>
              </w:rPr>
              <w:t xml:space="preserve"> 2014. </w:t>
            </w:r>
            <w:r w:rsidR="00202739">
              <w:fldChar w:fldCharType="begin"/>
            </w:r>
            <w:r w:rsidR="00066DE0">
              <w:rPr>
                <w:lang w:val="en-US"/>
              </w:rPr>
              <w:instrText xml:space="preserve"> ADDIN ZOTERO_ITEM CSL_CITATION {"citationID":"b6FJoVSE","properties":{"formattedCitation":"[111]","plainCitation":"[111]","noteIndex":0},"citationItems":[{"id":"lTeddaIs/kwRd8hVF","uris":["http://zotero.org/users/local/Jlf6WT1N/items/FY568HGB"],"itemData":{"id":310,"type":"article-journal","abstract":"Recent studies have used non-invasive brain stimulation (NIBS) techniques, such as repetitive transcranial magnetic stimulation (rTMS) and transcranial direct current stimulation (tDCS), to increase dorsolateral prefrontal cortex (DLPFC) activity and, consequently, working memory (WM) performance. However, such experiments have yielded mixed results, possibly due to small sample sizes and heterogeneity of outcomes. Therefore, our aim was to perform a systematic review and meta-analyses on NIBS studies assessing the n-back task, which is a reliable index for WM. From the first data available to February 2013, we looked for sham-controlled, randomized studies that used NIBS over the DLPFC using the n-back task in PubMed/MEDLINE and other databases. Twelve studies (describing 33 experiments) matched our eligibility criteria. Active vs. sham NIBS was significantly associated with faster response times (RTs), higher percentage of correct responses and lower percentage of error responses. However, meta-regressions showed that tDCS (vs. rTMS) presented only an improvement in RT, and not in accuracy. This could have occurred in part because almost all tDCS studies employed a crossover design, possibly due to the reliable tDCS blinding. Study design was also associated with no improvement in correct responses in the active vs. sham groups. To conclude, rTMS of the DLPFC significantly improved all measures of WM performance whereas tDCS significantly improved RT, but not the percentage of correct and error responses. Mechanistic insights on the role of DLPFC in WM are further discussed, as well as how NIBS techniques could be used in neuropsychiatric samples presenting WM deficits, such as major depression, dementia and schizophrenia.","container-title":"Brain and Cognition","DOI":"10.1016/j.bandc.2014.01.008","ISSN":"1090-2147","journalAbbreviation":"Brain Cogn","language":"eng","note":"PMID: 24514153","page":"1-9","source":"PubMed","title":"Working memory improvement with non-invasive brain stimulation of the dorsolateral prefrontal cortex: a systematic review and meta-analysis","title-short":"Working memory improvement with non-invasive brain stimulation of the dorsolateral prefrontal cortex","volume":"86","author":[{"family":"Brunoni","given":"André Russowsky"},{"family":"Vanderhasselt","given":"Marie-Anne"}],"issued":{"date-parts":[["2014",4]]}}}],"schema":"https://github.com/citation-style-language/schema/raw/master/csl-citation.json"} </w:instrText>
            </w:r>
            <w:r w:rsidR="00202739">
              <w:fldChar w:fldCharType="separate"/>
            </w:r>
            <w:r w:rsidR="00066DE0" w:rsidRPr="00066DE0">
              <w:rPr>
                <w:sz w:val="20"/>
              </w:rPr>
              <w:t>[111]</w:t>
            </w:r>
            <w:r w:rsidR="00202739">
              <w:fldChar w:fldCharType="end"/>
            </w:r>
          </w:p>
        </w:tc>
        <w:tc>
          <w:tcPr>
            <w:tcW w:w="1275" w:type="dxa"/>
          </w:tcPr>
          <w:p w14:paraId="67153D4A" w14:textId="77777777" w:rsidR="00D172B3" w:rsidRPr="0090406F" w:rsidRDefault="00D172B3" w:rsidP="00D172B3">
            <w:pPr>
              <w:autoSpaceDE w:val="0"/>
              <w:autoSpaceDN w:val="0"/>
              <w:adjustRightInd w:val="0"/>
              <w:rPr>
                <w:color w:val="010202"/>
                <w:sz w:val="20"/>
                <w:szCs w:val="20"/>
                <w:lang w:val="en-GB"/>
              </w:rPr>
            </w:pPr>
            <w:r w:rsidRPr="0090406F">
              <w:rPr>
                <w:color w:val="010202"/>
                <w:sz w:val="20"/>
                <w:szCs w:val="20"/>
                <w:lang w:val="en-GB"/>
              </w:rPr>
              <w:t>Meta-analysis</w:t>
            </w:r>
          </w:p>
        </w:tc>
        <w:tc>
          <w:tcPr>
            <w:tcW w:w="1276" w:type="dxa"/>
            <w:shd w:val="clear" w:color="auto" w:fill="auto"/>
          </w:tcPr>
          <w:p w14:paraId="34DD39B8" w14:textId="77777777" w:rsidR="00D172B3" w:rsidRPr="0090406F" w:rsidRDefault="00D172B3" w:rsidP="00D172B3">
            <w:pPr>
              <w:autoSpaceDE w:val="0"/>
              <w:autoSpaceDN w:val="0"/>
              <w:adjustRightInd w:val="0"/>
              <w:rPr>
                <w:color w:val="010202"/>
                <w:sz w:val="20"/>
                <w:szCs w:val="20"/>
                <w:lang w:val="en-GB"/>
              </w:rPr>
            </w:pPr>
            <w:r w:rsidRPr="0090406F">
              <w:rPr>
                <w:color w:val="010202"/>
                <w:sz w:val="20"/>
                <w:szCs w:val="20"/>
                <w:lang w:val="en-GB"/>
              </w:rPr>
              <w:t>RCT</w:t>
            </w:r>
            <w:r w:rsidR="009C3251">
              <w:rPr>
                <w:color w:val="010202"/>
                <w:sz w:val="20"/>
                <w:szCs w:val="20"/>
                <w:lang w:val="en-GB"/>
              </w:rPr>
              <w:t>s</w:t>
            </w:r>
          </w:p>
        </w:tc>
        <w:tc>
          <w:tcPr>
            <w:tcW w:w="1276" w:type="dxa"/>
          </w:tcPr>
          <w:p w14:paraId="25FC08A9" w14:textId="77777777" w:rsidR="00D172B3" w:rsidRPr="0090406F" w:rsidRDefault="00D172B3" w:rsidP="00D172B3">
            <w:pPr>
              <w:autoSpaceDE w:val="0"/>
              <w:autoSpaceDN w:val="0"/>
              <w:adjustRightInd w:val="0"/>
              <w:rPr>
                <w:color w:val="010202"/>
                <w:sz w:val="20"/>
                <w:szCs w:val="20"/>
                <w:lang w:val="en-GB"/>
              </w:rPr>
            </w:pPr>
            <w:r>
              <w:rPr>
                <w:color w:val="010202"/>
                <w:sz w:val="20"/>
                <w:szCs w:val="20"/>
                <w:lang w:val="en-GB"/>
              </w:rPr>
              <w:t>I</w:t>
            </w:r>
          </w:p>
        </w:tc>
        <w:tc>
          <w:tcPr>
            <w:tcW w:w="1276" w:type="dxa"/>
            <w:shd w:val="clear" w:color="auto" w:fill="auto"/>
          </w:tcPr>
          <w:p w14:paraId="50E4F371" w14:textId="77777777" w:rsidR="00D172B3" w:rsidRPr="0090406F" w:rsidRDefault="00D172B3" w:rsidP="00D172B3">
            <w:pPr>
              <w:autoSpaceDE w:val="0"/>
              <w:autoSpaceDN w:val="0"/>
              <w:adjustRightInd w:val="0"/>
              <w:rPr>
                <w:color w:val="010202"/>
                <w:sz w:val="20"/>
                <w:szCs w:val="20"/>
                <w:lang w:val="en-GB"/>
              </w:rPr>
            </w:pPr>
            <w:r w:rsidRPr="0090406F">
              <w:rPr>
                <w:color w:val="010202"/>
                <w:sz w:val="20"/>
                <w:szCs w:val="20"/>
                <w:lang w:val="en-GB"/>
              </w:rPr>
              <w:t>12</w:t>
            </w:r>
          </w:p>
          <w:p w14:paraId="7A5C0ACB" w14:textId="77777777" w:rsidR="00D172B3" w:rsidRPr="0090406F" w:rsidRDefault="00D172B3" w:rsidP="00D172B3">
            <w:pPr>
              <w:autoSpaceDE w:val="0"/>
              <w:autoSpaceDN w:val="0"/>
              <w:adjustRightInd w:val="0"/>
              <w:rPr>
                <w:color w:val="010202"/>
                <w:sz w:val="20"/>
                <w:szCs w:val="20"/>
                <w:lang w:val="en-GB"/>
              </w:rPr>
            </w:pPr>
            <w:r w:rsidRPr="0090406F">
              <w:rPr>
                <w:color w:val="010202"/>
                <w:sz w:val="20"/>
                <w:szCs w:val="20"/>
                <w:lang w:val="en-GB"/>
              </w:rPr>
              <w:t>(805</w:t>
            </w:r>
            <w:r w:rsidR="006B4EB2">
              <w:rPr>
                <w:color w:val="010202"/>
                <w:sz w:val="20"/>
                <w:szCs w:val="20"/>
                <w:lang w:val="en-GB"/>
              </w:rPr>
              <w:t xml:space="preserve"> HC, PD, MDD, SCZ</w:t>
            </w:r>
            <w:r w:rsidRPr="0090406F">
              <w:rPr>
                <w:color w:val="010202"/>
                <w:sz w:val="20"/>
                <w:szCs w:val="20"/>
                <w:lang w:val="en-GB"/>
              </w:rPr>
              <w:t>)</w:t>
            </w:r>
          </w:p>
        </w:tc>
        <w:tc>
          <w:tcPr>
            <w:tcW w:w="2268" w:type="dxa"/>
            <w:shd w:val="clear" w:color="auto" w:fill="auto"/>
          </w:tcPr>
          <w:p w14:paraId="3816F84C" w14:textId="77777777" w:rsidR="00D172B3" w:rsidRPr="0090406F" w:rsidRDefault="00D172B3" w:rsidP="00D172B3">
            <w:pPr>
              <w:rPr>
                <w:sz w:val="20"/>
                <w:szCs w:val="20"/>
                <w:lang w:val="en-US"/>
              </w:rPr>
            </w:pPr>
            <w:r>
              <w:rPr>
                <w:sz w:val="20"/>
                <w:szCs w:val="20"/>
                <w:lang w:val="en-US"/>
              </w:rPr>
              <w:t xml:space="preserve">rTMS and tDCS </w:t>
            </w:r>
            <w:r w:rsidRPr="0090406F">
              <w:rPr>
                <w:sz w:val="20"/>
                <w:szCs w:val="20"/>
                <w:lang w:val="en-US"/>
              </w:rPr>
              <w:t>to increase DLPFC</w:t>
            </w:r>
            <w:r>
              <w:rPr>
                <w:sz w:val="20"/>
                <w:szCs w:val="20"/>
                <w:lang w:val="en-US"/>
              </w:rPr>
              <w:t xml:space="preserve"> </w:t>
            </w:r>
            <w:r w:rsidRPr="0090406F">
              <w:rPr>
                <w:sz w:val="20"/>
                <w:szCs w:val="20"/>
                <w:lang w:val="en-US"/>
              </w:rPr>
              <w:t>activity</w:t>
            </w:r>
          </w:p>
          <w:p w14:paraId="64403A79" w14:textId="77777777" w:rsidR="00D172B3" w:rsidRPr="0090406F" w:rsidRDefault="00D172B3" w:rsidP="00D172B3">
            <w:pPr>
              <w:autoSpaceDE w:val="0"/>
              <w:autoSpaceDN w:val="0"/>
              <w:adjustRightInd w:val="0"/>
              <w:rPr>
                <w:color w:val="000000"/>
                <w:sz w:val="20"/>
                <w:szCs w:val="20"/>
                <w:lang w:val="en-US"/>
              </w:rPr>
            </w:pPr>
          </w:p>
        </w:tc>
        <w:tc>
          <w:tcPr>
            <w:tcW w:w="5811" w:type="dxa"/>
          </w:tcPr>
          <w:p w14:paraId="0F101D03" w14:textId="77777777" w:rsidR="00D172B3" w:rsidRPr="00B26E1F" w:rsidRDefault="00D172B3" w:rsidP="00D172B3">
            <w:pPr>
              <w:rPr>
                <w:sz w:val="20"/>
                <w:szCs w:val="20"/>
                <w:lang w:val="en-US"/>
              </w:rPr>
            </w:pPr>
            <w:r w:rsidRPr="0090406F">
              <w:rPr>
                <w:sz w:val="20"/>
                <w:szCs w:val="20"/>
                <w:lang w:val="en-US"/>
              </w:rPr>
              <w:t>rTMS of the DLPFC significantly improved all measures of WM performance whereas tDCS significantly improved RT, but not the percentage of correct and error responses. Mechanistic insights on the role of DLPFC in WM are further discussed, as well as how NIBS techniques could be used in neuropsychiatric samples presenting WM deficits, such as major depression, dementia and schizophrenia.</w:t>
            </w:r>
          </w:p>
        </w:tc>
      </w:tr>
      <w:tr w:rsidR="00D172B3" w:rsidRPr="0090406F" w14:paraId="3A85211B" w14:textId="77777777" w:rsidTr="00B77033">
        <w:tblPrEx>
          <w:tblCellMar>
            <w:top w:w="0" w:type="dxa"/>
            <w:bottom w:w="0" w:type="dxa"/>
          </w:tblCellMar>
        </w:tblPrEx>
        <w:trPr>
          <w:trHeight w:val="1444"/>
        </w:trPr>
        <w:tc>
          <w:tcPr>
            <w:tcW w:w="2411" w:type="dxa"/>
            <w:shd w:val="clear" w:color="auto" w:fill="auto"/>
          </w:tcPr>
          <w:p w14:paraId="3CA8F5DA" w14:textId="77777777" w:rsidR="00202739" w:rsidRPr="00DF170F" w:rsidRDefault="00D172B3" w:rsidP="00D172B3">
            <w:pPr>
              <w:rPr>
                <w:sz w:val="20"/>
                <w:szCs w:val="20"/>
                <w:lang w:val="en-US"/>
              </w:rPr>
            </w:pPr>
            <w:r w:rsidRPr="0090406F">
              <w:rPr>
                <w:color w:val="212121"/>
                <w:sz w:val="20"/>
                <w:szCs w:val="20"/>
                <w:shd w:val="clear" w:color="auto" w:fill="FFFFFF"/>
                <w:lang w:val="en-US"/>
              </w:rPr>
              <w:t xml:space="preserve">Mondino M et al., 2014. </w:t>
            </w:r>
            <w:r w:rsidR="00202739">
              <w:fldChar w:fldCharType="begin"/>
            </w:r>
            <w:r w:rsidR="00066DE0">
              <w:rPr>
                <w:lang w:val="en-US"/>
              </w:rPr>
              <w:instrText xml:space="preserve"> ADDIN ZOTERO_ITEM CSL_CITATION {"citationID":"6J1JkUco","properties":{"formattedCitation":"[112]","plainCitation":"[112]","noteIndex":0},"citationItems":[{"id":"lTeddaIs/5kZLykyj","uris":["http://zotero.org/users/local/Jlf6WT1N/items/V92V83IM"],"itemData":{"id":313,"type":"article-journal","abstract":"OBJECTIVES: Since the discovery of psychopharmacological treatments in the early 1950s, followed by the development of second-generation antidepressants and antipsychotics, biological psychiatry has not achieved much progress. Recent technological advances in the field of non-invasive brain stimulation open new perspectives in the treatment of psychiatric disorders. Amongst them, transcranial direct current stimulation (tDCS) modulates cortical excitability and induces long-lasting effects. Here, we aimed at evaluating whether tDCS has potential to be developed as an innovative treatment in psychiatry.\nMETHODS: We conducted a systematic review of the current state of development and application of tDCS in psychiatric disorders, exploring clinical and cognitive effects, especially in major depressive disorder (MDD), schizophrenia and substance use disorder.\nRESULTS: Systematic literature search yielded 40 publications: 22 in MDD, nine in schizophrenia, seven in substance use disorder, one in obsessive-compulsive disorder and one in mania. Our findings indicated beneficial clinical effects of tDCS for MDD and a promising literature in schizophrenia and substance use disorder.\nCONCLUSIONS: Despite methodological differences, the data published to date are promising and supports the use of tDCS as a treatment for psychiatric disorders. However, its place regarding other treatments still has to be determined before becoming a routine clinical treatment.","container-title":"The World Journal of Biological Psychiatry: The Official Journal of the World Federation of Societies of Biological Psychiatry","DOI":"10.3109/15622975.2013.876514","ISSN":"1814-1412","issue":"4","journalAbbreviation":"World J Biol Psychiatry","language":"eng","note":"PMID: 24447054","page":"261-275","source":"PubMed","title":"Can transcranial direct current stimulation (tDCS) alleviate symptoms and improve cognition in psychiatric disorders?","volume":"15","author":[{"family":"Mondino","given":"Marine"},{"family":"Bennabi","given":"Djamila"},{"family":"Poulet","given":"Emmanuel"},{"family":"Galvao","given":"Filipe"},{"family":"Brunelin","given":"Jerome"},{"family":"Haffen","given":"Emmanuel"}],"issued":{"date-parts":[["2014",5]]}}}],"schema":"https://github.com/citation-style-language/schema/raw/master/csl-citation.json"} </w:instrText>
            </w:r>
            <w:r w:rsidR="00202739">
              <w:fldChar w:fldCharType="separate"/>
            </w:r>
            <w:r w:rsidR="00066DE0" w:rsidRPr="00066DE0">
              <w:rPr>
                <w:sz w:val="20"/>
              </w:rPr>
              <w:t>[112]</w:t>
            </w:r>
            <w:r w:rsidR="00202739">
              <w:fldChar w:fldCharType="end"/>
            </w:r>
          </w:p>
        </w:tc>
        <w:tc>
          <w:tcPr>
            <w:tcW w:w="1275" w:type="dxa"/>
            <w:shd w:val="clear" w:color="auto" w:fill="auto"/>
          </w:tcPr>
          <w:p w14:paraId="38EC79BF" w14:textId="77777777" w:rsidR="00D172B3" w:rsidRPr="0090406F" w:rsidRDefault="00D172B3" w:rsidP="00D172B3">
            <w:pPr>
              <w:autoSpaceDE w:val="0"/>
              <w:autoSpaceDN w:val="0"/>
              <w:adjustRightInd w:val="0"/>
              <w:rPr>
                <w:color w:val="010202"/>
                <w:sz w:val="20"/>
                <w:szCs w:val="20"/>
                <w:lang w:val="en-GB"/>
              </w:rPr>
            </w:pPr>
            <w:r w:rsidRPr="0090406F">
              <w:rPr>
                <w:color w:val="010202"/>
                <w:sz w:val="20"/>
                <w:szCs w:val="20"/>
                <w:lang w:val="en-GB"/>
              </w:rPr>
              <w:t>Systematic review</w:t>
            </w:r>
          </w:p>
        </w:tc>
        <w:tc>
          <w:tcPr>
            <w:tcW w:w="1276" w:type="dxa"/>
            <w:shd w:val="clear" w:color="auto" w:fill="auto"/>
          </w:tcPr>
          <w:p w14:paraId="63076E26" w14:textId="77777777" w:rsidR="00D172B3" w:rsidRPr="0090406F" w:rsidRDefault="00D172B3" w:rsidP="00D172B3">
            <w:pPr>
              <w:autoSpaceDE w:val="0"/>
              <w:autoSpaceDN w:val="0"/>
              <w:adjustRightInd w:val="0"/>
              <w:rPr>
                <w:color w:val="010202"/>
                <w:sz w:val="20"/>
                <w:szCs w:val="20"/>
              </w:rPr>
            </w:pPr>
            <w:r>
              <w:rPr>
                <w:color w:val="010202"/>
                <w:sz w:val="20"/>
                <w:szCs w:val="20"/>
              </w:rPr>
              <w:t>Case reports and RCTs</w:t>
            </w:r>
          </w:p>
        </w:tc>
        <w:tc>
          <w:tcPr>
            <w:tcW w:w="1276" w:type="dxa"/>
            <w:shd w:val="clear" w:color="auto" w:fill="auto"/>
          </w:tcPr>
          <w:p w14:paraId="2F1998DF" w14:textId="77777777" w:rsidR="00D172B3" w:rsidRDefault="00D172B3" w:rsidP="00D172B3">
            <w:pPr>
              <w:autoSpaceDE w:val="0"/>
              <w:autoSpaceDN w:val="0"/>
              <w:adjustRightInd w:val="0"/>
              <w:rPr>
                <w:color w:val="010202"/>
                <w:sz w:val="20"/>
                <w:szCs w:val="20"/>
              </w:rPr>
            </w:pPr>
            <w:r>
              <w:rPr>
                <w:color w:val="010202"/>
                <w:sz w:val="20"/>
                <w:szCs w:val="20"/>
              </w:rPr>
              <w:t>I</w:t>
            </w:r>
          </w:p>
        </w:tc>
        <w:tc>
          <w:tcPr>
            <w:tcW w:w="1276" w:type="dxa"/>
            <w:shd w:val="clear" w:color="auto" w:fill="auto"/>
          </w:tcPr>
          <w:p w14:paraId="040A8087" w14:textId="77777777" w:rsidR="00D172B3" w:rsidRDefault="00D172B3" w:rsidP="00D172B3">
            <w:pPr>
              <w:autoSpaceDE w:val="0"/>
              <w:autoSpaceDN w:val="0"/>
              <w:adjustRightInd w:val="0"/>
              <w:rPr>
                <w:color w:val="010202"/>
                <w:sz w:val="20"/>
                <w:szCs w:val="20"/>
              </w:rPr>
            </w:pPr>
            <w:r>
              <w:rPr>
                <w:color w:val="010202"/>
                <w:sz w:val="20"/>
                <w:szCs w:val="20"/>
              </w:rPr>
              <w:t xml:space="preserve">9 </w:t>
            </w:r>
            <w:r w:rsidR="004A46EE">
              <w:rPr>
                <w:color w:val="010202"/>
                <w:sz w:val="20"/>
                <w:szCs w:val="20"/>
              </w:rPr>
              <w:t xml:space="preserve">on </w:t>
            </w:r>
            <w:r>
              <w:rPr>
                <w:color w:val="010202"/>
                <w:sz w:val="20"/>
                <w:szCs w:val="20"/>
              </w:rPr>
              <w:t>SCZ</w:t>
            </w:r>
          </w:p>
          <w:p w14:paraId="21F16288" w14:textId="77777777" w:rsidR="00D172B3" w:rsidRDefault="00D172B3" w:rsidP="00D172B3">
            <w:pPr>
              <w:autoSpaceDE w:val="0"/>
              <w:autoSpaceDN w:val="0"/>
              <w:adjustRightInd w:val="0"/>
              <w:rPr>
                <w:color w:val="010202"/>
                <w:sz w:val="20"/>
                <w:szCs w:val="20"/>
              </w:rPr>
            </w:pPr>
            <w:r>
              <w:rPr>
                <w:color w:val="010202"/>
                <w:sz w:val="20"/>
                <w:szCs w:val="20"/>
              </w:rPr>
              <w:t>(83</w:t>
            </w:r>
            <w:r w:rsidR="00B128F2">
              <w:rPr>
                <w:color w:val="010202"/>
                <w:sz w:val="20"/>
                <w:szCs w:val="20"/>
              </w:rPr>
              <w:t xml:space="preserve"> SCZ</w:t>
            </w:r>
            <w:r w:rsidR="004A46EE">
              <w:rPr>
                <w:color w:val="010202"/>
                <w:sz w:val="20"/>
                <w:szCs w:val="20"/>
              </w:rPr>
              <w:t>)</w:t>
            </w:r>
          </w:p>
          <w:p w14:paraId="445DCAAE" w14:textId="77777777" w:rsidR="002C2220" w:rsidRPr="0090406F" w:rsidRDefault="002C2220" w:rsidP="00D172B3">
            <w:pPr>
              <w:autoSpaceDE w:val="0"/>
              <w:autoSpaceDN w:val="0"/>
              <w:adjustRightInd w:val="0"/>
              <w:rPr>
                <w:color w:val="010202"/>
                <w:sz w:val="20"/>
                <w:szCs w:val="20"/>
              </w:rPr>
            </w:pPr>
          </w:p>
        </w:tc>
        <w:tc>
          <w:tcPr>
            <w:tcW w:w="2268" w:type="dxa"/>
            <w:shd w:val="clear" w:color="auto" w:fill="auto"/>
          </w:tcPr>
          <w:p w14:paraId="5D3555CB" w14:textId="77777777" w:rsidR="00D172B3" w:rsidRPr="0090406F" w:rsidRDefault="00D172B3" w:rsidP="00D172B3">
            <w:pPr>
              <w:rPr>
                <w:sz w:val="20"/>
                <w:szCs w:val="20"/>
                <w:lang w:val="en-US"/>
              </w:rPr>
            </w:pPr>
            <w:r>
              <w:rPr>
                <w:color w:val="333333"/>
                <w:sz w:val="20"/>
                <w:szCs w:val="20"/>
                <w:lang w:val="en-US"/>
              </w:rPr>
              <w:t>tDCS</w:t>
            </w:r>
          </w:p>
          <w:p w14:paraId="62292BC1" w14:textId="77777777" w:rsidR="00D172B3" w:rsidRPr="0090406F" w:rsidRDefault="00D172B3" w:rsidP="00D172B3">
            <w:pPr>
              <w:autoSpaceDE w:val="0"/>
              <w:autoSpaceDN w:val="0"/>
              <w:adjustRightInd w:val="0"/>
              <w:rPr>
                <w:color w:val="000000"/>
                <w:sz w:val="20"/>
                <w:szCs w:val="20"/>
                <w:lang w:val="en-US"/>
              </w:rPr>
            </w:pPr>
          </w:p>
        </w:tc>
        <w:tc>
          <w:tcPr>
            <w:tcW w:w="5811" w:type="dxa"/>
            <w:shd w:val="clear" w:color="auto" w:fill="auto"/>
          </w:tcPr>
          <w:p w14:paraId="6080713D" w14:textId="77777777" w:rsidR="00D172B3" w:rsidRPr="00B26E1F" w:rsidRDefault="00B77033" w:rsidP="00D172B3">
            <w:pPr>
              <w:pStyle w:val="NormaleWeb"/>
              <w:rPr>
                <w:lang w:val="en-US"/>
              </w:rPr>
            </w:pPr>
            <w:r>
              <w:rPr>
                <w:sz w:val="20"/>
                <w:szCs w:val="20"/>
                <w:lang w:val="en-US"/>
              </w:rPr>
              <w:t xml:space="preserve">Results </w:t>
            </w:r>
            <w:r w:rsidR="002B6AF2">
              <w:rPr>
                <w:sz w:val="20"/>
                <w:szCs w:val="20"/>
                <w:lang w:val="en-US"/>
              </w:rPr>
              <w:t>of this systematic review</w:t>
            </w:r>
            <w:r>
              <w:rPr>
                <w:sz w:val="20"/>
                <w:szCs w:val="20"/>
                <w:lang w:val="en-US"/>
              </w:rPr>
              <w:t xml:space="preserve"> report</w:t>
            </w:r>
            <w:r w:rsidR="00D172B3" w:rsidRPr="00E95766">
              <w:rPr>
                <w:sz w:val="20"/>
                <w:szCs w:val="20"/>
                <w:lang w:val="en-US"/>
              </w:rPr>
              <w:t xml:space="preserve"> that </w:t>
            </w:r>
            <w:r>
              <w:rPr>
                <w:sz w:val="20"/>
                <w:szCs w:val="20"/>
                <w:lang w:val="en-US"/>
              </w:rPr>
              <w:t xml:space="preserve">tDCS could </w:t>
            </w:r>
            <w:r w:rsidR="00D172B3" w:rsidRPr="00E95766">
              <w:rPr>
                <w:sz w:val="20"/>
                <w:szCs w:val="20"/>
                <w:lang w:val="en-US"/>
              </w:rPr>
              <w:t xml:space="preserve"> modulate cognitive deficits and symptoms in patients by acting on specific brain areas or networks</w:t>
            </w:r>
            <w:r>
              <w:rPr>
                <w:sz w:val="20"/>
                <w:szCs w:val="20"/>
                <w:lang w:val="en-US"/>
              </w:rPr>
              <w:t>.</w:t>
            </w:r>
          </w:p>
        </w:tc>
      </w:tr>
      <w:tr w:rsidR="00D172B3" w:rsidRPr="0090406F" w14:paraId="4E31A420" w14:textId="77777777" w:rsidTr="00A8784E">
        <w:tblPrEx>
          <w:tblCellMar>
            <w:top w:w="0" w:type="dxa"/>
            <w:bottom w:w="0" w:type="dxa"/>
          </w:tblCellMar>
        </w:tblPrEx>
        <w:trPr>
          <w:trHeight w:val="1444"/>
        </w:trPr>
        <w:tc>
          <w:tcPr>
            <w:tcW w:w="2411" w:type="dxa"/>
            <w:shd w:val="clear" w:color="auto" w:fill="auto"/>
          </w:tcPr>
          <w:p w14:paraId="2053CA86" w14:textId="77777777" w:rsidR="00202739" w:rsidRPr="00DF170F" w:rsidRDefault="00D172B3" w:rsidP="00D172B3">
            <w:pPr>
              <w:rPr>
                <w:color w:val="212121"/>
                <w:sz w:val="20"/>
                <w:szCs w:val="20"/>
                <w:shd w:val="clear" w:color="auto" w:fill="FFFFFF"/>
                <w:lang w:val="en-US"/>
              </w:rPr>
            </w:pPr>
            <w:r w:rsidRPr="0090406F">
              <w:rPr>
                <w:color w:val="212121"/>
                <w:sz w:val="20"/>
                <w:szCs w:val="20"/>
                <w:shd w:val="clear" w:color="auto" w:fill="FFFFFF"/>
                <w:lang w:val="en-US"/>
              </w:rPr>
              <w:t>Dougall N et al., 2015.</w:t>
            </w:r>
            <w:r w:rsidR="00DF170F">
              <w:rPr>
                <w:color w:val="212121"/>
                <w:sz w:val="20"/>
                <w:szCs w:val="20"/>
                <w:shd w:val="clear" w:color="auto" w:fill="FFFFFF"/>
                <w:lang w:val="en-US"/>
              </w:rPr>
              <w:t xml:space="preserve"> </w:t>
            </w:r>
            <w:r w:rsidR="00202739">
              <w:fldChar w:fldCharType="begin"/>
            </w:r>
            <w:r w:rsidR="00066DE0">
              <w:instrText xml:space="preserve"> ADDIN ZOTERO_ITEM CSL_CITATION {"citationID":"kknhvn3f","properties":{"formattedCitation":"[113]","plainCitation":"[113]","noteIndex":0},"citationItems":[{"id":"lTeddaIs/sL4u1cVv","uris":["http://zotero.org/users/local/Jlf6WT1N/items/F4VXN3QV"],"itemData":{"id":315,"type":"article-journal","abstract":"BACKGROUND: People with schizophrenia often experience symptoms which fail to fully respond to antipsychotic medication. Transcranial magnetic stimulation (TMS) has been proposed as a new treatment for people with schizophrenia, especially those who experience persistent auditory hallucinations.\nOBJECTIVES: To estimate the effects of TMS alone, compared with sham TMS or with 'standard management' and any other comparison interventions in reducing psychotic symptoms associated with schizophrenia.\nSEARCH METHODS: We searched the Cochrane Schizophrenia Group Trials Register (June 2006, June 2008, April 2013). This register is compiled by methodical searches of MEDLINE, EMBASE, BIOSIS, CINAHL, Dissertation abstracts, LILACS, PSYNDEX, PsycINFO, RUSSMED, and Sociofile, and is supplemented with handsearching of relevant journals and numerous conference proceedings.\nSELECTION CRITERIA: We included all randomised controlled trials recruiting at least five participants and comparing TMS with sham TMS or any other treatment for people with schizophrenia.\nDATA COLLECTION AND ANALYSIS: We extracted data independently. For dichotomous data we calculated relative risks (RRs) and their 95% confidence intervals (CIs). For continuous data, we calculated mean differences (MD) and 95% CI. We used a fixed-effect model. We assessed overall quality of the evidence using the GRADE approach.\nMAIN RESULTS: We included 41 studies with 1473 participants in the review. We found significant differences in favour of temporoparietal TMS compared to sham TMS for global state measured on the CGI scale (7 RCTs, n = 224, MD -0.5, 95% CI -0.76 to -0.23, very low-quality evidence) and positive symptoms measured on the PANSS scale (5 RCTs, n = 127, MD -6.09, 95% CI -10.95 to -1.22, very low-quality evidence). Participants experienced significantly more headaches in the temporoparietal TMS group (10 RCTs, n = 392, RR 2.65, 95% CI 1.56 to 4.50, very low-quality evidence). However, no more participants left the study early from the TMS group than from the sham group (very low-quality evidence). Cognitive state was assessed using 39 different measures, and all were equivocal (very low-quality evidence).We included only two trials which compared temporoparietal TMS with standard treatment. In both trials the participants received first- and second-generation antipsychotic medication in both treatment groups, therefore TMS was used an adjunctive therapy to medication. We found no significant differences in the number of participants that showed clinical improvement in global state (1 RCT, n = 100, RR 1.19, 95% CI 0.91 to 1.57) or left the study early (2 RCTs, n = 140, RR 0.33, 95% CI 0.08 to 1.46) (both very low-quality evidence). No studies reported on global state score, mental state, cognitive state and adverse effects.For prefrontal TMS compared to sham TMS, global state was measured on three different scales, all of which presented equivocal results (very low quality evidence). We could not pool data for mental state on the PANSS scale due to high heterogeneity. Cognitive state was assessed using 19 different measures, with 15/19 being equivocal (very low-quality evidence). Prefrontal TMS caused more headaches (6 RCTs, n = 164, RR 2.77, 95% CI 1.22 to 6.26, very low-quality evidence) but there was no difference in the number of participants leaving the study early (very low-quality evidence). No studies reported data for clinical improvement.We found a significant difference in favour of prefrontal theta burst stimulation TMS compared to sham TMS for mental state on the PANNS scale (3 RCTs, n = 108, MD -5.71, 95% CI -9.32 to -2.10, very low evidence). We found no difference for clinical improvement, cognitive state, number of headaches, and leaving the study early (very low-quality evidence).None of the included studies reported satisfaction with care.\nAUTHORS' CONCLUSIONS: Based on this review, there is insufficient evidence to support or refute the use of TMS to treat symptoms of schizophrenia. Although some evidence suggests that TMS, and in particular temporoparietal TMS, may improve certain symptoms (such as auditory hallucinations and positive symptoms of schizophrenia) compared to sham TMS, the results were not robust enough to be unequivocal across the assessment measures used. There was insufficient evidence to suggest any added benefit with TMS used as an adjunctive therapy to antipsychotic medication.The overall quality of evidence was graded as very low due to risk of bias, and this was accompanied by an imprecision in estimates due </w:instrText>
            </w:r>
            <w:r w:rsidR="00066DE0" w:rsidRPr="00066DE0">
              <w:rPr>
                <w:lang w:val="en-US"/>
              </w:rPr>
              <w:instrText xml:space="preserve">to the relatively small number of participants in the studies. Thus, consideration is required in improving the quality of trial processes, as well as the quality of reporting of ongoing and future TMS trials, so as to facilitate accurate future judgements in assessing risk of bias. Differences in TMS techniques in relation to stimulation intensity, stimulation length, brain areas stimulated and variations in the design of sham TMS all contributed to the heterogeneity of study findings and limited the interpretation and applicability of the results. In addition, the trials assessed their outcomes with a variety of scales, and usable data were limited. Therefore, to better evaluate the treatment effects of TMS in people with schizophrenia, we favour the use of standardised treatment protocols and outcome measures.","container-title":"The Cochrane Database of Systematic Reviews","DOI":"10.1002/14651858.CD006081.pub2","ISSN":"1469-493X","issue":"8","journalAbbreviation":"Cochrane Database Syst Rev","language":"eng","note":"PMID: 26289586","page":"CD006081","source":"PubMed","title":"Transcranial magnetic stimulation (TMS) for schizophrenia","author":[{"family":"Dougall","given":"Nadine"},{"family":"Maayan","given":"Nicola"},{"family":"Soares-Weiser","given":"Karla"},{"family":"McDermott","given":"Lisa M."},{"family":"McIntosh","given":"Andrew"}],"issued":{"date-parts":[["2015",8,20]]}}}],"schema":"https://github.com/citation-style-language/schema/raw/master/csl-citation.json"} </w:instrText>
            </w:r>
            <w:r w:rsidR="00202739">
              <w:fldChar w:fldCharType="separate"/>
            </w:r>
            <w:r w:rsidR="00066DE0" w:rsidRPr="00066DE0">
              <w:rPr>
                <w:sz w:val="20"/>
                <w:lang w:val="en-US"/>
              </w:rPr>
              <w:t>[113]</w:t>
            </w:r>
            <w:r w:rsidR="00202739">
              <w:fldChar w:fldCharType="end"/>
            </w:r>
          </w:p>
        </w:tc>
        <w:tc>
          <w:tcPr>
            <w:tcW w:w="1275" w:type="dxa"/>
            <w:shd w:val="clear" w:color="auto" w:fill="auto"/>
          </w:tcPr>
          <w:p w14:paraId="498D359F"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Systematic review</w:t>
            </w:r>
          </w:p>
        </w:tc>
        <w:tc>
          <w:tcPr>
            <w:tcW w:w="1276" w:type="dxa"/>
            <w:shd w:val="clear" w:color="auto" w:fill="auto"/>
          </w:tcPr>
          <w:p w14:paraId="494EDE6A"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RCTs</w:t>
            </w:r>
          </w:p>
        </w:tc>
        <w:tc>
          <w:tcPr>
            <w:tcW w:w="1276" w:type="dxa"/>
          </w:tcPr>
          <w:p w14:paraId="71B7778D"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I</w:t>
            </w:r>
          </w:p>
        </w:tc>
        <w:tc>
          <w:tcPr>
            <w:tcW w:w="1276" w:type="dxa"/>
            <w:shd w:val="clear" w:color="auto" w:fill="auto"/>
          </w:tcPr>
          <w:p w14:paraId="26723D68"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41</w:t>
            </w:r>
          </w:p>
          <w:p w14:paraId="07AA88E4"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(1473</w:t>
            </w:r>
            <w:r w:rsidR="00124466">
              <w:rPr>
                <w:color w:val="010202"/>
                <w:sz w:val="20"/>
                <w:szCs w:val="20"/>
                <w:lang w:val="en-US"/>
              </w:rPr>
              <w:t xml:space="preserve"> SCZ</w:t>
            </w:r>
            <w:r w:rsidRPr="0090406F">
              <w:rPr>
                <w:color w:val="010202"/>
                <w:sz w:val="20"/>
                <w:szCs w:val="20"/>
                <w:lang w:val="en-US"/>
              </w:rPr>
              <w:t>)</w:t>
            </w:r>
          </w:p>
        </w:tc>
        <w:tc>
          <w:tcPr>
            <w:tcW w:w="2268" w:type="dxa"/>
            <w:shd w:val="clear" w:color="auto" w:fill="auto"/>
          </w:tcPr>
          <w:p w14:paraId="34523898" w14:textId="77777777" w:rsidR="00D172B3" w:rsidRPr="0090406F" w:rsidRDefault="00D172B3" w:rsidP="00D172B3">
            <w:pPr>
              <w:autoSpaceDE w:val="0"/>
              <w:autoSpaceDN w:val="0"/>
              <w:adjustRightInd w:val="0"/>
              <w:rPr>
                <w:color w:val="000000"/>
                <w:sz w:val="20"/>
                <w:szCs w:val="20"/>
                <w:lang w:val="en-US"/>
              </w:rPr>
            </w:pPr>
            <w:r>
              <w:rPr>
                <w:color w:val="000000"/>
                <w:sz w:val="20"/>
                <w:szCs w:val="20"/>
                <w:lang w:val="en-US"/>
              </w:rPr>
              <w:t>TMS</w:t>
            </w:r>
          </w:p>
        </w:tc>
        <w:tc>
          <w:tcPr>
            <w:tcW w:w="5811" w:type="dxa"/>
          </w:tcPr>
          <w:p w14:paraId="5151E7AC" w14:textId="77777777" w:rsidR="00D172B3" w:rsidRPr="00E95766" w:rsidRDefault="006B25B4" w:rsidP="00D172B3">
            <w:pPr>
              <w:rPr>
                <w:sz w:val="20"/>
                <w:szCs w:val="20"/>
                <w:lang w:val="en-US"/>
              </w:rPr>
            </w:pPr>
            <w:r>
              <w:rPr>
                <w:color w:val="000000"/>
                <w:sz w:val="20"/>
                <w:szCs w:val="20"/>
                <w:shd w:val="clear" w:color="auto" w:fill="FFFFFF"/>
                <w:lang w:val="en-US"/>
              </w:rPr>
              <w:t>According to the results of this systematic review, p</w:t>
            </w:r>
            <w:r w:rsidR="00D172B3" w:rsidRPr="0090406F">
              <w:rPr>
                <w:color w:val="000000"/>
                <w:sz w:val="20"/>
                <w:szCs w:val="20"/>
                <w:shd w:val="clear" w:color="auto" w:fill="FFFFFF"/>
                <w:lang w:val="en-US"/>
              </w:rPr>
              <w:t xml:space="preserve">refrontal TBS TMS </w:t>
            </w:r>
            <w:r>
              <w:rPr>
                <w:color w:val="000000"/>
                <w:sz w:val="20"/>
                <w:szCs w:val="20"/>
                <w:shd w:val="clear" w:color="auto" w:fill="FFFFFF"/>
                <w:lang w:val="en-US"/>
              </w:rPr>
              <w:t>does not appear to be</w:t>
            </w:r>
            <w:r w:rsidR="00D172B3" w:rsidRPr="0090406F">
              <w:rPr>
                <w:color w:val="000000"/>
                <w:sz w:val="20"/>
                <w:szCs w:val="20"/>
                <w:shd w:val="clear" w:color="auto" w:fill="FFFFFF"/>
                <w:lang w:val="en-US"/>
              </w:rPr>
              <w:t xml:space="preserve"> superior to sham TMS in improving global state and cognitive state</w:t>
            </w:r>
            <w:r w:rsidR="00D172B3">
              <w:rPr>
                <w:color w:val="000000"/>
                <w:sz w:val="20"/>
                <w:szCs w:val="20"/>
                <w:shd w:val="clear" w:color="auto" w:fill="FFFFFF"/>
                <w:lang w:val="en-US"/>
              </w:rPr>
              <w:t xml:space="preserve"> in schizophrenia.</w:t>
            </w:r>
            <w:r w:rsidR="00D172B3" w:rsidRPr="0090406F">
              <w:rPr>
                <w:color w:val="000000"/>
                <w:sz w:val="20"/>
                <w:szCs w:val="20"/>
                <w:shd w:val="clear" w:color="auto" w:fill="FFFFFF"/>
                <w:lang w:val="en-US"/>
              </w:rPr>
              <w:t> </w:t>
            </w:r>
          </w:p>
        </w:tc>
      </w:tr>
      <w:tr w:rsidR="00D172B3" w:rsidRPr="0090406F" w14:paraId="62714878" w14:textId="77777777" w:rsidTr="00A8784E">
        <w:tblPrEx>
          <w:tblCellMar>
            <w:top w:w="0" w:type="dxa"/>
            <w:bottom w:w="0" w:type="dxa"/>
          </w:tblCellMar>
        </w:tblPrEx>
        <w:trPr>
          <w:trHeight w:val="1444"/>
        </w:trPr>
        <w:tc>
          <w:tcPr>
            <w:tcW w:w="2411" w:type="dxa"/>
            <w:shd w:val="clear" w:color="auto" w:fill="auto"/>
          </w:tcPr>
          <w:p w14:paraId="61723604" w14:textId="77777777" w:rsidR="00202739" w:rsidRPr="00DF170F" w:rsidRDefault="00D172B3" w:rsidP="00D172B3">
            <w:pPr>
              <w:rPr>
                <w:color w:val="212121"/>
                <w:sz w:val="20"/>
                <w:szCs w:val="20"/>
                <w:shd w:val="clear" w:color="auto" w:fill="FFFFFF"/>
                <w:lang w:val="en-US"/>
              </w:rPr>
            </w:pPr>
            <w:r w:rsidRPr="0090406F">
              <w:rPr>
                <w:color w:val="212121"/>
                <w:sz w:val="20"/>
                <w:szCs w:val="20"/>
                <w:shd w:val="clear" w:color="auto" w:fill="FFFFFF"/>
                <w:lang w:val="en-US"/>
              </w:rPr>
              <w:t>Wang W et al., 2015.</w:t>
            </w:r>
            <w:r w:rsidR="00DF170F">
              <w:rPr>
                <w:color w:val="212121"/>
                <w:sz w:val="20"/>
                <w:szCs w:val="20"/>
                <w:shd w:val="clear" w:color="auto" w:fill="FFFFFF"/>
                <w:lang w:val="en-US"/>
              </w:rPr>
              <w:t xml:space="preserve"> </w:t>
            </w:r>
            <w:r w:rsidR="00202739">
              <w:fldChar w:fldCharType="begin"/>
            </w:r>
            <w:r w:rsidR="00066DE0">
              <w:rPr>
                <w:lang w:val="en-US"/>
              </w:rPr>
              <w:instrText xml:space="preserve"> ADDIN ZOTERO_ITEM CSL_CITATION {"citationID":"3qLC9OOD","properties":{"formattedCitation":"[114]","plainCitation":"[114]","noteIndex":0},"citationItems":[{"id":"lTeddaIs/RkP4KhOn","uris":["http://zotero.org/users/local/Jlf6WT1N/items/7XPCF77J"],"itemData":{"id":318,"type":"article-journal","abstract":"BACKGROUND: The efficacy and safety of the combined treatment of refractory schizophrenia with antipsychotic medications and electroconvulsive therapy (ECT) remain uncertain.\nAIMS: Conduct systematic review and meta-analysis of available literature in English and Chinese about ECT in the treatment of refractory schizophrenia.\nMETHODS: English and Chinese databases were searched for studies published prior to May 20, 2015 regarding the efficacy and safety of the combined treatment of refractory schizophrenia with antipsychotic medications and ECT. Two researchers selected and evaluated studies independently using pre-defined criteria. Review Manager 5.3 software was used for data analysis.\nRESULTS: A total of 22 randomized control studies, 18 of which were conducted in mainland China, were included in the analysis. Meta-analysis of data from 18 of the 22 studies with a pooled sample of 1394 individuals found that compared to treatment with antipsychotic medications alone, combined treatment with antipsychotic medications and ECT had significantly higher rates of achieving study-specific criteria of 'clinical improvement' (RR=1.25, 95%CI=1.14-1.37). Based on the Grades of Recommendation, Assessment, Development, and Evaluation (GRADE) criteria, the quality of evidence for this assessment of efficacy was 'moderate'. However, the proportion of participants who experienced headache during the treatment was significantly higher in the combined treatment group (RR=9.10, 95%CI=3.97-20.86, based on a pooled sample of 517 from 8 studies) and the proportion who experienced memory impairment was also higher in the combined treatment group (RR=6.48, 95%CI=3.54-11.87, based on a pooled sample of 577 from 7 studies). The quality of evidence about these adverse events was rated as 'very low'.\nCONCLUSIONS: There are very few high quality randomized controlled clinical trials about the combination of antipsychotic medications and ECT in the treatment of refractory schizophrenia. This meta-analysis found that the combination of antipsychotic medications and ECT could improve psychiatric symptoms in patients with refractory schizophrenia, but the incomplete methodological information provided for most of the studies, publication bias (favoring studies with better outcomes in the combined treatment group), and the low quality of evidence about adverse outcomes, cognitive impairment, and overall functioning raise questions about the validity of the results.","container-title":"Shanghai Archives of Psychiatry","DOI":"10.11919/j.issn.1002-0829.215093","ISSN":"1002-0829","issue":"4","journalAbbreviation":"Shanghai Arch Psychiatry","language":"eng","note":"PMID: 26549957\nPMCID: PMC4621286","page":"206-219","source":"PubMed","title":"Efficacy and safety of treating patients with refractory schizophrenia with antipsychotic medication and adjunctive electroconvulsive therapy: a systematic review and meta-analysis","title-short":"Efficacy and safety of treating patients with refractory schizophrenia with antipsychotic medication and adjunctive electroconvulsive therapy","volume":"27","author":[{"family":"Wang","given":"Wenzheng"},{"family":"Pu","given":"Chengcheng"},{"family":"Jiang","given":"Jiangling"},{"family":"Cao","given":"Xinyi"},{"family":"Wang","given":"Jijun"},{"family":"Zhao","given":"Min"},{"family":"Li","given":"Chunbo"}],"issued":{"date-parts":[["2015",8,25]]}}}],"schema":"https://github.com/citation-style-language/schema/raw/master/csl-citation.json"} </w:instrText>
            </w:r>
            <w:r w:rsidR="00202739">
              <w:fldChar w:fldCharType="separate"/>
            </w:r>
            <w:r w:rsidR="00066DE0" w:rsidRPr="00066DE0">
              <w:rPr>
                <w:sz w:val="20"/>
                <w:lang w:val="en-US"/>
              </w:rPr>
              <w:t>[114]</w:t>
            </w:r>
            <w:r w:rsidR="00202739">
              <w:fldChar w:fldCharType="end"/>
            </w:r>
          </w:p>
        </w:tc>
        <w:tc>
          <w:tcPr>
            <w:tcW w:w="1275" w:type="dxa"/>
          </w:tcPr>
          <w:p w14:paraId="758F21D9"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Meta-analysis</w:t>
            </w:r>
          </w:p>
        </w:tc>
        <w:tc>
          <w:tcPr>
            <w:tcW w:w="1276" w:type="dxa"/>
            <w:shd w:val="clear" w:color="auto" w:fill="auto"/>
          </w:tcPr>
          <w:p w14:paraId="0F127F57"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RCT</w:t>
            </w:r>
            <w:r w:rsidR="009C3251">
              <w:rPr>
                <w:color w:val="010202"/>
                <w:sz w:val="20"/>
                <w:szCs w:val="20"/>
                <w:lang w:val="en-US"/>
              </w:rPr>
              <w:t>s</w:t>
            </w:r>
          </w:p>
        </w:tc>
        <w:tc>
          <w:tcPr>
            <w:tcW w:w="1276" w:type="dxa"/>
          </w:tcPr>
          <w:p w14:paraId="53ABE9AC"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I</w:t>
            </w:r>
          </w:p>
        </w:tc>
        <w:tc>
          <w:tcPr>
            <w:tcW w:w="1276" w:type="dxa"/>
            <w:shd w:val="clear" w:color="auto" w:fill="auto"/>
          </w:tcPr>
          <w:p w14:paraId="053046C0"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18</w:t>
            </w:r>
          </w:p>
          <w:p w14:paraId="2816F05E"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(1394</w:t>
            </w:r>
            <w:r w:rsidR="002C2220">
              <w:rPr>
                <w:color w:val="010202"/>
                <w:sz w:val="20"/>
                <w:szCs w:val="20"/>
                <w:lang w:val="en-US"/>
              </w:rPr>
              <w:t xml:space="preserve"> treatment-resistant SCZ</w:t>
            </w:r>
            <w:r w:rsidRPr="0090406F">
              <w:rPr>
                <w:color w:val="010202"/>
                <w:sz w:val="20"/>
                <w:szCs w:val="20"/>
                <w:lang w:val="en-US"/>
              </w:rPr>
              <w:t>)</w:t>
            </w:r>
          </w:p>
        </w:tc>
        <w:tc>
          <w:tcPr>
            <w:tcW w:w="2268" w:type="dxa"/>
            <w:shd w:val="clear" w:color="auto" w:fill="auto"/>
          </w:tcPr>
          <w:p w14:paraId="13101DF8" w14:textId="77777777" w:rsidR="00D172B3" w:rsidRPr="0090406F" w:rsidRDefault="00D172B3" w:rsidP="00D172B3">
            <w:pPr>
              <w:autoSpaceDE w:val="0"/>
              <w:autoSpaceDN w:val="0"/>
              <w:adjustRightInd w:val="0"/>
              <w:rPr>
                <w:color w:val="000000"/>
                <w:sz w:val="20"/>
                <w:szCs w:val="20"/>
                <w:lang w:val="en-US"/>
              </w:rPr>
            </w:pPr>
            <w:r w:rsidRPr="0090406F">
              <w:rPr>
                <w:color w:val="000000"/>
                <w:sz w:val="20"/>
                <w:szCs w:val="20"/>
                <w:lang w:val="en-US"/>
              </w:rPr>
              <w:t>Antipsychotic medications + ECT</w:t>
            </w:r>
          </w:p>
        </w:tc>
        <w:tc>
          <w:tcPr>
            <w:tcW w:w="5811" w:type="dxa"/>
          </w:tcPr>
          <w:p w14:paraId="6C5A6212" w14:textId="77777777" w:rsidR="00D172B3" w:rsidRPr="006B25B4" w:rsidRDefault="002B6AF2" w:rsidP="00D172B3">
            <w:pPr>
              <w:rPr>
                <w:color w:val="212121"/>
                <w:sz w:val="20"/>
                <w:szCs w:val="20"/>
                <w:shd w:val="clear" w:color="auto" w:fill="FFFFFF"/>
                <w:lang w:val="en-US"/>
              </w:rPr>
            </w:pPr>
            <w:r w:rsidRPr="002B6AF2">
              <w:rPr>
                <w:sz w:val="20"/>
                <w:szCs w:val="20"/>
                <w:lang w:val="en-US"/>
              </w:rPr>
              <w:t>Five studies reported results of cognitive functioning: two studies used the Mini-Mental State Examination one study used the Wisconsin Card Sorting Test and two studies</w:t>
            </w:r>
            <w:r>
              <w:rPr>
                <w:sz w:val="20"/>
                <w:szCs w:val="20"/>
                <w:lang w:val="en-US"/>
              </w:rPr>
              <w:t xml:space="preserve"> </w:t>
            </w:r>
            <w:r w:rsidRPr="002B6AF2">
              <w:rPr>
                <w:sz w:val="20"/>
                <w:szCs w:val="20"/>
                <w:lang w:val="en-US"/>
              </w:rPr>
              <w:t>used the Wechsler Memory Scale</w:t>
            </w:r>
            <w:r>
              <w:rPr>
                <w:sz w:val="20"/>
                <w:szCs w:val="20"/>
                <w:lang w:val="en-US"/>
              </w:rPr>
              <w:t>.</w:t>
            </w:r>
            <w:r w:rsidR="006B25B4">
              <w:rPr>
                <w:sz w:val="20"/>
                <w:szCs w:val="20"/>
                <w:lang w:val="en-US"/>
              </w:rPr>
              <w:t xml:space="preserve"> Four studies were pooled for quantitative synthesis, with meta-analysis reporting no significant difference between treatment and control </w:t>
            </w:r>
            <w:r w:rsidR="006B25B4" w:rsidRPr="006B25B4">
              <w:rPr>
                <w:sz w:val="20"/>
                <w:szCs w:val="20"/>
                <w:lang w:val="en-US"/>
              </w:rPr>
              <w:t>(SMD</w:t>
            </w:r>
            <w:r w:rsidR="006B25B4">
              <w:rPr>
                <w:sz w:val="20"/>
                <w:szCs w:val="20"/>
                <w:lang w:val="en-US"/>
              </w:rPr>
              <w:t xml:space="preserve"> </w:t>
            </w:r>
            <w:r w:rsidR="006B25B4" w:rsidRPr="006B25B4">
              <w:rPr>
                <w:sz w:val="20"/>
                <w:szCs w:val="20"/>
                <w:lang w:val="en-US"/>
              </w:rPr>
              <w:t>-0.28, 95</w:t>
            </w:r>
            <w:r w:rsidR="006B25B4">
              <w:rPr>
                <w:sz w:val="20"/>
                <w:szCs w:val="20"/>
                <w:lang w:val="en-US"/>
              </w:rPr>
              <w:t xml:space="preserve">% </w:t>
            </w:r>
            <w:r w:rsidR="006B25B4" w:rsidRPr="006B25B4">
              <w:rPr>
                <w:sz w:val="20"/>
                <w:szCs w:val="20"/>
                <w:lang w:val="en-US"/>
              </w:rPr>
              <w:t>CI=</w:t>
            </w:r>
            <w:r w:rsidR="006B25B4">
              <w:rPr>
                <w:sz w:val="20"/>
                <w:szCs w:val="20"/>
                <w:lang w:val="en-US"/>
              </w:rPr>
              <w:t xml:space="preserve"> </w:t>
            </w:r>
            <w:r w:rsidR="006B25B4" w:rsidRPr="006B25B4">
              <w:rPr>
                <w:sz w:val="20"/>
                <w:szCs w:val="20"/>
                <w:lang w:val="en-US"/>
              </w:rPr>
              <w:t>-0.77</w:t>
            </w:r>
            <w:r w:rsidR="006B25B4">
              <w:rPr>
                <w:sz w:val="20"/>
                <w:szCs w:val="20"/>
                <w:lang w:val="en-US"/>
              </w:rPr>
              <w:t xml:space="preserve"> to </w:t>
            </w:r>
            <w:r w:rsidR="006B25B4" w:rsidRPr="006B25B4">
              <w:rPr>
                <w:sz w:val="20"/>
                <w:szCs w:val="20"/>
                <w:lang w:val="en-US"/>
              </w:rPr>
              <w:t>0.20</w:t>
            </w:r>
            <w:r w:rsidR="006B25B4">
              <w:rPr>
                <w:sz w:val="20"/>
                <w:szCs w:val="20"/>
                <w:lang w:val="en-US"/>
              </w:rPr>
              <w:t>, p = 0.25</w:t>
            </w:r>
            <w:r w:rsidR="006B25B4" w:rsidRPr="006B25B4">
              <w:rPr>
                <w:sz w:val="20"/>
                <w:szCs w:val="20"/>
                <w:lang w:val="en-US"/>
              </w:rPr>
              <w:t>).</w:t>
            </w:r>
          </w:p>
        </w:tc>
      </w:tr>
      <w:tr w:rsidR="00D172B3" w:rsidRPr="0090406F" w14:paraId="390CE65E" w14:textId="77777777" w:rsidTr="00A8784E">
        <w:tblPrEx>
          <w:tblCellMar>
            <w:top w:w="0" w:type="dxa"/>
            <w:bottom w:w="0" w:type="dxa"/>
          </w:tblCellMar>
        </w:tblPrEx>
        <w:trPr>
          <w:trHeight w:val="1444"/>
        </w:trPr>
        <w:tc>
          <w:tcPr>
            <w:tcW w:w="2411" w:type="dxa"/>
            <w:shd w:val="clear" w:color="auto" w:fill="auto"/>
          </w:tcPr>
          <w:p w14:paraId="2EF60E38" w14:textId="77777777" w:rsidR="00202739" w:rsidRPr="00DF170F" w:rsidRDefault="00D172B3" w:rsidP="00D172B3">
            <w:pPr>
              <w:autoSpaceDE w:val="0"/>
              <w:autoSpaceDN w:val="0"/>
              <w:adjustRightInd w:val="0"/>
              <w:rPr>
                <w:sz w:val="20"/>
                <w:szCs w:val="20"/>
                <w:lang w:val="en-GB"/>
              </w:rPr>
            </w:pPr>
            <w:r w:rsidRPr="0090406F">
              <w:rPr>
                <w:sz w:val="20"/>
                <w:szCs w:val="20"/>
                <w:lang w:val="en-GB"/>
              </w:rPr>
              <w:t xml:space="preserve">Hasan A et al., 2016. </w:t>
            </w:r>
            <w:r w:rsidR="00202739">
              <w:fldChar w:fldCharType="begin"/>
            </w:r>
            <w:r w:rsidR="00066DE0">
              <w:rPr>
                <w:lang w:val="en-US"/>
              </w:rPr>
              <w:instrText xml:space="preserve"> ADDIN ZOTERO_ITEM CSL_CITATION {"citationID":"njuMok1g","properties":{"formattedCitation":"[115]","plainCitation":"[115]","noteIndex":0},"citationItems":[{"id":"lTeddaIs/mytERMnp","uris":["http://zotero.org/users/local/Jlf6WT1N/items/TP7YJ9WL"],"itemData":{"id":320,"type":"article-journal","abstract":"Despite many years of research, there is still an urgent need for new therapeutic options for the treatment of cognitive deficits in schizophrenia. Noninvasive brain stimulation (NIBS) has been proposed to be such a novel add-on treatment option. The main objective of this review was to systematically evaluate the cognitive effects of repetitive NIBS in schizophrenia. As most studies have not been specifically designed to investigate cognition as primary outcome, we have focused on both, primary and secondary outcomes. The PubMed/MEDLINE database (1985-2015) was systematically searched for interventional studies investigating the effects of repetitive NIBS on schizophrenia symptoms. All interventional clinical trials using repetitive transcranial stimulation, transcranial theta burst stimulation, and transcranial direct current stimulation for the treatment of schizophrenia were extracted and analyzed with regard to cognitive measures as primary or secondary outcomes. Seventy-six full-text articles were assessed for eligibility of which 33 studies were included in the qualitative synthesis. Of these 33 studies, only 4 studies included cognition as primary outcome, whereas 29 studies included cognitive measures as secondary outcomes. A beneficial effect of frontal NIBS could not be clearly established. No evidence for a cognitive disruptive effect of NIBS (temporal lobe) in schizophrenia could be detected. Finally, a large heterogeneity between studies in terms of inclusion criteria, stimulation parameters, applied cognitive measures, and follow-up intervals was observed. This review provides the first systematic overview regarding cognitive effects of repetitive NIBS in schizophrenia.","container-title":"Schizophrenia Bulletin","DOI":"10.1093/schbul/sbv158","ISSN":"1745-1701","journalAbbreviation":"Schizophr Bull","language":"eng","note":"PMID: 27460623\nPMCID: PMC4960427","page":"S95-S109","source":"PubMed","title":"Repetitive Noninvasive Brain Stimulation to Modulate Cognitive Functions in Schizophrenia: A Systematic Review of Primary and Secondary Outcomes","title-short":"Repetitive Noninvasive Brain Stimulation to Modulate Cognitive Functions in Schizophrenia","volume":"42 Suppl 1","author":[{"family":"Hasan","given":"Alkomiet"},{"family":"Strube","given":"Wolfgang"},{"family":"Palm","given":"Ulrich"},{"family":"Wobrock","given":"Thomas"}],"issued":{"date-parts":[["2016",7]]}}}],"schema":"https://github.com/citation-style-language/schema/raw/master/csl-citation.json"} </w:instrText>
            </w:r>
            <w:r w:rsidR="00202739">
              <w:fldChar w:fldCharType="separate"/>
            </w:r>
            <w:r w:rsidR="00066DE0" w:rsidRPr="00066DE0">
              <w:rPr>
                <w:sz w:val="20"/>
              </w:rPr>
              <w:t>[115]</w:t>
            </w:r>
            <w:r w:rsidR="00202739">
              <w:fldChar w:fldCharType="end"/>
            </w:r>
          </w:p>
        </w:tc>
        <w:tc>
          <w:tcPr>
            <w:tcW w:w="1275" w:type="dxa"/>
            <w:shd w:val="clear" w:color="auto" w:fill="auto"/>
          </w:tcPr>
          <w:p w14:paraId="308C4007"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rPr>
              <w:t>Systematic Review</w:t>
            </w:r>
          </w:p>
        </w:tc>
        <w:tc>
          <w:tcPr>
            <w:tcW w:w="1276" w:type="dxa"/>
            <w:shd w:val="clear" w:color="auto" w:fill="auto"/>
          </w:tcPr>
          <w:p w14:paraId="0F81238A" w14:textId="77777777" w:rsidR="00D172B3" w:rsidRPr="000A34DA" w:rsidRDefault="00D172B3" w:rsidP="001F7338">
            <w:pPr>
              <w:pStyle w:val="Corpo"/>
            </w:pPr>
            <w:r w:rsidRPr="000A34DA">
              <w:t>27 double-blind</w:t>
            </w:r>
          </w:p>
          <w:p w14:paraId="683D1430" w14:textId="77777777" w:rsidR="00D172B3" w:rsidRPr="000A34DA" w:rsidRDefault="00D172B3" w:rsidP="001F7338">
            <w:pPr>
              <w:pStyle w:val="Corpo"/>
            </w:pPr>
            <w:r w:rsidRPr="000A34DA">
              <w:t>controlled trials and 6 open-label trials</w:t>
            </w:r>
          </w:p>
        </w:tc>
        <w:tc>
          <w:tcPr>
            <w:tcW w:w="1276" w:type="dxa"/>
          </w:tcPr>
          <w:p w14:paraId="0A3C51FA" w14:textId="77777777" w:rsidR="00D172B3" w:rsidRPr="0090406F" w:rsidRDefault="00D172B3" w:rsidP="001F7338">
            <w:pPr>
              <w:pStyle w:val="Corpo"/>
            </w:pPr>
            <w:r>
              <w:t>I</w:t>
            </w:r>
          </w:p>
        </w:tc>
        <w:tc>
          <w:tcPr>
            <w:tcW w:w="1276" w:type="dxa"/>
            <w:shd w:val="clear" w:color="auto" w:fill="auto"/>
          </w:tcPr>
          <w:p w14:paraId="4721A3CF" w14:textId="77777777" w:rsidR="00D172B3" w:rsidRPr="0090406F" w:rsidRDefault="00D172B3" w:rsidP="001F7338">
            <w:pPr>
              <w:pStyle w:val="Corpo"/>
            </w:pPr>
            <w:r w:rsidRPr="0090406F">
              <w:t xml:space="preserve">33 </w:t>
            </w:r>
          </w:p>
          <w:p w14:paraId="70961AAE" w14:textId="77777777" w:rsidR="00D172B3" w:rsidRPr="0090406F" w:rsidRDefault="00D172B3" w:rsidP="001F7338">
            <w:pPr>
              <w:pStyle w:val="Corpo"/>
            </w:pPr>
            <w:r w:rsidRPr="0090406F">
              <w:t>(1084</w:t>
            </w:r>
            <w:r w:rsidR="008D2B6C">
              <w:t xml:space="preserve"> SCZ</w:t>
            </w:r>
            <w:r w:rsidRPr="0090406F">
              <w:t>)</w:t>
            </w:r>
          </w:p>
        </w:tc>
        <w:tc>
          <w:tcPr>
            <w:tcW w:w="2268" w:type="dxa"/>
            <w:shd w:val="clear" w:color="auto" w:fill="auto"/>
          </w:tcPr>
          <w:p w14:paraId="498A8749"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lang w:val="en-US"/>
              </w:rPr>
              <w:t>Repetitive NIBS (rTMS and tDCS)</w:t>
            </w:r>
          </w:p>
        </w:tc>
        <w:tc>
          <w:tcPr>
            <w:tcW w:w="5811" w:type="dxa"/>
          </w:tcPr>
          <w:p w14:paraId="6274E1F2"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lang w:val="en-US"/>
              </w:rPr>
              <w:t xml:space="preserve">A beneficial effect of frontal NIBS could not be clearly established. No evidence for a cognitive disruptive effect of NIBS (temporal lobe) in schizophrenia could be detected. </w:t>
            </w:r>
          </w:p>
        </w:tc>
      </w:tr>
      <w:tr w:rsidR="00D172B3" w:rsidRPr="0090406F" w14:paraId="0C3D1AF4" w14:textId="77777777" w:rsidTr="00A8784E">
        <w:tblPrEx>
          <w:tblCellMar>
            <w:top w:w="0" w:type="dxa"/>
            <w:bottom w:w="0" w:type="dxa"/>
          </w:tblCellMar>
        </w:tblPrEx>
        <w:trPr>
          <w:trHeight w:val="1444"/>
        </w:trPr>
        <w:tc>
          <w:tcPr>
            <w:tcW w:w="2411" w:type="dxa"/>
            <w:shd w:val="clear" w:color="auto" w:fill="auto"/>
          </w:tcPr>
          <w:p w14:paraId="3EEE7BBD" w14:textId="77777777" w:rsidR="00202739" w:rsidRPr="009F49EA" w:rsidRDefault="00D172B3" w:rsidP="00D172B3">
            <w:pPr>
              <w:rPr>
                <w:color w:val="212121"/>
                <w:sz w:val="20"/>
                <w:szCs w:val="20"/>
                <w:shd w:val="clear" w:color="auto" w:fill="FFFFFF"/>
                <w:lang w:val="en-US"/>
              </w:rPr>
            </w:pPr>
            <w:r w:rsidRPr="009F49EA">
              <w:rPr>
                <w:sz w:val="20"/>
                <w:szCs w:val="20"/>
                <w:lang w:val="en-GB"/>
              </w:rPr>
              <w:lastRenderedPageBreak/>
              <w:t xml:space="preserve">Kedzior KK et al., 2016. </w:t>
            </w:r>
            <w:r w:rsidR="00202739">
              <w:fldChar w:fldCharType="begin"/>
            </w:r>
            <w:r w:rsidR="00066DE0">
              <w:rPr>
                <w:lang w:val="en-US"/>
              </w:rPr>
              <w:instrText xml:space="preserve"> ADDIN ZOTERO_ITEM CSL_CITATION {"citationID":"VrUypCpj","properties":{"formattedCitation":"[116]","plainCitation":"[116]","noteIndex":0},"citationItems":[{"id":"lTeddaIs/uAR21lMw","uris":["http://zotero.org/users/local/Jlf6WT1N/items/X8FIUUHW"],"itemData":{"id":323,"type":"article-journal","abstract":"Deep transcranial magnetic stimulation (DTMS) is a non-invasive brain stimulation method mostly utilised in the treatment of major depression. The aim of the current study was to systematically review the literature on the cognitive effects of DTMS applied with the H-coil system in major psychiatric disorders. Following a literature search in PsycInfo and PubMed (any time to December 2015), 13 out of 32 studies on DTMS and cognitive functioning were included in the current review. Three studies included 38 healthy participants, eight studies included 158 unipolar or bipolar depression patients and two studies included 45 schizophrenia patients. Low-frequency DTMS (1-3 sessions) had little effect on cognitive functioning in healthy participants. The most consistent cognitive and clinical improvements were reported in the short-term (after 20 daily sessions of high-frequency DTMS with H1-coil) in studies with major depression patients. There was also a trend towards a short-term cognitive and clinical improvement in studies with schizophrenia patients. High-frequency DTMS might improve cognitive functioning and alleviate clinical symptoms in the short-term, particularly in major depression. However, this conclusion is based on data from mostly uncontrolled, open-label studies with patients receiving concurrent antidepressants or antipsychotics. Randomised, sham-controlled trials are needed to investigate the magnitude of the cognitive outcomes of DTMS in the short-term and beyond the daily stimulation phase in major psychiatric disorders.","container-title":"Journal of Psychiatric Research","DOI":"10.1016/j.jpsychires.2015.12.019","ISSN":"1879-1379","journalAbbreviation":"J Psychiatr Res","language":"eng","note":"PMID: 26828370","page":"107-115","source":"PubMed","title":"Cognitive functioning and deep transcranial magnetic stimulation (DTMS) in major psychiatric disorders: A systematic review","title-short":"Cognitive functioning and deep transcranial magnetic stimulation (DTMS) in major psychiatric disorders","volume":"75","author":[{"family":"Kedzior","given":"Karina Karolina"},{"family":"Gierke","given":"Lioba"},{"family":"Gellersen","given":"Helena Marie"},{"family":"Berlim","given":"Marcelo T."}],"issued":{"date-parts":[["2016",4]]}}}],"schema":"https://github.com/citation-style-language/schema/raw/master/csl-citation.json"} </w:instrText>
            </w:r>
            <w:r w:rsidR="00202739">
              <w:fldChar w:fldCharType="separate"/>
            </w:r>
            <w:r w:rsidR="00066DE0" w:rsidRPr="00066DE0">
              <w:rPr>
                <w:sz w:val="20"/>
              </w:rPr>
              <w:t>[116]</w:t>
            </w:r>
            <w:r w:rsidR="00202739">
              <w:fldChar w:fldCharType="end"/>
            </w:r>
          </w:p>
        </w:tc>
        <w:tc>
          <w:tcPr>
            <w:tcW w:w="1275" w:type="dxa"/>
            <w:shd w:val="clear" w:color="auto" w:fill="auto"/>
          </w:tcPr>
          <w:p w14:paraId="5E0DE876" w14:textId="77777777" w:rsidR="00D172B3" w:rsidRPr="009F49EA" w:rsidRDefault="00D172B3" w:rsidP="00D172B3">
            <w:pPr>
              <w:autoSpaceDE w:val="0"/>
              <w:autoSpaceDN w:val="0"/>
              <w:adjustRightInd w:val="0"/>
              <w:rPr>
                <w:color w:val="010202"/>
                <w:sz w:val="20"/>
                <w:szCs w:val="20"/>
                <w:lang w:val="en-US"/>
              </w:rPr>
            </w:pPr>
            <w:r w:rsidRPr="009F49EA">
              <w:rPr>
                <w:sz w:val="20"/>
                <w:szCs w:val="20"/>
              </w:rPr>
              <w:t>Systematic r</w:t>
            </w:r>
            <w:r>
              <w:rPr>
                <w:sz w:val="20"/>
                <w:szCs w:val="20"/>
              </w:rPr>
              <w:t xml:space="preserve">eview </w:t>
            </w:r>
          </w:p>
        </w:tc>
        <w:tc>
          <w:tcPr>
            <w:tcW w:w="1276" w:type="dxa"/>
            <w:shd w:val="clear" w:color="auto" w:fill="auto"/>
          </w:tcPr>
          <w:p w14:paraId="569BD8CC" w14:textId="77777777" w:rsidR="00D172B3" w:rsidRPr="009F49EA" w:rsidRDefault="00D172B3" w:rsidP="00D172B3">
            <w:pPr>
              <w:pStyle w:val="Intestazioneepidipagina"/>
              <w:rPr>
                <w:rFonts w:ascii="Times New Roman" w:hAnsi="Times New Roman"/>
                <w:lang w:val="en-US"/>
              </w:rPr>
            </w:pPr>
            <w:r w:rsidRPr="009F49EA">
              <w:rPr>
                <w:rFonts w:ascii="Times New Roman" w:hAnsi="Times New Roman"/>
                <w:lang w:val="en-US"/>
              </w:rPr>
              <w:t>Open-label study; Randomised study; Single-blind, placebo controlled, crossover study; Case study; Double-blind, randomised,</w:t>
            </w:r>
          </w:p>
          <w:p w14:paraId="33D8F376" w14:textId="77777777" w:rsidR="00D172B3" w:rsidRPr="009F49EA" w:rsidRDefault="00D172B3" w:rsidP="00D172B3">
            <w:pPr>
              <w:autoSpaceDE w:val="0"/>
              <w:autoSpaceDN w:val="0"/>
              <w:adjustRightInd w:val="0"/>
              <w:rPr>
                <w:color w:val="010202"/>
                <w:sz w:val="20"/>
                <w:szCs w:val="20"/>
                <w:lang w:val="en-US"/>
              </w:rPr>
            </w:pPr>
            <w:r w:rsidRPr="009F49EA">
              <w:rPr>
                <w:sz w:val="20"/>
                <w:szCs w:val="20"/>
                <w:lang w:val="en-US"/>
              </w:rPr>
              <w:t xml:space="preserve"> </w:t>
            </w:r>
          </w:p>
        </w:tc>
        <w:tc>
          <w:tcPr>
            <w:tcW w:w="1276" w:type="dxa"/>
          </w:tcPr>
          <w:p w14:paraId="2500B82E" w14:textId="77777777" w:rsidR="00D172B3" w:rsidRPr="009F49EA" w:rsidRDefault="00D172B3" w:rsidP="00D172B3">
            <w:pPr>
              <w:autoSpaceDE w:val="0"/>
              <w:autoSpaceDN w:val="0"/>
              <w:adjustRightInd w:val="0"/>
              <w:rPr>
                <w:sz w:val="20"/>
                <w:szCs w:val="20"/>
              </w:rPr>
            </w:pPr>
            <w:r>
              <w:rPr>
                <w:sz w:val="20"/>
                <w:szCs w:val="20"/>
              </w:rPr>
              <w:t>I</w:t>
            </w:r>
          </w:p>
        </w:tc>
        <w:tc>
          <w:tcPr>
            <w:tcW w:w="1276" w:type="dxa"/>
            <w:shd w:val="clear" w:color="auto" w:fill="auto"/>
          </w:tcPr>
          <w:p w14:paraId="27A68D09" w14:textId="77777777" w:rsidR="00D172B3" w:rsidRPr="009F49EA" w:rsidRDefault="00D172B3" w:rsidP="00D172B3">
            <w:pPr>
              <w:autoSpaceDE w:val="0"/>
              <w:autoSpaceDN w:val="0"/>
              <w:adjustRightInd w:val="0"/>
              <w:rPr>
                <w:sz w:val="20"/>
                <w:szCs w:val="20"/>
              </w:rPr>
            </w:pPr>
            <w:r w:rsidRPr="009F49EA">
              <w:rPr>
                <w:sz w:val="20"/>
                <w:szCs w:val="20"/>
              </w:rPr>
              <w:t xml:space="preserve">13 </w:t>
            </w:r>
          </w:p>
          <w:p w14:paraId="3B7D6152" w14:textId="77777777" w:rsidR="00D172B3" w:rsidRPr="009F49EA" w:rsidRDefault="00D172B3" w:rsidP="00D172B3">
            <w:pPr>
              <w:autoSpaceDE w:val="0"/>
              <w:autoSpaceDN w:val="0"/>
              <w:adjustRightInd w:val="0"/>
              <w:rPr>
                <w:color w:val="010202"/>
                <w:sz w:val="20"/>
                <w:szCs w:val="20"/>
                <w:lang w:val="en-US"/>
              </w:rPr>
            </w:pPr>
            <w:r w:rsidRPr="009F49EA">
              <w:rPr>
                <w:sz w:val="20"/>
                <w:szCs w:val="20"/>
              </w:rPr>
              <w:t>(241</w:t>
            </w:r>
            <w:r w:rsidR="00124466">
              <w:rPr>
                <w:sz w:val="20"/>
                <w:szCs w:val="20"/>
              </w:rPr>
              <w:t xml:space="preserve"> HC, MDD, SCZ</w:t>
            </w:r>
            <w:r w:rsidRPr="009F49EA">
              <w:rPr>
                <w:sz w:val="20"/>
                <w:szCs w:val="20"/>
              </w:rPr>
              <w:t>)</w:t>
            </w:r>
          </w:p>
        </w:tc>
        <w:tc>
          <w:tcPr>
            <w:tcW w:w="2268" w:type="dxa"/>
            <w:shd w:val="clear" w:color="auto" w:fill="auto"/>
          </w:tcPr>
          <w:p w14:paraId="540B5277" w14:textId="77777777" w:rsidR="00D172B3" w:rsidRPr="0090406F" w:rsidRDefault="00D172B3" w:rsidP="00D172B3">
            <w:pPr>
              <w:autoSpaceDE w:val="0"/>
              <w:autoSpaceDN w:val="0"/>
              <w:adjustRightInd w:val="0"/>
              <w:rPr>
                <w:color w:val="000000"/>
                <w:sz w:val="20"/>
                <w:szCs w:val="20"/>
                <w:lang w:val="en-US"/>
              </w:rPr>
            </w:pPr>
            <w:r w:rsidRPr="0090406F">
              <w:rPr>
                <w:sz w:val="20"/>
                <w:szCs w:val="20"/>
                <w:lang w:val="en-US"/>
              </w:rPr>
              <w:t>DTMS intervention</w:t>
            </w:r>
          </w:p>
        </w:tc>
        <w:tc>
          <w:tcPr>
            <w:tcW w:w="5811" w:type="dxa"/>
          </w:tcPr>
          <w:p w14:paraId="51678A9A" w14:textId="77777777" w:rsidR="00D172B3" w:rsidRPr="001C77EC" w:rsidRDefault="00D172B3" w:rsidP="00D172B3">
            <w:pPr>
              <w:pStyle w:val="Intestazioneepidipagina"/>
              <w:rPr>
                <w:rFonts w:ascii="Times New Roman" w:hAnsi="Times New Roman"/>
                <w:lang w:val="en-US"/>
              </w:rPr>
            </w:pPr>
            <w:r w:rsidRPr="001C77EC">
              <w:rPr>
                <w:rFonts w:ascii="Times New Roman" w:hAnsi="Times New Roman"/>
                <w:lang w:val="en-US"/>
              </w:rPr>
              <w:t>Compared to baseline, executive functions, visuospatial memory, and sustained attention improved after 20 sessions of DTMS in one open-label study with 15 schizophrenia patients receiving concurrent antipsychotics. Similarly, executive functioning also improved after 20 sessions of DTMS in one sham-controlled RCT. However, this cognitive improvement was not related to DTMS alone because it was observed in the active DTMS and sham groups.</w:t>
            </w:r>
          </w:p>
        </w:tc>
      </w:tr>
      <w:tr w:rsidR="00D172B3" w:rsidRPr="0090406F" w14:paraId="1397A91B" w14:textId="77777777" w:rsidTr="00A8784E">
        <w:tblPrEx>
          <w:tblCellMar>
            <w:top w:w="0" w:type="dxa"/>
            <w:bottom w:w="0" w:type="dxa"/>
          </w:tblCellMar>
        </w:tblPrEx>
        <w:trPr>
          <w:trHeight w:val="1444"/>
        </w:trPr>
        <w:tc>
          <w:tcPr>
            <w:tcW w:w="2411" w:type="dxa"/>
            <w:shd w:val="clear" w:color="auto" w:fill="auto"/>
          </w:tcPr>
          <w:p w14:paraId="1F3FB06D" w14:textId="77777777" w:rsidR="00202739" w:rsidRPr="00DF170F" w:rsidRDefault="00D172B3" w:rsidP="00D172B3">
            <w:pPr>
              <w:rPr>
                <w:sz w:val="20"/>
                <w:szCs w:val="20"/>
                <w:lang w:val="en-US"/>
              </w:rPr>
            </w:pPr>
            <w:r w:rsidRPr="0090406F">
              <w:rPr>
                <w:color w:val="212121"/>
                <w:sz w:val="20"/>
                <w:szCs w:val="20"/>
                <w:shd w:val="clear" w:color="auto" w:fill="FFFFFF"/>
                <w:lang w:val="en-US"/>
              </w:rPr>
              <w:t>Martin DM et al., 2016.</w:t>
            </w:r>
            <w:r w:rsidR="00DF170F">
              <w:rPr>
                <w:color w:val="212121"/>
                <w:sz w:val="20"/>
                <w:szCs w:val="20"/>
                <w:shd w:val="clear" w:color="auto" w:fill="FFFFFF"/>
                <w:lang w:val="en-US"/>
              </w:rPr>
              <w:t xml:space="preserve"> </w:t>
            </w:r>
            <w:r w:rsidR="00202739">
              <w:fldChar w:fldCharType="begin"/>
            </w:r>
            <w:r w:rsidR="00CD1982">
              <w:rPr>
                <w:lang w:val="en-US"/>
              </w:rPr>
              <w:instrText xml:space="preserve"> ADDIN ZOTERO_ITEM CSL_CITATION {"citationID":"EIXONwX5","properties":{"formattedCitation":"[117]","plainCitation":"[117]","noteIndex":0},"citationItems":[{"id":"lTeddaIs/WNKcIyoT","uris":["http://zotero.org/users/local/Jlf6WT1N/items/XL8AC9FK"],"itemData":{"id":328,"type":"article-journal","abstract":"Repetitive transcranial magnetic stimulation (rTMS) is increasingly used as a therapeutic intervention for neuropsychiatric illnesses and has demonstrated efficacy for treatment of major depression. However, an unresolved question is whether a course of rTMS treatment results in effects on cognitive functioning. In this systematic review and meta-analysis we aimed to quantitatively determine whether a course of rTMS has cognitive enhancing effects. We examined cognitive outcomes from randomised, sham-controlled studies conducted in patients with neuropsychiatric conditions where rTMS was administered to the dorsolateral prefrontal cortex (DLPFC) across repeated sessions, searched from PubMed/MEDLINE and other databases up until October 2015. Thirty studies met our inclusion criteria. Cognitive outcomes were pooled and examined across the following domains: Global cognitive function, executive function, attention, working memory, processing speed, visual memory, verbal memory and visuospatial ability. Active rTMS treatment was unassociated with generalised gains across the majority of domains of cognitive functioning examined. Secondary analyses revealed a moderate sized positive effect for improved working memory in a small number of studies in patients with schizophrenia (k = 3, g = 0.507, 95 % CI = [0.183-0.831], p &lt; .01). Therapeutic rTMS when administered to the DLPFC in patients with neuropsychiatric conditions does not result in robust cognitive enhancing effects.","container-title":"Neuropsychology Review","DOI":"10.1007/s11065-016-9325-1","ISSN":"1573-6660","issue":"3","journalAbbreviation":"Neuropsychol Rev","language":"eng","note":"PMID: 27632386\nPMCID: PMC5949868","page":"295-309","source":"PubMed","title":"Does Therapeutic Repetitive Transcranial Magnetic Stimulation Cause Cognitive Enhancing Effects in Patients with Neuropsychiatric Conditions? A Systematic Review and Meta-Analysis of Randomised Controlled Trials","title-short":"Does Therapeutic Repetitive Transcranial Magnetic Stimulation Cause Cognitive Enhancing Effects in Patients with Neuropsychiatric Conditions?","volume":"26","author":[{"family":"Martin","given":"Donel M."},{"family":"McClintock","given":"Shawn M."},{"family":"Forster","given":"Jane"},{"family":"Loo","given":"Colleen K."}],"issued":{"date-parts":[["2016",9]]}}}],"schema":"https://github.com/citation-style-language/schema/raw/master/csl-citation.json"} </w:instrText>
            </w:r>
            <w:r w:rsidR="00202739">
              <w:fldChar w:fldCharType="separate"/>
            </w:r>
            <w:r w:rsidR="00CD1982" w:rsidRPr="00CD1982">
              <w:rPr>
                <w:sz w:val="20"/>
              </w:rPr>
              <w:t>[117]</w:t>
            </w:r>
            <w:r w:rsidR="00202739">
              <w:fldChar w:fldCharType="end"/>
            </w:r>
          </w:p>
        </w:tc>
        <w:tc>
          <w:tcPr>
            <w:tcW w:w="1275" w:type="dxa"/>
          </w:tcPr>
          <w:p w14:paraId="695FF866" w14:textId="77777777" w:rsidR="00D172B3" w:rsidRPr="0090406F" w:rsidRDefault="00D172B3" w:rsidP="00D172B3">
            <w:pPr>
              <w:rPr>
                <w:sz w:val="20"/>
                <w:szCs w:val="20"/>
              </w:rPr>
            </w:pPr>
            <w:r>
              <w:rPr>
                <w:color w:val="212121"/>
                <w:sz w:val="20"/>
                <w:szCs w:val="20"/>
                <w:shd w:val="clear" w:color="auto" w:fill="FFFFFF"/>
              </w:rPr>
              <w:t>Meta</w:t>
            </w:r>
            <w:r w:rsidRPr="0090406F">
              <w:rPr>
                <w:color w:val="212121"/>
                <w:sz w:val="20"/>
                <w:szCs w:val="20"/>
                <w:shd w:val="clear" w:color="auto" w:fill="FFFFFF"/>
              </w:rPr>
              <w:t>-analysis</w:t>
            </w:r>
          </w:p>
          <w:p w14:paraId="21C940BE" w14:textId="77777777" w:rsidR="00D172B3" w:rsidRPr="0090406F" w:rsidRDefault="00D172B3" w:rsidP="00D172B3">
            <w:pPr>
              <w:autoSpaceDE w:val="0"/>
              <w:autoSpaceDN w:val="0"/>
              <w:adjustRightInd w:val="0"/>
              <w:rPr>
                <w:color w:val="010202"/>
                <w:sz w:val="20"/>
                <w:szCs w:val="20"/>
                <w:lang w:val="en-US"/>
              </w:rPr>
            </w:pPr>
          </w:p>
        </w:tc>
        <w:tc>
          <w:tcPr>
            <w:tcW w:w="1276" w:type="dxa"/>
            <w:shd w:val="clear" w:color="auto" w:fill="auto"/>
          </w:tcPr>
          <w:p w14:paraId="40C56AC7" w14:textId="77777777" w:rsidR="00D172B3" w:rsidRPr="0090406F" w:rsidRDefault="00D172B3" w:rsidP="00D172B3">
            <w:pPr>
              <w:rPr>
                <w:sz w:val="20"/>
                <w:szCs w:val="20"/>
              </w:rPr>
            </w:pPr>
            <w:r>
              <w:rPr>
                <w:color w:val="212121"/>
                <w:sz w:val="20"/>
                <w:szCs w:val="20"/>
                <w:shd w:val="clear" w:color="auto" w:fill="FFFFFF"/>
              </w:rPr>
              <w:t>RCTs</w:t>
            </w:r>
          </w:p>
          <w:p w14:paraId="709E1F25" w14:textId="77777777" w:rsidR="00D172B3" w:rsidRPr="0090406F" w:rsidRDefault="00D172B3" w:rsidP="00D172B3">
            <w:pPr>
              <w:autoSpaceDE w:val="0"/>
              <w:autoSpaceDN w:val="0"/>
              <w:adjustRightInd w:val="0"/>
              <w:rPr>
                <w:color w:val="010202"/>
                <w:sz w:val="20"/>
                <w:szCs w:val="20"/>
                <w:lang w:val="en-US"/>
              </w:rPr>
            </w:pPr>
          </w:p>
        </w:tc>
        <w:tc>
          <w:tcPr>
            <w:tcW w:w="1276" w:type="dxa"/>
          </w:tcPr>
          <w:p w14:paraId="7D1DB9E3"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I</w:t>
            </w:r>
          </w:p>
        </w:tc>
        <w:tc>
          <w:tcPr>
            <w:tcW w:w="1276" w:type="dxa"/>
            <w:shd w:val="clear" w:color="auto" w:fill="auto"/>
          </w:tcPr>
          <w:p w14:paraId="78712595" w14:textId="77777777" w:rsidR="00D172B3" w:rsidRDefault="00D172B3" w:rsidP="00D172B3">
            <w:pPr>
              <w:autoSpaceDE w:val="0"/>
              <w:autoSpaceDN w:val="0"/>
              <w:adjustRightInd w:val="0"/>
              <w:rPr>
                <w:color w:val="010202"/>
                <w:sz w:val="20"/>
                <w:szCs w:val="20"/>
                <w:lang w:val="en-US"/>
              </w:rPr>
            </w:pPr>
            <w:r w:rsidRPr="0090406F">
              <w:rPr>
                <w:color w:val="010202"/>
                <w:sz w:val="20"/>
                <w:szCs w:val="20"/>
                <w:lang w:val="en-US"/>
              </w:rPr>
              <w:t>30</w:t>
            </w:r>
            <w:r>
              <w:rPr>
                <w:color w:val="010202"/>
                <w:sz w:val="20"/>
                <w:szCs w:val="20"/>
                <w:lang w:val="en-US"/>
              </w:rPr>
              <w:t xml:space="preserve"> – 8 </w:t>
            </w:r>
            <w:r w:rsidR="00B128F2">
              <w:rPr>
                <w:color w:val="010202"/>
                <w:sz w:val="20"/>
                <w:szCs w:val="20"/>
                <w:lang w:val="en-US"/>
              </w:rPr>
              <w:t>on</w:t>
            </w:r>
            <w:r>
              <w:rPr>
                <w:color w:val="010202"/>
                <w:sz w:val="20"/>
                <w:szCs w:val="20"/>
                <w:lang w:val="en-US"/>
              </w:rPr>
              <w:t xml:space="preserve"> SCZ </w:t>
            </w:r>
          </w:p>
          <w:p w14:paraId="27BBC987"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(321 SCZ)</w:t>
            </w:r>
          </w:p>
          <w:p w14:paraId="6A2F1862" w14:textId="77777777" w:rsidR="00D172B3" w:rsidRPr="0090406F" w:rsidRDefault="00D172B3" w:rsidP="00D172B3">
            <w:pPr>
              <w:autoSpaceDE w:val="0"/>
              <w:autoSpaceDN w:val="0"/>
              <w:adjustRightInd w:val="0"/>
              <w:rPr>
                <w:color w:val="010202"/>
                <w:sz w:val="20"/>
                <w:szCs w:val="20"/>
                <w:lang w:val="en-US"/>
              </w:rPr>
            </w:pPr>
          </w:p>
        </w:tc>
        <w:tc>
          <w:tcPr>
            <w:tcW w:w="2268" w:type="dxa"/>
            <w:shd w:val="clear" w:color="auto" w:fill="auto"/>
          </w:tcPr>
          <w:p w14:paraId="2BC7475D" w14:textId="77777777" w:rsidR="00D172B3" w:rsidRPr="0090406F" w:rsidRDefault="00D172B3" w:rsidP="00D172B3">
            <w:pPr>
              <w:rPr>
                <w:sz w:val="20"/>
                <w:szCs w:val="20"/>
                <w:lang w:val="en-US"/>
              </w:rPr>
            </w:pPr>
            <w:r w:rsidRPr="0090406F">
              <w:rPr>
                <w:color w:val="000000"/>
                <w:sz w:val="20"/>
                <w:szCs w:val="20"/>
                <w:shd w:val="clear" w:color="auto" w:fill="FFFFFF"/>
                <w:lang w:val="en-US"/>
              </w:rPr>
              <w:t>rTMS administered to the DLPFC</w:t>
            </w:r>
          </w:p>
          <w:p w14:paraId="17097382" w14:textId="77777777" w:rsidR="00D172B3" w:rsidRPr="0090406F" w:rsidRDefault="00D172B3" w:rsidP="00D172B3">
            <w:pPr>
              <w:autoSpaceDE w:val="0"/>
              <w:autoSpaceDN w:val="0"/>
              <w:adjustRightInd w:val="0"/>
              <w:rPr>
                <w:color w:val="000000"/>
                <w:sz w:val="20"/>
                <w:szCs w:val="20"/>
                <w:lang w:val="en-US"/>
              </w:rPr>
            </w:pPr>
          </w:p>
        </w:tc>
        <w:tc>
          <w:tcPr>
            <w:tcW w:w="5811" w:type="dxa"/>
          </w:tcPr>
          <w:p w14:paraId="60A108F5" w14:textId="77777777" w:rsidR="00D172B3" w:rsidRPr="0090406F" w:rsidRDefault="00D172B3" w:rsidP="00D172B3">
            <w:pPr>
              <w:rPr>
                <w:sz w:val="20"/>
                <w:szCs w:val="20"/>
                <w:lang w:val="en-US"/>
              </w:rPr>
            </w:pPr>
            <w:r w:rsidRPr="0090406F">
              <w:rPr>
                <w:color w:val="212121"/>
                <w:sz w:val="20"/>
                <w:szCs w:val="20"/>
                <w:shd w:val="clear" w:color="auto" w:fill="FFFFFF"/>
                <w:lang w:val="en-US"/>
              </w:rPr>
              <w:t xml:space="preserve">Active rTMS treatment was </w:t>
            </w:r>
            <w:r>
              <w:rPr>
                <w:color w:val="212121"/>
                <w:sz w:val="20"/>
                <w:szCs w:val="20"/>
                <w:shd w:val="clear" w:color="auto" w:fill="FFFFFF"/>
                <w:lang w:val="en-US"/>
              </w:rPr>
              <w:t>not</w:t>
            </w:r>
            <w:r w:rsidRPr="0090406F">
              <w:rPr>
                <w:color w:val="212121"/>
                <w:sz w:val="20"/>
                <w:szCs w:val="20"/>
                <w:shd w:val="clear" w:color="auto" w:fill="FFFFFF"/>
                <w:lang w:val="en-US"/>
              </w:rPr>
              <w:t xml:space="preserve"> associated with generalised gains across the majority of domains of cognitive functioning examined (Global cognitive function, executive function, attention, working memory, processing speed, visual memory, verbal memory and visuospatial ability).</w:t>
            </w:r>
          </w:p>
          <w:p w14:paraId="1CE18AD4" w14:textId="77777777" w:rsidR="00D172B3" w:rsidRPr="00D04D94" w:rsidRDefault="00D172B3" w:rsidP="00D172B3">
            <w:pPr>
              <w:rPr>
                <w:color w:val="212121"/>
                <w:sz w:val="20"/>
                <w:szCs w:val="20"/>
                <w:shd w:val="clear" w:color="auto" w:fill="FFFFFF"/>
                <w:lang w:val="en-US"/>
              </w:rPr>
            </w:pPr>
            <w:r w:rsidRPr="00D04D94">
              <w:rPr>
                <w:color w:val="212121"/>
                <w:sz w:val="20"/>
                <w:szCs w:val="20"/>
                <w:shd w:val="clear" w:color="auto" w:fill="FFFFFF"/>
                <w:lang w:val="en-US"/>
              </w:rPr>
              <w:t>Secondary analyses revealed a moderate sized positive effect for improved working memory in a small number of studies in patients with schizophrenia (k = 3, g = 0.507, 95 % CI = 0.183</w:t>
            </w:r>
            <w:r w:rsidR="003829C0">
              <w:rPr>
                <w:color w:val="212121"/>
                <w:sz w:val="20"/>
                <w:szCs w:val="20"/>
                <w:shd w:val="clear" w:color="auto" w:fill="FFFFFF"/>
                <w:lang w:val="en-US"/>
              </w:rPr>
              <w:t xml:space="preserve"> to </w:t>
            </w:r>
            <w:r w:rsidRPr="00D04D94">
              <w:rPr>
                <w:color w:val="212121"/>
                <w:sz w:val="20"/>
                <w:szCs w:val="20"/>
                <w:shd w:val="clear" w:color="auto" w:fill="FFFFFF"/>
                <w:lang w:val="en-US"/>
              </w:rPr>
              <w:t xml:space="preserve">0.831, p &lt; .01). </w:t>
            </w:r>
          </w:p>
        </w:tc>
      </w:tr>
      <w:tr w:rsidR="00D172B3" w:rsidRPr="0090406F" w14:paraId="233654E8" w14:textId="77777777" w:rsidTr="00A8784E">
        <w:tblPrEx>
          <w:tblCellMar>
            <w:top w:w="0" w:type="dxa"/>
            <w:bottom w:w="0" w:type="dxa"/>
          </w:tblCellMar>
        </w:tblPrEx>
        <w:trPr>
          <w:trHeight w:val="414"/>
        </w:trPr>
        <w:tc>
          <w:tcPr>
            <w:tcW w:w="2411" w:type="dxa"/>
            <w:shd w:val="clear" w:color="auto" w:fill="auto"/>
          </w:tcPr>
          <w:p w14:paraId="3C3F2C3A" w14:textId="77777777" w:rsidR="00202739" w:rsidRPr="00D104F9" w:rsidRDefault="00D172B3" w:rsidP="00D172B3">
            <w:pPr>
              <w:rPr>
                <w:color w:val="212121"/>
                <w:sz w:val="20"/>
                <w:szCs w:val="20"/>
                <w:shd w:val="clear" w:color="auto" w:fill="FFFFFF"/>
                <w:lang w:val="en-US"/>
              </w:rPr>
            </w:pPr>
            <w:r w:rsidRPr="0090406F">
              <w:rPr>
                <w:color w:val="212121"/>
                <w:sz w:val="20"/>
                <w:szCs w:val="20"/>
                <w:shd w:val="clear" w:color="auto" w:fill="FFFFFF"/>
                <w:lang w:val="en-US"/>
              </w:rPr>
              <w:t>Zheng W et al.,</w:t>
            </w:r>
            <w:r w:rsidRPr="0090406F">
              <w:rPr>
                <w:color w:val="212121"/>
                <w:sz w:val="20"/>
                <w:szCs w:val="20"/>
                <w:shd w:val="clear" w:color="auto" w:fill="FFFFFF"/>
              </w:rPr>
              <w:t xml:space="preserve"> 2016. </w:t>
            </w:r>
            <w:r w:rsidR="00202739">
              <w:fldChar w:fldCharType="begin"/>
            </w:r>
            <w:r w:rsidR="00CD1982">
              <w:rPr>
                <w:lang w:val="en-US"/>
              </w:rPr>
              <w:instrText xml:space="preserve"> ADDIN ZOTERO_ITEM CSL_CITATION {"citationID":"eaGwFX8j","properties":{"formattedCitation":"[118]","plainCitation":"[118]","noteIndex":0},"citationItems":[{"id":"lTeddaIs/DkybIAzZ","uris":["http://zotero.org/users/local/Jlf6WT1N/items/B89KWZCK"],"itemData":{"id":331,"type":"article-journal","abstract":"This meta-analysis of randomized controlled trials (RCTs) examined the efficacy and safety of the combination of electroconvulsive therapy (ECT) and antipsychotic medication (except for clozapine) versus the same antipsychotic monotherapy for treatment-resistant schizophrenia (TRS). Two independent investigators extracted data for a random effects meta-analysis and pre-specified subgroup and meta-regression analyses. Weighted and standard mean difference (WMD/SMD), risk ratio (RR) ±95% confidence intervals (CIs), number needed to treat (NNT), and number needed to harm (NNH) were calculated. Eleven studies (n = 818, duration = 10.2±5.5 weeks) were identified for meta-analysis. Adjunctive ECT was superior to antipsychotic monotherapy regarding (1) symptomatic improvement at last-observation endpoint with an SMD of -0.67 (p&lt;0.00001; I2 = 62%), separating the two groups as early as weeks 1–2 with an SMD of -0.58 (p&lt;0.00001; I2 = 0%); (2) study-defined response (RR = 1.48, p&lt;0.0001) with an NNT of 6 (CI = 4–9) and remission rate (RR = 2.18, p = 0.0002) with an NNT of 8 (CI = 6–16); (3) PANSS positive and general symptom sub-scores at endpoint with a WMD between -3.48 to -1.32 (P = 0.01 to 0.009). Subgroup analyses were conducted comparing double blind/rater-masked vs. open RCTs, those with and without randomization details, and high quality (Jadad≥adadup analyses were Jadad&lt;3) studies. The ECT-antipsychotic combination caused more headache (p = 0.02) with an NNH of 6 (CI = 4–11) and memory impairment (p = 0.001) with an NNH of 3 (CI = 2–5). The use of ECT to augment antipsychotic treatment (clozapine excepted) can be an effective treatment option for TRS, with increased frequency of self-reported memory impairment and headache.\nTrial Registration: CRD42014006689 (PROSPERO).","container-title":"PloS One","DOI":"10.1371/journal.pone.0156510","ISSN":"1932-6203","issue":"6","journalAbbreviation":"PLoS One","language":"eng","note":"PMID: 27285996\nPMCID: PMC4902215","page":"e0156510","source":"PubMed","title":"Electroconvulsive Therapy Added to Non-Clozapine Antipsychotic Medication for Treatment Resistant Schizophrenia: Meta-Analysis of Randomized Controlled Trials","title-short":"Electroconvulsive Therapy Added to Non-Clozapine Antipsychotic Medication for Treatment Resistant Schizophrenia","volume":"11","author":[{"family":"Zheng","given":"Wei"},{"family":"Cao","given":"Xiao-Lan"},{"family":"Ungvari","given":"Gabor S."},{"family":"Xiang","given":"Ying-Qiang"},{"family":"Guo","given":"Tong"},{"family":"Liu","given":"Zheng-Rong"},{"family":"Wang","given":"Yuan-Yuan"},{"family":"Forester","given":"Brent P."},{"family":"Seiner","given":"Stephen J."},{"family":"Xiang","given":"Yu-Tao"}],"issued":{"date-parts":[["2016"]]}}}],"schema":"https://github.com/citation-style-language/schema/raw/master/csl-citation.json"} </w:instrText>
            </w:r>
            <w:r w:rsidR="00202739">
              <w:fldChar w:fldCharType="separate"/>
            </w:r>
            <w:r w:rsidR="00CD1982" w:rsidRPr="00CD1982">
              <w:rPr>
                <w:sz w:val="20"/>
                <w:lang w:val="en-US"/>
              </w:rPr>
              <w:t>[118]</w:t>
            </w:r>
            <w:r w:rsidR="00202739">
              <w:fldChar w:fldCharType="end"/>
            </w:r>
          </w:p>
        </w:tc>
        <w:tc>
          <w:tcPr>
            <w:tcW w:w="1275" w:type="dxa"/>
          </w:tcPr>
          <w:p w14:paraId="5E90887B"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Meta-analysis</w:t>
            </w:r>
          </w:p>
        </w:tc>
        <w:tc>
          <w:tcPr>
            <w:tcW w:w="1276" w:type="dxa"/>
            <w:shd w:val="clear" w:color="auto" w:fill="auto"/>
          </w:tcPr>
          <w:p w14:paraId="69D0C799"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RCTs</w:t>
            </w:r>
          </w:p>
        </w:tc>
        <w:tc>
          <w:tcPr>
            <w:tcW w:w="1276" w:type="dxa"/>
          </w:tcPr>
          <w:p w14:paraId="09862E86"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I</w:t>
            </w:r>
          </w:p>
        </w:tc>
        <w:tc>
          <w:tcPr>
            <w:tcW w:w="1276" w:type="dxa"/>
            <w:shd w:val="clear" w:color="auto" w:fill="auto"/>
          </w:tcPr>
          <w:p w14:paraId="7BB37A68"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11</w:t>
            </w:r>
          </w:p>
          <w:p w14:paraId="2F6BDCAC"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(818</w:t>
            </w:r>
            <w:r w:rsidR="00155EDC">
              <w:rPr>
                <w:color w:val="010202"/>
                <w:sz w:val="20"/>
                <w:szCs w:val="20"/>
                <w:lang w:val="en-US"/>
              </w:rPr>
              <w:t xml:space="preserve"> SCZ</w:t>
            </w:r>
            <w:r w:rsidRPr="0090406F">
              <w:rPr>
                <w:color w:val="010202"/>
                <w:sz w:val="20"/>
                <w:szCs w:val="20"/>
                <w:lang w:val="en-US"/>
              </w:rPr>
              <w:t>)</w:t>
            </w:r>
          </w:p>
        </w:tc>
        <w:tc>
          <w:tcPr>
            <w:tcW w:w="2268" w:type="dxa"/>
            <w:shd w:val="clear" w:color="auto" w:fill="auto"/>
          </w:tcPr>
          <w:p w14:paraId="57FD73BF" w14:textId="77777777" w:rsidR="00D172B3" w:rsidRPr="0090406F" w:rsidRDefault="00D172B3" w:rsidP="00D172B3">
            <w:pPr>
              <w:autoSpaceDE w:val="0"/>
              <w:autoSpaceDN w:val="0"/>
              <w:adjustRightInd w:val="0"/>
              <w:rPr>
                <w:color w:val="000000"/>
                <w:sz w:val="20"/>
                <w:szCs w:val="20"/>
                <w:lang w:val="en-US"/>
              </w:rPr>
            </w:pPr>
            <w:r w:rsidRPr="0090406F">
              <w:rPr>
                <w:color w:val="000000"/>
                <w:sz w:val="20"/>
                <w:szCs w:val="20"/>
                <w:lang w:val="en-US"/>
              </w:rPr>
              <w:t>ECT</w:t>
            </w:r>
            <w:r w:rsidR="000B3B86">
              <w:rPr>
                <w:color w:val="000000"/>
                <w:sz w:val="20"/>
                <w:szCs w:val="20"/>
                <w:lang w:val="en-US"/>
              </w:rPr>
              <w:t xml:space="preserve"> combined with </w:t>
            </w:r>
            <w:r w:rsidRPr="0090406F">
              <w:rPr>
                <w:color w:val="000000"/>
                <w:sz w:val="20"/>
                <w:szCs w:val="20"/>
                <w:lang w:val="en-US"/>
              </w:rPr>
              <w:t>non-clozapine antipsychotic medications</w:t>
            </w:r>
          </w:p>
        </w:tc>
        <w:tc>
          <w:tcPr>
            <w:tcW w:w="5811" w:type="dxa"/>
          </w:tcPr>
          <w:p w14:paraId="314E483F" w14:textId="77777777" w:rsidR="00D172B3" w:rsidRPr="00920A8E" w:rsidRDefault="00D172B3" w:rsidP="00D172B3">
            <w:pPr>
              <w:rPr>
                <w:color w:val="212121"/>
                <w:sz w:val="20"/>
                <w:szCs w:val="20"/>
                <w:shd w:val="clear" w:color="auto" w:fill="FFFFFF"/>
                <w:lang w:val="en-US"/>
              </w:rPr>
            </w:pPr>
            <w:r w:rsidRPr="00920A8E">
              <w:rPr>
                <w:color w:val="212121"/>
                <w:sz w:val="20"/>
                <w:szCs w:val="20"/>
                <w:shd w:val="clear" w:color="auto" w:fill="FFFFFF"/>
                <w:lang w:val="en-US"/>
              </w:rPr>
              <w:t>Adjunctive ECT was superior to antipsychotic monotherapy regarding symptomatic improvement at last-observation endpoint with an SMD of -0.67 (p&lt;0.00001; I2 = 62%</w:t>
            </w:r>
            <w:r w:rsidR="00AF77E5">
              <w:rPr>
                <w:color w:val="212121"/>
                <w:sz w:val="20"/>
                <w:szCs w:val="20"/>
                <w:shd w:val="clear" w:color="auto" w:fill="FFFFFF"/>
                <w:lang w:val="en-US"/>
              </w:rPr>
              <w:t>)</w:t>
            </w:r>
            <w:r w:rsidRPr="00920A8E">
              <w:rPr>
                <w:color w:val="212121"/>
                <w:sz w:val="20"/>
                <w:szCs w:val="20"/>
                <w:shd w:val="clear" w:color="auto" w:fill="FFFFFF"/>
                <w:lang w:val="en-US"/>
              </w:rPr>
              <w:t>.</w:t>
            </w:r>
            <w:r w:rsidR="00AF77E5">
              <w:rPr>
                <w:color w:val="212121"/>
                <w:sz w:val="20"/>
                <w:szCs w:val="20"/>
                <w:shd w:val="clear" w:color="auto" w:fill="FFFFFF"/>
                <w:lang w:val="en-US"/>
              </w:rPr>
              <w:t xml:space="preserve"> However, t</w:t>
            </w:r>
            <w:r w:rsidRPr="00920A8E">
              <w:rPr>
                <w:color w:val="212121"/>
                <w:sz w:val="20"/>
                <w:szCs w:val="20"/>
                <w:shd w:val="clear" w:color="auto" w:fill="FFFFFF"/>
                <w:lang w:val="en-US"/>
              </w:rPr>
              <w:t>he ECT-antipsychotic combination caused more headache (p = 0.02) with an NNH of 6 (CI = 4–11) and memory impairment (p = 0.001) with an NNH of 3 (CI = 2–5).</w:t>
            </w:r>
          </w:p>
        </w:tc>
      </w:tr>
      <w:tr w:rsidR="00D172B3" w:rsidRPr="0090406F" w14:paraId="659EF3C2" w14:textId="77777777" w:rsidTr="00A8784E">
        <w:tblPrEx>
          <w:tblCellMar>
            <w:top w:w="0" w:type="dxa"/>
            <w:bottom w:w="0" w:type="dxa"/>
          </w:tblCellMar>
        </w:tblPrEx>
        <w:trPr>
          <w:trHeight w:val="1444"/>
        </w:trPr>
        <w:tc>
          <w:tcPr>
            <w:tcW w:w="2411" w:type="dxa"/>
            <w:shd w:val="clear" w:color="auto" w:fill="auto"/>
          </w:tcPr>
          <w:p w14:paraId="76640EB6" w14:textId="77777777" w:rsidR="00202739" w:rsidRPr="0090406F" w:rsidRDefault="00D172B3" w:rsidP="00D172B3">
            <w:pPr>
              <w:rPr>
                <w:color w:val="212121"/>
                <w:sz w:val="20"/>
                <w:szCs w:val="20"/>
                <w:shd w:val="clear" w:color="auto" w:fill="FFFFFF"/>
              </w:rPr>
            </w:pPr>
            <w:r w:rsidRPr="00D104F9">
              <w:rPr>
                <w:color w:val="212121"/>
                <w:sz w:val="20"/>
                <w:szCs w:val="20"/>
                <w:shd w:val="clear" w:color="auto" w:fill="FFFFFF"/>
                <w:lang w:val="en-US"/>
              </w:rPr>
              <w:t xml:space="preserve">Ali SA et al., 2019. </w:t>
            </w:r>
            <w:r w:rsidR="00202739">
              <w:fldChar w:fldCharType="begin"/>
            </w:r>
            <w:r w:rsidR="00CD1982">
              <w:rPr>
                <w:lang w:val="en-US"/>
              </w:rPr>
              <w:instrText xml:space="preserve"> ADDIN ZOTERO_ITEM CSL_CITATION {"citationID":"u2boEego","properties":{"formattedCitation":"[119]","plainCitation":"[119]","noteIndex":0},"citationItems":[{"id":"lTeddaIs/kxtb0sdi","uris":["http://zotero.org/users/local/Jlf6WT1N/items/44D3RZDD"],"itemData":{"id":334,"type":"article-journal","abstract":"Electroconvulsive therapy (ECT) is a remarkably effective treatment for major depressive disorder, but is less commonly utilized for treatment of psychotic disorders. Recent literature indicates that ECT can be a useful strategy for a wide range of psychotic disorders, including treatment-resistant schizophrenia. The purpose of this review is to examine the extant literature on ECT in schizophrenia with a primary focus on its efficacy, its impact on cognitive function, the role of maintenance ECT, and the potential role of neuroimaging biomarkers to provide more precise ECT treatment strategies. We evaluated the available literature, with a particular focus on prospective, randomized trials. Our review suggests that ECT can be an effective treatment strategy in this severely ill patient population. Studies suggest that while ECT in schizophrenia is a safe treatment modality, the potential for cognitive impairment must always be carefully weighed. The use and investigation of new biomarker strategies for the pharmacological treatment of schizophrenia, and the extension of these approaches to ECT are also discussed.","container-title":"Molecular Neuropsychiatry","DOI":"10.1159/000497376","ISSN":"2296-9209","issue":"2","journalAbbreviation":"Mol Neuropsychiatry","language":"eng","note":"PMID: 31192220\nPMCID: PMC6528094","page":"75-83","source":"PubMed","title":"Electroconvulsive Therapy and Schizophrenia: A Systematic Review","title-short":"Electroconvulsive Therapy and Schizophrenia","volume":"5","author":[{"family":"Ali","given":"Sana A."},{"family":"Mathur","given":"Nandita"},{"family":"Malhotra","given":"Anil K."},{"family":"Braga","given":"Raphael J."}],"issued":{"date-parts":[["2019",4]]}}}],"schema":"https://github.com/citation-style-language/schema/raw/master/csl-citation.json"} </w:instrText>
            </w:r>
            <w:r w:rsidR="00202739">
              <w:fldChar w:fldCharType="separate"/>
            </w:r>
            <w:r w:rsidR="00CD1982" w:rsidRPr="00CD1982">
              <w:rPr>
                <w:sz w:val="20"/>
              </w:rPr>
              <w:t>[119]</w:t>
            </w:r>
            <w:r w:rsidR="00202739">
              <w:fldChar w:fldCharType="end"/>
            </w:r>
          </w:p>
        </w:tc>
        <w:tc>
          <w:tcPr>
            <w:tcW w:w="1275" w:type="dxa"/>
            <w:shd w:val="clear" w:color="auto" w:fill="auto"/>
          </w:tcPr>
          <w:p w14:paraId="7795526D" w14:textId="77777777" w:rsidR="00D172B3" w:rsidRPr="00016D24" w:rsidRDefault="00D172B3" w:rsidP="00D172B3">
            <w:pPr>
              <w:autoSpaceDE w:val="0"/>
              <w:autoSpaceDN w:val="0"/>
              <w:adjustRightInd w:val="0"/>
              <w:rPr>
                <w:color w:val="010202"/>
                <w:sz w:val="20"/>
                <w:szCs w:val="20"/>
                <w:lang w:val="en-GB"/>
              </w:rPr>
            </w:pPr>
            <w:r w:rsidRPr="00016D24">
              <w:rPr>
                <w:color w:val="010202"/>
                <w:sz w:val="20"/>
                <w:szCs w:val="20"/>
                <w:lang w:val="en-GB"/>
              </w:rPr>
              <w:t>Systematic review</w:t>
            </w:r>
          </w:p>
        </w:tc>
        <w:tc>
          <w:tcPr>
            <w:tcW w:w="1276" w:type="dxa"/>
            <w:shd w:val="clear" w:color="auto" w:fill="auto"/>
          </w:tcPr>
          <w:p w14:paraId="3688189C" w14:textId="77777777" w:rsidR="00D172B3" w:rsidRPr="00016D24" w:rsidRDefault="00D172B3" w:rsidP="00D172B3">
            <w:pPr>
              <w:autoSpaceDE w:val="0"/>
              <w:autoSpaceDN w:val="0"/>
              <w:adjustRightInd w:val="0"/>
              <w:rPr>
                <w:color w:val="010202"/>
                <w:sz w:val="20"/>
                <w:szCs w:val="20"/>
                <w:lang w:val="en-GB"/>
              </w:rPr>
            </w:pPr>
            <w:r w:rsidRPr="00016D24">
              <w:rPr>
                <w:color w:val="010202"/>
                <w:sz w:val="20"/>
                <w:szCs w:val="20"/>
                <w:lang w:val="en-GB"/>
              </w:rPr>
              <w:t>RCT</w:t>
            </w:r>
            <w:r w:rsidR="009C3251">
              <w:rPr>
                <w:color w:val="010202"/>
                <w:sz w:val="20"/>
                <w:szCs w:val="20"/>
                <w:lang w:val="en-GB"/>
              </w:rPr>
              <w:t>s</w:t>
            </w:r>
          </w:p>
        </w:tc>
        <w:tc>
          <w:tcPr>
            <w:tcW w:w="1276" w:type="dxa"/>
          </w:tcPr>
          <w:p w14:paraId="1E24D9A3" w14:textId="77777777" w:rsidR="00D172B3" w:rsidRPr="00016D24" w:rsidRDefault="00D172B3" w:rsidP="00D172B3">
            <w:pPr>
              <w:autoSpaceDE w:val="0"/>
              <w:autoSpaceDN w:val="0"/>
              <w:adjustRightInd w:val="0"/>
              <w:rPr>
                <w:color w:val="010202"/>
                <w:sz w:val="20"/>
                <w:szCs w:val="20"/>
                <w:lang w:val="en-GB"/>
              </w:rPr>
            </w:pPr>
            <w:r>
              <w:rPr>
                <w:color w:val="010202"/>
                <w:sz w:val="20"/>
                <w:szCs w:val="20"/>
                <w:lang w:val="en-GB"/>
              </w:rPr>
              <w:t>I</w:t>
            </w:r>
          </w:p>
        </w:tc>
        <w:tc>
          <w:tcPr>
            <w:tcW w:w="1276" w:type="dxa"/>
            <w:shd w:val="clear" w:color="auto" w:fill="auto"/>
          </w:tcPr>
          <w:p w14:paraId="06BE0834" w14:textId="77777777" w:rsidR="00AF77E5" w:rsidRDefault="00D172B3" w:rsidP="00D172B3">
            <w:pPr>
              <w:autoSpaceDE w:val="0"/>
              <w:autoSpaceDN w:val="0"/>
              <w:adjustRightInd w:val="0"/>
              <w:rPr>
                <w:color w:val="010202"/>
                <w:sz w:val="20"/>
                <w:szCs w:val="20"/>
                <w:lang w:val="en-GB"/>
              </w:rPr>
            </w:pPr>
            <w:r w:rsidRPr="00016D24">
              <w:rPr>
                <w:color w:val="010202"/>
                <w:sz w:val="20"/>
                <w:szCs w:val="20"/>
                <w:lang w:val="en-GB"/>
              </w:rPr>
              <w:t>28</w:t>
            </w:r>
            <w:r w:rsidR="005F2AA2">
              <w:rPr>
                <w:color w:val="010202"/>
                <w:sz w:val="20"/>
                <w:szCs w:val="20"/>
                <w:lang w:val="en-GB"/>
              </w:rPr>
              <w:t xml:space="preserve"> </w:t>
            </w:r>
          </w:p>
          <w:p w14:paraId="434D5907" w14:textId="77777777" w:rsidR="00D172B3" w:rsidRPr="00016D24" w:rsidRDefault="005F2AA2" w:rsidP="00D172B3">
            <w:pPr>
              <w:autoSpaceDE w:val="0"/>
              <w:autoSpaceDN w:val="0"/>
              <w:adjustRightInd w:val="0"/>
              <w:rPr>
                <w:color w:val="010202"/>
                <w:sz w:val="20"/>
                <w:szCs w:val="20"/>
                <w:lang w:val="en-GB"/>
              </w:rPr>
            </w:pPr>
            <w:r>
              <w:rPr>
                <w:color w:val="010202"/>
                <w:sz w:val="20"/>
                <w:szCs w:val="20"/>
                <w:lang w:val="en-GB"/>
              </w:rPr>
              <w:t>(SCZ)</w:t>
            </w:r>
          </w:p>
        </w:tc>
        <w:tc>
          <w:tcPr>
            <w:tcW w:w="2268" w:type="dxa"/>
            <w:shd w:val="clear" w:color="auto" w:fill="auto"/>
          </w:tcPr>
          <w:p w14:paraId="095D4CD8" w14:textId="77777777" w:rsidR="00D172B3" w:rsidRPr="00016D24" w:rsidRDefault="00D172B3" w:rsidP="00D172B3">
            <w:pPr>
              <w:rPr>
                <w:sz w:val="20"/>
                <w:szCs w:val="20"/>
              </w:rPr>
            </w:pPr>
            <w:r w:rsidRPr="00016D24">
              <w:rPr>
                <w:color w:val="000000"/>
                <w:sz w:val="20"/>
                <w:szCs w:val="20"/>
                <w:shd w:val="clear" w:color="auto" w:fill="FFFFFF"/>
              </w:rPr>
              <w:t>ECT</w:t>
            </w:r>
          </w:p>
          <w:p w14:paraId="5B59B224" w14:textId="77777777" w:rsidR="00D172B3" w:rsidRPr="00016D24" w:rsidRDefault="00D172B3" w:rsidP="00D172B3">
            <w:pPr>
              <w:autoSpaceDE w:val="0"/>
              <w:autoSpaceDN w:val="0"/>
              <w:adjustRightInd w:val="0"/>
              <w:rPr>
                <w:color w:val="000000"/>
                <w:sz w:val="20"/>
                <w:szCs w:val="20"/>
                <w:lang w:val="en-US"/>
              </w:rPr>
            </w:pPr>
          </w:p>
        </w:tc>
        <w:tc>
          <w:tcPr>
            <w:tcW w:w="5811" w:type="dxa"/>
          </w:tcPr>
          <w:p w14:paraId="1B13E759" w14:textId="77777777" w:rsidR="00D172B3" w:rsidRPr="00016D24" w:rsidRDefault="00D172B3" w:rsidP="00D172B3">
            <w:pPr>
              <w:rPr>
                <w:sz w:val="20"/>
                <w:szCs w:val="20"/>
                <w:lang w:val="en-US"/>
              </w:rPr>
            </w:pPr>
            <w:r>
              <w:rPr>
                <w:color w:val="000000"/>
                <w:sz w:val="20"/>
                <w:szCs w:val="20"/>
                <w:shd w:val="clear" w:color="auto" w:fill="FFFFFF"/>
                <w:lang w:val="en-US"/>
              </w:rPr>
              <w:t xml:space="preserve">Studies considered in this review </w:t>
            </w:r>
            <w:r w:rsidRPr="0090406F">
              <w:rPr>
                <w:color w:val="000000"/>
                <w:sz w:val="20"/>
                <w:szCs w:val="20"/>
                <w:shd w:val="clear" w:color="auto" w:fill="FFFFFF"/>
                <w:lang w:val="en-US"/>
              </w:rPr>
              <w:t>suggest that while ECT in schizophrenia is a safe treatment modality, the potential for cognitive impairment must always be carefully weighed.</w:t>
            </w:r>
          </w:p>
        </w:tc>
      </w:tr>
      <w:tr w:rsidR="00D172B3" w:rsidRPr="0090406F" w14:paraId="6F369717" w14:textId="77777777" w:rsidTr="00A8784E">
        <w:tblPrEx>
          <w:tblCellMar>
            <w:top w:w="0" w:type="dxa"/>
            <w:bottom w:w="0" w:type="dxa"/>
          </w:tblCellMar>
        </w:tblPrEx>
        <w:trPr>
          <w:trHeight w:val="1444"/>
        </w:trPr>
        <w:tc>
          <w:tcPr>
            <w:tcW w:w="2411" w:type="dxa"/>
            <w:shd w:val="clear" w:color="auto" w:fill="auto"/>
          </w:tcPr>
          <w:p w14:paraId="1DFA3CAF" w14:textId="77777777" w:rsidR="00202739" w:rsidRPr="0090406F" w:rsidRDefault="00D172B3" w:rsidP="00D172B3">
            <w:pPr>
              <w:rPr>
                <w:sz w:val="20"/>
                <w:szCs w:val="20"/>
              </w:rPr>
            </w:pPr>
            <w:r w:rsidRPr="0090406F">
              <w:rPr>
                <w:color w:val="212121"/>
                <w:sz w:val="20"/>
                <w:szCs w:val="20"/>
                <w:shd w:val="clear" w:color="auto" w:fill="FFFFFF"/>
              </w:rPr>
              <w:t>Hauer L et al., 2019</w:t>
            </w:r>
            <w:r w:rsidR="00537182">
              <w:rPr>
                <w:color w:val="212121"/>
                <w:sz w:val="20"/>
                <w:szCs w:val="20"/>
                <w:shd w:val="clear" w:color="auto" w:fill="FFFFFF"/>
              </w:rPr>
              <w:t xml:space="preserve"> </w:t>
            </w:r>
            <w:r w:rsidR="00202739">
              <w:fldChar w:fldCharType="begin"/>
            </w:r>
            <w:r w:rsidR="00CD1982">
              <w:rPr>
                <w:lang w:val="en-US"/>
              </w:rPr>
              <w:instrText xml:space="preserve"> ADDIN ZOTERO_ITEM CSL_CITATION {"citationID":"0X7hEBpL","properties":{"formattedCitation":"[120]","plainCitation":"[120]","noteIndex":0},"citationItems":[{"id":"lTeddaIs/SLh1tiOL","uris":["http://zotero.org/users/local/Jlf6WT1N/items/2H52K3TB"],"itemData":{"id":337,"type":"article-journal","abstract":"Repetitive transcranial magnetic stimulation (rTMS) may be effective for enhancing cognitive functioning. In this review, we aimed to systematically evaluate the effects of rTMS on attention in psychiatric diseases. In particular, we searched PubMed and Embase to examine the effectiveness of rTMS administered to the dorsolateral prefrontal cortex (DLPFC) on this specific cognitive domain. The search identified 24 articles, 21 of which met inclusion and exclusion criteria. Among them, nine were conducted in patients with depression, four in patients with schizophrenia, three in patients with autism spectrum disorder (ASD), two in patients with attention deficit hyperactivity disorder, one each in patients with Alzheimer's disease and in patients with alcohol or methamphetamine addiction. No evidence for cognitive adverse effects was found in all the included rTMS studies. Several studies showed a significant improvement of attentional function in patients with depression and schizophrenia. The beneficial effects on attention and other executive functions suggest that rTMS has the potential to target core features of ASD. rTMS may influence the attentional networks in alcohol-dependent and other addicted patients. We also reviewed and discussed the studies assessing the effects of rTMS on attention in the healthy population. This review suggests that prefrontal rTMS could exert procognitive effects on attention in patients with many psychiatric disorders.","container-title":"Journal of Clinical Medicine","DOI":"10.3390/jcm8040416","ISSN":"2077-0383","issue":"4","journalAbbreviation":"J Clin Med","language":"eng","note":"PMID: 30934685\nPMCID: PMC6518000","page":"E416","source":"PubMed","title":"Effects of Repetitive Transcranial Magnetic Stimulation over Prefrontal Cortex on Attention in Psychiatric Disorders: A Systematic Review","title-short":"Effects of Repetitive Transcranial Magnetic Stimulation over Prefrontal Cortex on Attention in Psychiatric Disorders","volume":"8","author":[{"family":"Hauer","given":"Larissa"},{"family":"Sellner","given":"Johann"},{"family":"Brigo","given":"Francesco"},{"family":"Trinka","given":"Eugen"},{"family":"Sebastianelli","given":"Luca"},{"family":"Saltuari","given":"Leopold"},{"family":"Versace","given":"Viviana"},{"family":"Höller","given":"Yvonne"},{"family":"Nardone","given":"Raffaele"}],"issued":{"date-parts":[["2019",3,27]]}}}],"schema":"https://github.com/citation-style-language/schema/raw/master/csl-citation.json"} </w:instrText>
            </w:r>
            <w:r w:rsidR="00202739">
              <w:fldChar w:fldCharType="separate"/>
            </w:r>
            <w:r w:rsidR="00CD1982" w:rsidRPr="00CD1982">
              <w:rPr>
                <w:sz w:val="20"/>
              </w:rPr>
              <w:t>[120]</w:t>
            </w:r>
            <w:r w:rsidR="00202739">
              <w:fldChar w:fldCharType="end"/>
            </w:r>
          </w:p>
        </w:tc>
        <w:tc>
          <w:tcPr>
            <w:tcW w:w="1275" w:type="dxa"/>
            <w:shd w:val="clear" w:color="auto" w:fill="auto"/>
          </w:tcPr>
          <w:p w14:paraId="23F6CBEF" w14:textId="77777777" w:rsidR="00D172B3" w:rsidRPr="0090406F" w:rsidRDefault="00D172B3" w:rsidP="00D172B3">
            <w:pPr>
              <w:autoSpaceDE w:val="0"/>
              <w:autoSpaceDN w:val="0"/>
              <w:adjustRightInd w:val="0"/>
              <w:rPr>
                <w:color w:val="010202"/>
                <w:sz w:val="20"/>
                <w:szCs w:val="20"/>
                <w:lang w:val="en-GB"/>
              </w:rPr>
            </w:pPr>
            <w:r w:rsidRPr="0090406F">
              <w:rPr>
                <w:color w:val="010202"/>
                <w:sz w:val="20"/>
                <w:szCs w:val="20"/>
                <w:lang w:val="en-GB"/>
              </w:rPr>
              <w:t>Systematic review</w:t>
            </w:r>
          </w:p>
        </w:tc>
        <w:tc>
          <w:tcPr>
            <w:tcW w:w="1276" w:type="dxa"/>
            <w:shd w:val="clear" w:color="auto" w:fill="auto"/>
          </w:tcPr>
          <w:p w14:paraId="4DFA58CE" w14:textId="77777777" w:rsidR="00D172B3" w:rsidRPr="00F312F0" w:rsidRDefault="00D172B3" w:rsidP="00D172B3">
            <w:pPr>
              <w:rPr>
                <w:sz w:val="20"/>
                <w:szCs w:val="20"/>
              </w:rPr>
            </w:pPr>
            <w:r>
              <w:rPr>
                <w:color w:val="000000"/>
                <w:sz w:val="20"/>
                <w:szCs w:val="20"/>
                <w:shd w:val="clear" w:color="auto" w:fill="FFFFFF"/>
              </w:rPr>
              <w:t>Clinical trials</w:t>
            </w:r>
          </w:p>
        </w:tc>
        <w:tc>
          <w:tcPr>
            <w:tcW w:w="1276" w:type="dxa"/>
          </w:tcPr>
          <w:p w14:paraId="182DAD88" w14:textId="77777777" w:rsidR="00D172B3" w:rsidRDefault="00D172B3" w:rsidP="00D172B3">
            <w:pPr>
              <w:autoSpaceDE w:val="0"/>
              <w:autoSpaceDN w:val="0"/>
              <w:adjustRightInd w:val="0"/>
              <w:rPr>
                <w:color w:val="010202"/>
                <w:sz w:val="20"/>
                <w:szCs w:val="20"/>
                <w:lang w:val="en-GB"/>
              </w:rPr>
            </w:pPr>
            <w:r>
              <w:rPr>
                <w:color w:val="010202"/>
                <w:sz w:val="20"/>
                <w:szCs w:val="20"/>
                <w:lang w:val="en-GB"/>
              </w:rPr>
              <w:t>I</w:t>
            </w:r>
          </w:p>
        </w:tc>
        <w:tc>
          <w:tcPr>
            <w:tcW w:w="1276" w:type="dxa"/>
            <w:shd w:val="clear" w:color="auto" w:fill="auto"/>
          </w:tcPr>
          <w:p w14:paraId="2B66F3F4" w14:textId="77777777" w:rsidR="00D172B3" w:rsidRDefault="0025493E" w:rsidP="00D172B3">
            <w:pPr>
              <w:autoSpaceDE w:val="0"/>
              <w:autoSpaceDN w:val="0"/>
              <w:adjustRightInd w:val="0"/>
              <w:rPr>
                <w:color w:val="010202"/>
                <w:sz w:val="20"/>
                <w:szCs w:val="20"/>
                <w:lang w:val="en-GB"/>
              </w:rPr>
            </w:pPr>
            <w:r>
              <w:rPr>
                <w:color w:val="010202"/>
                <w:sz w:val="20"/>
                <w:szCs w:val="20"/>
                <w:lang w:val="en-GB"/>
              </w:rPr>
              <w:t>21</w:t>
            </w:r>
          </w:p>
          <w:p w14:paraId="27A99E4D" w14:textId="77777777" w:rsidR="00D172B3" w:rsidRPr="0090406F" w:rsidRDefault="00D172B3" w:rsidP="00D172B3">
            <w:pPr>
              <w:autoSpaceDE w:val="0"/>
              <w:autoSpaceDN w:val="0"/>
              <w:adjustRightInd w:val="0"/>
              <w:rPr>
                <w:color w:val="010202"/>
                <w:sz w:val="20"/>
                <w:szCs w:val="20"/>
                <w:lang w:val="en-GB"/>
              </w:rPr>
            </w:pPr>
            <w:r>
              <w:rPr>
                <w:color w:val="010202"/>
                <w:sz w:val="20"/>
                <w:szCs w:val="20"/>
                <w:lang w:val="en-GB"/>
              </w:rPr>
              <w:t>(</w:t>
            </w:r>
            <w:r w:rsidR="0025493E">
              <w:rPr>
                <w:color w:val="010202"/>
                <w:sz w:val="20"/>
                <w:szCs w:val="20"/>
                <w:lang w:val="en-GB"/>
              </w:rPr>
              <w:t xml:space="preserve">318 MDD, </w:t>
            </w:r>
            <w:r>
              <w:rPr>
                <w:color w:val="010202"/>
                <w:sz w:val="20"/>
                <w:szCs w:val="20"/>
                <w:lang w:val="en-GB"/>
              </w:rPr>
              <w:t>129 SCZ</w:t>
            </w:r>
            <w:r w:rsidR="0025493E">
              <w:rPr>
                <w:color w:val="010202"/>
                <w:sz w:val="20"/>
                <w:szCs w:val="20"/>
                <w:lang w:val="en-GB"/>
              </w:rPr>
              <w:t xml:space="preserve">, </w:t>
            </w:r>
            <w:r w:rsidR="002C5F8C">
              <w:rPr>
                <w:color w:val="010202"/>
                <w:sz w:val="20"/>
                <w:szCs w:val="20"/>
                <w:lang w:val="en-GB"/>
              </w:rPr>
              <w:t>35 ADHD, 52 AD, 170 autism, 57 addiction</w:t>
            </w:r>
            <w:r>
              <w:rPr>
                <w:color w:val="010202"/>
                <w:sz w:val="20"/>
                <w:szCs w:val="20"/>
                <w:lang w:val="en-GB"/>
              </w:rPr>
              <w:t>)</w:t>
            </w:r>
          </w:p>
        </w:tc>
        <w:tc>
          <w:tcPr>
            <w:tcW w:w="2268" w:type="dxa"/>
            <w:shd w:val="clear" w:color="auto" w:fill="auto"/>
          </w:tcPr>
          <w:p w14:paraId="312AAE77" w14:textId="77777777" w:rsidR="00D172B3" w:rsidRPr="00F312F0" w:rsidRDefault="00D172B3" w:rsidP="00D172B3">
            <w:pPr>
              <w:rPr>
                <w:sz w:val="20"/>
                <w:szCs w:val="20"/>
                <w:lang w:val="en-US"/>
              </w:rPr>
            </w:pPr>
            <w:r w:rsidRPr="0090406F">
              <w:rPr>
                <w:color w:val="212121"/>
                <w:sz w:val="20"/>
                <w:szCs w:val="20"/>
                <w:shd w:val="clear" w:color="auto" w:fill="FFFFFF"/>
                <w:lang w:val="en-US"/>
              </w:rPr>
              <w:t>rTMS</w:t>
            </w:r>
          </w:p>
        </w:tc>
        <w:tc>
          <w:tcPr>
            <w:tcW w:w="5811" w:type="dxa"/>
          </w:tcPr>
          <w:p w14:paraId="4D73D170" w14:textId="77777777" w:rsidR="00D172B3" w:rsidRPr="00CC0E90" w:rsidRDefault="00D172B3" w:rsidP="00D172B3">
            <w:pPr>
              <w:rPr>
                <w:sz w:val="20"/>
                <w:szCs w:val="20"/>
                <w:lang w:val="en-US"/>
              </w:rPr>
            </w:pPr>
            <w:r w:rsidRPr="0090406F">
              <w:rPr>
                <w:color w:val="212121"/>
                <w:sz w:val="20"/>
                <w:szCs w:val="20"/>
                <w:shd w:val="clear" w:color="auto" w:fill="FFFFFF"/>
                <w:lang w:val="en-US"/>
              </w:rPr>
              <w:t>No evidence for cognitive adverse effects was found in all the included rTMS studies. Several studies showed a significant improvement of attentional function in patients with depression and schizophrenia. </w:t>
            </w:r>
          </w:p>
        </w:tc>
      </w:tr>
      <w:tr w:rsidR="00D172B3" w:rsidRPr="0090406F" w14:paraId="30CEEA89" w14:textId="77777777" w:rsidTr="00A8784E">
        <w:tblPrEx>
          <w:tblCellMar>
            <w:top w:w="0" w:type="dxa"/>
            <w:bottom w:w="0" w:type="dxa"/>
          </w:tblCellMar>
        </w:tblPrEx>
        <w:trPr>
          <w:trHeight w:val="981"/>
        </w:trPr>
        <w:tc>
          <w:tcPr>
            <w:tcW w:w="2411" w:type="dxa"/>
            <w:shd w:val="clear" w:color="auto" w:fill="auto"/>
          </w:tcPr>
          <w:p w14:paraId="1C4F52A8" w14:textId="77777777" w:rsidR="00202739" w:rsidRPr="0090406F" w:rsidRDefault="00D172B3" w:rsidP="00D172B3">
            <w:pPr>
              <w:autoSpaceDE w:val="0"/>
              <w:autoSpaceDN w:val="0"/>
              <w:adjustRightInd w:val="0"/>
              <w:rPr>
                <w:sz w:val="20"/>
                <w:szCs w:val="20"/>
                <w:lang w:val="en-GB"/>
              </w:rPr>
            </w:pPr>
            <w:r w:rsidRPr="0090406F">
              <w:rPr>
                <w:sz w:val="20"/>
                <w:szCs w:val="20"/>
                <w:lang w:val="en-GB"/>
              </w:rPr>
              <w:lastRenderedPageBreak/>
              <w:t xml:space="preserve">Iimori T et al., 2019. </w:t>
            </w:r>
            <w:r w:rsidR="00202739">
              <w:fldChar w:fldCharType="begin"/>
            </w:r>
            <w:r w:rsidR="00CD1982">
              <w:rPr>
                <w:lang w:val="en-US"/>
              </w:rPr>
              <w:instrText xml:space="preserve"> ADDIN ZOTERO_ITEM CSL_CITATION {"citationID":"lxDC9ewj","properties":{"formattedCitation":"[121]","plainCitation":"[121]","noteIndex":0},"citationItems":[{"id":"lTeddaIs/5L5JNjuU","uris":["http://zotero.org/users/local/Jlf6WT1N/items/547PCVE8"],"itemData":{"id":340,"type":"article-journal","abstract":"Repetitive transcranial magnetic stimulation (rTMS) is an effective clinical intervention for various neuropsychiatric diseases. However, it is still unclear whether rTMS has an effect on cognitive functioning. In this review, we aimed to systematically evaluate the cognitive effects of rTMS in depression, schizophrenia, and Alzheimer's disease. We searched PubMed (1996-2018) under the set terms to review randomized controlled trials (RCT) to examine the effectiveness of rTMS administered to the dorsolateral prefrontal cortex (DLPFC) and evaluated cognitive functions in patients with depression, schizophrenia, and Alzheimer's disease. Two authors reviewed each article and came to consensus on the inclusion and exclusion criteria. All eligible studies were reviewed, duplicates were removed, and data were extracted individually. The search identified 579 articles, 31 of which met inclusion and exclusion criteria. Among them, 15 were conducted in patients with depression, 11 in patients with schizophrenia, and 5 in patients with Alzheimer's disease. Specifically, 6 studies demonstrated a significant improvement of executive function across these diseases. Further, no evidence for cognitive adverse effects was found in these included rTMS studies. Although the heterogeneity between studies in terms of cognitive measures applied, stimulation parameters, and participants limits the ability to generalize conclusions, this review demonstrated that prefrontal rTMS could exert pro-cognitive effects on executive function and attention in some patients with depression but inconsistent cognitive impacts in any of the examined domains especially in patients with schizophrenia and Alzheimer's disease. The results warrant further rTMS studies that include systematic assessment of cognition across various neuropsychiatric diseases.","container-title":"Progress in Neuro-Psychopharmacology &amp; Biological Psychiatry","DOI":"10.1016/j.pnpbp.2018.06.014","ISSN":"1878-4216","journalAbbreviation":"Prog Neuropsychopharmacol Biol Psychiatry","language":"eng","note":"PMID: 29953934","page":"31-40","source":"PubMed","title":"Effectiveness of the prefrontal repetitive transcranial magnetic stimulation on cognitive profiles in depression, schizophrenia, and Alzheimer's disease: A systematic review","title-short":"Effectiveness of the prefrontal repetitive transcranial magnetic stimulation on cognitive profiles in depression, schizophrenia, and Alzheimer's disease","volume":"88","author":[{"family":"Iimori","given":"Takashi"},{"family":"Nakajima","given":"Shinichiro"},{"family":"Miyazaki","given":"Takahiro"},{"family":"Tarumi","given":"Ryosuke"},{"family":"Ogyu","given":"Kamiyu"},{"family":"Wada","given":"Masataka"},{"family":"Tsugawa","given":"Sakiko"},{"family":"Masuda","given":"Fumi"},{"family":"Daskalakis","given":"Zafiris J."},{"family":"Blumberger","given":"Daniel M."},{"family":"Mimura","given":"Masaru"},{"family":"Noda","given":"Yoshihiro"}],"issued":{"date-parts":[["2019",1,10]]}}}],"schema":"https://github.com/citation-style-language/schema/raw/master/csl-citation.json"} </w:instrText>
            </w:r>
            <w:r w:rsidR="00202739">
              <w:fldChar w:fldCharType="separate"/>
            </w:r>
            <w:r w:rsidR="00CD1982" w:rsidRPr="00CD1982">
              <w:rPr>
                <w:sz w:val="20"/>
                <w:lang w:val="en-US"/>
              </w:rPr>
              <w:t>[121]</w:t>
            </w:r>
            <w:r w:rsidR="00202739">
              <w:fldChar w:fldCharType="end"/>
            </w:r>
          </w:p>
        </w:tc>
        <w:tc>
          <w:tcPr>
            <w:tcW w:w="1275" w:type="dxa"/>
            <w:shd w:val="clear" w:color="auto" w:fill="auto"/>
          </w:tcPr>
          <w:p w14:paraId="2A22AFE7" w14:textId="77777777" w:rsidR="00D172B3" w:rsidRPr="0090406F" w:rsidRDefault="00D172B3" w:rsidP="00D172B3">
            <w:pPr>
              <w:pStyle w:val="Intestazione2"/>
              <w:rPr>
                <w:rFonts w:ascii="Times New Roman" w:hAnsi="Times New Roman"/>
                <w:b w:val="0"/>
                <w:sz w:val="20"/>
                <w:lang w:val="en-US"/>
              </w:rPr>
            </w:pPr>
            <w:r w:rsidRPr="00D104F9">
              <w:rPr>
                <w:rFonts w:ascii="Times New Roman" w:hAnsi="Times New Roman"/>
                <w:b w:val="0"/>
                <w:sz w:val="20"/>
                <w:lang w:val="en-US"/>
              </w:rPr>
              <w:t>Systematic Review</w:t>
            </w:r>
          </w:p>
        </w:tc>
        <w:tc>
          <w:tcPr>
            <w:tcW w:w="1276" w:type="dxa"/>
            <w:shd w:val="clear" w:color="auto" w:fill="auto"/>
          </w:tcPr>
          <w:p w14:paraId="0FC30597" w14:textId="77777777" w:rsidR="00D172B3" w:rsidRPr="0090406F" w:rsidRDefault="00D172B3" w:rsidP="00D172B3">
            <w:pPr>
              <w:pStyle w:val="Intestazione2"/>
              <w:rPr>
                <w:rFonts w:ascii="Times New Roman" w:hAnsi="Times New Roman"/>
                <w:b w:val="0"/>
                <w:sz w:val="20"/>
                <w:lang w:val="en-US"/>
              </w:rPr>
            </w:pPr>
            <w:r w:rsidRPr="00D104F9">
              <w:rPr>
                <w:rFonts w:ascii="Times New Roman" w:hAnsi="Times New Roman"/>
                <w:b w:val="0"/>
                <w:sz w:val="20"/>
                <w:lang w:val="en-US"/>
              </w:rPr>
              <w:t>RCT</w:t>
            </w:r>
            <w:r w:rsidR="009C3251" w:rsidRPr="00D104F9">
              <w:rPr>
                <w:rFonts w:ascii="Times New Roman" w:hAnsi="Times New Roman"/>
                <w:b w:val="0"/>
                <w:sz w:val="20"/>
                <w:lang w:val="en-US"/>
              </w:rPr>
              <w:t>s</w:t>
            </w:r>
          </w:p>
        </w:tc>
        <w:tc>
          <w:tcPr>
            <w:tcW w:w="1276" w:type="dxa"/>
          </w:tcPr>
          <w:p w14:paraId="47BA2F12" w14:textId="77777777" w:rsidR="00D172B3" w:rsidRPr="0090406F" w:rsidRDefault="00D172B3" w:rsidP="001F7338">
            <w:pPr>
              <w:pStyle w:val="Corpo"/>
            </w:pPr>
            <w:r>
              <w:t>I</w:t>
            </w:r>
          </w:p>
        </w:tc>
        <w:tc>
          <w:tcPr>
            <w:tcW w:w="1276" w:type="dxa"/>
            <w:shd w:val="clear" w:color="auto" w:fill="auto"/>
          </w:tcPr>
          <w:p w14:paraId="4CACAEBD" w14:textId="77777777" w:rsidR="00D172B3" w:rsidRPr="0090406F" w:rsidRDefault="00D172B3" w:rsidP="001F7338">
            <w:pPr>
              <w:pStyle w:val="Corpo"/>
            </w:pPr>
            <w:r w:rsidRPr="0090406F">
              <w:t>11</w:t>
            </w:r>
          </w:p>
          <w:p w14:paraId="17B86367" w14:textId="77777777" w:rsidR="00D172B3" w:rsidRPr="0090406F" w:rsidRDefault="00D172B3" w:rsidP="001F7338">
            <w:pPr>
              <w:pStyle w:val="Corpo"/>
            </w:pPr>
            <w:r w:rsidRPr="0090406F">
              <w:t>(594</w:t>
            </w:r>
            <w:r w:rsidR="00DD4A06">
              <w:t xml:space="preserve"> MDD, SCZ, AD</w:t>
            </w:r>
            <w:r w:rsidRPr="0090406F">
              <w:t>)</w:t>
            </w:r>
          </w:p>
        </w:tc>
        <w:tc>
          <w:tcPr>
            <w:tcW w:w="2268" w:type="dxa"/>
            <w:shd w:val="clear" w:color="auto" w:fill="auto"/>
          </w:tcPr>
          <w:p w14:paraId="17CA189F" w14:textId="77777777" w:rsidR="00D172B3" w:rsidRPr="0090406F" w:rsidRDefault="00D172B3" w:rsidP="00D172B3">
            <w:pPr>
              <w:pStyle w:val="Intestazione2"/>
              <w:rPr>
                <w:rFonts w:ascii="Times New Roman" w:hAnsi="Times New Roman"/>
                <w:b w:val="0"/>
                <w:sz w:val="20"/>
                <w:lang w:val="en-US"/>
              </w:rPr>
            </w:pPr>
            <w:r w:rsidRPr="00D104F9">
              <w:rPr>
                <w:rFonts w:ascii="Times New Roman" w:hAnsi="Times New Roman"/>
                <w:b w:val="0"/>
                <w:sz w:val="20"/>
                <w:lang w:val="en-US"/>
              </w:rPr>
              <w:t>rTMS</w:t>
            </w:r>
          </w:p>
        </w:tc>
        <w:tc>
          <w:tcPr>
            <w:tcW w:w="5811" w:type="dxa"/>
          </w:tcPr>
          <w:p w14:paraId="3F1F5A10"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lang w:val="en-US"/>
              </w:rPr>
              <w:t>This review demonstrated that prefrontal rTMS could exert pro-cognitive effects on executive function and attention in some patients with depression but inconsistent cognitive impacts in any of the examined domains especially in pa</w:t>
            </w:r>
            <w:r>
              <w:rPr>
                <w:rFonts w:ascii="Times New Roman" w:hAnsi="Times New Roman"/>
                <w:b w:val="0"/>
                <w:sz w:val="20"/>
                <w:lang w:val="en-US"/>
              </w:rPr>
              <w:t>t</w:t>
            </w:r>
            <w:r w:rsidRPr="0090406F">
              <w:rPr>
                <w:rFonts w:ascii="Times New Roman" w:hAnsi="Times New Roman"/>
                <w:b w:val="0"/>
                <w:sz w:val="20"/>
                <w:lang w:val="en-US"/>
              </w:rPr>
              <w:t>ients with schizophrenia and Alzheimer's disease.</w:t>
            </w:r>
          </w:p>
        </w:tc>
      </w:tr>
      <w:tr w:rsidR="00D172B3" w:rsidRPr="0090406F" w14:paraId="4ACA7525" w14:textId="77777777" w:rsidTr="00A8784E">
        <w:tblPrEx>
          <w:tblCellMar>
            <w:top w:w="0" w:type="dxa"/>
            <w:bottom w:w="0" w:type="dxa"/>
          </w:tblCellMar>
        </w:tblPrEx>
        <w:trPr>
          <w:trHeight w:val="1444"/>
        </w:trPr>
        <w:tc>
          <w:tcPr>
            <w:tcW w:w="2411" w:type="dxa"/>
            <w:shd w:val="clear" w:color="auto" w:fill="auto"/>
          </w:tcPr>
          <w:p w14:paraId="0D0851A1" w14:textId="77777777" w:rsidR="00202739" w:rsidRPr="009E3B26" w:rsidRDefault="00D172B3" w:rsidP="00D172B3">
            <w:pPr>
              <w:rPr>
                <w:sz w:val="20"/>
                <w:szCs w:val="20"/>
                <w:lang w:val="en-US"/>
              </w:rPr>
            </w:pPr>
            <w:r w:rsidRPr="0090406F">
              <w:rPr>
                <w:color w:val="212121"/>
                <w:sz w:val="20"/>
                <w:szCs w:val="20"/>
                <w:shd w:val="clear" w:color="auto" w:fill="FFFFFF"/>
                <w:lang w:val="en-US"/>
              </w:rPr>
              <w:t xml:space="preserve">Jiang Y et al., 2019. </w:t>
            </w:r>
            <w:r w:rsidR="00202739">
              <w:fldChar w:fldCharType="begin"/>
            </w:r>
            <w:r w:rsidR="00CD1982">
              <w:rPr>
                <w:lang w:val="en-US"/>
              </w:rPr>
              <w:instrText xml:space="preserve"> ADDIN ZOTERO_ITEM CSL_CITATION {"citationID":"BCglib0p","properties":{"formattedCitation":"[122]","plainCitation":"[122]","noteIndex":0},"citationItems":[{"id":"lTeddaIs/3rCVmDYB","uris":["http://zotero.org/users/local/Jlf6WT1N/items/Q46UK9T3"],"itemData":{"id":342,"type":"article-journal","abstract":"Objective: Repetitive transcranial magnetic stimulation (rTMS) has been applied to dorsolateral prefrontal cortex (DLPFC) to improve cognitive function of patients with schizophrenia (SZs). The aim of this meta-analysis was to evaluate whether a high-frequency rTMS course could enhance cognitive function in SZs. Methods: Studies published in PubMed, Cochrane Library, Embase, ScienceDirect, and Web of science were searched until April 2018. The search terms included: \"repetitive transcranial magnetic stimulation\" or \"Rtms,\" \"SZ,\" or \"schizophrenia,\" and \"neuro-cognition\" or \"neurocognitive performance\" or \"cognitive effects\" or \"cognitive\" or \"cognition\" or \"working memory\" or \"executive function\" or \"language function\" or \"processing speed,\" After screening the literatures according to inclusion and exclusion criteria, extracting data, and evaluating the methodological quality of the included studies, a meta-analysis was performed using RevMan 5.3 software (The Cochrane Collaboration, USA). Results: A total of 9 studies on cognitive dysfunction of SZs were included and involved 351 patients. A significant efficacy of high-frequency rTMS on working memory in SZs was found compared to sham stimulation [p = 0.009, standardized mean difference (SMD) = 0.34]. Specifically, rTMS treatment positioned on the left DLPFC, with a total pluses &lt;30,000 was more significantly more effective in improving the working memory (SMD = 0.33, p = 0.03). No improvement was found in other cognitive domains such as executive function, attention, processing speed, and language function. For the follow-up observations, high-frequency rTMS had long-lasting sustained effects on working memory (SMD = 0.45, p = 0.01) and language function (SMD = 0.77, p = 0.02) in SZs. Conclusions: High-frequency rTMS over the left DLPFC with a total pulses &lt;30,000 stimulation could significantly improve working memory in SZs for an extended period of time.","container-title":"Frontiers in Psychiatry","DOI":"10.3389/fpsyt.2019.00135","ISSN":"1664-0640","journalAbbreviation":"Front Psychiatry","language":"eng","note":"PMID: 30984036\nPMCID: PMC6450172","page":"135","source":"PubMed","title":"Effects of High-Frequency Transcranial Magnetic Stimulation for Cognitive Deficit in Schizophrenia: A Meta-Analysis","title-short":"Effects of High-Frequency Transcranial Magnetic Stimulation for Cognitive Deficit in Schizophrenia","volume":"10","author":[{"family":"Jiang","given":"Yi"},{"family":"Guo","given":"Zhiwei"},{"family":"Xing","given":"Guoqiang"},{"family":"He","given":"Lin"},{"family":"Peng","given":"Haitao"},{"family":"Du","given":"Fei"},{"family":"McClure","given":"Morgan A."},{"family":"Mu","given":"Qiwen"}],"issued":{"date-parts":[["2019"]]}}}],"schema":"https://github.com/citation-style-language/schema/raw/master/csl-citation.json"} </w:instrText>
            </w:r>
            <w:r w:rsidR="00202739">
              <w:fldChar w:fldCharType="separate"/>
            </w:r>
            <w:r w:rsidR="00CD1982" w:rsidRPr="00CD1982">
              <w:rPr>
                <w:sz w:val="20"/>
                <w:lang w:val="en-US"/>
              </w:rPr>
              <w:t>[122]</w:t>
            </w:r>
            <w:r w:rsidR="00202739">
              <w:fldChar w:fldCharType="end"/>
            </w:r>
          </w:p>
        </w:tc>
        <w:tc>
          <w:tcPr>
            <w:tcW w:w="1275" w:type="dxa"/>
          </w:tcPr>
          <w:p w14:paraId="13304863"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Meta-analysis</w:t>
            </w:r>
          </w:p>
        </w:tc>
        <w:tc>
          <w:tcPr>
            <w:tcW w:w="1276" w:type="dxa"/>
            <w:shd w:val="clear" w:color="auto" w:fill="auto"/>
          </w:tcPr>
          <w:p w14:paraId="3E55A899"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Clinical Trials</w:t>
            </w:r>
          </w:p>
        </w:tc>
        <w:tc>
          <w:tcPr>
            <w:tcW w:w="1276" w:type="dxa"/>
          </w:tcPr>
          <w:p w14:paraId="7731DCFB"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I</w:t>
            </w:r>
          </w:p>
        </w:tc>
        <w:tc>
          <w:tcPr>
            <w:tcW w:w="1276" w:type="dxa"/>
            <w:shd w:val="clear" w:color="auto" w:fill="auto"/>
          </w:tcPr>
          <w:p w14:paraId="4EF77C7F"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9</w:t>
            </w:r>
          </w:p>
          <w:p w14:paraId="077002F6"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(351</w:t>
            </w:r>
            <w:r w:rsidR="00DD4A06">
              <w:rPr>
                <w:color w:val="010202"/>
                <w:sz w:val="20"/>
                <w:szCs w:val="20"/>
                <w:lang w:val="en-US"/>
              </w:rPr>
              <w:t xml:space="preserve"> SCZ</w:t>
            </w:r>
            <w:r w:rsidRPr="0090406F">
              <w:rPr>
                <w:color w:val="010202"/>
                <w:sz w:val="20"/>
                <w:szCs w:val="20"/>
                <w:lang w:val="en-US"/>
              </w:rPr>
              <w:t>)</w:t>
            </w:r>
          </w:p>
        </w:tc>
        <w:tc>
          <w:tcPr>
            <w:tcW w:w="2268" w:type="dxa"/>
            <w:shd w:val="clear" w:color="auto" w:fill="auto"/>
          </w:tcPr>
          <w:p w14:paraId="6F2E3D47" w14:textId="77777777" w:rsidR="00D172B3" w:rsidRPr="00202739" w:rsidRDefault="00A15DA3" w:rsidP="00D172B3">
            <w:pPr>
              <w:rPr>
                <w:sz w:val="20"/>
                <w:szCs w:val="20"/>
                <w:lang w:val="en-US"/>
              </w:rPr>
            </w:pPr>
            <w:r w:rsidRPr="00202739">
              <w:rPr>
                <w:color w:val="000000"/>
                <w:sz w:val="20"/>
                <w:szCs w:val="20"/>
                <w:shd w:val="clear" w:color="auto" w:fill="FFFFFF"/>
                <w:lang w:val="en-US"/>
              </w:rPr>
              <w:t>rTMS</w:t>
            </w:r>
          </w:p>
          <w:p w14:paraId="5BF1C98C" w14:textId="77777777" w:rsidR="00D172B3" w:rsidRPr="0090406F" w:rsidRDefault="00D172B3" w:rsidP="00D172B3">
            <w:pPr>
              <w:autoSpaceDE w:val="0"/>
              <w:autoSpaceDN w:val="0"/>
              <w:adjustRightInd w:val="0"/>
              <w:rPr>
                <w:color w:val="000000"/>
                <w:sz w:val="20"/>
                <w:szCs w:val="20"/>
                <w:lang w:val="en-US"/>
              </w:rPr>
            </w:pPr>
          </w:p>
        </w:tc>
        <w:tc>
          <w:tcPr>
            <w:tcW w:w="5811" w:type="dxa"/>
          </w:tcPr>
          <w:p w14:paraId="65CDEA55" w14:textId="77777777" w:rsidR="00D172B3" w:rsidRDefault="00D172B3" w:rsidP="00D172B3">
            <w:pPr>
              <w:rPr>
                <w:sz w:val="20"/>
                <w:szCs w:val="20"/>
                <w:lang w:val="en-US"/>
              </w:rPr>
            </w:pPr>
            <w:r w:rsidRPr="00FE2D3C">
              <w:rPr>
                <w:sz w:val="20"/>
                <w:szCs w:val="20"/>
                <w:lang w:val="en-US"/>
              </w:rPr>
              <w:t>A significant efficacy of high-frequency rTMS on working memory in S</w:t>
            </w:r>
            <w:r w:rsidR="00922C43">
              <w:rPr>
                <w:sz w:val="20"/>
                <w:szCs w:val="20"/>
                <w:lang w:val="en-US"/>
              </w:rPr>
              <w:t>C</w:t>
            </w:r>
            <w:r w:rsidRPr="00FE2D3C">
              <w:rPr>
                <w:sz w:val="20"/>
                <w:szCs w:val="20"/>
                <w:lang w:val="en-US"/>
              </w:rPr>
              <w:t xml:space="preserve">Zs was found compared to sham stimulation </w:t>
            </w:r>
            <w:r w:rsidR="00AF77E5">
              <w:rPr>
                <w:sz w:val="20"/>
                <w:szCs w:val="20"/>
                <w:lang w:val="en-US"/>
              </w:rPr>
              <w:t>(</w:t>
            </w:r>
            <w:r w:rsidRPr="00FE2D3C">
              <w:rPr>
                <w:sz w:val="20"/>
                <w:szCs w:val="20"/>
                <w:lang w:val="en-US"/>
              </w:rPr>
              <w:t>SM</w:t>
            </w:r>
            <w:r w:rsidR="00A15DA3">
              <w:rPr>
                <w:sz w:val="20"/>
                <w:szCs w:val="20"/>
                <w:lang w:val="en-US"/>
              </w:rPr>
              <w:t xml:space="preserve">D </w:t>
            </w:r>
            <w:r w:rsidRPr="00FE2D3C">
              <w:rPr>
                <w:sz w:val="20"/>
                <w:szCs w:val="20"/>
                <w:lang w:val="en-US"/>
              </w:rPr>
              <w:t>= 0.34</w:t>
            </w:r>
            <w:r w:rsidR="00AF77E5">
              <w:rPr>
                <w:sz w:val="20"/>
                <w:szCs w:val="20"/>
                <w:lang w:val="en-US"/>
              </w:rPr>
              <w:t>, p = 0.009)</w:t>
            </w:r>
            <w:r w:rsidRPr="00FE2D3C">
              <w:rPr>
                <w:sz w:val="20"/>
                <w:szCs w:val="20"/>
                <w:lang w:val="en-US"/>
              </w:rPr>
              <w:t>. Specifically, rTMS treatment positioned on the left DLPFC, with a total pluses &lt;30,000 was</w:t>
            </w:r>
            <w:r w:rsidR="00AF77E5">
              <w:rPr>
                <w:sz w:val="20"/>
                <w:szCs w:val="20"/>
                <w:lang w:val="en-US"/>
              </w:rPr>
              <w:t xml:space="preserve"> </w:t>
            </w:r>
            <w:r w:rsidRPr="00FE2D3C">
              <w:rPr>
                <w:sz w:val="20"/>
                <w:szCs w:val="20"/>
                <w:lang w:val="en-US"/>
              </w:rPr>
              <w:t xml:space="preserve">significantly more effective in improving the working memory (SMD = 0.33, p = 0.03). No improvement was found in other cognitive domains such as executive function, attention, processing speed, and language function. </w:t>
            </w:r>
            <w:r>
              <w:rPr>
                <w:sz w:val="20"/>
                <w:szCs w:val="20"/>
                <w:lang w:val="en-US"/>
              </w:rPr>
              <w:t>Additionally, t</w:t>
            </w:r>
            <w:r w:rsidRPr="00FE2D3C">
              <w:rPr>
                <w:sz w:val="20"/>
                <w:szCs w:val="20"/>
                <w:lang w:val="en-US"/>
              </w:rPr>
              <w:t xml:space="preserve">he result showed that rTMS stimulation improved executive function at a trend </w:t>
            </w:r>
            <w:r w:rsidR="00AF77E5">
              <w:rPr>
                <w:sz w:val="20"/>
                <w:szCs w:val="20"/>
                <w:lang w:val="en-US"/>
              </w:rPr>
              <w:t>l</w:t>
            </w:r>
            <w:r w:rsidRPr="00FE2D3C">
              <w:rPr>
                <w:sz w:val="20"/>
                <w:szCs w:val="20"/>
                <w:lang w:val="en-US"/>
              </w:rPr>
              <w:t>evel compared with the sham stimulation (SMD = 0.23, 95% CI, −0.03–0.49, P = 0.08)</w:t>
            </w:r>
            <w:r>
              <w:rPr>
                <w:sz w:val="20"/>
                <w:szCs w:val="20"/>
                <w:lang w:val="en-US"/>
              </w:rPr>
              <w:t xml:space="preserve">. </w:t>
            </w:r>
          </w:p>
          <w:p w14:paraId="27A39CFE" w14:textId="77777777" w:rsidR="00D172B3" w:rsidRPr="005455C9" w:rsidRDefault="00D172B3" w:rsidP="00D172B3">
            <w:pPr>
              <w:rPr>
                <w:sz w:val="20"/>
                <w:szCs w:val="20"/>
                <w:lang w:val="en-US"/>
              </w:rPr>
            </w:pPr>
            <w:r w:rsidRPr="00FE2D3C">
              <w:rPr>
                <w:sz w:val="20"/>
                <w:szCs w:val="20"/>
                <w:lang w:val="en-US"/>
              </w:rPr>
              <w:t>For the follow-up observations, high-frequency rTMS had long-lasting sustained effects on working memory (SMD = 0.45, p = 0.01) and language function (SMD = 0.77, p = 0.02) in S</w:t>
            </w:r>
            <w:r w:rsidR="00922C43">
              <w:rPr>
                <w:sz w:val="20"/>
                <w:szCs w:val="20"/>
                <w:lang w:val="en-US"/>
              </w:rPr>
              <w:t>C</w:t>
            </w:r>
            <w:r w:rsidRPr="00FE2D3C">
              <w:rPr>
                <w:sz w:val="20"/>
                <w:szCs w:val="20"/>
                <w:lang w:val="en-US"/>
              </w:rPr>
              <w:t>Z.</w:t>
            </w:r>
          </w:p>
        </w:tc>
      </w:tr>
      <w:tr w:rsidR="00D172B3" w:rsidRPr="0090406F" w14:paraId="5F033F06" w14:textId="77777777" w:rsidTr="00A8784E">
        <w:tblPrEx>
          <w:tblCellMar>
            <w:top w:w="0" w:type="dxa"/>
            <w:bottom w:w="0" w:type="dxa"/>
          </w:tblCellMar>
        </w:tblPrEx>
        <w:trPr>
          <w:trHeight w:val="1444"/>
        </w:trPr>
        <w:tc>
          <w:tcPr>
            <w:tcW w:w="2411" w:type="dxa"/>
            <w:shd w:val="clear" w:color="auto" w:fill="auto"/>
          </w:tcPr>
          <w:p w14:paraId="53FCE11C" w14:textId="77777777" w:rsidR="00202739" w:rsidRPr="00202739" w:rsidRDefault="00D172B3" w:rsidP="00D172B3">
            <w:pPr>
              <w:rPr>
                <w:sz w:val="20"/>
                <w:szCs w:val="20"/>
                <w:lang w:val="en-US"/>
              </w:rPr>
            </w:pPr>
            <w:r w:rsidRPr="0090406F">
              <w:rPr>
                <w:color w:val="212121"/>
                <w:sz w:val="20"/>
                <w:szCs w:val="20"/>
                <w:shd w:val="clear" w:color="auto" w:fill="FFFFFF"/>
                <w:lang w:val="en-US"/>
              </w:rPr>
              <w:t xml:space="preserve">Begemann MJ et al., </w:t>
            </w:r>
            <w:r w:rsidRPr="00202739">
              <w:rPr>
                <w:color w:val="212121"/>
                <w:sz w:val="20"/>
                <w:szCs w:val="20"/>
                <w:shd w:val="clear" w:color="auto" w:fill="FFFFFF"/>
                <w:lang w:val="en-US"/>
              </w:rPr>
              <w:t>2020.</w:t>
            </w:r>
            <w:r w:rsidR="00DF170F" w:rsidRPr="00202739">
              <w:rPr>
                <w:color w:val="212121"/>
                <w:sz w:val="20"/>
                <w:szCs w:val="20"/>
                <w:shd w:val="clear" w:color="auto" w:fill="FFFFFF"/>
                <w:lang w:val="en-US"/>
              </w:rPr>
              <w:t xml:space="preserve"> </w:t>
            </w:r>
            <w:r w:rsidR="00202739">
              <w:fldChar w:fldCharType="begin"/>
            </w:r>
            <w:r w:rsidR="00CD1982">
              <w:rPr>
                <w:lang w:val="en-US"/>
              </w:rPr>
              <w:instrText xml:space="preserve"> ADDIN ZOTERO_ITEM CSL_CITATION {"citationID":"KegzI5aH","properties":{"formattedCitation":"[123]","plainCitation":"[123]","noteIndex":0},"citationItems":[{"id":"lTeddaIs/cSZclWhF","uris":["http://zotero.org/users/local/Jlf6WT1N/items/LHMW78NS"],"itemData":{"id":345,"type":"article-journal","abstract":"BACKGROUND: Cognition is commonly affected in brain disorders. Non-invasive brain stimulation (NIBS) may have procognitive effects, with high tolerability. This meta-analysis evaluates the efficacy of transcranial magnetic stimulation (TMS) and transcranial Direct Current Stimulation (tDCS) in improving cognition, in schizophrenia, depression, dementia, Parkinson's disease, stroke, traumatic brain injury, and multiple sclerosis.\nMETHODS: A PRISMA systematic search was conducted for randomized controlled trials. Hedges' g was used to quantify effect sizes (ES) for changes in cognition after TMS/tDCS v. sham. As different cognitive functions may have unequal susceptibility to TMS/tDCS, we separately evaluated the effects on: attention/vigilance, working memory, executive functioning, processing speed, verbal fluency, verbal learning, and social cognition.\nRESULTS: We included 82 studies (n = 2784). For working memory, both TMS (ES = 0.17, p = 0.015) and tDCS (ES = 0.17, p = 0.021) showed small but significant effects. Age positively moderated the effect of TMS. TDCS was superior to sham for attention/vigilance (ES = 0.20, p = 0.020). These significant effects did not differ across the type of brain disorder. Results were not significant for the other five cognitive domains.\nCONCLUSIONS: Our results revealed that both TMS and tDCS elicit a small trans-diagnostic effect on working memory, tDCS also improved attention/vigilance across diagnoses. Effects on the other domains were not significant. Observed ES were small, yet even slight cognitive improvements may facilitate daily functioning. While NIBS can be a well-tolerated treatment, its effects appear domain specific and should be applied only for realistic indications (i.e. to induce a small improvement in working memory or attention).","container-title":"Psychological Medicine","DOI":"10.1017/S0033291720003670","ISSN":"1469-8978","issue":"15","journalAbbreviation":"Psychol Med","language":"eng","note":"PMID: 33070785\nPMCID: PMC7737055","page":"2465-2486","source":"PubMed","title":"Efficacy of non-invasive brain stimulation on cognitive functioning in brain disorders: a meta-analysis","title-short":"Efficacy of non-invasive brain stimulation on cognitive functioning in brain disorders","volume":"50","author":[{"family":"Begemann","given":"Marieke J."},{"family":"Brand","given":"Bodyl A."},{"family":"Ćurčić-Blake","given":"Branislava"},{"family":"Aleman","given":"André"},{"family":"Sommer","given":"Iris E."}],"issued":{"date-parts":[["2020",11]]}}}],"schema":"https://github.com/citation-style-language/schema/raw/master/csl-citation.json"} </w:instrText>
            </w:r>
            <w:r w:rsidR="00202739">
              <w:fldChar w:fldCharType="separate"/>
            </w:r>
            <w:r w:rsidR="00CD1982" w:rsidRPr="00CD1982">
              <w:rPr>
                <w:sz w:val="20"/>
              </w:rPr>
              <w:t>[123]</w:t>
            </w:r>
            <w:r w:rsidR="00202739">
              <w:fldChar w:fldCharType="end"/>
            </w:r>
          </w:p>
        </w:tc>
        <w:tc>
          <w:tcPr>
            <w:tcW w:w="1275" w:type="dxa"/>
          </w:tcPr>
          <w:p w14:paraId="2754D2C1"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Meta-analysis</w:t>
            </w:r>
          </w:p>
        </w:tc>
        <w:tc>
          <w:tcPr>
            <w:tcW w:w="1276" w:type="dxa"/>
            <w:shd w:val="clear" w:color="auto" w:fill="auto"/>
          </w:tcPr>
          <w:p w14:paraId="7C25F8F2"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RCTs</w:t>
            </w:r>
          </w:p>
        </w:tc>
        <w:tc>
          <w:tcPr>
            <w:tcW w:w="1276" w:type="dxa"/>
          </w:tcPr>
          <w:p w14:paraId="57CC5D04"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I</w:t>
            </w:r>
          </w:p>
        </w:tc>
        <w:tc>
          <w:tcPr>
            <w:tcW w:w="1276" w:type="dxa"/>
            <w:shd w:val="clear" w:color="auto" w:fill="auto"/>
          </w:tcPr>
          <w:p w14:paraId="56193B18"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82</w:t>
            </w:r>
          </w:p>
          <w:p w14:paraId="20FCDCFD"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(2784</w:t>
            </w:r>
            <w:r w:rsidR="00DD4A06">
              <w:rPr>
                <w:color w:val="010202"/>
                <w:sz w:val="20"/>
                <w:szCs w:val="20"/>
                <w:lang w:val="en-US"/>
              </w:rPr>
              <w:t xml:space="preserve"> dementia, MDD, SCZ, M</w:t>
            </w:r>
            <w:r w:rsidR="007A52EA">
              <w:rPr>
                <w:color w:val="010202"/>
                <w:sz w:val="20"/>
                <w:szCs w:val="20"/>
                <w:lang w:val="en-US"/>
              </w:rPr>
              <w:t>S</w:t>
            </w:r>
            <w:r w:rsidR="00DD4A06">
              <w:rPr>
                <w:color w:val="010202"/>
                <w:sz w:val="20"/>
                <w:szCs w:val="20"/>
                <w:lang w:val="en-US"/>
              </w:rPr>
              <w:t>, PD, stroke, TBI</w:t>
            </w:r>
            <w:r w:rsidRPr="0090406F">
              <w:rPr>
                <w:color w:val="010202"/>
                <w:sz w:val="20"/>
                <w:szCs w:val="20"/>
                <w:lang w:val="en-US"/>
              </w:rPr>
              <w:t>)</w:t>
            </w:r>
          </w:p>
        </w:tc>
        <w:tc>
          <w:tcPr>
            <w:tcW w:w="2268" w:type="dxa"/>
            <w:shd w:val="clear" w:color="auto" w:fill="auto"/>
          </w:tcPr>
          <w:p w14:paraId="1FB6A483" w14:textId="77777777" w:rsidR="00D172B3" w:rsidRPr="0090406F" w:rsidRDefault="00D172B3" w:rsidP="00D172B3">
            <w:pPr>
              <w:autoSpaceDE w:val="0"/>
              <w:autoSpaceDN w:val="0"/>
              <w:adjustRightInd w:val="0"/>
              <w:rPr>
                <w:color w:val="000000"/>
                <w:sz w:val="20"/>
                <w:szCs w:val="20"/>
                <w:lang w:val="en-US"/>
              </w:rPr>
            </w:pPr>
            <w:r w:rsidRPr="0090406F">
              <w:rPr>
                <w:color w:val="000000"/>
                <w:sz w:val="20"/>
                <w:szCs w:val="20"/>
                <w:lang w:val="en-US"/>
              </w:rPr>
              <w:t>TMS / tDCS</w:t>
            </w:r>
          </w:p>
        </w:tc>
        <w:tc>
          <w:tcPr>
            <w:tcW w:w="5811" w:type="dxa"/>
          </w:tcPr>
          <w:p w14:paraId="3CD1FDD2" w14:textId="77777777" w:rsidR="00D172B3" w:rsidRPr="003C7143" w:rsidRDefault="00D172B3" w:rsidP="00D172B3">
            <w:pPr>
              <w:rPr>
                <w:sz w:val="20"/>
                <w:szCs w:val="20"/>
                <w:lang w:val="en-US"/>
              </w:rPr>
            </w:pPr>
            <w:r w:rsidRPr="003C7143">
              <w:rPr>
                <w:color w:val="212121"/>
                <w:sz w:val="20"/>
                <w:szCs w:val="20"/>
                <w:shd w:val="clear" w:color="auto" w:fill="FFFFFF"/>
                <w:lang w:val="en-US"/>
              </w:rPr>
              <w:t xml:space="preserve">For working memory, both TMS (ES = 0.17, p = 0.015) and tDCS (ES = 0.17, p = 0.021) showed small but significant effects. Age positively moderated the effect of TMS. </w:t>
            </w:r>
            <w:r w:rsidR="00837539">
              <w:rPr>
                <w:color w:val="212121"/>
                <w:sz w:val="20"/>
                <w:szCs w:val="20"/>
                <w:shd w:val="clear" w:color="auto" w:fill="FFFFFF"/>
                <w:lang w:val="en-US"/>
              </w:rPr>
              <w:t>t</w:t>
            </w:r>
            <w:r w:rsidRPr="003C7143">
              <w:rPr>
                <w:color w:val="212121"/>
                <w:sz w:val="20"/>
                <w:szCs w:val="20"/>
                <w:shd w:val="clear" w:color="auto" w:fill="FFFFFF"/>
                <w:lang w:val="en-US"/>
              </w:rPr>
              <w:t>DCS was superior to sham for attention/vigilance (ES = 0.20, p = 0.020). These significant effects did not differ across the type of brain disorder (schizophrenia, depression, dementia, Parkinson's disease, stroke, traumatic brain injury, and multiple sclerosis). Results were not significant for the other five cognitive domains.</w:t>
            </w:r>
          </w:p>
        </w:tc>
      </w:tr>
      <w:tr w:rsidR="00D172B3" w:rsidRPr="0090406F" w14:paraId="70E4BE66" w14:textId="77777777" w:rsidTr="00A8784E">
        <w:tblPrEx>
          <w:tblCellMar>
            <w:top w:w="0" w:type="dxa"/>
            <w:bottom w:w="0" w:type="dxa"/>
          </w:tblCellMar>
        </w:tblPrEx>
        <w:trPr>
          <w:trHeight w:val="1214"/>
        </w:trPr>
        <w:tc>
          <w:tcPr>
            <w:tcW w:w="2411" w:type="dxa"/>
            <w:shd w:val="clear" w:color="auto" w:fill="auto"/>
          </w:tcPr>
          <w:p w14:paraId="1A95ABF0" w14:textId="77777777" w:rsidR="00202739" w:rsidRPr="0090406F" w:rsidRDefault="00D172B3" w:rsidP="00D172B3">
            <w:pPr>
              <w:autoSpaceDE w:val="0"/>
              <w:autoSpaceDN w:val="0"/>
              <w:adjustRightInd w:val="0"/>
              <w:rPr>
                <w:sz w:val="20"/>
                <w:szCs w:val="20"/>
                <w:lang w:val="en-GB"/>
              </w:rPr>
            </w:pPr>
            <w:r w:rsidRPr="0090406F">
              <w:rPr>
                <w:sz w:val="20"/>
                <w:szCs w:val="20"/>
                <w:lang w:val="en-GB"/>
              </w:rPr>
              <w:t xml:space="preserve">Kostova R., 2020. </w:t>
            </w:r>
            <w:r w:rsidR="00202739">
              <w:fldChar w:fldCharType="begin"/>
            </w:r>
            <w:r w:rsidR="00CD1982">
              <w:rPr>
                <w:lang w:val="en-US"/>
              </w:rPr>
              <w:instrText xml:space="preserve"> ADDIN ZOTERO_ITEM CSL_CITATION {"citationID":"rTfhAetJ","properties":{"formattedCitation":"[124]","plainCitation":"[124]","noteIndex":0},"citationItems":[{"id":"lTeddaIs/ujkrNH0j","uris":["http://zotero.org/users/local/Jlf6WT1N/items/CQ8MM3NG"],"itemData":{"id":348,"type":"article-journal","abstract":"Cognitive deficits are a fundamental feature of schizophrenia for which currently no effective treatments exist. This paper examines the possibility to use transcranial direct current stimulation (tDCS) to target cognitive deficits in schizophrenia as evidence from studies in healthy participants suggests that tDCS may improve cognitive functions and associated neural processes. We carried out a systematic review with the following search terms: 'tDCS', 'electric brain stimulation', 'schizophrenia', 'cognitive', 'cognition' until March 2019. 659 records were identified initially, 612 of which were excluded after abstract screening. The remaining 47 articles were assessed for eligibility based on our criteria and 26 studies were excluded. In addition, we compared several variables, such as online vs. offline-stimulation protocols, stimulation type and intensity on mediating positive vs. negative study outcomes. The majority of studies (n = 21) identified significant behavioural and neural effects on a range of cognitive functions (versus n = 11 with null results), including working memory, attention and social cognition. However, we could not identify tDCS parameters (electrode montage, stimulation protocol, type and intensity) that clearly mediated effects on cognitive deficits. There is preliminary evidence for the possibility that tDCS may improve cognitive deficits in schizophrenia. We discuss the rationale and strength of evidence for using tDCS for targeting cognitive deficits in schizophrenia as well as methodological issues and potential mechanisms of action.","container-title":"Schizophrenia Research","DOI":"10.1016/j.schres.2020.03.002","ISSN":"1573-2509","journalAbbreviation":"Schizophr Res","language":"eng","note":"PMID: 32204971","page":"300-310","source":"PubMed","title":"Targeting cognition in schizophrenia through transcranial direct current stimulation: A systematic review and perspective","title-short":"Targeting cognition in schizophrenia through transcranial direct current stimulation","volume":"220","author":[{"family":"Kostova","given":"R."},{"family":"Cecere","given":"R."},{"family":"Thut","given":"G."},{"family":"Uhlhaas","given":"Peter J."}],"issued":{"date-parts":[["2020",6]]}}}],"schema":"https://github.com/citation-style-language/schema/raw/master/csl-citation.json"} </w:instrText>
            </w:r>
            <w:r w:rsidR="00202739">
              <w:fldChar w:fldCharType="separate"/>
            </w:r>
            <w:r w:rsidR="00CD1982" w:rsidRPr="00CD1982">
              <w:rPr>
                <w:sz w:val="20"/>
              </w:rPr>
              <w:t>[124]</w:t>
            </w:r>
            <w:r w:rsidR="00202739">
              <w:fldChar w:fldCharType="end"/>
            </w:r>
          </w:p>
        </w:tc>
        <w:tc>
          <w:tcPr>
            <w:tcW w:w="1275" w:type="dxa"/>
            <w:shd w:val="clear" w:color="auto" w:fill="auto"/>
          </w:tcPr>
          <w:p w14:paraId="7AF1D918"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rPr>
              <w:t>Systematic Review</w:t>
            </w:r>
          </w:p>
        </w:tc>
        <w:tc>
          <w:tcPr>
            <w:tcW w:w="1276" w:type="dxa"/>
            <w:shd w:val="clear" w:color="auto" w:fill="auto"/>
          </w:tcPr>
          <w:p w14:paraId="2B2275CA"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lang w:val="en-US"/>
              </w:rPr>
              <w:t>RCT</w:t>
            </w:r>
            <w:r>
              <w:rPr>
                <w:rFonts w:ascii="Times New Roman" w:hAnsi="Times New Roman"/>
                <w:b w:val="0"/>
                <w:sz w:val="20"/>
                <w:lang w:val="en-US"/>
              </w:rPr>
              <w:t>s</w:t>
            </w:r>
            <w:r w:rsidRPr="0090406F">
              <w:rPr>
                <w:rFonts w:ascii="Times New Roman" w:hAnsi="Times New Roman"/>
                <w:b w:val="0"/>
                <w:sz w:val="20"/>
                <w:lang w:val="en-US"/>
              </w:rPr>
              <w:t xml:space="preserve"> (29) and Non-controlled Clinical Trials (3)</w:t>
            </w:r>
          </w:p>
        </w:tc>
        <w:tc>
          <w:tcPr>
            <w:tcW w:w="1276" w:type="dxa"/>
          </w:tcPr>
          <w:p w14:paraId="640D9AD3" w14:textId="77777777" w:rsidR="00D172B3" w:rsidRPr="0090406F" w:rsidRDefault="00D172B3" w:rsidP="001F7338">
            <w:pPr>
              <w:pStyle w:val="Corpo"/>
            </w:pPr>
            <w:r>
              <w:t>I</w:t>
            </w:r>
          </w:p>
        </w:tc>
        <w:tc>
          <w:tcPr>
            <w:tcW w:w="1276" w:type="dxa"/>
            <w:shd w:val="clear" w:color="auto" w:fill="auto"/>
          </w:tcPr>
          <w:p w14:paraId="78F985B0" w14:textId="77777777" w:rsidR="00D172B3" w:rsidRPr="0090406F" w:rsidRDefault="00D172B3" w:rsidP="001F7338">
            <w:pPr>
              <w:pStyle w:val="Corpo"/>
            </w:pPr>
            <w:r w:rsidRPr="0090406F">
              <w:t>32</w:t>
            </w:r>
          </w:p>
          <w:p w14:paraId="178AA681" w14:textId="77777777" w:rsidR="00D172B3" w:rsidRPr="0090406F" w:rsidRDefault="00D172B3" w:rsidP="001F7338">
            <w:pPr>
              <w:pStyle w:val="Corpo"/>
            </w:pPr>
            <w:r w:rsidRPr="0090406F">
              <w:t>(842</w:t>
            </w:r>
            <w:r w:rsidR="00CA7E03">
              <w:t xml:space="preserve"> SSD</w:t>
            </w:r>
            <w:r w:rsidRPr="0090406F">
              <w:t>)</w:t>
            </w:r>
          </w:p>
        </w:tc>
        <w:tc>
          <w:tcPr>
            <w:tcW w:w="2268" w:type="dxa"/>
            <w:shd w:val="clear" w:color="auto" w:fill="auto"/>
          </w:tcPr>
          <w:p w14:paraId="3D225631"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rPr>
              <w:t>tDCS</w:t>
            </w:r>
          </w:p>
        </w:tc>
        <w:tc>
          <w:tcPr>
            <w:tcW w:w="5811" w:type="dxa"/>
          </w:tcPr>
          <w:p w14:paraId="69515989" w14:textId="77777777" w:rsidR="00D172B3" w:rsidRPr="008108BD" w:rsidRDefault="00D172B3" w:rsidP="001F7338">
            <w:pPr>
              <w:pStyle w:val="Corpo"/>
            </w:pPr>
            <w:r w:rsidRPr="0090406F">
              <w:t xml:space="preserve">Most studies (n = 21) identified significant behavioural and neural effects on a range of cognitive functions including working memory, attention and social cognition. However, </w:t>
            </w:r>
            <w:r>
              <w:t>no</w:t>
            </w:r>
            <w:r w:rsidRPr="0090406F">
              <w:t xml:space="preserve"> tDCS parameters (electrode montage, stimulation protocol, type and intensity) that clearly mediated effects on cognitive deficits</w:t>
            </w:r>
            <w:r>
              <w:t xml:space="preserve"> were found.</w:t>
            </w:r>
          </w:p>
        </w:tc>
      </w:tr>
      <w:tr w:rsidR="00D172B3" w:rsidRPr="0090406F" w14:paraId="71411EDA" w14:textId="77777777" w:rsidTr="00A8784E">
        <w:tblPrEx>
          <w:tblCellMar>
            <w:top w:w="0" w:type="dxa"/>
            <w:bottom w:w="0" w:type="dxa"/>
          </w:tblCellMar>
        </w:tblPrEx>
        <w:trPr>
          <w:trHeight w:val="693"/>
        </w:trPr>
        <w:tc>
          <w:tcPr>
            <w:tcW w:w="2411" w:type="dxa"/>
            <w:shd w:val="clear" w:color="auto" w:fill="auto"/>
          </w:tcPr>
          <w:p w14:paraId="126942E6" w14:textId="77777777" w:rsidR="00202739" w:rsidRPr="0090406F" w:rsidRDefault="00D172B3" w:rsidP="00D172B3">
            <w:pPr>
              <w:autoSpaceDE w:val="0"/>
              <w:autoSpaceDN w:val="0"/>
              <w:adjustRightInd w:val="0"/>
              <w:rPr>
                <w:sz w:val="20"/>
                <w:szCs w:val="20"/>
                <w:lang w:val="en-GB"/>
              </w:rPr>
            </w:pPr>
            <w:r w:rsidRPr="0090406F">
              <w:rPr>
                <w:sz w:val="20"/>
                <w:szCs w:val="20"/>
                <w:lang w:val="en-GB"/>
              </w:rPr>
              <w:t xml:space="preserve">Narita Z et al., 2020. </w:t>
            </w:r>
            <w:r w:rsidR="00202739">
              <w:fldChar w:fldCharType="begin"/>
            </w:r>
            <w:r w:rsidR="00CD1982">
              <w:rPr>
                <w:lang w:val="en-US"/>
              </w:rPr>
              <w:instrText xml:space="preserve"> ADDIN ZOTERO_ITEM CSL_CITATION {"citationID":"RBpPSL19","properties":{"formattedCitation":"[125]","plainCitation":"[125]","noteIndex":0},"citationItems":[{"id":"lTeddaIs/5khnjuXY","uris":["http://zotero.org/users/local/Jlf6WT1N/items/YXWZFDG7"],"itemData":{"id":351,"type":"article-journal","abstract":"Patients with schizophrenia experience cognitive deficits that play a central role in predicting functional outcomes. In this study, we sought to evaluate the effect of transcranial direct current stimulation (tDCS) on cognition using meta-analysis. A search was performed from inception to 8 January 2019, to identify randomized controlled trials assessing the ability of tDCS to ameliorate cognitive deficits in patients with schizophrenia and schizoaffective disorder. The effect size, calculated as the standardized mean difference (Hedge's g), was obtained with a random effect model. We analyzed mean effects on specific cognitive domains that were evaluated in four or more studies. Nine articles were included in the systematic review, which encompassed 270 patients: 133 in the active stimulation group and 137 in the sham stimulation group. Meta-analysis demonstrated a significant mean effect of tDCS on working memory (SMD = 0.49, 95% CI = 0.16 to 0.83), while non-significant results were produced for other domains. These findings were supported by sensitivity analyses indicating that the results would not change in a meaningful way after the exclusion of each single study, and meta-regression analyses verifying the consistent effect irrespective of any moderators. Thus, tDCS may provide a potential option to improve working memory deficits in individuals with schizophrenia. Further trials examining the cognitive benefit of tDCS with medication or other adjunctive treatments are warranted.","container-title":"Schizophrenia Research","DOI":"10.1016/j.schres.2019.11.011","ISSN":"1573-2509","journalAbbreviation":"Schizophr Res","language":"eng","note":"PMID: 31822431","page":"367-373","source":"PubMed","title":"Effect of multi-session prefrontal transcranial direct current stimulation on cognition in schizophrenia: A systematic review and meta-analysis","title-short":"Effect of multi-session prefrontal transcranial direct current stimulation on cognition in schizophrenia","volume":"216","author":[{"family":"Narita","given":"Zui"},{"family":"Stickley","given":"Andrew"},{"family":"DeVylder","given":"Jordan"},{"family":"Yokoi","given":"Yuma"},{"family":"Inagawa","given":"Takuma"},{"family":"Yamada","given":"Yuji"},{"family":"Maruo","given":"Kazushi"},{"family":"Koyanagi","given":"Ai"},{"family":"Oh","given":"Hans"},{"family":"Sawa","given":"Akira"},{"family":"Sumiyoshi","given":"Tomiki"}],"issued":{"date-parts":[["2020",2]]}}}],"schema":"https://github.com/citation-style-language/schema/raw/master/csl-citation.json"} </w:instrText>
            </w:r>
            <w:r w:rsidR="00202739">
              <w:fldChar w:fldCharType="separate"/>
            </w:r>
            <w:r w:rsidR="00CD1982" w:rsidRPr="00CD1982">
              <w:rPr>
                <w:sz w:val="20"/>
              </w:rPr>
              <w:t>[125]</w:t>
            </w:r>
            <w:r w:rsidR="00202739">
              <w:fldChar w:fldCharType="end"/>
            </w:r>
          </w:p>
        </w:tc>
        <w:tc>
          <w:tcPr>
            <w:tcW w:w="1275" w:type="dxa"/>
          </w:tcPr>
          <w:p w14:paraId="6B381E22"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lang w:val="en-US"/>
              </w:rPr>
              <w:t>Meta-Analysis</w:t>
            </w:r>
          </w:p>
        </w:tc>
        <w:tc>
          <w:tcPr>
            <w:tcW w:w="1276" w:type="dxa"/>
            <w:shd w:val="clear" w:color="auto" w:fill="auto"/>
          </w:tcPr>
          <w:p w14:paraId="62E90179"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rPr>
              <w:t>RCT</w:t>
            </w:r>
            <w:r w:rsidR="009C3251">
              <w:rPr>
                <w:rFonts w:ascii="Times New Roman" w:hAnsi="Times New Roman"/>
                <w:b w:val="0"/>
                <w:sz w:val="20"/>
              </w:rPr>
              <w:t>s</w:t>
            </w:r>
          </w:p>
        </w:tc>
        <w:tc>
          <w:tcPr>
            <w:tcW w:w="1276" w:type="dxa"/>
          </w:tcPr>
          <w:p w14:paraId="1FEA7A5E" w14:textId="77777777" w:rsidR="00D172B3" w:rsidRPr="0090406F" w:rsidRDefault="00D172B3" w:rsidP="001F7338">
            <w:pPr>
              <w:pStyle w:val="Corpo"/>
            </w:pPr>
            <w:r>
              <w:t>I</w:t>
            </w:r>
          </w:p>
        </w:tc>
        <w:tc>
          <w:tcPr>
            <w:tcW w:w="1276" w:type="dxa"/>
            <w:shd w:val="clear" w:color="auto" w:fill="auto"/>
          </w:tcPr>
          <w:p w14:paraId="016521D9" w14:textId="77777777" w:rsidR="00D172B3" w:rsidRPr="0090406F" w:rsidRDefault="00D172B3" w:rsidP="001F7338">
            <w:pPr>
              <w:pStyle w:val="Corpo"/>
            </w:pPr>
            <w:r w:rsidRPr="0090406F">
              <w:t>9</w:t>
            </w:r>
          </w:p>
          <w:p w14:paraId="1FD03011" w14:textId="77777777" w:rsidR="00D172B3" w:rsidRPr="0090406F" w:rsidRDefault="00D172B3" w:rsidP="001F7338">
            <w:pPr>
              <w:pStyle w:val="Corpo"/>
            </w:pPr>
            <w:r w:rsidRPr="0090406F">
              <w:t>(270</w:t>
            </w:r>
            <w:r w:rsidR="00CA7E03">
              <w:t xml:space="preserve"> SSD</w:t>
            </w:r>
            <w:r w:rsidRPr="0090406F">
              <w:t>)</w:t>
            </w:r>
          </w:p>
        </w:tc>
        <w:tc>
          <w:tcPr>
            <w:tcW w:w="2268" w:type="dxa"/>
            <w:shd w:val="clear" w:color="auto" w:fill="auto"/>
          </w:tcPr>
          <w:p w14:paraId="10D0B26E" w14:textId="77777777" w:rsidR="00D172B3" w:rsidRPr="0090406F" w:rsidRDefault="00D172B3" w:rsidP="00D172B3">
            <w:pPr>
              <w:pStyle w:val="Intestazione2"/>
              <w:rPr>
                <w:rFonts w:ascii="Times New Roman" w:hAnsi="Times New Roman"/>
                <w:b w:val="0"/>
                <w:sz w:val="20"/>
                <w:lang w:val="en-US"/>
              </w:rPr>
            </w:pPr>
          </w:p>
          <w:p w14:paraId="3159D20F" w14:textId="77777777" w:rsidR="00D172B3" w:rsidRPr="0090406F" w:rsidRDefault="00D172B3" w:rsidP="00D172B3">
            <w:pPr>
              <w:pStyle w:val="Intestazione2"/>
              <w:rPr>
                <w:rFonts w:ascii="Times New Roman" w:hAnsi="Times New Roman"/>
                <w:b w:val="0"/>
                <w:sz w:val="20"/>
                <w:lang w:val="en-US"/>
              </w:rPr>
            </w:pPr>
            <w:r w:rsidRPr="0090406F">
              <w:rPr>
                <w:rFonts w:ascii="Times New Roman" w:hAnsi="Times New Roman"/>
                <w:b w:val="0"/>
                <w:sz w:val="20"/>
              </w:rPr>
              <w:t>tDCS</w:t>
            </w:r>
          </w:p>
        </w:tc>
        <w:tc>
          <w:tcPr>
            <w:tcW w:w="5811" w:type="dxa"/>
          </w:tcPr>
          <w:p w14:paraId="5DDC4C19" w14:textId="77777777" w:rsidR="00D172B3" w:rsidRDefault="00AF77E5" w:rsidP="00D172B3">
            <w:pPr>
              <w:pStyle w:val="Intestazione2"/>
              <w:rPr>
                <w:rFonts w:ascii="Times New Roman" w:hAnsi="Times New Roman"/>
                <w:b w:val="0"/>
                <w:sz w:val="20"/>
                <w:lang w:val="en-US"/>
              </w:rPr>
            </w:pPr>
            <w:r>
              <w:rPr>
                <w:rFonts w:ascii="Times New Roman" w:hAnsi="Times New Roman"/>
                <w:b w:val="0"/>
                <w:sz w:val="20"/>
                <w:lang w:val="en-US"/>
              </w:rPr>
              <w:t>This m</w:t>
            </w:r>
            <w:r w:rsidR="00D172B3" w:rsidRPr="0090406F">
              <w:rPr>
                <w:rFonts w:ascii="Times New Roman" w:hAnsi="Times New Roman"/>
                <w:b w:val="0"/>
                <w:sz w:val="20"/>
                <w:lang w:val="en-US"/>
              </w:rPr>
              <w:t>eta-analysis demonstrated a significant mean effect of tDCS on working memory</w:t>
            </w:r>
            <w:r w:rsidR="00D172B3">
              <w:rPr>
                <w:rFonts w:ascii="Times New Roman" w:hAnsi="Times New Roman"/>
                <w:b w:val="0"/>
                <w:sz w:val="20"/>
                <w:lang w:val="en-US"/>
              </w:rPr>
              <w:t xml:space="preserve"> (</w:t>
            </w:r>
            <w:r w:rsidR="00D172B3" w:rsidRPr="007E3503">
              <w:rPr>
                <w:rFonts w:ascii="Times New Roman" w:hAnsi="Times New Roman"/>
                <w:b w:val="0"/>
                <w:sz w:val="20"/>
                <w:lang w:val="en-US"/>
              </w:rPr>
              <w:t xml:space="preserve">SMD </w:t>
            </w:r>
            <w:r w:rsidR="00D172B3">
              <w:rPr>
                <w:rFonts w:ascii="Times New Roman" w:hAnsi="Times New Roman"/>
                <w:b w:val="0"/>
                <w:sz w:val="20"/>
                <w:lang w:val="en-US"/>
              </w:rPr>
              <w:t>=</w:t>
            </w:r>
            <w:r w:rsidR="00D172B3" w:rsidRPr="007E3503">
              <w:rPr>
                <w:rFonts w:ascii="Times New Roman" w:hAnsi="Times New Roman"/>
                <w:b w:val="0"/>
                <w:sz w:val="20"/>
                <w:lang w:val="en-US"/>
              </w:rPr>
              <w:t xml:space="preserve"> 0.49, 95% CI </w:t>
            </w:r>
            <w:r w:rsidR="00D172B3">
              <w:rPr>
                <w:rFonts w:ascii="Times New Roman" w:hAnsi="Times New Roman"/>
                <w:b w:val="0"/>
                <w:sz w:val="20"/>
                <w:lang w:val="en-US"/>
              </w:rPr>
              <w:t>=</w:t>
            </w:r>
            <w:r w:rsidR="00D172B3" w:rsidRPr="007E3503">
              <w:rPr>
                <w:rFonts w:ascii="Times New Roman" w:hAnsi="Times New Roman"/>
                <w:b w:val="0"/>
                <w:sz w:val="20"/>
                <w:lang w:val="en-US"/>
              </w:rPr>
              <w:t xml:space="preserve"> 0.16 to 0.83)</w:t>
            </w:r>
            <w:r w:rsidR="00D172B3" w:rsidRPr="0090406F">
              <w:rPr>
                <w:rFonts w:ascii="Times New Roman" w:hAnsi="Times New Roman"/>
                <w:b w:val="0"/>
                <w:sz w:val="20"/>
                <w:lang w:val="en-US"/>
              </w:rPr>
              <w:t>, while non-significant results were produced for other domains.</w:t>
            </w:r>
          </w:p>
          <w:p w14:paraId="67603794" w14:textId="77777777" w:rsidR="00D172B3" w:rsidRPr="00A86643" w:rsidRDefault="00D172B3" w:rsidP="00D172B3">
            <w:pPr>
              <w:rPr>
                <w:lang w:val="en-US"/>
              </w:rPr>
            </w:pPr>
          </w:p>
        </w:tc>
      </w:tr>
      <w:tr w:rsidR="00D172B3" w:rsidRPr="0090406F" w14:paraId="42116E83" w14:textId="77777777" w:rsidTr="00A8784E">
        <w:tblPrEx>
          <w:tblCellMar>
            <w:top w:w="0" w:type="dxa"/>
            <w:bottom w:w="0" w:type="dxa"/>
          </w:tblCellMar>
        </w:tblPrEx>
        <w:trPr>
          <w:trHeight w:val="720"/>
        </w:trPr>
        <w:tc>
          <w:tcPr>
            <w:tcW w:w="2411" w:type="dxa"/>
            <w:shd w:val="clear" w:color="auto" w:fill="auto"/>
          </w:tcPr>
          <w:p w14:paraId="6A497539" w14:textId="77777777" w:rsidR="00202739" w:rsidRPr="00DF170F" w:rsidRDefault="00D172B3" w:rsidP="00DF170F">
            <w:pPr>
              <w:autoSpaceDE w:val="0"/>
              <w:autoSpaceDN w:val="0"/>
              <w:adjustRightInd w:val="0"/>
              <w:rPr>
                <w:sz w:val="20"/>
                <w:szCs w:val="20"/>
                <w:lang w:val="en-GB"/>
              </w:rPr>
            </w:pPr>
            <w:r w:rsidRPr="0090406F">
              <w:rPr>
                <w:sz w:val="20"/>
                <w:szCs w:val="20"/>
                <w:lang w:val="en-GB"/>
              </w:rPr>
              <w:t xml:space="preserve">Yu L et al., 2020. </w:t>
            </w:r>
            <w:r w:rsidR="00202739">
              <w:fldChar w:fldCharType="begin"/>
            </w:r>
            <w:r w:rsidR="00CD1982">
              <w:rPr>
                <w:lang w:val="en-US"/>
              </w:rPr>
              <w:instrText xml:space="preserve"> ADDIN ZOTERO_ITEM CSL_CITATION {"citationID":"elitYH8d","properties":{"formattedCitation":"[126]","plainCitation":"[126]","noteIndex":0},"citationItems":[{"id":"lTeddaIs/7JCwGqV8","uris":["http://zotero.org/users/local/Jlf6WT1N/items/QILDJB2N"],"itemData":{"id":353,"type":"article-journal","abstract":"AIMS: Negative symptoms and cognitive impairments in schizophrenia patients are associated with the patients' functional outcomes and quality of life. However, pharmacotherapy has little effect on such symptoms. This study aimed to systematically evaluate the efficacy of transcranial direct current stimulation (tDCS) in ameliorating negative symptoms and cognitive impairments in schizophrenia patients.\nMETHODS: A literature search was performed in the PubMed, Embase, PsycINFO and Cochrane Library databases through March 23, 2020. Studies were included if they met all the following criteria: (1) subjects were exclusively patients with schizophrenia, schizoaffective disorder or psychosis, (2) active tDCS and shame stimulation were conducted in two parallel groups, (3) sufficient data were present, and (4) the study design was based on a randomized controlled trial. Two authors conducted the search strategy, publication assessment and data extraction independently, and a third person was consulted when any disagreement emerged.\nRESULTS: A total of 14 studies were included (12 studies included negative symptoms and 7 studies included cognitive impairments). The overall meta-analysis showed no significant difference between active and sham tDCS in ameliorating negative symptoms in schizophrenia patients (SMD: -0.14, 95% CI: -0.33- 0.05). Subgroup analysis including studies with a high stimulation frequency, twice daily, revealed a significant difference in therapeutic effects between active tDCS and sham stimulation (SMD: -0.31, 95% CI: -0.58 to -0.05). With respect to cognitive impairments, there was a trend indicating that active tDCS might improve cognitive impairment (SMD: -0.21, 95% CI: -0.46- 0.04), but the overall meta-analysis failed to obtain statistically significant results.\nCONCLUSION: Our meta-analysis indicates that tDCS is a potential strategy for improving negative symptoms, but the therapeutic benefit for negative symptoms requires a high stimulation frequency (twice a day).","container-title":"Schizophrenia Research","DOI":"10.1016/j.schres.2020.10.006","ISSN":"1573-2509","journalAbbreviation":"Schizophr Res","language":"eng","note":"PMID: 33129639","page":"2-10","source":"PubMed","title":"Efficacy of transcranial direct current stimulation in ameliorating negative symptoms and cognitive impairments in schizophrenia: A systematic review and meta-analysis","title-short":"Efficacy of transcranial direct current stimulation in ameliorating negative symptoms and cognitive impairments in schizophrenia","volume":"224","author":[{"family":"Yu","given":"Lingfang"},{"family":"Fang","given":"Xinyu"},{"family":"Chen","given":"Yan"},{"family":"Wang","given":"Yewei"},{"family":"Wang","given":"Dandan"},{"family":"Zhang","given":"Chen"}],"issued":{"date-parts":[["2020",10]]}}}],"schema":"https://github.com/citation-style-language/schema/raw/master/csl-citation.json"} </w:instrText>
            </w:r>
            <w:r w:rsidR="00202739">
              <w:fldChar w:fldCharType="separate"/>
            </w:r>
            <w:r w:rsidR="00CD1982" w:rsidRPr="00CD1982">
              <w:rPr>
                <w:sz w:val="20"/>
                <w:lang w:val="en-US"/>
              </w:rPr>
              <w:t>[126]</w:t>
            </w:r>
            <w:r w:rsidR="00202739">
              <w:fldChar w:fldCharType="end"/>
            </w:r>
          </w:p>
        </w:tc>
        <w:tc>
          <w:tcPr>
            <w:tcW w:w="1275" w:type="dxa"/>
          </w:tcPr>
          <w:p w14:paraId="1F22F86E" w14:textId="77777777" w:rsidR="00D172B3" w:rsidRPr="0090406F" w:rsidRDefault="00D172B3" w:rsidP="00D172B3">
            <w:pPr>
              <w:autoSpaceDE w:val="0"/>
              <w:autoSpaceDN w:val="0"/>
              <w:adjustRightInd w:val="0"/>
              <w:rPr>
                <w:color w:val="010202"/>
                <w:sz w:val="20"/>
                <w:szCs w:val="20"/>
                <w:lang w:val="en-US"/>
              </w:rPr>
            </w:pPr>
            <w:r w:rsidRPr="0090406F">
              <w:rPr>
                <w:sz w:val="20"/>
                <w:szCs w:val="20"/>
                <w:lang w:val="en-US"/>
              </w:rPr>
              <w:t>Meta-analysis</w:t>
            </w:r>
          </w:p>
        </w:tc>
        <w:tc>
          <w:tcPr>
            <w:tcW w:w="1276" w:type="dxa"/>
            <w:shd w:val="clear" w:color="auto" w:fill="auto"/>
          </w:tcPr>
          <w:p w14:paraId="1BA15CF2" w14:textId="77777777" w:rsidR="00D172B3" w:rsidRPr="0090406F" w:rsidRDefault="00D172B3" w:rsidP="00D172B3">
            <w:pPr>
              <w:autoSpaceDE w:val="0"/>
              <w:autoSpaceDN w:val="0"/>
              <w:adjustRightInd w:val="0"/>
              <w:rPr>
                <w:color w:val="010202"/>
                <w:sz w:val="20"/>
                <w:szCs w:val="20"/>
                <w:lang w:val="en-US"/>
              </w:rPr>
            </w:pPr>
            <w:r w:rsidRPr="00D104F9">
              <w:rPr>
                <w:sz w:val="20"/>
                <w:szCs w:val="20"/>
                <w:lang w:val="en-US"/>
              </w:rPr>
              <w:t>RCT</w:t>
            </w:r>
            <w:r w:rsidR="009C3251" w:rsidRPr="00D104F9">
              <w:rPr>
                <w:sz w:val="20"/>
                <w:szCs w:val="20"/>
                <w:lang w:val="en-US"/>
              </w:rPr>
              <w:t>s</w:t>
            </w:r>
          </w:p>
        </w:tc>
        <w:tc>
          <w:tcPr>
            <w:tcW w:w="1276" w:type="dxa"/>
          </w:tcPr>
          <w:p w14:paraId="1877603F" w14:textId="77777777" w:rsidR="00D172B3" w:rsidRPr="0090406F" w:rsidRDefault="00D172B3" w:rsidP="001F7338">
            <w:pPr>
              <w:pStyle w:val="Corpo"/>
            </w:pPr>
            <w:r>
              <w:t>I</w:t>
            </w:r>
          </w:p>
        </w:tc>
        <w:tc>
          <w:tcPr>
            <w:tcW w:w="1276" w:type="dxa"/>
            <w:shd w:val="clear" w:color="auto" w:fill="auto"/>
          </w:tcPr>
          <w:p w14:paraId="36B40A6F" w14:textId="77777777" w:rsidR="00D172B3" w:rsidRPr="0090406F" w:rsidRDefault="00D172B3" w:rsidP="001F7338">
            <w:pPr>
              <w:pStyle w:val="Corpo"/>
            </w:pPr>
            <w:r w:rsidRPr="0090406F">
              <w:t>7</w:t>
            </w:r>
          </w:p>
          <w:p w14:paraId="34010AFC" w14:textId="77777777" w:rsidR="00D172B3" w:rsidRPr="0090406F" w:rsidRDefault="00D172B3" w:rsidP="00D172B3">
            <w:pPr>
              <w:autoSpaceDE w:val="0"/>
              <w:autoSpaceDN w:val="0"/>
              <w:adjustRightInd w:val="0"/>
              <w:rPr>
                <w:color w:val="010202"/>
                <w:sz w:val="20"/>
                <w:szCs w:val="20"/>
                <w:lang w:val="en-US"/>
              </w:rPr>
            </w:pPr>
            <w:r w:rsidRPr="00D104F9">
              <w:rPr>
                <w:sz w:val="20"/>
                <w:szCs w:val="20"/>
                <w:lang w:val="en-US"/>
              </w:rPr>
              <w:t>(256</w:t>
            </w:r>
            <w:r w:rsidR="00CA7E03" w:rsidRPr="00D104F9">
              <w:rPr>
                <w:sz w:val="20"/>
                <w:szCs w:val="20"/>
                <w:lang w:val="en-US"/>
              </w:rPr>
              <w:t xml:space="preserve"> SSD</w:t>
            </w:r>
            <w:r w:rsidRPr="00D104F9">
              <w:rPr>
                <w:sz w:val="20"/>
                <w:szCs w:val="20"/>
                <w:lang w:val="en-US"/>
              </w:rPr>
              <w:t>)</w:t>
            </w:r>
          </w:p>
        </w:tc>
        <w:tc>
          <w:tcPr>
            <w:tcW w:w="2268" w:type="dxa"/>
            <w:shd w:val="clear" w:color="auto" w:fill="auto"/>
          </w:tcPr>
          <w:p w14:paraId="270F240A" w14:textId="77777777" w:rsidR="00D172B3" w:rsidRPr="0090406F" w:rsidRDefault="00D172B3" w:rsidP="00D172B3">
            <w:pPr>
              <w:autoSpaceDE w:val="0"/>
              <w:autoSpaceDN w:val="0"/>
              <w:adjustRightInd w:val="0"/>
              <w:rPr>
                <w:color w:val="000000"/>
                <w:sz w:val="20"/>
                <w:szCs w:val="20"/>
                <w:lang w:val="en-US"/>
              </w:rPr>
            </w:pPr>
            <w:r w:rsidRPr="00D104F9">
              <w:rPr>
                <w:sz w:val="20"/>
                <w:szCs w:val="20"/>
                <w:lang w:val="en-US"/>
              </w:rPr>
              <w:t>tDCS</w:t>
            </w:r>
          </w:p>
        </w:tc>
        <w:tc>
          <w:tcPr>
            <w:tcW w:w="5811" w:type="dxa"/>
          </w:tcPr>
          <w:p w14:paraId="0AE659D8" w14:textId="77777777" w:rsidR="00D172B3" w:rsidRPr="00A86643" w:rsidRDefault="00D172B3" w:rsidP="00D172B3">
            <w:pPr>
              <w:rPr>
                <w:sz w:val="20"/>
                <w:szCs w:val="20"/>
                <w:lang w:val="en-US"/>
              </w:rPr>
            </w:pPr>
            <w:r w:rsidRPr="0090406F">
              <w:rPr>
                <w:sz w:val="20"/>
                <w:szCs w:val="20"/>
                <w:lang w:val="en-US"/>
              </w:rPr>
              <w:t>T</w:t>
            </w:r>
            <w:r w:rsidR="0023439E">
              <w:rPr>
                <w:sz w:val="20"/>
                <w:szCs w:val="20"/>
                <w:lang w:val="en-US"/>
              </w:rPr>
              <w:t xml:space="preserve">his study reported </w:t>
            </w:r>
            <w:r w:rsidRPr="0090406F">
              <w:rPr>
                <w:sz w:val="20"/>
                <w:szCs w:val="20"/>
                <w:lang w:val="en-US"/>
              </w:rPr>
              <w:t>a trend indicating that active tDCS might improve cognitive impairment</w:t>
            </w:r>
            <w:r>
              <w:rPr>
                <w:sz w:val="20"/>
                <w:szCs w:val="20"/>
                <w:lang w:val="en-US"/>
              </w:rPr>
              <w:t xml:space="preserve"> (</w:t>
            </w:r>
            <w:r w:rsidRPr="007E0F43">
              <w:rPr>
                <w:sz w:val="20"/>
                <w:szCs w:val="20"/>
                <w:lang w:val="en-US"/>
              </w:rPr>
              <w:t>SMD -0.21, 95% CI</w:t>
            </w:r>
            <w:r w:rsidR="0023439E">
              <w:rPr>
                <w:sz w:val="20"/>
                <w:szCs w:val="20"/>
                <w:lang w:val="en-US"/>
              </w:rPr>
              <w:t xml:space="preserve"> =</w:t>
            </w:r>
            <w:r w:rsidRPr="007E0F43">
              <w:rPr>
                <w:sz w:val="20"/>
                <w:szCs w:val="20"/>
                <w:lang w:val="en-US"/>
              </w:rPr>
              <w:t xml:space="preserve"> -0.46</w:t>
            </w:r>
            <w:r w:rsidR="0023439E">
              <w:rPr>
                <w:sz w:val="20"/>
                <w:szCs w:val="20"/>
                <w:lang w:val="en-US"/>
              </w:rPr>
              <w:t xml:space="preserve"> to</w:t>
            </w:r>
            <w:r w:rsidRPr="007E0F43">
              <w:rPr>
                <w:sz w:val="20"/>
                <w:szCs w:val="20"/>
                <w:lang w:val="en-US"/>
              </w:rPr>
              <w:t xml:space="preserve"> 0.04)</w:t>
            </w:r>
            <w:r w:rsidRPr="0090406F">
              <w:rPr>
                <w:sz w:val="20"/>
                <w:szCs w:val="20"/>
                <w:lang w:val="en-US"/>
              </w:rPr>
              <w:t>, but the overall meta-analysis failed to obtain statistically significant results.</w:t>
            </w:r>
          </w:p>
        </w:tc>
      </w:tr>
      <w:tr w:rsidR="00D172B3" w:rsidRPr="0090406F" w14:paraId="6F5AF4DB" w14:textId="77777777" w:rsidTr="00A8784E">
        <w:tblPrEx>
          <w:tblCellMar>
            <w:top w:w="0" w:type="dxa"/>
            <w:bottom w:w="0" w:type="dxa"/>
          </w:tblCellMar>
        </w:tblPrEx>
        <w:trPr>
          <w:trHeight w:val="831"/>
        </w:trPr>
        <w:tc>
          <w:tcPr>
            <w:tcW w:w="2411" w:type="dxa"/>
            <w:shd w:val="clear" w:color="auto" w:fill="auto"/>
          </w:tcPr>
          <w:p w14:paraId="31C97686" w14:textId="77777777" w:rsidR="00202739" w:rsidRPr="00DF170F" w:rsidRDefault="00D172B3" w:rsidP="00D172B3">
            <w:pPr>
              <w:rPr>
                <w:sz w:val="20"/>
                <w:szCs w:val="20"/>
                <w:lang w:val="en-US"/>
              </w:rPr>
            </w:pPr>
            <w:r w:rsidRPr="0090406F">
              <w:rPr>
                <w:color w:val="212121"/>
                <w:sz w:val="20"/>
                <w:szCs w:val="20"/>
                <w:shd w:val="clear" w:color="auto" w:fill="FFFFFF"/>
                <w:lang w:val="en-US"/>
              </w:rPr>
              <w:lastRenderedPageBreak/>
              <w:t xml:space="preserve">Ciullo V et al., 2021. </w:t>
            </w:r>
            <w:r w:rsidR="00202739">
              <w:fldChar w:fldCharType="begin"/>
            </w:r>
            <w:r w:rsidR="00CD1982">
              <w:rPr>
                <w:lang w:val="en-US"/>
              </w:rPr>
              <w:instrText xml:space="preserve"> ADDIN ZOTERO_ITEM CSL_CITATION {"citationID":"kySQdXga","properties":{"formattedCitation":"[127]","plainCitation":"[127]","noteIndex":0},"citationItems":[{"id":"lTeddaIs/YP0fsgwI","uris":["http://zotero.org/users/local/Jlf6WT1N/items/3TT4AD3T"],"itemData":{"id":355,"type":"article-journal","abstract":"Transcranial direct current stimulation (tDCS) has been implemented in neuropsychiatric disorders characterized by cognitive impairment. However, methodological heterogeneity challenges conclusive remarks. Through a critical analysis of previous conflicting findings and in the light of current neurobiological models of pathophysiology, we qualitatively assessed the effects of tDCS in neuropsychiatric disorders that share neurobiological underpinnings, as to evaluate whether stimulation can improve cognitive deficits in patients' cohorts. We performed a systematic review of tDCS studies targeting cognitive functions in mental disorders and pathological cognitive aging. Data from 41 studies, comprising patients with diagnosis of mood disorders, schizophrenia-spectrum disorders, Alzheimer's disease (AD), and mild cognitive impairment (MCI), were included. Results indicate that tDCS has the capacity to enhance processing speed, working memory, and executive functions in patients with mood and schizophrenia-spectrum disorders. The evidence of a positive effect on general cognitive functioning and memory is either inconclusive in AD, or weak in MCI. Future directions are discussed for developing standardized stimulation protocols and for translating the technique therapeutic potential into effective clinical practice.","container-title":"The Neuroscientist: A Review Journal Bringing Neurobiology, Neurology and Psychiatry","DOI":"10.1177/1073858420936167","ISSN":"1089-4098","issue":"3","journalAbbreviation":"Neuroscientist","language":"eng","note":"PMID: 32644874","page":"285-309","source":"PubMed","title":"Transcranial Direct Current Stimulation and Cognition in Neuropsychiatric Disorders: Systematic Review of the Evidence and Future Directions","title-short":"Transcranial Direct Current Stimulation and Cognition in Neuropsychiatric Disorders","volume":"27","author":[{"family":"Ciullo","given":"Valentina"},{"family":"Spalletta","given":"Gianfranco"},{"family":"Caltagirone","given":"Carlo"},{"family":"Banaj","given":"Nerisa"},{"family":"Vecchio","given":"Daniela"},{"family":"Piras","given":"Fabrizio"},{"family":"Piras","given":"Federica"}],"issued":{"date-parts":[["2021",6]]}}}],"schema":"https://github.com/citation-style-language/schema/raw/master/csl-citation.json"} </w:instrText>
            </w:r>
            <w:r w:rsidR="00202739">
              <w:fldChar w:fldCharType="separate"/>
            </w:r>
            <w:r w:rsidR="00CD1982" w:rsidRPr="00CD1982">
              <w:rPr>
                <w:sz w:val="20"/>
              </w:rPr>
              <w:t>[127]</w:t>
            </w:r>
            <w:r w:rsidR="00202739">
              <w:fldChar w:fldCharType="end"/>
            </w:r>
          </w:p>
        </w:tc>
        <w:tc>
          <w:tcPr>
            <w:tcW w:w="1275" w:type="dxa"/>
            <w:shd w:val="clear" w:color="auto" w:fill="auto"/>
          </w:tcPr>
          <w:p w14:paraId="18D4D1D7" w14:textId="77777777" w:rsidR="00D172B3" w:rsidRPr="0090406F" w:rsidRDefault="00D172B3" w:rsidP="00D172B3">
            <w:pPr>
              <w:autoSpaceDE w:val="0"/>
              <w:autoSpaceDN w:val="0"/>
              <w:adjustRightInd w:val="0"/>
              <w:rPr>
                <w:color w:val="010202"/>
                <w:sz w:val="20"/>
                <w:szCs w:val="20"/>
                <w:lang w:val="en-US"/>
              </w:rPr>
            </w:pPr>
            <w:r w:rsidRPr="0090406F">
              <w:rPr>
                <w:color w:val="010202"/>
                <w:sz w:val="20"/>
                <w:szCs w:val="20"/>
                <w:lang w:val="en-US"/>
              </w:rPr>
              <w:t>Systematic review</w:t>
            </w:r>
          </w:p>
        </w:tc>
        <w:tc>
          <w:tcPr>
            <w:tcW w:w="1276" w:type="dxa"/>
            <w:shd w:val="clear" w:color="auto" w:fill="auto"/>
          </w:tcPr>
          <w:p w14:paraId="3782F2CF"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Clinical trials</w:t>
            </w:r>
          </w:p>
        </w:tc>
        <w:tc>
          <w:tcPr>
            <w:tcW w:w="1276" w:type="dxa"/>
          </w:tcPr>
          <w:p w14:paraId="35A9B08A" w14:textId="77777777" w:rsidR="00D172B3" w:rsidRPr="0090406F" w:rsidRDefault="00D172B3" w:rsidP="00D172B3">
            <w:pPr>
              <w:autoSpaceDE w:val="0"/>
              <w:autoSpaceDN w:val="0"/>
              <w:adjustRightInd w:val="0"/>
              <w:rPr>
                <w:color w:val="010202"/>
                <w:sz w:val="20"/>
                <w:szCs w:val="20"/>
                <w:lang w:val="en-US"/>
              </w:rPr>
            </w:pPr>
            <w:r>
              <w:rPr>
                <w:color w:val="010202"/>
                <w:sz w:val="20"/>
                <w:szCs w:val="20"/>
                <w:lang w:val="en-US"/>
              </w:rPr>
              <w:t>I</w:t>
            </w:r>
          </w:p>
        </w:tc>
        <w:tc>
          <w:tcPr>
            <w:tcW w:w="1276" w:type="dxa"/>
            <w:shd w:val="clear" w:color="auto" w:fill="auto"/>
          </w:tcPr>
          <w:p w14:paraId="49E66098" w14:textId="77777777" w:rsidR="0023439E" w:rsidRDefault="00D172B3" w:rsidP="00D172B3">
            <w:pPr>
              <w:autoSpaceDE w:val="0"/>
              <w:autoSpaceDN w:val="0"/>
              <w:adjustRightInd w:val="0"/>
              <w:rPr>
                <w:color w:val="010202"/>
                <w:sz w:val="20"/>
                <w:szCs w:val="20"/>
                <w:lang w:val="en-US"/>
              </w:rPr>
            </w:pPr>
            <w:r w:rsidRPr="0090406F">
              <w:rPr>
                <w:color w:val="010202"/>
                <w:sz w:val="20"/>
                <w:szCs w:val="20"/>
                <w:lang w:val="en-US"/>
              </w:rPr>
              <w:t>41</w:t>
            </w:r>
            <w:r w:rsidR="00CA7E03">
              <w:rPr>
                <w:color w:val="010202"/>
                <w:sz w:val="20"/>
                <w:szCs w:val="20"/>
                <w:lang w:val="en-US"/>
              </w:rPr>
              <w:t xml:space="preserve"> </w:t>
            </w:r>
          </w:p>
          <w:p w14:paraId="2614857B" w14:textId="77777777" w:rsidR="00D172B3" w:rsidRPr="0090406F" w:rsidRDefault="0023439E" w:rsidP="00D172B3">
            <w:pPr>
              <w:autoSpaceDE w:val="0"/>
              <w:autoSpaceDN w:val="0"/>
              <w:adjustRightInd w:val="0"/>
              <w:rPr>
                <w:color w:val="010202"/>
                <w:sz w:val="20"/>
                <w:szCs w:val="20"/>
                <w:lang w:val="en-US"/>
              </w:rPr>
            </w:pPr>
            <w:r>
              <w:rPr>
                <w:color w:val="010202"/>
                <w:sz w:val="20"/>
                <w:szCs w:val="20"/>
                <w:lang w:val="en-US"/>
              </w:rPr>
              <w:t>(</w:t>
            </w:r>
            <w:r w:rsidR="00CA7E03">
              <w:rPr>
                <w:color w:val="010202"/>
                <w:sz w:val="20"/>
                <w:szCs w:val="20"/>
                <w:lang w:val="en-US"/>
              </w:rPr>
              <w:t>AD, MDD, BD, SSD</w:t>
            </w:r>
            <w:r>
              <w:rPr>
                <w:color w:val="010202"/>
                <w:sz w:val="20"/>
                <w:szCs w:val="20"/>
                <w:lang w:val="en-US"/>
              </w:rPr>
              <w:t>)</w:t>
            </w:r>
          </w:p>
        </w:tc>
        <w:tc>
          <w:tcPr>
            <w:tcW w:w="2268" w:type="dxa"/>
            <w:shd w:val="clear" w:color="auto" w:fill="auto"/>
          </w:tcPr>
          <w:p w14:paraId="7C51867D" w14:textId="77777777" w:rsidR="00D172B3" w:rsidRPr="0090406F" w:rsidRDefault="00D172B3" w:rsidP="00D172B3">
            <w:pPr>
              <w:autoSpaceDE w:val="0"/>
              <w:autoSpaceDN w:val="0"/>
              <w:adjustRightInd w:val="0"/>
              <w:rPr>
                <w:color w:val="000000"/>
                <w:sz w:val="20"/>
                <w:szCs w:val="20"/>
                <w:lang w:val="en-US"/>
              </w:rPr>
            </w:pPr>
            <w:r w:rsidRPr="0090406F">
              <w:rPr>
                <w:color w:val="000000"/>
                <w:sz w:val="20"/>
                <w:szCs w:val="20"/>
                <w:lang w:val="en-US"/>
              </w:rPr>
              <w:t>tDCS</w:t>
            </w:r>
          </w:p>
        </w:tc>
        <w:tc>
          <w:tcPr>
            <w:tcW w:w="5811" w:type="dxa"/>
            <w:shd w:val="clear" w:color="auto" w:fill="auto"/>
          </w:tcPr>
          <w:p w14:paraId="5EA15C33" w14:textId="77777777" w:rsidR="00D172B3" w:rsidRPr="008108BD" w:rsidRDefault="00D172B3" w:rsidP="00D172B3">
            <w:pPr>
              <w:rPr>
                <w:sz w:val="20"/>
                <w:szCs w:val="20"/>
                <w:lang w:val="en-US"/>
              </w:rPr>
            </w:pPr>
            <w:r w:rsidRPr="0090406F">
              <w:rPr>
                <w:color w:val="212121"/>
                <w:sz w:val="20"/>
                <w:szCs w:val="20"/>
                <w:shd w:val="clear" w:color="auto" w:fill="FFFFFF"/>
                <w:lang w:val="en-US"/>
              </w:rPr>
              <w:t>tDCS has the capacity to enhance processing speed, working memory, and executive functions in patients with mood and schizophrenia-spectrum disorders</w:t>
            </w:r>
            <w:r>
              <w:rPr>
                <w:color w:val="212121"/>
                <w:sz w:val="20"/>
                <w:szCs w:val="20"/>
                <w:shd w:val="clear" w:color="auto" w:fill="FFFFFF"/>
                <w:lang w:val="en-US"/>
              </w:rPr>
              <w:t>.</w:t>
            </w:r>
          </w:p>
        </w:tc>
      </w:tr>
      <w:tr w:rsidR="00D172B3" w:rsidRPr="0090406F" w14:paraId="4C4B8915" w14:textId="77777777" w:rsidTr="00A8784E">
        <w:tblPrEx>
          <w:tblCellMar>
            <w:top w:w="0" w:type="dxa"/>
            <w:bottom w:w="0" w:type="dxa"/>
          </w:tblCellMar>
        </w:tblPrEx>
        <w:trPr>
          <w:trHeight w:val="1444"/>
        </w:trPr>
        <w:tc>
          <w:tcPr>
            <w:tcW w:w="2411" w:type="dxa"/>
            <w:shd w:val="clear" w:color="auto" w:fill="auto"/>
          </w:tcPr>
          <w:p w14:paraId="0F7057B8" w14:textId="77777777" w:rsidR="00202739" w:rsidRPr="0090406F" w:rsidRDefault="00D172B3" w:rsidP="00D172B3">
            <w:pPr>
              <w:rPr>
                <w:color w:val="212121"/>
                <w:sz w:val="20"/>
                <w:szCs w:val="20"/>
                <w:shd w:val="clear" w:color="auto" w:fill="FFFFFF"/>
                <w:lang w:val="en-US"/>
              </w:rPr>
            </w:pPr>
            <w:r w:rsidRPr="0090406F">
              <w:rPr>
                <w:sz w:val="20"/>
                <w:szCs w:val="20"/>
                <w:lang w:val="en-GB"/>
              </w:rPr>
              <w:t xml:space="preserve">Laskov O et al., 2021. </w:t>
            </w:r>
            <w:r w:rsidR="00202739">
              <w:fldChar w:fldCharType="begin"/>
            </w:r>
            <w:r w:rsidR="00CD1982">
              <w:rPr>
                <w:lang w:val="en-US"/>
              </w:rPr>
              <w:instrText xml:space="preserve"> ADDIN ZOTERO_ITEM CSL_CITATION {"citationID":"key4G7Iy","properties":{"formattedCitation":"[128]","plainCitation":"[128]","noteIndex":0},"citationItems":[{"id":"lTeddaIs/QGQRLlDR","uris":["http://zotero.org/users/local/Jlf6WT1N/items/IU6XJXL5"],"itemData":{"id":357,"type":"article-journal","abstract":"Deep transcranial magnetic stimulation (dTMS) is a modern non-invasive brain stimulation method demonstrated as effective in the treatment of major depression and obsessive-compulsive disorder (OCD). This review aims to survey present knowledge concerning the cognitive function changes identified in dTMS research. A systematic literature search in PubMed and Google Scholar was performed and 23 out of 64 studies on dTMS and cognitive functioning were included in the review. Ten studies were conducted with patients with affective disorders, six with healthy participants, two with schizophrenia patients, two with OCD patients, and one study each with patients suffering from central neuropathic pain, autistic disorder, and attention deficit hyperactivity disorder. The best outcomes were obtained after 20 sessions of high-frequency dTMS with OCD patients, where, in addition to clinical improvement, patients showed amelioration of cognitive functions, specifically in cognitive control domains. The studies on patients with depression appear to show inconsistent results, from cognitive improvement in open-label studies to no improvement versus sham dTMS in controlled trials. Experimental research in healthy volunteers suggests an influence of dTMS on memory and self-agency, and also contain contradictory results. Most studies did not demonstrate a significant improvement in cognitive functioning. However, randomized sham-controlled trials with larger groups of medication-free patients and inclusion of functional imaging or electrophysiological recording connected with dTMS application are necessary for more detailed and confident conclusions concerning the effect of dTMS on cognitive functions.","container-title":"Neuroscience Letters","DOI":"10.1016/j.neulet.2021.135906","ISSN":"1872-7972","journalAbbreviation":"Neurosci Lett","language":"eng","note":"PMID: 33892000","page":"135906","source":"PubMed","title":"Effects of deep transcranial magnetic stimulation (dTMS) on cognition","volume":"755","author":[{"family":"Laskov","given":"Olga"},{"family":"Klírová","given":"Monika"}],"issued":{"date-parts":[["2021",6,11]]}}}],"schema":"https://github.com/citation-style-language/schema/raw/master/csl-citation.json"} </w:instrText>
            </w:r>
            <w:r w:rsidR="00202739">
              <w:fldChar w:fldCharType="separate"/>
            </w:r>
            <w:r w:rsidR="00CD1982" w:rsidRPr="00CD1982">
              <w:rPr>
                <w:sz w:val="20"/>
              </w:rPr>
              <w:t>[128]</w:t>
            </w:r>
            <w:r w:rsidR="00202739">
              <w:fldChar w:fldCharType="end"/>
            </w:r>
          </w:p>
        </w:tc>
        <w:tc>
          <w:tcPr>
            <w:tcW w:w="1275" w:type="dxa"/>
            <w:shd w:val="clear" w:color="auto" w:fill="auto"/>
          </w:tcPr>
          <w:p w14:paraId="63E1DF85" w14:textId="77777777" w:rsidR="00D172B3" w:rsidRPr="0090406F" w:rsidRDefault="00D172B3" w:rsidP="00D172B3">
            <w:pPr>
              <w:autoSpaceDE w:val="0"/>
              <w:autoSpaceDN w:val="0"/>
              <w:adjustRightInd w:val="0"/>
              <w:rPr>
                <w:color w:val="010202"/>
                <w:sz w:val="20"/>
                <w:szCs w:val="20"/>
                <w:lang w:val="en-US"/>
              </w:rPr>
            </w:pPr>
            <w:r w:rsidRPr="0090406F">
              <w:rPr>
                <w:sz w:val="20"/>
                <w:szCs w:val="20"/>
              </w:rPr>
              <w:t xml:space="preserve">Systematic </w:t>
            </w:r>
            <w:r>
              <w:rPr>
                <w:sz w:val="20"/>
                <w:szCs w:val="20"/>
              </w:rPr>
              <w:t>review</w:t>
            </w:r>
          </w:p>
        </w:tc>
        <w:tc>
          <w:tcPr>
            <w:tcW w:w="1276" w:type="dxa"/>
            <w:shd w:val="clear" w:color="auto" w:fill="auto"/>
          </w:tcPr>
          <w:p w14:paraId="6B48DB90" w14:textId="77777777" w:rsidR="00D172B3" w:rsidRPr="0090406F" w:rsidRDefault="00D172B3" w:rsidP="00D172B3">
            <w:pPr>
              <w:pStyle w:val="Intestazioneepidipagina"/>
              <w:rPr>
                <w:rFonts w:ascii="Times New Roman" w:hAnsi="Times New Roman"/>
                <w:lang w:val="en-US"/>
              </w:rPr>
            </w:pPr>
            <w:r w:rsidRPr="0090406F">
              <w:rPr>
                <w:rFonts w:ascii="Times New Roman" w:hAnsi="Times New Roman"/>
                <w:lang w:val="en-US"/>
              </w:rPr>
              <w:t>11 open-label or single-blind studies</w:t>
            </w:r>
          </w:p>
          <w:p w14:paraId="651C12E1" w14:textId="77777777" w:rsidR="00D172B3" w:rsidRPr="0090406F" w:rsidRDefault="00D172B3" w:rsidP="00D172B3">
            <w:pPr>
              <w:autoSpaceDE w:val="0"/>
              <w:autoSpaceDN w:val="0"/>
              <w:adjustRightInd w:val="0"/>
              <w:rPr>
                <w:color w:val="010202"/>
                <w:sz w:val="20"/>
                <w:szCs w:val="20"/>
                <w:lang w:val="en-US"/>
              </w:rPr>
            </w:pPr>
            <w:r w:rsidRPr="0090406F">
              <w:rPr>
                <w:sz w:val="20"/>
                <w:szCs w:val="20"/>
                <w:lang w:val="en-US"/>
              </w:rPr>
              <w:t>and 12 double-blind controlled studies</w:t>
            </w:r>
          </w:p>
        </w:tc>
        <w:tc>
          <w:tcPr>
            <w:tcW w:w="1276" w:type="dxa"/>
          </w:tcPr>
          <w:p w14:paraId="010D2D6A" w14:textId="77777777" w:rsidR="00D172B3" w:rsidRPr="0090406F" w:rsidRDefault="00D172B3" w:rsidP="00D172B3">
            <w:pPr>
              <w:autoSpaceDE w:val="0"/>
              <w:autoSpaceDN w:val="0"/>
              <w:adjustRightInd w:val="0"/>
              <w:rPr>
                <w:sz w:val="20"/>
                <w:szCs w:val="20"/>
              </w:rPr>
            </w:pPr>
            <w:r>
              <w:rPr>
                <w:sz w:val="20"/>
                <w:szCs w:val="20"/>
              </w:rPr>
              <w:t>I</w:t>
            </w:r>
          </w:p>
        </w:tc>
        <w:tc>
          <w:tcPr>
            <w:tcW w:w="1276" w:type="dxa"/>
            <w:shd w:val="clear" w:color="auto" w:fill="auto"/>
          </w:tcPr>
          <w:p w14:paraId="7193EFA8" w14:textId="77777777" w:rsidR="00D172B3" w:rsidRPr="00DE7BD1" w:rsidRDefault="00D172B3" w:rsidP="00D172B3">
            <w:pPr>
              <w:autoSpaceDE w:val="0"/>
              <w:autoSpaceDN w:val="0"/>
              <w:adjustRightInd w:val="0"/>
              <w:rPr>
                <w:sz w:val="20"/>
                <w:szCs w:val="20"/>
                <w:lang w:val="en-US"/>
              </w:rPr>
            </w:pPr>
            <w:r w:rsidRPr="00DE7BD1">
              <w:rPr>
                <w:sz w:val="20"/>
                <w:szCs w:val="20"/>
                <w:lang w:val="en-US"/>
              </w:rPr>
              <w:t xml:space="preserve">23 </w:t>
            </w:r>
          </w:p>
          <w:p w14:paraId="535DEA0E" w14:textId="77777777" w:rsidR="00D172B3" w:rsidRPr="0090406F" w:rsidRDefault="00D172B3" w:rsidP="00D172B3">
            <w:pPr>
              <w:autoSpaceDE w:val="0"/>
              <w:autoSpaceDN w:val="0"/>
              <w:adjustRightInd w:val="0"/>
              <w:rPr>
                <w:color w:val="010202"/>
                <w:sz w:val="20"/>
                <w:szCs w:val="20"/>
                <w:lang w:val="en-US"/>
              </w:rPr>
            </w:pPr>
            <w:r w:rsidRPr="00DE7BD1">
              <w:rPr>
                <w:sz w:val="20"/>
                <w:szCs w:val="20"/>
                <w:lang w:val="en-US"/>
              </w:rPr>
              <w:t>(1001</w:t>
            </w:r>
            <w:r w:rsidR="00181552" w:rsidRPr="00DE7BD1">
              <w:rPr>
                <w:sz w:val="20"/>
                <w:szCs w:val="20"/>
                <w:lang w:val="en-US"/>
              </w:rPr>
              <w:t xml:space="preserve"> MDD, autism, </w:t>
            </w:r>
            <w:r w:rsidR="00DE7BD1" w:rsidRPr="00DE7BD1">
              <w:rPr>
                <w:sz w:val="20"/>
                <w:szCs w:val="20"/>
                <w:lang w:val="en-US"/>
              </w:rPr>
              <w:t>BD, SCZ, OCD, ADHD, CNP</w:t>
            </w:r>
            <w:r w:rsidRPr="00DE7BD1">
              <w:rPr>
                <w:sz w:val="20"/>
                <w:szCs w:val="20"/>
                <w:lang w:val="en-US"/>
              </w:rPr>
              <w:t>)</w:t>
            </w:r>
          </w:p>
        </w:tc>
        <w:tc>
          <w:tcPr>
            <w:tcW w:w="2268" w:type="dxa"/>
            <w:shd w:val="clear" w:color="auto" w:fill="auto"/>
          </w:tcPr>
          <w:p w14:paraId="54E9015D" w14:textId="77777777" w:rsidR="00D172B3" w:rsidRPr="0090406F" w:rsidRDefault="00D172B3" w:rsidP="00D172B3">
            <w:pPr>
              <w:autoSpaceDE w:val="0"/>
              <w:autoSpaceDN w:val="0"/>
              <w:adjustRightInd w:val="0"/>
              <w:rPr>
                <w:color w:val="000000"/>
                <w:sz w:val="20"/>
                <w:szCs w:val="20"/>
                <w:lang w:val="en-US"/>
              </w:rPr>
            </w:pPr>
            <w:r w:rsidRPr="0090406F">
              <w:rPr>
                <w:sz w:val="20"/>
                <w:szCs w:val="20"/>
                <w:lang w:val="en-US"/>
              </w:rPr>
              <w:t>dTMS</w:t>
            </w:r>
          </w:p>
        </w:tc>
        <w:tc>
          <w:tcPr>
            <w:tcW w:w="5811" w:type="dxa"/>
          </w:tcPr>
          <w:p w14:paraId="09E6244E" w14:textId="77777777" w:rsidR="00D172B3" w:rsidRPr="0090406F" w:rsidRDefault="00D172B3" w:rsidP="00D172B3">
            <w:pPr>
              <w:pStyle w:val="Intestazioneepidipagina"/>
              <w:rPr>
                <w:rFonts w:ascii="Times New Roman" w:hAnsi="Times New Roman"/>
                <w:lang w:val="en-US"/>
              </w:rPr>
            </w:pPr>
            <w:r w:rsidRPr="0090406F">
              <w:rPr>
                <w:rFonts w:ascii="Times New Roman" w:hAnsi="Times New Roman"/>
                <w:lang w:val="en-US"/>
              </w:rPr>
              <w:t>Improvement in executive functions and sustained attention (frontal</w:t>
            </w:r>
          </w:p>
          <w:p w14:paraId="5D0B7DCE" w14:textId="77777777" w:rsidR="00D172B3" w:rsidRPr="0090406F" w:rsidRDefault="00D172B3" w:rsidP="00D172B3">
            <w:pPr>
              <w:pStyle w:val="Intestazioneepidipagina"/>
              <w:rPr>
                <w:rFonts w:ascii="Times New Roman" w:hAnsi="Times New Roman"/>
                <w:lang w:val="en-US"/>
              </w:rPr>
            </w:pPr>
            <w:r w:rsidRPr="0090406F">
              <w:rPr>
                <w:rFonts w:ascii="Times New Roman" w:hAnsi="Times New Roman"/>
                <w:lang w:val="en-US"/>
              </w:rPr>
              <w:t>and frontoparietal-related tasks) was observed after 20 dTMS sessions in</w:t>
            </w:r>
            <w:r w:rsidR="00837539">
              <w:rPr>
                <w:rFonts w:ascii="Times New Roman" w:hAnsi="Times New Roman"/>
                <w:lang w:val="en-US"/>
              </w:rPr>
              <w:t xml:space="preserve"> </w:t>
            </w:r>
            <w:r w:rsidRPr="0090406F">
              <w:rPr>
                <w:rFonts w:ascii="Times New Roman" w:hAnsi="Times New Roman"/>
                <w:lang w:val="en-US"/>
              </w:rPr>
              <w:t>one open-label study with 15 schizophrenia patients. Another</w:t>
            </w:r>
          </w:p>
          <w:p w14:paraId="1CE62DE4" w14:textId="77777777" w:rsidR="00D172B3" w:rsidRPr="0090406F" w:rsidRDefault="00D172B3" w:rsidP="00D172B3">
            <w:pPr>
              <w:pStyle w:val="Intestazioneepidipagina"/>
              <w:rPr>
                <w:rFonts w:ascii="Times New Roman" w:hAnsi="Times New Roman"/>
                <w:lang w:val="en-US"/>
              </w:rPr>
            </w:pPr>
            <w:r w:rsidRPr="0090406F">
              <w:rPr>
                <w:rFonts w:ascii="Times New Roman" w:hAnsi="Times New Roman"/>
                <w:lang w:val="en-US"/>
              </w:rPr>
              <w:t>sham-controlled study showed an improvement in executive</w:t>
            </w:r>
          </w:p>
          <w:p w14:paraId="457B4670" w14:textId="77777777" w:rsidR="00D172B3" w:rsidRPr="0090406F" w:rsidRDefault="00D172B3" w:rsidP="00D172B3">
            <w:pPr>
              <w:pStyle w:val="Intestazioneepidipagina"/>
              <w:rPr>
                <w:rFonts w:ascii="Times New Roman" w:hAnsi="Times New Roman"/>
                <w:lang w:val="en-US"/>
              </w:rPr>
            </w:pPr>
            <w:r w:rsidRPr="0090406F">
              <w:rPr>
                <w:rFonts w:ascii="Times New Roman" w:hAnsi="Times New Roman"/>
                <w:lang w:val="en-US"/>
              </w:rPr>
              <w:t>functions, but there was no difference between active and sham</w:t>
            </w:r>
          </w:p>
          <w:p w14:paraId="254A22E3" w14:textId="77777777" w:rsidR="00D172B3" w:rsidRPr="0090406F" w:rsidRDefault="00D172B3" w:rsidP="00D172B3">
            <w:pPr>
              <w:pStyle w:val="Intestazioneepidipagina"/>
              <w:rPr>
                <w:rFonts w:ascii="Times New Roman" w:hAnsi="Times New Roman"/>
                <w:lang w:val="en-US"/>
              </w:rPr>
            </w:pPr>
            <w:r w:rsidRPr="0090406F">
              <w:rPr>
                <w:rFonts w:ascii="Times New Roman" w:hAnsi="Times New Roman"/>
                <w:lang w:val="en-US"/>
              </w:rPr>
              <w:t>groups, and therefore cognitive changes could not be related to dTMS</w:t>
            </w:r>
          </w:p>
          <w:p w14:paraId="28291D08" w14:textId="77777777" w:rsidR="00D172B3" w:rsidRPr="0090406F" w:rsidRDefault="00D172B3" w:rsidP="00D172B3">
            <w:pPr>
              <w:rPr>
                <w:color w:val="212121"/>
                <w:sz w:val="20"/>
                <w:szCs w:val="20"/>
                <w:shd w:val="clear" w:color="auto" w:fill="FFFFFF"/>
                <w:lang w:val="en-US"/>
              </w:rPr>
            </w:pPr>
            <w:r w:rsidRPr="0090406F">
              <w:rPr>
                <w:sz w:val="20"/>
                <w:szCs w:val="20"/>
                <w:lang w:val="en-US"/>
              </w:rPr>
              <w:t>application alone.</w:t>
            </w:r>
          </w:p>
        </w:tc>
      </w:tr>
      <w:tr w:rsidR="00D172B3" w:rsidRPr="0090406F" w14:paraId="023768B7" w14:textId="77777777" w:rsidTr="00A8784E">
        <w:tblPrEx>
          <w:tblCellMar>
            <w:top w:w="0" w:type="dxa"/>
            <w:bottom w:w="0" w:type="dxa"/>
          </w:tblCellMar>
        </w:tblPrEx>
        <w:trPr>
          <w:trHeight w:val="1444"/>
        </w:trPr>
        <w:tc>
          <w:tcPr>
            <w:tcW w:w="2411" w:type="dxa"/>
            <w:shd w:val="clear" w:color="auto" w:fill="auto"/>
          </w:tcPr>
          <w:p w14:paraId="08D6C7EB" w14:textId="77777777" w:rsidR="00202739" w:rsidRPr="00DF170F" w:rsidRDefault="00D172B3" w:rsidP="00DF170F">
            <w:pPr>
              <w:autoSpaceDE w:val="0"/>
              <w:autoSpaceDN w:val="0"/>
              <w:adjustRightInd w:val="0"/>
              <w:rPr>
                <w:color w:val="010202"/>
                <w:sz w:val="20"/>
                <w:szCs w:val="20"/>
                <w:lang w:val="en-GB"/>
              </w:rPr>
            </w:pPr>
            <w:r w:rsidRPr="0090406F">
              <w:rPr>
                <w:color w:val="010202"/>
                <w:sz w:val="20"/>
                <w:szCs w:val="20"/>
                <w:lang w:val="en-GB"/>
              </w:rPr>
              <w:t xml:space="preserve">Liu Y et al., 2021. </w:t>
            </w:r>
            <w:r w:rsidR="00202739">
              <w:fldChar w:fldCharType="begin"/>
            </w:r>
            <w:r w:rsidR="00CD1982">
              <w:rPr>
                <w:lang w:val="en-US"/>
              </w:rPr>
              <w:instrText xml:space="preserve"> ADDIN ZOTERO_ITEM CSL_CITATION {"citationID":"yBkeyh7v","properties":{"formattedCitation":"[129]","plainCitation":"[129]","noteIndex":0},"citationItems":[{"id":"lTeddaIs/AN7VFCaH","uris":["http://zotero.org/users/local/Jlf6WT1N/items/HZ29EXSA"],"itemData":{"id":359,"type":"article-journal","abstract":"To investigate the immediate and lasting effects of transcranial electrical stimulation (tES) on working memory (WM) in schizophrenia. We performed a literature search to identify randomized controlled trials (RCTs) evaluating the ability of tES to ameliorate WM. Twelve studies were included: 215 patients in the active stimulation group and 214 in the sham stimulation group. Meta-analysis demonstrated a significant efficacy of tES on WM in follow up, a summary of one or more assessments weeks after the last tES session (standardized mean difference (SMD) 0.33, 95% confidence interval (CI) 0.04 to 0.62; p = 0.02; n = 190, 4 studies; I2 = 33%) compared to sham tES, while non-significant results were observed for WM assessed immediately after the last tES session (SMD 0.14, 95% CI -0.12 to 0.41; p = 0.30; n = 417, 11 studies; I2 = 41%) in schizophrenia. There was no significant difference between the two groups in tolerability and dropouts. Evidence of low quality indicates that effects of tES on WM in schizophrenia may appear a few weeks after the last tES session, but not always be present when tested immediately after the last tES session. Further large-scale RCTs with a parallel-group design, sample size estimation and a longer follow-up period are needed.","container-title":"Psychiatry Research","DOI":"10.1016/j.psychres.2020.113656","ISSN":"1872-7123","journalAbbreviation":"Psychiatry Res","language":"eng","note":"PMID: 33360429","page":"113656","source":"PubMed","title":"Effects of transcranial electrical stimulation on working memory in patients with schizophrenia: A systematic review and meta-analysis","title-short":"Effects of transcranial electrical stimulation on working memory in patients with schizophrenia","volume":"296","author":[{"family":"Liu","given":"Yong"},{"family":"Gu","given":"Nannan"},{"family":"Cao","given":"Xinyi"},{"family":"Zhu","given":"Yikang"},{"family":"Wang","given":"Jijun"},{"family":"Smith","given":"Robert C."},{"family":"Li","given":"Chunbo"}],"issued":{"date-parts":[["2021",2]]}}}],"schema":"https://github.com/citation-style-language/schema/raw/master/csl-citation.json"} </w:instrText>
            </w:r>
            <w:r w:rsidR="00202739">
              <w:fldChar w:fldCharType="separate"/>
            </w:r>
            <w:r w:rsidR="00CD1982" w:rsidRPr="00CD1982">
              <w:rPr>
                <w:sz w:val="20"/>
              </w:rPr>
              <w:t>[129]</w:t>
            </w:r>
            <w:r w:rsidR="00202739">
              <w:fldChar w:fldCharType="end"/>
            </w:r>
          </w:p>
        </w:tc>
        <w:tc>
          <w:tcPr>
            <w:tcW w:w="1275" w:type="dxa"/>
          </w:tcPr>
          <w:p w14:paraId="32C03B51" w14:textId="77777777" w:rsidR="00D172B3" w:rsidRPr="0090406F" w:rsidRDefault="00D172B3" w:rsidP="00D172B3">
            <w:pPr>
              <w:autoSpaceDE w:val="0"/>
              <w:autoSpaceDN w:val="0"/>
              <w:adjustRightInd w:val="0"/>
              <w:rPr>
                <w:color w:val="010202"/>
                <w:sz w:val="20"/>
                <w:szCs w:val="20"/>
                <w:lang w:val="en-US"/>
              </w:rPr>
            </w:pPr>
            <w:r w:rsidRPr="0090406F">
              <w:rPr>
                <w:sz w:val="20"/>
                <w:szCs w:val="20"/>
                <w:lang w:val="en-US"/>
              </w:rPr>
              <w:t>Meta-analysis</w:t>
            </w:r>
          </w:p>
        </w:tc>
        <w:tc>
          <w:tcPr>
            <w:tcW w:w="1276" w:type="dxa"/>
            <w:shd w:val="clear" w:color="auto" w:fill="auto"/>
          </w:tcPr>
          <w:p w14:paraId="13B06E11" w14:textId="77777777" w:rsidR="00D172B3" w:rsidRPr="0090406F" w:rsidRDefault="00D172B3" w:rsidP="001F7338">
            <w:pPr>
              <w:pStyle w:val="Corpo"/>
            </w:pPr>
            <w:r w:rsidRPr="0090406F">
              <w:t>RCT</w:t>
            </w:r>
            <w:r w:rsidR="009C3251">
              <w:t>s</w:t>
            </w:r>
          </w:p>
          <w:p w14:paraId="727B3B45" w14:textId="77777777" w:rsidR="00D172B3" w:rsidRPr="0090406F" w:rsidRDefault="00D172B3" w:rsidP="00D172B3">
            <w:pPr>
              <w:autoSpaceDE w:val="0"/>
              <w:autoSpaceDN w:val="0"/>
              <w:adjustRightInd w:val="0"/>
              <w:rPr>
                <w:color w:val="010202"/>
                <w:sz w:val="20"/>
                <w:szCs w:val="20"/>
                <w:lang w:val="en-US"/>
              </w:rPr>
            </w:pPr>
          </w:p>
        </w:tc>
        <w:tc>
          <w:tcPr>
            <w:tcW w:w="1276" w:type="dxa"/>
          </w:tcPr>
          <w:p w14:paraId="7C9DAFA3" w14:textId="77777777" w:rsidR="00D172B3" w:rsidRPr="0090406F" w:rsidRDefault="00D172B3" w:rsidP="001F7338">
            <w:pPr>
              <w:pStyle w:val="Corpo"/>
            </w:pPr>
            <w:r>
              <w:t>I</w:t>
            </w:r>
          </w:p>
        </w:tc>
        <w:tc>
          <w:tcPr>
            <w:tcW w:w="1276" w:type="dxa"/>
            <w:shd w:val="clear" w:color="auto" w:fill="auto"/>
          </w:tcPr>
          <w:p w14:paraId="4867FDDF" w14:textId="77777777" w:rsidR="00D172B3" w:rsidRPr="0090406F" w:rsidRDefault="00D172B3" w:rsidP="001F7338">
            <w:pPr>
              <w:pStyle w:val="Corpo"/>
            </w:pPr>
            <w:r w:rsidRPr="0090406F">
              <w:t>12</w:t>
            </w:r>
          </w:p>
          <w:p w14:paraId="58831F04" w14:textId="77777777" w:rsidR="00D172B3" w:rsidRPr="0090406F" w:rsidRDefault="00D172B3" w:rsidP="00D172B3">
            <w:pPr>
              <w:autoSpaceDE w:val="0"/>
              <w:autoSpaceDN w:val="0"/>
              <w:adjustRightInd w:val="0"/>
              <w:rPr>
                <w:color w:val="010202"/>
                <w:sz w:val="20"/>
                <w:szCs w:val="20"/>
                <w:lang w:val="en-US"/>
              </w:rPr>
            </w:pPr>
            <w:r w:rsidRPr="0090406F">
              <w:rPr>
                <w:sz w:val="20"/>
                <w:szCs w:val="20"/>
              </w:rPr>
              <w:t>(429</w:t>
            </w:r>
            <w:r w:rsidR="002500F5">
              <w:rPr>
                <w:sz w:val="20"/>
                <w:szCs w:val="20"/>
              </w:rPr>
              <w:t xml:space="preserve"> SSD</w:t>
            </w:r>
            <w:r w:rsidRPr="0090406F">
              <w:rPr>
                <w:sz w:val="20"/>
                <w:szCs w:val="20"/>
              </w:rPr>
              <w:t>)</w:t>
            </w:r>
          </w:p>
        </w:tc>
        <w:tc>
          <w:tcPr>
            <w:tcW w:w="2268" w:type="dxa"/>
            <w:shd w:val="clear" w:color="auto" w:fill="auto"/>
          </w:tcPr>
          <w:p w14:paraId="3949AF79" w14:textId="77777777" w:rsidR="00D172B3" w:rsidRPr="0090406F" w:rsidRDefault="00D172B3" w:rsidP="00D172B3">
            <w:pPr>
              <w:autoSpaceDE w:val="0"/>
              <w:autoSpaceDN w:val="0"/>
              <w:adjustRightInd w:val="0"/>
              <w:rPr>
                <w:color w:val="000000"/>
                <w:sz w:val="20"/>
                <w:szCs w:val="20"/>
                <w:lang w:val="en-US"/>
              </w:rPr>
            </w:pPr>
            <w:r w:rsidRPr="0090406F">
              <w:rPr>
                <w:sz w:val="20"/>
                <w:szCs w:val="20"/>
              </w:rPr>
              <w:t>tES</w:t>
            </w:r>
          </w:p>
        </w:tc>
        <w:tc>
          <w:tcPr>
            <w:tcW w:w="5811" w:type="dxa"/>
          </w:tcPr>
          <w:p w14:paraId="5ADD98AF" w14:textId="77777777" w:rsidR="00D172B3" w:rsidRPr="00A86643" w:rsidRDefault="00607EAE" w:rsidP="001F7338">
            <w:pPr>
              <w:pStyle w:val="Corpo"/>
            </w:pPr>
            <w:r>
              <w:t>This m</w:t>
            </w:r>
            <w:r w:rsidR="00D172B3" w:rsidRPr="00641DA0">
              <w:t xml:space="preserve">eta-analysis demonstrated a significant efficacy of tES </w:t>
            </w:r>
            <w:r w:rsidRPr="00641DA0">
              <w:t>compared to sham</w:t>
            </w:r>
            <w:r>
              <w:t xml:space="preserve"> </w:t>
            </w:r>
            <w:r w:rsidRPr="00641DA0">
              <w:t xml:space="preserve">tES </w:t>
            </w:r>
            <w:r>
              <w:t xml:space="preserve"> in schizophrenia </w:t>
            </w:r>
            <w:r w:rsidR="00D172B3" w:rsidRPr="00641DA0">
              <w:t>on working memory in</w:t>
            </w:r>
            <w:r w:rsidR="00D172B3">
              <w:t xml:space="preserve"> </w:t>
            </w:r>
            <w:r w:rsidR="00D172B3" w:rsidRPr="00641DA0">
              <w:t>follow up</w:t>
            </w:r>
            <w:r w:rsidR="009C5C2B">
              <w:t xml:space="preserve"> </w:t>
            </w:r>
            <w:r w:rsidR="00D172B3" w:rsidRPr="00641DA0">
              <w:t>(SMD</w:t>
            </w:r>
            <w:r w:rsidR="00837539">
              <w:t xml:space="preserve"> </w:t>
            </w:r>
            <w:r w:rsidR="00D172B3" w:rsidRPr="00641DA0">
              <w:t>0.33, 95% CI</w:t>
            </w:r>
            <w:r w:rsidR="009C5C2B">
              <w:t xml:space="preserve"> =</w:t>
            </w:r>
            <w:r w:rsidR="00D172B3" w:rsidRPr="00641DA0">
              <w:t xml:space="preserve"> 0.04 to 0.62</w:t>
            </w:r>
            <w:r w:rsidR="0023439E">
              <w:t>,</w:t>
            </w:r>
            <w:r w:rsidR="00D172B3" w:rsidRPr="00641DA0">
              <w:t xml:space="preserve"> p = 0.02; n = 190, 4 studies; I</w:t>
            </w:r>
            <w:r w:rsidR="00D172B3">
              <w:t xml:space="preserve"> </w:t>
            </w:r>
            <w:r w:rsidR="009C5C2B">
              <w:t>2</w:t>
            </w:r>
            <w:r w:rsidR="00D172B3" w:rsidRPr="00641DA0">
              <w:t xml:space="preserve"> = 33%), while non-significant results were observed for </w:t>
            </w:r>
            <w:r>
              <w:t>working memory</w:t>
            </w:r>
            <w:r w:rsidR="00D172B3" w:rsidRPr="00641DA0">
              <w:t xml:space="preserve"> assessed</w:t>
            </w:r>
            <w:r w:rsidR="00D172B3">
              <w:t xml:space="preserve"> </w:t>
            </w:r>
            <w:r w:rsidR="00D172B3" w:rsidRPr="00641DA0">
              <w:t>immediately after the last tES session (SMD</w:t>
            </w:r>
            <w:r w:rsidR="00D172B3">
              <w:t xml:space="preserve"> </w:t>
            </w:r>
            <w:r w:rsidR="00D172B3" w:rsidRPr="00641DA0">
              <w:t xml:space="preserve">0.14, 95% CI </w:t>
            </w:r>
            <w:r>
              <w:t xml:space="preserve">= </w:t>
            </w:r>
            <w:r w:rsidR="00D172B3" w:rsidRPr="00641DA0">
              <w:t>-0.12 to 0.41; p = 0.30</w:t>
            </w:r>
            <w:r w:rsidR="0023439E">
              <w:t>,</w:t>
            </w:r>
            <w:r w:rsidR="00D172B3" w:rsidRPr="00641DA0">
              <w:t xml:space="preserve"> n = 417, 11 studies; I2 = 41%)</w:t>
            </w:r>
            <w:r>
              <w:t>.</w:t>
            </w:r>
          </w:p>
        </w:tc>
      </w:tr>
      <w:tr w:rsidR="00D172B3" w:rsidRPr="0090406F" w14:paraId="5D8AD4BC" w14:textId="77777777" w:rsidTr="00A8784E">
        <w:tblPrEx>
          <w:tblCellMar>
            <w:top w:w="0" w:type="dxa"/>
            <w:bottom w:w="0" w:type="dxa"/>
          </w:tblCellMar>
        </w:tblPrEx>
        <w:trPr>
          <w:trHeight w:val="1444"/>
        </w:trPr>
        <w:tc>
          <w:tcPr>
            <w:tcW w:w="2411" w:type="dxa"/>
            <w:shd w:val="clear" w:color="auto" w:fill="auto"/>
          </w:tcPr>
          <w:p w14:paraId="22B8E09E" w14:textId="77777777" w:rsidR="00202739" w:rsidRPr="0090406F" w:rsidRDefault="00D172B3" w:rsidP="00D172B3">
            <w:pPr>
              <w:autoSpaceDE w:val="0"/>
              <w:autoSpaceDN w:val="0"/>
              <w:adjustRightInd w:val="0"/>
              <w:rPr>
                <w:sz w:val="20"/>
                <w:szCs w:val="20"/>
                <w:lang w:val="en-GB"/>
              </w:rPr>
            </w:pPr>
            <w:r w:rsidRPr="0090406F">
              <w:rPr>
                <w:sz w:val="20"/>
                <w:szCs w:val="20"/>
                <w:lang w:val="en-GB"/>
              </w:rPr>
              <w:t xml:space="preserve">Sloan NP et al., 2021. </w:t>
            </w:r>
            <w:r w:rsidR="00202739">
              <w:fldChar w:fldCharType="begin"/>
            </w:r>
            <w:r w:rsidR="00CD1982">
              <w:rPr>
                <w:lang w:val="en-US"/>
              </w:rPr>
              <w:instrText xml:space="preserve"> ADDIN ZOTERO_ITEM CSL_CITATION {"citationID":"pGkG8HnX","properties":{"formattedCitation":"[130]","plainCitation":"[130]","noteIndex":0},"citationItems":[{"id":"lTeddaIs/EDsPcuVd","uris":["http://zotero.org/users/local/Jlf6WT1N/items/8RVZPG7V"],"itemData":{"id":361,"type":"article-journal","abstract":"Poor working memory functioning is commonly found in schizophrenia. A number of studies have now tested whether non-invasive brain stimulation can improve this aspect of cognitive functioning. This report used meta-analysis to synthesise the results of these studies to examine whether transcranial electrical stimulation (tES) or repetitive transcranial magnetic stimulation (rTMS) can improve working memory in schizophrenia. The studies included in this meta-analysis were sham-controlled, randomised controlled trials that utilised either tES or rTMS to treat working memory problems in schizophrenia. A total of 22 studies were included in the review. Nine studies administered rTMS and 13 administered tES. Meta-analysis revealed that compared to sham/placebo stimulation, neither TMS nor tES significantly improved working memory. This was found when working memory was measured with respect to the accuracy on working memory tasks (TMS studies: Hedges' g = 0.112, CI95: -0.082, 0.305, p = .257; tES studies Hedges' g = 0.080, CI95: -0.117, 0.277, p = .427) or the speed working memory tasks were completed (rTMS studies: Hedges' g = 0.233, CI95: -0.212, 0.678, p = .305; tES studies Hedges' g = -0.016, CI95: -0.204, 0.173, p = .871). For tES studies, meta-regression analysis found that studies with a larger number of stimulation sessions were associated with larger treatment effects. This association was not found for TMS studies. At present, rTMS and tES is not associated with a reliable improvement in working memory for individuals with schizophrenia.","container-title":"Neuropsychology Review","DOI":"10.1007/s11065-020-09454-4","ISSN":"1573-6660","issue":"1","journalAbbreviation":"Neuropsychol Rev","language":"eng","note":"PMID: 32918254","page":"115-138","source":"PubMed","title":"Non-Invasive Brain Stimulation Does Not Improve Working Memory in Schizophrenia: A Meta-Analysis of Randomised Controlled Trials","title-short":"Non-Invasive Brain Stimulation Does Not Improve Working Memory in Schizophrenia","volume":"31","author":[{"family":"Sloan","given":"Nicole P."},{"family":"Byrne","given":"Linda K."},{"family":"Enticott","given":"Peter G."},{"family":"Lum","given":"Jarrad A. G."}],"issued":{"date-parts":[["2021",3]]}}}],"schema":"https://github.com/citation-style-language/schema/raw/master/csl-citation.json"} </w:instrText>
            </w:r>
            <w:r w:rsidR="00202739">
              <w:fldChar w:fldCharType="separate"/>
            </w:r>
            <w:r w:rsidR="00CD1982" w:rsidRPr="00CD1982">
              <w:rPr>
                <w:sz w:val="20"/>
              </w:rPr>
              <w:t>[130]</w:t>
            </w:r>
            <w:r w:rsidR="00202739">
              <w:fldChar w:fldCharType="end"/>
            </w:r>
          </w:p>
        </w:tc>
        <w:tc>
          <w:tcPr>
            <w:tcW w:w="1275" w:type="dxa"/>
          </w:tcPr>
          <w:p w14:paraId="298DC05B" w14:textId="77777777" w:rsidR="00D172B3" w:rsidRPr="0090406F" w:rsidRDefault="00D172B3" w:rsidP="00D172B3">
            <w:pPr>
              <w:autoSpaceDE w:val="0"/>
              <w:autoSpaceDN w:val="0"/>
              <w:adjustRightInd w:val="0"/>
              <w:rPr>
                <w:color w:val="010202"/>
                <w:sz w:val="20"/>
                <w:szCs w:val="20"/>
                <w:lang w:val="en-US"/>
              </w:rPr>
            </w:pPr>
            <w:r w:rsidRPr="0090406F">
              <w:rPr>
                <w:sz w:val="20"/>
                <w:szCs w:val="20"/>
              </w:rPr>
              <w:t>Meta-Analysis</w:t>
            </w:r>
          </w:p>
        </w:tc>
        <w:tc>
          <w:tcPr>
            <w:tcW w:w="1276" w:type="dxa"/>
            <w:shd w:val="clear" w:color="auto" w:fill="auto"/>
          </w:tcPr>
          <w:p w14:paraId="3E191AF5" w14:textId="77777777" w:rsidR="00D172B3" w:rsidRPr="0090406F" w:rsidRDefault="00D172B3" w:rsidP="00D172B3">
            <w:pPr>
              <w:autoSpaceDE w:val="0"/>
              <w:autoSpaceDN w:val="0"/>
              <w:adjustRightInd w:val="0"/>
              <w:rPr>
                <w:color w:val="010202"/>
                <w:sz w:val="20"/>
                <w:szCs w:val="20"/>
                <w:lang w:val="en-US"/>
              </w:rPr>
            </w:pPr>
            <w:r w:rsidRPr="0090406F">
              <w:rPr>
                <w:sz w:val="20"/>
                <w:szCs w:val="20"/>
              </w:rPr>
              <w:t>RCT</w:t>
            </w:r>
            <w:r w:rsidR="009C3251">
              <w:rPr>
                <w:sz w:val="20"/>
                <w:szCs w:val="20"/>
              </w:rPr>
              <w:t>s</w:t>
            </w:r>
          </w:p>
        </w:tc>
        <w:tc>
          <w:tcPr>
            <w:tcW w:w="1276" w:type="dxa"/>
          </w:tcPr>
          <w:p w14:paraId="642BEFCF" w14:textId="77777777" w:rsidR="00D172B3" w:rsidRPr="0090406F" w:rsidRDefault="00D172B3" w:rsidP="001F7338">
            <w:pPr>
              <w:pStyle w:val="Corpo"/>
            </w:pPr>
            <w:r>
              <w:t>I</w:t>
            </w:r>
          </w:p>
        </w:tc>
        <w:tc>
          <w:tcPr>
            <w:tcW w:w="1276" w:type="dxa"/>
            <w:shd w:val="clear" w:color="auto" w:fill="auto"/>
          </w:tcPr>
          <w:p w14:paraId="049BCAFE" w14:textId="77777777" w:rsidR="00D172B3" w:rsidRPr="0090406F" w:rsidRDefault="00D172B3" w:rsidP="001F7338">
            <w:pPr>
              <w:pStyle w:val="Corpo"/>
            </w:pPr>
            <w:r w:rsidRPr="0090406F">
              <w:t xml:space="preserve">22 </w:t>
            </w:r>
          </w:p>
          <w:p w14:paraId="67C7303D" w14:textId="77777777" w:rsidR="00D172B3" w:rsidRPr="0090406F" w:rsidRDefault="00D172B3" w:rsidP="00D172B3">
            <w:pPr>
              <w:autoSpaceDE w:val="0"/>
              <w:autoSpaceDN w:val="0"/>
              <w:adjustRightInd w:val="0"/>
              <w:rPr>
                <w:color w:val="010202"/>
                <w:sz w:val="20"/>
                <w:szCs w:val="20"/>
                <w:lang w:val="en-US"/>
              </w:rPr>
            </w:pPr>
            <w:r w:rsidRPr="0090406F">
              <w:rPr>
                <w:sz w:val="20"/>
                <w:szCs w:val="20"/>
                <w:lang w:val="en-US"/>
              </w:rPr>
              <w:t>(708</w:t>
            </w:r>
            <w:r w:rsidR="002500F5">
              <w:rPr>
                <w:sz w:val="20"/>
                <w:szCs w:val="20"/>
                <w:lang w:val="en-US"/>
              </w:rPr>
              <w:t xml:space="preserve"> SSD</w:t>
            </w:r>
            <w:r w:rsidRPr="0090406F">
              <w:rPr>
                <w:sz w:val="20"/>
                <w:szCs w:val="20"/>
                <w:lang w:val="en-US"/>
              </w:rPr>
              <w:t>)</w:t>
            </w:r>
          </w:p>
        </w:tc>
        <w:tc>
          <w:tcPr>
            <w:tcW w:w="2268" w:type="dxa"/>
            <w:shd w:val="clear" w:color="auto" w:fill="auto"/>
          </w:tcPr>
          <w:p w14:paraId="5F927651" w14:textId="77777777" w:rsidR="00D172B3" w:rsidRPr="0090406F" w:rsidRDefault="00D172B3" w:rsidP="00D172B3">
            <w:pPr>
              <w:autoSpaceDE w:val="0"/>
              <w:autoSpaceDN w:val="0"/>
              <w:adjustRightInd w:val="0"/>
              <w:rPr>
                <w:color w:val="000000"/>
                <w:sz w:val="20"/>
                <w:szCs w:val="20"/>
                <w:lang w:val="en-US"/>
              </w:rPr>
            </w:pPr>
            <w:r w:rsidRPr="0090406F">
              <w:rPr>
                <w:sz w:val="20"/>
                <w:szCs w:val="20"/>
              </w:rPr>
              <w:t>rTMS and tES</w:t>
            </w:r>
          </w:p>
        </w:tc>
        <w:tc>
          <w:tcPr>
            <w:tcW w:w="5811" w:type="dxa"/>
          </w:tcPr>
          <w:p w14:paraId="10D1D952" w14:textId="77777777" w:rsidR="00D172B3" w:rsidRPr="00A86643" w:rsidRDefault="003829C0" w:rsidP="001F7338">
            <w:pPr>
              <w:pStyle w:val="Corpo"/>
            </w:pPr>
            <w:r>
              <w:t>This m</w:t>
            </w:r>
            <w:r w:rsidR="00D172B3" w:rsidRPr="0090406F">
              <w:t xml:space="preserve">eta-analysis </w:t>
            </w:r>
            <w:r>
              <w:t>showed</w:t>
            </w:r>
            <w:r w:rsidR="00D172B3" w:rsidRPr="0090406F">
              <w:t xml:space="preserve"> that compared to sham/placebo stimulation, neither TMS nor tES significantly improved working memory. </w:t>
            </w:r>
            <w:r w:rsidR="00D172B3" w:rsidRPr="009F2563">
              <w:t>This was found when working memory was measured with respect to the accuracy on working memory tasks (TMS studies: Hedges’ g = 0.112, CI95: −0.082, 0.305, p = .257; tES studies Hedges’ g = 0.080, CI95: −0.117, 0.277, p = .427) or the speed working memory tasks were completed (rTMS studies: Hedges’ g = 0.233, CI95: −0.212, 0.678, p = .305; tES studies Hedges’ g = −0.016, CI95: −0.204, 0.173, p = .871).</w:t>
            </w:r>
            <w:r w:rsidR="00D172B3">
              <w:t xml:space="preserve"> </w:t>
            </w:r>
            <w:r w:rsidR="00D172B3" w:rsidRPr="0090406F">
              <w:t>For tES studies, meta-regression analysis found that studies with a larger number of stimulation sessions were associated with larger treatment effects; this association was not found for TMS studies.</w:t>
            </w:r>
          </w:p>
        </w:tc>
      </w:tr>
      <w:tr w:rsidR="00D172B3" w:rsidRPr="0090406F" w14:paraId="37E0D8ED" w14:textId="77777777" w:rsidTr="00A8784E">
        <w:tblPrEx>
          <w:tblCellMar>
            <w:top w:w="0" w:type="dxa"/>
            <w:bottom w:w="0" w:type="dxa"/>
          </w:tblCellMar>
        </w:tblPrEx>
        <w:trPr>
          <w:trHeight w:val="1444"/>
        </w:trPr>
        <w:tc>
          <w:tcPr>
            <w:tcW w:w="2411" w:type="dxa"/>
            <w:shd w:val="clear" w:color="auto" w:fill="auto"/>
          </w:tcPr>
          <w:p w14:paraId="3210281C" w14:textId="77777777" w:rsidR="00202739" w:rsidRPr="0090406F" w:rsidRDefault="00D172B3" w:rsidP="00D172B3">
            <w:pPr>
              <w:autoSpaceDE w:val="0"/>
              <w:autoSpaceDN w:val="0"/>
              <w:adjustRightInd w:val="0"/>
              <w:rPr>
                <w:color w:val="010202"/>
                <w:sz w:val="20"/>
                <w:szCs w:val="20"/>
                <w:lang w:val="en-GB"/>
              </w:rPr>
            </w:pPr>
            <w:r w:rsidRPr="0090406F">
              <w:rPr>
                <w:color w:val="010202"/>
                <w:sz w:val="20"/>
                <w:szCs w:val="20"/>
                <w:lang w:val="en-US"/>
              </w:rPr>
              <w:t>Sun CH et al.,</w:t>
            </w:r>
            <w:r w:rsidRPr="0090406F">
              <w:rPr>
                <w:color w:val="010202"/>
                <w:sz w:val="20"/>
                <w:szCs w:val="20"/>
                <w:lang w:val="en-GB"/>
              </w:rPr>
              <w:t xml:space="preserve"> 2021. </w:t>
            </w:r>
            <w:r w:rsidR="00202739">
              <w:fldChar w:fldCharType="begin"/>
            </w:r>
            <w:r w:rsidR="00CD1982">
              <w:rPr>
                <w:lang w:val="en-US"/>
              </w:rPr>
              <w:instrText xml:space="preserve"> ADDIN ZOTERO_ITEM CSL_CITATION {"citationID":"RgggjvjD","properties":{"formattedCitation":"[131]","plainCitation":"[131]","noteIndex":0},"citationItems":[{"id":"lTeddaIs/2IkhwoIY","uris":["http://zotero.org/users/local/Jlf6WT1N/items/KGRXLZMD"],"itemData":{"id":363,"type":"article-journal","abstract":"Findings of multi-session transcranial direct current stimulation (tDCS) as an adjunctive treatment of neurocognitive dysfunction in schizophrenia have been inconsistent. This meta-analysis of randomized controlled trials (RCTs) investigated the neurocognitive effects of adjunctive multi-session tDCS for schizophrenia. Twelve RCTs covering 418 schizophrenia patients were included and analyzed in this meta-analysis. The RevMan software (Version 5.3) was used to calculate risk ratios (RRs) and standardized mean differences (SMDs) with their 95% confidence intervals (CIs). Adjunctive tDCS outperformed the comparator in improving working memory deficits (SMD = 0.34, 95% CI: 0.03, 0.65; I2 = 52%; p = 0.03), but no significant effects were found in other cognitive domains. No group differences were found with regard to total psychopathology measured by the Brief Psychiatric Rating Scale and the Positive and Negative Symptom Scale (SMD =-0.29, 95%CI: -0.61, 0.03; I2 = 50%, p = 0.07) and discontinuation due to any reason (RR=0.80, 95%CI: 0.39, 1.66; I2 = 9%, p = 0.56). Adjunctive tDCS appears to have a significant therapeutic effect improving the working memory deficits in schizophrenia.","container-title":"Asian Journal of Psychiatry","DOI":"10.1016/j.ajp.2021.102887","ISSN":"1876-2026","journalAbbreviation":"Asian J Psychiatr","language":"eng","note":"PMID: 34740126","page":"102887","source":"PubMed","title":"Adjunctive multi-session transcranial direct current stimulation for neurocognitive dysfunction in schizophrenia: A meta-analysis","title-short":"Adjunctive multi-session transcranial direct current stimulation for neurocognitive dysfunction in schizophrenia","volume":"66","author":[{"family":"Sun","given":"Chen-Hui"},{"family":"Jiang","given":"Wen-Long"},{"family":"Cai","given":"Dong-Bin"},{"family":"Wang","given":"Zhi-Min"},{"family":"Sim","given":"Kang"},{"family":"Ungvari","given":"Gabor S."},{"family":"Huang","given":"Xiong"},{"family":"Zheng","given":"Wei"},{"family":"Xiang","given":"Yu-Tao"}],"issued":{"date-parts":[["2021",12]]}}}],"schema":"https://github.com/citation-style-language/schema/raw/master/csl-citation.json"} </w:instrText>
            </w:r>
            <w:r w:rsidR="00202739">
              <w:fldChar w:fldCharType="separate"/>
            </w:r>
            <w:r w:rsidR="00CD1982" w:rsidRPr="00CD1982">
              <w:rPr>
                <w:sz w:val="20"/>
              </w:rPr>
              <w:t>[131]</w:t>
            </w:r>
            <w:r w:rsidR="00202739">
              <w:fldChar w:fldCharType="end"/>
            </w:r>
          </w:p>
        </w:tc>
        <w:tc>
          <w:tcPr>
            <w:tcW w:w="1275" w:type="dxa"/>
          </w:tcPr>
          <w:p w14:paraId="30DF7EA8" w14:textId="77777777" w:rsidR="00D172B3" w:rsidRPr="0090406F" w:rsidRDefault="00D172B3" w:rsidP="00D172B3">
            <w:pPr>
              <w:autoSpaceDE w:val="0"/>
              <w:autoSpaceDN w:val="0"/>
              <w:adjustRightInd w:val="0"/>
              <w:rPr>
                <w:color w:val="010202"/>
                <w:sz w:val="20"/>
                <w:szCs w:val="20"/>
                <w:lang w:val="en-US"/>
              </w:rPr>
            </w:pPr>
            <w:r w:rsidRPr="0090406F">
              <w:rPr>
                <w:sz w:val="20"/>
                <w:szCs w:val="20"/>
              </w:rPr>
              <w:t>Meta-analysis</w:t>
            </w:r>
          </w:p>
        </w:tc>
        <w:tc>
          <w:tcPr>
            <w:tcW w:w="1276" w:type="dxa"/>
            <w:shd w:val="clear" w:color="auto" w:fill="auto"/>
          </w:tcPr>
          <w:p w14:paraId="090ACDA0" w14:textId="77777777" w:rsidR="00D172B3" w:rsidRPr="0090406F" w:rsidRDefault="00D172B3" w:rsidP="00D172B3">
            <w:pPr>
              <w:autoSpaceDE w:val="0"/>
              <w:autoSpaceDN w:val="0"/>
              <w:adjustRightInd w:val="0"/>
              <w:rPr>
                <w:color w:val="010202"/>
                <w:sz w:val="20"/>
                <w:szCs w:val="20"/>
                <w:lang w:val="en-US"/>
              </w:rPr>
            </w:pPr>
            <w:r w:rsidRPr="0090406F">
              <w:rPr>
                <w:sz w:val="20"/>
                <w:szCs w:val="20"/>
              </w:rPr>
              <w:t>RCT</w:t>
            </w:r>
          </w:p>
        </w:tc>
        <w:tc>
          <w:tcPr>
            <w:tcW w:w="1276" w:type="dxa"/>
          </w:tcPr>
          <w:p w14:paraId="7E7F1763" w14:textId="77777777" w:rsidR="00D172B3" w:rsidRPr="0090406F" w:rsidRDefault="00D172B3" w:rsidP="00D172B3">
            <w:pPr>
              <w:pStyle w:val="Intestazione2"/>
              <w:tabs>
                <w:tab w:val="right" w:pos="12960"/>
              </w:tabs>
              <w:rPr>
                <w:rFonts w:ascii="Times New Roman" w:hAnsi="Times New Roman"/>
                <w:b w:val="0"/>
                <w:sz w:val="20"/>
                <w:lang w:val="en-GB"/>
              </w:rPr>
            </w:pPr>
            <w:r>
              <w:rPr>
                <w:rFonts w:ascii="Times New Roman" w:hAnsi="Times New Roman"/>
                <w:b w:val="0"/>
                <w:sz w:val="20"/>
                <w:lang w:val="en-GB"/>
              </w:rPr>
              <w:t>I</w:t>
            </w:r>
          </w:p>
        </w:tc>
        <w:tc>
          <w:tcPr>
            <w:tcW w:w="1276" w:type="dxa"/>
            <w:shd w:val="clear" w:color="auto" w:fill="auto"/>
          </w:tcPr>
          <w:p w14:paraId="6CB12DDE" w14:textId="77777777" w:rsidR="00D172B3" w:rsidRPr="0090406F" w:rsidRDefault="00D172B3" w:rsidP="00D172B3">
            <w:pPr>
              <w:pStyle w:val="Intestazione2"/>
              <w:tabs>
                <w:tab w:val="right" w:pos="12960"/>
              </w:tabs>
              <w:rPr>
                <w:rFonts w:ascii="Times New Roman" w:hAnsi="Times New Roman"/>
                <w:b w:val="0"/>
                <w:sz w:val="20"/>
                <w:lang w:val="en-GB"/>
              </w:rPr>
            </w:pPr>
            <w:r w:rsidRPr="0090406F">
              <w:rPr>
                <w:rFonts w:ascii="Times New Roman" w:hAnsi="Times New Roman"/>
                <w:b w:val="0"/>
                <w:sz w:val="20"/>
                <w:lang w:val="en-GB"/>
              </w:rPr>
              <w:t>12</w:t>
            </w:r>
          </w:p>
          <w:p w14:paraId="6439960E" w14:textId="77777777" w:rsidR="00D172B3" w:rsidRPr="0090406F" w:rsidRDefault="00D172B3" w:rsidP="00D172B3">
            <w:pPr>
              <w:autoSpaceDE w:val="0"/>
              <w:autoSpaceDN w:val="0"/>
              <w:adjustRightInd w:val="0"/>
              <w:rPr>
                <w:color w:val="010202"/>
                <w:sz w:val="20"/>
                <w:szCs w:val="20"/>
                <w:lang w:val="en-US"/>
              </w:rPr>
            </w:pPr>
            <w:r w:rsidRPr="0090406F">
              <w:rPr>
                <w:sz w:val="20"/>
                <w:szCs w:val="20"/>
                <w:lang w:val="en-GB"/>
              </w:rPr>
              <w:t>(418</w:t>
            </w:r>
            <w:r w:rsidR="002500F5">
              <w:rPr>
                <w:sz w:val="20"/>
                <w:szCs w:val="20"/>
                <w:lang w:val="en-GB"/>
              </w:rPr>
              <w:t xml:space="preserve"> SSD</w:t>
            </w:r>
            <w:r w:rsidRPr="0090406F">
              <w:rPr>
                <w:sz w:val="20"/>
                <w:szCs w:val="20"/>
                <w:lang w:val="en-GB"/>
              </w:rPr>
              <w:t>)</w:t>
            </w:r>
          </w:p>
        </w:tc>
        <w:tc>
          <w:tcPr>
            <w:tcW w:w="2268" w:type="dxa"/>
            <w:shd w:val="clear" w:color="auto" w:fill="auto"/>
          </w:tcPr>
          <w:p w14:paraId="103E9365" w14:textId="77777777" w:rsidR="00D172B3" w:rsidRPr="0090406F" w:rsidRDefault="00D172B3" w:rsidP="00D172B3">
            <w:pPr>
              <w:autoSpaceDE w:val="0"/>
              <w:autoSpaceDN w:val="0"/>
              <w:adjustRightInd w:val="0"/>
              <w:rPr>
                <w:color w:val="000000"/>
                <w:sz w:val="20"/>
                <w:szCs w:val="20"/>
                <w:lang w:val="en-US"/>
              </w:rPr>
            </w:pPr>
            <w:r w:rsidRPr="0090406F">
              <w:rPr>
                <w:sz w:val="20"/>
                <w:szCs w:val="20"/>
              </w:rPr>
              <w:t>tDCS</w:t>
            </w:r>
          </w:p>
        </w:tc>
        <w:tc>
          <w:tcPr>
            <w:tcW w:w="5811" w:type="dxa"/>
          </w:tcPr>
          <w:p w14:paraId="4BA94A47" w14:textId="77777777" w:rsidR="00D172B3" w:rsidRPr="004479B3" w:rsidRDefault="00D172B3" w:rsidP="00D172B3">
            <w:pPr>
              <w:rPr>
                <w:color w:val="010202"/>
                <w:sz w:val="20"/>
                <w:szCs w:val="20"/>
                <w:shd w:val="clear" w:color="auto" w:fill="FFFFFF"/>
                <w:lang w:val="en-GB"/>
              </w:rPr>
            </w:pPr>
            <w:r w:rsidRPr="004479B3">
              <w:rPr>
                <w:color w:val="010202"/>
                <w:sz w:val="20"/>
                <w:szCs w:val="20"/>
                <w:shd w:val="clear" w:color="auto" w:fill="FFFFFF"/>
                <w:lang w:val="en-GB"/>
              </w:rPr>
              <w:t>Adjunctive tDCS outperformed the comparator in improving working memory deficits (12 RCTs, n = 383, SMD=0.34, 95% CI: 0.03, 0.65;</w:t>
            </w:r>
          </w:p>
          <w:p w14:paraId="389375A9" w14:textId="77777777" w:rsidR="00D172B3" w:rsidRPr="004479B3" w:rsidRDefault="00D172B3" w:rsidP="00D172B3">
            <w:pPr>
              <w:rPr>
                <w:color w:val="010202"/>
                <w:sz w:val="20"/>
                <w:szCs w:val="20"/>
                <w:shd w:val="clear" w:color="auto" w:fill="FFFFFF"/>
                <w:lang w:val="en-GB"/>
              </w:rPr>
            </w:pPr>
            <w:r w:rsidRPr="004479B3">
              <w:rPr>
                <w:color w:val="010202"/>
                <w:sz w:val="20"/>
                <w:szCs w:val="20"/>
                <w:shd w:val="clear" w:color="auto" w:fill="FFFFFF"/>
                <w:lang w:val="en-GB"/>
              </w:rPr>
              <w:t>I</w:t>
            </w:r>
            <w:r>
              <w:rPr>
                <w:color w:val="010202"/>
                <w:sz w:val="20"/>
                <w:szCs w:val="20"/>
                <w:shd w:val="clear" w:color="auto" w:fill="FFFFFF"/>
                <w:lang w:val="en-GB"/>
              </w:rPr>
              <w:t xml:space="preserve"> </w:t>
            </w:r>
            <w:r w:rsidRPr="004479B3">
              <w:rPr>
                <w:color w:val="010202"/>
                <w:sz w:val="20"/>
                <w:szCs w:val="20"/>
                <w:shd w:val="clear" w:color="auto" w:fill="FFFFFF"/>
                <w:lang w:val="en-GB"/>
              </w:rPr>
              <w:t>2 = 52%, p = 0.03), but not in MCCB total scores (SMD = 0.29,</w:t>
            </w:r>
          </w:p>
          <w:p w14:paraId="0C15B581" w14:textId="77777777" w:rsidR="00D172B3" w:rsidRPr="00A86643" w:rsidRDefault="00D172B3" w:rsidP="00D172B3">
            <w:pPr>
              <w:rPr>
                <w:color w:val="212121"/>
                <w:sz w:val="20"/>
                <w:szCs w:val="20"/>
                <w:shd w:val="clear" w:color="auto" w:fill="FFFFFF"/>
                <w:lang w:val="en-US"/>
              </w:rPr>
            </w:pPr>
            <w:r w:rsidRPr="004479B3">
              <w:rPr>
                <w:color w:val="010202"/>
                <w:sz w:val="20"/>
                <w:szCs w:val="20"/>
                <w:shd w:val="clear" w:color="auto" w:fill="FFFFFF"/>
                <w:lang w:val="en-GB"/>
              </w:rPr>
              <w:t>95% CI: − 0.08, 0.66; I</w:t>
            </w:r>
            <w:r>
              <w:rPr>
                <w:color w:val="010202"/>
                <w:sz w:val="20"/>
                <w:szCs w:val="20"/>
                <w:shd w:val="clear" w:color="auto" w:fill="FFFFFF"/>
                <w:lang w:val="en-GB"/>
              </w:rPr>
              <w:t xml:space="preserve"> </w:t>
            </w:r>
            <w:r w:rsidRPr="004479B3">
              <w:rPr>
                <w:color w:val="010202"/>
                <w:sz w:val="20"/>
                <w:szCs w:val="20"/>
                <w:shd w:val="clear" w:color="auto" w:fill="FFFFFF"/>
                <w:lang w:val="en-GB"/>
              </w:rPr>
              <w:t>2 = 20%, p = 0.13). However, the superiority of adjunctive tDCS disappeared after excluding one RCT with</w:t>
            </w:r>
            <w:r>
              <w:rPr>
                <w:color w:val="010202"/>
                <w:sz w:val="20"/>
                <w:szCs w:val="20"/>
                <w:shd w:val="clear" w:color="auto" w:fill="FFFFFF"/>
                <w:lang w:val="en-GB"/>
              </w:rPr>
              <w:t xml:space="preserve"> </w:t>
            </w:r>
            <w:r w:rsidRPr="004479B3">
              <w:rPr>
                <w:color w:val="010202"/>
                <w:sz w:val="20"/>
                <w:szCs w:val="20"/>
                <w:shd w:val="clear" w:color="auto" w:fill="FFFFFF"/>
                <w:lang w:val="en-GB"/>
              </w:rPr>
              <w:t>outlying effect size (SMD = 0.26, 95% CI: − 0.04,</w:t>
            </w:r>
            <w:r>
              <w:rPr>
                <w:color w:val="010202"/>
                <w:sz w:val="20"/>
                <w:szCs w:val="20"/>
                <w:shd w:val="clear" w:color="auto" w:fill="FFFFFF"/>
                <w:lang w:val="en-GB"/>
              </w:rPr>
              <w:t xml:space="preserve"> </w:t>
            </w:r>
            <w:r w:rsidRPr="004479B3">
              <w:rPr>
                <w:color w:val="010202"/>
                <w:sz w:val="20"/>
                <w:szCs w:val="20"/>
                <w:shd w:val="clear" w:color="auto" w:fill="FFFFFF"/>
                <w:lang w:val="en-GB"/>
              </w:rPr>
              <w:t>0.56; I</w:t>
            </w:r>
            <w:r>
              <w:rPr>
                <w:color w:val="010202"/>
                <w:sz w:val="20"/>
                <w:szCs w:val="20"/>
                <w:shd w:val="clear" w:color="auto" w:fill="FFFFFF"/>
                <w:lang w:val="en-GB"/>
              </w:rPr>
              <w:t xml:space="preserve"> </w:t>
            </w:r>
            <w:r w:rsidRPr="004479B3">
              <w:rPr>
                <w:color w:val="010202"/>
                <w:sz w:val="20"/>
                <w:szCs w:val="20"/>
                <w:shd w:val="clear" w:color="auto" w:fill="FFFFFF"/>
                <w:lang w:val="en-GB"/>
              </w:rPr>
              <w:t>2 = 43%, p = 0.09</w:t>
            </w:r>
            <w:r>
              <w:rPr>
                <w:color w:val="010202"/>
                <w:sz w:val="20"/>
                <w:szCs w:val="20"/>
                <w:shd w:val="clear" w:color="auto" w:fill="FFFFFF"/>
                <w:lang w:val="en-GB"/>
              </w:rPr>
              <w:t xml:space="preserve">). </w:t>
            </w:r>
            <w:r w:rsidRPr="004479B3">
              <w:rPr>
                <w:color w:val="212121"/>
                <w:sz w:val="20"/>
                <w:szCs w:val="20"/>
                <w:shd w:val="clear" w:color="auto" w:fill="FFFFFF"/>
                <w:lang w:val="en-US"/>
              </w:rPr>
              <w:t>No significant differences were found with regard to the other 6</w:t>
            </w:r>
            <w:r>
              <w:rPr>
                <w:color w:val="212121"/>
                <w:sz w:val="20"/>
                <w:szCs w:val="20"/>
                <w:shd w:val="clear" w:color="auto" w:fill="FFFFFF"/>
                <w:lang w:val="en-US"/>
              </w:rPr>
              <w:t xml:space="preserve"> </w:t>
            </w:r>
            <w:r w:rsidRPr="004479B3">
              <w:rPr>
                <w:color w:val="212121"/>
                <w:sz w:val="20"/>
                <w:szCs w:val="20"/>
                <w:shd w:val="clear" w:color="auto" w:fill="FFFFFF"/>
                <w:lang w:val="en-US"/>
              </w:rPr>
              <w:t>MCCB cognitive domains including speed of processing, attention/vigilance, verbal learning and memory, visual learning and memory,</w:t>
            </w:r>
            <w:r>
              <w:rPr>
                <w:color w:val="212121"/>
                <w:sz w:val="20"/>
                <w:szCs w:val="20"/>
                <w:shd w:val="clear" w:color="auto" w:fill="FFFFFF"/>
                <w:lang w:val="en-US"/>
              </w:rPr>
              <w:t xml:space="preserve"> </w:t>
            </w:r>
            <w:r w:rsidRPr="004479B3">
              <w:rPr>
                <w:color w:val="212121"/>
                <w:sz w:val="20"/>
                <w:szCs w:val="20"/>
                <w:shd w:val="clear" w:color="auto" w:fill="FFFFFF"/>
                <w:lang w:val="en-US"/>
              </w:rPr>
              <w:t>reasoning and problem solving, and social cognition between adjunctive</w:t>
            </w:r>
            <w:r>
              <w:rPr>
                <w:color w:val="212121"/>
                <w:sz w:val="20"/>
                <w:szCs w:val="20"/>
                <w:shd w:val="clear" w:color="auto" w:fill="FFFFFF"/>
                <w:lang w:val="en-US"/>
              </w:rPr>
              <w:t xml:space="preserve"> </w:t>
            </w:r>
            <w:r w:rsidRPr="004479B3">
              <w:rPr>
                <w:color w:val="212121"/>
                <w:sz w:val="20"/>
                <w:szCs w:val="20"/>
                <w:shd w:val="clear" w:color="auto" w:fill="FFFFFF"/>
                <w:lang w:val="en-US"/>
              </w:rPr>
              <w:t>tDCS and the control groups (SMD = 0.02–0.20; p = 0.20–0.89</w:t>
            </w:r>
            <w:r>
              <w:rPr>
                <w:color w:val="212121"/>
                <w:sz w:val="20"/>
                <w:szCs w:val="20"/>
                <w:shd w:val="clear" w:color="auto" w:fill="FFFFFF"/>
                <w:lang w:val="en-US"/>
              </w:rPr>
              <w:t>)</w:t>
            </w:r>
          </w:p>
        </w:tc>
      </w:tr>
      <w:tr w:rsidR="00D172B3" w:rsidRPr="0090406F" w14:paraId="0645D8F0" w14:textId="77777777" w:rsidTr="00A8784E">
        <w:tblPrEx>
          <w:tblCellMar>
            <w:top w:w="0" w:type="dxa"/>
            <w:bottom w:w="0" w:type="dxa"/>
          </w:tblCellMar>
        </w:tblPrEx>
        <w:trPr>
          <w:trHeight w:val="1444"/>
        </w:trPr>
        <w:tc>
          <w:tcPr>
            <w:tcW w:w="2411" w:type="dxa"/>
            <w:shd w:val="clear" w:color="auto" w:fill="auto"/>
          </w:tcPr>
          <w:p w14:paraId="47EEC561" w14:textId="77777777" w:rsidR="00202739" w:rsidRPr="0090406F" w:rsidRDefault="00D172B3" w:rsidP="00D172B3">
            <w:pPr>
              <w:rPr>
                <w:color w:val="212121"/>
                <w:sz w:val="20"/>
                <w:szCs w:val="20"/>
                <w:shd w:val="clear" w:color="auto" w:fill="FFFFFF"/>
                <w:lang w:val="en-US"/>
              </w:rPr>
            </w:pPr>
            <w:r w:rsidRPr="0090406F">
              <w:rPr>
                <w:sz w:val="20"/>
                <w:szCs w:val="20"/>
                <w:lang w:val="en-GB"/>
              </w:rPr>
              <w:lastRenderedPageBreak/>
              <w:t>Yamada Y et al., 2021.</w:t>
            </w:r>
            <w:r w:rsidR="00DF170F">
              <w:rPr>
                <w:sz w:val="20"/>
                <w:szCs w:val="20"/>
                <w:lang w:val="en-GB"/>
              </w:rPr>
              <w:t xml:space="preserve"> </w:t>
            </w:r>
            <w:r w:rsidR="00202739">
              <w:fldChar w:fldCharType="begin"/>
            </w:r>
            <w:r w:rsidR="00CD1982">
              <w:rPr>
                <w:lang w:val="en-US"/>
              </w:rPr>
              <w:instrText xml:space="preserve"> ADDIN ZOTERO_ITEM CSL_CITATION {"citationID":"4UHyd9DO","properties":{"formattedCitation":"[132]","plainCitation":"[132]","noteIndex":0},"citationItems":[{"id":"lTeddaIs/Mfp3BCtK","uris":["http://zotero.org/users/local/Jlf6WT1N/items/UT3WDRIN"],"itemData":{"id":365,"type":"article-journal","abstract":"Background. Social cognition deficits are a core feature of psychiatric disorders, such as schizophrenia and mood disorder, and deteriorate the functionality of patients. However, no definite strategy has been established to treat social cognition (eg, emotion recognition) impairments in these illnesses. Here, we provide a systematic review of the literature regarding transcranial direct current stimulation (tDCS) and repetitive transcranial magnetic stimulation (rTMS) for the treatment of social cognition deficits in individuals with psychiatric disorders. Methods. A literature search was conducted on English articles identified by PubMed, PsycINFO, and Web of Science databases, according to the guidelines of the PRISMA statement. We defined the inclusion criteria as follows: (1) randomized controlled trials (RCTs), (2) targeting patients with psychiatric disorders (included in F20-F39 of the 10th revision of the International Statistical Classification of Diseases and Related Health Problems [ICD-10]), (3) evaluating the effect of tDCS or rTMS, (4) reporting at least one standardized social cognition test. Results. Five papers (3 articles on tDCS and 2 articles on rTMS) met the inclusion criteria which deal with schizophrenia or depression. The significant effects of tDCS or rTMS targeting the left dorsolateral prefrontal cortex on the emotion recognition domain were reported in patients with schizophrenia or depression. In addition, rTMS on the right inferior parietal lobe was shown to ameliorate social perception impairments of schizophrenia. Conclusions. tDCS and rTMS may enhance some domains of social cognition in patients with psychiatric disorders. Further research is warranted to identify optimal parameters to maximize the cognitive benefits of these neuromodulation methods.","container-title":"Clinical EEG and neuroscience","DOI":"10.1177/1550059421991688","ISSN":"2169-5202","journalAbbreviation":"Clin EEG Neurosci","language":"eng","note":"PMID: 33587001","page":"1550059421991688","source":"PubMed","title":"Emotion Recognition Deficits in Psychiatric Disorders as a Target of Non-invasive Neuromodulation: A Systematic Review","title-short":"Emotion Recognition Deficits in Psychiatric Disorders as a Target of Non-invasive Neuromodulation","author":[{"family":"Yamada","given":"Yuji"},{"family":"Inagawa","given":"Takuma"},{"family":"Hirabayashi","given":"Naotsugu"},{"family":"Sumiyoshi","given":"Tomiki"}],"issued":{"date-parts":[["2021",2,15]]}}}],"schema":"https://github.com/citation-style-language/schema/raw/master/csl-citation.json"} </w:instrText>
            </w:r>
            <w:r w:rsidR="00202739">
              <w:fldChar w:fldCharType="separate"/>
            </w:r>
            <w:r w:rsidR="00CD1982" w:rsidRPr="00CD1982">
              <w:rPr>
                <w:sz w:val="20"/>
              </w:rPr>
              <w:t>[132]</w:t>
            </w:r>
            <w:r w:rsidR="00202739">
              <w:fldChar w:fldCharType="end"/>
            </w:r>
          </w:p>
        </w:tc>
        <w:tc>
          <w:tcPr>
            <w:tcW w:w="1275" w:type="dxa"/>
            <w:shd w:val="clear" w:color="auto" w:fill="auto"/>
          </w:tcPr>
          <w:p w14:paraId="2E16E671" w14:textId="77777777" w:rsidR="00D172B3" w:rsidRPr="0090406F" w:rsidRDefault="00D172B3" w:rsidP="00D172B3">
            <w:pPr>
              <w:autoSpaceDE w:val="0"/>
              <w:autoSpaceDN w:val="0"/>
              <w:adjustRightInd w:val="0"/>
              <w:rPr>
                <w:color w:val="010202"/>
                <w:sz w:val="20"/>
                <w:szCs w:val="20"/>
                <w:lang w:val="en-US"/>
              </w:rPr>
            </w:pPr>
            <w:r w:rsidRPr="0090406F">
              <w:rPr>
                <w:sz w:val="20"/>
                <w:szCs w:val="20"/>
              </w:rPr>
              <w:t>Systematic review</w:t>
            </w:r>
          </w:p>
        </w:tc>
        <w:tc>
          <w:tcPr>
            <w:tcW w:w="1276" w:type="dxa"/>
            <w:shd w:val="clear" w:color="auto" w:fill="auto"/>
          </w:tcPr>
          <w:p w14:paraId="3F934C7A" w14:textId="77777777" w:rsidR="00D172B3" w:rsidRPr="002F13AF" w:rsidRDefault="00D172B3" w:rsidP="00D172B3">
            <w:pPr>
              <w:autoSpaceDE w:val="0"/>
              <w:autoSpaceDN w:val="0"/>
              <w:adjustRightInd w:val="0"/>
              <w:rPr>
                <w:color w:val="010202"/>
                <w:sz w:val="20"/>
                <w:szCs w:val="20"/>
                <w:lang w:val="en-US"/>
              </w:rPr>
            </w:pPr>
            <w:r w:rsidRPr="002F13AF">
              <w:rPr>
                <w:sz w:val="20"/>
                <w:szCs w:val="20"/>
              </w:rPr>
              <w:t>RCTs</w:t>
            </w:r>
          </w:p>
        </w:tc>
        <w:tc>
          <w:tcPr>
            <w:tcW w:w="1276" w:type="dxa"/>
          </w:tcPr>
          <w:p w14:paraId="10E9AC7B" w14:textId="77777777" w:rsidR="00D172B3" w:rsidRPr="002F13AF" w:rsidRDefault="00D172B3" w:rsidP="00D172B3">
            <w:pPr>
              <w:autoSpaceDE w:val="0"/>
              <w:autoSpaceDN w:val="0"/>
              <w:adjustRightInd w:val="0"/>
              <w:rPr>
                <w:sz w:val="20"/>
                <w:szCs w:val="20"/>
              </w:rPr>
            </w:pPr>
            <w:r>
              <w:rPr>
                <w:sz w:val="20"/>
                <w:szCs w:val="20"/>
              </w:rPr>
              <w:t>I</w:t>
            </w:r>
          </w:p>
        </w:tc>
        <w:tc>
          <w:tcPr>
            <w:tcW w:w="1276" w:type="dxa"/>
            <w:shd w:val="clear" w:color="auto" w:fill="auto"/>
          </w:tcPr>
          <w:p w14:paraId="6F8A9B16" w14:textId="77777777" w:rsidR="00D172B3" w:rsidRPr="002F13AF" w:rsidRDefault="00D172B3" w:rsidP="00D172B3">
            <w:pPr>
              <w:autoSpaceDE w:val="0"/>
              <w:autoSpaceDN w:val="0"/>
              <w:adjustRightInd w:val="0"/>
              <w:rPr>
                <w:sz w:val="20"/>
                <w:szCs w:val="20"/>
              </w:rPr>
            </w:pPr>
            <w:r w:rsidRPr="002F13AF">
              <w:rPr>
                <w:sz w:val="20"/>
                <w:szCs w:val="20"/>
              </w:rPr>
              <w:t xml:space="preserve">5 </w:t>
            </w:r>
          </w:p>
          <w:p w14:paraId="336C81DF" w14:textId="77777777" w:rsidR="00D172B3" w:rsidRPr="002F13AF" w:rsidRDefault="00D172B3" w:rsidP="00D172B3">
            <w:pPr>
              <w:autoSpaceDE w:val="0"/>
              <w:autoSpaceDN w:val="0"/>
              <w:adjustRightInd w:val="0"/>
              <w:rPr>
                <w:color w:val="010202"/>
                <w:sz w:val="20"/>
                <w:szCs w:val="20"/>
                <w:lang w:val="en-US"/>
              </w:rPr>
            </w:pPr>
            <w:r w:rsidRPr="002F13AF">
              <w:rPr>
                <w:sz w:val="20"/>
                <w:szCs w:val="20"/>
              </w:rPr>
              <w:t>(244</w:t>
            </w:r>
            <w:r w:rsidR="002500F5">
              <w:rPr>
                <w:sz w:val="20"/>
                <w:szCs w:val="20"/>
              </w:rPr>
              <w:t xml:space="preserve"> SCZ and MDD</w:t>
            </w:r>
            <w:r w:rsidRPr="002F13AF">
              <w:rPr>
                <w:sz w:val="20"/>
                <w:szCs w:val="20"/>
              </w:rPr>
              <w:t>)</w:t>
            </w:r>
          </w:p>
        </w:tc>
        <w:tc>
          <w:tcPr>
            <w:tcW w:w="2268" w:type="dxa"/>
            <w:shd w:val="clear" w:color="auto" w:fill="auto"/>
          </w:tcPr>
          <w:p w14:paraId="64BF0A9F" w14:textId="77777777" w:rsidR="00D172B3" w:rsidRPr="0090406F" w:rsidRDefault="00D172B3" w:rsidP="00D172B3">
            <w:pPr>
              <w:rPr>
                <w:color w:val="000000"/>
                <w:sz w:val="20"/>
                <w:szCs w:val="20"/>
                <w:lang w:val="en-US"/>
              </w:rPr>
            </w:pPr>
            <w:r w:rsidRPr="005245C0">
              <w:rPr>
                <w:color w:val="333333"/>
                <w:sz w:val="20"/>
                <w:szCs w:val="20"/>
                <w:shd w:val="clear" w:color="auto" w:fill="FFFFFF"/>
                <w:lang w:val="en-US"/>
              </w:rPr>
              <w:t>tDCS and rTMS</w:t>
            </w:r>
          </w:p>
        </w:tc>
        <w:tc>
          <w:tcPr>
            <w:tcW w:w="5811" w:type="dxa"/>
          </w:tcPr>
          <w:p w14:paraId="100761F6" w14:textId="77777777" w:rsidR="00D172B3" w:rsidRPr="00053179" w:rsidRDefault="00D172B3" w:rsidP="00D172B3">
            <w:pPr>
              <w:rPr>
                <w:lang w:val="en-US"/>
              </w:rPr>
            </w:pPr>
            <w:r w:rsidRPr="0090406F">
              <w:rPr>
                <w:sz w:val="20"/>
                <w:szCs w:val="20"/>
                <w:lang w:val="en-US"/>
              </w:rPr>
              <w:t>tDCS and rTMS may enhance some domains of social cognition in patients with psychiatric disorders.</w:t>
            </w:r>
            <w:r>
              <w:rPr>
                <w:sz w:val="20"/>
                <w:szCs w:val="20"/>
                <w:lang w:val="en-US"/>
              </w:rPr>
              <w:t xml:space="preserve"> </w:t>
            </w:r>
            <w:r w:rsidRPr="005F0F88">
              <w:rPr>
                <w:color w:val="333333"/>
                <w:sz w:val="20"/>
                <w:szCs w:val="20"/>
                <w:shd w:val="clear" w:color="auto" w:fill="FFFFFF"/>
                <w:lang w:val="en-US"/>
              </w:rPr>
              <w:t xml:space="preserve">Specifically, 3 RCTs showed a significant effect of tDCS and rTMS targeting the left DLPFC on the emotion recognition domain in patients with schizophrenia. In addition, rTMS on the right IPL ameliorated social </w:t>
            </w:r>
            <w:r>
              <w:rPr>
                <w:color w:val="333333"/>
                <w:sz w:val="20"/>
                <w:szCs w:val="20"/>
                <w:shd w:val="clear" w:color="auto" w:fill="FFFFFF"/>
                <w:lang w:val="en-US"/>
              </w:rPr>
              <w:t>perception</w:t>
            </w:r>
            <w:r w:rsidRPr="005F0F88">
              <w:rPr>
                <w:color w:val="333333"/>
                <w:sz w:val="20"/>
                <w:szCs w:val="20"/>
                <w:shd w:val="clear" w:color="auto" w:fill="FFFFFF"/>
                <w:lang w:val="en-US"/>
              </w:rPr>
              <w:t xml:space="preserve"> impairments of schizophrenia.</w:t>
            </w:r>
            <w:r w:rsidRPr="005F0F88">
              <w:rPr>
                <w:sz w:val="20"/>
                <w:szCs w:val="20"/>
                <w:lang w:val="en-US"/>
              </w:rPr>
              <w:t xml:space="preserve"> </w:t>
            </w:r>
          </w:p>
        </w:tc>
      </w:tr>
    </w:tbl>
    <w:p w14:paraId="40A01600" w14:textId="77777777" w:rsidR="00C569DD" w:rsidRDefault="00C569DD" w:rsidP="00884606">
      <w:pPr>
        <w:jc w:val="both"/>
        <w:rPr>
          <w:lang w:val="en-US"/>
        </w:rPr>
      </w:pPr>
    </w:p>
    <w:p w14:paraId="5878DB49" w14:textId="77777777" w:rsidR="00837539" w:rsidRDefault="00837539" w:rsidP="00837539">
      <w:pPr>
        <w:rPr>
          <w:lang w:val="en-US"/>
        </w:rPr>
      </w:pPr>
    </w:p>
    <w:p w14:paraId="2F815ED4" w14:textId="77777777" w:rsidR="00837539" w:rsidRPr="005F2078" w:rsidRDefault="000B7CCE" w:rsidP="000B7CCE">
      <w:pPr>
        <w:jc w:val="both"/>
        <w:rPr>
          <w:color w:val="000000"/>
          <w:sz w:val="20"/>
          <w:szCs w:val="20"/>
          <w:shd w:val="clear" w:color="auto" w:fill="FFFFFF"/>
          <w:lang w:val="en-US"/>
        </w:rPr>
      </w:pPr>
      <w:r>
        <w:rPr>
          <w:b/>
          <w:bCs/>
          <w:color w:val="000000"/>
          <w:sz w:val="20"/>
          <w:szCs w:val="20"/>
          <w:shd w:val="clear" w:color="auto" w:fill="FFFFFF"/>
          <w:lang w:val="en-US"/>
        </w:rPr>
        <w:t>AD</w:t>
      </w:r>
      <w:r w:rsidRPr="005F2078">
        <w:rPr>
          <w:b/>
          <w:bCs/>
          <w:color w:val="000000"/>
          <w:sz w:val="20"/>
          <w:szCs w:val="20"/>
          <w:shd w:val="clear" w:color="auto" w:fill="FFFFFF"/>
          <w:lang w:val="en-US"/>
        </w:rPr>
        <w:t xml:space="preserve"> </w:t>
      </w:r>
      <w:r w:rsidRPr="005F2078">
        <w:rPr>
          <w:color w:val="000000"/>
          <w:sz w:val="20"/>
          <w:szCs w:val="20"/>
          <w:shd w:val="clear" w:color="auto" w:fill="FFFFFF"/>
          <w:lang w:val="en-US"/>
        </w:rPr>
        <w:t>(</w:t>
      </w:r>
      <w:r>
        <w:rPr>
          <w:color w:val="000000"/>
          <w:sz w:val="20"/>
          <w:szCs w:val="20"/>
          <w:shd w:val="clear" w:color="auto" w:fill="FFFFFF"/>
          <w:lang w:val="en-US"/>
        </w:rPr>
        <w:t xml:space="preserve">Alzheimer’s Disease); </w:t>
      </w:r>
      <w:r w:rsidRPr="003C3FA7">
        <w:rPr>
          <w:b/>
          <w:bCs/>
          <w:color w:val="000000"/>
          <w:sz w:val="20"/>
          <w:szCs w:val="20"/>
          <w:shd w:val="clear" w:color="auto" w:fill="FFFFFF"/>
          <w:lang w:val="en-US"/>
        </w:rPr>
        <w:t>AD</w:t>
      </w:r>
      <w:r>
        <w:rPr>
          <w:b/>
          <w:bCs/>
          <w:color w:val="000000"/>
          <w:sz w:val="20"/>
          <w:szCs w:val="20"/>
          <w:shd w:val="clear" w:color="auto" w:fill="FFFFFF"/>
          <w:lang w:val="en-US"/>
        </w:rPr>
        <w:t>HD</w:t>
      </w:r>
      <w:r w:rsidRPr="003C3FA7">
        <w:rPr>
          <w:color w:val="000000"/>
          <w:sz w:val="20"/>
          <w:szCs w:val="20"/>
          <w:shd w:val="clear" w:color="auto" w:fill="FFFFFF"/>
          <w:lang w:val="en-US"/>
        </w:rPr>
        <w:t xml:space="preserve"> (</w:t>
      </w:r>
      <w:r>
        <w:rPr>
          <w:color w:val="000000"/>
          <w:sz w:val="20"/>
          <w:szCs w:val="20"/>
          <w:shd w:val="clear" w:color="auto" w:fill="FFFFFF"/>
          <w:lang w:val="en-US"/>
        </w:rPr>
        <w:t>Attention Deficit Hyperactivity Disorder</w:t>
      </w:r>
      <w:r w:rsidRPr="003C3FA7">
        <w:rPr>
          <w:color w:val="000000"/>
          <w:sz w:val="20"/>
          <w:szCs w:val="20"/>
          <w:shd w:val="clear" w:color="auto" w:fill="FFFFFF"/>
          <w:lang w:val="en-US"/>
        </w:rPr>
        <w:t>)</w:t>
      </w:r>
      <w:r>
        <w:rPr>
          <w:color w:val="000000"/>
          <w:sz w:val="20"/>
          <w:szCs w:val="20"/>
          <w:shd w:val="clear" w:color="auto" w:fill="FFFFFF"/>
          <w:lang w:val="en-US"/>
        </w:rPr>
        <w:t>;</w:t>
      </w:r>
      <w:r w:rsidR="00837539" w:rsidRPr="005F2078">
        <w:rPr>
          <w:color w:val="000000"/>
          <w:sz w:val="20"/>
          <w:szCs w:val="20"/>
          <w:shd w:val="clear" w:color="auto" w:fill="FFFFFF"/>
          <w:lang w:val="en-US"/>
        </w:rPr>
        <w:t xml:space="preserve"> </w:t>
      </w:r>
      <w:r w:rsidR="00CA7E03" w:rsidRPr="00CA7E03">
        <w:rPr>
          <w:b/>
          <w:bCs/>
          <w:color w:val="000000"/>
          <w:sz w:val="20"/>
          <w:szCs w:val="20"/>
          <w:shd w:val="clear" w:color="auto" w:fill="FFFFFF"/>
          <w:lang w:val="en-US"/>
        </w:rPr>
        <w:t>BD</w:t>
      </w:r>
      <w:r w:rsidR="00CA7E03">
        <w:rPr>
          <w:color w:val="000000"/>
          <w:sz w:val="20"/>
          <w:szCs w:val="20"/>
          <w:shd w:val="clear" w:color="auto" w:fill="FFFFFF"/>
          <w:lang w:val="en-US"/>
        </w:rPr>
        <w:t xml:space="preserve"> (Bipolar Disorder); </w:t>
      </w:r>
      <w:r w:rsidR="00CA7E03" w:rsidRPr="005F2078">
        <w:rPr>
          <w:b/>
          <w:bCs/>
          <w:color w:val="000000"/>
          <w:sz w:val="20"/>
          <w:szCs w:val="20"/>
          <w:shd w:val="clear" w:color="auto" w:fill="FFFFFF"/>
          <w:lang w:val="en-US"/>
        </w:rPr>
        <w:t xml:space="preserve">CI </w:t>
      </w:r>
      <w:r w:rsidR="00CA7E03" w:rsidRPr="005F2078">
        <w:rPr>
          <w:color w:val="000000"/>
          <w:sz w:val="20"/>
          <w:szCs w:val="20"/>
          <w:shd w:val="clear" w:color="auto" w:fill="FFFFFF"/>
          <w:lang w:val="en-US"/>
        </w:rPr>
        <w:t>(Confidence Interval);</w:t>
      </w:r>
      <w:r w:rsidR="00CA7E03">
        <w:rPr>
          <w:color w:val="000000"/>
          <w:sz w:val="20"/>
          <w:szCs w:val="20"/>
          <w:shd w:val="clear" w:color="auto" w:fill="FFFFFF"/>
          <w:lang w:val="en-US"/>
        </w:rPr>
        <w:t xml:space="preserve"> </w:t>
      </w:r>
      <w:r w:rsidR="00DE7BD1" w:rsidRPr="00DE7BD1">
        <w:rPr>
          <w:b/>
          <w:bCs/>
          <w:color w:val="000000"/>
          <w:sz w:val="20"/>
          <w:szCs w:val="20"/>
          <w:shd w:val="clear" w:color="auto" w:fill="FFFFFF"/>
          <w:lang w:val="en-US"/>
        </w:rPr>
        <w:t xml:space="preserve">CNP </w:t>
      </w:r>
      <w:r w:rsidR="00DE7BD1">
        <w:rPr>
          <w:color w:val="000000"/>
          <w:sz w:val="20"/>
          <w:szCs w:val="20"/>
          <w:shd w:val="clear" w:color="auto" w:fill="FFFFFF"/>
          <w:lang w:val="en-US"/>
        </w:rPr>
        <w:t xml:space="preserve">(Central Neuropathic Pain); </w:t>
      </w:r>
      <w:r w:rsidR="00837539" w:rsidRPr="005F2078">
        <w:rPr>
          <w:b/>
          <w:bCs/>
          <w:color w:val="000000"/>
          <w:sz w:val="20"/>
          <w:szCs w:val="20"/>
          <w:shd w:val="clear" w:color="auto" w:fill="FFFFFF"/>
          <w:lang w:val="en-US"/>
        </w:rPr>
        <w:t>DLPFC</w:t>
      </w:r>
      <w:r w:rsidR="00837539" w:rsidRPr="005F2078">
        <w:rPr>
          <w:color w:val="000000"/>
          <w:sz w:val="20"/>
          <w:szCs w:val="20"/>
          <w:shd w:val="clear" w:color="auto" w:fill="FFFFFF"/>
          <w:lang w:val="en-US"/>
        </w:rPr>
        <w:t xml:space="preserve"> (Dorso-Lateral Pre-Frontal Cortex); </w:t>
      </w:r>
      <w:r w:rsidR="00837539" w:rsidRPr="005F2078">
        <w:rPr>
          <w:b/>
          <w:bCs/>
          <w:color w:val="000000"/>
          <w:sz w:val="20"/>
          <w:szCs w:val="20"/>
          <w:lang w:val="en-US"/>
        </w:rPr>
        <w:t>DTMS</w:t>
      </w:r>
      <w:r w:rsidR="00837539" w:rsidRPr="005F2078">
        <w:rPr>
          <w:color w:val="000000"/>
          <w:sz w:val="20"/>
          <w:szCs w:val="20"/>
          <w:lang w:val="en-US"/>
        </w:rPr>
        <w:t xml:space="preserve"> (Deep Transcranial Magnetic Stimulation); </w:t>
      </w:r>
      <w:r w:rsidR="00837539" w:rsidRPr="005F2078">
        <w:rPr>
          <w:b/>
          <w:bCs/>
          <w:color w:val="000000"/>
          <w:sz w:val="20"/>
          <w:szCs w:val="20"/>
          <w:lang w:val="en-US"/>
        </w:rPr>
        <w:t>ECT</w:t>
      </w:r>
      <w:r w:rsidR="00837539" w:rsidRPr="005F2078">
        <w:rPr>
          <w:color w:val="000000"/>
          <w:sz w:val="20"/>
          <w:szCs w:val="20"/>
          <w:lang w:val="en-US"/>
        </w:rPr>
        <w:t xml:space="preserve"> (Electroconvulsive Therapy); </w:t>
      </w:r>
      <w:r w:rsidR="00837539" w:rsidRPr="005F2078">
        <w:rPr>
          <w:b/>
          <w:bCs/>
          <w:color w:val="000000"/>
          <w:sz w:val="20"/>
          <w:szCs w:val="20"/>
          <w:shd w:val="clear" w:color="auto" w:fill="FFFFFF"/>
          <w:lang w:val="en-US"/>
        </w:rPr>
        <w:t>ES</w:t>
      </w:r>
      <w:r w:rsidR="00837539" w:rsidRPr="005F2078">
        <w:rPr>
          <w:color w:val="000000"/>
          <w:sz w:val="20"/>
          <w:szCs w:val="20"/>
          <w:shd w:val="clear" w:color="auto" w:fill="FFFFFF"/>
          <w:lang w:val="en-US"/>
        </w:rPr>
        <w:t xml:space="preserve"> (Effect Size);</w:t>
      </w:r>
      <w:r w:rsidR="006B4EB2">
        <w:rPr>
          <w:color w:val="000000"/>
          <w:sz w:val="20"/>
          <w:szCs w:val="20"/>
          <w:shd w:val="clear" w:color="auto" w:fill="FFFFFF"/>
          <w:lang w:val="en-US"/>
        </w:rPr>
        <w:t xml:space="preserve"> </w:t>
      </w:r>
      <w:r w:rsidR="006B4EB2">
        <w:rPr>
          <w:b/>
          <w:bCs/>
          <w:color w:val="000000"/>
          <w:sz w:val="20"/>
          <w:szCs w:val="20"/>
          <w:shd w:val="clear" w:color="auto" w:fill="FFFFFF"/>
          <w:lang w:val="en-US"/>
        </w:rPr>
        <w:t>HC</w:t>
      </w:r>
      <w:r w:rsidR="006B4EB2" w:rsidRPr="005F2078">
        <w:rPr>
          <w:color w:val="000000"/>
          <w:sz w:val="20"/>
          <w:szCs w:val="20"/>
          <w:shd w:val="clear" w:color="auto" w:fill="FFFFFF"/>
          <w:lang w:val="en-US"/>
        </w:rPr>
        <w:t xml:space="preserve"> (</w:t>
      </w:r>
      <w:r w:rsidR="006B4EB2">
        <w:rPr>
          <w:color w:val="000000"/>
          <w:sz w:val="20"/>
          <w:szCs w:val="20"/>
          <w:shd w:val="clear" w:color="auto" w:fill="FFFFFF"/>
          <w:lang w:val="en-US"/>
        </w:rPr>
        <w:t>Healthy Controls</w:t>
      </w:r>
      <w:r w:rsidR="006B4EB2" w:rsidRPr="005F2078">
        <w:rPr>
          <w:color w:val="000000"/>
          <w:sz w:val="20"/>
          <w:szCs w:val="20"/>
          <w:shd w:val="clear" w:color="auto" w:fill="FFFFFF"/>
          <w:lang w:val="en-US"/>
        </w:rPr>
        <w:t xml:space="preserve">); </w:t>
      </w:r>
      <w:r w:rsidR="00837539" w:rsidRPr="005F2078">
        <w:rPr>
          <w:color w:val="000000"/>
          <w:sz w:val="20"/>
          <w:szCs w:val="20"/>
          <w:shd w:val="clear" w:color="auto" w:fill="FFFFFF"/>
          <w:lang w:val="en-US"/>
        </w:rPr>
        <w:t xml:space="preserve"> </w:t>
      </w:r>
      <w:r w:rsidR="00837539" w:rsidRPr="005F2078">
        <w:rPr>
          <w:b/>
          <w:bCs/>
          <w:color w:val="000000"/>
          <w:sz w:val="20"/>
          <w:szCs w:val="20"/>
          <w:shd w:val="clear" w:color="auto" w:fill="FFFFFF"/>
          <w:lang w:val="en-US"/>
        </w:rPr>
        <w:t xml:space="preserve">IPL </w:t>
      </w:r>
      <w:r w:rsidR="00837539" w:rsidRPr="005F2078">
        <w:rPr>
          <w:color w:val="000000"/>
          <w:sz w:val="20"/>
          <w:szCs w:val="20"/>
          <w:shd w:val="clear" w:color="auto" w:fill="FFFFFF"/>
          <w:lang w:val="en-US"/>
        </w:rPr>
        <w:t xml:space="preserve">(Inferior Parietal Lobe); </w:t>
      </w:r>
      <w:r w:rsidR="00DE7BD1" w:rsidRPr="00DE7BD1">
        <w:rPr>
          <w:b/>
          <w:bCs/>
          <w:color w:val="000000"/>
          <w:sz w:val="20"/>
          <w:szCs w:val="20"/>
          <w:shd w:val="clear" w:color="auto" w:fill="FFFFFF"/>
          <w:lang w:val="en-US"/>
        </w:rPr>
        <w:t>OCD</w:t>
      </w:r>
      <w:r w:rsidR="00DE7BD1">
        <w:rPr>
          <w:color w:val="000000"/>
          <w:sz w:val="20"/>
          <w:szCs w:val="20"/>
          <w:shd w:val="clear" w:color="auto" w:fill="FFFFFF"/>
          <w:lang w:val="en-US"/>
        </w:rPr>
        <w:t xml:space="preserve"> (Obsessive Compulsive Disorder); </w:t>
      </w:r>
      <w:r w:rsidR="00837539" w:rsidRPr="005F2078">
        <w:rPr>
          <w:b/>
          <w:bCs/>
          <w:sz w:val="20"/>
          <w:szCs w:val="20"/>
          <w:lang w:val="en-US"/>
        </w:rPr>
        <w:t xml:space="preserve">MCCB </w:t>
      </w:r>
      <w:r w:rsidR="00837539" w:rsidRPr="005F2078">
        <w:rPr>
          <w:sz w:val="20"/>
          <w:szCs w:val="20"/>
          <w:lang w:val="en-US"/>
        </w:rPr>
        <w:t xml:space="preserve">(MATRICS Consensus Cognitive Battery); </w:t>
      </w:r>
      <w:r w:rsidR="002F361F">
        <w:rPr>
          <w:b/>
          <w:bCs/>
          <w:color w:val="000000"/>
          <w:sz w:val="20"/>
          <w:szCs w:val="20"/>
          <w:shd w:val="clear" w:color="auto" w:fill="FFFFFF"/>
          <w:lang w:val="en-US"/>
        </w:rPr>
        <w:t>MDD</w:t>
      </w:r>
      <w:r w:rsidR="002F361F" w:rsidRPr="005F2078">
        <w:rPr>
          <w:color w:val="000000"/>
          <w:sz w:val="20"/>
          <w:szCs w:val="20"/>
          <w:shd w:val="clear" w:color="auto" w:fill="FFFFFF"/>
          <w:lang w:val="en-US"/>
        </w:rPr>
        <w:t xml:space="preserve"> (</w:t>
      </w:r>
      <w:r w:rsidR="002F361F">
        <w:rPr>
          <w:color w:val="000000"/>
          <w:sz w:val="20"/>
          <w:szCs w:val="20"/>
          <w:shd w:val="clear" w:color="auto" w:fill="FFFFFF"/>
          <w:lang w:val="en-US"/>
        </w:rPr>
        <w:t>Major Depressive Disorder</w:t>
      </w:r>
      <w:r w:rsidR="002F361F" w:rsidRPr="005F2078">
        <w:rPr>
          <w:color w:val="000000"/>
          <w:sz w:val="20"/>
          <w:szCs w:val="20"/>
          <w:shd w:val="clear" w:color="auto" w:fill="FFFFFF"/>
          <w:lang w:val="en-US"/>
        </w:rPr>
        <w:t xml:space="preserve">); </w:t>
      </w:r>
      <w:r w:rsidR="00837539" w:rsidRPr="005F2078">
        <w:rPr>
          <w:b/>
          <w:bCs/>
          <w:sz w:val="20"/>
          <w:szCs w:val="20"/>
          <w:lang w:val="en-US"/>
        </w:rPr>
        <w:t xml:space="preserve">MMSE </w:t>
      </w:r>
      <w:r w:rsidR="00837539" w:rsidRPr="005F2078">
        <w:rPr>
          <w:sz w:val="20"/>
          <w:szCs w:val="20"/>
          <w:lang w:val="en-US"/>
        </w:rPr>
        <w:t xml:space="preserve">(Mini Mental Status Examination); </w:t>
      </w:r>
      <w:r w:rsidR="00837539" w:rsidRPr="005F2078">
        <w:rPr>
          <w:b/>
          <w:bCs/>
          <w:color w:val="000000"/>
          <w:sz w:val="20"/>
          <w:szCs w:val="20"/>
          <w:shd w:val="clear" w:color="auto" w:fill="FFFFFF"/>
          <w:lang w:val="en-US"/>
        </w:rPr>
        <w:t>NIBS</w:t>
      </w:r>
      <w:r w:rsidR="00837539" w:rsidRPr="005F2078">
        <w:rPr>
          <w:color w:val="000000"/>
          <w:sz w:val="20"/>
          <w:szCs w:val="20"/>
          <w:shd w:val="clear" w:color="auto" w:fill="FFFFFF"/>
          <w:lang w:val="en-US"/>
        </w:rPr>
        <w:t xml:space="preserve"> (Non Invasive Brain Stimulation); </w:t>
      </w:r>
      <w:r w:rsidR="00837539" w:rsidRPr="005F2078">
        <w:rPr>
          <w:b/>
          <w:bCs/>
          <w:sz w:val="20"/>
          <w:szCs w:val="20"/>
          <w:lang w:val="en-US"/>
        </w:rPr>
        <w:t>NNH</w:t>
      </w:r>
      <w:r w:rsidR="00837539" w:rsidRPr="005F2078">
        <w:rPr>
          <w:sz w:val="20"/>
          <w:szCs w:val="20"/>
          <w:lang w:val="en-US"/>
        </w:rPr>
        <w:t xml:space="preserve"> (Number Needed to Harm); </w:t>
      </w:r>
      <w:r w:rsidR="00837539" w:rsidRPr="005F2078">
        <w:rPr>
          <w:b/>
          <w:bCs/>
          <w:sz w:val="20"/>
          <w:szCs w:val="20"/>
          <w:lang w:val="en-US"/>
        </w:rPr>
        <w:t>NNT</w:t>
      </w:r>
      <w:r w:rsidR="00837539" w:rsidRPr="005F2078">
        <w:rPr>
          <w:sz w:val="20"/>
          <w:szCs w:val="20"/>
          <w:lang w:val="en-US"/>
        </w:rPr>
        <w:t xml:space="preserve"> (Number Needed to Treat); </w:t>
      </w:r>
      <w:r w:rsidR="007A52EA" w:rsidRPr="007A52EA">
        <w:rPr>
          <w:b/>
          <w:bCs/>
          <w:sz w:val="20"/>
          <w:szCs w:val="20"/>
          <w:lang w:val="en-US"/>
        </w:rPr>
        <w:t>MS</w:t>
      </w:r>
      <w:r w:rsidR="007A52EA">
        <w:rPr>
          <w:sz w:val="20"/>
          <w:szCs w:val="20"/>
          <w:lang w:val="en-US"/>
        </w:rPr>
        <w:t xml:space="preserve"> (Multiple Sclerosis); </w:t>
      </w:r>
      <w:r w:rsidR="00837539" w:rsidRPr="005F2078">
        <w:rPr>
          <w:b/>
          <w:bCs/>
          <w:color w:val="000000"/>
          <w:sz w:val="20"/>
          <w:szCs w:val="20"/>
          <w:shd w:val="clear" w:color="auto" w:fill="FFFFFF"/>
          <w:lang w:val="en-US"/>
        </w:rPr>
        <w:t>PANSS</w:t>
      </w:r>
      <w:r w:rsidR="00837539" w:rsidRPr="005F2078">
        <w:rPr>
          <w:color w:val="000000"/>
          <w:sz w:val="20"/>
          <w:szCs w:val="20"/>
          <w:shd w:val="clear" w:color="auto" w:fill="FFFFFF"/>
          <w:lang w:val="en-US"/>
        </w:rPr>
        <w:t xml:space="preserve"> (Positive And Negative Symptoms Scale); </w:t>
      </w:r>
      <w:r w:rsidR="002F361F">
        <w:rPr>
          <w:b/>
          <w:bCs/>
          <w:color w:val="000000"/>
          <w:sz w:val="20"/>
          <w:szCs w:val="20"/>
          <w:shd w:val="clear" w:color="auto" w:fill="FFFFFF"/>
          <w:lang w:val="en-US"/>
        </w:rPr>
        <w:t>PD</w:t>
      </w:r>
      <w:r w:rsidR="002F361F" w:rsidRPr="005F2078">
        <w:rPr>
          <w:color w:val="000000"/>
          <w:sz w:val="20"/>
          <w:szCs w:val="20"/>
          <w:shd w:val="clear" w:color="auto" w:fill="FFFFFF"/>
          <w:lang w:val="en-US"/>
        </w:rPr>
        <w:t xml:space="preserve"> (</w:t>
      </w:r>
      <w:r w:rsidR="002F361F">
        <w:rPr>
          <w:color w:val="000000"/>
          <w:sz w:val="20"/>
          <w:szCs w:val="20"/>
          <w:shd w:val="clear" w:color="auto" w:fill="FFFFFF"/>
          <w:lang w:val="en-US"/>
        </w:rPr>
        <w:t>Parkinson’s Disease</w:t>
      </w:r>
      <w:r w:rsidR="002F361F" w:rsidRPr="005F2078">
        <w:rPr>
          <w:color w:val="000000"/>
          <w:sz w:val="20"/>
          <w:szCs w:val="20"/>
          <w:shd w:val="clear" w:color="auto" w:fill="FFFFFF"/>
          <w:lang w:val="en-US"/>
        </w:rPr>
        <w:t xml:space="preserve">); </w:t>
      </w:r>
      <w:r w:rsidR="00837539" w:rsidRPr="005F2078">
        <w:rPr>
          <w:b/>
          <w:bCs/>
          <w:color w:val="000000"/>
          <w:sz w:val="20"/>
          <w:szCs w:val="20"/>
          <w:shd w:val="clear" w:color="auto" w:fill="FFFFFF"/>
          <w:lang w:val="en-US"/>
        </w:rPr>
        <w:t>RCTs</w:t>
      </w:r>
      <w:r w:rsidR="00837539" w:rsidRPr="005F2078">
        <w:rPr>
          <w:color w:val="000000"/>
          <w:sz w:val="20"/>
          <w:szCs w:val="20"/>
          <w:shd w:val="clear" w:color="auto" w:fill="FFFFFF"/>
          <w:lang w:val="en-US"/>
        </w:rPr>
        <w:t xml:space="preserve"> (Randomized Controlled Trials), </w:t>
      </w:r>
      <w:r w:rsidR="00837539" w:rsidRPr="005F2078">
        <w:rPr>
          <w:b/>
          <w:bCs/>
          <w:color w:val="000000"/>
          <w:sz w:val="20"/>
          <w:szCs w:val="20"/>
          <w:shd w:val="clear" w:color="auto" w:fill="FFFFFF"/>
          <w:lang w:val="en-US"/>
        </w:rPr>
        <w:t>RR</w:t>
      </w:r>
      <w:r w:rsidR="00837539" w:rsidRPr="005F2078">
        <w:rPr>
          <w:color w:val="000000"/>
          <w:sz w:val="20"/>
          <w:szCs w:val="20"/>
          <w:shd w:val="clear" w:color="auto" w:fill="FFFFFF"/>
          <w:lang w:val="en-US"/>
        </w:rPr>
        <w:t xml:space="preserve"> (Relative Risk); </w:t>
      </w:r>
      <w:r w:rsidR="00837539" w:rsidRPr="005F2078">
        <w:rPr>
          <w:b/>
          <w:bCs/>
          <w:color w:val="000000"/>
          <w:sz w:val="20"/>
          <w:szCs w:val="20"/>
          <w:shd w:val="clear" w:color="auto" w:fill="FFFFFF"/>
          <w:lang w:val="en-US"/>
        </w:rPr>
        <w:t>RT</w:t>
      </w:r>
      <w:r w:rsidR="00837539" w:rsidRPr="005F2078">
        <w:rPr>
          <w:color w:val="000000"/>
          <w:sz w:val="20"/>
          <w:szCs w:val="20"/>
          <w:shd w:val="clear" w:color="auto" w:fill="FFFFFF"/>
          <w:lang w:val="en-US"/>
        </w:rPr>
        <w:t xml:space="preserve"> (Response Times);</w:t>
      </w:r>
      <w:r w:rsidR="00837539" w:rsidRPr="005F2078">
        <w:rPr>
          <w:b/>
          <w:bCs/>
          <w:color w:val="000000"/>
          <w:sz w:val="20"/>
          <w:szCs w:val="20"/>
          <w:shd w:val="clear" w:color="auto" w:fill="FFFFFF"/>
          <w:lang w:val="en-US"/>
        </w:rPr>
        <w:t xml:space="preserve"> rTMS</w:t>
      </w:r>
      <w:r w:rsidR="00837539" w:rsidRPr="005F2078">
        <w:rPr>
          <w:color w:val="000000"/>
          <w:sz w:val="20"/>
          <w:szCs w:val="20"/>
          <w:shd w:val="clear" w:color="auto" w:fill="FFFFFF"/>
          <w:lang w:val="en-US"/>
        </w:rPr>
        <w:t xml:space="preserve"> (repetitive Transcranial Magnetic Stimulation); </w:t>
      </w:r>
      <w:r w:rsidR="00837539" w:rsidRPr="005F2078">
        <w:rPr>
          <w:b/>
          <w:bCs/>
          <w:color w:val="000000"/>
          <w:sz w:val="20"/>
          <w:szCs w:val="20"/>
          <w:shd w:val="clear" w:color="auto" w:fill="FFFFFF"/>
          <w:lang w:val="en-US"/>
        </w:rPr>
        <w:t>SMD</w:t>
      </w:r>
      <w:r w:rsidR="00837539" w:rsidRPr="005F2078">
        <w:rPr>
          <w:color w:val="000000"/>
          <w:sz w:val="20"/>
          <w:szCs w:val="20"/>
          <w:shd w:val="clear" w:color="auto" w:fill="FFFFFF"/>
          <w:lang w:val="en-US"/>
        </w:rPr>
        <w:t xml:space="preserve"> (Standardized Mean Difference); </w:t>
      </w:r>
      <w:r w:rsidR="00837539" w:rsidRPr="005F2078">
        <w:rPr>
          <w:b/>
          <w:bCs/>
          <w:color w:val="000000"/>
          <w:sz w:val="20"/>
          <w:szCs w:val="20"/>
          <w:shd w:val="clear" w:color="auto" w:fill="FFFFFF"/>
          <w:lang w:val="en-US"/>
        </w:rPr>
        <w:t>S</w:t>
      </w:r>
      <w:r w:rsidR="006B4EB2">
        <w:rPr>
          <w:b/>
          <w:bCs/>
          <w:color w:val="000000"/>
          <w:sz w:val="20"/>
          <w:szCs w:val="20"/>
          <w:shd w:val="clear" w:color="auto" w:fill="FFFFFF"/>
          <w:lang w:val="en-US"/>
        </w:rPr>
        <w:t>C</w:t>
      </w:r>
      <w:r w:rsidR="00837539" w:rsidRPr="005F2078">
        <w:rPr>
          <w:b/>
          <w:bCs/>
          <w:color w:val="000000"/>
          <w:sz w:val="20"/>
          <w:szCs w:val="20"/>
          <w:shd w:val="clear" w:color="auto" w:fill="FFFFFF"/>
          <w:lang w:val="en-US"/>
        </w:rPr>
        <w:t>Z</w:t>
      </w:r>
      <w:r w:rsidR="00837539" w:rsidRPr="005F2078">
        <w:rPr>
          <w:color w:val="000000"/>
          <w:sz w:val="20"/>
          <w:szCs w:val="20"/>
          <w:shd w:val="clear" w:color="auto" w:fill="FFFFFF"/>
          <w:lang w:val="en-US"/>
        </w:rPr>
        <w:t xml:space="preserve"> (Schizophrenia); </w:t>
      </w:r>
      <w:r w:rsidR="002F361F" w:rsidRPr="005F2078">
        <w:rPr>
          <w:b/>
          <w:bCs/>
          <w:color w:val="000000"/>
          <w:sz w:val="20"/>
          <w:szCs w:val="20"/>
          <w:shd w:val="clear" w:color="auto" w:fill="FFFFFF"/>
          <w:lang w:val="en-US"/>
        </w:rPr>
        <w:t>S</w:t>
      </w:r>
      <w:r w:rsidR="002F361F">
        <w:rPr>
          <w:b/>
          <w:bCs/>
          <w:color w:val="000000"/>
          <w:sz w:val="20"/>
          <w:szCs w:val="20"/>
          <w:shd w:val="clear" w:color="auto" w:fill="FFFFFF"/>
          <w:lang w:val="en-US"/>
        </w:rPr>
        <w:t>SD</w:t>
      </w:r>
      <w:r w:rsidR="002F361F" w:rsidRPr="005F2078">
        <w:rPr>
          <w:color w:val="000000"/>
          <w:sz w:val="20"/>
          <w:szCs w:val="20"/>
          <w:shd w:val="clear" w:color="auto" w:fill="FFFFFF"/>
          <w:lang w:val="en-US"/>
        </w:rPr>
        <w:t xml:space="preserve"> (Schizophrenia</w:t>
      </w:r>
      <w:r w:rsidR="002F361F">
        <w:rPr>
          <w:color w:val="000000"/>
          <w:sz w:val="20"/>
          <w:szCs w:val="20"/>
          <w:shd w:val="clear" w:color="auto" w:fill="FFFFFF"/>
          <w:lang w:val="en-US"/>
        </w:rPr>
        <w:t xml:space="preserve"> Spectrum Disorder</w:t>
      </w:r>
      <w:r w:rsidR="002F361F" w:rsidRPr="005F2078">
        <w:rPr>
          <w:color w:val="000000"/>
          <w:sz w:val="20"/>
          <w:szCs w:val="20"/>
          <w:shd w:val="clear" w:color="auto" w:fill="FFFFFF"/>
          <w:lang w:val="en-US"/>
        </w:rPr>
        <w:t xml:space="preserve">); </w:t>
      </w:r>
      <w:r w:rsidR="00837539" w:rsidRPr="005F2078">
        <w:rPr>
          <w:b/>
          <w:bCs/>
          <w:color w:val="000000"/>
          <w:sz w:val="20"/>
          <w:szCs w:val="20"/>
          <w:shd w:val="clear" w:color="auto" w:fill="FFFFFF"/>
          <w:lang w:val="en-US"/>
        </w:rPr>
        <w:t xml:space="preserve">TBS </w:t>
      </w:r>
      <w:r w:rsidR="00837539" w:rsidRPr="005F2078">
        <w:rPr>
          <w:color w:val="000000"/>
          <w:sz w:val="20"/>
          <w:szCs w:val="20"/>
          <w:shd w:val="clear" w:color="auto" w:fill="FFFFFF"/>
          <w:lang w:val="en-US"/>
        </w:rPr>
        <w:t>(Theta Burst Stimulation);</w:t>
      </w:r>
      <w:r w:rsidR="007A52EA">
        <w:rPr>
          <w:color w:val="000000"/>
          <w:sz w:val="20"/>
          <w:szCs w:val="20"/>
          <w:shd w:val="clear" w:color="auto" w:fill="FFFFFF"/>
          <w:lang w:val="en-US"/>
        </w:rPr>
        <w:t xml:space="preserve"> </w:t>
      </w:r>
      <w:r w:rsidR="007A52EA" w:rsidRPr="007A52EA">
        <w:rPr>
          <w:b/>
          <w:bCs/>
          <w:color w:val="000000"/>
          <w:sz w:val="20"/>
          <w:szCs w:val="20"/>
          <w:shd w:val="clear" w:color="auto" w:fill="FFFFFF"/>
          <w:lang w:val="en-US"/>
        </w:rPr>
        <w:t>TBI</w:t>
      </w:r>
      <w:r w:rsidR="007A52EA">
        <w:rPr>
          <w:color w:val="000000"/>
          <w:sz w:val="20"/>
          <w:szCs w:val="20"/>
          <w:shd w:val="clear" w:color="auto" w:fill="FFFFFF"/>
          <w:lang w:val="en-US"/>
        </w:rPr>
        <w:t xml:space="preserve"> (Traumatic Brain Injury);</w:t>
      </w:r>
      <w:r w:rsidR="00837539" w:rsidRPr="005F2078">
        <w:rPr>
          <w:color w:val="000000"/>
          <w:sz w:val="20"/>
          <w:szCs w:val="20"/>
          <w:shd w:val="clear" w:color="auto" w:fill="FFFFFF"/>
          <w:lang w:val="en-US"/>
        </w:rPr>
        <w:t xml:space="preserve"> </w:t>
      </w:r>
      <w:r w:rsidR="00837539" w:rsidRPr="005F2078">
        <w:rPr>
          <w:b/>
          <w:bCs/>
          <w:color w:val="000000"/>
          <w:sz w:val="20"/>
          <w:szCs w:val="20"/>
          <w:shd w:val="clear" w:color="auto" w:fill="FFFFFF"/>
          <w:lang w:val="en-US"/>
        </w:rPr>
        <w:t>tDCS</w:t>
      </w:r>
      <w:r w:rsidR="00837539" w:rsidRPr="005F2078">
        <w:rPr>
          <w:color w:val="000000"/>
          <w:sz w:val="20"/>
          <w:szCs w:val="20"/>
          <w:shd w:val="clear" w:color="auto" w:fill="FFFFFF"/>
          <w:lang w:val="en-US"/>
        </w:rPr>
        <w:t xml:space="preserve"> (transcranial Direct Current Stimulation); </w:t>
      </w:r>
      <w:r w:rsidR="00837539" w:rsidRPr="005F2078">
        <w:rPr>
          <w:b/>
          <w:bCs/>
          <w:sz w:val="20"/>
          <w:szCs w:val="20"/>
          <w:lang w:val="en-US"/>
        </w:rPr>
        <w:t xml:space="preserve">tES </w:t>
      </w:r>
      <w:r w:rsidR="00837539" w:rsidRPr="005F2078">
        <w:rPr>
          <w:sz w:val="20"/>
          <w:szCs w:val="20"/>
          <w:lang w:val="en-US"/>
        </w:rPr>
        <w:t xml:space="preserve">(transcranial Electrical Stimulation); </w:t>
      </w:r>
      <w:r w:rsidR="00837539" w:rsidRPr="005F2078">
        <w:rPr>
          <w:b/>
          <w:bCs/>
          <w:color w:val="000000"/>
          <w:sz w:val="20"/>
          <w:szCs w:val="20"/>
          <w:shd w:val="clear" w:color="auto" w:fill="FFFFFF"/>
          <w:lang w:val="en-US"/>
        </w:rPr>
        <w:t xml:space="preserve">TMS </w:t>
      </w:r>
      <w:r w:rsidR="00837539" w:rsidRPr="005F2078">
        <w:rPr>
          <w:color w:val="000000"/>
          <w:sz w:val="20"/>
          <w:szCs w:val="20"/>
          <w:shd w:val="clear" w:color="auto" w:fill="FFFFFF"/>
          <w:lang w:val="en-US"/>
        </w:rPr>
        <w:t xml:space="preserve">(Transcranial Magnetic Stimulation); </w:t>
      </w:r>
      <w:r w:rsidR="00837539" w:rsidRPr="005F2078">
        <w:rPr>
          <w:b/>
          <w:bCs/>
          <w:color w:val="000000"/>
          <w:sz w:val="20"/>
          <w:szCs w:val="20"/>
          <w:shd w:val="clear" w:color="auto" w:fill="FFFFFF"/>
          <w:lang w:val="en-US"/>
        </w:rPr>
        <w:t>WCST</w:t>
      </w:r>
      <w:r w:rsidR="00837539" w:rsidRPr="005F2078">
        <w:rPr>
          <w:color w:val="000000"/>
          <w:sz w:val="20"/>
          <w:szCs w:val="20"/>
          <w:shd w:val="clear" w:color="auto" w:fill="FFFFFF"/>
          <w:lang w:val="en-US"/>
        </w:rPr>
        <w:t xml:space="preserve"> (Wisconsin Card Sorting Test); </w:t>
      </w:r>
      <w:r w:rsidR="00837539" w:rsidRPr="005F2078">
        <w:rPr>
          <w:b/>
          <w:bCs/>
          <w:color w:val="000000"/>
          <w:sz w:val="20"/>
          <w:szCs w:val="20"/>
          <w:shd w:val="clear" w:color="auto" w:fill="FFFFFF"/>
          <w:lang w:val="en-US"/>
        </w:rPr>
        <w:t>WMS-R</w:t>
      </w:r>
      <w:r w:rsidR="00837539" w:rsidRPr="005F2078">
        <w:rPr>
          <w:color w:val="000000"/>
          <w:sz w:val="20"/>
          <w:szCs w:val="20"/>
          <w:shd w:val="clear" w:color="auto" w:fill="FFFFFF"/>
          <w:lang w:val="en-US"/>
        </w:rPr>
        <w:t xml:space="preserve"> (</w:t>
      </w:r>
      <w:r w:rsidR="00837539" w:rsidRPr="005F2078">
        <w:rPr>
          <w:color w:val="212121"/>
          <w:sz w:val="20"/>
          <w:szCs w:val="20"/>
          <w:shd w:val="clear" w:color="auto" w:fill="FFFFFF"/>
          <w:lang w:val="en-US"/>
        </w:rPr>
        <w:t>Wechsler Memory Scale-Revised</w:t>
      </w:r>
      <w:r w:rsidR="00837539" w:rsidRPr="005F2078">
        <w:rPr>
          <w:color w:val="000000"/>
          <w:sz w:val="20"/>
          <w:szCs w:val="20"/>
          <w:shd w:val="clear" w:color="auto" w:fill="FFFFFF"/>
          <w:lang w:val="en-US"/>
        </w:rPr>
        <w:t xml:space="preserve">); </w:t>
      </w:r>
      <w:r w:rsidR="00837539" w:rsidRPr="005F2078">
        <w:rPr>
          <w:b/>
          <w:bCs/>
          <w:color w:val="000000"/>
          <w:sz w:val="20"/>
          <w:szCs w:val="20"/>
          <w:shd w:val="clear" w:color="auto" w:fill="FFFFFF"/>
          <w:lang w:val="en-US"/>
        </w:rPr>
        <w:t>WMD</w:t>
      </w:r>
      <w:r w:rsidR="00837539" w:rsidRPr="005F2078">
        <w:rPr>
          <w:color w:val="000000"/>
          <w:sz w:val="20"/>
          <w:szCs w:val="20"/>
          <w:shd w:val="clear" w:color="auto" w:fill="FFFFFF"/>
          <w:lang w:val="en-US"/>
        </w:rPr>
        <w:t xml:space="preserve"> (Weighted Mean Difference)</w:t>
      </w:r>
      <w:r w:rsidR="00837539">
        <w:rPr>
          <w:color w:val="000000"/>
          <w:sz w:val="20"/>
          <w:szCs w:val="20"/>
          <w:shd w:val="clear" w:color="auto" w:fill="FFFFFF"/>
          <w:lang w:val="en-US"/>
        </w:rPr>
        <w:t>.</w:t>
      </w:r>
    </w:p>
    <w:p w14:paraId="111FC6A8" w14:textId="77777777" w:rsidR="00244D22" w:rsidRDefault="00244D22" w:rsidP="00884606">
      <w:pPr>
        <w:jc w:val="both"/>
        <w:rPr>
          <w:color w:val="000000"/>
          <w:shd w:val="clear" w:color="auto" w:fill="FFFFFF"/>
          <w:lang w:val="en-US"/>
        </w:rPr>
      </w:pPr>
    </w:p>
    <w:p w14:paraId="0B14D421" w14:textId="77777777" w:rsidR="00CD1982" w:rsidRPr="00CD1982" w:rsidRDefault="00202739" w:rsidP="00CD1982">
      <w:pPr>
        <w:pStyle w:val="Bibliografia"/>
        <w:rPr>
          <w:lang w:val="en-US"/>
        </w:rPr>
      </w:pPr>
      <w:r>
        <w:rPr>
          <w:lang w:val="en-US"/>
        </w:rPr>
        <w:br w:type="page"/>
      </w:r>
      <w:r w:rsidRPr="000B3B86">
        <w:rPr>
          <w:sz w:val="20"/>
          <w:szCs w:val="20"/>
          <w:lang w:val="en-US"/>
        </w:rPr>
        <w:lastRenderedPageBreak/>
        <w:fldChar w:fldCharType="begin"/>
      </w:r>
      <w:r w:rsidR="00CD1982">
        <w:rPr>
          <w:sz w:val="20"/>
          <w:szCs w:val="20"/>
          <w:lang w:val="en-US"/>
        </w:rPr>
        <w:instrText xml:space="preserve"> ADDIN ZOTERO_BIBL {"uncited":[],"omitted":[],"custom":[]} CSL_BIBLIOGRAPHY </w:instrText>
      </w:r>
      <w:r w:rsidRPr="000B3B86">
        <w:rPr>
          <w:sz w:val="20"/>
          <w:szCs w:val="20"/>
          <w:lang w:val="en-US"/>
        </w:rPr>
        <w:fldChar w:fldCharType="separate"/>
      </w:r>
      <w:r w:rsidR="00CD1982" w:rsidRPr="00CD1982">
        <w:rPr>
          <w:lang w:val="en-US"/>
        </w:rPr>
        <w:t>[1]</w:t>
      </w:r>
      <w:r w:rsidR="00CD1982" w:rsidRPr="00CD1982">
        <w:rPr>
          <w:lang w:val="en-US"/>
        </w:rPr>
        <w:tab/>
        <w:t>Keefe RS, Silva SG, Perkins DO, Lieberman JA. The effects of atypical antipsychotic drugs on neurocognitive impairment in schizophrenia: a review and meta-analysis. Schizophr Bull 1999;25:201–22. https://doi.org/10.1093/oxfordjournals.schbul.a033374.</w:t>
      </w:r>
    </w:p>
    <w:p w14:paraId="391AB933" w14:textId="77777777" w:rsidR="00CD1982" w:rsidRPr="00CD1982" w:rsidRDefault="00CD1982" w:rsidP="00CD1982">
      <w:pPr>
        <w:pStyle w:val="Bibliografia"/>
        <w:rPr>
          <w:lang w:val="en-US"/>
        </w:rPr>
      </w:pPr>
      <w:r w:rsidRPr="00CD1982">
        <w:rPr>
          <w:lang w:val="en-US"/>
        </w:rPr>
        <w:t>[2]</w:t>
      </w:r>
      <w:r w:rsidRPr="00CD1982">
        <w:rPr>
          <w:lang w:val="en-US"/>
        </w:rPr>
        <w:tab/>
        <w:t>Kennedy E, Song F, Hunter R, Clarke A, Gilbody S. Risperidone versus typical antipsychotic medication for schizophrenia. Cochrane Database Syst Rev 2000:CD000440. https://doi.org/10.1002/14651858.CD000440.</w:t>
      </w:r>
    </w:p>
    <w:p w14:paraId="513FB0BE" w14:textId="77777777" w:rsidR="00CD1982" w:rsidRPr="00CD1982" w:rsidRDefault="00CD1982" w:rsidP="00CD1982">
      <w:pPr>
        <w:pStyle w:val="Bibliografia"/>
        <w:rPr>
          <w:lang w:val="en-US"/>
        </w:rPr>
      </w:pPr>
      <w:r w:rsidRPr="00CD1982">
        <w:rPr>
          <w:lang w:val="en-US"/>
        </w:rPr>
        <w:t>[3]</w:t>
      </w:r>
      <w:r w:rsidRPr="00CD1982">
        <w:rPr>
          <w:lang w:val="en-US"/>
        </w:rPr>
        <w:tab/>
        <w:t>Mishara AL, Goldberg TE. A meta-analysis and critical review of the effects of conventional neuroleptic treatment on cognition in schizophrenia: opening a closed book. Biol Psychiatry 2004;55:1013–22. https://doi.org/10.1016/j.biopsych.2004.01.027.</w:t>
      </w:r>
    </w:p>
    <w:p w14:paraId="136C535A" w14:textId="77777777" w:rsidR="00CD1982" w:rsidRPr="00CD1982" w:rsidRDefault="00CD1982" w:rsidP="00CD1982">
      <w:pPr>
        <w:pStyle w:val="Bibliografia"/>
        <w:rPr>
          <w:lang w:val="en-US"/>
        </w:rPr>
      </w:pPr>
      <w:r w:rsidRPr="00CD1982">
        <w:rPr>
          <w:lang w:val="en-US"/>
        </w:rPr>
        <w:t>[4]</w:t>
      </w:r>
      <w:r w:rsidRPr="00CD1982">
        <w:rPr>
          <w:lang w:val="en-US"/>
        </w:rPr>
        <w:tab/>
        <w:t>Woodward ND, Purdon SE, Meltzer HY, Zald DH. A meta-analysis of neuropsychological change to clozapine, olanzapine, quetiapine, and risperidone in schizophrenia. Int J Neuropsychopharmacol 2005;8:457–72. https://doi.org/10.1017/S146114570500516X.</w:t>
      </w:r>
    </w:p>
    <w:p w14:paraId="3DC64D81" w14:textId="77777777" w:rsidR="00CD1982" w:rsidRPr="00CD1982" w:rsidRDefault="00CD1982" w:rsidP="00CD1982">
      <w:pPr>
        <w:pStyle w:val="Bibliografia"/>
        <w:rPr>
          <w:lang w:val="en-US"/>
        </w:rPr>
      </w:pPr>
      <w:r w:rsidRPr="00CD1982">
        <w:rPr>
          <w:lang w:val="en-US"/>
        </w:rPr>
        <w:t>[5]</w:t>
      </w:r>
      <w:r w:rsidRPr="00CD1982">
        <w:rPr>
          <w:lang w:val="en-US"/>
        </w:rPr>
        <w:tab/>
        <w:t>Woodward ND, Purdon SE, Meltzer HY, Zald DH. A meta-analysis of cognitive change with haloperidol in clinical trials of atypical antipsychotics: dose effects and comparison to practice effects. Schizophr Res 2007;89:211–24. https://doi.org/10.1016/j.schres.2006.08.021.</w:t>
      </w:r>
    </w:p>
    <w:p w14:paraId="7B983556" w14:textId="77777777" w:rsidR="00CD1982" w:rsidRPr="00CD1982" w:rsidRDefault="00CD1982" w:rsidP="00CD1982">
      <w:pPr>
        <w:pStyle w:val="Bibliografia"/>
        <w:rPr>
          <w:lang w:val="en-US"/>
        </w:rPr>
      </w:pPr>
      <w:r w:rsidRPr="00CD1982">
        <w:rPr>
          <w:lang w:val="en-US"/>
        </w:rPr>
        <w:t>[6]</w:t>
      </w:r>
      <w:r w:rsidRPr="00CD1982">
        <w:rPr>
          <w:lang w:val="en-US"/>
        </w:rPr>
        <w:tab/>
        <w:t>Riedel M, Schennach-Wolff R, Musil R, Dehning S, Cerovecki A, Opgen-Rhein M, et al. Neurocognition and its influencing factors in the treatment of schizophrenia-effects of aripiprazole, olanzapine, quetiapine and risperidone. Hum Psychopharmacol 2010;25:116–25. https://doi.org/10.1002/hup.1101.</w:t>
      </w:r>
    </w:p>
    <w:p w14:paraId="19431E87" w14:textId="77777777" w:rsidR="00CD1982" w:rsidRPr="00CD1982" w:rsidRDefault="00CD1982" w:rsidP="00CD1982">
      <w:pPr>
        <w:pStyle w:val="Bibliografia"/>
        <w:rPr>
          <w:lang w:val="en-US"/>
        </w:rPr>
      </w:pPr>
      <w:r w:rsidRPr="00CD1982">
        <w:rPr>
          <w:lang w:val="en-US"/>
        </w:rPr>
        <w:t>[7]</w:t>
      </w:r>
      <w:r w:rsidRPr="00CD1982">
        <w:rPr>
          <w:lang w:val="en-US"/>
        </w:rPr>
        <w:tab/>
        <w:t>Barry SJ, Gaughan TM, Hunter R. Schizophrenia. BMJ Clin Evid 2012;2012:1007.</w:t>
      </w:r>
    </w:p>
    <w:p w14:paraId="3EF6E54E" w14:textId="77777777" w:rsidR="00CD1982" w:rsidRPr="00CD1982" w:rsidRDefault="00CD1982" w:rsidP="00CD1982">
      <w:pPr>
        <w:pStyle w:val="Bibliografia"/>
        <w:rPr>
          <w:lang w:val="en-US"/>
        </w:rPr>
      </w:pPr>
      <w:r w:rsidRPr="00CD1982">
        <w:rPr>
          <w:lang w:val="en-US"/>
        </w:rPr>
        <w:t>[8]</w:t>
      </w:r>
      <w:r w:rsidRPr="00CD1982">
        <w:rPr>
          <w:lang w:val="en-US"/>
        </w:rPr>
        <w:tab/>
        <w:t>Désaméricq G, Schurhoff F, Meary A, Szöke A, Macquin-Mavier I, Bachoud-Lévi AC, et al. Long-term neurocognitive effects of antipsychotics in schizophrenia: a network meta-analysis. Eur J Clin Pharmacol 2014;70:127–34. https://doi.org/10.1007/s00228-013-1600-y.</w:t>
      </w:r>
    </w:p>
    <w:p w14:paraId="20C7A705" w14:textId="77777777" w:rsidR="00CD1982" w:rsidRPr="00CD1982" w:rsidRDefault="00CD1982" w:rsidP="00CD1982">
      <w:pPr>
        <w:pStyle w:val="Bibliografia"/>
        <w:rPr>
          <w:lang w:val="en-US"/>
        </w:rPr>
      </w:pPr>
      <w:r w:rsidRPr="00CD1982">
        <w:rPr>
          <w:lang w:val="en-US"/>
        </w:rPr>
        <w:t>[9]</w:t>
      </w:r>
      <w:r w:rsidRPr="00CD1982">
        <w:rPr>
          <w:lang w:val="en-US"/>
        </w:rPr>
        <w:tab/>
        <w:t>Gabay AS, Kempton MJ, Mehta MA. Facial affect processing deficits in schizophrenia: a meta-analysis of antipsychotic treatment effects. J Psychopharmacol Oxf Engl 2015;29:224–9. https://doi.org/10.1177/0269881114560184.</w:t>
      </w:r>
    </w:p>
    <w:p w14:paraId="265F41CF" w14:textId="77777777" w:rsidR="00CD1982" w:rsidRPr="00CD1982" w:rsidRDefault="00CD1982" w:rsidP="00CD1982">
      <w:pPr>
        <w:pStyle w:val="Bibliografia"/>
        <w:rPr>
          <w:lang w:val="en-US"/>
        </w:rPr>
      </w:pPr>
      <w:r w:rsidRPr="00CD1982">
        <w:rPr>
          <w:lang w:val="en-US"/>
        </w:rPr>
        <w:t>[10]</w:t>
      </w:r>
      <w:r w:rsidRPr="00CD1982">
        <w:rPr>
          <w:lang w:val="en-US"/>
        </w:rPr>
        <w:tab/>
        <w:t>Nielsen RE, Levander S, Kjaersdam Telléus G, Jensen SOW, Østergaard Christensen T, Leucht S. Second-generation antipsychotic effect on cognition in patients with schizophrenia--a meta-analysis of randomized clinical trials. Acta Psychiatr Scand 2015;131:185–96. https://doi.org/10.1111/acps.12374.</w:t>
      </w:r>
    </w:p>
    <w:p w14:paraId="2F6C779E" w14:textId="77777777" w:rsidR="00CD1982" w:rsidRPr="00CD1982" w:rsidRDefault="00CD1982" w:rsidP="00CD1982">
      <w:pPr>
        <w:pStyle w:val="Bibliografia"/>
        <w:rPr>
          <w:lang w:val="en-US"/>
        </w:rPr>
      </w:pPr>
      <w:r w:rsidRPr="00CD1982">
        <w:rPr>
          <w:lang w:val="en-US"/>
        </w:rPr>
        <w:t>[11]</w:t>
      </w:r>
      <w:r w:rsidRPr="00CD1982">
        <w:rPr>
          <w:lang w:val="en-US"/>
        </w:rPr>
        <w:tab/>
        <w:t>Schoretsanitis G, Kane JM, Ruan C-J, Spina E, Hiemke C, de Leon J. A comprehensive review of the clinical utility of and a combined analysis of the clozapine/norclozapine ratio in therapeutic drug monitoring for adult patients. Expert Rev Clin Pharmacol 2019;12:603–21. https://doi.org/10.1080/17512433.2019.1617695.</w:t>
      </w:r>
    </w:p>
    <w:p w14:paraId="6F35C4EF" w14:textId="77777777" w:rsidR="00CD1982" w:rsidRPr="00CD1982" w:rsidRDefault="00CD1982" w:rsidP="00CD1982">
      <w:pPr>
        <w:pStyle w:val="Bibliografia"/>
        <w:rPr>
          <w:lang w:val="en-US"/>
        </w:rPr>
      </w:pPr>
      <w:r w:rsidRPr="00CD1982">
        <w:rPr>
          <w:lang w:val="en-US"/>
        </w:rPr>
        <w:t>[12]</w:t>
      </w:r>
      <w:r w:rsidRPr="00CD1982">
        <w:rPr>
          <w:lang w:val="en-US"/>
        </w:rPr>
        <w:tab/>
        <w:t>Ohi K, Muto Y, Sugiyama S, Shioiri T. Safety and Efficacy in Randomized Controlled Trials of Second-Generation Antipsychotics Versus Placebo for Cognitive Impairments in Schizophrenia: A Meta-Analysis. J Clin Psychopharmacol 2022;42:227–9. https://doi.org/10.1097/JCP.0000000000001232.</w:t>
      </w:r>
    </w:p>
    <w:p w14:paraId="7CD0EB2C" w14:textId="77777777" w:rsidR="00CD1982" w:rsidRPr="00CD1982" w:rsidRDefault="00CD1982" w:rsidP="00CD1982">
      <w:pPr>
        <w:pStyle w:val="Bibliografia"/>
        <w:rPr>
          <w:lang w:val="en-US"/>
        </w:rPr>
      </w:pPr>
      <w:r w:rsidRPr="00CD1982">
        <w:rPr>
          <w:lang w:val="en-US"/>
        </w:rPr>
        <w:t>[13]</w:t>
      </w:r>
      <w:r w:rsidRPr="00CD1982">
        <w:rPr>
          <w:lang w:val="en-US"/>
        </w:rPr>
        <w:tab/>
        <w:t>Baldez DP, Biazus TB, Rabelo-da-Ponte FD, Nogaro GP, Martins DS, Kunz M, et al. The effect of antipsychotics on the cognitive performance of individuals with psychotic disorders: Network meta-analyses of randomized controlled trials. Neurosci Biobehav Rev 2021;126:265–75. https://doi.org/10.1016/j.neubiorev.2021.03.028.</w:t>
      </w:r>
    </w:p>
    <w:p w14:paraId="75DAFBFB" w14:textId="77777777" w:rsidR="00CD1982" w:rsidRPr="00CD1982" w:rsidRDefault="00CD1982" w:rsidP="00CD1982">
      <w:pPr>
        <w:pStyle w:val="Bibliografia"/>
        <w:rPr>
          <w:lang w:val="en-US"/>
        </w:rPr>
      </w:pPr>
      <w:r w:rsidRPr="00CD1982">
        <w:rPr>
          <w:lang w:val="en-US"/>
        </w:rPr>
        <w:t>[14]</w:t>
      </w:r>
      <w:r w:rsidRPr="00CD1982">
        <w:rPr>
          <w:lang w:val="en-US"/>
        </w:rPr>
        <w:tab/>
        <w:t>Haime Z, Watson AJ, Crellin N, Marston L, Joyce E, Moncrieff J. A systematic review of the effects of psychiatric medications on social cognition. BMC Psychiatry 2021;21:597. https://doi.org/10.1186/s12888-021-03545-z.</w:t>
      </w:r>
    </w:p>
    <w:p w14:paraId="6D01B5E8" w14:textId="77777777" w:rsidR="00CD1982" w:rsidRDefault="00CD1982" w:rsidP="00CD1982">
      <w:pPr>
        <w:pStyle w:val="Bibliografia"/>
      </w:pPr>
      <w:r w:rsidRPr="00CD1982">
        <w:rPr>
          <w:lang w:val="en-US"/>
        </w:rPr>
        <w:lastRenderedPageBreak/>
        <w:t>[15]</w:t>
      </w:r>
      <w:r w:rsidRPr="00CD1982">
        <w:rPr>
          <w:lang w:val="en-US"/>
        </w:rPr>
        <w:tab/>
        <w:t xml:space="preserve">Kishimoto T, Hagi K, Kurokawa S, Kane JM, Correll CU. Long-acting injectable versus oral antipsychotics for the maintenance treatment of schizophrenia: a systematic review and comparative meta-analysis of randomised, cohort, and pre-post studies. </w:t>
      </w:r>
      <w:r>
        <w:t>Lancet Psychiatry 2021;8:387–404. https://doi.org/10.1016/S2215-0366(21)00039-0.</w:t>
      </w:r>
    </w:p>
    <w:p w14:paraId="75AC6A82" w14:textId="77777777" w:rsidR="00CD1982" w:rsidRPr="00CD1982" w:rsidRDefault="00CD1982" w:rsidP="00CD1982">
      <w:pPr>
        <w:pStyle w:val="Bibliografia"/>
        <w:rPr>
          <w:lang w:val="en-US"/>
        </w:rPr>
      </w:pPr>
      <w:r>
        <w:t>[16]</w:t>
      </w:r>
      <w:r>
        <w:tab/>
        <w:t xml:space="preserve">Chua WL, de Izquierdo SA, Kulkarni J, Mortimer A. Estrogen for schizophrenia. </w:t>
      </w:r>
      <w:r w:rsidRPr="00CD1982">
        <w:rPr>
          <w:lang w:val="en-US"/>
        </w:rPr>
        <w:t>Cochrane Database Syst Rev 2005:CD004719. https://doi.org/10.1002/14651858.CD004719.pub2.</w:t>
      </w:r>
    </w:p>
    <w:p w14:paraId="727EE659" w14:textId="77777777" w:rsidR="00CD1982" w:rsidRPr="00CD1982" w:rsidRDefault="00CD1982" w:rsidP="00CD1982">
      <w:pPr>
        <w:pStyle w:val="Bibliografia"/>
        <w:rPr>
          <w:lang w:val="en-US"/>
        </w:rPr>
      </w:pPr>
      <w:r w:rsidRPr="00CD1982">
        <w:rPr>
          <w:lang w:val="en-US"/>
        </w:rPr>
        <w:t>[17]</w:t>
      </w:r>
      <w:r w:rsidRPr="00CD1982">
        <w:rPr>
          <w:lang w:val="en-US"/>
        </w:rPr>
        <w:tab/>
        <w:t>Tuominen HJ, Tiihonen J, Wahlbeck K. Glutamatergic drugs for schizophrenia: a systematic review and meta-analysis. Schizophr Res 2005;72:225–34. https://doi.org/10.1016/j.schres.2004.05.005.</w:t>
      </w:r>
    </w:p>
    <w:p w14:paraId="0957DE8B" w14:textId="77777777" w:rsidR="00CD1982" w:rsidRPr="00CD1982" w:rsidRDefault="00CD1982" w:rsidP="00CD1982">
      <w:pPr>
        <w:pStyle w:val="Bibliografia"/>
        <w:rPr>
          <w:lang w:val="en-US"/>
        </w:rPr>
      </w:pPr>
      <w:r w:rsidRPr="00CD1982">
        <w:rPr>
          <w:lang w:val="en-US"/>
        </w:rPr>
        <w:t>[18]</w:t>
      </w:r>
      <w:r w:rsidRPr="00CD1982">
        <w:rPr>
          <w:lang w:val="en-US"/>
        </w:rPr>
        <w:tab/>
        <w:t>Ferreri F, Agbokou C, Gauthier S. Cognitive dysfunctions in schizophrenia: potential benefits of cholinesterase inhibitor adjunctive therapy. J Psychiatry Neurosci JPN 2006;31:369–76.</w:t>
      </w:r>
    </w:p>
    <w:p w14:paraId="0B0137DE" w14:textId="77777777" w:rsidR="00CD1982" w:rsidRPr="00CD1982" w:rsidRDefault="00CD1982" w:rsidP="00CD1982">
      <w:pPr>
        <w:pStyle w:val="Bibliografia"/>
        <w:rPr>
          <w:lang w:val="en-US"/>
        </w:rPr>
      </w:pPr>
      <w:r w:rsidRPr="00CD1982">
        <w:rPr>
          <w:lang w:val="en-US"/>
        </w:rPr>
        <w:t>[19]</w:t>
      </w:r>
      <w:r w:rsidRPr="00CD1982">
        <w:rPr>
          <w:lang w:val="en-US"/>
        </w:rPr>
        <w:tab/>
        <w:t>Premkumar TS, Pick J. Lamotrigine for schizophrenia. Cochrane Database Syst Rev 2006:CD005962. https://doi.org/10.1002/14651858.CD005962.pub2.</w:t>
      </w:r>
    </w:p>
    <w:p w14:paraId="48C8EA0F" w14:textId="77777777" w:rsidR="00CD1982" w:rsidRPr="00CD1982" w:rsidRDefault="00CD1982" w:rsidP="00CD1982">
      <w:pPr>
        <w:pStyle w:val="Bibliografia"/>
        <w:rPr>
          <w:lang w:val="en-US"/>
        </w:rPr>
      </w:pPr>
      <w:r w:rsidRPr="00CD1982">
        <w:rPr>
          <w:lang w:val="en-US"/>
        </w:rPr>
        <w:t>[20]</w:t>
      </w:r>
      <w:r w:rsidRPr="00CD1982">
        <w:rPr>
          <w:lang w:val="en-US"/>
        </w:rPr>
        <w:tab/>
        <w:t>Tuominen HJ, Tiihonen J, Wahlbeck K. Glutamatergic drugs for schizophrenia. Cochrane Database Syst Rev 2006:CD003730. https://doi.org/10.1002/14651858.CD003730.pub2.</w:t>
      </w:r>
    </w:p>
    <w:p w14:paraId="5EC813F2" w14:textId="77777777" w:rsidR="00CD1982" w:rsidRPr="00CD1982" w:rsidRDefault="00CD1982" w:rsidP="00CD1982">
      <w:pPr>
        <w:pStyle w:val="Bibliografia"/>
        <w:rPr>
          <w:lang w:val="en-US"/>
        </w:rPr>
      </w:pPr>
      <w:r w:rsidRPr="00CD1982">
        <w:rPr>
          <w:lang w:val="en-US"/>
        </w:rPr>
        <w:t>[21]</w:t>
      </w:r>
      <w:r w:rsidRPr="00CD1982">
        <w:rPr>
          <w:lang w:val="en-US"/>
        </w:rPr>
        <w:tab/>
        <w:t>Chouinard S, Sepehry AA, Stip E. Oral cholinesterase inhibitor add-on therapy for cognitive enhancement in schizophrenia: a quantitative systematic review, Part I. Clin Neuropharmacol 2007;30:169–82. https://doi.org/10.1097/WNF.0b013e31802fa61a.</w:t>
      </w:r>
    </w:p>
    <w:p w14:paraId="3CB2043B" w14:textId="77777777" w:rsidR="00CD1982" w:rsidRPr="00CD1982" w:rsidRDefault="00CD1982" w:rsidP="00CD1982">
      <w:pPr>
        <w:pStyle w:val="Bibliografia"/>
        <w:rPr>
          <w:lang w:val="en-US"/>
        </w:rPr>
      </w:pPr>
      <w:r w:rsidRPr="00CD1982">
        <w:rPr>
          <w:lang w:val="en-US"/>
        </w:rPr>
        <w:t>[22]</w:t>
      </w:r>
      <w:r w:rsidRPr="00CD1982">
        <w:rPr>
          <w:lang w:val="en-US"/>
        </w:rPr>
        <w:tab/>
        <w:t>Stip E, Sepehry AA, Chouinard S. Add-on therapy with acetylcholinesterase inhibitors for memory dysfunction in schizophrenia: a systematic quantitative review, part 2. Clin Neuropharmacol 2007;30:218–29. https://doi.org/10.1097/WNF.0b013e318059be76.</w:t>
      </w:r>
    </w:p>
    <w:p w14:paraId="145912B2" w14:textId="77777777" w:rsidR="00CD1982" w:rsidRPr="00CD1982" w:rsidRDefault="00CD1982" w:rsidP="00CD1982">
      <w:pPr>
        <w:pStyle w:val="Bibliografia"/>
        <w:rPr>
          <w:lang w:val="en-US"/>
        </w:rPr>
      </w:pPr>
      <w:r w:rsidRPr="00CD1982">
        <w:rPr>
          <w:lang w:val="en-US"/>
        </w:rPr>
        <w:t>[23]</w:t>
      </w:r>
      <w:r w:rsidRPr="00CD1982">
        <w:rPr>
          <w:lang w:val="en-US"/>
        </w:rPr>
        <w:tab/>
        <w:t>Saavedra-Velez C, Yusim A, Anbarasan D, Lindenmayer J-P. Modafinil as an adjunctive treatment of sedation, negative symptoms, and cognition in schizophrenia: a critical review. J Clin Psychiatry 2009;70:104–12. https://doi.org/10.4088/jcp.07r03982.</w:t>
      </w:r>
    </w:p>
    <w:p w14:paraId="382EE02D" w14:textId="77777777" w:rsidR="00CD1982" w:rsidRPr="00CD1982" w:rsidRDefault="00CD1982" w:rsidP="00CD1982">
      <w:pPr>
        <w:pStyle w:val="Bibliografia"/>
        <w:rPr>
          <w:lang w:val="en-US"/>
        </w:rPr>
      </w:pPr>
      <w:r w:rsidRPr="00CD1982">
        <w:rPr>
          <w:lang w:val="en-US"/>
        </w:rPr>
        <w:t>[24]</w:t>
      </w:r>
      <w:r w:rsidRPr="00CD1982">
        <w:rPr>
          <w:lang w:val="en-US"/>
        </w:rPr>
        <w:tab/>
        <w:t>Ribeiz SRI, Bassitt DP, Arrais JA, Avila R, Steffens DC, Bottino CMC. Cholinesterase inhibitors as adjunctive therapy in patients with schizophrenia and schizoaffective disorder: a review and meta-analysis of the literature. CNS Drugs 2010;24:303–17. https://doi.org/10.2165/11530260-000000000-00000.</w:t>
      </w:r>
    </w:p>
    <w:p w14:paraId="795AE9F2" w14:textId="77777777" w:rsidR="00CD1982" w:rsidRPr="00CD1982" w:rsidRDefault="00CD1982" w:rsidP="00CD1982">
      <w:pPr>
        <w:pStyle w:val="Bibliografia"/>
        <w:rPr>
          <w:lang w:val="en-US"/>
        </w:rPr>
      </w:pPr>
      <w:r w:rsidRPr="00CD1982">
        <w:rPr>
          <w:lang w:val="en-US"/>
        </w:rPr>
        <w:t>[25]</w:t>
      </w:r>
      <w:r w:rsidRPr="00CD1982">
        <w:rPr>
          <w:lang w:val="en-US"/>
        </w:rPr>
        <w:tab/>
        <w:t>Singh J, Kour K, Jayaram MB. Acetylcholinesterase inhibitors for schizophrenia. Cochrane Database Syst Rev 2012;1:CD007967. https://doi.org/10.1002/14651858.CD007967.pub2.</w:t>
      </w:r>
    </w:p>
    <w:p w14:paraId="2FCDF3AF" w14:textId="77777777" w:rsidR="00CD1982" w:rsidRPr="00CD1982" w:rsidRDefault="00CD1982" w:rsidP="00CD1982">
      <w:pPr>
        <w:pStyle w:val="Bibliografia"/>
        <w:rPr>
          <w:lang w:val="en-US"/>
        </w:rPr>
      </w:pPr>
      <w:r w:rsidRPr="00CD1982">
        <w:rPr>
          <w:lang w:val="en-US"/>
        </w:rPr>
        <w:t>[26]</w:t>
      </w:r>
      <w:r w:rsidRPr="00CD1982">
        <w:rPr>
          <w:lang w:val="en-US"/>
        </w:rPr>
        <w:tab/>
        <w:t>Choi K-H, Wykes T, Kurtz MM. Adjunctive pharmacotherapy for cognitive deficits in schizophrenia: meta-analytical investigation of efficacy. Br J Psychiatry J Ment Sci 2013;203:172–8. https://doi.org/10.1192/bjp.bp.111.107359.</w:t>
      </w:r>
    </w:p>
    <w:p w14:paraId="0B0A4357" w14:textId="77777777" w:rsidR="00CD1982" w:rsidRPr="00CD1982" w:rsidRDefault="00CD1982" w:rsidP="00CD1982">
      <w:pPr>
        <w:pStyle w:val="Bibliografia"/>
        <w:rPr>
          <w:lang w:val="en-US"/>
        </w:rPr>
      </w:pPr>
      <w:r w:rsidRPr="00CD1982">
        <w:rPr>
          <w:lang w:val="en-US"/>
        </w:rPr>
        <w:t>[27]</w:t>
      </w:r>
      <w:r w:rsidRPr="00CD1982">
        <w:rPr>
          <w:lang w:val="en-US"/>
        </w:rPr>
        <w:tab/>
        <w:t>Kishi T, Iwata N. NMDA receptor antagonists interventions in schizophrenia: Meta-analysis of randomized, placebo-controlled trials. J Psychiatr Res 2013;47:1143–9. https://doi.org/10.1016/j.jpsychires.2013.04.013.</w:t>
      </w:r>
    </w:p>
    <w:p w14:paraId="23C60E04" w14:textId="77777777" w:rsidR="00CD1982" w:rsidRPr="00CD1982" w:rsidRDefault="00CD1982" w:rsidP="00CD1982">
      <w:pPr>
        <w:pStyle w:val="Bibliografia"/>
        <w:rPr>
          <w:lang w:val="en-US"/>
        </w:rPr>
      </w:pPr>
      <w:r w:rsidRPr="00CD1982">
        <w:rPr>
          <w:lang w:val="en-US"/>
        </w:rPr>
        <w:t>[28]</w:t>
      </w:r>
      <w:r w:rsidRPr="00CD1982">
        <w:rPr>
          <w:lang w:val="en-US"/>
        </w:rPr>
        <w:tab/>
        <w:t>Scoriels L, Jones PB, Sahakian BJ. Modafinil effects on cognition and emotion in schizophrenia and its neurochemical modulation in the brain. Neuropharmacology 2013;64:168–84. https://doi.org/10.1016/j.neuropharm.2012.07.011.</w:t>
      </w:r>
    </w:p>
    <w:p w14:paraId="001465C8" w14:textId="77777777" w:rsidR="00CD1982" w:rsidRPr="00CD1982" w:rsidRDefault="00CD1982" w:rsidP="00CD1982">
      <w:pPr>
        <w:pStyle w:val="Bibliografia"/>
        <w:rPr>
          <w:lang w:val="en-US"/>
        </w:rPr>
      </w:pPr>
      <w:r w:rsidRPr="00CD1982">
        <w:rPr>
          <w:lang w:val="en-US"/>
        </w:rPr>
        <w:t>[29]</w:t>
      </w:r>
      <w:r w:rsidRPr="00CD1982">
        <w:rPr>
          <w:lang w:val="en-US"/>
        </w:rPr>
        <w:tab/>
        <w:t>Vernon JA, Grudnikoff E, Seidman AJ, Frazier TW, Vemulapalli MS, Pareek P, et al. Antidepressants for cognitive impairment in schizophrenia--a systematic review and meta-analysis. Schizophr Res 2014;159:385–94. https://doi.org/10.1016/j.schres.2014.08.015.</w:t>
      </w:r>
    </w:p>
    <w:p w14:paraId="29915138" w14:textId="77777777" w:rsidR="00CD1982" w:rsidRPr="00CD1982" w:rsidRDefault="00CD1982" w:rsidP="00CD1982">
      <w:pPr>
        <w:pStyle w:val="Bibliografia"/>
        <w:rPr>
          <w:lang w:val="en-US"/>
        </w:rPr>
      </w:pPr>
      <w:r w:rsidRPr="00CD1982">
        <w:rPr>
          <w:lang w:val="en-US"/>
        </w:rPr>
        <w:lastRenderedPageBreak/>
        <w:t>[30]</w:t>
      </w:r>
      <w:r w:rsidRPr="00CD1982">
        <w:rPr>
          <w:lang w:val="en-US"/>
        </w:rPr>
        <w:tab/>
        <w:t>Andrade C, Kisely S, Monteiro I, Rao S. Antipsychotic augmentation with modafinil or armodafinil for negative symptoms of schizophrenia: systematic review and meta-analysis of randomized controlled trials. J Psychiatr Res 2015;60:14–21. https://doi.org/10.1016/j.jpsychires.2014.09.013.</w:t>
      </w:r>
    </w:p>
    <w:p w14:paraId="46E5A796" w14:textId="77777777" w:rsidR="00CD1982" w:rsidRPr="00CD1982" w:rsidRDefault="00CD1982" w:rsidP="00CD1982">
      <w:pPr>
        <w:pStyle w:val="Bibliografia"/>
        <w:rPr>
          <w:lang w:val="en-US"/>
        </w:rPr>
      </w:pPr>
      <w:r w:rsidRPr="00CD1982">
        <w:rPr>
          <w:lang w:val="en-US"/>
        </w:rPr>
        <w:t>[31]</w:t>
      </w:r>
      <w:r w:rsidRPr="00CD1982">
        <w:rPr>
          <w:lang w:val="en-US"/>
        </w:rPr>
        <w:tab/>
        <w:t>Heringa SM, Begemann MJH, Goverde AJ, Sommer IEC. Sex hormones and oxytocin augmentation strategies in schizophrenia: A quantitative review. Schizophr Res 2015;168:603–13. https://doi.org/10.1016/j.schres.2015.04.002.</w:t>
      </w:r>
    </w:p>
    <w:p w14:paraId="735B0F96" w14:textId="77777777" w:rsidR="00CD1982" w:rsidRPr="00CD1982" w:rsidRDefault="00CD1982" w:rsidP="00CD1982">
      <w:pPr>
        <w:pStyle w:val="Bibliografia"/>
        <w:rPr>
          <w:lang w:val="en-US"/>
        </w:rPr>
      </w:pPr>
      <w:r w:rsidRPr="00CD1982">
        <w:rPr>
          <w:lang w:val="en-US"/>
        </w:rPr>
        <w:t>[32]</w:t>
      </w:r>
      <w:r w:rsidRPr="00CD1982">
        <w:rPr>
          <w:lang w:val="en-US"/>
        </w:rPr>
        <w:tab/>
        <w:t>Iseger TA, Bossong MG. A systematic review of the antipsychotic properties of cannabidiol in humans. Schizophr Res 2015;162:153–61. https://doi.org/10.1016/j.schres.2015.01.033.</w:t>
      </w:r>
    </w:p>
    <w:p w14:paraId="0771F57E" w14:textId="77777777" w:rsidR="00CD1982" w:rsidRDefault="00CD1982" w:rsidP="00CD1982">
      <w:pPr>
        <w:pStyle w:val="Bibliografia"/>
      </w:pPr>
      <w:r w:rsidRPr="00CD1982">
        <w:rPr>
          <w:lang w:val="en-US"/>
        </w:rPr>
        <w:t>[33]</w:t>
      </w:r>
      <w:r w:rsidRPr="00CD1982">
        <w:rPr>
          <w:lang w:val="en-US"/>
        </w:rPr>
        <w:tab/>
        <w:t xml:space="preserve">Iwata Y, Nakajima S, Suzuki T, Keefe RSE, Plitman E, Chung JK, et al. Effects of glutamate positive modulators on cognitive deficits in schizophrenia: a systematic review and meta-analysis of double-blind randomized controlled trials. </w:t>
      </w:r>
      <w:r>
        <w:t>Mol Psychiatry 2015;20:1151–60. https://doi.org/10.1038/mp.2015.68.</w:t>
      </w:r>
    </w:p>
    <w:p w14:paraId="39E389F6" w14:textId="77777777" w:rsidR="00CD1982" w:rsidRPr="00CD1982" w:rsidRDefault="00CD1982" w:rsidP="00CD1982">
      <w:pPr>
        <w:pStyle w:val="Bibliografia"/>
        <w:rPr>
          <w:lang w:val="en-US"/>
        </w:rPr>
      </w:pPr>
      <w:r>
        <w:t>[34]</w:t>
      </w:r>
      <w:r>
        <w:tab/>
        <w:t xml:space="preserve">Rowe AR, Mercer L, Casetti V, Sendt K-V, Giaroli G, Shergill SS, et al. </w:t>
      </w:r>
      <w:r w:rsidRPr="00CD1982">
        <w:rPr>
          <w:lang w:val="en-US"/>
        </w:rPr>
        <w:t>Dementia praecox redux: a systematic review of the nicotinic receptor as a target for cognitive symptoms of schizophrenia. J Psychopharmacol Oxf Engl 2015;29:197–211. https://doi.org/10.1177/0269881114564096.</w:t>
      </w:r>
    </w:p>
    <w:p w14:paraId="69307C21" w14:textId="77777777" w:rsidR="00CD1982" w:rsidRPr="00CD1982" w:rsidRDefault="00CD1982" w:rsidP="00CD1982">
      <w:pPr>
        <w:pStyle w:val="Bibliografia"/>
        <w:rPr>
          <w:lang w:val="en-US"/>
        </w:rPr>
      </w:pPr>
      <w:r w:rsidRPr="00CD1982">
        <w:rPr>
          <w:lang w:val="en-US"/>
        </w:rPr>
        <w:t>[35]</w:t>
      </w:r>
      <w:r w:rsidRPr="00CD1982">
        <w:rPr>
          <w:lang w:val="en-US"/>
        </w:rPr>
        <w:tab/>
        <w:t>Terevnikov V, Joffe G, Stenberg J-H. Randomized Controlled Trials of Add-On Antidepressants in Schizophrenia. Int J Neuropsychopharmacol 2015;18:pyv049. https://doi.org/10.1093/ijnp/pyv049.</w:t>
      </w:r>
    </w:p>
    <w:p w14:paraId="0416EF0F" w14:textId="77777777" w:rsidR="00CD1982" w:rsidRPr="00CD1982" w:rsidRDefault="00CD1982" w:rsidP="00CD1982">
      <w:pPr>
        <w:pStyle w:val="Bibliografia"/>
        <w:rPr>
          <w:lang w:val="en-US"/>
        </w:rPr>
      </w:pPr>
      <w:r w:rsidRPr="00CD1982">
        <w:rPr>
          <w:lang w:val="en-US"/>
        </w:rPr>
        <w:t>[36]</w:t>
      </w:r>
      <w:r w:rsidRPr="00CD1982">
        <w:rPr>
          <w:lang w:val="en-US"/>
        </w:rPr>
        <w:tab/>
        <w:t>Magalhães PVS, Dean O, Andreazza AC, Berk M, Kapczinski F. Antioxidant treatments for schizophrenia. Cochrane Database Syst Rev 2016;2:CD008919. https://doi.org/10.1002/14651858.CD008919.pub2.</w:t>
      </w:r>
    </w:p>
    <w:p w14:paraId="7EDDC998" w14:textId="77777777" w:rsidR="00CD1982" w:rsidRPr="00CD1982" w:rsidRDefault="00CD1982" w:rsidP="00CD1982">
      <w:pPr>
        <w:pStyle w:val="Bibliografia"/>
        <w:rPr>
          <w:lang w:val="en-US"/>
        </w:rPr>
      </w:pPr>
      <w:r w:rsidRPr="00CD1982">
        <w:rPr>
          <w:lang w:val="en-US"/>
        </w:rPr>
        <w:t>[37]</w:t>
      </w:r>
      <w:r w:rsidRPr="00CD1982">
        <w:rPr>
          <w:lang w:val="en-US"/>
        </w:rPr>
        <w:tab/>
        <w:t>Zheng W, Xiang Y-Q, Li X-B, Ungvari GS, Chiu HFK, Sun F, et al. Adjunctive huperzine A for cognitive deficits in schizophrenia: a systematic review and meta-analysis. Hum Psychopharmacol 2016;31:286–95. https://doi.org/10.1002/hup.2537.</w:t>
      </w:r>
    </w:p>
    <w:p w14:paraId="1D8BC06F" w14:textId="77777777" w:rsidR="00CD1982" w:rsidRPr="00CD1982" w:rsidRDefault="00CD1982" w:rsidP="00CD1982">
      <w:pPr>
        <w:pStyle w:val="Bibliografia"/>
        <w:rPr>
          <w:lang w:val="en-US"/>
        </w:rPr>
      </w:pPr>
      <w:r w:rsidRPr="00CD1982">
        <w:rPr>
          <w:lang w:val="en-US"/>
        </w:rPr>
        <w:t>[38]</w:t>
      </w:r>
      <w:r w:rsidRPr="00CD1982">
        <w:rPr>
          <w:lang w:val="en-US"/>
        </w:rPr>
        <w:tab/>
        <w:t>Bürkner P-C, Williams DR, Simmons TC, Woolley JD. Intranasal Oxytocin May Improve High-Level Social Cognition in Schizophrenia, But Not Social Cognition or Neurocognition in General: A Multilevel Bayesian Meta-analysis. Schizophr Bull 2017;43:1291–303. https://doi.org/10.1093/schbul/sbx053.</w:t>
      </w:r>
    </w:p>
    <w:p w14:paraId="156231AD" w14:textId="77777777" w:rsidR="00CD1982" w:rsidRDefault="00CD1982" w:rsidP="00CD1982">
      <w:pPr>
        <w:pStyle w:val="Bibliografia"/>
      </w:pPr>
      <w:r w:rsidRPr="00CD1982">
        <w:rPr>
          <w:lang w:val="en-US"/>
        </w:rPr>
        <w:t>[39]</w:t>
      </w:r>
      <w:r w:rsidRPr="00CD1982">
        <w:rPr>
          <w:lang w:val="en-US"/>
        </w:rPr>
        <w:tab/>
        <w:t xml:space="preserve">Correll CU, Rubio JM, Inczedy-Farkas G, Birnbaum ML, Kane JM, Leucht S. Efficacy of 42 Pharmacologic Cotreatment Strategies Added to Antipsychotic Monotherapy in Schizophrenia: Systematic Overview and Quality Appraisal of the Meta-analytic Evidence. </w:t>
      </w:r>
      <w:r>
        <w:t>JAMA Psychiatry 2017;74:675–84. https://doi.org/10.1001/jamapsychiatry.2017.0624.</w:t>
      </w:r>
    </w:p>
    <w:p w14:paraId="73187B08" w14:textId="77777777" w:rsidR="00CD1982" w:rsidRDefault="00CD1982" w:rsidP="00CD1982">
      <w:pPr>
        <w:pStyle w:val="Bibliografia"/>
      </w:pPr>
      <w:r>
        <w:t>[40]</w:t>
      </w:r>
      <w:r>
        <w:tab/>
        <w:t>Di Iorio G, Baroni G, Lorusso M, Montemitro C, Spano MC, di Giannantonio M. Efficacy of Memantine in Schizophrenic Patients: A Systematic Review. J Amino Acids 2017;2017:7021071. https://doi.org/10.1155/2017/7021071.</w:t>
      </w:r>
    </w:p>
    <w:p w14:paraId="0D34E329" w14:textId="77777777" w:rsidR="00CD1982" w:rsidRPr="00CD1982" w:rsidRDefault="00CD1982" w:rsidP="00CD1982">
      <w:pPr>
        <w:pStyle w:val="Bibliografia"/>
        <w:rPr>
          <w:lang w:val="en-US"/>
        </w:rPr>
      </w:pPr>
      <w:r>
        <w:t>[41]</w:t>
      </w:r>
      <w:r>
        <w:tab/>
        <w:t xml:space="preserve">Jin Y, Wang Q, Wang Y, Liu M, Sun A, Geng Z, et al. </w:t>
      </w:r>
      <w:r w:rsidRPr="00CD1982">
        <w:rPr>
          <w:lang w:val="en-US"/>
        </w:rPr>
        <w:t>Alpha7 nAChR Agonists for Cognitive Deficit and Negative Symptoms in Schizophrenia: A Meta-analysis of Randomized Double-blind Controlled Trials. Shanghai Arch Psychiatry 2017;29:191–9. https://doi.org/10.11919/j.issn.1002-0829.217044.</w:t>
      </w:r>
    </w:p>
    <w:p w14:paraId="40FB5C1C" w14:textId="77777777" w:rsidR="00CD1982" w:rsidRPr="00CD1982" w:rsidRDefault="00CD1982" w:rsidP="00CD1982">
      <w:pPr>
        <w:pStyle w:val="Bibliografia"/>
        <w:rPr>
          <w:lang w:val="en-US"/>
        </w:rPr>
      </w:pPr>
      <w:r w:rsidRPr="00CD1982">
        <w:rPr>
          <w:lang w:val="en-US"/>
        </w:rPr>
        <w:t>[42]</w:t>
      </w:r>
      <w:r w:rsidRPr="00CD1982">
        <w:rPr>
          <w:lang w:val="en-US"/>
        </w:rPr>
        <w:tab/>
        <w:t>Kishi T, Matsuda Y, Iwata N. Memantine add-on to antipsychotic treatment for residual negative and cognitive symptoms of schizophrenia: a meta-analysis. Psychopharmacology (Berl) 2017;234:2113–25. https://doi.org/10.1007/s00213-017-4616-7.</w:t>
      </w:r>
    </w:p>
    <w:p w14:paraId="06096B34" w14:textId="77777777" w:rsidR="00CD1982" w:rsidRPr="00CD1982" w:rsidRDefault="00CD1982" w:rsidP="00CD1982">
      <w:pPr>
        <w:pStyle w:val="Bibliografia"/>
        <w:rPr>
          <w:lang w:val="en-US"/>
        </w:rPr>
      </w:pPr>
      <w:r w:rsidRPr="00CD1982">
        <w:rPr>
          <w:lang w:val="en-US"/>
        </w:rPr>
        <w:lastRenderedPageBreak/>
        <w:t>[43]</w:t>
      </w:r>
      <w:r w:rsidRPr="00CD1982">
        <w:rPr>
          <w:lang w:val="en-US"/>
        </w:rPr>
        <w:tab/>
        <w:t>Lewis AS, van Schalkwyk GI, Bloch MH. Alpha-7 nicotinic agonists for cognitive deficits in neuropsychiatric disorders: A translational meta-analysis of rodent and human studies. Prog Neuropsychopharmacol Biol Psychiatry 2017;75:45–53. https://doi.org/10.1016/j.pnpbp.2017.01.001.</w:t>
      </w:r>
    </w:p>
    <w:p w14:paraId="326252E1" w14:textId="77777777" w:rsidR="00CD1982" w:rsidRPr="00CD1982" w:rsidRDefault="00CD1982" w:rsidP="00CD1982">
      <w:pPr>
        <w:pStyle w:val="Bibliografia"/>
        <w:rPr>
          <w:lang w:val="en-US"/>
        </w:rPr>
      </w:pPr>
      <w:r w:rsidRPr="00CD1982">
        <w:rPr>
          <w:lang w:val="en-US"/>
        </w:rPr>
        <w:t>[44]</w:t>
      </w:r>
      <w:r w:rsidRPr="00CD1982">
        <w:rPr>
          <w:lang w:val="en-US"/>
        </w:rPr>
        <w:tab/>
        <w:t>Solmi M, Veronese N, Thapa N, Facchini S, Stubbs B, Fornaro M, et al. Systematic review and meta-analysis of the efficacy and safety of minocycline in schizophrenia. CNS Spectr 2017;22:415–26. https://doi.org/10.1017/S1092852916000638.</w:t>
      </w:r>
    </w:p>
    <w:p w14:paraId="011242EE" w14:textId="77777777" w:rsidR="00CD1982" w:rsidRPr="00CD1982" w:rsidRDefault="00CD1982" w:rsidP="00CD1982">
      <w:pPr>
        <w:pStyle w:val="Bibliografia"/>
        <w:rPr>
          <w:lang w:val="en-US"/>
        </w:rPr>
      </w:pPr>
      <w:r w:rsidRPr="00CD1982">
        <w:rPr>
          <w:lang w:val="en-US"/>
        </w:rPr>
        <w:t>[45]</w:t>
      </w:r>
      <w:r w:rsidRPr="00CD1982">
        <w:rPr>
          <w:lang w:val="en-US"/>
        </w:rPr>
        <w:tab/>
        <w:t>Kishi T, Ikuta T, Oya K, Matsunaga S, Matsuda Y, Iwata N. Anti-Dementia Drugs for Psychopathology and Cognitive Impairment in Schizophrenia: A Systematic Review and Meta-Analysis. Int J Neuropsychopharmacol 2018;21:748–57. https://doi.org/10.1093/ijnp/pyy045.</w:t>
      </w:r>
    </w:p>
    <w:p w14:paraId="349E58FD" w14:textId="77777777" w:rsidR="00CD1982" w:rsidRPr="00CD1982" w:rsidRDefault="00CD1982" w:rsidP="00CD1982">
      <w:pPr>
        <w:pStyle w:val="Bibliografia"/>
        <w:rPr>
          <w:lang w:val="en-US"/>
        </w:rPr>
      </w:pPr>
      <w:r w:rsidRPr="00CD1982">
        <w:rPr>
          <w:lang w:val="en-US"/>
        </w:rPr>
        <w:t>[46]</w:t>
      </w:r>
      <w:r w:rsidRPr="00CD1982">
        <w:rPr>
          <w:lang w:val="en-US"/>
        </w:rPr>
        <w:tab/>
        <w:t>Matthews PRL, Horder J, Pearce M. Selective noradrenaline reuptake inhibitors for schizophrenia. Cochrane Database Syst Rev 2018;1:CD010219. https://doi.org/10.1002/14651858.CD010219.pub2.</w:t>
      </w:r>
    </w:p>
    <w:p w14:paraId="39C8A20D" w14:textId="77777777" w:rsidR="00CD1982" w:rsidRPr="00CD1982" w:rsidRDefault="00CD1982" w:rsidP="00CD1982">
      <w:pPr>
        <w:pStyle w:val="Bibliografia"/>
        <w:rPr>
          <w:lang w:val="en-US"/>
        </w:rPr>
      </w:pPr>
      <w:r w:rsidRPr="00CD1982">
        <w:rPr>
          <w:lang w:val="en-US"/>
        </w:rPr>
        <w:t>[47]</w:t>
      </w:r>
      <w:r w:rsidRPr="00CD1982">
        <w:rPr>
          <w:lang w:val="en-US"/>
        </w:rPr>
        <w:tab/>
        <w:t>Santos B, González-Fraile E, Zabala A, Guillén V, Rueda JR, Ballesteros J. Cognitive improvement of acetylcholinesterase inhibitors in schizophrenia. J Psychopharmacol Oxf Engl 2018;32:1155–66. https://doi.org/10.1177/0269881118805496.</w:t>
      </w:r>
    </w:p>
    <w:p w14:paraId="60FD9E48" w14:textId="77777777" w:rsidR="00CD1982" w:rsidRPr="00CD1982" w:rsidRDefault="00CD1982" w:rsidP="00CD1982">
      <w:pPr>
        <w:pStyle w:val="Bibliografia"/>
        <w:rPr>
          <w:lang w:val="en-US"/>
        </w:rPr>
      </w:pPr>
      <w:r w:rsidRPr="00CD1982">
        <w:rPr>
          <w:lang w:val="en-US"/>
        </w:rPr>
        <w:t>[48]</w:t>
      </w:r>
      <w:r w:rsidRPr="00CD1982">
        <w:rPr>
          <w:lang w:val="en-US"/>
        </w:rPr>
        <w:tab/>
        <w:t>Sinkeviciute I, Begemann M, Prikken M, Oranje B, Johnsen E, Lei WU, et al. Efficacy of different types of cognitive enhancers for patients with schizophrenia: a meta-analysis. NPJ Schizophr 2018;4:22. https://doi.org/10.1038/s41537-018-0064-6.</w:t>
      </w:r>
    </w:p>
    <w:p w14:paraId="7CAE124F" w14:textId="77777777" w:rsidR="00CD1982" w:rsidRPr="00CD1982" w:rsidRDefault="00CD1982" w:rsidP="00CD1982">
      <w:pPr>
        <w:pStyle w:val="Bibliografia"/>
        <w:rPr>
          <w:lang w:val="en-US"/>
        </w:rPr>
      </w:pPr>
      <w:r w:rsidRPr="00CD1982">
        <w:rPr>
          <w:lang w:val="en-US"/>
        </w:rPr>
        <w:t>[49]</w:t>
      </w:r>
      <w:r w:rsidRPr="00CD1982">
        <w:rPr>
          <w:lang w:val="en-US"/>
        </w:rPr>
        <w:tab/>
        <w:t>Soria V, González-Rodríguez A, Huerta-Ramos E, Usall J, Cobo J, Bioque M, et al. Targeting hypothalamic-pituitary-adrenal axis hormones and sex steroids for improving cognition in major mood disorders and schizophrenia: a systematic review and narrative synthesis. Psychoneuroendocrinology 2018;93:8–19. https://doi.org/10.1016/j.psyneuen.2018.04.012.</w:t>
      </w:r>
    </w:p>
    <w:p w14:paraId="3D015EF4" w14:textId="77777777" w:rsidR="00CD1982" w:rsidRPr="00CD1982" w:rsidRDefault="00CD1982" w:rsidP="00CD1982">
      <w:pPr>
        <w:pStyle w:val="Bibliografia"/>
        <w:rPr>
          <w:lang w:val="en-US"/>
        </w:rPr>
      </w:pPr>
      <w:r w:rsidRPr="00CD1982">
        <w:rPr>
          <w:lang w:val="en-US"/>
        </w:rPr>
        <w:t>[50]</w:t>
      </w:r>
      <w:r w:rsidRPr="00CD1982">
        <w:rPr>
          <w:lang w:val="en-US"/>
        </w:rPr>
        <w:tab/>
        <w:t>Tan B-L, Lee S-A, Lee J. Social cognitive interventions for people with schizophrenia: A systematic review. Asian J Psychiatry 2018;35:115–31. https://doi.org/10.1016/j.ajp.2016.06.013.</w:t>
      </w:r>
    </w:p>
    <w:p w14:paraId="78A49306" w14:textId="77777777" w:rsidR="00CD1982" w:rsidRPr="00CD1982" w:rsidRDefault="00CD1982" w:rsidP="00CD1982">
      <w:pPr>
        <w:pStyle w:val="Bibliografia"/>
        <w:rPr>
          <w:lang w:val="en-US"/>
        </w:rPr>
      </w:pPr>
      <w:r w:rsidRPr="00CD1982">
        <w:rPr>
          <w:lang w:val="en-US"/>
        </w:rPr>
        <w:t>[51]</w:t>
      </w:r>
      <w:r w:rsidRPr="00CD1982">
        <w:rPr>
          <w:lang w:val="en-US"/>
        </w:rPr>
        <w:tab/>
        <w:t>Zheng W, Li X-H, Cai D-B, Yang X-H, Ungvari GS, Ng CH, et al. Adjunctive azapirone for schizophrenia: A meta-analysis of randomized, double-blind, placebo-controlled trials. Eur Neuropsychopharmacol J Eur Coll Neuropsychopharmacol 2018;28:149–58. https://doi.org/10.1016/j.euroneuro.2017.11.007.</w:t>
      </w:r>
    </w:p>
    <w:p w14:paraId="5CA94BF5" w14:textId="77777777" w:rsidR="00CD1982" w:rsidRPr="00CD1982" w:rsidRDefault="00CD1982" w:rsidP="00CD1982">
      <w:pPr>
        <w:pStyle w:val="Bibliografia"/>
        <w:rPr>
          <w:lang w:val="en-US"/>
        </w:rPr>
      </w:pPr>
      <w:r w:rsidRPr="00CD1982">
        <w:rPr>
          <w:lang w:val="en-US"/>
        </w:rPr>
        <w:t>[52]</w:t>
      </w:r>
      <w:r w:rsidRPr="00CD1982">
        <w:rPr>
          <w:lang w:val="en-US"/>
        </w:rPr>
        <w:tab/>
        <w:t>Chang C-H, Lane H-Y, Tseng P-T, Chen S-J, Liu C-Y, Lin C-H. Effect of N-methyl-D-aspartate-receptor-enhancing agents on cognition in patients with schizophrenia: A systematic review and meta-analysis of double-blind randomised controlled trials. J Psychopharmacol Oxf Engl 2019;33:436–48. https://doi.org/10.1177/0269881118822157.</w:t>
      </w:r>
    </w:p>
    <w:p w14:paraId="65D3DCBB" w14:textId="77777777" w:rsidR="00CD1982" w:rsidRPr="00CD1982" w:rsidRDefault="00CD1982" w:rsidP="00CD1982">
      <w:pPr>
        <w:pStyle w:val="Bibliografia"/>
        <w:rPr>
          <w:lang w:val="en-US"/>
        </w:rPr>
      </w:pPr>
      <w:r w:rsidRPr="00CD1982">
        <w:rPr>
          <w:lang w:val="en-US"/>
        </w:rPr>
        <w:t>[53]</w:t>
      </w:r>
      <w:r w:rsidRPr="00CD1982">
        <w:rPr>
          <w:lang w:val="en-US"/>
        </w:rPr>
        <w:tab/>
        <w:t>Cho M, Lee TY, Kwak YB, Yoon YB, Kim M, Kwon JS. Adjunctive use of anti-inflammatory drugs for schizophrenia: A meta-analytic investigation of randomized controlled trials. Aust N Z J Psychiatry 2019;53:742–59. https://doi.org/10.1177/0004867419835028.</w:t>
      </w:r>
    </w:p>
    <w:p w14:paraId="0BC7CCE6" w14:textId="77777777" w:rsidR="00CD1982" w:rsidRPr="00CD1982" w:rsidRDefault="00CD1982" w:rsidP="00CD1982">
      <w:pPr>
        <w:pStyle w:val="Bibliografia"/>
        <w:rPr>
          <w:lang w:val="en-US"/>
        </w:rPr>
      </w:pPr>
      <w:r w:rsidRPr="00CD1982">
        <w:rPr>
          <w:lang w:val="en-US"/>
        </w:rPr>
        <w:t>[54]</w:t>
      </w:r>
      <w:r w:rsidRPr="00CD1982">
        <w:rPr>
          <w:lang w:val="en-US"/>
        </w:rPr>
        <w:tab/>
        <w:t>Ortiz-Orendain J, Covarrubias-Castillo SA, Vazquez-Alvarez AO, Castiello-de Obeso S, Arias Quiñones GE, Seegers M, et al. Modafinil for people with schizophrenia or related disorders. Cochrane Database Syst Rev 2019;12:CD008661. https://doi.org/10.1002/14651858.CD008661.pub2.</w:t>
      </w:r>
    </w:p>
    <w:p w14:paraId="0B0C5AAA" w14:textId="77777777" w:rsidR="00CD1982" w:rsidRPr="00CD1982" w:rsidRDefault="00CD1982" w:rsidP="00CD1982">
      <w:pPr>
        <w:pStyle w:val="Bibliografia"/>
        <w:rPr>
          <w:lang w:val="en-US"/>
        </w:rPr>
      </w:pPr>
      <w:r>
        <w:t>[55]</w:t>
      </w:r>
      <w:r>
        <w:tab/>
        <w:t xml:space="preserve">Solmi M, Fornaro M, Toyoshima K, Carvalho AF, Köhler CA, Veronese N, et al. </w:t>
      </w:r>
      <w:r w:rsidRPr="00CD1982">
        <w:rPr>
          <w:lang w:val="en-US"/>
        </w:rPr>
        <w:t>Systematic review and exploratory meta-analysis of the efficacy, safety, and biological effects of psychostimulants and atomoxetine in patients with schizophrenia or schizoaffective disorder. CNS Spectr 2019;24:479–95. https://doi.org/10.1017/S1092852918001050.</w:t>
      </w:r>
    </w:p>
    <w:p w14:paraId="73FEEDB1" w14:textId="77777777" w:rsidR="00CD1982" w:rsidRPr="00CD1982" w:rsidRDefault="00CD1982" w:rsidP="00CD1982">
      <w:pPr>
        <w:pStyle w:val="Bibliografia"/>
        <w:rPr>
          <w:lang w:val="en-US"/>
        </w:rPr>
      </w:pPr>
      <w:r w:rsidRPr="00CD1982">
        <w:rPr>
          <w:lang w:val="en-US"/>
        </w:rPr>
        <w:t>[56]</w:t>
      </w:r>
      <w:r w:rsidRPr="00CD1982">
        <w:rPr>
          <w:lang w:val="en-US"/>
        </w:rPr>
        <w:tab/>
        <w:t>Zheng W, Cai D-B, Zhang Q-E, He J, Zhong L-Y, Sim K, et al. Adjunctive ondansetron for schizophrenia: A systematic review and meta-analysis of randomized controlled trials. J Psychiatr Res 2019;113:27–33. https://doi.org/10.1016/j.jpsychires.2019.02.024.</w:t>
      </w:r>
    </w:p>
    <w:p w14:paraId="15F19983" w14:textId="77777777" w:rsidR="00CD1982" w:rsidRPr="00CD1982" w:rsidRDefault="00CD1982" w:rsidP="00CD1982">
      <w:pPr>
        <w:pStyle w:val="Bibliografia"/>
        <w:rPr>
          <w:lang w:val="en-US"/>
        </w:rPr>
      </w:pPr>
      <w:r w:rsidRPr="00CD1982">
        <w:rPr>
          <w:lang w:val="en-US"/>
        </w:rPr>
        <w:lastRenderedPageBreak/>
        <w:t>[57]</w:t>
      </w:r>
      <w:r w:rsidRPr="00CD1982">
        <w:rPr>
          <w:lang w:val="en-US"/>
        </w:rPr>
        <w:tab/>
        <w:t>Zheng W, Zhu X-M, Zhang Q-E, Cai D-B, Yang X-H, Zhou Y-L, et al. Adjunctive memantine for major mental disorders: A systematic review and meta-analysis of randomized double-blind controlled trials. Schizophr Res 2019;209:12–21. https://doi.org/10.1016/j.schres.2019.05.019.</w:t>
      </w:r>
    </w:p>
    <w:p w14:paraId="709AF3F4" w14:textId="77777777" w:rsidR="00CD1982" w:rsidRPr="00CD1982" w:rsidRDefault="00CD1982" w:rsidP="00CD1982">
      <w:pPr>
        <w:pStyle w:val="Bibliografia"/>
        <w:rPr>
          <w:lang w:val="en-US"/>
        </w:rPr>
      </w:pPr>
      <w:r w:rsidRPr="00CD1982">
        <w:rPr>
          <w:lang w:val="en-US"/>
        </w:rPr>
        <w:t>[58]</w:t>
      </w:r>
      <w:r w:rsidRPr="00CD1982">
        <w:rPr>
          <w:lang w:val="en-US"/>
        </w:rPr>
        <w:tab/>
        <w:t>Chang C-H, Lin C-H, Liu C-Y, Chen S-J, Lane H-Y. Efficacy and cognitive effect of sarcosine (N-methylglycine) in patients with schizophrenia: A systematic review and meta-analysis of double-blind randomised controlled trials. J Psychopharmacol Oxf Engl 2020;34:495–505. https://doi.org/10.1177/0269881120908016.</w:t>
      </w:r>
    </w:p>
    <w:p w14:paraId="038DCEC8" w14:textId="77777777" w:rsidR="00CD1982" w:rsidRPr="00CD1982" w:rsidRDefault="00CD1982" w:rsidP="00CD1982">
      <w:pPr>
        <w:pStyle w:val="Bibliografia"/>
        <w:rPr>
          <w:lang w:val="en-US"/>
        </w:rPr>
      </w:pPr>
      <w:r w:rsidRPr="00CD1982">
        <w:rPr>
          <w:lang w:val="en-US"/>
        </w:rPr>
        <w:t>[59]</w:t>
      </w:r>
      <w:r w:rsidRPr="00CD1982">
        <w:rPr>
          <w:lang w:val="en-US"/>
        </w:rPr>
        <w:tab/>
        <w:t>Dondé C, Brunelin J, Mondino M, Cellard C, Rolland B, Haesebaert F. The effects of acute nicotine administration on cognitive and early sensory processes in schizophrenia: a systematic review. Neurosci Biobehav Rev 2020;118:121–33. https://doi.org/10.1016/j.neubiorev.2020.07.035.</w:t>
      </w:r>
    </w:p>
    <w:p w14:paraId="72427AF0" w14:textId="77777777" w:rsidR="00CD1982" w:rsidRPr="00CD1982" w:rsidRDefault="00CD1982" w:rsidP="00CD1982">
      <w:pPr>
        <w:pStyle w:val="Bibliografia"/>
        <w:rPr>
          <w:lang w:val="en-US"/>
        </w:rPr>
      </w:pPr>
      <w:r w:rsidRPr="00CD1982">
        <w:rPr>
          <w:lang w:val="en-US"/>
        </w:rPr>
        <w:t>[60]</w:t>
      </w:r>
      <w:r w:rsidRPr="00CD1982">
        <w:rPr>
          <w:lang w:val="en-US"/>
        </w:rPr>
        <w:tab/>
        <w:t>Jeppesen R, Christensen RHB, Pedersen EMJ, Nordentoft M, Hjorthøj C, Köhler-Forsberg O, et al. Efficacy and safety of anti-inflammatory agents in treatment of psychotic disorders - A comprehensive systematic review and meta-analysis. Brain Behav Immun 2020;90:364–80. https://doi.org/10.1016/j.bbi.2020.08.028.</w:t>
      </w:r>
    </w:p>
    <w:p w14:paraId="7B73306F" w14:textId="77777777" w:rsidR="00CD1982" w:rsidRPr="00CD1982" w:rsidRDefault="00CD1982" w:rsidP="00CD1982">
      <w:pPr>
        <w:pStyle w:val="Bibliografia"/>
        <w:rPr>
          <w:lang w:val="en-US"/>
        </w:rPr>
      </w:pPr>
      <w:r w:rsidRPr="00CD1982">
        <w:rPr>
          <w:lang w:val="en-US"/>
        </w:rPr>
        <w:t>[61]</w:t>
      </w:r>
      <w:r w:rsidRPr="00CD1982">
        <w:rPr>
          <w:lang w:val="en-US"/>
        </w:rPr>
        <w:tab/>
        <w:t>Koola MM, Looney SW, Hong H, Pillai A, Hou W. Meta-analysis of randomized controlled trials of galantamine in schizophrenia: significant cognitive enhancement. Psychiatry Res 2020;291:113285. https://doi.org/10.1016/j.psychres.2020.113285.</w:t>
      </w:r>
    </w:p>
    <w:p w14:paraId="0D161E38" w14:textId="77777777" w:rsidR="00CD1982" w:rsidRPr="00CD1982" w:rsidRDefault="00CD1982" w:rsidP="00CD1982">
      <w:pPr>
        <w:pStyle w:val="Bibliografia"/>
        <w:rPr>
          <w:lang w:val="en-US"/>
        </w:rPr>
      </w:pPr>
      <w:r w:rsidRPr="00CD1982">
        <w:rPr>
          <w:lang w:val="en-US"/>
        </w:rPr>
        <w:t>[62]</w:t>
      </w:r>
      <w:r w:rsidRPr="00CD1982">
        <w:rPr>
          <w:lang w:val="en-US"/>
        </w:rPr>
        <w:tab/>
        <w:t>Kopelli E, Samara M, Siargkas A, Goulas A, Papazisis G, Chourdakis M. The role of cannabidiol oil in schizophrenia treatment. a systematic review and meta-analysis. Psychiatry Res 2020;291:113246. https://doi.org/10.1016/j.psychres.2020.113246.</w:t>
      </w:r>
    </w:p>
    <w:p w14:paraId="2492029E" w14:textId="77777777" w:rsidR="00CD1982" w:rsidRPr="00CD1982" w:rsidRDefault="00CD1982" w:rsidP="00CD1982">
      <w:pPr>
        <w:pStyle w:val="Bibliografia"/>
        <w:rPr>
          <w:lang w:val="en-US"/>
        </w:rPr>
      </w:pPr>
      <w:r w:rsidRPr="00CD1982">
        <w:rPr>
          <w:lang w:val="en-US"/>
        </w:rPr>
        <w:t>[63]</w:t>
      </w:r>
      <w:r w:rsidRPr="00CD1982">
        <w:rPr>
          <w:lang w:val="en-US"/>
        </w:rPr>
        <w:tab/>
        <w:t>Tanzer T, Shah S, Benson C, De Monte V, Gore-Jones V, Rossell SL, et al. Varenicline for cognitive impairment in people with schizophrenia: systematic review and meta-analysis. Psychopharmacology (Berl) 2020;237:11–9. https://doi.org/10.1007/s00213-019-05396-9.</w:t>
      </w:r>
    </w:p>
    <w:p w14:paraId="107B2AB0" w14:textId="77777777" w:rsidR="00CD1982" w:rsidRPr="00CD1982" w:rsidRDefault="00CD1982" w:rsidP="00CD1982">
      <w:pPr>
        <w:pStyle w:val="Bibliografia"/>
        <w:rPr>
          <w:lang w:val="en-US"/>
        </w:rPr>
      </w:pPr>
      <w:r w:rsidRPr="00CD1982">
        <w:rPr>
          <w:lang w:val="en-US"/>
        </w:rPr>
        <w:t>[64]</w:t>
      </w:r>
      <w:r w:rsidRPr="00CD1982">
        <w:rPr>
          <w:lang w:val="en-US"/>
        </w:rPr>
        <w:tab/>
        <w:t>Yolland CO, Hanratty D, Neill E, Rossell SL, Berk M, Dean OM, et al. Meta-analysis of randomised controlled trials with N-acetylcysteine in the treatment of schizophrenia. Aust N Z J Psychiatry 2020;54:453–66. https://doi.org/10.1177/0004867419893439.</w:t>
      </w:r>
    </w:p>
    <w:p w14:paraId="602159C2" w14:textId="77777777" w:rsidR="00CD1982" w:rsidRPr="00CD1982" w:rsidRDefault="00CD1982" w:rsidP="00CD1982">
      <w:pPr>
        <w:pStyle w:val="Bibliografia"/>
        <w:rPr>
          <w:lang w:val="en-US"/>
        </w:rPr>
      </w:pPr>
      <w:r w:rsidRPr="00CD1982">
        <w:rPr>
          <w:lang w:val="en-US"/>
        </w:rPr>
        <w:t>[65]</w:t>
      </w:r>
      <w:r w:rsidRPr="00CD1982">
        <w:rPr>
          <w:lang w:val="en-US"/>
        </w:rPr>
        <w:tab/>
        <w:t>Zheng W, Xiang Y-Q, Cai D-B, Yang X-H, Zhang L, Zheng W, et al. Adjunctive Fluvoxamine for Schizophrenia: A Meta-analysis of Randomized Double-Blind, Placebo-Controlled Trials. J Clin Psychopharmacol 2020;40:386–90. https://doi.org/10.1097/JCP.0000000000001245.</w:t>
      </w:r>
    </w:p>
    <w:p w14:paraId="7A7D4DAD" w14:textId="77777777" w:rsidR="00CD1982" w:rsidRPr="00CD1982" w:rsidRDefault="00CD1982" w:rsidP="00CD1982">
      <w:pPr>
        <w:pStyle w:val="Bibliografia"/>
        <w:rPr>
          <w:lang w:val="en-US"/>
        </w:rPr>
      </w:pPr>
      <w:r w:rsidRPr="00CD1982">
        <w:rPr>
          <w:lang w:val="en-US"/>
        </w:rPr>
        <w:t>[66]</w:t>
      </w:r>
      <w:r w:rsidRPr="00CD1982">
        <w:rPr>
          <w:lang w:val="en-US"/>
        </w:rPr>
        <w:tab/>
        <w:t>Ahmed S, Roth RM, Stanciu CN, Brunette MF. The Impact of THC and CBD in Schizophrenia: A Systematic Review. Front Psychiatry 2021;12:694394. https://doi.org/10.3389/fpsyt.2021.694394.</w:t>
      </w:r>
    </w:p>
    <w:p w14:paraId="3419DCC3" w14:textId="77777777" w:rsidR="00CD1982" w:rsidRPr="00CD1982" w:rsidRDefault="00CD1982" w:rsidP="00CD1982">
      <w:pPr>
        <w:pStyle w:val="Bibliografia"/>
        <w:rPr>
          <w:lang w:val="en-US"/>
        </w:rPr>
      </w:pPr>
      <w:r w:rsidRPr="00CD1982">
        <w:rPr>
          <w:lang w:val="en-US"/>
        </w:rPr>
        <w:t>[67]</w:t>
      </w:r>
      <w:r w:rsidRPr="00CD1982">
        <w:rPr>
          <w:lang w:val="en-US"/>
        </w:rPr>
        <w:tab/>
        <w:t>Kuppili PP, Menon V, Sathyanarayanan G, Sarkar S, Andrade C. Efficacy of adjunctive D-Cycloserine for the treatment of schizophrenia: a systematic review and meta-analysis of randomized controlled trials. J Neural Transm Vienna Austria 1996 2021;128:253–62. https://doi.org/10.1007/s00702-020-02292-x.</w:t>
      </w:r>
    </w:p>
    <w:p w14:paraId="5F36E281" w14:textId="77777777" w:rsidR="00CD1982" w:rsidRPr="00CD1982" w:rsidRDefault="00CD1982" w:rsidP="00CD1982">
      <w:pPr>
        <w:pStyle w:val="Bibliografia"/>
        <w:rPr>
          <w:lang w:val="en-US"/>
        </w:rPr>
      </w:pPr>
      <w:r w:rsidRPr="00CD1982">
        <w:rPr>
          <w:lang w:val="en-US"/>
        </w:rPr>
        <w:t>[68]</w:t>
      </w:r>
      <w:r w:rsidRPr="00CD1982">
        <w:rPr>
          <w:lang w:val="en-US"/>
        </w:rPr>
        <w:tab/>
        <w:t>Recio-Barbero M, Segarra R, Zabala A, González-Fraile E, González-Pinto A, Ballesteros J. Cognitive Enhancers in Schizophrenia: A Systematic Review and Meta-Analysis of Alpha-7 Nicotinic Acetylcholine Receptor Agonists for Cognitive Deficits and Negative Symptoms. Front Psychiatry 2021;12:631589. https://doi.org/10.3389/fpsyt.2021.631589.</w:t>
      </w:r>
    </w:p>
    <w:p w14:paraId="579C5B82" w14:textId="77777777" w:rsidR="00CD1982" w:rsidRPr="00CD1982" w:rsidRDefault="00CD1982" w:rsidP="00CD1982">
      <w:pPr>
        <w:pStyle w:val="Bibliografia"/>
        <w:rPr>
          <w:lang w:val="en-US"/>
        </w:rPr>
      </w:pPr>
      <w:r w:rsidRPr="00CD1982">
        <w:rPr>
          <w:lang w:val="en-US"/>
        </w:rPr>
        <w:t>[69]</w:t>
      </w:r>
      <w:r w:rsidRPr="00CD1982">
        <w:rPr>
          <w:lang w:val="en-US"/>
        </w:rPr>
        <w:tab/>
        <w:t>Seetharam JC, Maiti R, Mishra A, Mishra BR. Efficacy and safety of add-on sodium benzoate, a D-amino acid oxidase inhibitor, in treatment of schizophrenia: A systematic review and meta-analysis. Asian J Psychiatry 2022;68:102947. https://doi.org/10.1016/j.ajp.2021.102947.</w:t>
      </w:r>
    </w:p>
    <w:p w14:paraId="246F729B" w14:textId="77777777" w:rsidR="00CD1982" w:rsidRPr="00CD1982" w:rsidRDefault="00CD1982" w:rsidP="00CD1982">
      <w:pPr>
        <w:pStyle w:val="Bibliografia"/>
        <w:rPr>
          <w:lang w:val="en-US"/>
        </w:rPr>
      </w:pPr>
      <w:r w:rsidRPr="00CD1982">
        <w:rPr>
          <w:lang w:val="en-US"/>
        </w:rPr>
        <w:lastRenderedPageBreak/>
        <w:t>[70]</w:t>
      </w:r>
      <w:r w:rsidRPr="00CD1982">
        <w:rPr>
          <w:lang w:val="en-US"/>
        </w:rPr>
        <w:tab/>
        <w:t>Roder V, Mueller DR, Mueser KT, Brenner HD. Integrated psychological therapy (IPT) for schizophrenia: is it effective? Schizophr Bull 2006;32 Suppl 1:S81-93. https://doi.org/10.1093/schbul/sbl021.</w:t>
      </w:r>
    </w:p>
    <w:p w14:paraId="628C58C2" w14:textId="77777777" w:rsidR="00CD1982" w:rsidRPr="00CD1982" w:rsidRDefault="00CD1982" w:rsidP="00CD1982">
      <w:pPr>
        <w:pStyle w:val="Bibliografia"/>
        <w:rPr>
          <w:lang w:val="en-US"/>
        </w:rPr>
      </w:pPr>
      <w:r w:rsidRPr="00CD1982">
        <w:rPr>
          <w:lang w:val="en-US"/>
        </w:rPr>
        <w:t>[71]</w:t>
      </w:r>
      <w:r w:rsidRPr="00CD1982">
        <w:rPr>
          <w:lang w:val="en-US"/>
        </w:rPr>
        <w:tab/>
        <w:t>McGurk SR, Twamley EW, Sitzer DI, McHugo GJ, Mueser KT. A meta-analysis of cognitive remediation in schizophrenia. Am J Psychiatry 2007;164:1791–802. https://doi.org/10.1176/appi.ajp.2007.07060906.</w:t>
      </w:r>
    </w:p>
    <w:p w14:paraId="3D35EA03" w14:textId="77777777" w:rsidR="00CD1982" w:rsidRPr="00CD1982" w:rsidRDefault="00CD1982" w:rsidP="00CD1982">
      <w:pPr>
        <w:pStyle w:val="Bibliografia"/>
        <w:rPr>
          <w:lang w:val="en-US"/>
        </w:rPr>
      </w:pPr>
      <w:r w:rsidRPr="00CD1982">
        <w:rPr>
          <w:lang w:val="en-US"/>
        </w:rPr>
        <w:t>[72]</w:t>
      </w:r>
      <w:r w:rsidRPr="00CD1982">
        <w:rPr>
          <w:lang w:val="en-US"/>
        </w:rPr>
        <w:tab/>
        <w:t>Roder V, Mueller DR, Schmidt SJ. Effectiveness of integrated psychological therapy (IPT) for schizophrenia patients: a research update. Schizophr Bull 2011;37 Suppl 2:S71-79. https://doi.org/10.1093/schbul/sbr072.</w:t>
      </w:r>
    </w:p>
    <w:p w14:paraId="585F3F45" w14:textId="77777777" w:rsidR="00CD1982" w:rsidRPr="00CD1982" w:rsidRDefault="00CD1982" w:rsidP="00CD1982">
      <w:pPr>
        <w:pStyle w:val="Bibliografia"/>
        <w:rPr>
          <w:lang w:val="en-US"/>
        </w:rPr>
      </w:pPr>
      <w:r w:rsidRPr="00CD1982">
        <w:rPr>
          <w:lang w:val="en-US"/>
        </w:rPr>
        <w:t>[73]</w:t>
      </w:r>
      <w:r w:rsidRPr="00CD1982">
        <w:rPr>
          <w:lang w:val="en-US"/>
        </w:rPr>
        <w:tab/>
        <w:t>Wykes T, Huddy V, Cellard C, McGurk SR, Czobor P. A meta-analysis of cognitive remediation for schizophrenia: methodology and effect sizes. Am J Psychiatry 2011;168:472–85. https://doi.org/10.1176/appi.ajp.2010.10060855.</w:t>
      </w:r>
    </w:p>
    <w:p w14:paraId="590B0D29" w14:textId="77777777" w:rsidR="00CD1982" w:rsidRPr="00CD1982" w:rsidRDefault="00CD1982" w:rsidP="00CD1982">
      <w:pPr>
        <w:pStyle w:val="Bibliografia"/>
        <w:rPr>
          <w:lang w:val="en-US"/>
        </w:rPr>
      </w:pPr>
      <w:r w:rsidRPr="00CD1982">
        <w:rPr>
          <w:lang w:val="en-US"/>
        </w:rPr>
        <w:t>[74]</w:t>
      </w:r>
      <w:r w:rsidRPr="00CD1982">
        <w:rPr>
          <w:lang w:val="en-US"/>
        </w:rPr>
        <w:tab/>
        <w:t>Kurtz MM, Richardson CL. Social cognitive training for schizophrenia: a meta-analytic investigation of controlled research. Schizophr Bull 2012;38:1092–104. https://doi.org/10.1093/schbul/sbr036.</w:t>
      </w:r>
    </w:p>
    <w:p w14:paraId="1804C898" w14:textId="77777777" w:rsidR="00CD1982" w:rsidRPr="00CD1982" w:rsidRDefault="00CD1982" w:rsidP="00CD1982">
      <w:pPr>
        <w:pStyle w:val="Bibliografia"/>
        <w:rPr>
          <w:lang w:val="en-US"/>
        </w:rPr>
      </w:pPr>
      <w:r w:rsidRPr="00CD1982">
        <w:rPr>
          <w:lang w:val="en-US"/>
        </w:rPr>
        <w:t>[75]</w:t>
      </w:r>
      <w:r w:rsidRPr="00CD1982">
        <w:rPr>
          <w:lang w:val="en-US"/>
        </w:rPr>
        <w:tab/>
        <w:t>Kluwe-Schiavon B, Sanvicente-Vieira B, Kristensen CH, Grassi-Oliveira R. Executive functions rehabilitation for schizophrenia: a critical systematic review. J Psychiatr Res 2013;47:91–104. https://doi.org/10.1016/j.jpsychires.2012.10.001.</w:t>
      </w:r>
    </w:p>
    <w:p w14:paraId="0A903BE0" w14:textId="77777777" w:rsidR="00CD1982" w:rsidRPr="00CD1982" w:rsidRDefault="00CD1982" w:rsidP="00CD1982">
      <w:pPr>
        <w:pStyle w:val="Bibliografia"/>
        <w:rPr>
          <w:lang w:val="en-US"/>
        </w:rPr>
      </w:pPr>
      <w:r w:rsidRPr="00CD1982">
        <w:rPr>
          <w:lang w:val="en-US"/>
        </w:rPr>
        <w:t>[76]</w:t>
      </w:r>
      <w:r w:rsidRPr="00CD1982">
        <w:rPr>
          <w:lang w:val="en-US"/>
        </w:rPr>
        <w:tab/>
        <w:t>Mueller DR, Schmidt SJ, Roder V. Integrated psychological therapy: effectiveness in schizophrenia inpatient settings related to patients’ age. Am J Geriatr Psychiatry Off J Am Assoc Geriatr Psychiatry 2013;21:231–41. https://doi.org/10.1016/j.jagp.2012.12.011.</w:t>
      </w:r>
    </w:p>
    <w:p w14:paraId="5A55ACE2" w14:textId="77777777" w:rsidR="00CD1982" w:rsidRPr="00CD1982" w:rsidRDefault="00CD1982" w:rsidP="00CD1982">
      <w:pPr>
        <w:pStyle w:val="Bibliografia"/>
        <w:rPr>
          <w:lang w:val="en-US"/>
        </w:rPr>
      </w:pPr>
      <w:r w:rsidRPr="00CD1982">
        <w:rPr>
          <w:lang w:val="en-US"/>
        </w:rPr>
        <w:t>[77]</w:t>
      </w:r>
      <w:r w:rsidRPr="00CD1982">
        <w:rPr>
          <w:lang w:val="en-US"/>
        </w:rPr>
        <w:tab/>
        <w:t>Paquin K, Wilson AL, Cellard C, Lecomte T, Potvin S. A systematic review on improving cognition in schizophrenia: which is the more commonly used type of training, practice or strategy learning? BMC Psychiatry 2014;14:139. https://doi.org/10.1186/1471-244X-14-139.</w:t>
      </w:r>
    </w:p>
    <w:p w14:paraId="23D62FE6" w14:textId="77777777" w:rsidR="00CD1982" w:rsidRPr="00CD1982" w:rsidRDefault="00CD1982" w:rsidP="00CD1982">
      <w:pPr>
        <w:pStyle w:val="Bibliografia"/>
        <w:rPr>
          <w:lang w:val="en-US"/>
        </w:rPr>
      </w:pPr>
      <w:r w:rsidRPr="00CD1982">
        <w:rPr>
          <w:lang w:val="en-US"/>
        </w:rPr>
        <w:t>[78]</w:t>
      </w:r>
      <w:r w:rsidRPr="00CD1982">
        <w:rPr>
          <w:lang w:val="en-US"/>
        </w:rPr>
        <w:tab/>
        <w:t>Thorsen AL, Johansson K, Løberg E-M. Neurobiology of cognitive remediation therapy for schizophrenia: a systematic review. Front Psychiatry 2014;5:103. https://doi.org/10.3389/fpsyt.2014.00103.</w:t>
      </w:r>
    </w:p>
    <w:p w14:paraId="6AF83D34" w14:textId="77777777" w:rsidR="00CD1982" w:rsidRPr="00CD1982" w:rsidRDefault="00CD1982" w:rsidP="00CD1982">
      <w:pPr>
        <w:pStyle w:val="Bibliografia"/>
        <w:rPr>
          <w:lang w:val="en-US"/>
        </w:rPr>
      </w:pPr>
      <w:r w:rsidRPr="00CD1982">
        <w:rPr>
          <w:lang w:val="en-US"/>
        </w:rPr>
        <w:t>[79]</w:t>
      </w:r>
      <w:r w:rsidRPr="00CD1982">
        <w:rPr>
          <w:lang w:val="en-US"/>
        </w:rPr>
        <w:tab/>
        <w:t>Revell ER, Neill JC, Harte M, Khan Z, Drake RJ. A systematic review and meta-analysis of cognitive remediation in early schizophrenia. Schizophr Res 2015;168:213–22. https://doi.org/10.1016/j.schres.2015.08.017.</w:t>
      </w:r>
    </w:p>
    <w:p w14:paraId="5050EC00" w14:textId="77777777" w:rsidR="00CD1982" w:rsidRPr="00CD1982" w:rsidRDefault="00CD1982" w:rsidP="00CD1982">
      <w:pPr>
        <w:pStyle w:val="Bibliografia"/>
        <w:rPr>
          <w:lang w:val="en-US"/>
        </w:rPr>
      </w:pPr>
      <w:r w:rsidRPr="00CD1982">
        <w:rPr>
          <w:lang w:val="en-US"/>
        </w:rPr>
        <w:t>[80]</w:t>
      </w:r>
      <w:r w:rsidRPr="00CD1982">
        <w:rPr>
          <w:lang w:val="en-US"/>
        </w:rPr>
        <w:tab/>
        <w:t>Isaac C, Januel D. Neural correlates of cognitive improvements following cognitive remediation in schizophrenia: a systematic review of randomized trials. Socioaffective Neurosci Psychol 2016;6:30054. https://doi.org/10.3402/snp.v6.30054.</w:t>
      </w:r>
    </w:p>
    <w:p w14:paraId="4B7A9C6F" w14:textId="77777777" w:rsidR="00CD1982" w:rsidRPr="00CD1982" w:rsidRDefault="00CD1982" w:rsidP="00CD1982">
      <w:pPr>
        <w:pStyle w:val="Bibliografia"/>
        <w:rPr>
          <w:lang w:val="en-US"/>
        </w:rPr>
      </w:pPr>
      <w:r w:rsidRPr="00CD1982">
        <w:rPr>
          <w:lang w:val="en-US"/>
        </w:rPr>
        <w:t>[81]</w:t>
      </w:r>
      <w:r w:rsidRPr="00CD1982">
        <w:rPr>
          <w:lang w:val="en-US"/>
        </w:rPr>
        <w:tab/>
        <w:t>Wei Y-Y, Wang J-J, Yan C, Li Z-Q, Pan X, Cui Y, et al. Correlation Between Brain Activation Changes and Cognitive Improvement Following Cognitive Remediation Therapy in Schizophrenia: An Activation Likelihood Estimation Meta-analysis. Chin Med J (Engl) 2016;129:578–85. https://doi.org/10.4103/0366-6999.176983.</w:t>
      </w:r>
    </w:p>
    <w:p w14:paraId="39D01F66" w14:textId="77777777" w:rsidR="00CD1982" w:rsidRPr="00CD1982" w:rsidRDefault="00CD1982" w:rsidP="00CD1982">
      <w:pPr>
        <w:pStyle w:val="Bibliografia"/>
        <w:rPr>
          <w:lang w:val="en-US"/>
        </w:rPr>
      </w:pPr>
      <w:r w:rsidRPr="00CD1982">
        <w:rPr>
          <w:lang w:val="en-US"/>
        </w:rPr>
        <w:t>[82]</w:t>
      </w:r>
      <w:r w:rsidRPr="00CD1982">
        <w:rPr>
          <w:lang w:val="en-US"/>
        </w:rPr>
        <w:tab/>
        <w:t>Grant N, Lawrence M, Preti A, Wykes T, Cella M. Social cognition interventions for people with schizophrenia: a systematic review focussing on methodological quality and intervention modality. Clin Psychol Rev 2017;56:55–64. https://doi.org/10.1016/j.cpr.2017.06.001.</w:t>
      </w:r>
    </w:p>
    <w:p w14:paraId="00515411" w14:textId="77777777" w:rsidR="00CD1982" w:rsidRPr="00CD1982" w:rsidRDefault="00CD1982" w:rsidP="00CD1982">
      <w:pPr>
        <w:pStyle w:val="Bibliografia"/>
        <w:rPr>
          <w:lang w:val="en-US"/>
        </w:rPr>
      </w:pPr>
      <w:r w:rsidRPr="00CD1982">
        <w:rPr>
          <w:lang w:val="en-US"/>
        </w:rPr>
        <w:t>[83]</w:t>
      </w:r>
      <w:r w:rsidRPr="00CD1982">
        <w:rPr>
          <w:lang w:val="en-US"/>
        </w:rPr>
        <w:tab/>
        <w:t>Morin L, Franck N. Rehabilitation Interventions to Promote Recovery from Schizophrenia: A Systematic Review. Front Psychiatry 2017;8:100. https://doi.org/10.3389/fpsyt.2017.00100.</w:t>
      </w:r>
    </w:p>
    <w:p w14:paraId="4B12B2A4" w14:textId="77777777" w:rsidR="00CD1982" w:rsidRPr="00CD1982" w:rsidRDefault="00CD1982" w:rsidP="00CD1982">
      <w:pPr>
        <w:pStyle w:val="Bibliografia"/>
        <w:rPr>
          <w:lang w:val="en-US"/>
        </w:rPr>
      </w:pPr>
      <w:r w:rsidRPr="00CD1982">
        <w:rPr>
          <w:lang w:val="en-US"/>
        </w:rPr>
        <w:t>[84]</w:t>
      </w:r>
      <w:r w:rsidRPr="00CD1982">
        <w:rPr>
          <w:lang w:val="en-US"/>
        </w:rPr>
        <w:tab/>
        <w:t>Vass E, Fekete Z, Simon V, Simon L. Interventions for the treatment of theory of mind deficits in schizophrenia: Systematic literature review. Psychiatry Res 2018;267:37–47. https://doi.org/10.1016/j.psychres.2018.05.001.</w:t>
      </w:r>
    </w:p>
    <w:p w14:paraId="275C2CB3" w14:textId="77777777" w:rsidR="00CD1982" w:rsidRPr="00CD1982" w:rsidRDefault="00CD1982" w:rsidP="00CD1982">
      <w:pPr>
        <w:pStyle w:val="Bibliografia"/>
        <w:rPr>
          <w:lang w:val="en-US"/>
        </w:rPr>
      </w:pPr>
      <w:r w:rsidRPr="00CD1982">
        <w:rPr>
          <w:lang w:val="en-US"/>
        </w:rPr>
        <w:t>[85]</w:t>
      </w:r>
      <w:r w:rsidRPr="00CD1982">
        <w:rPr>
          <w:lang w:val="en-US"/>
        </w:rPr>
        <w:tab/>
        <w:t>Kambeitz-Ilankovic L, Betz LT, Dominke C, Haas SS, Subramaniam K, Fisher M, et al. Multi-outcome meta-analysis (MOMA) of cognitive remediation in schizophrenia: Revisiting the relevance of human coaching and elucidating interplay between multiple outcomes. Neurosci Biobehav Rev 2019;107:828–45. https://doi.org/10.1016/j.neubiorev.2019.09.031.</w:t>
      </w:r>
    </w:p>
    <w:p w14:paraId="162B9F34" w14:textId="77777777" w:rsidR="00CD1982" w:rsidRPr="00CD1982" w:rsidRDefault="00CD1982" w:rsidP="00CD1982">
      <w:pPr>
        <w:pStyle w:val="Bibliografia"/>
        <w:rPr>
          <w:lang w:val="en-US"/>
        </w:rPr>
      </w:pPr>
      <w:r w:rsidRPr="00CD1982">
        <w:rPr>
          <w:lang w:val="en-US"/>
        </w:rPr>
        <w:lastRenderedPageBreak/>
        <w:t>[86]</w:t>
      </w:r>
      <w:r w:rsidRPr="00CD1982">
        <w:rPr>
          <w:lang w:val="en-US"/>
        </w:rPr>
        <w:tab/>
        <w:t>Prikken M, Konings MJ, Lei WU, Begemann MJH, Sommer IEC. The efficacy of computerized cognitive drill and practice training for patients with a schizophrenia-spectrum disorder: A meta-analysis. Schizophr Res 2019;204:368–74. https://doi.org/10.1016/j.schres.2018.07.034.</w:t>
      </w:r>
    </w:p>
    <w:p w14:paraId="22874F01" w14:textId="77777777" w:rsidR="00CD1982" w:rsidRPr="00CD1982" w:rsidRDefault="00CD1982" w:rsidP="00CD1982">
      <w:pPr>
        <w:pStyle w:val="Bibliografia"/>
        <w:rPr>
          <w:lang w:val="en-US"/>
        </w:rPr>
      </w:pPr>
      <w:r w:rsidRPr="00CD1982">
        <w:rPr>
          <w:lang w:val="en-US"/>
        </w:rPr>
        <w:t>[87]</w:t>
      </w:r>
      <w:r w:rsidRPr="00CD1982">
        <w:rPr>
          <w:lang w:val="en-US"/>
        </w:rPr>
        <w:tab/>
        <w:t>Cella M, Price T, Corboy H, Onwumere J, Shergill S, Preti A. Cognitive remediation for inpatients with psychosis: a systematic review and meta-analysis. Psychol Med 2020;50:1062–76. https://doi.org/10.1017/S0033291720000872.</w:t>
      </w:r>
    </w:p>
    <w:p w14:paraId="3BEEAD49" w14:textId="77777777" w:rsidR="00CD1982" w:rsidRPr="00CD1982" w:rsidRDefault="00CD1982" w:rsidP="00CD1982">
      <w:pPr>
        <w:pStyle w:val="Bibliografia"/>
        <w:rPr>
          <w:lang w:val="en-US"/>
        </w:rPr>
      </w:pPr>
      <w:r w:rsidRPr="00CD1982">
        <w:rPr>
          <w:lang w:val="en-US"/>
        </w:rPr>
        <w:t>[88]</w:t>
      </w:r>
      <w:r w:rsidRPr="00CD1982">
        <w:rPr>
          <w:lang w:val="en-US"/>
        </w:rPr>
        <w:tab/>
        <w:t>Datta SS, Daruvala R, Kumar A. Psychological interventions for psychosis in adolescents. Cochrane Database Syst Rev 2020;7:CD009533. https://doi.org/10.1002/14651858.CD009533.pub2.</w:t>
      </w:r>
    </w:p>
    <w:p w14:paraId="4E7A8DC7" w14:textId="77777777" w:rsidR="00CD1982" w:rsidRPr="00CD1982" w:rsidRDefault="00CD1982" w:rsidP="00CD1982">
      <w:pPr>
        <w:pStyle w:val="Bibliografia"/>
        <w:rPr>
          <w:lang w:val="en-US"/>
        </w:rPr>
      </w:pPr>
      <w:r w:rsidRPr="00CD1982">
        <w:rPr>
          <w:lang w:val="en-US"/>
        </w:rPr>
        <w:t>[89]</w:t>
      </w:r>
      <w:r w:rsidRPr="00CD1982">
        <w:rPr>
          <w:lang w:val="en-US"/>
        </w:rPr>
        <w:tab/>
        <w:t>Gandara V, Pineda JA, Shu I-W, Singh F. A Systematic Review of the Potential Use of Neurofeedback in Patients With Schizophrenia. Schizophr Bull Open 2020;1:sgaa005. https://doi.org/10.1093/schizbullopen/sgaa005.</w:t>
      </w:r>
    </w:p>
    <w:p w14:paraId="4E9DF757" w14:textId="77777777" w:rsidR="00CD1982" w:rsidRPr="00CD1982" w:rsidRDefault="00CD1982" w:rsidP="00CD1982">
      <w:pPr>
        <w:pStyle w:val="Bibliografia"/>
        <w:rPr>
          <w:lang w:val="en-US"/>
        </w:rPr>
      </w:pPr>
      <w:r w:rsidRPr="00CD1982">
        <w:rPr>
          <w:lang w:val="en-US"/>
        </w:rPr>
        <w:t>[90]</w:t>
      </w:r>
      <w:r w:rsidRPr="00CD1982">
        <w:rPr>
          <w:lang w:val="en-US"/>
        </w:rPr>
        <w:tab/>
        <w:t>Jahn FS, Skovbye M, Obenhausen K, Jespersen AE, Miskowiak KW. Cognitive training with fully immersive virtual reality in patients with neurological and psychiatric disorders: A systematic review of randomized controlled trials. Psychiatry Res 2021;300:113928. https://doi.org/10.1016/j.psychres.2021.113928.</w:t>
      </w:r>
    </w:p>
    <w:p w14:paraId="1D269B9A" w14:textId="77777777" w:rsidR="00CD1982" w:rsidRDefault="00CD1982" w:rsidP="00CD1982">
      <w:pPr>
        <w:pStyle w:val="Bibliografia"/>
      </w:pPr>
      <w:r w:rsidRPr="00CD1982">
        <w:rPr>
          <w:lang w:val="en-US"/>
        </w:rPr>
        <w:t>[91]</w:t>
      </w:r>
      <w:r w:rsidRPr="00CD1982">
        <w:rPr>
          <w:lang w:val="en-US"/>
        </w:rPr>
        <w:tab/>
        <w:t xml:space="preserve">Lejeune JA, Northrop A, Kurtz MM. A Meta-analysis of Cognitive Remediation for Schizophrenia: Efficacy and the Role of Participant and Treatment Factors. </w:t>
      </w:r>
      <w:r>
        <w:t>Schizophr Bull 2021;47:997–1006. https://doi.org/10.1093/schbul/sbab022.</w:t>
      </w:r>
    </w:p>
    <w:p w14:paraId="6D2C11FF" w14:textId="77777777" w:rsidR="00CD1982" w:rsidRPr="00CD1982" w:rsidRDefault="00CD1982" w:rsidP="00CD1982">
      <w:pPr>
        <w:pStyle w:val="Bibliografia"/>
        <w:rPr>
          <w:lang w:val="en-US"/>
        </w:rPr>
      </w:pPr>
      <w:r>
        <w:t>[92]</w:t>
      </w:r>
      <w:r>
        <w:tab/>
        <w:t xml:space="preserve">Vita A, Barlati S, Ceraso A, Nibbio G, Ariu C, Deste G, et al. </w:t>
      </w:r>
      <w:r w:rsidRPr="00CD1982">
        <w:rPr>
          <w:lang w:val="en-US"/>
        </w:rPr>
        <w:t>Effectiveness, Core Elements, and Moderators of Response of Cognitive Remediation for Schizophrenia: A Systematic Review and Meta-analysis of Randomized Clinical Trials. JAMA Psychiatry 2021;78:848–58. https://doi.org/10.1001/jamapsychiatry.2021.0620.</w:t>
      </w:r>
    </w:p>
    <w:p w14:paraId="4EBB6689" w14:textId="77777777" w:rsidR="00CD1982" w:rsidRPr="00CD1982" w:rsidRDefault="00CD1982" w:rsidP="00CD1982">
      <w:pPr>
        <w:pStyle w:val="Bibliografia"/>
        <w:rPr>
          <w:lang w:val="en-US"/>
        </w:rPr>
      </w:pPr>
      <w:r w:rsidRPr="00CD1982">
        <w:rPr>
          <w:lang w:val="en-US"/>
        </w:rPr>
        <w:t>[93]</w:t>
      </w:r>
      <w:r w:rsidRPr="00CD1982">
        <w:rPr>
          <w:lang w:val="en-US"/>
        </w:rPr>
        <w:tab/>
        <w:t>Yeo H, Yoon S, Lee J, Kurtz MM, Choi K. A meta-analysis of the effects of social-cognitive training in schizophrenia: The role of treatment characteristics and study quality. Br J Clin Psychol 2022;61:37–57. https://doi.org/10.1111/bjc.12320.</w:t>
      </w:r>
    </w:p>
    <w:p w14:paraId="06597C33" w14:textId="77777777" w:rsidR="00CD1982" w:rsidRPr="00CD1982" w:rsidRDefault="00CD1982" w:rsidP="00CD1982">
      <w:pPr>
        <w:pStyle w:val="Bibliografia"/>
        <w:rPr>
          <w:lang w:val="en-US"/>
        </w:rPr>
      </w:pPr>
      <w:r w:rsidRPr="00CD1982">
        <w:rPr>
          <w:lang w:val="en-US"/>
        </w:rPr>
        <w:t>[94]</w:t>
      </w:r>
      <w:r w:rsidRPr="00CD1982">
        <w:rPr>
          <w:lang w:val="en-US"/>
        </w:rPr>
        <w:tab/>
        <w:t>Vancampfort D, Probst M, Helvik Skjaerven L, Catalán-Matamoros D, Lundvik-Gyllensten A, Gómez-Conesa A, et al. Systematic review of the benefits of physical therapy within a multidisciplinary care approach for people with schizophrenia. Phys Ther 2012;92:11–23. https://doi.org/10.2522/ptj.20110218.</w:t>
      </w:r>
    </w:p>
    <w:p w14:paraId="31FE6F9E" w14:textId="77777777" w:rsidR="00CD1982" w:rsidRPr="00CD1982" w:rsidRDefault="00CD1982" w:rsidP="00CD1982">
      <w:pPr>
        <w:pStyle w:val="Bibliografia"/>
        <w:rPr>
          <w:lang w:val="en-US"/>
        </w:rPr>
      </w:pPr>
      <w:r w:rsidRPr="00CD1982">
        <w:rPr>
          <w:lang w:val="en-US"/>
        </w:rPr>
        <w:t>[95]</w:t>
      </w:r>
      <w:r w:rsidRPr="00CD1982">
        <w:rPr>
          <w:lang w:val="en-US"/>
        </w:rPr>
        <w:tab/>
        <w:t>Firth J, Cotter J, Elliott R, French P, Yung AR. A systematic review and meta-analysis of exercise interventions in schizophrenia patients. Psychol Med 2015;45:1343–61. https://doi.org/10.1017/S0033291714003110.</w:t>
      </w:r>
    </w:p>
    <w:p w14:paraId="090CD7FE" w14:textId="77777777" w:rsidR="00CD1982" w:rsidRPr="00CD1982" w:rsidRDefault="00CD1982" w:rsidP="00CD1982">
      <w:pPr>
        <w:pStyle w:val="Bibliografia"/>
        <w:rPr>
          <w:lang w:val="en-US"/>
        </w:rPr>
      </w:pPr>
      <w:r w:rsidRPr="00CD1982">
        <w:rPr>
          <w:lang w:val="en-US"/>
        </w:rPr>
        <w:t>[96]</w:t>
      </w:r>
      <w:r w:rsidRPr="00CD1982">
        <w:rPr>
          <w:lang w:val="en-US"/>
        </w:rPr>
        <w:tab/>
        <w:t>Dauwan M, Begemann MJH, Heringa SM, Sommer IE. Exercise Improves Clinical Symptoms, Quality of Life, Global Functioning, and Depression in Schizophrenia: A Systematic Review and Meta-analysis. Schizophr Bull 2016;42:588–99. https://doi.org/10.1093/schbul/sbv164.</w:t>
      </w:r>
    </w:p>
    <w:p w14:paraId="4CC6EBB6" w14:textId="77777777" w:rsidR="00CD1982" w:rsidRPr="00CD1982" w:rsidRDefault="00CD1982" w:rsidP="00CD1982">
      <w:pPr>
        <w:pStyle w:val="Bibliografia"/>
        <w:rPr>
          <w:lang w:val="en-US"/>
        </w:rPr>
      </w:pPr>
      <w:r w:rsidRPr="00CD1982">
        <w:rPr>
          <w:lang w:val="en-US"/>
        </w:rPr>
        <w:t>[97]</w:t>
      </w:r>
      <w:r w:rsidRPr="00CD1982">
        <w:rPr>
          <w:lang w:val="en-US"/>
        </w:rPr>
        <w:tab/>
        <w:t>Firth J, Cotter J, Carney R, Yung AR. The pro-cognitive mechanisms of physical exercise in people with schizophrenia. Br J Pharmacol 2017;174:3161–72. https://doi.org/10.1111/bph.13772.</w:t>
      </w:r>
    </w:p>
    <w:p w14:paraId="064D870D" w14:textId="77777777" w:rsidR="00CD1982" w:rsidRPr="00CD1982" w:rsidRDefault="00CD1982" w:rsidP="00CD1982">
      <w:pPr>
        <w:pStyle w:val="Bibliografia"/>
        <w:rPr>
          <w:lang w:val="en-US"/>
        </w:rPr>
      </w:pPr>
      <w:r w:rsidRPr="00CD1982">
        <w:rPr>
          <w:lang w:val="en-US"/>
        </w:rPr>
        <w:t>[98]</w:t>
      </w:r>
      <w:r w:rsidRPr="00CD1982">
        <w:rPr>
          <w:lang w:val="en-US"/>
        </w:rPr>
        <w:tab/>
        <w:t>Firth J, Stubbs B, Rosenbaum S, Vancampfort D, Malchow B, Schuch F, et al. Aerobic Exercise Improves Cognitive Functioning in People With Schizophrenia: A Systematic Review and Meta-Analysis. Schizophr Bull 2017;43:546–56. https://doi.org/10.1093/schbul/sbw115.</w:t>
      </w:r>
    </w:p>
    <w:p w14:paraId="6742C0B5" w14:textId="77777777" w:rsidR="00CD1982" w:rsidRPr="00CD1982" w:rsidRDefault="00CD1982" w:rsidP="00CD1982">
      <w:pPr>
        <w:pStyle w:val="Bibliografia"/>
        <w:rPr>
          <w:lang w:val="en-US"/>
        </w:rPr>
      </w:pPr>
      <w:r w:rsidRPr="00CD1982">
        <w:rPr>
          <w:lang w:val="en-US"/>
        </w:rPr>
        <w:t>[99]</w:t>
      </w:r>
      <w:r w:rsidRPr="00CD1982">
        <w:rPr>
          <w:lang w:val="en-US"/>
        </w:rPr>
        <w:tab/>
        <w:t>Li J, Shen J, Wu G, Tan Y, Sun Y, Keller E, et al. Mindful exercise versus non-mindful exercise for schizophrenia: A systematic review and meta-analysis of randomized controlled trials. Complement Ther Clin Pract 2018;32:17–24. https://doi.org/10.1016/j.ctcp.2018.04.003.</w:t>
      </w:r>
    </w:p>
    <w:p w14:paraId="06E7C86F" w14:textId="77777777" w:rsidR="00CD1982" w:rsidRPr="00CD1982" w:rsidRDefault="00CD1982" w:rsidP="00CD1982">
      <w:pPr>
        <w:pStyle w:val="Bibliografia"/>
        <w:rPr>
          <w:lang w:val="en-US"/>
        </w:rPr>
      </w:pPr>
      <w:r w:rsidRPr="00CD1982">
        <w:rPr>
          <w:lang w:val="en-US"/>
        </w:rPr>
        <w:lastRenderedPageBreak/>
        <w:t>[100]</w:t>
      </w:r>
      <w:r w:rsidRPr="00CD1982">
        <w:rPr>
          <w:lang w:val="en-US"/>
        </w:rPr>
        <w:tab/>
        <w:t>van der Stouwe ECD, van Busschbach JT, de Vries B, Cahn W, Aleman A, Pijnenborg GHM. Neural correlates of exercise training in individuals with schizophrenia and in healthy individuals: A systematic review. NeuroImage Clin 2018;19:287–301. https://doi.org/10.1016/j.nicl.2018.04.018.</w:t>
      </w:r>
    </w:p>
    <w:p w14:paraId="0500F44A" w14:textId="77777777" w:rsidR="00CD1982" w:rsidRPr="00CD1982" w:rsidRDefault="00CD1982" w:rsidP="00CD1982">
      <w:pPr>
        <w:pStyle w:val="Bibliografia"/>
        <w:rPr>
          <w:lang w:val="en-US"/>
        </w:rPr>
      </w:pPr>
      <w:r w:rsidRPr="00CD1982">
        <w:rPr>
          <w:lang w:val="en-US"/>
        </w:rPr>
        <w:t>[101]</w:t>
      </w:r>
      <w:r w:rsidRPr="00CD1982">
        <w:rPr>
          <w:lang w:val="en-US"/>
        </w:rPr>
        <w:tab/>
        <w:t>Aucoin M, LaChance L, Clouthier SN, Cooley K. Dietary modification in the treatment of schizophrenia spectrum disorders: A systematic review. World J Psychiatry 2020;10:187–201. https://doi.org/10.5498/wjp.v10.i8.187.</w:t>
      </w:r>
    </w:p>
    <w:p w14:paraId="10A86392" w14:textId="77777777" w:rsidR="00CD1982" w:rsidRPr="00CD1982" w:rsidRDefault="00CD1982" w:rsidP="00CD1982">
      <w:pPr>
        <w:pStyle w:val="Bibliografia"/>
        <w:rPr>
          <w:lang w:val="en-US"/>
        </w:rPr>
      </w:pPr>
      <w:r w:rsidRPr="00CD1982">
        <w:rPr>
          <w:lang w:val="en-US"/>
        </w:rPr>
        <w:t>[102]</w:t>
      </w:r>
      <w:r w:rsidRPr="00CD1982">
        <w:rPr>
          <w:lang w:val="en-US"/>
        </w:rPr>
        <w:tab/>
        <w:t>Dauwan M, Begemann MJH, Slot MIE, Lee EHM, Scheltens P, Sommer IEC. Physical exercise improves quality of life, depressive symptoms, and cognition across chronic brain disorders: a transdiagnostic systematic review and meta-analysis of randomized controlled trials. J Neurol 2021;268:1222–46. https://doi.org/10.1007/s00415-019-09493-9.</w:t>
      </w:r>
    </w:p>
    <w:p w14:paraId="2700A3B8" w14:textId="77777777" w:rsidR="00CD1982" w:rsidRPr="00CD1982" w:rsidRDefault="00CD1982" w:rsidP="00CD1982">
      <w:pPr>
        <w:pStyle w:val="Bibliografia"/>
        <w:rPr>
          <w:lang w:val="en-US"/>
        </w:rPr>
      </w:pPr>
      <w:r w:rsidRPr="00CD1982">
        <w:rPr>
          <w:lang w:val="en-US"/>
        </w:rPr>
        <w:t>[103]</w:t>
      </w:r>
      <w:r w:rsidRPr="00CD1982">
        <w:rPr>
          <w:lang w:val="en-US"/>
        </w:rPr>
        <w:tab/>
        <w:t>Fernández-Abascal B, Suárez-Pinilla P, Cobo-Corrales C, Crespo-Facorro B, Suárez-Pinilla M. In- and outpatient lifestyle interventions on diet and exercise and their effect on physical and psychological health: a systematic review and meta-analysis of randomised controlled trials in patients with schizophrenia spectrum disorders and first episode of psychosis. Neurosci Biobehav Rev 2021;125:535–68. https://doi.org/10.1016/j.neubiorev.2021.01.005.</w:t>
      </w:r>
    </w:p>
    <w:p w14:paraId="5E958EDA" w14:textId="77777777" w:rsidR="00CD1982" w:rsidRPr="00CD1982" w:rsidRDefault="00CD1982" w:rsidP="00CD1982">
      <w:pPr>
        <w:pStyle w:val="Bibliografia"/>
        <w:rPr>
          <w:lang w:val="en-US"/>
        </w:rPr>
      </w:pPr>
      <w:r w:rsidRPr="00CD1982">
        <w:rPr>
          <w:lang w:val="en-US"/>
        </w:rPr>
        <w:t>[104]</w:t>
      </w:r>
      <w:r w:rsidRPr="00CD1982">
        <w:rPr>
          <w:lang w:val="en-US"/>
        </w:rPr>
        <w:tab/>
        <w:t>Millman LSM, Terhune DB, Hunter ECM, Orgs G. Towards a neurocognitive approach to dance movement therapy for mental health: A systematic review. Clin Psychol Psychother 2021;28:24–38. https://doi.org/10.1002/cpp.2490.</w:t>
      </w:r>
    </w:p>
    <w:p w14:paraId="2A962633" w14:textId="77777777" w:rsidR="00CD1982" w:rsidRPr="00CD1982" w:rsidRDefault="00CD1982" w:rsidP="00CD1982">
      <w:pPr>
        <w:pStyle w:val="Bibliografia"/>
        <w:rPr>
          <w:lang w:val="en-US"/>
        </w:rPr>
      </w:pPr>
      <w:r w:rsidRPr="00CD1982">
        <w:rPr>
          <w:lang w:val="en-US"/>
        </w:rPr>
        <w:t>[105]</w:t>
      </w:r>
      <w:r w:rsidRPr="00CD1982">
        <w:rPr>
          <w:lang w:val="en-US"/>
        </w:rPr>
        <w:tab/>
        <w:t>Mössler K, Chen X, Heldal TO, Gold C. Music therapy for people with schizophrenia and schizophrenia-like disorders. Cochrane Database Syst Rev 2011:CD004025. https://doi.org/10.1002/14651858.CD004025.pub3.</w:t>
      </w:r>
    </w:p>
    <w:p w14:paraId="5D4446AC" w14:textId="77777777" w:rsidR="00CD1982" w:rsidRPr="00CD1982" w:rsidRDefault="00CD1982" w:rsidP="00CD1982">
      <w:pPr>
        <w:pStyle w:val="Bibliografia"/>
        <w:rPr>
          <w:lang w:val="en-US"/>
        </w:rPr>
      </w:pPr>
      <w:r w:rsidRPr="00CD1982">
        <w:rPr>
          <w:lang w:val="en-US"/>
        </w:rPr>
        <w:t>[106]</w:t>
      </w:r>
      <w:r w:rsidRPr="00CD1982">
        <w:rPr>
          <w:lang w:val="en-US"/>
        </w:rPr>
        <w:tab/>
        <w:t>Geretsegger M, Mössler KA, Bieleninik Ł, Chen X-J, Heldal TO, Gold C. Music therapy for people with schizophrenia and schizophrenia-like disorders. Cochrane Database Syst Rev 2017;5:CD004025. https://doi.org/10.1002/14651858.CD004025.pub4.</w:t>
      </w:r>
    </w:p>
    <w:p w14:paraId="1F580DA7" w14:textId="77777777" w:rsidR="00CD1982" w:rsidRPr="00CD1982" w:rsidRDefault="00CD1982" w:rsidP="00CD1982">
      <w:pPr>
        <w:pStyle w:val="Bibliografia"/>
        <w:rPr>
          <w:lang w:val="en-US"/>
        </w:rPr>
      </w:pPr>
      <w:r w:rsidRPr="00CD1982">
        <w:rPr>
          <w:lang w:val="en-US"/>
        </w:rPr>
        <w:t>[107]</w:t>
      </w:r>
      <w:r w:rsidRPr="00CD1982">
        <w:rPr>
          <w:lang w:val="en-US"/>
        </w:rPr>
        <w:tab/>
        <w:t>Potes A, Souza G, Nikolitch K, Penheiro R, Moussa Y, Jarvis E, et al. Mindfulness in severe and persistent mental illness: a systematic review. Int J Psychiatry Clin Pract 2018;22:253–61. https://doi.org/10.1080/13651501.2018.1433857.</w:t>
      </w:r>
    </w:p>
    <w:p w14:paraId="101078FE" w14:textId="77777777" w:rsidR="00CD1982" w:rsidRPr="00CD1982" w:rsidRDefault="00CD1982" w:rsidP="00CD1982">
      <w:pPr>
        <w:pStyle w:val="Bibliografia"/>
        <w:rPr>
          <w:lang w:val="en-US"/>
        </w:rPr>
      </w:pPr>
      <w:r w:rsidRPr="00CD1982">
        <w:rPr>
          <w:lang w:val="en-US"/>
        </w:rPr>
        <w:t>[108]</w:t>
      </w:r>
      <w:r w:rsidRPr="00CD1982">
        <w:rPr>
          <w:lang w:val="en-US"/>
        </w:rPr>
        <w:tab/>
        <w:t>Rus-Calafell M, Garety P, Sason E, Craig TJK, Valmaggia LR. Virtual reality in the assessment and treatment of psychosis: a systematic review of its utility, acceptability and effectiveness. Psychol Med 2018;48:362–91. https://doi.org/10.1017/S0033291717001945.</w:t>
      </w:r>
    </w:p>
    <w:p w14:paraId="62FE5A06" w14:textId="77777777" w:rsidR="00CD1982" w:rsidRPr="00CD1982" w:rsidRDefault="00CD1982" w:rsidP="00CD1982">
      <w:pPr>
        <w:pStyle w:val="Bibliografia"/>
        <w:rPr>
          <w:lang w:val="en-US"/>
        </w:rPr>
      </w:pPr>
      <w:r w:rsidRPr="00CD1982">
        <w:rPr>
          <w:lang w:val="en-US"/>
        </w:rPr>
        <w:t>[109]</w:t>
      </w:r>
      <w:r w:rsidRPr="00CD1982">
        <w:rPr>
          <w:lang w:val="en-US"/>
        </w:rPr>
        <w:tab/>
        <w:t>van den Noort M, Yeo S, Lim S, Lee S-H, Staudte H, Bosch P. Acupuncture as Add-On Treatment of the Positive, Negative, and Cognitive Symptoms of Patients with Schizophrenia: A Systematic Review. Med Basel Switz 2018;5:E29. https://doi.org/10.3390/medicines5020029.</w:t>
      </w:r>
    </w:p>
    <w:p w14:paraId="52D08965" w14:textId="77777777" w:rsidR="00CD1982" w:rsidRPr="00CD1982" w:rsidRDefault="00CD1982" w:rsidP="00CD1982">
      <w:pPr>
        <w:pStyle w:val="Bibliografia"/>
        <w:rPr>
          <w:lang w:val="en-US"/>
        </w:rPr>
      </w:pPr>
      <w:r w:rsidRPr="00CD1982">
        <w:rPr>
          <w:lang w:val="en-US"/>
        </w:rPr>
        <w:t>[110]</w:t>
      </w:r>
      <w:r w:rsidRPr="00CD1982">
        <w:rPr>
          <w:lang w:val="en-US"/>
        </w:rPr>
        <w:tab/>
        <w:t>Roberts MT, Lloyd J, Välimäki M, Ho GW, Freemantle M, Békefi AZ. Video games for people with schizophrenia. Cochrane Database Syst Rev 2021;2:CD012844. https://doi.org/10.1002/14651858.CD012844.pub2.</w:t>
      </w:r>
    </w:p>
    <w:p w14:paraId="2533D324" w14:textId="77777777" w:rsidR="00CD1982" w:rsidRPr="00CD1982" w:rsidRDefault="00CD1982" w:rsidP="00CD1982">
      <w:pPr>
        <w:pStyle w:val="Bibliografia"/>
        <w:rPr>
          <w:lang w:val="en-US"/>
        </w:rPr>
      </w:pPr>
      <w:r>
        <w:t>[111]</w:t>
      </w:r>
      <w:r>
        <w:tab/>
        <w:t xml:space="preserve">Brunoni AR, Vanderhasselt M-A. </w:t>
      </w:r>
      <w:r w:rsidRPr="00CD1982">
        <w:rPr>
          <w:lang w:val="en-US"/>
        </w:rPr>
        <w:t>Working memory improvement with non-invasive brain stimulation of the dorsolateral prefrontal cortex: a systematic review and meta-analysis. Brain Cogn 2014;86:1–9. https://doi.org/10.1016/j.bandc.2014.01.008.</w:t>
      </w:r>
    </w:p>
    <w:p w14:paraId="5037D1B0" w14:textId="77777777" w:rsidR="00CD1982" w:rsidRPr="00CD1982" w:rsidRDefault="00CD1982" w:rsidP="00CD1982">
      <w:pPr>
        <w:pStyle w:val="Bibliografia"/>
        <w:rPr>
          <w:lang w:val="en-US"/>
        </w:rPr>
      </w:pPr>
      <w:r w:rsidRPr="00CD1982">
        <w:rPr>
          <w:lang w:val="en-US"/>
        </w:rPr>
        <w:t>[112]</w:t>
      </w:r>
      <w:r w:rsidRPr="00CD1982">
        <w:rPr>
          <w:lang w:val="en-US"/>
        </w:rPr>
        <w:tab/>
        <w:t>Mondino M, Bennabi D, Poulet E, Galvao F, Brunelin J, Haffen E. Can transcranial direct current stimulation (tDCS) alleviate symptoms and improve cognition in psychiatric disorders? World J Biol Psychiatry Off J World Fed Soc Biol Psychiatry 2014;15:261–75. https://doi.org/10.3109/15622975.2013.876514.</w:t>
      </w:r>
    </w:p>
    <w:p w14:paraId="08741CF7" w14:textId="77777777" w:rsidR="00CD1982" w:rsidRPr="00CD1982" w:rsidRDefault="00CD1982" w:rsidP="00CD1982">
      <w:pPr>
        <w:pStyle w:val="Bibliografia"/>
        <w:rPr>
          <w:lang w:val="en-US"/>
        </w:rPr>
      </w:pPr>
      <w:r w:rsidRPr="00CD1982">
        <w:rPr>
          <w:lang w:val="en-US"/>
        </w:rPr>
        <w:t>[113]</w:t>
      </w:r>
      <w:r w:rsidRPr="00CD1982">
        <w:rPr>
          <w:lang w:val="en-US"/>
        </w:rPr>
        <w:tab/>
        <w:t>Dougall N, Maayan N, Soares-Weiser K, McDermott LM, McIntosh A. Transcranial magnetic stimulation (TMS) for schizophrenia. Cochrane Database Syst Rev 2015:CD006081. https://doi.org/10.1002/14651858.CD006081.pub2.</w:t>
      </w:r>
    </w:p>
    <w:p w14:paraId="6987E2E7" w14:textId="77777777" w:rsidR="00CD1982" w:rsidRPr="00CD1982" w:rsidRDefault="00CD1982" w:rsidP="00CD1982">
      <w:pPr>
        <w:pStyle w:val="Bibliografia"/>
        <w:rPr>
          <w:lang w:val="en-US"/>
        </w:rPr>
      </w:pPr>
      <w:r w:rsidRPr="00CD1982">
        <w:rPr>
          <w:lang w:val="en-US"/>
        </w:rPr>
        <w:lastRenderedPageBreak/>
        <w:t>[114]</w:t>
      </w:r>
      <w:r w:rsidRPr="00CD1982">
        <w:rPr>
          <w:lang w:val="en-US"/>
        </w:rPr>
        <w:tab/>
        <w:t>Wang W, Pu C, Jiang J, Cao X, Wang J, Zhao M, et al. Efficacy and safety of treating patients with refractory schizophrenia with antipsychotic medication and adjunctive electroconvulsive therapy: a systematic review and meta-analysis. Shanghai Arch Psychiatry 2015;27:206–19. https://doi.org/10.11919/j.issn.1002-0829.215093.</w:t>
      </w:r>
    </w:p>
    <w:p w14:paraId="1D18BA72" w14:textId="77777777" w:rsidR="00CD1982" w:rsidRPr="00CD1982" w:rsidRDefault="00CD1982" w:rsidP="00CD1982">
      <w:pPr>
        <w:pStyle w:val="Bibliografia"/>
        <w:rPr>
          <w:lang w:val="en-US"/>
        </w:rPr>
      </w:pPr>
      <w:r w:rsidRPr="00CD1982">
        <w:rPr>
          <w:lang w:val="en-US"/>
        </w:rPr>
        <w:t>[115]</w:t>
      </w:r>
      <w:r w:rsidRPr="00CD1982">
        <w:rPr>
          <w:lang w:val="en-US"/>
        </w:rPr>
        <w:tab/>
        <w:t>Hasan A, Strube W, Palm U, Wobrock T. Repetitive Noninvasive Brain Stimulation to Modulate Cognitive Functions in Schizophrenia: A Systematic Review of Primary and Secondary Outcomes. Schizophr Bull 2016;42 Suppl 1:S95–109. https://doi.org/10.1093/schbul/sbv158.</w:t>
      </w:r>
    </w:p>
    <w:p w14:paraId="58B56AEC" w14:textId="77777777" w:rsidR="00CD1982" w:rsidRPr="00CD1982" w:rsidRDefault="00CD1982" w:rsidP="00CD1982">
      <w:pPr>
        <w:pStyle w:val="Bibliografia"/>
        <w:rPr>
          <w:lang w:val="en-US"/>
        </w:rPr>
      </w:pPr>
      <w:r w:rsidRPr="00CD1982">
        <w:rPr>
          <w:lang w:val="en-US"/>
        </w:rPr>
        <w:t>[116]</w:t>
      </w:r>
      <w:r w:rsidRPr="00CD1982">
        <w:rPr>
          <w:lang w:val="en-US"/>
        </w:rPr>
        <w:tab/>
        <w:t>Kedzior KK, Gierke L, Gellersen HM, Berlim MT. Cognitive functioning and deep transcranial magnetic stimulation (DTMS) in major psychiatric disorders: A systematic review. J Psychiatr Res 2016;75:107–15. https://doi.org/10.1016/j.jpsychires.2015.12.019.</w:t>
      </w:r>
    </w:p>
    <w:p w14:paraId="42D3D2D3" w14:textId="77777777" w:rsidR="00CD1982" w:rsidRPr="00CD1982" w:rsidRDefault="00CD1982" w:rsidP="00CD1982">
      <w:pPr>
        <w:pStyle w:val="Bibliografia"/>
        <w:rPr>
          <w:lang w:val="en-US"/>
        </w:rPr>
      </w:pPr>
      <w:r w:rsidRPr="00CD1982">
        <w:rPr>
          <w:lang w:val="en-US"/>
        </w:rPr>
        <w:t>[117]</w:t>
      </w:r>
      <w:r w:rsidRPr="00CD1982">
        <w:rPr>
          <w:lang w:val="en-US"/>
        </w:rPr>
        <w:tab/>
        <w:t>Martin DM, McClintock SM, Forster J, Loo CK. Does Therapeutic Repetitive Transcranial Magnetic Stimulation Cause Cognitive Enhancing Effects in Patients with Neuropsychiatric Conditions? A Systematic Review and Meta-Analysis of Randomised Controlled Trials. Neuropsychol Rev 2016;26:295–309. https://doi.org/10.1007/s11065-016-9325-1.</w:t>
      </w:r>
    </w:p>
    <w:p w14:paraId="534BC27E" w14:textId="77777777" w:rsidR="00CD1982" w:rsidRDefault="00CD1982" w:rsidP="00CD1982">
      <w:pPr>
        <w:pStyle w:val="Bibliografia"/>
      </w:pPr>
      <w:r w:rsidRPr="00CD1982">
        <w:rPr>
          <w:lang w:val="en-US"/>
        </w:rPr>
        <w:t>[118]</w:t>
      </w:r>
      <w:r w:rsidRPr="00CD1982">
        <w:rPr>
          <w:lang w:val="en-US"/>
        </w:rPr>
        <w:tab/>
        <w:t xml:space="preserve">Zheng W, Cao X-L, Ungvari GS, Xiang Y-Q, Guo T, Liu Z-R, et al. Electroconvulsive Therapy Added to Non-Clozapine Antipsychotic Medication for Treatment Resistant Schizophrenia: Meta-Analysis of Randomized Controlled Trials. </w:t>
      </w:r>
      <w:r>
        <w:t>PloS One 2016;11:e0156510. https://doi.org/10.1371/journal.pone.0156510.</w:t>
      </w:r>
    </w:p>
    <w:p w14:paraId="1C712D73" w14:textId="77777777" w:rsidR="00CD1982" w:rsidRDefault="00CD1982" w:rsidP="00CD1982">
      <w:pPr>
        <w:pStyle w:val="Bibliografia"/>
      </w:pPr>
      <w:r>
        <w:t>[119]</w:t>
      </w:r>
      <w:r>
        <w:tab/>
        <w:t xml:space="preserve">Ali SA, Mathur N, Malhotra AK, Braga RJ. </w:t>
      </w:r>
      <w:r w:rsidRPr="00CD1982">
        <w:rPr>
          <w:lang w:val="en-US"/>
        </w:rPr>
        <w:t xml:space="preserve">Electroconvulsive Therapy and Schizophrenia: A Systematic Review. </w:t>
      </w:r>
      <w:r>
        <w:t>Mol Neuropsychiatry 2019;5:75–83. https://doi.org/10.1159/000497376.</w:t>
      </w:r>
    </w:p>
    <w:p w14:paraId="3CE947CE" w14:textId="77777777" w:rsidR="00CD1982" w:rsidRPr="00CD1982" w:rsidRDefault="00CD1982" w:rsidP="00CD1982">
      <w:pPr>
        <w:pStyle w:val="Bibliografia"/>
        <w:rPr>
          <w:lang w:val="en-US"/>
        </w:rPr>
      </w:pPr>
      <w:r>
        <w:t>[120]</w:t>
      </w:r>
      <w:r>
        <w:tab/>
        <w:t xml:space="preserve">Hauer L, Sellner J, Brigo F, Trinka E, Sebastianelli L, Saltuari L, et al. </w:t>
      </w:r>
      <w:r w:rsidRPr="00CD1982">
        <w:rPr>
          <w:lang w:val="en-US"/>
        </w:rPr>
        <w:t>Effects of Repetitive Transcranial Magnetic Stimulation over Prefrontal Cortex on Attention in Psychiatric Disorders: A Systematic Review. J Clin Med 2019;8:E416. https://doi.org/10.3390/jcm8040416.</w:t>
      </w:r>
    </w:p>
    <w:p w14:paraId="5C74780F" w14:textId="77777777" w:rsidR="00CD1982" w:rsidRPr="00CD1982" w:rsidRDefault="00CD1982" w:rsidP="00CD1982">
      <w:pPr>
        <w:pStyle w:val="Bibliografia"/>
        <w:rPr>
          <w:lang w:val="en-US"/>
        </w:rPr>
      </w:pPr>
      <w:r w:rsidRPr="00CD1982">
        <w:rPr>
          <w:lang w:val="en-US"/>
        </w:rPr>
        <w:t>[121]</w:t>
      </w:r>
      <w:r w:rsidRPr="00CD1982">
        <w:rPr>
          <w:lang w:val="en-US"/>
        </w:rPr>
        <w:tab/>
        <w:t>Iimori T, Nakajima S, Miyazaki T, Tarumi R, Ogyu K, Wada M, et al. Effectiveness of the prefrontal repetitive transcranial magnetic stimulation on cognitive profiles in depression, schizophrenia, and Alzheimer’s disease: A systematic review. Prog Neuropsychopharmacol Biol Psychiatry 2019;88:31–40. https://doi.org/10.1016/j.pnpbp.2018.06.014.</w:t>
      </w:r>
    </w:p>
    <w:p w14:paraId="7B2EC990" w14:textId="77777777" w:rsidR="00CD1982" w:rsidRPr="00CD1982" w:rsidRDefault="00CD1982" w:rsidP="00CD1982">
      <w:pPr>
        <w:pStyle w:val="Bibliografia"/>
        <w:rPr>
          <w:lang w:val="en-US"/>
        </w:rPr>
      </w:pPr>
      <w:r w:rsidRPr="00CD1982">
        <w:rPr>
          <w:lang w:val="en-US"/>
        </w:rPr>
        <w:t>[122]</w:t>
      </w:r>
      <w:r w:rsidRPr="00CD1982">
        <w:rPr>
          <w:lang w:val="en-US"/>
        </w:rPr>
        <w:tab/>
        <w:t>Jiang Y, Guo Z, Xing G, He L, Peng H, Du F, et al. Effects of High-Frequency Transcranial Magnetic Stimulation for Cognitive Deficit in Schizophrenia: A Meta-Analysis. Front Psychiatry 2019;10:135. https://doi.org/10.3389/fpsyt.2019.00135.</w:t>
      </w:r>
    </w:p>
    <w:p w14:paraId="4CF78BA7" w14:textId="77777777" w:rsidR="00CD1982" w:rsidRPr="00CD1982" w:rsidRDefault="00CD1982" w:rsidP="00CD1982">
      <w:pPr>
        <w:pStyle w:val="Bibliografia"/>
        <w:rPr>
          <w:lang w:val="en-US"/>
        </w:rPr>
      </w:pPr>
      <w:r w:rsidRPr="00CD1982">
        <w:rPr>
          <w:lang w:val="en-US"/>
        </w:rPr>
        <w:t>[123]</w:t>
      </w:r>
      <w:r w:rsidRPr="00CD1982">
        <w:rPr>
          <w:lang w:val="en-US"/>
        </w:rPr>
        <w:tab/>
        <w:t>Begemann MJ, Brand BA, Ćurčić-Blake B, Aleman A, Sommer IE. Efficacy of non-invasive brain stimulation on cognitive functioning in brain disorders: a meta-analysis. Psychol Med 2020;50:2465–86. https://doi.org/10.1017/S0033291720003670.</w:t>
      </w:r>
    </w:p>
    <w:p w14:paraId="4FB566B3" w14:textId="77777777" w:rsidR="00CD1982" w:rsidRPr="00CD1982" w:rsidRDefault="00CD1982" w:rsidP="00CD1982">
      <w:pPr>
        <w:pStyle w:val="Bibliografia"/>
        <w:rPr>
          <w:lang w:val="en-US"/>
        </w:rPr>
      </w:pPr>
      <w:r w:rsidRPr="00CD1982">
        <w:rPr>
          <w:lang w:val="en-US"/>
        </w:rPr>
        <w:t>[124]</w:t>
      </w:r>
      <w:r w:rsidRPr="00CD1982">
        <w:rPr>
          <w:lang w:val="en-US"/>
        </w:rPr>
        <w:tab/>
        <w:t>Kostova R, Cecere R, Thut G, Uhlhaas PJ. Targeting cognition in schizophrenia through transcranial direct current stimulation: A systematic review and perspective. Schizophr Res 2020;220:300–10. https://doi.org/10.1016/j.schres.2020.03.002.</w:t>
      </w:r>
    </w:p>
    <w:p w14:paraId="7D31C37B" w14:textId="77777777" w:rsidR="00CD1982" w:rsidRPr="00CD1982" w:rsidRDefault="00CD1982" w:rsidP="00CD1982">
      <w:pPr>
        <w:pStyle w:val="Bibliografia"/>
        <w:rPr>
          <w:lang w:val="en-US"/>
        </w:rPr>
      </w:pPr>
      <w:r w:rsidRPr="00CD1982">
        <w:rPr>
          <w:lang w:val="en-US"/>
        </w:rPr>
        <w:t>[125]</w:t>
      </w:r>
      <w:r w:rsidRPr="00CD1982">
        <w:rPr>
          <w:lang w:val="en-US"/>
        </w:rPr>
        <w:tab/>
        <w:t>Narita Z, Stickley A, DeVylder J, Yokoi Y, Inagawa T, Yamada Y, et al. Effect of multi-session prefrontal transcranial direct current stimulation on cognition in schizophrenia: A systematic review and meta-analysis. Schizophr Res 2020;216:367–73. https://doi.org/10.1016/j.schres.2019.11.011.</w:t>
      </w:r>
    </w:p>
    <w:p w14:paraId="79253972" w14:textId="77777777" w:rsidR="00CD1982" w:rsidRDefault="00CD1982" w:rsidP="00CD1982">
      <w:pPr>
        <w:pStyle w:val="Bibliografia"/>
      </w:pPr>
      <w:r w:rsidRPr="00CD1982">
        <w:rPr>
          <w:lang w:val="en-US"/>
        </w:rPr>
        <w:t>[126]</w:t>
      </w:r>
      <w:r w:rsidRPr="00CD1982">
        <w:rPr>
          <w:lang w:val="en-US"/>
        </w:rPr>
        <w:tab/>
        <w:t xml:space="preserve">Yu L, Fang X, Chen Y, Wang Y, Wang D, Zhang C. Efficacy of transcranial direct current stimulation in ameliorating negative symptoms and cognitive impairments in schizophrenia: A systematic review and meta-analysis. </w:t>
      </w:r>
      <w:r>
        <w:t>Schizophr Res 2020;224:2–10. https://doi.org/10.1016/j.schres.2020.10.006.</w:t>
      </w:r>
    </w:p>
    <w:p w14:paraId="2419BCAF" w14:textId="77777777" w:rsidR="00CD1982" w:rsidRPr="00CD1982" w:rsidRDefault="00CD1982" w:rsidP="00CD1982">
      <w:pPr>
        <w:pStyle w:val="Bibliografia"/>
        <w:rPr>
          <w:lang w:val="en-US"/>
        </w:rPr>
      </w:pPr>
      <w:r>
        <w:lastRenderedPageBreak/>
        <w:t>[127]</w:t>
      </w:r>
      <w:r>
        <w:tab/>
        <w:t xml:space="preserve">Ciullo V, Spalletta G, Caltagirone C, Banaj N, Vecchio D, Piras F, et al. </w:t>
      </w:r>
      <w:r w:rsidRPr="00CD1982">
        <w:rPr>
          <w:lang w:val="en-US"/>
        </w:rPr>
        <w:t>Transcranial Direct Current Stimulation and Cognition in Neuropsychiatric Disorders: Systematic Review of the Evidence and Future Directions. Neurosci Rev J Bringing Neurobiol Neurol Psychiatry 2021;27:285–309. https://doi.org/10.1177/1073858420936167.</w:t>
      </w:r>
    </w:p>
    <w:p w14:paraId="0A683934" w14:textId="77777777" w:rsidR="00CD1982" w:rsidRPr="00CD1982" w:rsidRDefault="00CD1982" w:rsidP="00CD1982">
      <w:pPr>
        <w:pStyle w:val="Bibliografia"/>
        <w:rPr>
          <w:lang w:val="en-US"/>
        </w:rPr>
      </w:pPr>
      <w:r w:rsidRPr="00CD1982">
        <w:rPr>
          <w:lang w:val="en-US"/>
        </w:rPr>
        <w:t>[128]</w:t>
      </w:r>
      <w:r w:rsidRPr="00CD1982">
        <w:rPr>
          <w:lang w:val="en-US"/>
        </w:rPr>
        <w:tab/>
        <w:t>Laskov O, Klírová M. Effects of deep transcranial magnetic stimulation (dTMS) on cognition. Neurosci Lett 2021;755:135906. https://doi.org/10.1016/j.neulet.2021.135906.</w:t>
      </w:r>
    </w:p>
    <w:p w14:paraId="5B673922" w14:textId="77777777" w:rsidR="00CD1982" w:rsidRPr="00CD1982" w:rsidRDefault="00CD1982" w:rsidP="00CD1982">
      <w:pPr>
        <w:pStyle w:val="Bibliografia"/>
        <w:rPr>
          <w:lang w:val="en-US"/>
        </w:rPr>
      </w:pPr>
      <w:r w:rsidRPr="00CD1982">
        <w:rPr>
          <w:lang w:val="en-US"/>
        </w:rPr>
        <w:t>[129]</w:t>
      </w:r>
      <w:r w:rsidRPr="00CD1982">
        <w:rPr>
          <w:lang w:val="en-US"/>
        </w:rPr>
        <w:tab/>
        <w:t>Liu Y, Gu N, Cao X, Zhu Y, Wang J, Smith RC, et al. Effects of transcranial electrical stimulation on working memory in patients with schizophrenia: A systematic review and meta-analysis. Psychiatry Res 2021;296:113656. https://doi.org/10.1016/j.psychres.2020.113656.</w:t>
      </w:r>
    </w:p>
    <w:p w14:paraId="2207C4DD" w14:textId="77777777" w:rsidR="00CD1982" w:rsidRPr="00CD1982" w:rsidRDefault="00CD1982" w:rsidP="00CD1982">
      <w:pPr>
        <w:pStyle w:val="Bibliografia"/>
        <w:rPr>
          <w:lang w:val="en-US"/>
        </w:rPr>
      </w:pPr>
      <w:r w:rsidRPr="00CD1982">
        <w:rPr>
          <w:lang w:val="en-US"/>
        </w:rPr>
        <w:t>[130]</w:t>
      </w:r>
      <w:r w:rsidRPr="00CD1982">
        <w:rPr>
          <w:lang w:val="en-US"/>
        </w:rPr>
        <w:tab/>
        <w:t>Sloan NP, Byrne LK, Enticott PG, Lum JAG. Non-Invasive Brain Stimulation Does Not Improve Working Memory in Schizophrenia: A Meta-Analysis of Randomised Controlled Trials. Neuropsychol Rev 2021;31:115–38. https://doi.org/10.1007/s11065-020-09454-4.</w:t>
      </w:r>
    </w:p>
    <w:p w14:paraId="1F182143" w14:textId="77777777" w:rsidR="00CD1982" w:rsidRPr="00CD1982" w:rsidRDefault="00CD1982" w:rsidP="00CD1982">
      <w:pPr>
        <w:pStyle w:val="Bibliografia"/>
        <w:rPr>
          <w:lang w:val="en-US"/>
        </w:rPr>
      </w:pPr>
      <w:r w:rsidRPr="00CD1982">
        <w:rPr>
          <w:lang w:val="en-US"/>
        </w:rPr>
        <w:t>[131]</w:t>
      </w:r>
      <w:r w:rsidRPr="00CD1982">
        <w:rPr>
          <w:lang w:val="en-US"/>
        </w:rPr>
        <w:tab/>
        <w:t>Sun C-H, Jiang W-L, Cai D-B, Wang Z-M, Sim K, Ungvari GS, et al. Adjunctive multi-session transcranial direct current stimulation for neurocognitive dysfunction in schizophrenia: A meta-analysis. Asian J Psychiatry 2021;66:102887. https://doi.org/10.1016/j.ajp.2021.102887.</w:t>
      </w:r>
    </w:p>
    <w:p w14:paraId="7BC0CC0C" w14:textId="77777777" w:rsidR="00CD1982" w:rsidRDefault="00CD1982" w:rsidP="00CD1982">
      <w:pPr>
        <w:pStyle w:val="Bibliografia"/>
      </w:pPr>
      <w:r w:rsidRPr="00CD1982">
        <w:rPr>
          <w:lang w:val="en-US"/>
        </w:rPr>
        <w:t>[132]</w:t>
      </w:r>
      <w:r w:rsidRPr="00CD1982">
        <w:rPr>
          <w:lang w:val="en-US"/>
        </w:rPr>
        <w:tab/>
        <w:t xml:space="preserve">Yamada Y, Inagawa T, Hirabayashi N, Sumiyoshi T. Emotion Recognition Deficits in Psychiatric Disorders as a Target of Non-invasive Neuromodulation: A Systematic Review. </w:t>
      </w:r>
      <w:r>
        <w:t>Clin EEG Neurosci 2021:1550059421991688. https://doi.org/10.1177/1550059421991688.</w:t>
      </w:r>
    </w:p>
    <w:p w14:paraId="2E60D7DB" w14:textId="77777777" w:rsidR="005D3FFC" w:rsidRPr="00864AB6" w:rsidRDefault="00202739" w:rsidP="00884606">
      <w:pPr>
        <w:jc w:val="both"/>
        <w:rPr>
          <w:lang w:val="en-US"/>
        </w:rPr>
      </w:pPr>
      <w:r w:rsidRPr="000B3B86">
        <w:rPr>
          <w:sz w:val="20"/>
          <w:szCs w:val="20"/>
          <w:lang w:val="en-US"/>
        </w:rPr>
        <w:fldChar w:fldCharType="end"/>
      </w:r>
    </w:p>
    <w:sectPr w:rsidR="005D3FFC" w:rsidRPr="00864AB6" w:rsidSect="00E56879">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3082" w14:textId="77777777" w:rsidR="00B607D7" w:rsidRDefault="00B607D7" w:rsidP="00B400DF">
      <w:r>
        <w:separator/>
      </w:r>
    </w:p>
  </w:endnote>
  <w:endnote w:type="continuationSeparator" w:id="0">
    <w:p w14:paraId="1B185CB2" w14:textId="77777777" w:rsidR="00B607D7" w:rsidRDefault="00B607D7" w:rsidP="00B4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55D6" w14:textId="77777777" w:rsidR="00B607D7" w:rsidRDefault="00B607D7" w:rsidP="00B400DF">
      <w:r>
        <w:separator/>
      </w:r>
    </w:p>
  </w:footnote>
  <w:footnote w:type="continuationSeparator" w:id="0">
    <w:p w14:paraId="70EAFA5B" w14:textId="77777777" w:rsidR="00B607D7" w:rsidRDefault="00B607D7" w:rsidP="00B4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0A7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894EE876"/>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15:restartNumberingAfterBreak="0">
    <w:nsid w:val="00000005"/>
    <w:multiLevelType w:val="multilevel"/>
    <w:tmpl w:val="894EE877"/>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3" w15:restartNumberingAfterBreak="0">
    <w:nsid w:val="00000006"/>
    <w:multiLevelType w:val="multilevel"/>
    <w:tmpl w:val="894EE878"/>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4" w15:restartNumberingAfterBreak="0">
    <w:nsid w:val="00000007"/>
    <w:multiLevelType w:val="multilevel"/>
    <w:tmpl w:val="894EE879"/>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5" w15:restartNumberingAfterBreak="0">
    <w:nsid w:val="00000008"/>
    <w:multiLevelType w:val="multilevel"/>
    <w:tmpl w:val="894EE87A"/>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6" w15:restartNumberingAfterBreak="0">
    <w:nsid w:val="016826B3"/>
    <w:multiLevelType w:val="multilevel"/>
    <w:tmpl w:val="A03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012CA"/>
    <w:multiLevelType w:val="hybridMultilevel"/>
    <w:tmpl w:val="14729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996ADE"/>
    <w:multiLevelType w:val="hybridMultilevel"/>
    <w:tmpl w:val="1E2CE5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782028"/>
    <w:multiLevelType w:val="hybridMultilevel"/>
    <w:tmpl w:val="4DB4570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B90592"/>
    <w:multiLevelType w:val="multilevel"/>
    <w:tmpl w:val="C490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B3B52"/>
    <w:multiLevelType w:val="hybridMultilevel"/>
    <w:tmpl w:val="66926960"/>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3278746">
    <w:abstractNumId w:val="1"/>
  </w:num>
  <w:num w:numId="2" w16cid:durableId="20784822">
    <w:abstractNumId w:val="2"/>
  </w:num>
  <w:num w:numId="3" w16cid:durableId="1378628653">
    <w:abstractNumId w:val="3"/>
  </w:num>
  <w:num w:numId="4" w16cid:durableId="1373000343">
    <w:abstractNumId w:val="4"/>
  </w:num>
  <w:num w:numId="5" w16cid:durableId="758713607">
    <w:abstractNumId w:val="5"/>
  </w:num>
  <w:num w:numId="6" w16cid:durableId="86385636">
    <w:abstractNumId w:val="0"/>
  </w:num>
  <w:num w:numId="7" w16cid:durableId="174268453">
    <w:abstractNumId w:val="9"/>
  </w:num>
  <w:num w:numId="8" w16cid:durableId="1926108597">
    <w:abstractNumId w:val="11"/>
  </w:num>
  <w:num w:numId="9" w16cid:durableId="71977542">
    <w:abstractNumId w:val="8"/>
  </w:num>
  <w:num w:numId="10" w16cid:durableId="398021925">
    <w:abstractNumId w:val="10"/>
  </w:num>
  <w:num w:numId="11" w16cid:durableId="677392216">
    <w:abstractNumId w:val="6"/>
  </w:num>
  <w:num w:numId="12" w16cid:durableId="2105569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599"/>
    <w:rsid w:val="00000E01"/>
    <w:rsid w:val="000012D8"/>
    <w:rsid w:val="00002571"/>
    <w:rsid w:val="00002E8A"/>
    <w:rsid w:val="0000680D"/>
    <w:rsid w:val="00007B20"/>
    <w:rsid w:val="00010AAB"/>
    <w:rsid w:val="0001100F"/>
    <w:rsid w:val="000111F4"/>
    <w:rsid w:val="0001254F"/>
    <w:rsid w:val="00016D24"/>
    <w:rsid w:val="000171D5"/>
    <w:rsid w:val="00017502"/>
    <w:rsid w:val="00017E44"/>
    <w:rsid w:val="00020D34"/>
    <w:rsid w:val="00023A70"/>
    <w:rsid w:val="000269A9"/>
    <w:rsid w:val="000269E8"/>
    <w:rsid w:val="0002780E"/>
    <w:rsid w:val="00030A4D"/>
    <w:rsid w:val="0003196A"/>
    <w:rsid w:val="00032167"/>
    <w:rsid w:val="00032887"/>
    <w:rsid w:val="000343FB"/>
    <w:rsid w:val="00035323"/>
    <w:rsid w:val="00035B37"/>
    <w:rsid w:val="00036F45"/>
    <w:rsid w:val="00037131"/>
    <w:rsid w:val="00041DF0"/>
    <w:rsid w:val="00042B48"/>
    <w:rsid w:val="000444C8"/>
    <w:rsid w:val="00044DFF"/>
    <w:rsid w:val="00046AD6"/>
    <w:rsid w:val="00046FF1"/>
    <w:rsid w:val="00053179"/>
    <w:rsid w:val="0005499F"/>
    <w:rsid w:val="00056B66"/>
    <w:rsid w:val="00056C95"/>
    <w:rsid w:val="00060FEA"/>
    <w:rsid w:val="00063027"/>
    <w:rsid w:val="00063B6E"/>
    <w:rsid w:val="00064D52"/>
    <w:rsid w:val="00065226"/>
    <w:rsid w:val="00065798"/>
    <w:rsid w:val="00066DE0"/>
    <w:rsid w:val="00072830"/>
    <w:rsid w:val="00074791"/>
    <w:rsid w:val="000753EE"/>
    <w:rsid w:val="000775C9"/>
    <w:rsid w:val="000776FC"/>
    <w:rsid w:val="00083C00"/>
    <w:rsid w:val="0008680C"/>
    <w:rsid w:val="00092C56"/>
    <w:rsid w:val="0009384A"/>
    <w:rsid w:val="0009742D"/>
    <w:rsid w:val="00097828"/>
    <w:rsid w:val="000A12FD"/>
    <w:rsid w:val="000A34DA"/>
    <w:rsid w:val="000A388D"/>
    <w:rsid w:val="000A3F6D"/>
    <w:rsid w:val="000A536D"/>
    <w:rsid w:val="000A6A41"/>
    <w:rsid w:val="000B28BB"/>
    <w:rsid w:val="000B2E00"/>
    <w:rsid w:val="000B3B86"/>
    <w:rsid w:val="000B5A93"/>
    <w:rsid w:val="000B7CCE"/>
    <w:rsid w:val="000C17B1"/>
    <w:rsid w:val="000C20E8"/>
    <w:rsid w:val="000C235D"/>
    <w:rsid w:val="000C3198"/>
    <w:rsid w:val="000C5639"/>
    <w:rsid w:val="000C5EDE"/>
    <w:rsid w:val="000C6D20"/>
    <w:rsid w:val="000D0386"/>
    <w:rsid w:val="000D5F36"/>
    <w:rsid w:val="000D5FC1"/>
    <w:rsid w:val="000D6A31"/>
    <w:rsid w:val="000D6BD9"/>
    <w:rsid w:val="000E24B2"/>
    <w:rsid w:val="000E2F9F"/>
    <w:rsid w:val="000E352E"/>
    <w:rsid w:val="000E3A52"/>
    <w:rsid w:val="000E4E11"/>
    <w:rsid w:val="000F07F0"/>
    <w:rsid w:val="000F0CF2"/>
    <w:rsid w:val="000F23E3"/>
    <w:rsid w:val="000F2DDF"/>
    <w:rsid w:val="000F37EA"/>
    <w:rsid w:val="000F4A77"/>
    <w:rsid w:val="000F5185"/>
    <w:rsid w:val="000F6DF6"/>
    <w:rsid w:val="000F6EEB"/>
    <w:rsid w:val="000F7C59"/>
    <w:rsid w:val="00100697"/>
    <w:rsid w:val="00101DEB"/>
    <w:rsid w:val="00104247"/>
    <w:rsid w:val="00104BCC"/>
    <w:rsid w:val="001056C5"/>
    <w:rsid w:val="001072C4"/>
    <w:rsid w:val="00107852"/>
    <w:rsid w:val="00107F5C"/>
    <w:rsid w:val="001104B8"/>
    <w:rsid w:val="00111ED6"/>
    <w:rsid w:val="00112D17"/>
    <w:rsid w:val="0011310E"/>
    <w:rsid w:val="001159EF"/>
    <w:rsid w:val="00116B81"/>
    <w:rsid w:val="0012122B"/>
    <w:rsid w:val="00122E23"/>
    <w:rsid w:val="00124466"/>
    <w:rsid w:val="00124BE4"/>
    <w:rsid w:val="0012573A"/>
    <w:rsid w:val="00125DCB"/>
    <w:rsid w:val="00130550"/>
    <w:rsid w:val="001316A0"/>
    <w:rsid w:val="00142344"/>
    <w:rsid w:val="00145B68"/>
    <w:rsid w:val="00146E7A"/>
    <w:rsid w:val="001512A3"/>
    <w:rsid w:val="00153EF7"/>
    <w:rsid w:val="00153FDB"/>
    <w:rsid w:val="00155EDC"/>
    <w:rsid w:val="001606F0"/>
    <w:rsid w:val="001617B9"/>
    <w:rsid w:val="00161B4A"/>
    <w:rsid w:val="001633EE"/>
    <w:rsid w:val="00163566"/>
    <w:rsid w:val="00163D18"/>
    <w:rsid w:val="001664D4"/>
    <w:rsid w:val="00172B5C"/>
    <w:rsid w:val="0017373B"/>
    <w:rsid w:val="00175A88"/>
    <w:rsid w:val="00180207"/>
    <w:rsid w:val="001802FA"/>
    <w:rsid w:val="00181552"/>
    <w:rsid w:val="001825FF"/>
    <w:rsid w:val="00183FE2"/>
    <w:rsid w:val="001852CD"/>
    <w:rsid w:val="00186102"/>
    <w:rsid w:val="00186E95"/>
    <w:rsid w:val="001913CF"/>
    <w:rsid w:val="00191630"/>
    <w:rsid w:val="00191D06"/>
    <w:rsid w:val="00191DE0"/>
    <w:rsid w:val="001933D4"/>
    <w:rsid w:val="00193FD6"/>
    <w:rsid w:val="00196DE1"/>
    <w:rsid w:val="00197D10"/>
    <w:rsid w:val="001A11E8"/>
    <w:rsid w:val="001A55D5"/>
    <w:rsid w:val="001A6088"/>
    <w:rsid w:val="001A62FA"/>
    <w:rsid w:val="001B239E"/>
    <w:rsid w:val="001B2B93"/>
    <w:rsid w:val="001B601B"/>
    <w:rsid w:val="001B6D16"/>
    <w:rsid w:val="001C1EB3"/>
    <w:rsid w:val="001C283F"/>
    <w:rsid w:val="001C4682"/>
    <w:rsid w:val="001C4DE5"/>
    <w:rsid w:val="001C5134"/>
    <w:rsid w:val="001C5D93"/>
    <w:rsid w:val="001C6668"/>
    <w:rsid w:val="001C77EC"/>
    <w:rsid w:val="001D0F7A"/>
    <w:rsid w:val="001D5703"/>
    <w:rsid w:val="001D7724"/>
    <w:rsid w:val="001E1096"/>
    <w:rsid w:val="001E10E1"/>
    <w:rsid w:val="001E4D2B"/>
    <w:rsid w:val="001E6889"/>
    <w:rsid w:val="001F04F1"/>
    <w:rsid w:val="001F259E"/>
    <w:rsid w:val="001F26A3"/>
    <w:rsid w:val="001F3174"/>
    <w:rsid w:val="001F3ABB"/>
    <w:rsid w:val="001F585A"/>
    <w:rsid w:val="001F654D"/>
    <w:rsid w:val="001F7338"/>
    <w:rsid w:val="00201833"/>
    <w:rsid w:val="00202739"/>
    <w:rsid w:val="00203E74"/>
    <w:rsid w:val="002048A8"/>
    <w:rsid w:val="00207A5C"/>
    <w:rsid w:val="0021090D"/>
    <w:rsid w:val="002109C9"/>
    <w:rsid w:val="0021161B"/>
    <w:rsid w:val="00211D38"/>
    <w:rsid w:val="00213801"/>
    <w:rsid w:val="00214C96"/>
    <w:rsid w:val="002163F3"/>
    <w:rsid w:val="00216F9B"/>
    <w:rsid w:val="00221887"/>
    <w:rsid w:val="002234A1"/>
    <w:rsid w:val="00223FD8"/>
    <w:rsid w:val="002248A9"/>
    <w:rsid w:val="0022652B"/>
    <w:rsid w:val="00226AA2"/>
    <w:rsid w:val="00227145"/>
    <w:rsid w:val="0023192D"/>
    <w:rsid w:val="0023439E"/>
    <w:rsid w:val="00235A16"/>
    <w:rsid w:val="002373AB"/>
    <w:rsid w:val="00237620"/>
    <w:rsid w:val="002428DC"/>
    <w:rsid w:val="00243360"/>
    <w:rsid w:val="00243B9B"/>
    <w:rsid w:val="002446AC"/>
    <w:rsid w:val="00244CED"/>
    <w:rsid w:val="00244D22"/>
    <w:rsid w:val="00246013"/>
    <w:rsid w:val="00247B96"/>
    <w:rsid w:val="002500F5"/>
    <w:rsid w:val="0025018B"/>
    <w:rsid w:val="00250D8F"/>
    <w:rsid w:val="002524FF"/>
    <w:rsid w:val="0025261A"/>
    <w:rsid w:val="00254365"/>
    <w:rsid w:val="0025493E"/>
    <w:rsid w:val="00254A5D"/>
    <w:rsid w:val="00255647"/>
    <w:rsid w:val="002565E9"/>
    <w:rsid w:val="002649DE"/>
    <w:rsid w:val="00264ED4"/>
    <w:rsid w:val="002665DE"/>
    <w:rsid w:val="00270C25"/>
    <w:rsid w:val="0027232B"/>
    <w:rsid w:val="00273639"/>
    <w:rsid w:val="0027387C"/>
    <w:rsid w:val="002738A0"/>
    <w:rsid w:val="00273D38"/>
    <w:rsid w:val="002744F5"/>
    <w:rsid w:val="00280632"/>
    <w:rsid w:val="00280DF3"/>
    <w:rsid w:val="002816E4"/>
    <w:rsid w:val="002862F6"/>
    <w:rsid w:val="00286301"/>
    <w:rsid w:val="002865D4"/>
    <w:rsid w:val="00287368"/>
    <w:rsid w:val="00290FC4"/>
    <w:rsid w:val="00294311"/>
    <w:rsid w:val="00294599"/>
    <w:rsid w:val="00297018"/>
    <w:rsid w:val="00297CBF"/>
    <w:rsid w:val="00297DD9"/>
    <w:rsid w:val="002A0E30"/>
    <w:rsid w:val="002A16DF"/>
    <w:rsid w:val="002A7211"/>
    <w:rsid w:val="002B0489"/>
    <w:rsid w:val="002B120C"/>
    <w:rsid w:val="002B1C85"/>
    <w:rsid w:val="002B1FEB"/>
    <w:rsid w:val="002B2090"/>
    <w:rsid w:val="002B2CDD"/>
    <w:rsid w:val="002B62A1"/>
    <w:rsid w:val="002B6AAA"/>
    <w:rsid w:val="002B6AF2"/>
    <w:rsid w:val="002B6FEF"/>
    <w:rsid w:val="002B7026"/>
    <w:rsid w:val="002B7DD8"/>
    <w:rsid w:val="002C0BD7"/>
    <w:rsid w:val="002C2220"/>
    <w:rsid w:val="002C3C6B"/>
    <w:rsid w:val="002C51F8"/>
    <w:rsid w:val="002C5A8E"/>
    <w:rsid w:val="002C5F8C"/>
    <w:rsid w:val="002C7093"/>
    <w:rsid w:val="002C7FA8"/>
    <w:rsid w:val="002D044D"/>
    <w:rsid w:val="002D2D4B"/>
    <w:rsid w:val="002D45BE"/>
    <w:rsid w:val="002D493D"/>
    <w:rsid w:val="002D52FE"/>
    <w:rsid w:val="002E0529"/>
    <w:rsid w:val="002E0629"/>
    <w:rsid w:val="002E092F"/>
    <w:rsid w:val="002E2A36"/>
    <w:rsid w:val="002E3C57"/>
    <w:rsid w:val="002E40C6"/>
    <w:rsid w:val="002E460D"/>
    <w:rsid w:val="002E4BCA"/>
    <w:rsid w:val="002F13AF"/>
    <w:rsid w:val="002F361F"/>
    <w:rsid w:val="002F4BE0"/>
    <w:rsid w:val="002F4EA7"/>
    <w:rsid w:val="002F6102"/>
    <w:rsid w:val="002F73ED"/>
    <w:rsid w:val="00300FB4"/>
    <w:rsid w:val="0030223A"/>
    <w:rsid w:val="00302649"/>
    <w:rsid w:val="00302DCB"/>
    <w:rsid w:val="00305348"/>
    <w:rsid w:val="003076C0"/>
    <w:rsid w:val="00307A9C"/>
    <w:rsid w:val="00314727"/>
    <w:rsid w:val="00315026"/>
    <w:rsid w:val="0031521A"/>
    <w:rsid w:val="00316DBA"/>
    <w:rsid w:val="00323D77"/>
    <w:rsid w:val="00324771"/>
    <w:rsid w:val="003248B9"/>
    <w:rsid w:val="00325ACB"/>
    <w:rsid w:val="003274AD"/>
    <w:rsid w:val="0032769B"/>
    <w:rsid w:val="00330E71"/>
    <w:rsid w:val="00331EFB"/>
    <w:rsid w:val="003334C5"/>
    <w:rsid w:val="0033462D"/>
    <w:rsid w:val="003351FD"/>
    <w:rsid w:val="00335FA4"/>
    <w:rsid w:val="00337722"/>
    <w:rsid w:val="00337FDD"/>
    <w:rsid w:val="003414FE"/>
    <w:rsid w:val="0034253D"/>
    <w:rsid w:val="00342682"/>
    <w:rsid w:val="0034637F"/>
    <w:rsid w:val="00346F70"/>
    <w:rsid w:val="00347126"/>
    <w:rsid w:val="00347272"/>
    <w:rsid w:val="00350455"/>
    <w:rsid w:val="003509A7"/>
    <w:rsid w:val="00352196"/>
    <w:rsid w:val="00353BBF"/>
    <w:rsid w:val="00353D70"/>
    <w:rsid w:val="00353FBE"/>
    <w:rsid w:val="003542E6"/>
    <w:rsid w:val="00354728"/>
    <w:rsid w:val="00355B06"/>
    <w:rsid w:val="00357C68"/>
    <w:rsid w:val="00360C02"/>
    <w:rsid w:val="003628E0"/>
    <w:rsid w:val="00363AB2"/>
    <w:rsid w:val="00363C3D"/>
    <w:rsid w:val="00365C88"/>
    <w:rsid w:val="00366B30"/>
    <w:rsid w:val="00367FBF"/>
    <w:rsid w:val="0037171E"/>
    <w:rsid w:val="003736A0"/>
    <w:rsid w:val="00373AA6"/>
    <w:rsid w:val="00377DAF"/>
    <w:rsid w:val="00380363"/>
    <w:rsid w:val="00380BBD"/>
    <w:rsid w:val="00380D0E"/>
    <w:rsid w:val="00381560"/>
    <w:rsid w:val="003829C0"/>
    <w:rsid w:val="00383258"/>
    <w:rsid w:val="00383981"/>
    <w:rsid w:val="003842E3"/>
    <w:rsid w:val="00384D50"/>
    <w:rsid w:val="00386C13"/>
    <w:rsid w:val="00387B6E"/>
    <w:rsid w:val="00387B8C"/>
    <w:rsid w:val="00391159"/>
    <w:rsid w:val="00391789"/>
    <w:rsid w:val="00392920"/>
    <w:rsid w:val="00392F4F"/>
    <w:rsid w:val="00393380"/>
    <w:rsid w:val="00396A1E"/>
    <w:rsid w:val="003A0728"/>
    <w:rsid w:val="003A09B4"/>
    <w:rsid w:val="003A100F"/>
    <w:rsid w:val="003A1863"/>
    <w:rsid w:val="003A2EF9"/>
    <w:rsid w:val="003A3690"/>
    <w:rsid w:val="003A3E9E"/>
    <w:rsid w:val="003A59F4"/>
    <w:rsid w:val="003A5FD1"/>
    <w:rsid w:val="003A7681"/>
    <w:rsid w:val="003B1DAE"/>
    <w:rsid w:val="003B2204"/>
    <w:rsid w:val="003B481C"/>
    <w:rsid w:val="003B4CFE"/>
    <w:rsid w:val="003B4FD7"/>
    <w:rsid w:val="003B5A10"/>
    <w:rsid w:val="003B6506"/>
    <w:rsid w:val="003C0469"/>
    <w:rsid w:val="003C14BF"/>
    <w:rsid w:val="003C2643"/>
    <w:rsid w:val="003C26D3"/>
    <w:rsid w:val="003C2A5B"/>
    <w:rsid w:val="003C2F4F"/>
    <w:rsid w:val="003C3CED"/>
    <w:rsid w:val="003C3FA7"/>
    <w:rsid w:val="003C4668"/>
    <w:rsid w:val="003C5F7A"/>
    <w:rsid w:val="003C6BB7"/>
    <w:rsid w:val="003C7143"/>
    <w:rsid w:val="003D0D9C"/>
    <w:rsid w:val="003D49EB"/>
    <w:rsid w:val="003D6305"/>
    <w:rsid w:val="003D6CDB"/>
    <w:rsid w:val="003D7F5B"/>
    <w:rsid w:val="003E0766"/>
    <w:rsid w:val="003E1C67"/>
    <w:rsid w:val="003E3E0B"/>
    <w:rsid w:val="003E5775"/>
    <w:rsid w:val="003F4582"/>
    <w:rsid w:val="003F575A"/>
    <w:rsid w:val="003F7382"/>
    <w:rsid w:val="003F795F"/>
    <w:rsid w:val="00400D1F"/>
    <w:rsid w:val="00402726"/>
    <w:rsid w:val="0040307F"/>
    <w:rsid w:val="0040396F"/>
    <w:rsid w:val="00410EC3"/>
    <w:rsid w:val="00411C1E"/>
    <w:rsid w:val="00412B82"/>
    <w:rsid w:val="00414270"/>
    <w:rsid w:val="00420841"/>
    <w:rsid w:val="00423CBA"/>
    <w:rsid w:val="004244ED"/>
    <w:rsid w:val="004257DA"/>
    <w:rsid w:val="00425F1E"/>
    <w:rsid w:val="00427E4D"/>
    <w:rsid w:val="00430688"/>
    <w:rsid w:val="004312CE"/>
    <w:rsid w:val="004314A1"/>
    <w:rsid w:val="004322AE"/>
    <w:rsid w:val="00432FA2"/>
    <w:rsid w:val="00437603"/>
    <w:rsid w:val="00441108"/>
    <w:rsid w:val="00444FA7"/>
    <w:rsid w:val="00450C4B"/>
    <w:rsid w:val="004514B0"/>
    <w:rsid w:val="004514F5"/>
    <w:rsid w:val="00452DC7"/>
    <w:rsid w:val="00456C00"/>
    <w:rsid w:val="00456D3F"/>
    <w:rsid w:val="00457105"/>
    <w:rsid w:val="00457F15"/>
    <w:rsid w:val="00461705"/>
    <w:rsid w:val="00461D5C"/>
    <w:rsid w:val="00462293"/>
    <w:rsid w:val="00462581"/>
    <w:rsid w:val="00462E0E"/>
    <w:rsid w:val="00464B99"/>
    <w:rsid w:val="00465646"/>
    <w:rsid w:val="00466194"/>
    <w:rsid w:val="00471235"/>
    <w:rsid w:val="0047154A"/>
    <w:rsid w:val="00473F95"/>
    <w:rsid w:val="00474E0B"/>
    <w:rsid w:val="00476F66"/>
    <w:rsid w:val="00481BD2"/>
    <w:rsid w:val="00483E17"/>
    <w:rsid w:val="004846BD"/>
    <w:rsid w:val="00484755"/>
    <w:rsid w:val="00486F08"/>
    <w:rsid w:val="004878AF"/>
    <w:rsid w:val="004929A9"/>
    <w:rsid w:val="00492CF2"/>
    <w:rsid w:val="0049440C"/>
    <w:rsid w:val="004947BE"/>
    <w:rsid w:val="0049491F"/>
    <w:rsid w:val="00494AAB"/>
    <w:rsid w:val="00494C58"/>
    <w:rsid w:val="0049622A"/>
    <w:rsid w:val="004A0C6C"/>
    <w:rsid w:val="004A129D"/>
    <w:rsid w:val="004A1DC0"/>
    <w:rsid w:val="004A46EE"/>
    <w:rsid w:val="004B138D"/>
    <w:rsid w:val="004B3C65"/>
    <w:rsid w:val="004B78A7"/>
    <w:rsid w:val="004B7B04"/>
    <w:rsid w:val="004C2F42"/>
    <w:rsid w:val="004C58F9"/>
    <w:rsid w:val="004C5969"/>
    <w:rsid w:val="004C63FF"/>
    <w:rsid w:val="004C6456"/>
    <w:rsid w:val="004C78F6"/>
    <w:rsid w:val="004D0F16"/>
    <w:rsid w:val="004D0FF1"/>
    <w:rsid w:val="004D1529"/>
    <w:rsid w:val="004D2A72"/>
    <w:rsid w:val="004D3580"/>
    <w:rsid w:val="004D39D6"/>
    <w:rsid w:val="004D427C"/>
    <w:rsid w:val="004D58C0"/>
    <w:rsid w:val="004D792E"/>
    <w:rsid w:val="004E03CC"/>
    <w:rsid w:val="004E10EC"/>
    <w:rsid w:val="004E263B"/>
    <w:rsid w:val="004E3545"/>
    <w:rsid w:val="004E4503"/>
    <w:rsid w:val="004E4999"/>
    <w:rsid w:val="004E526F"/>
    <w:rsid w:val="004E567B"/>
    <w:rsid w:val="004E6C9C"/>
    <w:rsid w:val="004E7FC1"/>
    <w:rsid w:val="004F1570"/>
    <w:rsid w:val="004F18D1"/>
    <w:rsid w:val="004F3778"/>
    <w:rsid w:val="004F5B7A"/>
    <w:rsid w:val="00500791"/>
    <w:rsid w:val="00504A5F"/>
    <w:rsid w:val="00506767"/>
    <w:rsid w:val="005076F3"/>
    <w:rsid w:val="00514D8D"/>
    <w:rsid w:val="0051537B"/>
    <w:rsid w:val="00517DB8"/>
    <w:rsid w:val="005245C0"/>
    <w:rsid w:val="00526F9D"/>
    <w:rsid w:val="00527358"/>
    <w:rsid w:val="00530B97"/>
    <w:rsid w:val="00531525"/>
    <w:rsid w:val="00532998"/>
    <w:rsid w:val="005336DA"/>
    <w:rsid w:val="00537182"/>
    <w:rsid w:val="00540DA2"/>
    <w:rsid w:val="0054156F"/>
    <w:rsid w:val="005455B9"/>
    <w:rsid w:val="00545AB4"/>
    <w:rsid w:val="00550129"/>
    <w:rsid w:val="00551362"/>
    <w:rsid w:val="005527DF"/>
    <w:rsid w:val="00553B01"/>
    <w:rsid w:val="0055578E"/>
    <w:rsid w:val="00555B61"/>
    <w:rsid w:val="00555F9E"/>
    <w:rsid w:val="00556DB8"/>
    <w:rsid w:val="00561C1A"/>
    <w:rsid w:val="00567051"/>
    <w:rsid w:val="00567D4F"/>
    <w:rsid w:val="0057001D"/>
    <w:rsid w:val="00572F6E"/>
    <w:rsid w:val="005732E5"/>
    <w:rsid w:val="00573386"/>
    <w:rsid w:val="0057372A"/>
    <w:rsid w:val="0057452B"/>
    <w:rsid w:val="00574CAA"/>
    <w:rsid w:val="0057588B"/>
    <w:rsid w:val="00575FA9"/>
    <w:rsid w:val="00576259"/>
    <w:rsid w:val="00577485"/>
    <w:rsid w:val="00577F25"/>
    <w:rsid w:val="005802D1"/>
    <w:rsid w:val="00581BC1"/>
    <w:rsid w:val="00582BA6"/>
    <w:rsid w:val="0058673B"/>
    <w:rsid w:val="00586745"/>
    <w:rsid w:val="00586E18"/>
    <w:rsid w:val="00587DC3"/>
    <w:rsid w:val="00592B59"/>
    <w:rsid w:val="005947DD"/>
    <w:rsid w:val="00595D90"/>
    <w:rsid w:val="005A2FA6"/>
    <w:rsid w:val="005A412D"/>
    <w:rsid w:val="005A52A4"/>
    <w:rsid w:val="005A5635"/>
    <w:rsid w:val="005A5B9C"/>
    <w:rsid w:val="005A659C"/>
    <w:rsid w:val="005B03B0"/>
    <w:rsid w:val="005B10EF"/>
    <w:rsid w:val="005B1C25"/>
    <w:rsid w:val="005B2DD0"/>
    <w:rsid w:val="005B3880"/>
    <w:rsid w:val="005B6DFC"/>
    <w:rsid w:val="005B7576"/>
    <w:rsid w:val="005C30C1"/>
    <w:rsid w:val="005C32CA"/>
    <w:rsid w:val="005C3446"/>
    <w:rsid w:val="005C4131"/>
    <w:rsid w:val="005C4955"/>
    <w:rsid w:val="005C76AC"/>
    <w:rsid w:val="005D3DDC"/>
    <w:rsid w:val="005D3FFC"/>
    <w:rsid w:val="005D6C7A"/>
    <w:rsid w:val="005E02A7"/>
    <w:rsid w:val="005E07E5"/>
    <w:rsid w:val="005E0A9C"/>
    <w:rsid w:val="005E1106"/>
    <w:rsid w:val="005E1A84"/>
    <w:rsid w:val="005E2E25"/>
    <w:rsid w:val="005E4BC0"/>
    <w:rsid w:val="005E56FD"/>
    <w:rsid w:val="005F0A7A"/>
    <w:rsid w:val="005F0F88"/>
    <w:rsid w:val="005F2AA2"/>
    <w:rsid w:val="005F3D93"/>
    <w:rsid w:val="00600058"/>
    <w:rsid w:val="00600085"/>
    <w:rsid w:val="00600DE0"/>
    <w:rsid w:val="00602B31"/>
    <w:rsid w:val="00603FD5"/>
    <w:rsid w:val="00606057"/>
    <w:rsid w:val="00607088"/>
    <w:rsid w:val="00607EAE"/>
    <w:rsid w:val="006103E7"/>
    <w:rsid w:val="00610455"/>
    <w:rsid w:val="0061056D"/>
    <w:rsid w:val="00612A33"/>
    <w:rsid w:val="006147C0"/>
    <w:rsid w:val="00617A3A"/>
    <w:rsid w:val="00620E6B"/>
    <w:rsid w:val="00620F16"/>
    <w:rsid w:val="00621608"/>
    <w:rsid w:val="00621B68"/>
    <w:rsid w:val="0062312D"/>
    <w:rsid w:val="00623143"/>
    <w:rsid w:val="00624F87"/>
    <w:rsid w:val="00626C32"/>
    <w:rsid w:val="00631A32"/>
    <w:rsid w:val="0063341C"/>
    <w:rsid w:val="0063547C"/>
    <w:rsid w:val="006365A9"/>
    <w:rsid w:val="006412CC"/>
    <w:rsid w:val="00642B44"/>
    <w:rsid w:val="00643223"/>
    <w:rsid w:val="00644282"/>
    <w:rsid w:val="00645560"/>
    <w:rsid w:val="006471CE"/>
    <w:rsid w:val="00647896"/>
    <w:rsid w:val="00652020"/>
    <w:rsid w:val="00661C25"/>
    <w:rsid w:val="0066348F"/>
    <w:rsid w:val="006649B0"/>
    <w:rsid w:val="00666BD2"/>
    <w:rsid w:val="00667041"/>
    <w:rsid w:val="006705B1"/>
    <w:rsid w:val="006707A3"/>
    <w:rsid w:val="00673886"/>
    <w:rsid w:val="006767EC"/>
    <w:rsid w:val="0067740C"/>
    <w:rsid w:val="006775E8"/>
    <w:rsid w:val="006801C3"/>
    <w:rsid w:val="00680B4D"/>
    <w:rsid w:val="00680F73"/>
    <w:rsid w:val="00682C23"/>
    <w:rsid w:val="00683B2B"/>
    <w:rsid w:val="00687D47"/>
    <w:rsid w:val="00687EF4"/>
    <w:rsid w:val="0069022E"/>
    <w:rsid w:val="00691BB5"/>
    <w:rsid w:val="00696E97"/>
    <w:rsid w:val="00697C64"/>
    <w:rsid w:val="006A00AA"/>
    <w:rsid w:val="006A1374"/>
    <w:rsid w:val="006A278F"/>
    <w:rsid w:val="006A46A4"/>
    <w:rsid w:val="006A4A79"/>
    <w:rsid w:val="006A4B2F"/>
    <w:rsid w:val="006A5433"/>
    <w:rsid w:val="006A55E6"/>
    <w:rsid w:val="006A5AEE"/>
    <w:rsid w:val="006A6924"/>
    <w:rsid w:val="006A7080"/>
    <w:rsid w:val="006B1566"/>
    <w:rsid w:val="006B20BA"/>
    <w:rsid w:val="006B232C"/>
    <w:rsid w:val="006B25B4"/>
    <w:rsid w:val="006B3151"/>
    <w:rsid w:val="006B3950"/>
    <w:rsid w:val="006B4840"/>
    <w:rsid w:val="006B4EB2"/>
    <w:rsid w:val="006B7F19"/>
    <w:rsid w:val="006C4F75"/>
    <w:rsid w:val="006D03C0"/>
    <w:rsid w:val="006D1E9C"/>
    <w:rsid w:val="006D3233"/>
    <w:rsid w:val="006D57FD"/>
    <w:rsid w:val="006D699D"/>
    <w:rsid w:val="006E043D"/>
    <w:rsid w:val="006E05D8"/>
    <w:rsid w:val="006E0C50"/>
    <w:rsid w:val="006E325A"/>
    <w:rsid w:val="006E371E"/>
    <w:rsid w:val="006E4264"/>
    <w:rsid w:val="006E49F0"/>
    <w:rsid w:val="006E59E1"/>
    <w:rsid w:val="006E608A"/>
    <w:rsid w:val="006E768D"/>
    <w:rsid w:val="006F0428"/>
    <w:rsid w:val="006F30E1"/>
    <w:rsid w:val="006F403C"/>
    <w:rsid w:val="006F42F5"/>
    <w:rsid w:val="006F70A6"/>
    <w:rsid w:val="00700E6E"/>
    <w:rsid w:val="00702433"/>
    <w:rsid w:val="0070517C"/>
    <w:rsid w:val="0070517F"/>
    <w:rsid w:val="007054D5"/>
    <w:rsid w:val="00705C7C"/>
    <w:rsid w:val="00706527"/>
    <w:rsid w:val="007065B2"/>
    <w:rsid w:val="00706CE1"/>
    <w:rsid w:val="00707362"/>
    <w:rsid w:val="00707892"/>
    <w:rsid w:val="007109F5"/>
    <w:rsid w:val="00714311"/>
    <w:rsid w:val="007168C9"/>
    <w:rsid w:val="00716B8F"/>
    <w:rsid w:val="007171DD"/>
    <w:rsid w:val="00721919"/>
    <w:rsid w:val="00722EA6"/>
    <w:rsid w:val="00723FCB"/>
    <w:rsid w:val="00725F7A"/>
    <w:rsid w:val="00727787"/>
    <w:rsid w:val="0073101A"/>
    <w:rsid w:val="00731184"/>
    <w:rsid w:val="007334E2"/>
    <w:rsid w:val="00734E5E"/>
    <w:rsid w:val="00736C86"/>
    <w:rsid w:val="00737576"/>
    <w:rsid w:val="00742F63"/>
    <w:rsid w:val="00743745"/>
    <w:rsid w:val="00745307"/>
    <w:rsid w:val="00745F67"/>
    <w:rsid w:val="00752BE6"/>
    <w:rsid w:val="007530FB"/>
    <w:rsid w:val="00753C45"/>
    <w:rsid w:val="00755288"/>
    <w:rsid w:val="007552BC"/>
    <w:rsid w:val="00755E3A"/>
    <w:rsid w:val="00756BDB"/>
    <w:rsid w:val="00763CA6"/>
    <w:rsid w:val="00763CC6"/>
    <w:rsid w:val="0076467B"/>
    <w:rsid w:val="00765AF3"/>
    <w:rsid w:val="00767968"/>
    <w:rsid w:val="007709E4"/>
    <w:rsid w:val="00771598"/>
    <w:rsid w:val="00773336"/>
    <w:rsid w:val="00773B94"/>
    <w:rsid w:val="00774F6A"/>
    <w:rsid w:val="0077568E"/>
    <w:rsid w:val="007773E6"/>
    <w:rsid w:val="0077794D"/>
    <w:rsid w:val="00780223"/>
    <w:rsid w:val="00783D92"/>
    <w:rsid w:val="00784A03"/>
    <w:rsid w:val="00786BCD"/>
    <w:rsid w:val="00786BDB"/>
    <w:rsid w:val="0078740A"/>
    <w:rsid w:val="00791142"/>
    <w:rsid w:val="00791A6C"/>
    <w:rsid w:val="0079342E"/>
    <w:rsid w:val="00793BC4"/>
    <w:rsid w:val="00794DCA"/>
    <w:rsid w:val="00796B35"/>
    <w:rsid w:val="007A074F"/>
    <w:rsid w:val="007A50A8"/>
    <w:rsid w:val="007A52EA"/>
    <w:rsid w:val="007A74BF"/>
    <w:rsid w:val="007B002C"/>
    <w:rsid w:val="007B03FD"/>
    <w:rsid w:val="007B0E57"/>
    <w:rsid w:val="007B1ED3"/>
    <w:rsid w:val="007B4A2F"/>
    <w:rsid w:val="007B6D80"/>
    <w:rsid w:val="007C0D64"/>
    <w:rsid w:val="007C0EC9"/>
    <w:rsid w:val="007C1E0D"/>
    <w:rsid w:val="007C585E"/>
    <w:rsid w:val="007C7B50"/>
    <w:rsid w:val="007D0005"/>
    <w:rsid w:val="007D03C9"/>
    <w:rsid w:val="007D0536"/>
    <w:rsid w:val="007D1DED"/>
    <w:rsid w:val="007D2ED7"/>
    <w:rsid w:val="007D4347"/>
    <w:rsid w:val="007D6FFB"/>
    <w:rsid w:val="007D7727"/>
    <w:rsid w:val="007E49E4"/>
    <w:rsid w:val="007E6601"/>
    <w:rsid w:val="007E7327"/>
    <w:rsid w:val="007F1B4A"/>
    <w:rsid w:val="007F1B86"/>
    <w:rsid w:val="007F1BAF"/>
    <w:rsid w:val="007F2EF7"/>
    <w:rsid w:val="007F3472"/>
    <w:rsid w:val="007F4A72"/>
    <w:rsid w:val="007F5899"/>
    <w:rsid w:val="007F710B"/>
    <w:rsid w:val="00802454"/>
    <w:rsid w:val="00802B93"/>
    <w:rsid w:val="008108BD"/>
    <w:rsid w:val="008109A3"/>
    <w:rsid w:val="00813781"/>
    <w:rsid w:val="00813DB1"/>
    <w:rsid w:val="008159CF"/>
    <w:rsid w:val="00816C27"/>
    <w:rsid w:val="00820860"/>
    <w:rsid w:val="008210D4"/>
    <w:rsid w:val="00822CAE"/>
    <w:rsid w:val="00822DD9"/>
    <w:rsid w:val="00831EF1"/>
    <w:rsid w:val="00832751"/>
    <w:rsid w:val="0083402D"/>
    <w:rsid w:val="00835539"/>
    <w:rsid w:val="00835CD6"/>
    <w:rsid w:val="00837539"/>
    <w:rsid w:val="0083788B"/>
    <w:rsid w:val="00837D9D"/>
    <w:rsid w:val="00840B61"/>
    <w:rsid w:val="00840CC8"/>
    <w:rsid w:val="008426DC"/>
    <w:rsid w:val="00845A84"/>
    <w:rsid w:val="0084739C"/>
    <w:rsid w:val="00850613"/>
    <w:rsid w:val="00850AE2"/>
    <w:rsid w:val="008566A0"/>
    <w:rsid w:val="00860A60"/>
    <w:rsid w:val="00861241"/>
    <w:rsid w:val="00863F98"/>
    <w:rsid w:val="00864AB6"/>
    <w:rsid w:val="00866C64"/>
    <w:rsid w:val="00867035"/>
    <w:rsid w:val="0086740D"/>
    <w:rsid w:val="008722E5"/>
    <w:rsid w:val="0087675C"/>
    <w:rsid w:val="00876F59"/>
    <w:rsid w:val="008807FA"/>
    <w:rsid w:val="00880806"/>
    <w:rsid w:val="00880F6F"/>
    <w:rsid w:val="00881661"/>
    <w:rsid w:val="00884606"/>
    <w:rsid w:val="008860BC"/>
    <w:rsid w:val="00886AD7"/>
    <w:rsid w:val="008908A7"/>
    <w:rsid w:val="0089101B"/>
    <w:rsid w:val="00892D01"/>
    <w:rsid w:val="00893156"/>
    <w:rsid w:val="008937CA"/>
    <w:rsid w:val="00893F55"/>
    <w:rsid w:val="00894531"/>
    <w:rsid w:val="00894F3E"/>
    <w:rsid w:val="00896491"/>
    <w:rsid w:val="0089666D"/>
    <w:rsid w:val="008970FA"/>
    <w:rsid w:val="008A0D06"/>
    <w:rsid w:val="008A2E6B"/>
    <w:rsid w:val="008A5882"/>
    <w:rsid w:val="008A5D07"/>
    <w:rsid w:val="008A5F6E"/>
    <w:rsid w:val="008A7260"/>
    <w:rsid w:val="008A7AE9"/>
    <w:rsid w:val="008B00A8"/>
    <w:rsid w:val="008B2A89"/>
    <w:rsid w:val="008B3696"/>
    <w:rsid w:val="008B48A9"/>
    <w:rsid w:val="008B6BF3"/>
    <w:rsid w:val="008C0E84"/>
    <w:rsid w:val="008C1D1D"/>
    <w:rsid w:val="008C20AD"/>
    <w:rsid w:val="008C317A"/>
    <w:rsid w:val="008C3E5D"/>
    <w:rsid w:val="008C45B0"/>
    <w:rsid w:val="008C4FCD"/>
    <w:rsid w:val="008C7A86"/>
    <w:rsid w:val="008D1837"/>
    <w:rsid w:val="008D2B6C"/>
    <w:rsid w:val="008D36FD"/>
    <w:rsid w:val="008D412C"/>
    <w:rsid w:val="008D4840"/>
    <w:rsid w:val="008D4F1E"/>
    <w:rsid w:val="008D507A"/>
    <w:rsid w:val="008D534F"/>
    <w:rsid w:val="008D6848"/>
    <w:rsid w:val="008E32CB"/>
    <w:rsid w:val="008E560C"/>
    <w:rsid w:val="008E6E8E"/>
    <w:rsid w:val="008E7852"/>
    <w:rsid w:val="008F1909"/>
    <w:rsid w:val="008F21E7"/>
    <w:rsid w:val="008F221D"/>
    <w:rsid w:val="008F4351"/>
    <w:rsid w:val="008F5863"/>
    <w:rsid w:val="008F746B"/>
    <w:rsid w:val="009000B3"/>
    <w:rsid w:val="00901902"/>
    <w:rsid w:val="0090195F"/>
    <w:rsid w:val="009023D3"/>
    <w:rsid w:val="009025D8"/>
    <w:rsid w:val="009030C0"/>
    <w:rsid w:val="0090318D"/>
    <w:rsid w:val="0090406F"/>
    <w:rsid w:val="00904189"/>
    <w:rsid w:val="009075BB"/>
    <w:rsid w:val="00910BD8"/>
    <w:rsid w:val="009123BD"/>
    <w:rsid w:val="009124B3"/>
    <w:rsid w:val="00913168"/>
    <w:rsid w:val="009132A3"/>
    <w:rsid w:val="00915C05"/>
    <w:rsid w:val="00916304"/>
    <w:rsid w:val="00916A06"/>
    <w:rsid w:val="00916BD5"/>
    <w:rsid w:val="0091785B"/>
    <w:rsid w:val="009206C0"/>
    <w:rsid w:val="00920CA9"/>
    <w:rsid w:val="0092130A"/>
    <w:rsid w:val="00922C43"/>
    <w:rsid w:val="00924126"/>
    <w:rsid w:val="00925D7F"/>
    <w:rsid w:val="00926DB6"/>
    <w:rsid w:val="0092710F"/>
    <w:rsid w:val="00934BC4"/>
    <w:rsid w:val="0094089E"/>
    <w:rsid w:val="00940A15"/>
    <w:rsid w:val="0094487C"/>
    <w:rsid w:val="00944C3C"/>
    <w:rsid w:val="009461C0"/>
    <w:rsid w:val="009508C4"/>
    <w:rsid w:val="00950CAA"/>
    <w:rsid w:val="009541F1"/>
    <w:rsid w:val="0095499C"/>
    <w:rsid w:val="00955CEF"/>
    <w:rsid w:val="009574FB"/>
    <w:rsid w:val="00957D98"/>
    <w:rsid w:val="009601A8"/>
    <w:rsid w:val="009606C2"/>
    <w:rsid w:val="00963341"/>
    <w:rsid w:val="00963473"/>
    <w:rsid w:val="00964BAF"/>
    <w:rsid w:val="009655AB"/>
    <w:rsid w:val="009667C0"/>
    <w:rsid w:val="00972A84"/>
    <w:rsid w:val="009730A1"/>
    <w:rsid w:val="0097357D"/>
    <w:rsid w:val="00973CD3"/>
    <w:rsid w:val="00973F68"/>
    <w:rsid w:val="00975BD7"/>
    <w:rsid w:val="00975FBA"/>
    <w:rsid w:val="00980741"/>
    <w:rsid w:val="009807F0"/>
    <w:rsid w:val="0098147B"/>
    <w:rsid w:val="0098219F"/>
    <w:rsid w:val="00983B67"/>
    <w:rsid w:val="009862C3"/>
    <w:rsid w:val="0098630C"/>
    <w:rsid w:val="00986368"/>
    <w:rsid w:val="009863E2"/>
    <w:rsid w:val="00987569"/>
    <w:rsid w:val="00990808"/>
    <w:rsid w:val="009948A0"/>
    <w:rsid w:val="00994A6A"/>
    <w:rsid w:val="009951FA"/>
    <w:rsid w:val="00996565"/>
    <w:rsid w:val="00996F24"/>
    <w:rsid w:val="009A0B7D"/>
    <w:rsid w:val="009A0E50"/>
    <w:rsid w:val="009A1A72"/>
    <w:rsid w:val="009A4F9A"/>
    <w:rsid w:val="009A6D13"/>
    <w:rsid w:val="009A6E8C"/>
    <w:rsid w:val="009B1CC6"/>
    <w:rsid w:val="009B3134"/>
    <w:rsid w:val="009B647A"/>
    <w:rsid w:val="009C061C"/>
    <w:rsid w:val="009C118C"/>
    <w:rsid w:val="009C1678"/>
    <w:rsid w:val="009C1797"/>
    <w:rsid w:val="009C24D5"/>
    <w:rsid w:val="009C2D19"/>
    <w:rsid w:val="009C3251"/>
    <w:rsid w:val="009C43AA"/>
    <w:rsid w:val="009C5C2B"/>
    <w:rsid w:val="009C7155"/>
    <w:rsid w:val="009C7828"/>
    <w:rsid w:val="009D231F"/>
    <w:rsid w:val="009D4299"/>
    <w:rsid w:val="009D643C"/>
    <w:rsid w:val="009D6A37"/>
    <w:rsid w:val="009D7403"/>
    <w:rsid w:val="009D7553"/>
    <w:rsid w:val="009D7A14"/>
    <w:rsid w:val="009E030F"/>
    <w:rsid w:val="009E0960"/>
    <w:rsid w:val="009E173C"/>
    <w:rsid w:val="009E3723"/>
    <w:rsid w:val="009E3B26"/>
    <w:rsid w:val="009E3DBD"/>
    <w:rsid w:val="009E6045"/>
    <w:rsid w:val="009E66F6"/>
    <w:rsid w:val="009E7163"/>
    <w:rsid w:val="009E75AF"/>
    <w:rsid w:val="009F040B"/>
    <w:rsid w:val="009F05D7"/>
    <w:rsid w:val="009F49EA"/>
    <w:rsid w:val="009F5605"/>
    <w:rsid w:val="009F5E73"/>
    <w:rsid w:val="00A0038A"/>
    <w:rsid w:val="00A022D0"/>
    <w:rsid w:val="00A02B92"/>
    <w:rsid w:val="00A12079"/>
    <w:rsid w:val="00A12556"/>
    <w:rsid w:val="00A13CE0"/>
    <w:rsid w:val="00A15D6A"/>
    <w:rsid w:val="00A15DA3"/>
    <w:rsid w:val="00A162D9"/>
    <w:rsid w:val="00A20DB5"/>
    <w:rsid w:val="00A22C34"/>
    <w:rsid w:val="00A22F76"/>
    <w:rsid w:val="00A234E5"/>
    <w:rsid w:val="00A23675"/>
    <w:rsid w:val="00A24CE4"/>
    <w:rsid w:val="00A264EB"/>
    <w:rsid w:val="00A27559"/>
    <w:rsid w:val="00A32468"/>
    <w:rsid w:val="00A33CE0"/>
    <w:rsid w:val="00A34827"/>
    <w:rsid w:val="00A3543F"/>
    <w:rsid w:val="00A356A4"/>
    <w:rsid w:val="00A358C9"/>
    <w:rsid w:val="00A37A1E"/>
    <w:rsid w:val="00A40664"/>
    <w:rsid w:val="00A44EF1"/>
    <w:rsid w:val="00A46482"/>
    <w:rsid w:val="00A46B50"/>
    <w:rsid w:val="00A4707F"/>
    <w:rsid w:val="00A50C4B"/>
    <w:rsid w:val="00A524CC"/>
    <w:rsid w:val="00A52E77"/>
    <w:rsid w:val="00A55CE4"/>
    <w:rsid w:val="00A5634D"/>
    <w:rsid w:val="00A56F84"/>
    <w:rsid w:val="00A57B52"/>
    <w:rsid w:val="00A60567"/>
    <w:rsid w:val="00A623A1"/>
    <w:rsid w:val="00A6337E"/>
    <w:rsid w:val="00A65C13"/>
    <w:rsid w:val="00A665D9"/>
    <w:rsid w:val="00A670EC"/>
    <w:rsid w:val="00A67E32"/>
    <w:rsid w:val="00A702F4"/>
    <w:rsid w:val="00A70FB0"/>
    <w:rsid w:val="00A7203B"/>
    <w:rsid w:val="00A72A28"/>
    <w:rsid w:val="00A80CFF"/>
    <w:rsid w:val="00A818F7"/>
    <w:rsid w:val="00A822D6"/>
    <w:rsid w:val="00A8445D"/>
    <w:rsid w:val="00A8784E"/>
    <w:rsid w:val="00A87DBC"/>
    <w:rsid w:val="00A90D11"/>
    <w:rsid w:val="00A9259C"/>
    <w:rsid w:val="00A942E7"/>
    <w:rsid w:val="00A97C9F"/>
    <w:rsid w:val="00AA70D0"/>
    <w:rsid w:val="00AB1A38"/>
    <w:rsid w:val="00AB2A9A"/>
    <w:rsid w:val="00AB31B6"/>
    <w:rsid w:val="00AB4598"/>
    <w:rsid w:val="00AB51A8"/>
    <w:rsid w:val="00AB632D"/>
    <w:rsid w:val="00AC0391"/>
    <w:rsid w:val="00AC2BF9"/>
    <w:rsid w:val="00AC596B"/>
    <w:rsid w:val="00AD1B85"/>
    <w:rsid w:val="00AD1BB4"/>
    <w:rsid w:val="00AD320B"/>
    <w:rsid w:val="00AD46AE"/>
    <w:rsid w:val="00AD6AD4"/>
    <w:rsid w:val="00AE12FC"/>
    <w:rsid w:val="00AE1576"/>
    <w:rsid w:val="00AE4E3F"/>
    <w:rsid w:val="00AE5068"/>
    <w:rsid w:val="00AE563F"/>
    <w:rsid w:val="00AE5D11"/>
    <w:rsid w:val="00AE676F"/>
    <w:rsid w:val="00AF0500"/>
    <w:rsid w:val="00AF23ED"/>
    <w:rsid w:val="00AF353D"/>
    <w:rsid w:val="00AF58C0"/>
    <w:rsid w:val="00AF77E5"/>
    <w:rsid w:val="00B00E4D"/>
    <w:rsid w:val="00B017FB"/>
    <w:rsid w:val="00B03E89"/>
    <w:rsid w:val="00B0467A"/>
    <w:rsid w:val="00B048E8"/>
    <w:rsid w:val="00B05C33"/>
    <w:rsid w:val="00B05CDB"/>
    <w:rsid w:val="00B06ACE"/>
    <w:rsid w:val="00B07345"/>
    <w:rsid w:val="00B0739A"/>
    <w:rsid w:val="00B11C51"/>
    <w:rsid w:val="00B11E78"/>
    <w:rsid w:val="00B1283E"/>
    <w:rsid w:val="00B128F2"/>
    <w:rsid w:val="00B132CA"/>
    <w:rsid w:val="00B134E0"/>
    <w:rsid w:val="00B14052"/>
    <w:rsid w:val="00B147EB"/>
    <w:rsid w:val="00B14F44"/>
    <w:rsid w:val="00B15A70"/>
    <w:rsid w:val="00B1779B"/>
    <w:rsid w:val="00B2326D"/>
    <w:rsid w:val="00B2610E"/>
    <w:rsid w:val="00B26E1F"/>
    <w:rsid w:val="00B27235"/>
    <w:rsid w:val="00B27D73"/>
    <w:rsid w:val="00B3116C"/>
    <w:rsid w:val="00B313AA"/>
    <w:rsid w:val="00B3199E"/>
    <w:rsid w:val="00B32544"/>
    <w:rsid w:val="00B32857"/>
    <w:rsid w:val="00B34F91"/>
    <w:rsid w:val="00B356A3"/>
    <w:rsid w:val="00B35A24"/>
    <w:rsid w:val="00B37681"/>
    <w:rsid w:val="00B37C6D"/>
    <w:rsid w:val="00B400DF"/>
    <w:rsid w:val="00B4222D"/>
    <w:rsid w:val="00B47678"/>
    <w:rsid w:val="00B522EF"/>
    <w:rsid w:val="00B52DFA"/>
    <w:rsid w:val="00B53FC2"/>
    <w:rsid w:val="00B5413A"/>
    <w:rsid w:val="00B55469"/>
    <w:rsid w:val="00B5641A"/>
    <w:rsid w:val="00B56983"/>
    <w:rsid w:val="00B607D7"/>
    <w:rsid w:val="00B611A8"/>
    <w:rsid w:val="00B63F99"/>
    <w:rsid w:val="00B66C21"/>
    <w:rsid w:val="00B66EE5"/>
    <w:rsid w:val="00B6769F"/>
    <w:rsid w:val="00B70476"/>
    <w:rsid w:val="00B73575"/>
    <w:rsid w:val="00B736B8"/>
    <w:rsid w:val="00B752DA"/>
    <w:rsid w:val="00B7656B"/>
    <w:rsid w:val="00B77033"/>
    <w:rsid w:val="00B828CF"/>
    <w:rsid w:val="00B831A1"/>
    <w:rsid w:val="00B851D7"/>
    <w:rsid w:val="00B857B3"/>
    <w:rsid w:val="00B8600F"/>
    <w:rsid w:val="00B90D9A"/>
    <w:rsid w:val="00B912F6"/>
    <w:rsid w:val="00B91922"/>
    <w:rsid w:val="00B919C0"/>
    <w:rsid w:val="00B91C27"/>
    <w:rsid w:val="00B91EDD"/>
    <w:rsid w:val="00B93E97"/>
    <w:rsid w:val="00B94E45"/>
    <w:rsid w:val="00B956FB"/>
    <w:rsid w:val="00B9605A"/>
    <w:rsid w:val="00B96C4D"/>
    <w:rsid w:val="00BA01B3"/>
    <w:rsid w:val="00BA02F9"/>
    <w:rsid w:val="00BA03ED"/>
    <w:rsid w:val="00BA2AD5"/>
    <w:rsid w:val="00BA7E49"/>
    <w:rsid w:val="00BB07F4"/>
    <w:rsid w:val="00BB08AB"/>
    <w:rsid w:val="00BB1B25"/>
    <w:rsid w:val="00BB240A"/>
    <w:rsid w:val="00BB683C"/>
    <w:rsid w:val="00BB7016"/>
    <w:rsid w:val="00BB7696"/>
    <w:rsid w:val="00BC14F6"/>
    <w:rsid w:val="00BC1CEB"/>
    <w:rsid w:val="00BC1DE6"/>
    <w:rsid w:val="00BC314B"/>
    <w:rsid w:val="00BC3DE6"/>
    <w:rsid w:val="00BC406C"/>
    <w:rsid w:val="00BC5F2F"/>
    <w:rsid w:val="00BC7E99"/>
    <w:rsid w:val="00BD21C2"/>
    <w:rsid w:val="00BD3806"/>
    <w:rsid w:val="00BD3A4E"/>
    <w:rsid w:val="00BD4B0A"/>
    <w:rsid w:val="00BD53F0"/>
    <w:rsid w:val="00BD54F7"/>
    <w:rsid w:val="00BE4AFC"/>
    <w:rsid w:val="00BE65D4"/>
    <w:rsid w:val="00BF0BB2"/>
    <w:rsid w:val="00BF2038"/>
    <w:rsid w:val="00BF340F"/>
    <w:rsid w:val="00BF6707"/>
    <w:rsid w:val="00C07176"/>
    <w:rsid w:val="00C07E61"/>
    <w:rsid w:val="00C1135E"/>
    <w:rsid w:val="00C12492"/>
    <w:rsid w:val="00C1360E"/>
    <w:rsid w:val="00C13B7A"/>
    <w:rsid w:val="00C13E68"/>
    <w:rsid w:val="00C14258"/>
    <w:rsid w:val="00C14E6F"/>
    <w:rsid w:val="00C14FD4"/>
    <w:rsid w:val="00C176DF"/>
    <w:rsid w:val="00C20569"/>
    <w:rsid w:val="00C212C9"/>
    <w:rsid w:val="00C23379"/>
    <w:rsid w:val="00C24CCC"/>
    <w:rsid w:val="00C2579E"/>
    <w:rsid w:val="00C27E82"/>
    <w:rsid w:val="00C30866"/>
    <w:rsid w:val="00C3207B"/>
    <w:rsid w:val="00C324E2"/>
    <w:rsid w:val="00C33F97"/>
    <w:rsid w:val="00C42374"/>
    <w:rsid w:val="00C423DE"/>
    <w:rsid w:val="00C44784"/>
    <w:rsid w:val="00C44830"/>
    <w:rsid w:val="00C449A7"/>
    <w:rsid w:val="00C44AB9"/>
    <w:rsid w:val="00C462CD"/>
    <w:rsid w:val="00C503F2"/>
    <w:rsid w:val="00C5175A"/>
    <w:rsid w:val="00C52145"/>
    <w:rsid w:val="00C52B37"/>
    <w:rsid w:val="00C53371"/>
    <w:rsid w:val="00C54E24"/>
    <w:rsid w:val="00C569DD"/>
    <w:rsid w:val="00C61369"/>
    <w:rsid w:val="00C623B1"/>
    <w:rsid w:val="00C63C09"/>
    <w:rsid w:val="00C648B1"/>
    <w:rsid w:val="00C67EEB"/>
    <w:rsid w:val="00C72B40"/>
    <w:rsid w:val="00C73612"/>
    <w:rsid w:val="00C74D01"/>
    <w:rsid w:val="00C74EEC"/>
    <w:rsid w:val="00C820F5"/>
    <w:rsid w:val="00C83081"/>
    <w:rsid w:val="00C84382"/>
    <w:rsid w:val="00C84728"/>
    <w:rsid w:val="00C906BF"/>
    <w:rsid w:val="00C91EEC"/>
    <w:rsid w:val="00C92BCA"/>
    <w:rsid w:val="00C93BEC"/>
    <w:rsid w:val="00C9438A"/>
    <w:rsid w:val="00C94D70"/>
    <w:rsid w:val="00CA2E30"/>
    <w:rsid w:val="00CA3631"/>
    <w:rsid w:val="00CA371D"/>
    <w:rsid w:val="00CA431D"/>
    <w:rsid w:val="00CA5B47"/>
    <w:rsid w:val="00CA6083"/>
    <w:rsid w:val="00CA6F01"/>
    <w:rsid w:val="00CA6F5C"/>
    <w:rsid w:val="00CA7E03"/>
    <w:rsid w:val="00CB3D06"/>
    <w:rsid w:val="00CB7238"/>
    <w:rsid w:val="00CB766C"/>
    <w:rsid w:val="00CB7A35"/>
    <w:rsid w:val="00CB7EFA"/>
    <w:rsid w:val="00CC0213"/>
    <w:rsid w:val="00CC0E90"/>
    <w:rsid w:val="00CC13CA"/>
    <w:rsid w:val="00CC4203"/>
    <w:rsid w:val="00CD1626"/>
    <w:rsid w:val="00CD1982"/>
    <w:rsid w:val="00CD20D5"/>
    <w:rsid w:val="00CD5E9D"/>
    <w:rsid w:val="00CD6ABB"/>
    <w:rsid w:val="00CD6EF6"/>
    <w:rsid w:val="00CD7214"/>
    <w:rsid w:val="00CD7703"/>
    <w:rsid w:val="00CE1D19"/>
    <w:rsid w:val="00CE448A"/>
    <w:rsid w:val="00CE5542"/>
    <w:rsid w:val="00CE5D93"/>
    <w:rsid w:val="00CE7106"/>
    <w:rsid w:val="00CE76B0"/>
    <w:rsid w:val="00CE7B09"/>
    <w:rsid w:val="00CF0509"/>
    <w:rsid w:val="00CF14F3"/>
    <w:rsid w:val="00CF3942"/>
    <w:rsid w:val="00CF3E22"/>
    <w:rsid w:val="00CF472D"/>
    <w:rsid w:val="00D01380"/>
    <w:rsid w:val="00D022F6"/>
    <w:rsid w:val="00D02320"/>
    <w:rsid w:val="00D0274B"/>
    <w:rsid w:val="00D02AB4"/>
    <w:rsid w:val="00D04CCA"/>
    <w:rsid w:val="00D07AF9"/>
    <w:rsid w:val="00D104F9"/>
    <w:rsid w:val="00D125D8"/>
    <w:rsid w:val="00D13F8B"/>
    <w:rsid w:val="00D1482B"/>
    <w:rsid w:val="00D14992"/>
    <w:rsid w:val="00D15871"/>
    <w:rsid w:val="00D16D30"/>
    <w:rsid w:val="00D172B3"/>
    <w:rsid w:val="00D20BAD"/>
    <w:rsid w:val="00D22499"/>
    <w:rsid w:val="00D22B58"/>
    <w:rsid w:val="00D23078"/>
    <w:rsid w:val="00D251B4"/>
    <w:rsid w:val="00D314BA"/>
    <w:rsid w:val="00D31612"/>
    <w:rsid w:val="00D319C6"/>
    <w:rsid w:val="00D3229D"/>
    <w:rsid w:val="00D34495"/>
    <w:rsid w:val="00D3468E"/>
    <w:rsid w:val="00D35423"/>
    <w:rsid w:val="00D42303"/>
    <w:rsid w:val="00D42A5C"/>
    <w:rsid w:val="00D501E1"/>
    <w:rsid w:val="00D54FFD"/>
    <w:rsid w:val="00D576CC"/>
    <w:rsid w:val="00D60AD0"/>
    <w:rsid w:val="00D61078"/>
    <w:rsid w:val="00D62141"/>
    <w:rsid w:val="00D621EA"/>
    <w:rsid w:val="00D6304E"/>
    <w:rsid w:val="00D6323A"/>
    <w:rsid w:val="00D64D83"/>
    <w:rsid w:val="00D7615F"/>
    <w:rsid w:val="00D7654D"/>
    <w:rsid w:val="00D76964"/>
    <w:rsid w:val="00D801A4"/>
    <w:rsid w:val="00D80E42"/>
    <w:rsid w:val="00D81AE8"/>
    <w:rsid w:val="00D82609"/>
    <w:rsid w:val="00D8321E"/>
    <w:rsid w:val="00D85B93"/>
    <w:rsid w:val="00D85D6F"/>
    <w:rsid w:val="00D90A17"/>
    <w:rsid w:val="00D933FC"/>
    <w:rsid w:val="00D94628"/>
    <w:rsid w:val="00D94D43"/>
    <w:rsid w:val="00D950FE"/>
    <w:rsid w:val="00D95C1C"/>
    <w:rsid w:val="00DA213D"/>
    <w:rsid w:val="00DA3A88"/>
    <w:rsid w:val="00DA4644"/>
    <w:rsid w:val="00DB294C"/>
    <w:rsid w:val="00DB39EF"/>
    <w:rsid w:val="00DB3CF2"/>
    <w:rsid w:val="00DB4366"/>
    <w:rsid w:val="00DB5FF0"/>
    <w:rsid w:val="00DB6577"/>
    <w:rsid w:val="00DC1843"/>
    <w:rsid w:val="00DD0A33"/>
    <w:rsid w:val="00DD1AE7"/>
    <w:rsid w:val="00DD3457"/>
    <w:rsid w:val="00DD40D5"/>
    <w:rsid w:val="00DD4A06"/>
    <w:rsid w:val="00DD5419"/>
    <w:rsid w:val="00DD77A0"/>
    <w:rsid w:val="00DD7BE6"/>
    <w:rsid w:val="00DE1ED3"/>
    <w:rsid w:val="00DE2477"/>
    <w:rsid w:val="00DE2D4E"/>
    <w:rsid w:val="00DE4916"/>
    <w:rsid w:val="00DE6D77"/>
    <w:rsid w:val="00DE6EB7"/>
    <w:rsid w:val="00DE7BD1"/>
    <w:rsid w:val="00DE7D72"/>
    <w:rsid w:val="00DF170F"/>
    <w:rsid w:val="00DF22E4"/>
    <w:rsid w:val="00DF3BBE"/>
    <w:rsid w:val="00DF6A54"/>
    <w:rsid w:val="00E0229B"/>
    <w:rsid w:val="00E03529"/>
    <w:rsid w:val="00E0541E"/>
    <w:rsid w:val="00E0605B"/>
    <w:rsid w:val="00E07D4B"/>
    <w:rsid w:val="00E07E1E"/>
    <w:rsid w:val="00E138BF"/>
    <w:rsid w:val="00E13968"/>
    <w:rsid w:val="00E1396C"/>
    <w:rsid w:val="00E146A3"/>
    <w:rsid w:val="00E16137"/>
    <w:rsid w:val="00E16D37"/>
    <w:rsid w:val="00E1775F"/>
    <w:rsid w:val="00E17A50"/>
    <w:rsid w:val="00E20089"/>
    <w:rsid w:val="00E2345D"/>
    <w:rsid w:val="00E242BF"/>
    <w:rsid w:val="00E24A8C"/>
    <w:rsid w:val="00E24CD7"/>
    <w:rsid w:val="00E25069"/>
    <w:rsid w:val="00E25F1C"/>
    <w:rsid w:val="00E26305"/>
    <w:rsid w:val="00E31523"/>
    <w:rsid w:val="00E33D15"/>
    <w:rsid w:val="00E34AC8"/>
    <w:rsid w:val="00E353E0"/>
    <w:rsid w:val="00E3759C"/>
    <w:rsid w:val="00E37B22"/>
    <w:rsid w:val="00E40177"/>
    <w:rsid w:val="00E414F3"/>
    <w:rsid w:val="00E45366"/>
    <w:rsid w:val="00E45FCA"/>
    <w:rsid w:val="00E5067B"/>
    <w:rsid w:val="00E50B36"/>
    <w:rsid w:val="00E52E28"/>
    <w:rsid w:val="00E53B7A"/>
    <w:rsid w:val="00E54E75"/>
    <w:rsid w:val="00E56879"/>
    <w:rsid w:val="00E60B0C"/>
    <w:rsid w:val="00E63669"/>
    <w:rsid w:val="00E6543C"/>
    <w:rsid w:val="00E659E7"/>
    <w:rsid w:val="00E661B2"/>
    <w:rsid w:val="00E66D2B"/>
    <w:rsid w:val="00E710DA"/>
    <w:rsid w:val="00E71F6F"/>
    <w:rsid w:val="00E809F5"/>
    <w:rsid w:val="00E81931"/>
    <w:rsid w:val="00E82A6E"/>
    <w:rsid w:val="00E848B7"/>
    <w:rsid w:val="00E84D8E"/>
    <w:rsid w:val="00E84DFE"/>
    <w:rsid w:val="00E866F7"/>
    <w:rsid w:val="00E87B09"/>
    <w:rsid w:val="00E91482"/>
    <w:rsid w:val="00E91AB2"/>
    <w:rsid w:val="00E92166"/>
    <w:rsid w:val="00E92BAE"/>
    <w:rsid w:val="00E94665"/>
    <w:rsid w:val="00E95352"/>
    <w:rsid w:val="00E95766"/>
    <w:rsid w:val="00E97E95"/>
    <w:rsid w:val="00EA1DE7"/>
    <w:rsid w:val="00EA2AF4"/>
    <w:rsid w:val="00EA2BA9"/>
    <w:rsid w:val="00EA5D36"/>
    <w:rsid w:val="00EA6A91"/>
    <w:rsid w:val="00EB117B"/>
    <w:rsid w:val="00EB14AC"/>
    <w:rsid w:val="00EB1633"/>
    <w:rsid w:val="00EB39A2"/>
    <w:rsid w:val="00EB5696"/>
    <w:rsid w:val="00EB7F7E"/>
    <w:rsid w:val="00EC04F4"/>
    <w:rsid w:val="00EC1395"/>
    <w:rsid w:val="00EC1A80"/>
    <w:rsid w:val="00EC31E5"/>
    <w:rsid w:val="00EC36C5"/>
    <w:rsid w:val="00EC43C3"/>
    <w:rsid w:val="00EC48EC"/>
    <w:rsid w:val="00EC5866"/>
    <w:rsid w:val="00EC606F"/>
    <w:rsid w:val="00EC6D69"/>
    <w:rsid w:val="00EC7C84"/>
    <w:rsid w:val="00ED23FA"/>
    <w:rsid w:val="00ED2859"/>
    <w:rsid w:val="00ED33F3"/>
    <w:rsid w:val="00ED4397"/>
    <w:rsid w:val="00ED7434"/>
    <w:rsid w:val="00EE021F"/>
    <w:rsid w:val="00EE077F"/>
    <w:rsid w:val="00EE0CF8"/>
    <w:rsid w:val="00EE0F44"/>
    <w:rsid w:val="00EE18F6"/>
    <w:rsid w:val="00EE208C"/>
    <w:rsid w:val="00EE20B7"/>
    <w:rsid w:val="00EE2FE2"/>
    <w:rsid w:val="00EE3E29"/>
    <w:rsid w:val="00EE4417"/>
    <w:rsid w:val="00EE6A5B"/>
    <w:rsid w:val="00EE7C52"/>
    <w:rsid w:val="00EF0CA4"/>
    <w:rsid w:val="00EF2B80"/>
    <w:rsid w:val="00EF46D7"/>
    <w:rsid w:val="00EF4934"/>
    <w:rsid w:val="00EF5316"/>
    <w:rsid w:val="00EF6082"/>
    <w:rsid w:val="00F00505"/>
    <w:rsid w:val="00F00ADF"/>
    <w:rsid w:val="00F03E74"/>
    <w:rsid w:val="00F047C4"/>
    <w:rsid w:val="00F04E94"/>
    <w:rsid w:val="00F0553C"/>
    <w:rsid w:val="00F06E04"/>
    <w:rsid w:val="00F0737D"/>
    <w:rsid w:val="00F07487"/>
    <w:rsid w:val="00F07F92"/>
    <w:rsid w:val="00F1023C"/>
    <w:rsid w:val="00F10C3F"/>
    <w:rsid w:val="00F1124C"/>
    <w:rsid w:val="00F114EF"/>
    <w:rsid w:val="00F126B7"/>
    <w:rsid w:val="00F12B9E"/>
    <w:rsid w:val="00F1410E"/>
    <w:rsid w:val="00F14BFC"/>
    <w:rsid w:val="00F173A9"/>
    <w:rsid w:val="00F20311"/>
    <w:rsid w:val="00F2409F"/>
    <w:rsid w:val="00F2617B"/>
    <w:rsid w:val="00F2640E"/>
    <w:rsid w:val="00F270DF"/>
    <w:rsid w:val="00F312F0"/>
    <w:rsid w:val="00F32A57"/>
    <w:rsid w:val="00F3533A"/>
    <w:rsid w:val="00F362FE"/>
    <w:rsid w:val="00F37D98"/>
    <w:rsid w:val="00F40B60"/>
    <w:rsid w:val="00F40BCA"/>
    <w:rsid w:val="00F4306B"/>
    <w:rsid w:val="00F46205"/>
    <w:rsid w:val="00F50006"/>
    <w:rsid w:val="00F501B3"/>
    <w:rsid w:val="00F50988"/>
    <w:rsid w:val="00F51C86"/>
    <w:rsid w:val="00F5315A"/>
    <w:rsid w:val="00F570F0"/>
    <w:rsid w:val="00F576ED"/>
    <w:rsid w:val="00F6022B"/>
    <w:rsid w:val="00F60A9A"/>
    <w:rsid w:val="00F62024"/>
    <w:rsid w:val="00F63D8E"/>
    <w:rsid w:val="00F6442C"/>
    <w:rsid w:val="00F65059"/>
    <w:rsid w:val="00F6685B"/>
    <w:rsid w:val="00F70B95"/>
    <w:rsid w:val="00F70F8B"/>
    <w:rsid w:val="00F7144D"/>
    <w:rsid w:val="00F74284"/>
    <w:rsid w:val="00F773CD"/>
    <w:rsid w:val="00F77884"/>
    <w:rsid w:val="00F803F4"/>
    <w:rsid w:val="00F80646"/>
    <w:rsid w:val="00F80F2C"/>
    <w:rsid w:val="00F90053"/>
    <w:rsid w:val="00F9183F"/>
    <w:rsid w:val="00F9210B"/>
    <w:rsid w:val="00F9213F"/>
    <w:rsid w:val="00F9273F"/>
    <w:rsid w:val="00F92A91"/>
    <w:rsid w:val="00F92CA6"/>
    <w:rsid w:val="00F948EC"/>
    <w:rsid w:val="00F9528F"/>
    <w:rsid w:val="00F96E7C"/>
    <w:rsid w:val="00F96FAE"/>
    <w:rsid w:val="00FA5334"/>
    <w:rsid w:val="00FA54CC"/>
    <w:rsid w:val="00FA5A9A"/>
    <w:rsid w:val="00FA61D9"/>
    <w:rsid w:val="00FA74D6"/>
    <w:rsid w:val="00FA7501"/>
    <w:rsid w:val="00FA75EE"/>
    <w:rsid w:val="00FB2D96"/>
    <w:rsid w:val="00FB3E90"/>
    <w:rsid w:val="00FB5625"/>
    <w:rsid w:val="00FB5B20"/>
    <w:rsid w:val="00FB64F2"/>
    <w:rsid w:val="00FB7DAC"/>
    <w:rsid w:val="00FC0070"/>
    <w:rsid w:val="00FC5337"/>
    <w:rsid w:val="00FC66C6"/>
    <w:rsid w:val="00FD0C59"/>
    <w:rsid w:val="00FD2C8F"/>
    <w:rsid w:val="00FD5D1F"/>
    <w:rsid w:val="00FD7756"/>
    <w:rsid w:val="00FE2E7A"/>
    <w:rsid w:val="00FF0D13"/>
    <w:rsid w:val="00FF1512"/>
    <w:rsid w:val="00FF3860"/>
    <w:rsid w:val="00FF439E"/>
    <w:rsid w:val="00FF4A50"/>
    <w:rsid w:val="00FF7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6C6B0"/>
  <w14:defaultImageDpi w14:val="300"/>
  <w15:chartTrackingRefBased/>
  <w15:docId w15:val="{DE049EBD-B33C-4AFC-AB4D-CBB33228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D1B85"/>
    <w:rPr>
      <w:sz w:val="24"/>
      <w:szCs w:val="24"/>
    </w:rPr>
  </w:style>
  <w:style w:type="paragraph" w:styleId="Titolo1">
    <w:name w:val="heading 1"/>
    <w:basedOn w:val="Normale"/>
    <w:link w:val="Titolo1Carattere"/>
    <w:uiPriority w:val="9"/>
    <w:qFormat/>
    <w:rsid w:val="00373AA6"/>
    <w:pPr>
      <w:spacing w:before="100" w:beforeAutospacing="1" w:after="100" w:afterAutospacing="1"/>
      <w:outlineLvl w:val="0"/>
    </w:pPr>
    <w:rPr>
      <w:b/>
      <w:bCs/>
      <w:kern w:val="36"/>
      <w:sz w:val="48"/>
      <w:szCs w:val="4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Corpo">
    <w:name w:val="Corpo"/>
    <w:autoRedefine/>
    <w:rsid w:val="001F7338"/>
    <w:rPr>
      <w:rFonts w:eastAsia="ヒラギノ角ゴ Pro W3"/>
      <w:color w:val="000000"/>
      <w:lang w:val="en-US"/>
    </w:rPr>
  </w:style>
  <w:style w:type="paragraph" w:customStyle="1" w:styleId="Intestazioneepidipagina">
    <w:name w:val="Intestazione e piè di pagina"/>
    <w:rsid w:val="00850613"/>
    <w:pPr>
      <w:tabs>
        <w:tab w:val="right" w:pos="12960"/>
      </w:tabs>
    </w:pPr>
    <w:rPr>
      <w:rFonts w:ascii="Helvetica" w:eastAsia="ヒラギノ角ゴ Pro W3" w:hAnsi="Helvetica"/>
      <w:color w:val="000000"/>
    </w:rPr>
  </w:style>
  <w:style w:type="paragraph" w:customStyle="1" w:styleId="Intestazione2">
    <w:name w:val="Intestazione 2"/>
    <w:next w:val="Corpo"/>
    <w:rsid w:val="00C42374"/>
    <w:pPr>
      <w:keepNext/>
      <w:outlineLvl w:val="1"/>
    </w:pPr>
    <w:rPr>
      <w:rFonts w:ascii="Helvetica" w:eastAsia="ヒラギノ角ゴ Pro W3" w:hAnsi="Helvetica"/>
      <w:b/>
      <w:color w:val="000000"/>
      <w:sz w:val="24"/>
    </w:rPr>
  </w:style>
  <w:style w:type="paragraph" w:styleId="Testofumetto">
    <w:name w:val="Balloon Text"/>
    <w:basedOn w:val="Normale"/>
    <w:link w:val="TestofumettoCarattere"/>
    <w:rsid w:val="007C1E0D"/>
    <w:rPr>
      <w:rFonts w:ascii="Tahoma" w:hAnsi="Tahoma" w:cs="Tahoma"/>
      <w:sz w:val="16"/>
      <w:szCs w:val="16"/>
    </w:rPr>
  </w:style>
  <w:style w:type="character" w:customStyle="1" w:styleId="TestofumettoCarattere">
    <w:name w:val="Testo fumetto Carattere"/>
    <w:link w:val="Testofumetto"/>
    <w:rsid w:val="007C1E0D"/>
    <w:rPr>
      <w:rFonts w:ascii="Tahoma" w:hAnsi="Tahoma" w:cs="Tahoma"/>
      <w:sz w:val="16"/>
      <w:szCs w:val="16"/>
      <w:vertAlign w:val="superscript"/>
    </w:rPr>
  </w:style>
  <w:style w:type="character" w:styleId="Enfasigrassetto">
    <w:name w:val="Strong"/>
    <w:uiPriority w:val="22"/>
    <w:qFormat/>
    <w:rsid w:val="00097828"/>
    <w:rPr>
      <w:b/>
      <w:bCs/>
    </w:rPr>
  </w:style>
  <w:style w:type="paragraph" w:styleId="NormaleWeb">
    <w:name w:val="Normal (Web)"/>
    <w:basedOn w:val="Normale"/>
    <w:uiPriority w:val="99"/>
    <w:unhideWhenUsed/>
    <w:rsid w:val="00097828"/>
    <w:pPr>
      <w:spacing w:before="100" w:beforeAutospacing="1" w:after="100" w:afterAutospacing="1"/>
    </w:pPr>
  </w:style>
  <w:style w:type="paragraph" w:customStyle="1" w:styleId="p">
    <w:name w:val="p"/>
    <w:basedOn w:val="Normale"/>
    <w:rsid w:val="00D42A5C"/>
    <w:pPr>
      <w:spacing w:before="100" w:beforeAutospacing="1" w:after="100" w:afterAutospacing="1"/>
    </w:pPr>
  </w:style>
  <w:style w:type="character" w:styleId="Collegamentoipertestuale">
    <w:name w:val="Hyperlink"/>
    <w:uiPriority w:val="99"/>
    <w:unhideWhenUsed/>
    <w:rsid w:val="004F5B7A"/>
    <w:rPr>
      <w:color w:val="0000FF"/>
      <w:u w:val="single"/>
    </w:rPr>
  </w:style>
  <w:style w:type="character" w:styleId="Enfasicorsivo">
    <w:name w:val="Emphasis"/>
    <w:uiPriority w:val="20"/>
    <w:qFormat/>
    <w:rsid w:val="00C14FD4"/>
    <w:rPr>
      <w:i/>
      <w:iCs/>
    </w:rPr>
  </w:style>
  <w:style w:type="paragraph" w:styleId="Paragrafoelenco">
    <w:name w:val="List Paragraph"/>
    <w:basedOn w:val="Normale"/>
    <w:link w:val="ParagrafoelencoCarattere"/>
    <w:uiPriority w:val="34"/>
    <w:qFormat/>
    <w:rsid w:val="00244D22"/>
    <w:pPr>
      <w:ind w:left="720"/>
      <w:contextualSpacing/>
    </w:pPr>
    <w:rPr>
      <w:rFonts w:ascii="Calibri" w:eastAsia="Calibri" w:hAnsi="Calibri"/>
      <w:lang w:eastAsia="en-US"/>
    </w:rPr>
  </w:style>
  <w:style w:type="paragraph" w:styleId="Bibliografia">
    <w:name w:val="Bibliography"/>
    <w:basedOn w:val="Normale"/>
    <w:next w:val="Normale"/>
    <w:uiPriority w:val="70"/>
    <w:rsid w:val="00963341"/>
    <w:pPr>
      <w:tabs>
        <w:tab w:val="left" w:pos="624"/>
      </w:tabs>
      <w:ind w:left="624" w:hanging="624"/>
    </w:pPr>
  </w:style>
  <w:style w:type="character" w:styleId="Menzionenonrisolta">
    <w:name w:val="Unresolved Mention"/>
    <w:uiPriority w:val="99"/>
    <w:semiHidden/>
    <w:unhideWhenUsed/>
    <w:rsid w:val="00437603"/>
    <w:rPr>
      <w:color w:val="605E5C"/>
      <w:shd w:val="clear" w:color="auto" w:fill="E1DFDD"/>
    </w:rPr>
  </w:style>
  <w:style w:type="character" w:customStyle="1" w:styleId="Titolo1Carattere">
    <w:name w:val="Titolo 1 Carattere"/>
    <w:link w:val="Titolo1"/>
    <w:uiPriority w:val="9"/>
    <w:rsid w:val="00373AA6"/>
    <w:rPr>
      <w:b/>
      <w:bCs/>
      <w:kern w:val="36"/>
      <w:sz w:val="48"/>
      <w:szCs w:val="48"/>
    </w:rPr>
  </w:style>
  <w:style w:type="character" w:customStyle="1" w:styleId="title-text">
    <w:name w:val="title-text"/>
    <w:basedOn w:val="Carpredefinitoparagrafo"/>
    <w:rsid w:val="00373AA6"/>
  </w:style>
  <w:style w:type="character" w:customStyle="1" w:styleId="italic">
    <w:name w:val="italic"/>
    <w:basedOn w:val="Carpredefinitoparagrafo"/>
    <w:rsid w:val="00D13F8B"/>
  </w:style>
  <w:style w:type="character" w:customStyle="1" w:styleId="small-caps">
    <w:name w:val="small-caps"/>
    <w:basedOn w:val="Carpredefinitoparagrafo"/>
    <w:rsid w:val="00652020"/>
  </w:style>
  <w:style w:type="character" w:customStyle="1" w:styleId="figure">
    <w:name w:val="figure"/>
    <w:basedOn w:val="Carpredefinitoparagrafo"/>
    <w:rsid w:val="00F32A57"/>
  </w:style>
  <w:style w:type="character" w:customStyle="1" w:styleId="identifier">
    <w:name w:val="identifier"/>
    <w:basedOn w:val="Carpredefinitoparagrafo"/>
    <w:rsid w:val="00400D1F"/>
  </w:style>
  <w:style w:type="character" w:styleId="Collegamentovisitato">
    <w:name w:val="FollowedHyperlink"/>
    <w:rsid w:val="00400D1F"/>
    <w:rPr>
      <w:color w:val="954F72"/>
      <w:u w:val="single"/>
    </w:rPr>
  </w:style>
  <w:style w:type="character" w:styleId="Rimandocommento">
    <w:name w:val="annotation reference"/>
    <w:rsid w:val="000F23E3"/>
    <w:rPr>
      <w:sz w:val="16"/>
      <w:szCs w:val="16"/>
    </w:rPr>
  </w:style>
  <w:style w:type="paragraph" w:styleId="Testocommento">
    <w:name w:val="annotation text"/>
    <w:basedOn w:val="Normale"/>
    <w:link w:val="TestocommentoCarattere"/>
    <w:rsid w:val="000F23E3"/>
    <w:rPr>
      <w:sz w:val="20"/>
      <w:szCs w:val="20"/>
    </w:rPr>
  </w:style>
  <w:style w:type="character" w:customStyle="1" w:styleId="TestocommentoCarattere">
    <w:name w:val="Testo commento Carattere"/>
    <w:basedOn w:val="Carpredefinitoparagrafo"/>
    <w:link w:val="Testocommento"/>
    <w:rsid w:val="000F23E3"/>
  </w:style>
  <w:style w:type="paragraph" w:styleId="Soggettocommento">
    <w:name w:val="annotation subject"/>
    <w:basedOn w:val="Testocommento"/>
    <w:next w:val="Testocommento"/>
    <w:link w:val="SoggettocommentoCarattere"/>
    <w:rsid w:val="000F23E3"/>
    <w:rPr>
      <w:b/>
      <w:bCs/>
    </w:rPr>
  </w:style>
  <w:style w:type="character" w:customStyle="1" w:styleId="SoggettocommentoCarattere">
    <w:name w:val="Soggetto commento Carattere"/>
    <w:link w:val="Soggettocommento"/>
    <w:rsid w:val="000F23E3"/>
    <w:rPr>
      <w:b/>
      <w:bCs/>
    </w:rPr>
  </w:style>
  <w:style w:type="paragraph" w:styleId="Testonotadichiusura">
    <w:name w:val="endnote text"/>
    <w:basedOn w:val="Normale"/>
    <w:link w:val="TestonotadichiusuraCarattere"/>
    <w:rsid w:val="00B400DF"/>
    <w:rPr>
      <w:sz w:val="20"/>
      <w:szCs w:val="20"/>
    </w:rPr>
  </w:style>
  <w:style w:type="character" w:customStyle="1" w:styleId="TestonotadichiusuraCarattere">
    <w:name w:val="Testo nota di chiusura Carattere"/>
    <w:basedOn w:val="Carpredefinitoparagrafo"/>
    <w:link w:val="Testonotadichiusura"/>
    <w:rsid w:val="00B400DF"/>
  </w:style>
  <w:style w:type="character" w:styleId="Rimandonotadichiusura">
    <w:name w:val="endnote reference"/>
    <w:rsid w:val="00B400DF"/>
    <w:rPr>
      <w:vertAlign w:val="superscript"/>
    </w:rPr>
  </w:style>
  <w:style w:type="paragraph" w:styleId="Testonotaapidipagina">
    <w:name w:val="footnote text"/>
    <w:basedOn w:val="Normale"/>
    <w:link w:val="TestonotaapidipaginaCarattere"/>
    <w:rsid w:val="00202739"/>
    <w:rPr>
      <w:sz w:val="20"/>
      <w:szCs w:val="20"/>
    </w:rPr>
  </w:style>
  <w:style w:type="character" w:customStyle="1" w:styleId="TestonotaapidipaginaCarattere">
    <w:name w:val="Testo nota a piè di pagina Carattere"/>
    <w:basedOn w:val="Carpredefinitoparagrafo"/>
    <w:link w:val="Testonotaapidipagina"/>
    <w:rsid w:val="00202739"/>
  </w:style>
  <w:style w:type="character" w:styleId="Rimandonotaapidipagina">
    <w:name w:val="footnote reference"/>
    <w:rsid w:val="00202739"/>
    <w:rPr>
      <w:vertAlign w:val="superscript"/>
    </w:rPr>
  </w:style>
  <w:style w:type="character" w:customStyle="1" w:styleId="ParagrafoelencoCarattere">
    <w:name w:val="Paragrafo elenco Carattere"/>
    <w:link w:val="Paragrafoelenco"/>
    <w:uiPriority w:val="34"/>
    <w:rsid w:val="00A162D9"/>
    <w:rPr>
      <w:rFonts w:ascii="Calibri" w:eastAsia="Calibri" w:hAnsi="Calibri"/>
      <w:sz w:val="24"/>
      <w:szCs w:val="24"/>
      <w:lang w:eastAsia="en-US"/>
    </w:rPr>
  </w:style>
  <w:style w:type="paragraph" w:styleId="Intestazione">
    <w:name w:val="header"/>
    <w:basedOn w:val="Normale"/>
    <w:link w:val="IntestazioneCarattere"/>
    <w:rsid w:val="003F7382"/>
    <w:pPr>
      <w:tabs>
        <w:tab w:val="center" w:pos="4819"/>
        <w:tab w:val="right" w:pos="9638"/>
      </w:tabs>
    </w:pPr>
  </w:style>
  <w:style w:type="character" w:customStyle="1" w:styleId="IntestazioneCarattere">
    <w:name w:val="Intestazione Carattere"/>
    <w:link w:val="Intestazione"/>
    <w:rsid w:val="003F7382"/>
    <w:rPr>
      <w:sz w:val="24"/>
      <w:szCs w:val="24"/>
    </w:rPr>
  </w:style>
  <w:style w:type="paragraph" w:styleId="Pidipagina">
    <w:name w:val="footer"/>
    <w:basedOn w:val="Normale"/>
    <w:link w:val="PidipaginaCarattere"/>
    <w:rsid w:val="003F7382"/>
    <w:pPr>
      <w:tabs>
        <w:tab w:val="center" w:pos="4819"/>
        <w:tab w:val="right" w:pos="9638"/>
      </w:tabs>
    </w:pPr>
  </w:style>
  <w:style w:type="character" w:customStyle="1" w:styleId="PidipaginaCarattere">
    <w:name w:val="Piè di pagina Carattere"/>
    <w:link w:val="Pidipagina"/>
    <w:rsid w:val="003F73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268">
      <w:bodyDiv w:val="1"/>
      <w:marLeft w:val="0"/>
      <w:marRight w:val="0"/>
      <w:marTop w:val="0"/>
      <w:marBottom w:val="0"/>
      <w:divBdr>
        <w:top w:val="none" w:sz="0" w:space="0" w:color="auto"/>
        <w:left w:val="none" w:sz="0" w:space="0" w:color="auto"/>
        <w:bottom w:val="none" w:sz="0" w:space="0" w:color="auto"/>
        <w:right w:val="none" w:sz="0" w:space="0" w:color="auto"/>
      </w:divBdr>
    </w:div>
    <w:div w:id="22946011">
      <w:bodyDiv w:val="1"/>
      <w:marLeft w:val="0"/>
      <w:marRight w:val="0"/>
      <w:marTop w:val="0"/>
      <w:marBottom w:val="0"/>
      <w:divBdr>
        <w:top w:val="none" w:sz="0" w:space="0" w:color="auto"/>
        <w:left w:val="none" w:sz="0" w:space="0" w:color="auto"/>
        <w:bottom w:val="none" w:sz="0" w:space="0" w:color="auto"/>
        <w:right w:val="none" w:sz="0" w:space="0" w:color="auto"/>
      </w:divBdr>
    </w:div>
    <w:div w:id="30303310">
      <w:bodyDiv w:val="1"/>
      <w:marLeft w:val="0"/>
      <w:marRight w:val="0"/>
      <w:marTop w:val="0"/>
      <w:marBottom w:val="0"/>
      <w:divBdr>
        <w:top w:val="none" w:sz="0" w:space="0" w:color="auto"/>
        <w:left w:val="none" w:sz="0" w:space="0" w:color="auto"/>
        <w:bottom w:val="none" w:sz="0" w:space="0" w:color="auto"/>
        <w:right w:val="none" w:sz="0" w:space="0" w:color="auto"/>
      </w:divBdr>
    </w:div>
    <w:div w:id="46807228">
      <w:bodyDiv w:val="1"/>
      <w:marLeft w:val="0"/>
      <w:marRight w:val="0"/>
      <w:marTop w:val="0"/>
      <w:marBottom w:val="0"/>
      <w:divBdr>
        <w:top w:val="none" w:sz="0" w:space="0" w:color="auto"/>
        <w:left w:val="none" w:sz="0" w:space="0" w:color="auto"/>
        <w:bottom w:val="none" w:sz="0" w:space="0" w:color="auto"/>
        <w:right w:val="none" w:sz="0" w:space="0" w:color="auto"/>
      </w:divBdr>
    </w:div>
    <w:div w:id="63114988">
      <w:bodyDiv w:val="1"/>
      <w:marLeft w:val="0"/>
      <w:marRight w:val="0"/>
      <w:marTop w:val="0"/>
      <w:marBottom w:val="0"/>
      <w:divBdr>
        <w:top w:val="none" w:sz="0" w:space="0" w:color="auto"/>
        <w:left w:val="none" w:sz="0" w:space="0" w:color="auto"/>
        <w:bottom w:val="none" w:sz="0" w:space="0" w:color="auto"/>
        <w:right w:val="none" w:sz="0" w:space="0" w:color="auto"/>
      </w:divBdr>
    </w:div>
    <w:div w:id="70129854">
      <w:bodyDiv w:val="1"/>
      <w:marLeft w:val="0"/>
      <w:marRight w:val="0"/>
      <w:marTop w:val="0"/>
      <w:marBottom w:val="0"/>
      <w:divBdr>
        <w:top w:val="none" w:sz="0" w:space="0" w:color="auto"/>
        <w:left w:val="none" w:sz="0" w:space="0" w:color="auto"/>
        <w:bottom w:val="none" w:sz="0" w:space="0" w:color="auto"/>
        <w:right w:val="none" w:sz="0" w:space="0" w:color="auto"/>
      </w:divBdr>
    </w:div>
    <w:div w:id="74790189">
      <w:bodyDiv w:val="1"/>
      <w:marLeft w:val="0"/>
      <w:marRight w:val="0"/>
      <w:marTop w:val="0"/>
      <w:marBottom w:val="0"/>
      <w:divBdr>
        <w:top w:val="none" w:sz="0" w:space="0" w:color="auto"/>
        <w:left w:val="none" w:sz="0" w:space="0" w:color="auto"/>
        <w:bottom w:val="none" w:sz="0" w:space="0" w:color="auto"/>
        <w:right w:val="none" w:sz="0" w:space="0" w:color="auto"/>
      </w:divBdr>
    </w:div>
    <w:div w:id="91172725">
      <w:bodyDiv w:val="1"/>
      <w:marLeft w:val="0"/>
      <w:marRight w:val="0"/>
      <w:marTop w:val="0"/>
      <w:marBottom w:val="0"/>
      <w:divBdr>
        <w:top w:val="none" w:sz="0" w:space="0" w:color="auto"/>
        <w:left w:val="none" w:sz="0" w:space="0" w:color="auto"/>
        <w:bottom w:val="none" w:sz="0" w:space="0" w:color="auto"/>
        <w:right w:val="none" w:sz="0" w:space="0" w:color="auto"/>
      </w:divBdr>
    </w:div>
    <w:div w:id="108747196">
      <w:bodyDiv w:val="1"/>
      <w:marLeft w:val="0"/>
      <w:marRight w:val="0"/>
      <w:marTop w:val="0"/>
      <w:marBottom w:val="0"/>
      <w:divBdr>
        <w:top w:val="none" w:sz="0" w:space="0" w:color="auto"/>
        <w:left w:val="none" w:sz="0" w:space="0" w:color="auto"/>
        <w:bottom w:val="none" w:sz="0" w:space="0" w:color="auto"/>
        <w:right w:val="none" w:sz="0" w:space="0" w:color="auto"/>
      </w:divBdr>
    </w:div>
    <w:div w:id="112024558">
      <w:bodyDiv w:val="1"/>
      <w:marLeft w:val="0"/>
      <w:marRight w:val="0"/>
      <w:marTop w:val="0"/>
      <w:marBottom w:val="0"/>
      <w:divBdr>
        <w:top w:val="none" w:sz="0" w:space="0" w:color="auto"/>
        <w:left w:val="none" w:sz="0" w:space="0" w:color="auto"/>
        <w:bottom w:val="none" w:sz="0" w:space="0" w:color="auto"/>
        <w:right w:val="none" w:sz="0" w:space="0" w:color="auto"/>
      </w:divBdr>
    </w:div>
    <w:div w:id="114491409">
      <w:bodyDiv w:val="1"/>
      <w:marLeft w:val="0"/>
      <w:marRight w:val="0"/>
      <w:marTop w:val="0"/>
      <w:marBottom w:val="0"/>
      <w:divBdr>
        <w:top w:val="none" w:sz="0" w:space="0" w:color="auto"/>
        <w:left w:val="none" w:sz="0" w:space="0" w:color="auto"/>
        <w:bottom w:val="none" w:sz="0" w:space="0" w:color="auto"/>
        <w:right w:val="none" w:sz="0" w:space="0" w:color="auto"/>
      </w:divBdr>
    </w:div>
    <w:div w:id="116725109">
      <w:bodyDiv w:val="1"/>
      <w:marLeft w:val="0"/>
      <w:marRight w:val="0"/>
      <w:marTop w:val="0"/>
      <w:marBottom w:val="0"/>
      <w:divBdr>
        <w:top w:val="none" w:sz="0" w:space="0" w:color="auto"/>
        <w:left w:val="none" w:sz="0" w:space="0" w:color="auto"/>
        <w:bottom w:val="none" w:sz="0" w:space="0" w:color="auto"/>
        <w:right w:val="none" w:sz="0" w:space="0" w:color="auto"/>
      </w:divBdr>
    </w:div>
    <w:div w:id="141625799">
      <w:bodyDiv w:val="1"/>
      <w:marLeft w:val="0"/>
      <w:marRight w:val="0"/>
      <w:marTop w:val="0"/>
      <w:marBottom w:val="0"/>
      <w:divBdr>
        <w:top w:val="none" w:sz="0" w:space="0" w:color="auto"/>
        <w:left w:val="none" w:sz="0" w:space="0" w:color="auto"/>
        <w:bottom w:val="none" w:sz="0" w:space="0" w:color="auto"/>
        <w:right w:val="none" w:sz="0" w:space="0" w:color="auto"/>
      </w:divBdr>
    </w:div>
    <w:div w:id="156270540">
      <w:bodyDiv w:val="1"/>
      <w:marLeft w:val="0"/>
      <w:marRight w:val="0"/>
      <w:marTop w:val="0"/>
      <w:marBottom w:val="0"/>
      <w:divBdr>
        <w:top w:val="none" w:sz="0" w:space="0" w:color="auto"/>
        <w:left w:val="none" w:sz="0" w:space="0" w:color="auto"/>
        <w:bottom w:val="none" w:sz="0" w:space="0" w:color="auto"/>
        <w:right w:val="none" w:sz="0" w:space="0" w:color="auto"/>
      </w:divBdr>
    </w:div>
    <w:div w:id="156962616">
      <w:bodyDiv w:val="1"/>
      <w:marLeft w:val="0"/>
      <w:marRight w:val="0"/>
      <w:marTop w:val="0"/>
      <w:marBottom w:val="0"/>
      <w:divBdr>
        <w:top w:val="none" w:sz="0" w:space="0" w:color="auto"/>
        <w:left w:val="none" w:sz="0" w:space="0" w:color="auto"/>
        <w:bottom w:val="none" w:sz="0" w:space="0" w:color="auto"/>
        <w:right w:val="none" w:sz="0" w:space="0" w:color="auto"/>
      </w:divBdr>
    </w:div>
    <w:div w:id="169566761">
      <w:bodyDiv w:val="1"/>
      <w:marLeft w:val="0"/>
      <w:marRight w:val="0"/>
      <w:marTop w:val="0"/>
      <w:marBottom w:val="0"/>
      <w:divBdr>
        <w:top w:val="none" w:sz="0" w:space="0" w:color="auto"/>
        <w:left w:val="none" w:sz="0" w:space="0" w:color="auto"/>
        <w:bottom w:val="none" w:sz="0" w:space="0" w:color="auto"/>
        <w:right w:val="none" w:sz="0" w:space="0" w:color="auto"/>
      </w:divBdr>
    </w:div>
    <w:div w:id="175770173">
      <w:bodyDiv w:val="1"/>
      <w:marLeft w:val="0"/>
      <w:marRight w:val="0"/>
      <w:marTop w:val="0"/>
      <w:marBottom w:val="0"/>
      <w:divBdr>
        <w:top w:val="none" w:sz="0" w:space="0" w:color="auto"/>
        <w:left w:val="none" w:sz="0" w:space="0" w:color="auto"/>
        <w:bottom w:val="none" w:sz="0" w:space="0" w:color="auto"/>
        <w:right w:val="none" w:sz="0" w:space="0" w:color="auto"/>
      </w:divBdr>
    </w:div>
    <w:div w:id="186144192">
      <w:bodyDiv w:val="1"/>
      <w:marLeft w:val="0"/>
      <w:marRight w:val="0"/>
      <w:marTop w:val="0"/>
      <w:marBottom w:val="0"/>
      <w:divBdr>
        <w:top w:val="none" w:sz="0" w:space="0" w:color="auto"/>
        <w:left w:val="none" w:sz="0" w:space="0" w:color="auto"/>
        <w:bottom w:val="none" w:sz="0" w:space="0" w:color="auto"/>
        <w:right w:val="none" w:sz="0" w:space="0" w:color="auto"/>
      </w:divBdr>
    </w:div>
    <w:div w:id="198973369">
      <w:bodyDiv w:val="1"/>
      <w:marLeft w:val="0"/>
      <w:marRight w:val="0"/>
      <w:marTop w:val="0"/>
      <w:marBottom w:val="0"/>
      <w:divBdr>
        <w:top w:val="none" w:sz="0" w:space="0" w:color="auto"/>
        <w:left w:val="none" w:sz="0" w:space="0" w:color="auto"/>
        <w:bottom w:val="none" w:sz="0" w:space="0" w:color="auto"/>
        <w:right w:val="none" w:sz="0" w:space="0" w:color="auto"/>
      </w:divBdr>
    </w:div>
    <w:div w:id="218246582">
      <w:bodyDiv w:val="1"/>
      <w:marLeft w:val="0"/>
      <w:marRight w:val="0"/>
      <w:marTop w:val="0"/>
      <w:marBottom w:val="0"/>
      <w:divBdr>
        <w:top w:val="none" w:sz="0" w:space="0" w:color="auto"/>
        <w:left w:val="none" w:sz="0" w:space="0" w:color="auto"/>
        <w:bottom w:val="none" w:sz="0" w:space="0" w:color="auto"/>
        <w:right w:val="none" w:sz="0" w:space="0" w:color="auto"/>
      </w:divBdr>
    </w:div>
    <w:div w:id="220019481">
      <w:bodyDiv w:val="1"/>
      <w:marLeft w:val="0"/>
      <w:marRight w:val="0"/>
      <w:marTop w:val="0"/>
      <w:marBottom w:val="0"/>
      <w:divBdr>
        <w:top w:val="none" w:sz="0" w:space="0" w:color="auto"/>
        <w:left w:val="none" w:sz="0" w:space="0" w:color="auto"/>
        <w:bottom w:val="none" w:sz="0" w:space="0" w:color="auto"/>
        <w:right w:val="none" w:sz="0" w:space="0" w:color="auto"/>
      </w:divBdr>
    </w:div>
    <w:div w:id="233711018">
      <w:bodyDiv w:val="1"/>
      <w:marLeft w:val="0"/>
      <w:marRight w:val="0"/>
      <w:marTop w:val="0"/>
      <w:marBottom w:val="0"/>
      <w:divBdr>
        <w:top w:val="none" w:sz="0" w:space="0" w:color="auto"/>
        <w:left w:val="none" w:sz="0" w:space="0" w:color="auto"/>
        <w:bottom w:val="none" w:sz="0" w:space="0" w:color="auto"/>
        <w:right w:val="none" w:sz="0" w:space="0" w:color="auto"/>
      </w:divBdr>
    </w:div>
    <w:div w:id="261303692">
      <w:bodyDiv w:val="1"/>
      <w:marLeft w:val="0"/>
      <w:marRight w:val="0"/>
      <w:marTop w:val="0"/>
      <w:marBottom w:val="0"/>
      <w:divBdr>
        <w:top w:val="none" w:sz="0" w:space="0" w:color="auto"/>
        <w:left w:val="none" w:sz="0" w:space="0" w:color="auto"/>
        <w:bottom w:val="none" w:sz="0" w:space="0" w:color="auto"/>
        <w:right w:val="none" w:sz="0" w:space="0" w:color="auto"/>
      </w:divBdr>
    </w:div>
    <w:div w:id="270937065">
      <w:bodyDiv w:val="1"/>
      <w:marLeft w:val="0"/>
      <w:marRight w:val="0"/>
      <w:marTop w:val="0"/>
      <w:marBottom w:val="0"/>
      <w:divBdr>
        <w:top w:val="none" w:sz="0" w:space="0" w:color="auto"/>
        <w:left w:val="none" w:sz="0" w:space="0" w:color="auto"/>
        <w:bottom w:val="none" w:sz="0" w:space="0" w:color="auto"/>
        <w:right w:val="none" w:sz="0" w:space="0" w:color="auto"/>
      </w:divBdr>
    </w:div>
    <w:div w:id="272253602">
      <w:bodyDiv w:val="1"/>
      <w:marLeft w:val="0"/>
      <w:marRight w:val="0"/>
      <w:marTop w:val="0"/>
      <w:marBottom w:val="0"/>
      <w:divBdr>
        <w:top w:val="none" w:sz="0" w:space="0" w:color="auto"/>
        <w:left w:val="none" w:sz="0" w:space="0" w:color="auto"/>
        <w:bottom w:val="none" w:sz="0" w:space="0" w:color="auto"/>
        <w:right w:val="none" w:sz="0" w:space="0" w:color="auto"/>
      </w:divBdr>
    </w:div>
    <w:div w:id="274867573">
      <w:bodyDiv w:val="1"/>
      <w:marLeft w:val="0"/>
      <w:marRight w:val="0"/>
      <w:marTop w:val="0"/>
      <w:marBottom w:val="0"/>
      <w:divBdr>
        <w:top w:val="none" w:sz="0" w:space="0" w:color="auto"/>
        <w:left w:val="none" w:sz="0" w:space="0" w:color="auto"/>
        <w:bottom w:val="none" w:sz="0" w:space="0" w:color="auto"/>
        <w:right w:val="none" w:sz="0" w:space="0" w:color="auto"/>
      </w:divBdr>
    </w:div>
    <w:div w:id="278491899">
      <w:bodyDiv w:val="1"/>
      <w:marLeft w:val="0"/>
      <w:marRight w:val="0"/>
      <w:marTop w:val="0"/>
      <w:marBottom w:val="0"/>
      <w:divBdr>
        <w:top w:val="none" w:sz="0" w:space="0" w:color="auto"/>
        <w:left w:val="none" w:sz="0" w:space="0" w:color="auto"/>
        <w:bottom w:val="none" w:sz="0" w:space="0" w:color="auto"/>
        <w:right w:val="none" w:sz="0" w:space="0" w:color="auto"/>
      </w:divBdr>
    </w:div>
    <w:div w:id="285815441">
      <w:bodyDiv w:val="1"/>
      <w:marLeft w:val="0"/>
      <w:marRight w:val="0"/>
      <w:marTop w:val="0"/>
      <w:marBottom w:val="0"/>
      <w:divBdr>
        <w:top w:val="none" w:sz="0" w:space="0" w:color="auto"/>
        <w:left w:val="none" w:sz="0" w:space="0" w:color="auto"/>
        <w:bottom w:val="none" w:sz="0" w:space="0" w:color="auto"/>
        <w:right w:val="none" w:sz="0" w:space="0" w:color="auto"/>
      </w:divBdr>
    </w:div>
    <w:div w:id="292446358">
      <w:bodyDiv w:val="1"/>
      <w:marLeft w:val="0"/>
      <w:marRight w:val="0"/>
      <w:marTop w:val="0"/>
      <w:marBottom w:val="0"/>
      <w:divBdr>
        <w:top w:val="none" w:sz="0" w:space="0" w:color="auto"/>
        <w:left w:val="none" w:sz="0" w:space="0" w:color="auto"/>
        <w:bottom w:val="none" w:sz="0" w:space="0" w:color="auto"/>
        <w:right w:val="none" w:sz="0" w:space="0" w:color="auto"/>
      </w:divBdr>
    </w:div>
    <w:div w:id="294456740">
      <w:bodyDiv w:val="1"/>
      <w:marLeft w:val="0"/>
      <w:marRight w:val="0"/>
      <w:marTop w:val="0"/>
      <w:marBottom w:val="0"/>
      <w:divBdr>
        <w:top w:val="none" w:sz="0" w:space="0" w:color="auto"/>
        <w:left w:val="none" w:sz="0" w:space="0" w:color="auto"/>
        <w:bottom w:val="none" w:sz="0" w:space="0" w:color="auto"/>
        <w:right w:val="none" w:sz="0" w:space="0" w:color="auto"/>
      </w:divBdr>
    </w:div>
    <w:div w:id="296837221">
      <w:bodyDiv w:val="1"/>
      <w:marLeft w:val="0"/>
      <w:marRight w:val="0"/>
      <w:marTop w:val="0"/>
      <w:marBottom w:val="0"/>
      <w:divBdr>
        <w:top w:val="none" w:sz="0" w:space="0" w:color="auto"/>
        <w:left w:val="none" w:sz="0" w:space="0" w:color="auto"/>
        <w:bottom w:val="none" w:sz="0" w:space="0" w:color="auto"/>
        <w:right w:val="none" w:sz="0" w:space="0" w:color="auto"/>
      </w:divBdr>
    </w:div>
    <w:div w:id="297423662">
      <w:bodyDiv w:val="1"/>
      <w:marLeft w:val="0"/>
      <w:marRight w:val="0"/>
      <w:marTop w:val="0"/>
      <w:marBottom w:val="0"/>
      <w:divBdr>
        <w:top w:val="none" w:sz="0" w:space="0" w:color="auto"/>
        <w:left w:val="none" w:sz="0" w:space="0" w:color="auto"/>
        <w:bottom w:val="none" w:sz="0" w:space="0" w:color="auto"/>
        <w:right w:val="none" w:sz="0" w:space="0" w:color="auto"/>
      </w:divBdr>
    </w:div>
    <w:div w:id="300498230">
      <w:bodyDiv w:val="1"/>
      <w:marLeft w:val="0"/>
      <w:marRight w:val="0"/>
      <w:marTop w:val="0"/>
      <w:marBottom w:val="0"/>
      <w:divBdr>
        <w:top w:val="none" w:sz="0" w:space="0" w:color="auto"/>
        <w:left w:val="none" w:sz="0" w:space="0" w:color="auto"/>
        <w:bottom w:val="none" w:sz="0" w:space="0" w:color="auto"/>
        <w:right w:val="none" w:sz="0" w:space="0" w:color="auto"/>
      </w:divBdr>
    </w:div>
    <w:div w:id="316611241">
      <w:bodyDiv w:val="1"/>
      <w:marLeft w:val="0"/>
      <w:marRight w:val="0"/>
      <w:marTop w:val="0"/>
      <w:marBottom w:val="0"/>
      <w:divBdr>
        <w:top w:val="none" w:sz="0" w:space="0" w:color="auto"/>
        <w:left w:val="none" w:sz="0" w:space="0" w:color="auto"/>
        <w:bottom w:val="none" w:sz="0" w:space="0" w:color="auto"/>
        <w:right w:val="none" w:sz="0" w:space="0" w:color="auto"/>
      </w:divBdr>
    </w:div>
    <w:div w:id="318777276">
      <w:bodyDiv w:val="1"/>
      <w:marLeft w:val="0"/>
      <w:marRight w:val="0"/>
      <w:marTop w:val="0"/>
      <w:marBottom w:val="0"/>
      <w:divBdr>
        <w:top w:val="none" w:sz="0" w:space="0" w:color="auto"/>
        <w:left w:val="none" w:sz="0" w:space="0" w:color="auto"/>
        <w:bottom w:val="none" w:sz="0" w:space="0" w:color="auto"/>
        <w:right w:val="none" w:sz="0" w:space="0" w:color="auto"/>
      </w:divBdr>
    </w:div>
    <w:div w:id="322587117">
      <w:bodyDiv w:val="1"/>
      <w:marLeft w:val="0"/>
      <w:marRight w:val="0"/>
      <w:marTop w:val="0"/>
      <w:marBottom w:val="0"/>
      <w:divBdr>
        <w:top w:val="none" w:sz="0" w:space="0" w:color="auto"/>
        <w:left w:val="none" w:sz="0" w:space="0" w:color="auto"/>
        <w:bottom w:val="none" w:sz="0" w:space="0" w:color="auto"/>
        <w:right w:val="none" w:sz="0" w:space="0" w:color="auto"/>
      </w:divBdr>
    </w:div>
    <w:div w:id="335688310">
      <w:bodyDiv w:val="1"/>
      <w:marLeft w:val="0"/>
      <w:marRight w:val="0"/>
      <w:marTop w:val="0"/>
      <w:marBottom w:val="0"/>
      <w:divBdr>
        <w:top w:val="none" w:sz="0" w:space="0" w:color="auto"/>
        <w:left w:val="none" w:sz="0" w:space="0" w:color="auto"/>
        <w:bottom w:val="none" w:sz="0" w:space="0" w:color="auto"/>
        <w:right w:val="none" w:sz="0" w:space="0" w:color="auto"/>
      </w:divBdr>
    </w:div>
    <w:div w:id="348022149">
      <w:bodyDiv w:val="1"/>
      <w:marLeft w:val="0"/>
      <w:marRight w:val="0"/>
      <w:marTop w:val="0"/>
      <w:marBottom w:val="0"/>
      <w:divBdr>
        <w:top w:val="none" w:sz="0" w:space="0" w:color="auto"/>
        <w:left w:val="none" w:sz="0" w:space="0" w:color="auto"/>
        <w:bottom w:val="none" w:sz="0" w:space="0" w:color="auto"/>
        <w:right w:val="none" w:sz="0" w:space="0" w:color="auto"/>
      </w:divBdr>
    </w:div>
    <w:div w:id="350382454">
      <w:bodyDiv w:val="1"/>
      <w:marLeft w:val="0"/>
      <w:marRight w:val="0"/>
      <w:marTop w:val="0"/>
      <w:marBottom w:val="0"/>
      <w:divBdr>
        <w:top w:val="none" w:sz="0" w:space="0" w:color="auto"/>
        <w:left w:val="none" w:sz="0" w:space="0" w:color="auto"/>
        <w:bottom w:val="none" w:sz="0" w:space="0" w:color="auto"/>
        <w:right w:val="none" w:sz="0" w:space="0" w:color="auto"/>
      </w:divBdr>
    </w:div>
    <w:div w:id="379479482">
      <w:bodyDiv w:val="1"/>
      <w:marLeft w:val="0"/>
      <w:marRight w:val="0"/>
      <w:marTop w:val="0"/>
      <w:marBottom w:val="0"/>
      <w:divBdr>
        <w:top w:val="none" w:sz="0" w:space="0" w:color="auto"/>
        <w:left w:val="none" w:sz="0" w:space="0" w:color="auto"/>
        <w:bottom w:val="none" w:sz="0" w:space="0" w:color="auto"/>
        <w:right w:val="none" w:sz="0" w:space="0" w:color="auto"/>
      </w:divBdr>
    </w:div>
    <w:div w:id="381295579">
      <w:bodyDiv w:val="1"/>
      <w:marLeft w:val="0"/>
      <w:marRight w:val="0"/>
      <w:marTop w:val="0"/>
      <w:marBottom w:val="0"/>
      <w:divBdr>
        <w:top w:val="none" w:sz="0" w:space="0" w:color="auto"/>
        <w:left w:val="none" w:sz="0" w:space="0" w:color="auto"/>
        <w:bottom w:val="none" w:sz="0" w:space="0" w:color="auto"/>
        <w:right w:val="none" w:sz="0" w:space="0" w:color="auto"/>
      </w:divBdr>
    </w:div>
    <w:div w:id="382825835">
      <w:bodyDiv w:val="1"/>
      <w:marLeft w:val="0"/>
      <w:marRight w:val="0"/>
      <w:marTop w:val="0"/>
      <w:marBottom w:val="0"/>
      <w:divBdr>
        <w:top w:val="none" w:sz="0" w:space="0" w:color="auto"/>
        <w:left w:val="none" w:sz="0" w:space="0" w:color="auto"/>
        <w:bottom w:val="none" w:sz="0" w:space="0" w:color="auto"/>
        <w:right w:val="none" w:sz="0" w:space="0" w:color="auto"/>
      </w:divBdr>
    </w:div>
    <w:div w:id="389696324">
      <w:bodyDiv w:val="1"/>
      <w:marLeft w:val="0"/>
      <w:marRight w:val="0"/>
      <w:marTop w:val="0"/>
      <w:marBottom w:val="0"/>
      <w:divBdr>
        <w:top w:val="none" w:sz="0" w:space="0" w:color="auto"/>
        <w:left w:val="none" w:sz="0" w:space="0" w:color="auto"/>
        <w:bottom w:val="none" w:sz="0" w:space="0" w:color="auto"/>
        <w:right w:val="none" w:sz="0" w:space="0" w:color="auto"/>
      </w:divBdr>
    </w:div>
    <w:div w:id="399982392">
      <w:bodyDiv w:val="1"/>
      <w:marLeft w:val="0"/>
      <w:marRight w:val="0"/>
      <w:marTop w:val="0"/>
      <w:marBottom w:val="0"/>
      <w:divBdr>
        <w:top w:val="none" w:sz="0" w:space="0" w:color="auto"/>
        <w:left w:val="none" w:sz="0" w:space="0" w:color="auto"/>
        <w:bottom w:val="none" w:sz="0" w:space="0" w:color="auto"/>
        <w:right w:val="none" w:sz="0" w:space="0" w:color="auto"/>
      </w:divBdr>
    </w:div>
    <w:div w:id="400954730">
      <w:bodyDiv w:val="1"/>
      <w:marLeft w:val="0"/>
      <w:marRight w:val="0"/>
      <w:marTop w:val="0"/>
      <w:marBottom w:val="0"/>
      <w:divBdr>
        <w:top w:val="none" w:sz="0" w:space="0" w:color="auto"/>
        <w:left w:val="none" w:sz="0" w:space="0" w:color="auto"/>
        <w:bottom w:val="none" w:sz="0" w:space="0" w:color="auto"/>
        <w:right w:val="none" w:sz="0" w:space="0" w:color="auto"/>
      </w:divBdr>
    </w:div>
    <w:div w:id="409472038">
      <w:bodyDiv w:val="1"/>
      <w:marLeft w:val="0"/>
      <w:marRight w:val="0"/>
      <w:marTop w:val="0"/>
      <w:marBottom w:val="0"/>
      <w:divBdr>
        <w:top w:val="none" w:sz="0" w:space="0" w:color="auto"/>
        <w:left w:val="none" w:sz="0" w:space="0" w:color="auto"/>
        <w:bottom w:val="none" w:sz="0" w:space="0" w:color="auto"/>
        <w:right w:val="none" w:sz="0" w:space="0" w:color="auto"/>
      </w:divBdr>
    </w:div>
    <w:div w:id="413938941">
      <w:bodyDiv w:val="1"/>
      <w:marLeft w:val="0"/>
      <w:marRight w:val="0"/>
      <w:marTop w:val="0"/>
      <w:marBottom w:val="0"/>
      <w:divBdr>
        <w:top w:val="none" w:sz="0" w:space="0" w:color="auto"/>
        <w:left w:val="none" w:sz="0" w:space="0" w:color="auto"/>
        <w:bottom w:val="none" w:sz="0" w:space="0" w:color="auto"/>
        <w:right w:val="none" w:sz="0" w:space="0" w:color="auto"/>
      </w:divBdr>
    </w:div>
    <w:div w:id="424349034">
      <w:bodyDiv w:val="1"/>
      <w:marLeft w:val="0"/>
      <w:marRight w:val="0"/>
      <w:marTop w:val="0"/>
      <w:marBottom w:val="0"/>
      <w:divBdr>
        <w:top w:val="none" w:sz="0" w:space="0" w:color="auto"/>
        <w:left w:val="none" w:sz="0" w:space="0" w:color="auto"/>
        <w:bottom w:val="none" w:sz="0" w:space="0" w:color="auto"/>
        <w:right w:val="none" w:sz="0" w:space="0" w:color="auto"/>
      </w:divBdr>
    </w:div>
    <w:div w:id="439641855">
      <w:bodyDiv w:val="1"/>
      <w:marLeft w:val="0"/>
      <w:marRight w:val="0"/>
      <w:marTop w:val="0"/>
      <w:marBottom w:val="0"/>
      <w:divBdr>
        <w:top w:val="none" w:sz="0" w:space="0" w:color="auto"/>
        <w:left w:val="none" w:sz="0" w:space="0" w:color="auto"/>
        <w:bottom w:val="none" w:sz="0" w:space="0" w:color="auto"/>
        <w:right w:val="none" w:sz="0" w:space="0" w:color="auto"/>
      </w:divBdr>
    </w:div>
    <w:div w:id="451481166">
      <w:bodyDiv w:val="1"/>
      <w:marLeft w:val="0"/>
      <w:marRight w:val="0"/>
      <w:marTop w:val="0"/>
      <w:marBottom w:val="0"/>
      <w:divBdr>
        <w:top w:val="none" w:sz="0" w:space="0" w:color="auto"/>
        <w:left w:val="none" w:sz="0" w:space="0" w:color="auto"/>
        <w:bottom w:val="none" w:sz="0" w:space="0" w:color="auto"/>
        <w:right w:val="none" w:sz="0" w:space="0" w:color="auto"/>
      </w:divBdr>
    </w:div>
    <w:div w:id="453212185">
      <w:bodyDiv w:val="1"/>
      <w:marLeft w:val="0"/>
      <w:marRight w:val="0"/>
      <w:marTop w:val="0"/>
      <w:marBottom w:val="0"/>
      <w:divBdr>
        <w:top w:val="none" w:sz="0" w:space="0" w:color="auto"/>
        <w:left w:val="none" w:sz="0" w:space="0" w:color="auto"/>
        <w:bottom w:val="none" w:sz="0" w:space="0" w:color="auto"/>
        <w:right w:val="none" w:sz="0" w:space="0" w:color="auto"/>
      </w:divBdr>
    </w:div>
    <w:div w:id="466750788">
      <w:bodyDiv w:val="1"/>
      <w:marLeft w:val="0"/>
      <w:marRight w:val="0"/>
      <w:marTop w:val="0"/>
      <w:marBottom w:val="0"/>
      <w:divBdr>
        <w:top w:val="none" w:sz="0" w:space="0" w:color="auto"/>
        <w:left w:val="none" w:sz="0" w:space="0" w:color="auto"/>
        <w:bottom w:val="none" w:sz="0" w:space="0" w:color="auto"/>
        <w:right w:val="none" w:sz="0" w:space="0" w:color="auto"/>
      </w:divBdr>
    </w:div>
    <w:div w:id="473066748">
      <w:bodyDiv w:val="1"/>
      <w:marLeft w:val="0"/>
      <w:marRight w:val="0"/>
      <w:marTop w:val="0"/>
      <w:marBottom w:val="0"/>
      <w:divBdr>
        <w:top w:val="none" w:sz="0" w:space="0" w:color="auto"/>
        <w:left w:val="none" w:sz="0" w:space="0" w:color="auto"/>
        <w:bottom w:val="none" w:sz="0" w:space="0" w:color="auto"/>
        <w:right w:val="none" w:sz="0" w:space="0" w:color="auto"/>
      </w:divBdr>
    </w:div>
    <w:div w:id="490217062">
      <w:bodyDiv w:val="1"/>
      <w:marLeft w:val="0"/>
      <w:marRight w:val="0"/>
      <w:marTop w:val="0"/>
      <w:marBottom w:val="0"/>
      <w:divBdr>
        <w:top w:val="none" w:sz="0" w:space="0" w:color="auto"/>
        <w:left w:val="none" w:sz="0" w:space="0" w:color="auto"/>
        <w:bottom w:val="none" w:sz="0" w:space="0" w:color="auto"/>
        <w:right w:val="none" w:sz="0" w:space="0" w:color="auto"/>
      </w:divBdr>
    </w:div>
    <w:div w:id="494302057">
      <w:bodyDiv w:val="1"/>
      <w:marLeft w:val="0"/>
      <w:marRight w:val="0"/>
      <w:marTop w:val="0"/>
      <w:marBottom w:val="0"/>
      <w:divBdr>
        <w:top w:val="none" w:sz="0" w:space="0" w:color="auto"/>
        <w:left w:val="none" w:sz="0" w:space="0" w:color="auto"/>
        <w:bottom w:val="none" w:sz="0" w:space="0" w:color="auto"/>
        <w:right w:val="none" w:sz="0" w:space="0" w:color="auto"/>
      </w:divBdr>
    </w:div>
    <w:div w:id="498273613">
      <w:bodyDiv w:val="1"/>
      <w:marLeft w:val="0"/>
      <w:marRight w:val="0"/>
      <w:marTop w:val="0"/>
      <w:marBottom w:val="0"/>
      <w:divBdr>
        <w:top w:val="none" w:sz="0" w:space="0" w:color="auto"/>
        <w:left w:val="none" w:sz="0" w:space="0" w:color="auto"/>
        <w:bottom w:val="none" w:sz="0" w:space="0" w:color="auto"/>
        <w:right w:val="none" w:sz="0" w:space="0" w:color="auto"/>
      </w:divBdr>
    </w:div>
    <w:div w:id="505631328">
      <w:bodyDiv w:val="1"/>
      <w:marLeft w:val="0"/>
      <w:marRight w:val="0"/>
      <w:marTop w:val="0"/>
      <w:marBottom w:val="0"/>
      <w:divBdr>
        <w:top w:val="none" w:sz="0" w:space="0" w:color="auto"/>
        <w:left w:val="none" w:sz="0" w:space="0" w:color="auto"/>
        <w:bottom w:val="none" w:sz="0" w:space="0" w:color="auto"/>
        <w:right w:val="none" w:sz="0" w:space="0" w:color="auto"/>
      </w:divBdr>
    </w:div>
    <w:div w:id="510796224">
      <w:bodyDiv w:val="1"/>
      <w:marLeft w:val="0"/>
      <w:marRight w:val="0"/>
      <w:marTop w:val="0"/>
      <w:marBottom w:val="0"/>
      <w:divBdr>
        <w:top w:val="none" w:sz="0" w:space="0" w:color="auto"/>
        <w:left w:val="none" w:sz="0" w:space="0" w:color="auto"/>
        <w:bottom w:val="none" w:sz="0" w:space="0" w:color="auto"/>
        <w:right w:val="none" w:sz="0" w:space="0" w:color="auto"/>
      </w:divBdr>
    </w:div>
    <w:div w:id="512568626">
      <w:bodyDiv w:val="1"/>
      <w:marLeft w:val="0"/>
      <w:marRight w:val="0"/>
      <w:marTop w:val="0"/>
      <w:marBottom w:val="0"/>
      <w:divBdr>
        <w:top w:val="none" w:sz="0" w:space="0" w:color="auto"/>
        <w:left w:val="none" w:sz="0" w:space="0" w:color="auto"/>
        <w:bottom w:val="none" w:sz="0" w:space="0" w:color="auto"/>
        <w:right w:val="none" w:sz="0" w:space="0" w:color="auto"/>
      </w:divBdr>
    </w:div>
    <w:div w:id="515971005">
      <w:bodyDiv w:val="1"/>
      <w:marLeft w:val="0"/>
      <w:marRight w:val="0"/>
      <w:marTop w:val="0"/>
      <w:marBottom w:val="0"/>
      <w:divBdr>
        <w:top w:val="none" w:sz="0" w:space="0" w:color="auto"/>
        <w:left w:val="none" w:sz="0" w:space="0" w:color="auto"/>
        <w:bottom w:val="none" w:sz="0" w:space="0" w:color="auto"/>
        <w:right w:val="none" w:sz="0" w:space="0" w:color="auto"/>
      </w:divBdr>
    </w:div>
    <w:div w:id="572397694">
      <w:bodyDiv w:val="1"/>
      <w:marLeft w:val="0"/>
      <w:marRight w:val="0"/>
      <w:marTop w:val="0"/>
      <w:marBottom w:val="0"/>
      <w:divBdr>
        <w:top w:val="none" w:sz="0" w:space="0" w:color="auto"/>
        <w:left w:val="none" w:sz="0" w:space="0" w:color="auto"/>
        <w:bottom w:val="none" w:sz="0" w:space="0" w:color="auto"/>
        <w:right w:val="none" w:sz="0" w:space="0" w:color="auto"/>
      </w:divBdr>
    </w:div>
    <w:div w:id="574121938">
      <w:bodyDiv w:val="1"/>
      <w:marLeft w:val="0"/>
      <w:marRight w:val="0"/>
      <w:marTop w:val="0"/>
      <w:marBottom w:val="0"/>
      <w:divBdr>
        <w:top w:val="none" w:sz="0" w:space="0" w:color="auto"/>
        <w:left w:val="none" w:sz="0" w:space="0" w:color="auto"/>
        <w:bottom w:val="none" w:sz="0" w:space="0" w:color="auto"/>
        <w:right w:val="none" w:sz="0" w:space="0" w:color="auto"/>
      </w:divBdr>
    </w:div>
    <w:div w:id="581181365">
      <w:bodyDiv w:val="1"/>
      <w:marLeft w:val="0"/>
      <w:marRight w:val="0"/>
      <w:marTop w:val="0"/>
      <w:marBottom w:val="0"/>
      <w:divBdr>
        <w:top w:val="none" w:sz="0" w:space="0" w:color="auto"/>
        <w:left w:val="none" w:sz="0" w:space="0" w:color="auto"/>
        <w:bottom w:val="none" w:sz="0" w:space="0" w:color="auto"/>
        <w:right w:val="none" w:sz="0" w:space="0" w:color="auto"/>
      </w:divBdr>
    </w:div>
    <w:div w:id="586890582">
      <w:bodyDiv w:val="1"/>
      <w:marLeft w:val="0"/>
      <w:marRight w:val="0"/>
      <w:marTop w:val="0"/>
      <w:marBottom w:val="0"/>
      <w:divBdr>
        <w:top w:val="none" w:sz="0" w:space="0" w:color="auto"/>
        <w:left w:val="none" w:sz="0" w:space="0" w:color="auto"/>
        <w:bottom w:val="none" w:sz="0" w:space="0" w:color="auto"/>
        <w:right w:val="none" w:sz="0" w:space="0" w:color="auto"/>
      </w:divBdr>
    </w:div>
    <w:div w:id="598097576">
      <w:bodyDiv w:val="1"/>
      <w:marLeft w:val="0"/>
      <w:marRight w:val="0"/>
      <w:marTop w:val="0"/>
      <w:marBottom w:val="0"/>
      <w:divBdr>
        <w:top w:val="none" w:sz="0" w:space="0" w:color="auto"/>
        <w:left w:val="none" w:sz="0" w:space="0" w:color="auto"/>
        <w:bottom w:val="none" w:sz="0" w:space="0" w:color="auto"/>
        <w:right w:val="none" w:sz="0" w:space="0" w:color="auto"/>
      </w:divBdr>
    </w:div>
    <w:div w:id="603458045">
      <w:bodyDiv w:val="1"/>
      <w:marLeft w:val="0"/>
      <w:marRight w:val="0"/>
      <w:marTop w:val="0"/>
      <w:marBottom w:val="0"/>
      <w:divBdr>
        <w:top w:val="none" w:sz="0" w:space="0" w:color="auto"/>
        <w:left w:val="none" w:sz="0" w:space="0" w:color="auto"/>
        <w:bottom w:val="none" w:sz="0" w:space="0" w:color="auto"/>
        <w:right w:val="none" w:sz="0" w:space="0" w:color="auto"/>
      </w:divBdr>
    </w:div>
    <w:div w:id="603459076">
      <w:bodyDiv w:val="1"/>
      <w:marLeft w:val="0"/>
      <w:marRight w:val="0"/>
      <w:marTop w:val="0"/>
      <w:marBottom w:val="0"/>
      <w:divBdr>
        <w:top w:val="none" w:sz="0" w:space="0" w:color="auto"/>
        <w:left w:val="none" w:sz="0" w:space="0" w:color="auto"/>
        <w:bottom w:val="none" w:sz="0" w:space="0" w:color="auto"/>
        <w:right w:val="none" w:sz="0" w:space="0" w:color="auto"/>
      </w:divBdr>
    </w:div>
    <w:div w:id="605309537">
      <w:bodyDiv w:val="1"/>
      <w:marLeft w:val="0"/>
      <w:marRight w:val="0"/>
      <w:marTop w:val="0"/>
      <w:marBottom w:val="0"/>
      <w:divBdr>
        <w:top w:val="none" w:sz="0" w:space="0" w:color="auto"/>
        <w:left w:val="none" w:sz="0" w:space="0" w:color="auto"/>
        <w:bottom w:val="none" w:sz="0" w:space="0" w:color="auto"/>
        <w:right w:val="none" w:sz="0" w:space="0" w:color="auto"/>
      </w:divBdr>
    </w:div>
    <w:div w:id="605619141">
      <w:bodyDiv w:val="1"/>
      <w:marLeft w:val="0"/>
      <w:marRight w:val="0"/>
      <w:marTop w:val="0"/>
      <w:marBottom w:val="0"/>
      <w:divBdr>
        <w:top w:val="none" w:sz="0" w:space="0" w:color="auto"/>
        <w:left w:val="none" w:sz="0" w:space="0" w:color="auto"/>
        <w:bottom w:val="none" w:sz="0" w:space="0" w:color="auto"/>
        <w:right w:val="none" w:sz="0" w:space="0" w:color="auto"/>
      </w:divBdr>
    </w:div>
    <w:div w:id="612244838">
      <w:bodyDiv w:val="1"/>
      <w:marLeft w:val="0"/>
      <w:marRight w:val="0"/>
      <w:marTop w:val="0"/>
      <w:marBottom w:val="0"/>
      <w:divBdr>
        <w:top w:val="none" w:sz="0" w:space="0" w:color="auto"/>
        <w:left w:val="none" w:sz="0" w:space="0" w:color="auto"/>
        <w:bottom w:val="none" w:sz="0" w:space="0" w:color="auto"/>
        <w:right w:val="none" w:sz="0" w:space="0" w:color="auto"/>
      </w:divBdr>
    </w:div>
    <w:div w:id="620918948">
      <w:bodyDiv w:val="1"/>
      <w:marLeft w:val="0"/>
      <w:marRight w:val="0"/>
      <w:marTop w:val="0"/>
      <w:marBottom w:val="0"/>
      <w:divBdr>
        <w:top w:val="none" w:sz="0" w:space="0" w:color="auto"/>
        <w:left w:val="none" w:sz="0" w:space="0" w:color="auto"/>
        <w:bottom w:val="none" w:sz="0" w:space="0" w:color="auto"/>
        <w:right w:val="none" w:sz="0" w:space="0" w:color="auto"/>
      </w:divBdr>
    </w:div>
    <w:div w:id="634456124">
      <w:bodyDiv w:val="1"/>
      <w:marLeft w:val="0"/>
      <w:marRight w:val="0"/>
      <w:marTop w:val="0"/>
      <w:marBottom w:val="0"/>
      <w:divBdr>
        <w:top w:val="none" w:sz="0" w:space="0" w:color="auto"/>
        <w:left w:val="none" w:sz="0" w:space="0" w:color="auto"/>
        <w:bottom w:val="none" w:sz="0" w:space="0" w:color="auto"/>
        <w:right w:val="none" w:sz="0" w:space="0" w:color="auto"/>
      </w:divBdr>
    </w:div>
    <w:div w:id="665985028">
      <w:bodyDiv w:val="1"/>
      <w:marLeft w:val="0"/>
      <w:marRight w:val="0"/>
      <w:marTop w:val="0"/>
      <w:marBottom w:val="0"/>
      <w:divBdr>
        <w:top w:val="none" w:sz="0" w:space="0" w:color="auto"/>
        <w:left w:val="none" w:sz="0" w:space="0" w:color="auto"/>
        <w:bottom w:val="none" w:sz="0" w:space="0" w:color="auto"/>
        <w:right w:val="none" w:sz="0" w:space="0" w:color="auto"/>
      </w:divBdr>
    </w:div>
    <w:div w:id="666249174">
      <w:bodyDiv w:val="1"/>
      <w:marLeft w:val="0"/>
      <w:marRight w:val="0"/>
      <w:marTop w:val="0"/>
      <w:marBottom w:val="0"/>
      <w:divBdr>
        <w:top w:val="none" w:sz="0" w:space="0" w:color="auto"/>
        <w:left w:val="none" w:sz="0" w:space="0" w:color="auto"/>
        <w:bottom w:val="none" w:sz="0" w:space="0" w:color="auto"/>
        <w:right w:val="none" w:sz="0" w:space="0" w:color="auto"/>
      </w:divBdr>
    </w:div>
    <w:div w:id="671492775">
      <w:bodyDiv w:val="1"/>
      <w:marLeft w:val="0"/>
      <w:marRight w:val="0"/>
      <w:marTop w:val="0"/>
      <w:marBottom w:val="0"/>
      <w:divBdr>
        <w:top w:val="none" w:sz="0" w:space="0" w:color="auto"/>
        <w:left w:val="none" w:sz="0" w:space="0" w:color="auto"/>
        <w:bottom w:val="none" w:sz="0" w:space="0" w:color="auto"/>
        <w:right w:val="none" w:sz="0" w:space="0" w:color="auto"/>
      </w:divBdr>
    </w:div>
    <w:div w:id="678313845">
      <w:bodyDiv w:val="1"/>
      <w:marLeft w:val="0"/>
      <w:marRight w:val="0"/>
      <w:marTop w:val="0"/>
      <w:marBottom w:val="0"/>
      <w:divBdr>
        <w:top w:val="none" w:sz="0" w:space="0" w:color="auto"/>
        <w:left w:val="none" w:sz="0" w:space="0" w:color="auto"/>
        <w:bottom w:val="none" w:sz="0" w:space="0" w:color="auto"/>
        <w:right w:val="none" w:sz="0" w:space="0" w:color="auto"/>
      </w:divBdr>
    </w:div>
    <w:div w:id="685207635">
      <w:bodyDiv w:val="1"/>
      <w:marLeft w:val="0"/>
      <w:marRight w:val="0"/>
      <w:marTop w:val="0"/>
      <w:marBottom w:val="0"/>
      <w:divBdr>
        <w:top w:val="none" w:sz="0" w:space="0" w:color="auto"/>
        <w:left w:val="none" w:sz="0" w:space="0" w:color="auto"/>
        <w:bottom w:val="none" w:sz="0" w:space="0" w:color="auto"/>
        <w:right w:val="none" w:sz="0" w:space="0" w:color="auto"/>
      </w:divBdr>
    </w:div>
    <w:div w:id="685982242">
      <w:bodyDiv w:val="1"/>
      <w:marLeft w:val="0"/>
      <w:marRight w:val="0"/>
      <w:marTop w:val="0"/>
      <w:marBottom w:val="0"/>
      <w:divBdr>
        <w:top w:val="none" w:sz="0" w:space="0" w:color="auto"/>
        <w:left w:val="none" w:sz="0" w:space="0" w:color="auto"/>
        <w:bottom w:val="none" w:sz="0" w:space="0" w:color="auto"/>
        <w:right w:val="none" w:sz="0" w:space="0" w:color="auto"/>
      </w:divBdr>
    </w:div>
    <w:div w:id="693650959">
      <w:bodyDiv w:val="1"/>
      <w:marLeft w:val="0"/>
      <w:marRight w:val="0"/>
      <w:marTop w:val="0"/>
      <w:marBottom w:val="0"/>
      <w:divBdr>
        <w:top w:val="none" w:sz="0" w:space="0" w:color="auto"/>
        <w:left w:val="none" w:sz="0" w:space="0" w:color="auto"/>
        <w:bottom w:val="none" w:sz="0" w:space="0" w:color="auto"/>
        <w:right w:val="none" w:sz="0" w:space="0" w:color="auto"/>
      </w:divBdr>
    </w:div>
    <w:div w:id="694770889">
      <w:bodyDiv w:val="1"/>
      <w:marLeft w:val="0"/>
      <w:marRight w:val="0"/>
      <w:marTop w:val="0"/>
      <w:marBottom w:val="0"/>
      <w:divBdr>
        <w:top w:val="none" w:sz="0" w:space="0" w:color="auto"/>
        <w:left w:val="none" w:sz="0" w:space="0" w:color="auto"/>
        <w:bottom w:val="none" w:sz="0" w:space="0" w:color="auto"/>
        <w:right w:val="none" w:sz="0" w:space="0" w:color="auto"/>
      </w:divBdr>
    </w:div>
    <w:div w:id="702636774">
      <w:bodyDiv w:val="1"/>
      <w:marLeft w:val="0"/>
      <w:marRight w:val="0"/>
      <w:marTop w:val="0"/>
      <w:marBottom w:val="0"/>
      <w:divBdr>
        <w:top w:val="none" w:sz="0" w:space="0" w:color="auto"/>
        <w:left w:val="none" w:sz="0" w:space="0" w:color="auto"/>
        <w:bottom w:val="none" w:sz="0" w:space="0" w:color="auto"/>
        <w:right w:val="none" w:sz="0" w:space="0" w:color="auto"/>
      </w:divBdr>
    </w:div>
    <w:div w:id="703943522">
      <w:bodyDiv w:val="1"/>
      <w:marLeft w:val="0"/>
      <w:marRight w:val="0"/>
      <w:marTop w:val="0"/>
      <w:marBottom w:val="0"/>
      <w:divBdr>
        <w:top w:val="none" w:sz="0" w:space="0" w:color="auto"/>
        <w:left w:val="none" w:sz="0" w:space="0" w:color="auto"/>
        <w:bottom w:val="none" w:sz="0" w:space="0" w:color="auto"/>
        <w:right w:val="none" w:sz="0" w:space="0" w:color="auto"/>
      </w:divBdr>
    </w:div>
    <w:div w:id="719281968">
      <w:bodyDiv w:val="1"/>
      <w:marLeft w:val="0"/>
      <w:marRight w:val="0"/>
      <w:marTop w:val="0"/>
      <w:marBottom w:val="0"/>
      <w:divBdr>
        <w:top w:val="none" w:sz="0" w:space="0" w:color="auto"/>
        <w:left w:val="none" w:sz="0" w:space="0" w:color="auto"/>
        <w:bottom w:val="none" w:sz="0" w:space="0" w:color="auto"/>
        <w:right w:val="none" w:sz="0" w:space="0" w:color="auto"/>
      </w:divBdr>
    </w:div>
    <w:div w:id="725567594">
      <w:bodyDiv w:val="1"/>
      <w:marLeft w:val="0"/>
      <w:marRight w:val="0"/>
      <w:marTop w:val="0"/>
      <w:marBottom w:val="0"/>
      <w:divBdr>
        <w:top w:val="none" w:sz="0" w:space="0" w:color="auto"/>
        <w:left w:val="none" w:sz="0" w:space="0" w:color="auto"/>
        <w:bottom w:val="none" w:sz="0" w:space="0" w:color="auto"/>
        <w:right w:val="none" w:sz="0" w:space="0" w:color="auto"/>
      </w:divBdr>
    </w:div>
    <w:div w:id="728264067">
      <w:bodyDiv w:val="1"/>
      <w:marLeft w:val="0"/>
      <w:marRight w:val="0"/>
      <w:marTop w:val="0"/>
      <w:marBottom w:val="0"/>
      <w:divBdr>
        <w:top w:val="none" w:sz="0" w:space="0" w:color="auto"/>
        <w:left w:val="none" w:sz="0" w:space="0" w:color="auto"/>
        <w:bottom w:val="none" w:sz="0" w:space="0" w:color="auto"/>
        <w:right w:val="none" w:sz="0" w:space="0" w:color="auto"/>
      </w:divBdr>
    </w:div>
    <w:div w:id="733354896">
      <w:bodyDiv w:val="1"/>
      <w:marLeft w:val="0"/>
      <w:marRight w:val="0"/>
      <w:marTop w:val="0"/>
      <w:marBottom w:val="0"/>
      <w:divBdr>
        <w:top w:val="none" w:sz="0" w:space="0" w:color="auto"/>
        <w:left w:val="none" w:sz="0" w:space="0" w:color="auto"/>
        <w:bottom w:val="none" w:sz="0" w:space="0" w:color="auto"/>
        <w:right w:val="none" w:sz="0" w:space="0" w:color="auto"/>
      </w:divBdr>
    </w:div>
    <w:div w:id="750539078">
      <w:bodyDiv w:val="1"/>
      <w:marLeft w:val="0"/>
      <w:marRight w:val="0"/>
      <w:marTop w:val="0"/>
      <w:marBottom w:val="0"/>
      <w:divBdr>
        <w:top w:val="none" w:sz="0" w:space="0" w:color="auto"/>
        <w:left w:val="none" w:sz="0" w:space="0" w:color="auto"/>
        <w:bottom w:val="none" w:sz="0" w:space="0" w:color="auto"/>
        <w:right w:val="none" w:sz="0" w:space="0" w:color="auto"/>
      </w:divBdr>
    </w:div>
    <w:div w:id="755907479">
      <w:bodyDiv w:val="1"/>
      <w:marLeft w:val="0"/>
      <w:marRight w:val="0"/>
      <w:marTop w:val="0"/>
      <w:marBottom w:val="0"/>
      <w:divBdr>
        <w:top w:val="none" w:sz="0" w:space="0" w:color="auto"/>
        <w:left w:val="none" w:sz="0" w:space="0" w:color="auto"/>
        <w:bottom w:val="none" w:sz="0" w:space="0" w:color="auto"/>
        <w:right w:val="none" w:sz="0" w:space="0" w:color="auto"/>
      </w:divBdr>
    </w:div>
    <w:div w:id="761611263">
      <w:bodyDiv w:val="1"/>
      <w:marLeft w:val="0"/>
      <w:marRight w:val="0"/>
      <w:marTop w:val="0"/>
      <w:marBottom w:val="0"/>
      <w:divBdr>
        <w:top w:val="none" w:sz="0" w:space="0" w:color="auto"/>
        <w:left w:val="none" w:sz="0" w:space="0" w:color="auto"/>
        <w:bottom w:val="none" w:sz="0" w:space="0" w:color="auto"/>
        <w:right w:val="none" w:sz="0" w:space="0" w:color="auto"/>
      </w:divBdr>
    </w:div>
    <w:div w:id="775176680">
      <w:bodyDiv w:val="1"/>
      <w:marLeft w:val="0"/>
      <w:marRight w:val="0"/>
      <w:marTop w:val="0"/>
      <w:marBottom w:val="0"/>
      <w:divBdr>
        <w:top w:val="none" w:sz="0" w:space="0" w:color="auto"/>
        <w:left w:val="none" w:sz="0" w:space="0" w:color="auto"/>
        <w:bottom w:val="none" w:sz="0" w:space="0" w:color="auto"/>
        <w:right w:val="none" w:sz="0" w:space="0" w:color="auto"/>
      </w:divBdr>
    </w:div>
    <w:div w:id="785079155">
      <w:bodyDiv w:val="1"/>
      <w:marLeft w:val="0"/>
      <w:marRight w:val="0"/>
      <w:marTop w:val="0"/>
      <w:marBottom w:val="0"/>
      <w:divBdr>
        <w:top w:val="none" w:sz="0" w:space="0" w:color="auto"/>
        <w:left w:val="none" w:sz="0" w:space="0" w:color="auto"/>
        <w:bottom w:val="none" w:sz="0" w:space="0" w:color="auto"/>
        <w:right w:val="none" w:sz="0" w:space="0" w:color="auto"/>
      </w:divBdr>
      <w:divsChild>
        <w:div w:id="2143617636">
          <w:marLeft w:val="0"/>
          <w:marRight w:val="0"/>
          <w:marTop w:val="0"/>
          <w:marBottom w:val="0"/>
          <w:divBdr>
            <w:top w:val="none" w:sz="0" w:space="0" w:color="auto"/>
            <w:left w:val="none" w:sz="0" w:space="0" w:color="auto"/>
            <w:bottom w:val="none" w:sz="0" w:space="0" w:color="auto"/>
            <w:right w:val="none" w:sz="0" w:space="0" w:color="auto"/>
          </w:divBdr>
          <w:divsChild>
            <w:div w:id="330644467">
              <w:marLeft w:val="0"/>
              <w:marRight w:val="0"/>
              <w:marTop w:val="0"/>
              <w:marBottom w:val="0"/>
              <w:divBdr>
                <w:top w:val="none" w:sz="0" w:space="0" w:color="auto"/>
                <w:left w:val="none" w:sz="0" w:space="0" w:color="auto"/>
                <w:bottom w:val="none" w:sz="0" w:space="0" w:color="auto"/>
                <w:right w:val="none" w:sz="0" w:space="0" w:color="auto"/>
              </w:divBdr>
              <w:divsChild>
                <w:div w:id="992173450">
                  <w:marLeft w:val="0"/>
                  <w:marRight w:val="0"/>
                  <w:marTop w:val="0"/>
                  <w:marBottom w:val="0"/>
                  <w:divBdr>
                    <w:top w:val="none" w:sz="0" w:space="0" w:color="auto"/>
                    <w:left w:val="none" w:sz="0" w:space="0" w:color="auto"/>
                    <w:bottom w:val="none" w:sz="0" w:space="0" w:color="auto"/>
                    <w:right w:val="none" w:sz="0" w:space="0" w:color="auto"/>
                  </w:divBdr>
                  <w:divsChild>
                    <w:div w:id="6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1260">
      <w:bodyDiv w:val="1"/>
      <w:marLeft w:val="0"/>
      <w:marRight w:val="0"/>
      <w:marTop w:val="0"/>
      <w:marBottom w:val="0"/>
      <w:divBdr>
        <w:top w:val="none" w:sz="0" w:space="0" w:color="auto"/>
        <w:left w:val="none" w:sz="0" w:space="0" w:color="auto"/>
        <w:bottom w:val="none" w:sz="0" w:space="0" w:color="auto"/>
        <w:right w:val="none" w:sz="0" w:space="0" w:color="auto"/>
      </w:divBdr>
    </w:div>
    <w:div w:id="801654055">
      <w:bodyDiv w:val="1"/>
      <w:marLeft w:val="0"/>
      <w:marRight w:val="0"/>
      <w:marTop w:val="0"/>
      <w:marBottom w:val="0"/>
      <w:divBdr>
        <w:top w:val="none" w:sz="0" w:space="0" w:color="auto"/>
        <w:left w:val="none" w:sz="0" w:space="0" w:color="auto"/>
        <w:bottom w:val="none" w:sz="0" w:space="0" w:color="auto"/>
        <w:right w:val="none" w:sz="0" w:space="0" w:color="auto"/>
      </w:divBdr>
    </w:div>
    <w:div w:id="807863176">
      <w:bodyDiv w:val="1"/>
      <w:marLeft w:val="0"/>
      <w:marRight w:val="0"/>
      <w:marTop w:val="0"/>
      <w:marBottom w:val="0"/>
      <w:divBdr>
        <w:top w:val="none" w:sz="0" w:space="0" w:color="auto"/>
        <w:left w:val="none" w:sz="0" w:space="0" w:color="auto"/>
        <w:bottom w:val="none" w:sz="0" w:space="0" w:color="auto"/>
        <w:right w:val="none" w:sz="0" w:space="0" w:color="auto"/>
      </w:divBdr>
    </w:div>
    <w:div w:id="814876342">
      <w:bodyDiv w:val="1"/>
      <w:marLeft w:val="0"/>
      <w:marRight w:val="0"/>
      <w:marTop w:val="0"/>
      <w:marBottom w:val="0"/>
      <w:divBdr>
        <w:top w:val="none" w:sz="0" w:space="0" w:color="auto"/>
        <w:left w:val="none" w:sz="0" w:space="0" w:color="auto"/>
        <w:bottom w:val="none" w:sz="0" w:space="0" w:color="auto"/>
        <w:right w:val="none" w:sz="0" w:space="0" w:color="auto"/>
      </w:divBdr>
    </w:div>
    <w:div w:id="815491263">
      <w:bodyDiv w:val="1"/>
      <w:marLeft w:val="0"/>
      <w:marRight w:val="0"/>
      <w:marTop w:val="0"/>
      <w:marBottom w:val="0"/>
      <w:divBdr>
        <w:top w:val="none" w:sz="0" w:space="0" w:color="auto"/>
        <w:left w:val="none" w:sz="0" w:space="0" w:color="auto"/>
        <w:bottom w:val="none" w:sz="0" w:space="0" w:color="auto"/>
        <w:right w:val="none" w:sz="0" w:space="0" w:color="auto"/>
      </w:divBdr>
    </w:div>
    <w:div w:id="818545011">
      <w:bodyDiv w:val="1"/>
      <w:marLeft w:val="0"/>
      <w:marRight w:val="0"/>
      <w:marTop w:val="0"/>
      <w:marBottom w:val="0"/>
      <w:divBdr>
        <w:top w:val="none" w:sz="0" w:space="0" w:color="auto"/>
        <w:left w:val="none" w:sz="0" w:space="0" w:color="auto"/>
        <w:bottom w:val="none" w:sz="0" w:space="0" w:color="auto"/>
        <w:right w:val="none" w:sz="0" w:space="0" w:color="auto"/>
      </w:divBdr>
    </w:div>
    <w:div w:id="822819697">
      <w:bodyDiv w:val="1"/>
      <w:marLeft w:val="0"/>
      <w:marRight w:val="0"/>
      <w:marTop w:val="0"/>
      <w:marBottom w:val="0"/>
      <w:divBdr>
        <w:top w:val="none" w:sz="0" w:space="0" w:color="auto"/>
        <w:left w:val="none" w:sz="0" w:space="0" w:color="auto"/>
        <w:bottom w:val="none" w:sz="0" w:space="0" w:color="auto"/>
        <w:right w:val="none" w:sz="0" w:space="0" w:color="auto"/>
      </w:divBdr>
    </w:div>
    <w:div w:id="830406674">
      <w:bodyDiv w:val="1"/>
      <w:marLeft w:val="0"/>
      <w:marRight w:val="0"/>
      <w:marTop w:val="0"/>
      <w:marBottom w:val="0"/>
      <w:divBdr>
        <w:top w:val="none" w:sz="0" w:space="0" w:color="auto"/>
        <w:left w:val="none" w:sz="0" w:space="0" w:color="auto"/>
        <w:bottom w:val="none" w:sz="0" w:space="0" w:color="auto"/>
        <w:right w:val="none" w:sz="0" w:space="0" w:color="auto"/>
      </w:divBdr>
    </w:div>
    <w:div w:id="837505584">
      <w:bodyDiv w:val="1"/>
      <w:marLeft w:val="0"/>
      <w:marRight w:val="0"/>
      <w:marTop w:val="0"/>
      <w:marBottom w:val="0"/>
      <w:divBdr>
        <w:top w:val="none" w:sz="0" w:space="0" w:color="auto"/>
        <w:left w:val="none" w:sz="0" w:space="0" w:color="auto"/>
        <w:bottom w:val="none" w:sz="0" w:space="0" w:color="auto"/>
        <w:right w:val="none" w:sz="0" w:space="0" w:color="auto"/>
      </w:divBdr>
    </w:div>
    <w:div w:id="839083134">
      <w:bodyDiv w:val="1"/>
      <w:marLeft w:val="0"/>
      <w:marRight w:val="0"/>
      <w:marTop w:val="0"/>
      <w:marBottom w:val="0"/>
      <w:divBdr>
        <w:top w:val="none" w:sz="0" w:space="0" w:color="auto"/>
        <w:left w:val="none" w:sz="0" w:space="0" w:color="auto"/>
        <w:bottom w:val="none" w:sz="0" w:space="0" w:color="auto"/>
        <w:right w:val="none" w:sz="0" w:space="0" w:color="auto"/>
      </w:divBdr>
    </w:div>
    <w:div w:id="855535225">
      <w:bodyDiv w:val="1"/>
      <w:marLeft w:val="0"/>
      <w:marRight w:val="0"/>
      <w:marTop w:val="0"/>
      <w:marBottom w:val="0"/>
      <w:divBdr>
        <w:top w:val="none" w:sz="0" w:space="0" w:color="auto"/>
        <w:left w:val="none" w:sz="0" w:space="0" w:color="auto"/>
        <w:bottom w:val="none" w:sz="0" w:space="0" w:color="auto"/>
        <w:right w:val="none" w:sz="0" w:space="0" w:color="auto"/>
      </w:divBdr>
    </w:div>
    <w:div w:id="895241549">
      <w:bodyDiv w:val="1"/>
      <w:marLeft w:val="0"/>
      <w:marRight w:val="0"/>
      <w:marTop w:val="0"/>
      <w:marBottom w:val="0"/>
      <w:divBdr>
        <w:top w:val="none" w:sz="0" w:space="0" w:color="auto"/>
        <w:left w:val="none" w:sz="0" w:space="0" w:color="auto"/>
        <w:bottom w:val="none" w:sz="0" w:space="0" w:color="auto"/>
        <w:right w:val="none" w:sz="0" w:space="0" w:color="auto"/>
      </w:divBdr>
    </w:div>
    <w:div w:id="895430785">
      <w:bodyDiv w:val="1"/>
      <w:marLeft w:val="0"/>
      <w:marRight w:val="0"/>
      <w:marTop w:val="0"/>
      <w:marBottom w:val="0"/>
      <w:divBdr>
        <w:top w:val="none" w:sz="0" w:space="0" w:color="auto"/>
        <w:left w:val="none" w:sz="0" w:space="0" w:color="auto"/>
        <w:bottom w:val="none" w:sz="0" w:space="0" w:color="auto"/>
        <w:right w:val="none" w:sz="0" w:space="0" w:color="auto"/>
      </w:divBdr>
    </w:div>
    <w:div w:id="895820761">
      <w:bodyDiv w:val="1"/>
      <w:marLeft w:val="0"/>
      <w:marRight w:val="0"/>
      <w:marTop w:val="0"/>
      <w:marBottom w:val="0"/>
      <w:divBdr>
        <w:top w:val="none" w:sz="0" w:space="0" w:color="auto"/>
        <w:left w:val="none" w:sz="0" w:space="0" w:color="auto"/>
        <w:bottom w:val="none" w:sz="0" w:space="0" w:color="auto"/>
        <w:right w:val="none" w:sz="0" w:space="0" w:color="auto"/>
      </w:divBdr>
    </w:div>
    <w:div w:id="901251963">
      <w:bodyDiv w:val="1"/>
      <w:marLeft w:val="0"/>
      <w:marRight w:val="0"/>
      <w:marTop w:val="0"/>
      <w:marBottom w:val="0"/>
      <w:divBdr>
        <w:top w:val="none" w:sz="0" w:space="0" w:color="auto"/>
        <w:left w:val="none" w:sz="0" w:space="0" w:color="auto"/>
        <w:bottom w:val="none" w:sz="0" w:space="0" w:color="auto"/>
        <w:right w:val="none" w:sz="0" w:space="0" w:color="auto"/>
      </w:divBdr>
    </w:div>
    <w:div w:id="922379655">
      <w:bodyDiv w:val="1"/>
      <w:marLeft w:val="0"/>
      <w:marRight w:val="0"/>
      <w:marTop w:val="0"/>
      <w:marBottom w:val="0"/>
      <w:divBdr>
        <w:top w:val="none" w:sz="0" w:space="0" w:color="auto"/>
        <w:left w:val="none" w:sz="0" w:space="0" w:color="auto"/>
        <w:bottom w:val="none" w:sz="0" w:space="0" w:color="auto"/>
        <w:right w:val="none" w:sz="0" w:space="0" w:color="auto"/>
      </w:divBdr>
    </w:div>
    <w:div w:id="945619005">
      <w:bodyDiv w:val="1"/>
      <w:marLeft w:val="0"/>
      <w:marRight w:val="0"/>
      <w:marTop w:val="0"/>
      <w:marBottom w:val="0"/>
      <w:divBdr>
        <w:top w:val="none" w:sz="0" w:space="0" w:color="auto"/>
        <w:left w:val="none" w:sz="0" w:space="0" w:color="auto"/>
        <w:bottom w:val="none" w:sz="0" w:space="0" w:color="auto"/>
        <w:right w:val="none" w:sz="0" w:space="0" w:color="auto"/>
      </w:divBdr>
    </w:div>
    <w:div w:id="965165085">
      <w:bodyDiv w:val="1"/>
      <w:marLeft w:val="0"/>
      <w:marRight w:val="0"/>
      <w:marTop w:val="0"/>
      <w:marBottom w:val="0"/>
      <w:divBdr>
        <w:top w:val="none" w:sz="0" w:space="0" w:color="auto"/>
        <w:left w:val="none" w:sz="0" w:space="0" w:color="auto"/>
        <w:bottom w:val="none" w:sz="0" w:space="0" w:color="auto"/>
        <w:right w:val="none" w:sz="0" w:space="0" w:color="auto"/>
      </w:divBdr>
    </w:div>
    <w:div w:id="965701856">
      <w:bodyDiv w:val="1"/>
      <w:marLeft w:val="0"/>
      <w:marRight w:val="0"/>
      <w:marTop w:val="0"/>
      <w:marBottom w:val="0"/>
      <w:divBdr>
        <w:top w:val="none" w:sz="0" w:space="0" w:color="auto"/>
        <w:left w:val="none" w:sz="0" w:space="0" w:color="auto"/>
        <w:bottom w:val="none" w:sz="0" w:space="0" w:color="auto"/>
        <w:right w:val="none" w:sz="0" w:space="0" w:color="auto"/>
      </w:divBdr>
    </w:div>
    <w:div w:id="968441459">
      <w:bodyDiv w:val="1"/>
      <w:marLeft w:val="0"/>
      <w:marRight w:val="0"/>
      <w:marTop w:val="0"/>
      <w:marBottom w:val="0"/>
      <w:divBdr>
        <w:top w:val="none" w:sz="0" w:space="0" w:color="auto"/>
        <w:left w:val="none" w:sz="0" w:space="0" w:color="auto"/>
        <w:bottom w:val="none" w:sz="0" w:space="0" w:color="auto"/>
        <w:right w:val="none" w:sz="0" w:space="0" w:color="auto"/>
      </w:divBdr>
    </w:div>
    <w:div w:id="970553521">
      <w:bodyDiv w:val="1"/>
      <w:marLeft w:val="0"/>
      <w:marRight w:val="0"/>
      <w:marTop w:val="0"/>
      <w:marBottom w:val="0"/>
      <w:divBdr>
        <w:top w:val="none" w:sz="0" w:space="0" w:color="auto"/>
        <w:left w:val="none" w:sz="0" w:space="0" w:color="auto"/>
        <w:bottom w:val="none" w:sz="0" w:space="0" w:color="auto"/>
        <w:right w:val="none" w:sz="0" w:space="0" w:color="auto"/>
      </w:divBdr>
      <w:divsChild>
        <w:div w:id="379717444">
          <w:marLeft w:val="0"/>
          <w:marRight w:val="0"/>
          <w:marTop w:val="0"/>
          <w:marBottom w:val="0"/>
          <w:divBdr>
            <w:top w:val="none" w:sz="0" w:space="0" w:color="auto"/>
            <w:left w:val="none" w:sz="0" w:space="0" w:color="auto"/>
            <w:bottom w:val="none" w:sz="0" w:space="0" w:color="auto"/>
            <w:right w:val="none" w:sz="0" w:space="0" w:color="auto"/>
          </w:divBdr>
        </w:div>
        <w:div w:id="565795944">
          <w:marLeft w:val="0"/>
          <w:marRight w:val="0"/>
          <w:marTop w:val="0"/>
          <w:marBottom w:val="0"/>
          <w:divBdr>
            <w:top w:val="none" w:sz="0" w:space="0" w:color="auto"/>
            <w:left w:val="none" w:sz="0" w:space="0" w:color="auto"/>
            <w:bottom w:val="none" w:sz="0" w:space="0" w:color="auto"/>
            <w:right w:val="none" w:sz="0" w:space="0" w:color="auto"/>
          </w:divBdr>
          <w:divsChild>
            <w:div w:id="600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6853">
      <w:bodyDiv w:val="1"/>
      <w:marLeft w:val="0"/>
      <w:marRight w:val="0"/>
      <w:marTop w:val="0"/>
      <w:marBottom w:val="0"/>
      <w:divBdr>
        <w:top w:val="none" w:sz="0" w:space="0" w:color="auto"/>
        <w:left w:val="none" w:sz="0" w:space="0" w:color="auto"/>
        <w:bottom w:val="none" w:sz="0" w:space="0" w:color="auto"/>
        <w:right w:val="none" w:sz="0" w:space="0" w:color="auto"/>
      </w:divBdr>
    </w:div>
    <w:div w:id="977800952">
      <w:bodyDiv w:val="1"/>
      <w:marLeft w:val="0"/>
      <w:marRight w:val="0"/>
      <w:marTop w:val="0"/>
      <w:marBottom w:val="0"/>
      <w:divBdr>
        <w:top w:val="none" w:sz="0" w:space="0" w:color="auto"/>
        <w:left w:val="none" w:sz="0" w:space="0" w:color="auto"/>
        <w:bottom w:val="none" w:sz="0" w:space="0" w:color="auto"/>
        <w:right w:val="none" w:sz="0" w:space="0" w:color="auto"/>
      </w:divBdr>
    </w:div>
    <w:div w:id="978731604">
      <w:bodyDiv w:val="1"/>
      <w:marLeft w:val="0"/>
      <w:marRight w:val="0"/>
      <w:marTop w:val="0"/>
      <w:marBottom w:val="0"/>
      <w:divBdr>
        <w:top w:val="none" w:sz="0" w:space="0" w:color="auto"/>
        <w:left w:val="none" w:sz="0" w:space="0" w:color="auto"/>
        <w:bottom w:val="none" w:sz="0" w:space="0" w:color="auto"/>
        <w:right w:val="none" w:sz="0" w:space="0" w:color="auto"/>
      </w:divBdr>
    </w:div>
    <w:div w:id="979266446">
      <w:bodyDiv w:val="1"/>
      <w:marLeft w:val="0"/>
      <w:marRight w:val="0"/>
      <w:marTop w:val="0"/>
      <w:marBottom w:val="0"/>
      <w:divBdr>
        <w:top w:val="none" w:sz="0" w:space="0" w:color="auto"/>
        <w:left w:val="none" w:sz="0" w:space="0" w:color="auto"/>
        <w:bottom w:val="none" w:sz="0" w:space="0" w:color="auto"/>
        <w:right w:val="none" w:sz="0" w:space="0" w:color="auto"/>
      </w:divBdr>
    </w:div>
    <w:div w:id="985429080">
      <w:bodyDiv w:val="1"/>
      <w:marLeft w:val="0"/>
      <w:marRight w:val="0"/>
      <w:marTop w:val="0"/>
      <w:marBottom w:val="0"/>
      <w:divBdr>
        <w:top w:val="none" w:sz="0" w:space="0" w:color="auto"/>
        <w:left w:val="none" w:sz="0" w:space="0" w:color="auto"/>
        <w:bottom w:val="none" w:sz="0" w:space="0" w:color="auto"/>
        <w:right w:val="none" w:sz="0" w:space="0" w:color="auto"/>
      </w:divBdr>
    </w:div>
    <w:div w:id="1005672433">
      <w:bodyDiv w:val="1"/>
      <w:marLeft w:val="0"/>
      <w:marRight w:val="0"/>
      <w:marTop w:val="0"/>
      <w:marBottom w:val="0"/>
      <w:divBdr>
        <w:top w:val="none" w:sz="0" w:space="0" w:color="auto"/>
        <w:left w:val="none" w:sz="0" w:space="0" w:color="auto"/>
        <w:bottom w:val="none" w:sz="0" w:space="0" w:color="auto"/>
        <w:right w:val="none" w:sz="0" w:space="0" w:color="auto"/>
      </w:divBdr>
    </w:div>
    <w:div w:id="1018658324">
      <w:bodyDiv w:val="1"/>
      <w:marLeft w:val="0"/>
      <w:marRight w:val="0"/>
      <w:marTop w:val="0"/>
      <w:marBottom w:val="0"/>
      <w:divBdr>
        <w:top w:val="none" w:sz="0" w:space="0" w:color="auto"/>
        <w:left w:val="none" w:sz="0" w:space="0" w:color="auto"/>
        <w:bottom w:val="none" w:sz="0" w:space="0" w:color="auto"/>
        <w:right w:val="none" w:sz="0" w:space="0" w:color="auto"/>
      </w:divBdr>
    </w:div>
    <w:div w:id="1026562698">
      <w:bodyDiv w:val="1"/>
      <w:marLeft w:val="0"/>
      <w:marRight w:val="0"/>
      <w:marTop w:val="0"/>
      <w:marBottom w:val="0"/>
      <w:divBdr>
        <w:top w:val="none" w:sz="0" w:space="0" w:color="auto"/>
        <w:left w:val="none" w:sz="0" w:space="0" w:color="auto"/>
        <w:bottom w:val="none" w:sz="0" w:space="0" w:color="auto"/>
        <w:right w:val="none" w:sz="0" w:space="0" w:color="auto"/>
      </w:divBdr>
    </w:div>
    <w:div w:id="1036396753">
      <w:bodyDiv w:val="1"/>
      <w:marLeft w:val="0"/>
      <w:marRight w:val="0"/>
      <w:marTop w:val="0"/>
      <w:marBottom w:val="0"/>
      <w:divBdr>
        <w:top w:val="none" w:sz="0" w:space="0" w:color="auto"/>
        <w:left w:val="none" w:sz="0" w:space="0" w:color="auto"/>
        <w:bottom w:val="none" w:sz="0" w:space="0" w:color="auto"/>
        <w:right w:val="none" w:sz="0" w:space="0" w:color="auto"/>
      </w:divBdr>
    </w:div>
    <w:div w:id="1036542754">
      <w:bodyDiv w:val="1"/>
      <w:marLeft w:val="0"/>
      <w:marRight w:val="0"/>
      <w:marTop w:val="0"/>
      <w:marBottom w:val="0"/>
      <w:divBdr>
        <w:top w:val="none" w:sz="0" w:space="0" w:color="auto"/>
        <w:left w:val="none" w:sz="0" w:space="0" w:color="auto"/>
        <w:bottom w:val="none" w:sz="0" w:space="0" w:color="auto"/>
        <w:right w:val="none" w:sz="0" w:space="0" w:color="auto"/>
      </w:divBdr>
    </w:div>
    <w:div w:id="1045640577">
      <w:bodyDiv w:val="1"/>
      <w:marLeft w:val="0"/>
      <w:marRight w:val="0"/>
      <w:marTop w:val="0"/>
      <w:marBottom w:val="0"/>
      <w:divBdr>
        <w:top w:val="none" w:sz="0" w:space="0" w:color="auto"/>
        <w:left w:val="none" w:sz="0" w:space="0" w:color="auto"/>
        <w:bottom w:val="none" w:sz="0" w:space="0" w:color="auto"/>
        <w:right w:val="none" w:sz="0" w:space="0" w:color="auto"/>
      </w:divBdr>
    </w:div>
    <w:div w:id="1059790329">
      <w:bodyDiv w:val="1"/>
      <w:marLeft w:val="0"/>
      <w:marRight w:val="0"/>
      <w:marTop w:val="0"/>
      <w:marBottom w:val="0"/>
      <w:divBdr>
        <w:top w:val="none" w:sz="0" w:space="0" w:color="auto"/>
        <w:left w:val="none" w:sz="0" w:space="0" w:color="auto"/>
        <w:bottom w:val="none" w:sz="0" w:space="0" w:color="auto"/>
        <w:right w:val="none" w:sz="0" w:space="0" w:color="auto"/>
      </w:divBdr>
    </w:div>
    <w:div w:id="1060640050">
      <w:bodyDiv w:val="1"/>
      <w:marLeft w:val="0"/>
      <w:marRight w:val="0"/>
      <w:marTop w:val="0"/>
      <w:marBottom w:val="0"/>
      <w:divBdr>
        <w:top w:val="none" w:sz="0" w:space="0" w:color="auto"/>
        <w:left w:val="none" w:sz="0" w:space="0" w:color="auto"/>
        <w:bottom w:val="none" w:sz="0" w:space="0" w:color="auto"/>
        <w:right w:val="none" w:sz="0" w:space="0" w:color="auto"/>
      </w:divBdr>
    </w:div>
    <w:div w:id="1061367899">
      <w:bodyDiv w:val="1"/>
      <w:marLeft w:val="0"/>
      <w:marRight w:val="0"/>
      <w:marTop w:val="0"/>
      <w:marBottom w:val="0"/>
      <w:divBdr>
        <w:top w:val="none" w:sz="0" w:space="0" w:color="auto"/>
        <w:left w:val="none" w:sz="0" w:space="0" w:color="auto"/>
        <w:bottom w:val="none" w:sz="0" w:space="0" w:color="auto"/>
        <w:right w:val="none" w:sz="0" w:space="0" w:color="auto"/>
      </w:divBdr>
    </w:div>
    <w:div w:id="1081685421">
      <w:bodyDiv w:val="1"/>
      <w:marLeft w:val="0"/>
      <w:marRight w:val="0"/>
      <w:marTop w:val="0"/>
      <w:marBottom w:val="0"/>
      <w:divBdr>
        <w:top w:val="none" w:sz="0" w:space="0" w:color="auto"/>
        <w:left w:val="none" w:sz="0" w:space="0" w:color="auto"/>
        <w:bottom w:val="none" w:sz="0" w:space="0" w:color="auto"/>
        <w:right w:val="none" w:sz="0" w:space="0" w:color="auto"/>
      </w:divBdr>
    </w:div>
    <w:div w:id="1086153882">
      <w:bodyDiv w:val="1"/>
      <w:marLeft w:val="0"/>
      <w:marRight w:val="0"/>
      <w:marTop w:val="0"/>
      <w:marBottom w:val="0"/>
      <w:divBdr>
        <w:top w:val="none" w:sz="0" w:space="0" w:color="auto"/>
        <w:left w:val="none" w:sz="0" w:space="0" w:color="auto"/>
        <w:bottom w:val="none" w:sz="0" w:space="0" w:color="auto"/>
        <w:right w:val="none" w:sz="0" w:space="0" w:color="auto"/>
      </w:divBdr>
    </w:div>
    <w:div w:id="1088189507">
      <w:bodyDiv w:val="1"/>
      <w:marLeft w:val="0"/>
      <w:marRight w:val="0"/>
      <w:marTop w:val="0"/>
      <w:marBottom w:val="0"/>
      <w:divBdr>
        <w:top w:val="none" w:sz="0" w:space="0" w:color="auto"/>
        <w:left w:val="none" w:sz="0" w:space="0" w:color="auto"/>
        <w:bottom w:val="none" w:sz="0" w:space="0" w:color="auto"/>
        <w:right w:val="none" w:sz="0" w:space="0" w:color="auto"/>
      </w:divBdr>
    </w:div>
    <w:div w:id="1091779707">
      <w:bodyDiv w:val="1"/>
      <w:marLeft w:val="0"/>
      <w:marRight w:val="0"/>
      <w:marTop w:val="0"/>
      <w:marBottom w:val="0"/>
      <w:divBdr>
        <w:top w:val="none" w:sz="0" w:space="0" w:color="auto"/>
        <w:left w:val="none" w:sz="0" w:space="0" w:color="auto"/>
        <w:bottom w:val="none" w:sz="0" w:space="0" w:color="auto"/>
        <w:right w:val="none" w:sz="0" w:space="0" w:color="auto"/>
      </w:divBdr>
    </w:div>
    <w:div w:id="1093164854">
      <w:bodyDiv w:val="1"/>
      <w:marLeft w:val="0"/>
      <w:marRight w:val="0"/>
      <w:marTop w:val="0"/>
      <w:marBottom w:val="0"/>
      <w:divBdr>
        <w:top w:val="none" w:sz="0" w:space="0" w:color="auto"/>
        <w:left w:val="none" w:sz="0" w:space="0" w:color="auto"/>
        <w:bottom w:val="none" w:sz="0" w:space="0" w:color="auto"/>
        <w:right w:val="none" w:sz="0" w:space="0" w:color="auto"/>
      </w:divBdr>
    </w:div>
    <w:div w:id="1102064625">
      <w:bodyDiv w:val="1"/>
      <w:marLeft w:val="0"/>
      <w:marRight w:val="0"/>
      <w:marTop w:val="0"/>
      <w:marBottom w:val="0"/>
      <w:divBdr>
        <w:top w:val="none" w:sz="0" w:space="0" w:color="auto"/>
        <w:left w:val="none" w:sz="0" w:space="0" w:color="auto"/>
        <w:bottom w:val="none" w:sz="0" w:space="0" w:color="auto"/>
        <w:right w:val="none" w:sz="0" w:space="0" w:color="auto"/>
      </w:divBdr>
    </w:div>
    <w:div w:id="1108811016">
      <w:bodyDiv w:val="1"/>
      <w:marLeft w:val="0"/>
      <w:marRight w:val="0"/>
      <w:marTop w:val="0"/>
      <w:marBottom w:val="0"/>
      <w:divBdr>
        <w:top w:val="none" w:sz="0" w:space="0" w:color="auto"/>
        <w:left w:val="none" w:sz="0" w:space="0" w:color="auto"/>
        <w:bottom w:val="none" w:sz="0" w:space="0" w:color="auto"/>
        <w:right w:val="none" w:sz="0" w:space="0" w:color="auto"/>
      </w:divBdr>
    </w:div>
    <w:div w:id="1111363956">
      <w:bodyDiv w:val="1"/>
      <w:marLeft w:val="0"/>
      <w:marRight w:val="0"/>
      <w:marTop w:val="0"/>
      <w:marBottom w:val="0"/>
      <w:divBdr>
        <w:top w:val="none" w:sz="0" w:space="0" w:color="auto"/>
        <w:left w:val="none" w:sz="0" w:space="0" w:color="auto"/>
        <w:bottom w:val="none" w:sz="0" w:space="0" w:color="auto"/>
        <w:right w:val="none" w:sz="0" w:space="0" w:color="auto"/>
      </w:divBdr>
    </w:div>
    <w:div w:id="1121338645">
      <w:bodyDiv w:val="1"/>
      <w:marLeft w:val="0"/>
      <w:marRight w:val="0"/>
      <w:marTop w:val="0"/>
      <w:marBottom w:val="0"/>
      <w:divBdr>
        <w:top w:val="none" w:sz="0" w:space="0" w:color="auto"/>
        <w:left w:val="none" w:sz="0" w:space="0" w:color="auto"/>
        <w:bottom w:val="none" w:sz="0" w:space="0" w:color="auto"/>
        <w:right w:val="none" w:sz="0" w:space="0" w:color="auto"/>
      </w:divBdr>
    </w:div>
    <w:div w:id="1142429117">
      <w:bodyDiv w:val="1"/>
      <w:marLeft w:val="0"/>
      <w:marRight w:val="0"/>
      <w:marTop w:val="0"/>
      <w:marBottom w:val="0"/>
      <w:divBdr>
        <w:top w:val="none" w:sz="0" w:space="0" w:color="auto"/>
        <w:left w:val="none" w:sz="0" w:space="0" w:color="auto"/>
        <w:bottom w:val="none" w:sz="0" w:space="0" w:color="auto"/>
        <w:right w:val="none" w:sz="0" w:space="0" w:color="auto"/>
      </w:divBdr>
    </w:div>
    <w:div w:id="1153526940">
      <w:bodyDiv w:val="1"/>
      <w:marLeft w:val="0"/>
      <w:marRight w:val="0"/>
      <w:marTop w:val="0"/>
      <w:marBottom w:val="0"/>
      <w:divBdr>
        <w:top w:val="none" w:sz="0" w:space="0" w:color="auto"/>
        <w:left w:val="none" w:sz="0" w:space="0" w:color="auto"/>
        <w:bottom w:val="none" w:sz="0" w:space="0" w:color="auto"/>
        <w:right w:val="none" w:sz="0" w:space="0" w:color="auto"/>
      </w:divBdr>
    </w:div>
    <w:div w:id="1165434421">
      <w:bodyDiv w:val="1"/>
      <w:marLeft w:val="0"/>
      <w:marRight w:val="0"/>
      <w:marTop w:val="0"/>
      <w:marBottom w:val="0"/>
      <w:divBdr>
        <w:top w:val="none" w:sz="0" w:space="0" w:color="auto"/>
        <w:left w:val="none" w:sz="0" w:space="0" w:color="auto"/>
        <w:bottom w:val="none" w:sz="0" w:space="0" w:color="auto"/>
        <w:right w:val="none" w:sz="0" w:space="0" w:color="auto"/>
      </w:divBdr>
    </w:div>
    <w:div w:id="1172337758">
      <w:bodyDiv w:val="1"/>
      <w:marLeft w:val="0"/>
      <w:marRight w:val="0"/>
      <w:marTop w:val="0"/>
      <w:marBottom w:val="0"/>
      <w:divBdr>
        <w:top w:val="none" w:sz="0" w:space="0" w:color="auto"/>
        <w:left w:val="none" w:sz="0" w:space="0" w:color="auto"/>
        <w:bottom w:val="none" w:sz="0" w:space="0" w:color="auto"/>
        <w:right w:val="none" w:sz="0" w:space="0" w:color="auto"/>
      </w:divBdr>
    </w:div>
    <w:div w:id="1173374886">
      <w:bodyDiv w:val="1"/>
      <w:marLeft w:val="0"/>
      <w:marRight w:val="0"/>
      <w:marTop w:val="0"/>
      <w:marBottom w:val="0"/>
      <w:divBdr>
        <w:top w:val="none" w:sz="0" w:space="0" w:color="auto"/>
        <w:left w:val="none" w:sz="0" w:space="0" w:color="auto"/>
        <w:bottom w:val="none" w:sz="0" w:space="0" w:color="auto"/>
        <w:right w:val="none" w:sz="0" w:space="0" w:color="auto"/>
      </w:divBdr>
    </w:div>
    <w:div w:id="1198935427">
      <w:bodyDiv w:val="1"/>
      <w:marLeft w:val="0"/>
      <w:marRight w:val="0"/>
      <w:marTop w:val="0"/>
      <w:marBottom w:val="0"/>
      <w:divBdr>
        <w:top w:val="none" w:sz="0" w:space="0" w:color="auto"/>
        <w:left w:val="none" w:sz="0" w:space="0" w:color="auto"/>
        <w:bottom w:val="none" w:sz="0" w:space="0" w:color="auto"/>
        <w:right w:val="none" w:sz="0" w:space="0" w:color="auto"/>
      </w:divBdr>
    </w:div>
    <w:div w:id="1206059824">
      <w:bodyDiv w:val="1"/>
      <w:marLeft w:val="0"/>
      <w:marRight w:val="0"/>
      <w:marTop w:val="0"/>
      <w:marBottom w:val="0"/>
      <w:divBdr>
        <w:top w:val="none" w:sz="0" w:space="0" w:color="auto"/>
        <w:left w:val="none" w:sz="0" w:space="0" w:color="auto"/>
        <w:bottom w:val="none" w:sz="0" w:space="0" w:color="auto"/>
        <w:right w:val="none" w:sz="0" w:space="0" w:color="auto"/>
      </w:divBdr>
    </w:div>
    <w:div w:id="1225876336">
      <w:bodyDiv w:val="1"/>
      <w:marLeft w:val="0"/>
      <w:marRight w:val="0"/>
      <w:marTop w:val="0"/>
      <w:marBottom w:val="0"/>
      <w:divBdr>
        <w:top w:val="none" w:sz="0" w:space="0" w:color="auto"/>
        <w:left w:val="none" w:sz="0" w:space="0" w:color="auto"/>
        <w:bottom w:val="none" w:sz="0" w:space="0" w:color="auto"/>
        <w:right w:val="none" w:sz="0" w:space="0" w:color="auto"/>
      </w:divBdr>
    </w:div>
    <w:div w:id="1230388824">
      <w:bodyDiv w:val="1"/>
      <w:marLeft w:val="0"/>
      <w:marRight w:val="0"/>
      <w:marTop w:val="0"/>
      <w:marBottom w:val="0"/>
      <w:divBdr>
        <w:top w:val="none" w:sz="0" w:space="0" w:color="auto"/>
        <w:left w:val="none" w:sz="0" w:space="0" w:color="auto"/>
        <w:bottom w:val="none" w:sz="0" w:space="0" w:color="auto"/>
        <w:right w:val="none" w:sz="0" w:space="0" w:color="auto"/>
      </w:divBdr>
    </w:div>
    <w:div w:id="1245609371">
      <w:bodyDiv w:val="1"/>
      <w:marLeft w:val="0"/>
      <w:marRight w:val="0"/>
      <w:marTop w:val="0"/>
      <w:marBottom w:val="0"/>
      <w:divBdr>
        <w:top w:val="none" w:sz="0" w:space="0" w:color="auto"/>
        <w:left w:val="none" w:sz="0" w:space="0" w:color="auto"/>
        <w:bottom w:val="none" w:sz="0" w:space="0" w:color="auto"/>
        <w:right w:val="none" w:sz="0" w:space="0" w:color="auto"/>
      </w:divBdr>
    </w:div>
    <w:div w:id="1267497765">
      <w:bodyDiv w:val="1"/>
      <w:marLeft w:val="0"/>
      <w:marRight w:val="0"/>
      <w:marTop w:val="0"/>
      <w:marBottom w:val="0"/>
      <w:divBdr>
        <w:top w:val="none" w:sz="0" w:space="0" w:color="auto"/>
        <w:left w:val="none" w:sz="0" w:space="0" w:color="auto"/>
        <w:bottom w:val="none" w:sz="0" w:space="0" w:color="auto"/>
        <w:right w:val="none" w:sz="0" w:space="0" w:color="auto"/>
      </w:divBdr>
    </w:div>
    <w:div w:id="1277366400">
      <w:bodyDiv w:val="1"/>
      <w:marLeft w:val="0"/>
      <w:marRight w:val="0"/>
      <w:marTop w:val="0"/>
      <w:marBottom w:val="0"/>
      <w:divBdr>
        <w:top w:val="none" w:sz="0" w:space="0" w:color="auto"/>
        <w:left w:val="none" w:sz="0" w:space="0" w:color="auto"/>
        <w:bottom w:val="none" w:sz="0" w:space="0" w:color="auto"/>
        <w:right w:val="none" w:sz="0" w:space="0" w:color="auto"/>
      </w:divBdr>
    </w:div>
    <w:div w:id="1295331638">
      <w:bodyDiv w:val="1"/>
      <w:marLeft w:val="0"/>
      <w:marRight w:val="0"/>
      <w:marTop w:val="0"/>
      <w:marBottom w:val="0"/>
      <w:divBdr>
        <w:top w:val="none" w:sz="0" w:space="0" w:color="auto"/>
        <w:left w:val="none" w:sz="0" w:space="0" w:color="auto"/>
        <w:bottom w:val="none" w:sz="0" w:space="0" w:color="auto"/>
        <w:right w:val="none" w:sz="0" w:space="0" w:color="auto"/>
      </w:divBdr>
    </w:div>
    <w:div w:id="1297031853">
      <w:bodyDiv w:val="1"/>
      <w:marLeft w:val="0"/>
      <w:marRight w:val="0"/>
      <w:marTop w:val="0"/>
      <w:marBottom w:val="0"/>
      <w:divBdr>
        <w:top w:val="none" w:sz="0" w:space="0" w:color="auto"/>
        <w:left w:val="none" w:sz="0" w:space="0" w:color="auto"/>
        <w:bottom w:val="none" w:sz="0" w:space="0" w:color="auto"/>
        <w:right w:val="none" w:sz="0" w:space="0" w:color="auto"/>
      </w:divBdr>
    </w:div>
    <w:div w:id="1306665191">
      <w:bodyDiv w:val="1"/>
      <w:marLeft w:val="0"/>
      <w:marRight w:val="0"/>
      <w:marTop w:val="0"/>
      <w:marBottom w:val="0"/>
      <w:divBdr>
        <w:top w:val="none" w:sz="0" w:space="0" w:color="auto"/>
        <w:left w:val="none" w:sz="0" w:space="0" w:color="auto"/>
        <w:bottom w:val="none" w:sz="0" w:space="0" w:color="auto"/>
        <w:right w:val="none" w:sz="0" w:space="0" w:color="auto"/>
      </w:divBdr>
    </w:div>
    <w:div w:id="1308363202">
      <w:bodyDiv w:val="1"/>
      <w:marLeft w:val="0"/>
      <w:marRight w:val="0"/>
      <w:marTop w:val="0"/>
      <w:marBottom w:val="0"/>
      <w:divBdr>
        <w:top w:val="none" w:sz="0" w:space="0" w:color="auto"/>
        <w:left w:val="none" w:sz="0" w:space="0" w:color="auto"/>
        <w:bottom w:val="none" w:sz="0" w:space="0" w:color="auto"/>
        <w:right w:val="none" w:sz="0" w:space="0" w:color="auto"/>
      </w:divBdr>
    </w:div>
    <w:div w:id="1312365254">
      <w:bodyDiv w:val="1"/>
      <w:marLeft w:val="0"/>
      <w:marRight w:val="0"/>
      <w:marTop w:val="0"/>
      <w:marBottom w:val="0"/>
      <w:divBdr>
        <w:top w:val="none" w:sz="0" w:space="0" w:color="auto"/>
        <w:left w:val="none" w:sz="0" w:space="0" w:color="auto"/>
        <w:bottom w:val="none" w:sz="0" w:space="0" w:color="auto"/>
        <w:right w:val="none" w:sz="0" w:space="0" w:color="auto"/>
      </w:divBdr>
    </w:div>
    <w:div w:id="1318454139">
      <w:bodyDiv w:val="1"/>
      <w:marLeft w:val="0"/>
      <w:marRight w:val="0"/>
      <w:marTop w:val="0"/>
      <w:marBottom w:val="0"/>
      <w:divBdr>
        <w:top w:val="none" w:sz="0" w:space="0" w:color="auto"/>
        <w:left w:val="none" w:sz="0" w:space="0" w:color="auto"/>
        <w:bottom w:val="none" w:sz="0" w:space="0" w:color="auto"/>
        <w:right w:val="none" w:sz="0" w:space="0" w:color="auto"/>
      </w:divBdr>
    </w:div>
    <w:div w:id="1322200920">
      <w:bodyDiv w:val="1"/>
      <w:marLeft w:val="0"/>
      <w:marRight w:val="0"/>
      <w:marTop w:val="0"/>
      <w:marBottom w:val="0"/>
      <w:divBdr>
        <w:top w:val="none" w:sz="0" w:space="0" w:color="auto"/>
        <w:left w:val="none" w:sz="0" w:space="0" w:color="auto"/>
        <w:bottom w:val="none" w:sz="0" w:space="0" w:color="auto"/>
        <w:right w:val="none" w:sz="0" w:space="0" w:color="auto"/>
      </w:divBdr>
    </w:div>
    <w:div w:id="1350063903">
      <w:bodyDiv w:val="1"/>
      <w:marLeft w:val="0"/>
      <w:marRight w:val="0"/>
      <w:marTop w:val="0"/>
      <w:marBottom w:val="0"/>
      <w:divBdr>
        <w:top w:val="none" w:sz="0" w:space="0" w:color="auto"/>
        <w:left w:val="none" w:sz="0" w:space="0" w:color="auto"/>
        <w:bottom w:val="none" w:sz="0" w:space="0" w:color="auto"/>
        <w:right w:val="none" w:sz="0" w:space="0" w:color="auto"/>
      </w:divBdr>
    </w:div>
    <w:div w:id="1359818290">
      <w:bodyDiv w:val="1"/>
      <w:marLeft w:val="0"/>
      <w:marRight w:val="0"/>
      <w:marTop w:val="0"/>
      <w:marBottom w:val="0"/>
      <w:divBdr>
        <w:top w:val="none" w:sz="0" w:space="0" w:color="auto"/>
        <w:left w:val="none" w:sz="0" w:space="0" w:color="auto"/>
        <w:bottom w:val="none" w:sz="0" w:space="0" w:color="auto"/>
        <w:right w:val="none" w:sz="0" w:space="0" w:color="auto"/>
      </w:divBdr>
    </w:div>
    <w:div w:id="1369455834">
      <w:bodyDiv w:val="1"/>
      <w:marLeft w:val="0"/>
      <w:marRight w:val="0"/>
      <w:marTop w:val="0"/>
      <w:marBottom w:val="0"/>
      <w:divBdr>
        <w:top w:val="none" w:sz="0" w:space="0" w:color="auto"/>
        <w:left w:val="none" w:sz="0" w:space="0" w:color="auto"/>
        <w:bottom w:val="none" w:sz="0" w:space="0" w:color="auto"/>
        <w:right w:val="none" w:sz="0" w:space="0" w:color="auto"/>
      </w:divBdr>
    </w:div>
    <w:div w:id="1374698739">
      <w:bodyDiv w:val="1"/>
      <w:marLeft w:val="0"/>
      <w:marRight w:val="0"/>
      <w:marTop w:val="0"/>
      <w:marBottom w:val="0"/>
      <w:divBdr>
        <w:top w:val="none" w:sz="0" w:space="0" w:color="auto"/>
        <w:left w:val="none" w:sz="0" w:space="0" w:color="auto"/>
        <w:bottom w:val="none" w:sz="0" w:space="0" w:color="auto"/>
        <w:right w:val="none" w:sz="0" w:space="0" w:color="auto"/>
      </w:divBdr>
    </w:div>
    <w:div w:id="1379890377">
      <w:bodyDiv w:val="1"/>
      <w:marLeft w:val="0"/>
      <w:marRight w:val="0"/>
      <w:marTop w:val="0"/>
      <w:marBottom w:val="0"/>
      <w:divBdr>
        <w:top w:val="none" w:sz="0" w:space="0" w:color="auto"/>
        <w:left w:val="none" w:sz="0" w:space="0" w:color="auto"/>
        <w:bottom w:val="none" w:sz="0" w:space="0" w:color="auto"/>
        <w:right w:val="none" w:sz="0" w:space="0" w:color="auto"/>
      </w:divBdr>
    </w:div>
    <w:div w:id="1382317785">
      <w:bodyDiv w:val="1"/>
      <w:marLeft w:val="0"/>
      <w:marRight w:val="0"/>
      <w:marTop w:val="0"/>
      <w:marBottom w:val="0"/>
      <w:divBdr>
        <w:top w:val="none" w:sz="0" w:space="0" w:color="auto"/>
        <w:left w:val="none" w:sz="0" w:space="0" w:color="auto"/>
        <w:bottom w:val="none" w:sz="0" w:space="0" w:color="auto"/>
        <w:right w:val="none" w:sz="0" w:space="0" w:color="auto"/>
      </w:divBdr>
    </w:div>
    <w:div w:id="1397121185">
      <w:bodyDiv w:val="1"/>
      <w:marLeft w:val="0"/>
      <w:marRight w:val="0"/>
      <w:marTop w:val="0"/>
      <w:marBottom w:val="0"/>
      <w:divBdr>
        <w:top w:val="none" w:sz="0" w:space="0" w:color="auto"/>
        <w:left w:val="none" w:sz="0" w:space="0" w:color="auto"/>
        <w:bottom w:val="none" w:sz="0" w:space="0" w:color="auto"/>
        <w:right w:val="none" w:sz="0" w:space="0" w:color="auto"/>
      </w:divBdr>
    </w:div>
    <w:div w:id="1409425475">
      <w:bodyDiv w:val="1"/>
      <w:marLeft w:val="0"/>
      <w:marRight w:val="0"/>
      <w:marTop w:val="0"/>
      <w:marBottom w:val="0"/>
      <w:divBdr>
        <w:top w:val="none" w:sz="0" w:space="0" w:color="auto"/>
        <w:left w:val="none" w:sz="0" w:space="0" w:color="auto"/>
        <w:bottom w:val="none" w:sz="0" w:space="0" w:color="auto"/>
        <w:right w:val="none" w:sz="0" w:space="0" w:color="auto"/>
      </w:divBdr>
    </w:div>
    <w:div w:id="1413314683">
      <w:bodyDiv w:val="1"/>
      <w:marLeft w:val="0"/>
      <w:marRight w:val="0"/>
      <w:marTop w:val="0"/>
      <w:marBottom w:val="0"/>
      <w:divBdr>
        <w:top w:val="none" w:sz="0" w:space="0" w:color="auto"/>
        <w:left w:val="none" w:sz="0" w:space="0" w:color="auto"/>
        <w:bottom w:val="none" w:sz="0" w:space="0" w:color="auto"/>
        <w:right w:val="none" w:sz="0" w:space="0" w:color="auto"/>
      </w:divBdr>
    </w:div>
    <w:div w:id="1415056128">
      <w:bodyDiv w:val="1"/>
      <w:marLeft w:val="0"/>
      <w:marRight w:val="0"/>
      <w:marTop w:val="0"/>
      <w:marBottom w:val="0"/>
      <w:divBdr>
        <w:top w:val="none" w:sz="0" w:space="0" w:color="auto"/>
        <w:left w:val="none" w:sz="0" w:space="0" w:color="auto"/>
        <w:bottom w:val="none" w:sz="0" w:space="0" w:color="auto"/>
        <w:right w:val="none" w:sz="0" w:space="0" w:color="auto"/>
      </w:divBdr>
    </w:div>
    <w:div w:id="1425154521">
      <w:bodyDiv w:val="1"/>
      <w:marLeft w:val="0"/>
      <w:marRight w:val="0"/>
      <w:marTop w:val="0"/>
      <w:marBottom w:val="0"/>
      <w:divBdr>
        <w:top w:val="none" w:sz="0" w:space="0" w:color="auto"/>
        <w:left w:val="none" w:sz="0" w:space="0" w:color="auto"/>
        <w:bottom w:val="none" w:sz="0" w:space="0" w:color="auto"/>
        <w:right w:val="none" w:sz="0" w:space="0" w:color="auto"/>
      </w:divBdr>
    </w:div>
    <w:div w:id="1427732590">
      <w:bodyDiv w:val="1"/>
      <w:marLeft w:val="0"/>
      <w:marRight w:val="0"/>
      <w:marTop w:val="0"/>
      <w:marBottom w:val="0"/>
      <w:divBdr>
        <w:top w:val="none" w:sz="0" w:space="0" w:color="auto"/>
        <w:left w:val="none" w:sz="0" w:space="0" w:color="auto"/>
        <w:bottom w:val="none" w:sz="0" w:space="0" w:color="auto"/>
        <w:right w:val="none" w:sz="0" w:space="0" w:color="auto"/>
      </w:divBdr>
    </w:div>
    <w:div w:id="1427924667">
      <w:bodyDiv w:val="1"/>
      <w:marLeft w:val="0"/>
      <w:marRight w:val="0"/>
      <w:marTop w:val="0"/>
      <w:marBottom w:val="0"/>
      <w:divBdr>
        <w:top w:val="none" w:sz="0" w:space="0" w:color="auto"/>
        <w:left w:val="none" w:sz="0" w:space="0" w:color="auto"/>
        <w:bottom w:val="none" w:sz="0" w:space="0" w:color="auto"/>
        <w:right w:val="none" w:sz="0" w:space="0" w:color="auto"/>
      </w:divBdr>
    </w:div>
    <w:div w:id="1453745015">
      <w:bodyDiv w:val="1"/>
      <w:marLeft w:val="0"/>
      <w:marRight w:val="0"/>
      <w:marTop w:val="0"/>
      <w:marBottom w:val="0"/>
      <w:divBdr>
        <w:top w:val="none" w:sz="0" w:space="0" w:color="auto"/>
        <w:left w:val="none" w:sz="0" w:space="0" w:color="auto"/>
        <w:bottom w:val="none" w:sz="0" w:space="0" w:color="auto"/>
        <w:right w:val="none" w:sz="0" w:space="0" w:color="auto"/>
      </w:divBdr>
    </w:div>
    <w:div w:id="1458378202">
      <w:bodyDiv w:val="1"/>
      <w:marLeft w:val="0"/>
      <w:marRight w:val="0"/>
      <w:marTop w:val="0"/>
      <w:marBottom w:val="0"/>
      <w:divBdr>
        <w:top w:val="none" w:sz="0" w:space="0" w:color="auto"/>
        <w:left w:val="none" w:sz="0" w:space="0" w:color="auto"/>
        <w:bottom w:val="none" w:sz="0" w:space="0" w:color="auto"/>
        <w:right w:val="none" w:sz="0" w:space="0" w:color="auto"/>
      </w:divBdr>
    </w:div>
    <w:div w:id="1460221974">
      <w:bodyDiv w:val="1"/>
      <w:marLeft w:val="0"/>
      <w:marRight w:val="0"/>
      <w:marTop w:val="0"/>
      <w:marBottom w:val="0"/>
      <w:divBdr>
        <w:top w:val="none" w:sz="0" w:space="0" w:color="auto"/>
        <w:left w:val="none" w:sz="0" w:space="0" w:color="auto"/>
        <w:bottom w:val="none" w:sz="0" w:space="0" w:color="auto"/>
        <w:right w:val="none" w:sz="0" w:space="0" w:color="auto"/>
      </w:divBdr>
    </w:div>
    <w:div w:id="1472674767">
      <w:bodyDiv w:val="1"/>
      <w:marLeft w:val="0"/>
      <w:marRight w:val="0"/>
      <w:marTop w:val="0"/>
      <w:marBottom w:val="0"/>
      <w:divBdr>
        <w:top w:val="none" w:sz="0" w:space="0" w:color="auto"/>
        <w:left w:val="none" w:sz="0" w:space="0" w:color="auto"/>
        <w:bottom w:val="none" w:sz="0" w:space="0" w:color="auto"/>
        <w:right w:val="none" w:sz="0" w:space="0" w:color="auto"/>
      </w:divBdr>
    </w:div>
    <w:div w:id="1477912611">
      <w:bodyDiv w:val="1"/>
      <w:marLeft w:val="0"/>
      <w:marRight w:val="0"/>
      <w:marTop w:val="0"/>
      <w:marBottom w:val="0"/>
      <w:divBdr>
        <w:top w:val="none" w:sz="0" w:space="0" w:color="auto"/>
        <w:left w:val="none" w:sz="0" w:space="0" w:color="auto"/>
        <w:bottom w:val="none" w:sz="0" w:space="0" w:color="auto"/>
        <w:right w:val="none" w:sz="0" w:space="0" w:color="auto"/>
      </w:divBdr>
    </w:div>
    <w:div w:id="1478572191">
      <w:bodyDiv w:val="1"/>
      <w:marLeft w:val="0"/>
      <w:marRight w:val="0"/>
      <w:marTop w:val="0"/>
      <w:marBottom w:val="0"/>
      <w:divBdr>
        <w:top w:val="none" w:sz="0" w:space="0" w:color="auto"/>
        <w:left w:val="none" w:sz="0" w:space="0" w:color="auto"/>
        <w:bottom w:val="none" w:sz="0" w:space="0" w:color="auto"/>
        <w:right w:val="none" w:sz="0" w:space="0" w:color="auto"/>
      </w:divBdr>
    </w:div>
    <w:div w:id="1488596609">
      <w:bodyDiv w:val="1"/>
      <w:marLeft w:val="0"/>
      <w:marRight w:val="0"/>
      <w:marTop w:val="0"/>
      <w:marBottom w:val="0"/>
      <w:divBdr>
        <w:top w:val="none" w:sz="0" w:space="0" w:color="auto"/>
        <w:left w:val="none" w:sz="0" w:space="0" w:color="auto"/>
        <w:bottom w:val="none" w:sz="0" w:space="0" w:color="auto"/>
        <w:right w:val="none" w:sz="0" w:space="0" w:color="auto"/>
      </w:divBdr>
    </w:div>
    <w:div w:id="1494686269">
      <w:bodyDiv w:val="1"/>
      <w:marLeft w:val="0"/>
      <w:marRight w:val="0"/>
      <w:marTop w:val="0"/>
      <w:marBottom w:val="0"/>
      <w:divBdr>
        <w:top w:val="none" w:sz="0" w:space="0" w:color="auto"/>
        <w:left w:val="none" w:sz="0" w:space="0" w:color="auto"/>
        <w:bottom w:val="none" w:sz="0" w:space="0" w:color="auto"/>
        <w:right w:val="none" w:sz="0" w:space="0" w:color="auto"/>
      </w:divBdr>
    </w:div>
    <w:div w:id="1510023556">
      <w:bodyDiv w:val="1"/>
      <w:marLeft w:val="0"/>
      <w:marRight w:val="0"/>
      <w:marTop w:val="0"/>
      <w:marBottom w:val="0"/>
      <w:divBdr>
        <w:top w:val="none" w:sz="0" w:space="0" w:color="auto"/>
        <w:left w:val="none" w:sz="0" w:space="0" w:color="auto"/>
        <w:bottom w:val="none" w:sz="0" w:space="0" w:color="auto"/>
        <w:right w:val="none" w:sz="0" w:space="0" w:color="auto"/>
      </w:divBdr>
    </w:div>
    <w:div w:id="1517425845">
      <w:bodyDiv w:val="1"/>
      <w:marLeft w:val="0"/>
      <w:marRight w:val="0"/>
      <w:marTop w:val="0"/>
      <w:marBottom w:val="0"/>
      <w:divBdr>
        <w:top w:val="none" w:sz="0" w:space="0" w:color="auto"/>
        <w:left w:val="none" w:sz="0" w:space="0" w:color="auto"/>
        <w:bottom w:val="none" w:sz="0" w:space="0" w:color="auto"/>
        <w:right w:val="none" w:sz="0" w:space="0" w:color="auto"/>
      </w:divBdr>
    </w:div>
    <w:div w:id="1544638090">
      <w:bodyDiv w:val="1"/>
      <w:marLeft w:val="0"/>
      <w:marRight w:val="0"/>
      <w:marTop w:val="0"/>
      <w:marBottom w:val="0"/>
      <w:divBdr>
        <w:top w:val="none" w:sz="0" w:space="0" w:color="auto"/>
        <w:left w:val="none" w:sz="0" w:space="0" w:color="auto"/>
        <w:bottom w:val="none" w:sz="0" w:space="0" w:color="auto"/>
        <w:right w:val="none" w:sz="0" w:space="0" w:color="auto"/>
      </w:divBdr>
    </w:div>
    <w:div w:id="1567258917">
      <w:bodyDiv w:val="1"/>
      <w:marLeft w:val="0"/>
      <w:marRight w:val="0"/>
      <w:marTop w:val="0"/>
      <w:marBottom w:val="0"/>
      <w:divBdr>
        <w:top w:val="none" w:sz="0" w:space="0" w:color="auto"/>
        <w:left w:val="none" w:sz="0" w:space="0" w:color="auto"/>
        <w:bottom w:val="none" w:sz="0" w:space="0" w:color="auto"/>
        <w:right w:val="none" w:sz="0" w:space="0" w:color="auto"/>
      </w:divBdr>
    </w:div>
    <w:div w:id="1605840567">
      <w:bodyDiv w:val="1"/>
      <w:marLeft w:val="0"/>
      <w:marRight w:val="0"/>
      <w:marTop w:val="0"/>
      <w:marBottom w:val="0"/>
      <w:divBdr>
        <w:top w:val="none" w:sz="0" w:space="0" w:color="auto"/>
        <w:left w:val="none" w:sz="0" w:space="0" w:color="auto"/>
        <w:bottom w:val="none" w:sz="0" w:space="0" w:color="auto"/>
        <w:right w:val="none" w:sz="0" w:space="0" w:color="auto"/>
      </w:divBdr>
    </w:div>
    <w:div w:id="1611861213">
      <w:bodyDiv w:val="1"/>
      <w:marLeft w:val="0"/>
      <w:marRight w:val="0"/>
      <w:marTop w:val="0"/>
      <w:marBottom w:val="0"/>
      <w:divBdr>
        <w:top w:val="none" w:sz="0" w:space="0" w:color="auto"/>
        <w:left w:val="none" w:sz="0" w:space="0" w:color="auto"/>
        <w:bottom w:val="none" w:sz="0" w:space="0" w:color="auto"/>
        <w:right w:val="none" w:sz="0" w:space="0" w:color="auto"/>
      </w:divBdr>
    </w:div>
    <w:div w:id="1628008987">
      <w:bodyDiv w:val="1"/>
      <w:marLeft w:val="0"/>
      <w:marRight w:val="0"/>
      <w:marTop w:val="0"/>
      <w:marBottom w:val="0"/>
      <w:divBdr>
        <w:top w:val="none" w:sz="0" w:space="0" w:color="auto"/>
        <w:left w:val="none" w:sz="0" w:space="0" w:color="auto"/>
        <w:bottom w:val="none" w:sz="0" w:space="0" w:color="auto"/>
        <w:right w:val="none" w:sz="0" w:space="0" w:color="auto"/>
      </w:divBdr>
    </w:div>
    <w:div w:id="1633176160">
      <w:bodyDiv w:val="1"/>
      <w:marLeft w:val="0"/>
      <w:marRight w:val="0"/>
      <w:marTop w:val="0"/>
      <w:marBottom w:val="0"/>
      <w:divBdr>
        <w:top w:val="none" w:sz="0" w:space="0" w:color="auto"/>
        <w:left w:val="none" w:sz="0" w:space="0" w:color="auto"/>
        <w:bottom w:val="none" w:sz="0" w:space="0" w:color="auto"/>
        <w:right w:val="none" w:sz="0" w:space="0" w:color="auto"/>
      </w:divBdr>
    </w:div>
    <w:div w:id="1645701387">
      <w:bodyDiv w:val="1"/>
      <w:marLeft w:val="0"/>
      <w:marRight w:val="0"/>
      <w:marTop w:val="0"/>
      <w:marBottom w:val="0"/>
      <w:divBdr>
        <w:top w:val="none" w:sz="0" w:space="0" w:color="auto"/>
        <w:left w:val="none" w:sz="0" w:space="0" w:color="auto"/>
        <w:bottom w:val="none" w:sz="0" w:space="0" w:color="auto"/>
        <w:right w:val="none" w:sz="0" w:space="0" w:color="auto"/>
      </w:divBdr>
    </w:div>
    <w:div w:id="1649289293">
      <w:bodyDiv w:val="1"/>
      <w:marLeft w:val="0"/>
      <w:marRight w:val="0"/>
      <w:marTop w:val="0"/>
      <w:marBottom w:val="0"/>
      <w:divBdr>
        <w:top w:val="none" w:sz="0" w:space="0" w:color="auto"/>
        <w:left w:val="none" w:sz="0" w:space="0" w:color="auto"/>
        <w:bottom w:val="none" w:sz="0" w:space="0" w:color="auto"/>
        <w:right w:val="none" w:sz="0" w:space="0" w:color="auto"/>
      </w:divBdr>
    </w:div>
    <w:div w:id="1649741709">
      <w:bodyDiv w:val="1"/>
      <w:marLeft w:val="0"/>
      <w:marRight w:val="0"/>
      <w:marTop w:val="0"/>
      <w:marBottom w:val="0"/>
      <w:divBdr>
        <w:top w:val="none" w:sz="0" w:space="0" w:color="auto"/>
        <w:left w:val="none" w:sz="0" w:space="0" w:color="auto"/>
        <w:bottom w:val="none" w:sz="0" w:space="0" w:color="auto"/>
        <w:right w:val="none" w:sz="0" w:space="0" w:color="auto"/>
      </w:divBdr>
    </w:div>
    <w:div w:id="1654797895">
      <w:bodyDiv w:val="1"/>
      <w:marLeft w:val="0"/>
      <w:marRight w:val="0"/>
      <w:marTop w:val="0"/>
      <w:marBottom w:val="0"/>
      <w:divBdr>
        <w:top w:val="none" w:sz="0" w:space="0" w:color="auto"/>
        <w:left w:val="none" w:sz="0" w:space="0" w:color="auto"/>
        <w:bottom w:val="none" w:sz="0" w:space="0" w:color="auto"/>
        <w:right w:val="none" w:sz="0" w:space="0" w:color="auto"/>
      </w:divBdr>
    </w:div>
    <w:div w:id="1660034171">
      <w:bodyDiv w:val="1"/>
      <w:marLeft w:val="0"/>
      <w:marRight w:val="0"/>
      <w:marTop w:val="0"/>
      <w:marBottom w:val="0"/>
      <w:divBdr>
        <w:top w:val="none" w:sz="0" w:space="0" w:color="auto"/>
        <w:left w:val="none" w:sz="0" w:space="0" w:color="auto"/>
        <w:bottom w:val="none" w:sz="0" w:space="0" w:color="auto"/>
        <w:right w:val="none" w:sz="0" w:space="0" w:color="auto"/>
      </w:divBdr>
    </w:div>
    <w:div w:id="1675768532">
      <w:bodyDiv w:val="1"/>
      <w:marLeft w:val="0"/>
      <w:marRight w:val="0"/>
      <w:marTop w:val="0"/>
      <w:marBottom w:val="0"/>
      <w:divBdr>
        <w:top w:val="none" w:sz="0" w:space="0" w:color="auto"/>
        <w:left w:val="none" w:sz="0" w:space="0" w:color="auto"/>
        <w:bottom w:val="none" w:sz="0" w:space="0" w:color="auto"/>
        <w:right w:val="none" w:sz="0" w:space="0" w:color="auto"/>
      </w:divBdr>
    </w:div>
    <w:div w:id="1676345392">
      <w:bodyDiv w:val="1"/>
      <w:marLeft w:val="0"/>
      <w:marRight w:val="0"/>
      <w:marTop w:val="0"/>
      <w:marBottom w:val="0"/>
      <w:divBdr>
        <w:top w:val="none" w:sz="0" w:space="0" w:color="auto"/>
        <w:left w:val="none" w:sz="0" w:space="0" w:color="auto"/>
        <w:bottom w:val="none" w:sz="0" w:space="0" w:color="auto"/>
        <w:right w:val="none" w:sz="0" w:space="0" w:color="auto"/>
      </w:divBdr>
    </w:div>
    <w:div w:id="1683581833">
      <w:bodyDiv w:val="1"/>
      <w:marLeft w:val="0"/>
      <w:marRight w:val="0"/>
      <w:marTop w:val="0"/>
      <w:marBottom w:val="0"/>
      <w:divBdr>
        <w:top w:val="none" w:sz="0" w:space="0" w:color="auto"/>
        <w:left w:val="none" w:sz="0" w:space="0" w:color="auto"/>
        <w:bottom w:val="none" w:sz="0" w:space="0" w:color="auto"/>
        <w:right w:val="none" w:sz="0" w:space="0" w:color="auto"/>
      </w:divBdr>
    </w:div>
    <w:div w:id="1686710958">
      <w:bodyDiv w:val="1"/>
      <w:marLeft w:val="0"/>
      <w:marRight w:val="0"/>
      <w:marTop w:val="0"/>
      <w:marBottom w:val="0"/>
      <w:divBdr>
        <w:top w:val="none" w:sz="0" w:space="0" w:color="auto"/>
        <w:left w:val="none" w:sz="0" w:space="0" w:color="auto"/>
        <w:bottom w:val="none" w:sz="0" w:space="0" w:color="auto"/>
        <w:right w:val="none" w:sz="0" w:space="0" w:color="auto"/>
      </w:divBdr>
    </w:div>
    <w:div w:id="1691907690">
      <w:bodyDiv w:val="1"/>
      <w:marLeft w:val="0"/>
      <w:marRight w:val="0"/>
      <w:marTop w:val="0"/>
      <w:marBottom w:val="0"/>
      <w:divBdr>
        <w:top w:val="none" w:sz="0" w:space="0" w:color="auto"/>
        <w:left w:val="none" w:sz="0" w:space="0" w:color="auto"/>
        <w:bottom w:val="none" w:sz="0" w:space="0" w:color="auto"/>
        <w:right w:val="none" w:sz="0" w:space="0" w:color="auto"/>
      </w:divBdr>
    </w:div>
    <w:div w:id="1694182255">
      <w:bodyDiv w:val="1"/>
      <w:marLeft w:val="0"/>
      <w:marRight w:val="0"/>
      <w:marTop w:val="0"/>
      <w:marBottom w:val="0"/>
      <w:divBdr>
        <w:top w:val="none" w:sz="0" w:space="0" w:color="auto"/>
        <w:left w:val="none" w:sz="0" w:space="0" w:color="auto"/>
        <w:bottom w:val="none" w:sz="0" w:space="0" w:color="auto"/>
        <w:right w:val="none" w:sz="0" w:space="0" w:color="auto"/>
      </w:divBdr>
    </w:div>
    <w:div w:id="1707757649">
      <w:bodyDiv w:val="1"/>
      <w:marLeft w:val="0"/>
      <w:marRight w:val="0"/>
      <w:marTop w:val="0"/>
      <w:marBottom w:val="0"/>
      <w:divBdr>
        <w:top w:val="none" w:sz="0" w:space="0" w:color="auto"/>
        <w:left w:val="none" w:sz="0" w:space="0" w:color="auto"/>
        <w:bottom w:val="none" w:sz="0" w:space="0" w:color="auto"/>
        <w:right w:val="none" w:sz="0" w:space="0" w:color="auto"/>
      </w:divBdr>
    </w:div>
    <w:div w:id="1708988941">
      <w:bodyDiv w:val="1"/>
      <w:marLeft w:val="0"/>
      <w:marRight w:val="0"/>
      <w:marTop w:val="0"/>
      <w:marBottom w:val="0"/>
      <w:divBdr>
        <w:top w:val="none" w:sz="0" w:space="0" w:color="auto"/>
        <w:left w:val="none" w:sz="0" w:space="0" w:color="auto"/>
        <w:bottom w:val="none" w:sz="0" w:space="0" w:color="auto"/>
        <w:right w:val="none" w:sz="0" w:space="0" w:color="auto"/>
      </w:divBdr>
    </w:div>
    <w:div w:id="1711882720">
      <w:bodyDiv w:val="1"/>
      <w:marLeft w:val="0"/>
      <w:marRight w:val="0"/>
      <w:marTop w:val="0"/>
      <w:marBottom w:val="0"/>
      <w:divBdr>
        <w:top w:val="none" w:sz="0" w:space="0" w:color="auto"/>
        <w:left w:val="none" w:sz="0" w:space="0" w:color="auto"/>
        <w:bottom w:val="none" w:sz="0" w:space="0" w:color="auto"/>
        <w:right w:val="none" w:sz="0" w:space="0" w:color="auto"/>
      </w:divBdr>
    </w:div>
    <w:div w:id="1718627423">
      <w:bodyDiv w:val="1"/>
      <w:marLeft w:val="0"/>
      <w:marRight w:val="0"/>
      <w:marTop w:val="0"/>
      <w:marBottom w:val="0"/>
      <w:divBdr>
        <w:top w:val="none" w:sz="0" w:space="0" w:color="auto"/>
        <w:left w:val="none" w:sz="0" w:space="0" w:color="auto"/>
        <w:bottom w:val="none" w:sz="0" w:space="0" w:color="auto"/>
        <w:right w:val="none" w:sz="0" w:space="0" w:color="auto"/>
      </w:divBdr>
    </w:div>
    <w:div w:id="1730764664">
      <w:bodyDiv w:val="1"/>
      <w:marLeft w:val="0"/>
      <w:marRight w:val="0"/>
      <w:marTop w:val="0"/>
      <w:marBottom w:val="0"/>
      <w:divBdr>
        <w:top w:val="none" w:sz="0" w:space="0" w:color="auto"/>
        <w:left w:val="none" w:sz="0" w:space="0" w:color="auto"/>
        <w:bottom w:val="none" w:sz="0" w:space="0" w:color="auto"/>
        <w:right w:val="none" w:sz="0" w:space="0" w:color="auto"/>
      </w:divBdr>
    </w:div>
    <w:div w:id="1732003808">
      <w:bodyDiv w:val="1"/>
      <w:marLeft w:val="0"/>
      <w:marRight w:val="0"/>
      <w:marTop w:val="0"/>
      <w:marBottom w:val="0"/>
      <w:divBdr>
        <w:top w:val="none" w:sz="0" w:space="0" w:color="auto"/>
        <w:left w:val="none" w:sz="0" w:space="0" w:color="auto"/>
        <w:bottom w:val="none" w:sz="0" w:space="0" w:color="auto"/>
        <w:right w:val="none" w:sz="0" w:space="0" w:color="auto"/>
      </w:divBdr>
    </w:div>
    <w:div w:id="1733190041">
      <w:bodyDiv w:val="1"/>
      <w:marLeft w:val="0"/>
      <w:marRight w:val="0"/>
      <w:marTop w:val="0"/>
      <w:marBottom w:val="0"/>
      <w:divBdr>
        <w:top w:val="none" w:sz="0" w:space="0" w:color="auto"/>
        <w:left w:val="none" w:sz="0" w:space="0" w:color="auto"/>
        <w:bottom w:val="none" w:sz="0" w:space="0" w:color="auto"/>
        <w:right w:val="none" w:sz="0" w:space="0" w:color="auto"/>
      </w:divBdr>
    </w:div>
    <w:div w:id="1736663499">
      <w:bodyDiv w:val="1"/>
      <w:marLeft w:val="0"/>
      <w:marRight w:val="0"/>
      <w:marTop w:val="0"/>
      <w:marBottom w:val="0"/>
      <w:divBdr>
        <w:top w:val="none" w:sz="0" w:space="0" w:color="auto"/>
        <w:left w:val="none" w:sz="0" w:space="0" w:color="auto"/>
        <w:bottom w:val="none" w:sz="0" w:space="0" w:color="auto"/>
        <w:right w:val="none" w:sz="0" w:space="0" w:color="auto"/>
      </w:divBdr>
    </w:div>
    <w:div w:id="1744720071">
      <w:bodyDiv w:val="1"/>
      <w:marLeft w:val="0"/>
      <w:marRight w:val="0"/>
      <w:marTop w:val="0"/>
      <w:marBottom w:val="0"/>
      <w:divBdr>
        <w:top w:val="none" w:sz="0" w:space="0" w:color="auto"/>
        <w:left w:val="none" w:sz="0" w:space="0" w:color="auto"/>
        <w:bottom w:val="none" w:sz="0" w:space="0" w:color="auto"/>
        <w:right w:val="none" w:sz="0" w:space="0" w:color="auto"/>
      </w:divBdr>
    </w:div>
    <w:div w:id="1750229721">
      <w:bodyDiv w:val="1"/>
      <w:marLeft w:val="0"/>
      <w:marRight w:val="0"/>
      <w:marTop w:val="0"/>
      <w:marBottom w:val="0"/>
      <w:divBdr>
        <w:top w:val="none" w:sz="0" w:space="0" w:color="auto"/>
        <w:left w:val="none" w:sz="0" w:space="0" w:color="auto"/>
        <w:bottom w:val="none" w:sz="0" w:space="0" w:color="auto"/>
        <w:right w:val="none" w:sz="0" w:space="0" w:color="auto"/>
      </w:divBdr>
    </w:div>
    <w:div w:id="1750348591">
      <w:bodyDiv w:val="1"/>
      <w:marLeft w:val="0"/>
      <w:marRight w:val="0"/>
      <w:marTop w:val="0"/>
      <w:marBottom w:val="0"/>
      <w:divBdr>
        <w:top w:val="none" w:sz="0" w:space="0" w:color="auto"/>
        <w:left w:val="none" w:sz="0" w:space="0" w:color="auto"/>
        <w:bottom w:val="none" w:sz="0" w:space="0" w:color="auto"/>
        <w:right w:val="none" w:sz="0" w:space="0" w:color="auto"/>
      </w:divBdr>
    </w:div>
    <w:div w:id="1751537979">
      <w:bodyDiv w:val="1"/>
      <w:marLeft w:val="0"/>
      <w:marRight w:val="0"/>
      <w:marTop w:val="0"/>
      <w:marBottom w:val="0"/>
      <w:divBdr>
        <w:top w:val="none" w:sz="0" w:space="0" w:color="auto"/>
        <w:left w:val="none" w:sz="0" w:space="0" w:color="auto"/>
        <w:bottom w:val="none" w:sz="0" w:space="0" w:color="auto"/>
        <w:right w:val="none" w:sz="0" w:space="0" w:color="auto"/>
      </w:divBdr>
    </w:div>
    <w:div w:id="1752385498">
      <w:bodyDiv w:val="1"/>
      <w:marLeft w:val="0"/>
      <w:marRight w:val="0"/>
      <w:marTop w:val="0"/>
      <w:marBottom w:val="0"/>
      <w:divBdr>
        <w:top w:val="none" w:sz="0" w:space="0" w:color="auto"/>
        <w:left w:val="none" w:sz="0" w:space="0" w:color="auto"/>
        <w:bottom w:val="none" w:sz="0" w:space="0" w:color="auto"/>
        <w:right w:val="none" w:sz="0" w:space="0" w:color="auto"/>
      </w:divBdr>
    </w:div>
    <w:div w:id="1762022693">
      <w:bodyDiv w:val="1"/>
      <w:marLeft w:val="0"/>
      <w:marRight w:val="0"/>
      <w:marTop w:val="0"/>
      <w:marBottom w:val="0"/>
      <w:divBdr>
        <w:top w:val="none" w:sz="0" w:space="0" w:color="auto"/>
        <w:left w:val="none" w:sz="0" w:space="0" w:color="auto"/>
        <w:bottom w:val="none" w:sz="0" w:space="0" w:color="auto"/>
        <w:right w:val="none" w:sz="0" w:space="0" w:color="auto"/>
      </w:divBdr>
    </w:div>
    <w:div w:id="1772626590">
      <w:bodyDiv w:val="1"/>
      <w:marLeft w:val="0"/>
      <w:marRight w:val="0"/>
      <w:marTop w:val="0"/>
      <w:marBottom w:val="0"/>
      <w:divBdr>
        <w:top w:val="none" w:sz="0" w:space="0" w:color="auto"/>
        <w:left w:val="none" w:sz="0" w:space="0" w:color="auto"/>
        <w:bottom w:val="none" w:sz="0" w:space="0" w:color="auto"/>
        <w:right w:val="none" w:sz="0" w:space="0" w:color="auto"/>
      </w:divBdr>
    </w:div>
    <w:div w:id="1780026993">
      <w:bodyDiv w:val="1"/>
      <w:marLeft w:val="0"/>
      <w:marRight w:val="0"/>
      <w:marTop w:val="0"/>
      <w:marBottom w:val="0"/>
      <w:divBdr>
        <w:top w:val="none" w:sz="0" w:space="0" w:color="auto"/>
        <w:left w:val="none" w:sz="0" w:space="0" w:color="auto"/>
        <w:bottom w:val="none" w:sz="0" w:space="0" w:color="auto"/>
        <w:right w:val="none" w:sz="0" w:space="0" w:color="auto"/>
      </w:divBdr>
    </w:div>
    <w:div w:id="1788350158">
      <w:bodyDiv w:val="1"/>
      <w:marLeft w:val="0"/>
      <w:marRight w:val="0"/>
      <w:marTop w:val="0"/>
      <w:marBottom w:val="0"/>
      <w:divBdr>
        <w:top w:val="none" w:sz="0" w:space="0" w:color="auto"/>
        <w:left w:val="none" w:sz="0" w:space="0" w:color="auto"/>
        <w:bottom w:val="none" w:sz="0" w:space="0" w:color="auto"/>
        <w:right w:val="none" w:sz="0" w:space="0" w:color="auto"/>
      </w:divBdr>
    </w:div>
    <w:div w:id="1792701521">
      <w:bodyDiv w:val="1"/>
      <w:marLeft w:val="0"/>
      <w:marRight w:val="0"/>
      <w:marTop w:val="0"/>
      <w:marBottom w:val="0"/>
      <w:divBdr>
        <w:top w:val="none" w:sz="0" w:space="0" w:color="auto"/>
        <w:left w:val="none" w:sz="0" w:space="0" w:color="auto"/>
        <w:bottom w:val="none" w:sz="0" w:space="0" w:color="auto"/>
        <w:right w:val="none" w:sz="0" w:space="0" w:color="auto"/>
      </w:divBdr>
    </w:div>
    <w:div w:id="1799950170">
      <w:bodyDiv w:val="1"/>
      <w:marLeft w:val="0"/>
      <w:marRight w:val="0"/>
      <w:marTop w:val="0"/>
      <w:marBottom w:val="0"/>
      <w:divBdr>
        <w:top w:val="none" w:sz="0" w:space="0" w:color="auto"/>
        <w:left w:val="none" w:sz="0" w:space="0" w:color="auto"/>
        <w:bottom w:val="none" w:sz="0" w:space="0" w:color="auto"/>
        <w:right w:val="none" w:sz="0" w:space="0" w:color="auto"/>
      </w:divBdr>
    </w:div>
    <w:div w:id="1835607679">
      <w:bodyDiv w:val="1"/>
      <w:marLeft w:val="0"/>
      <w:marRight w:val="0"/>
      <w:marTop w:val="0"/>
      <w:marBottom w:val="0"/>
      <w:divBdr>
        <w:top w:val="none" w:sz="0" w:space="0" w:color="auto"/>
        <w:left w:val="none" w:sz="0" w:space="0" w:color="auto"/>
        <w:bottom w:val="none" w:sz="0" w:space="0" w:color="auto"/>
        <w:right w:val="none" w:sz="0" w:space="0" w:color="auto"/>
      </w:divBdr>
    </w:div>
    <w:div w:id="1840609579">
      <w:bodyDiv w:val="1"/>
      <w:marLeft w:val="0"/>
      <w:marRight w:val="0"/>
      <w:marTop w:val="0"/>
      <w:marBottom w:val="0"/>
      <w:divBdr>
        <w:top w:val="none" w:sz="0" w:space="0" w:color="auto"/>
        <w:left w:val="none" w:sz="0" w:space="0" w:color="auto"/>
        <w:bottom w:val="none" w:sz="0" w:space="0" w:color="auto"/>
        <w:right w:val="none" w:sz="0" w:space="0" w:color="auto"/>
      </w:divBdr>
    </w:div>
    <w:div w:id="1844590291">
      <w:bodyDiv w:val="1"/>
      <w:marLeft w:val="0"/>
      <w:marRight w:val="0"/>
      <w:marTop w:val="0"/>
      <w:marBottom w:val="0"/>
      <w:divBdr>
        <w:top w:val="none" w:sz="0" w:space="0" w:color="auto"/>
        <w:left w:val="none" w:sz="0" w:space="0" w:color="auto"/>
        <w:bottom w:val="none" w:sz="0" w:space="0" w:color="auto"/>
        <w:right w:val="none" w:sz="0" w:space="0" w:color="auto"/>
      </w:divBdr>
    </w:div>
    <w:div w:id="1851794724">
      <w:bodyDiv w:val="1"/>
      <w:marLeft w:val="0"/>
      <w:marRight w:val="0"/>
      <w:marTop w:val="0"/>
      <w:marBottom w:val="0"/>
      <w:divBdr>
        <w:top w:val="none" w:sz="0" w:space="0" w:color="auto"/>
        <w:left w:val="none" w:sz="0" w:space="0" w:color="auto"/>
        <w:bottom w:val="none" w:sz="0" w:space="0" w:color="auto"/>
        <w:right w:val="none" w:sz="0" w:space="0" w:color="auto"/>
      </w:divBdr>
    </w:div>
    <w:div w:id="1858542731">
      <w:bodyDiv w:val="1"/>
      <w:marLeft w:val="0"/>
      <w:marRight w:val="0"/>
      <w:marTop w:val="0"/>
      <w:marBottom w:val="0"/>
      <w:divBdr>
        <w:top w:val="none" w:sz="0" w:space="0" w:color="auto"/>
        <w:left w:val="none" w:sz="0" w:space="0" w:color="auto"/>
        <w:bottom w:val="none" w:sz="0" w:space="0" w:color="auto"/>
        <w:right w:val="none" w:sz="0" w:space="0" w:color="auto"/>
      </w:divBdr>
    </w:div>
    <w:div w:id="1862355671">
      <w:bodyDiv w:val="1"/>
      <w:marLeft w:val="0"/>
      <w:marRight w:val="0"/>
      <w:marTop w:val="0"/>
      <w:marBottom w:val="0"/>
      <w:divBdr>
        <w:top w:val="none" w:sz="0" w:space="0" w:color="auto"/>
        <w:left w:val="none" w:sz="0" w:space="0" w:color="auto"/>
        <w:bottom w:val="none" w:sz="0" w:space="0" w:color="auto"/>
        <w:right w:val="none" w:sz="0" w:space="0" w:color="auto"/>
      </w:divBdr>
    </w:div>
    <w:div w:id="1864442650">
      <w:bodyDiv w:val="1"/>
      <w:marLeft w:val="0"/>
      <w:marRight w:val="0"/>
      <w:marTop w:val="0"/>
      <w:marBottom w:val="0"/>
      <w:divBdr>
        <w:top w:val="none" w:sz="0" w:space="0" w:color="auto"/>
        <w:left w:val="none" w:sz="0" w:space="0" w:color="auto"/>
        <w:bottom w:val="none" w:sz="0" w:space="0" w:color="auto"/>
        <w:right w:val="none" w:sz="0" w:space="0" w:color="auto"/>
      </w:divBdr>
    </w:div>
    <w:div w:id="1864979725">
      <w:bodyDiv w:val="1"/>
      <w:marLeft w:val="0"/>
      <w:marRight w:val="0"/>
      <w:marTop w:val="0"/>
      <w:marBottom w:val="0"/>
      <w:divBdr>
        <w:top w:val="none" w:sz="0" w:space="0" w:color="auto"/>
        <w:left w:val="none" w:sz="0" w:space="0" w:color="auto"/>
        <w:bottom w:val="none" w:sz="0" w:space="0" w:color="auto"/>
        <w:right w:val="none" w:sz="0" w:space="0" w:color="auto"/>
      </w:divBdr>
    </w:div>
    <w:div w:id="1878855737">
      <w:bodyDiv w:val="1"/>
      <w:marLeft w:val="0"/>
      <w:marRight w:val="0"/>
      <w:marTop w:val="0"/>
      <w:marBottom w:val="0"/>
      <w:divBdr>
        <w:top w:val="none" w:sz="0" w:space="0" w:color="auto"/>
        <w:left w:val="none" w:sz="0" w:space="0" w:color="auto"/>
        <w:bottom w:val="none" w:sz="0" w:space="0" w:color="auto"/>
        <w:right w:val="none" w:sz="0" w:space="0" w:color="auto"/>
      </w:divBdr>
    </w:div>
    <w:div w:id="1890189604">
      <w:bodyDiv w:val="1"/>
      <w:marLeft w:val="0"/>
      <w:marRight w:val="0"/>
      <w:marTop w:val="0"/>
      <w:marBottom w:val="0"/>
      <w:divBdr>
        <w:top w:val="none" w:sz="0" w:space="0" w:color="auto"/>
        <w:left w:val="none" w:sz="0" w:space="0" w:color="auto"/>
        <w:bottom w:val="none" w:sz="0" w:space="0" w:color="auto"/>
        <w:right w:val="none" w:sz="0" w:space="0" w:color="auto"/>
      </w:divBdr>
    </w:div>
    <w:div w:id="1891189181">
      <w:bodyDiv w:val="1"/>
      <w:marLeft w:val="0"/>
      <w:marRight w:val="0"/>
      <w:marTop w:val="0"/>
      <w:marBottom w:val="0"/>
      <w:divBdr>
        <w:top w:val="none" w:sz="0" w:space="0" w:color="auto"/>
        <w:left w:val="none" w:sz="0" w:space="0" w:color="auto"/>
        <w:bottom w:val="none" w:sz="0" w:space="0" w:color="auto"/>
        <w:right w:val="none" w:sz="0" w:space="0" w:color="auto"/>
      </w:divBdr>
    </w:div>
    <w:div w:id="1896819018">
      <w:bodyDiv w:val="1"/>
      <w:marLeft w:val="0"/>
      <w:marRight w:val="0"/>
      <w:marTop w:val="0"/>
      <w:marBottom w:val="0"/>
      <w:divBdr>
        <w:top w:val="none" w:sz="0" w:space="0" w:color="auto"/>
        <w:left w:val="none" w:sz="0" w:space="0" w:color="auto"/>
        <w:bottom w:val="none" w:sz="0" w:space="0" w:color="auto"/>
        <w:right w:val="none" w:sz="0" w:space="0" w:color="auto"/>
      </w:divBdr>
    </w:div>
    <w:div w:id="1897159727">
      <w:bodyDiv w:val="1"/>
      <w:marLeft w:val="0"/>
      <w:marRight w:val="0"/>
      <w:marTop w:val="0"/>
      <w:marBottom w:val="0"/>
      <w:divBdr>
        <w:top w:val="none" w:sz="0" w:space="0" w:color="auto"/>
        <w:left w:val="none" w:sz="0" w:space="0" w:color="auto"/>
        <w:bottom w:val="none" w:sz="0" w:space="0" w:color="auto"/>
        <w:right w:val="none" w:sz="0" w:space="0" w:color="auto"/>
      </w:divBdr>
    </w:div>
    <w:div w:id="1904025523">
      <w:bodyDiv w:val="1"/>
      <w:marLeft w:val="0"/>
      <w:marRight w:val="0"/>
      <w:marTop w:val="0"/>
      <w:marBottom w:val="0"/>
      <w:divBdr>
        <w:top w:val="none" w:sz="0" w:space="0" w:color="auto"/>
        <w:left w:val="none" w:sz="0" w:space="0" w:color="auto"/>
        <w:bottom w:val="none" w:sz="0" w:space="0" w:color="auto"/>
        <w:right w:val="none" w:sz="0" w:space="0" w:color="auto"/>
      </w:divBdr>
    </w:div>
    <w:div w:id="1912234132">
      <w:bodyDiv w:val="1"/>
      <w:marLeft w:val="0"/>
      <w:marRight w:val="0"/>
      <w:marTop w:val="0"/>
      <w:marBottom w:val="0"/>
      <w:divBdr>
        <w:top w:val="none" w:sz="0" w:space="0" w:color="auto"/>
        <w:left w:val="none" w:sz="0" w:space="0" w:color="auto"/>
        <w:bottom w:val="none" w:sz="0" w:space="0" w:color="auto"/>
        <w:right w:val="none" w:sz="0" w:space="0" w:color="auto"/>
      </w:divBdr>
    </w:div>
    <w:div w:id="1920366434">
      <w:bodyDiv w:val="1"/>
      <w:marLeft w:val="0"/>
      <w:marRight w:val="0"/>
      <w:marTop w:val="0"/>
      <w:marBottom w:val="0"/>
      <w:divBdr>
        <w:top w:val="none" w:sz="0" w:space="0" w:color="auto"/>
        <w:left w:val="none" w:sz="0" w:space="0" w:color="auto"/>
        <w:bottom w:val="none" w:sz="0" w:space="0" w:color="auto"/>
        <w:right w:val="none" w:sz="0" w:space="0" w:color="auto"/>
      </w:divBdr>
    </w:div>
    <w:div w:id="1924023041">
      <w:bodyDiv w:val="1"/>
      <w:marLeft w:val="0"/>
      <w:marRight w:val="0"/>
      <w:marTop w:val="0"/>
      <w:marBottom w:val="0"/>
      <w:divBdr>
        <w:top w:val="none" w:sz="0" w:space="0" w:color="auto"/>
        <w:left w:val="none" w:sz="0" w:space="0" w:color="auto"/>
        <w:bottom w:val="none" w:sz="0" w:space="0" w:color="auto"/>
        <w:right w:val="none" w:sz="0" w:space="0" w:color="auto"/>
      </w:divBdr>
    </w:div>
    <w:div w:id="1938563235">
      <w:bodyDiv w:val="1"/>
      <w:marLeft w:val="0"/>
      <w:marRight w:val="0"/>
      <w:marTop w:val="0"/>
      <w:marBottom w:val="0"/>
      <w:divBdr>
        <w:top w:val="none" w:sz="0" w:space="0" w:color="auto"/>
        <w:left w:val="none" w:sz="0" w:space="0" w:color="auto"/>
        <w:bottom w:val="none" w:sz="0" w:space="0" w:color="auto"/>
        <w:right w:val="none" w:sz="0" w:space="0" w:color="auto"/>
      </w:divBdr>
    </w:div>
    <w:div w:id="1947303313">
      <w:bodyDiv w:val="1"/>
      <w:marLeft w:val="0"/>
      <w:marRight w:val="0"/>
      <w:marTop w:val="0"/>
      <w:marBottom w:val="0"/>
      <w:divBdr>
        <w:top w:val="none" w:sz="0" w:space="0" w:color="auto"/>
        <w:left w:val="none" w:sz="0" w:space="0" w:color="auto"/>
        <w:bottom w:val="none" w:sz="0" w:space="0" w:color="auto"/>
        <w:right w:val="none" w:sz="0" w:space="0" w:color="auto"/>
      </w:divBdr>
    </w:div>
    <w:div w:id="1953587409">
      <w:bodyDiv w:val="1"/>
      <w:marLeft w:val="0"/>
      <w:marRight w:val="0"/>
      <w:marTop w:val="0"/>
      <w:marBottom w:val="0"/>
      <w:divBdr>
        <w:top w:val="none" w:sz="0" w:space="0" w:color="auto"/>
        <w:left w:val="none" w:sz="0" w:space="0" w:color="auto"/>
        <w:bottom w:val="none" w:sz="0" w:space="0" w:color="auto"/>
        <w:right w:val="none" w:sz="0" w:space="0" w:color="auto"/>
      </w:divBdr>
    </w:div>
    <w:div w:id="1969817357">
      <w:bodyDiv w:val="1"/>
      <w:marLeft w:val="0"/>
      <w:marRight w:val="0"/>
      <w:marTop w:val="0"/>
      <w:marBottom w:val="0"/>
      <w:divBdr>
        <w:top w:val="none" w:sz="0" w:space="0" w:color="auto"/>
        <w:left w:val="none" w:sz="0" w:space="0" w:color="auto"/>
        <w:bottom w:val="none" w:sz="0" w:space="0" w:color="auto"/>
        <w:right w:val="none" w:sz="0" w:space="0" w:color="auto"/>
      </w:divBdr>
    </w:div>
    <w:div w:id="1971747120">
      <w:bodyDiv w:val="1"/>
      <w:marLeft w:val="0"/>
      <w:marRight w:val="0"/>
      <w:marTop w:val="0"/>
      <w:marBottom w:val="0"/>
      <w:divBdr>
        <w:top w:val="none" w:sz="0" w:space="0" w:color="auto"/>
        <w:left w:val="none" w:sz="0" w:space="0" w:color="auto"/>
        <w:bottom w:val="none" w:sz="0" w:space="0" w:color="auto"/>
        <w:right w:val="none" w:sz="0" w:space="0" w:color="auto"/>
      </w:divBdr>
    </w:div>
    <w:div w:id="1980651498">
      <w:bodyDiv w:val="1"/>
      <w:marLeft w:val="0"/>
      <w:marRight w:val="0"/>
      <w:marTop w:val="0"/>
      <w:marBottom w:val="0"/>
      <w:divBdr>
        <w:top w:val="none" w:sz="0" w:space="0" w:color="auto"/>
        <w:left w:val="none" w:sz="0" w:space="0" w:color="auto"/>
        <w:bottom w:val="none" w:sz="0" w:space="0" w:color="auto"/>
        <w:right w:val="none" w:sz="0" w:space="0" w:color="auto"/>
      </w:divBdr>
    </w:div>
    <w:div w:id="1990404633">
      <w:bodyDiv w:val="1"/>
      <w:marLeft w:val="0"/>
      <w:marRight w:val="0"/>
      <w:marTop w:val="0"/>
      <w:marBottom w:val="0"/>
      <w:divBdr>
        <w:top w:val="none" w:sz="0" w:space="0" w:color="auto"/>
        <w:left w:val="none" w:sz="0" w:space="0" w:color="auto"/>
        <w:bottom w:val="none" w:sz="0" w:space="0" w:color="auto"/>
        <w:right w:val="none" w:sz="0" w:space="0" w:color="auto"/>
      </w:divBdr>
    </w:div>
    <w:div w:id="2001273818">
      <w:bodyDiv w:val="1"/>
      <w:marLeft w:val="0"/>
      <w:marRight w:val="0"/>
      <w:marTop w:val="0"/>
      <w:marBottom w:val="0"/>
      <w:divBdr>
        <w:top w:val="none" w:sz="0" w:space="0" w:color="auto"/>
        <w:left w:val="none" w:sz="0" w:space="0" w:color="auto"/>
        <w:bottom w:val="none" w:sz="0" w:space="0" w:color="auto"/>
        <w:right w:val="none" w:sz="0" w:space="0" w:color="auto"/>
      </w:divBdr>
    </w:div>
    <w:div w:id="2007777388">
      <w:bodyDiv w:val="1"/>
      <w:marLeft w:val="0"/>
      <w:marRight w:val="0"/>
      <w:marTop w:val="0"/>
      <w:marBottom w:val="0"/>
      <w:divBdr>
        <w:top w:val="none" w:sz="0" w:space="0" w:color="auto"/>
        <w:left w:val="none" w:sz="0" w:space="0" w:color="auto"/>
        <w:bottom w:val="none" w:sz="0" w:space="0" w:color="auto"/>
        <w:right w:val="none" w:sz="0" w:space="0" w:color="auto"/>
      </w:divBdr>
    </w:div>
    <w:div w:id="2028172710">
      <w:bodyDiv w:val="1"/>
      <w:marLeft w:val="0"/>
      <w:marRight w:val="0"/>
      <w:marTop w:val="0"/>
      <w:marBottom w:val="0"/>
      <w:divBdr>
        <w:top w:val="none" w:sz="0" w:space="0" w:color="auto"/>
        <w:left w:val="none" w:sz="0" w:space="0" w:color="auto"/>
        <w:bottom w:val="none" w:sz="0" w:space="0" w:color="auto"/>
        <w:right w:val="none" w:sz="0" w:space="0" w:color="auto"/>
      </w:divBdr>
    </w:div>
    <w:div w:id="2037583757">
      <w:bodyDiv w:val="1"/>
      <w:marLeft w:val="0"/>
      <w:marRight w:val="0"/>
      <w:marTop w:val="0"/>
      <w:marBottom w:val="0"/>
      <w:divBdr>
        <w:top w:val="none" w:sz="0" w:space="0" w:color="auto"/>
        <w:left w:val="none" w:sz="0" w:space="0" w:color="auto"/>
        <w:bottom w:val="none" w:sz="0" w:space="0" w:color="auto"/>
        <w:right w:val="none" w:sz="0" w:space="0" w:color="auto"/>
      </w:divBdr>
    </w:div>
    <w:div w:id="2044746049">
      <w:bodyDiv w:val="1"/>
      <w:marLeft w:val="0"/>
      <w:marRight w:val="0"/>
      <w:marTop w:val="0"/>
      <w:marBottom w:val="0"/>
      <w:divBdr>
        <w:top w:val="none" w:sz="0" w:space="0" w:color="auto"/>
        <w:left w:val="none" w:sz="0" w:space="0" w:color="auto"/>
        <w:bottom w:val="none" w:sz="0" w:space="0" w:color="auto"/>
        <w:right w:val="none" w:sz="0" w:space="0" w:color="auto"/>
      </w:divBdr>
    </w:div>
    <w:div w:id="2076120820">
      <w:bodyDiv w:val="1"/>
      <w:marLeft w:val="0"/>
      <w:marRight w:val="0"/>
      <w:marTop w:val="0"/>
      <w:marBottom w:val="0"/>
      <w:divBdr>
        <w:top w:val="none" w:sz="0" w:space="0" w:color="auto"/>
        <w:left w:val="none" w:sz="0" w:space="0" w:color="auto"/>
        <w:bottom w:val="none" w:sz="0" w:space="0" w:color="auto"/>
        <w:right w:val="none" w:sz="0" w:space="0" w:color="auto"/>
      </w:divBdr>
    </w:div>
    <w:div w:id="2080669507">
      <w:bodyDiv w:val="1"/>
      <w:marLeft w:val="0"/>
      <w:marRight w:val="0"/>
      <w:marTop w:val="0"/>
      <w:marBottom w:val="0"/>
      <w:divBdr>
        <w:top w:val="none" w:sz="0" w:space="0" w:color="auto"/>
        <w:left w:val="none" w:sz="0" w:space="0" w:color="auto"/>
        <w:bottom w:val="none" w:sz="0" w:space="0" w:color="auto"/>
        <w:right w:val="none" w:sz="0" w:space="0" w:color="auto"/>
      </w:divBdr>
    </w:div>
    <w:div w:id="2099329297">
      <w:bodyDiv w:val="1"/>
      <w:marLeft w:val="0"/>
      <w:marRight w:val="0"/>
      <w:marTop w:val="0"/>
      <w:marBottom w:val="0"/>
      <w:divBdr>
        <w:top w:val="none" w:sz="0" w:space="0" w:color="auto"/>
        <w:left w:val="none" w:sz="0" w:space="0" w:color="auto"/>
        <w:bottom w:val="none" w:sz="0" w:space="0" w:color="auto"/>
        <w:right w:val="none" w:sz="0" w:space="0" w:color="auto"/>
      </w:divBdr>
    </w:div>
    <w:div w:id="2116830197">
      <w:bodyDiv w:val="1"/>
      <w:marLeft w:val="0"/>
      <w:marRight w:val="0"/>
      <w:marTop w:val="0"/>
      <w:marBottom w:val="0"/>
      <w:divBdr>
        <w:top w:val="none" w:sz="0" w:space="0" w:color="auto"/>
        <w:left w:val="none" w:sz="0" w:space="0" w:color="auto"/>
        <w:bottom w:val="none" w:sz="0" w:space="0" w:color="auto"/>
        <w:right w:val="none" w:sz="0" w:space="0" w:color="auto"/>
      </w:divBdr>
    </w:div>
    <w:div w:id="2128501482">
      <w:bodyDiv w:val="1"/>
      <w:marLeft w:val="0"/>
      <w:marRight w:val="0"/>
      <w:marTop w:val="0"/>
      <w:marBottom w:val="0"/>
      <w:divBdr>
        <w:top w:val="none" w:sz="0" w:space="0" w:color="auto"/>
        <w:left w:val="none" w:sz="0" w:space="0" w:color="auto"/>
        <w:bottom w:val="none" w:sz="0" w:space="0" w:color="auto"/>
        <w:right w:val="none" w:sz="0" w:space="0" w:color="auto"/>
      </w:divBdr>
    </w:div>
    <w:div w:id="2129271924">
      <w:bodyDiv w:val="1"/>
      <w:marLeft w:val="0"/>
      <w:marRight w:val="0"/>
      <w:marTop w:val="0"/>
      <w:marBottom w:val="0"/>
      <w:divBdr>
        <w:top w:val="none" w:sz="0" w:space="0" w:color="auto"/>
        <w:left w:val="none" w:sz="0" w:space="0" w:color="auto"/>
        <w:bottom w:val="none" w:sz="0" w:space="0" w:color="auto"/>
        <w:right w:val="none" w:sz="0" w:space="0" w:color="auto"/>
      </w:divBdr>
    </w:div>
    <w:div w:id="2130707108">
      <w:bodyDiv w:val="1"/>
      <w:marLeft w:val="0"/>
      <w:marRight w:val="0"/>
      <w:marTop w:val="0"/>
      <w:marBottom w:val="0"/>
      <w:divBdr>
        <w:top w:val="none" w:sz="0" w:space="0" w:color="auto"/>
        <w:left w:val="none" w:sz="0" w:space="0" w:color="auto"/>
        <w:bottom w:val="none" w:sz="0" w:space="0" w:color="auto"/>
        <w:right w:val="none" w:sz="0" w:space="0" w:color="auto"/>
      </w:divBdr>
    </w:div>
    <w:div w:id="2143036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98B8-B944-48EF-B6DF-B1472B45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77521</Words>
  <Characters>441875</Characters>
  <Application>Microsoft Office Word</Application>
  <DocSecurity>0</DocSecurity>
  <Lines>3682</Lines>
  <Paragraphs>1036</Paragraphs>
  <ScaleCrop>false</ScaleCrop>
  <HeadingPairs>
    <vt:vector size="2" baseType="variant">
      <vt:variant>
        <vt:lpstr>Titolo</vt:lpstr>
      </vt:variant>
      <vt:variant>
        <vt:i4>1</vt:i4>
      </vt:variant>
    </vt:vector>
  </HeadingPairs>
  <TitlesOfParts>
    <vt:vector size="1" baseType="lpstr">
      <vt:lpstr>Table 1</vt:lpstr>
    </vt:vector>
  </TitlesOfParts>
  <Company/>
  <LinksUpToDate>false</LinksUpToDate>
  <CharactersWithSpaces>518360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dc:title>
  <dc:subject/>
  <dc:creator>j</dc:creator>
  <cp:keywords/>
  <cp:lastModifiedBy>gabriele nibbio</cp:lastModifiedBy>
  <cp:revision>2</cp:revision>
  <dcterms:created xsi:type="dcterms:W3CDTF">2022-06-28T10:46:00Z</dcterms:created>
  <dcterms:modified xsi:type="dcterms:W3CDTF">2022-06-28T10:46:00Z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zotero-version="6.0.2"&gt;&lt;session id="lTeddaIs"/&gt;&lt;style id="http://www.zotero.org/styles/european-psychiatry"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