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DC63" w14:textId="6A8D9B9D" w:rsidR="00A55A40" w:rsidRDefault="00A55A40" w:rsidP="00A55A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Online supplementary material</w:t>
      </w:r>
    </w:p>
    <w:p w14:paraId="3008ADCA" w14:textId="77777777" w:rsidR="00A55A40" w:rsidRDefault="00A55A40" w:rsidP="00A55A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FFE08B" w14:textId="14E841BE" w:rsidR="00A55A40" w:rsidRDefault="00A55A40" w:rsidP="00A55A40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</w:rPr>
      </w:pPr>
      <w:proofErr w:type="spellStart"/>
      <w:r w:rsidRPr="00854082">
        <w:rPr>
          <w:rFonts w:ascii="Arial" w:hAnsi="Arial" w:cs="Arial"/>
          <w:b/>
          <w:sz w:val="20"/>
          <w:szCs w:val="20"/>
        </w:rPr>
        <w:t>eTable</w:t>
      </w:r>
      <w:proofErr w:type="spellEnd"/>
      <w:r w:rsidRPr="00854082">
        <w:rPr>
          <w:rFonts w:ascii="Arial" w:hAnsi="Arial" w:cs="Arial"/>
          <w:b/>
          <w:sz w:val="20"/>
          <w:szCs w:val="20"/>
        </w:rPr>
        <w:t xml:space="preserve"> 1. Diagnostic classification of psychiatric disorders </w:t>
      </w:r>
      <w:r w:rsidR="00BC2D0D">
        <w:rPr>
          <w:rFonts w:ascii="Arial" w:hAnsi="Arial" w:cs="Arial"/>
          <w:b/>
          <w:sz w:val="20"/>
          <w:szCs w:val="20"/>
        </w:rPr>
        <w:t xml:space="preserve">at first discharge </w:t>
      </w:r>
      <w:r w:rsidRPr="00854082">
        <w:rPr>
          <w:rFonts w:ascii="Arial" w:hAnsi="Arial" w:cs="Arial"/>
          <w:b/>
          <w:sz w:val="20"/>
          <w:szCs w:val="20"/>
        </w:rPr>
        <w:t xml:space="preserve">according to the ICD-10-DCR and equivalent ICD-8 </w:t>
      </w:r>
      <w:r w:rsidRPr="00854082">
        <w:rPr>
          <w:rFonts w:ascii="Arial" w:hAnsi="Arial" w:cs="Arial"/>
          <w:b/>
          <w:sz w:val="20"/>
          <w:szCs w:val="20"/>
          <w:vertAlign w:val="superscript"/>
        </w:rPr>
        <w:t>a</w:t>
      </w:r>
    </w:p>
    <w:p w14:paraId="0E561D40" w14:textId="77777777" w:rsidR="00A55A40" w:rsidRPr="00854082" w:rsidRDefault="00A55A40" w:rsidP="00A55A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2403"/>
        <w:gridCol w:w="5894"/>
      </w:tblGrid>
      <w:tr w:rsidR="00A55A40" w:rsidRPr="00854082" w14:paraId="21220757" w14:textId="77777777" w:rsidTr="0052252D">
        <w:trPr>
          <w:trHeight w:val="51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8ACD12E" w14:textId="77777777" w:rsidR="00A55A40" w:rsidRPr="00854082" w:rsidRDefault="00A55A40" w:rsidP="0052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4082">
              <w:rPr>
                <w:rFonts w:ascii="Arial" w:hAnsi="Arial" w:cs="Arial"/>
                <w:b/>
                <w:sz w:val="20"/>
                <w:szCs w:val="20"/>
              </w:rPr>
              <w:t>Diagnosis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E19CA4" w14:textId="77777777" w:rsidR="00A55A40" w:rsidRPr="00854082" w:rsidRDefault="00A55A40" w:rsidP="0052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4082">
              <w:rPr>
                <w:rFonts w:ascii="Arial" w:hAnsi="Arial" w:cs="Arial"/>
                <w:b/>
                <w:sz w:val="20"/>
                <w:szCs w:val="20"/>
              </w:rPr>
              <w:t xml:space="preserve">ICD-10-DCR codes </w:t>
            </w:r>
            <w:r w:rsidRPr="0085408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916" w:type="dxa"/>
            <w:tcBorders>
              <w:top w:val="single" w:sz="4" w:space="0" w:color="auto"/>
              <w:bottom w:val="single" w:sz="4" w:space="0" w:color="auto"/>
            </w:tcBorders>
          </w:tcPr>
          <w:p w14:paraId="42430BA1" w14:textId="77777777" w:rsidR="00A55A40" w:rsidRPr="00854082" w:rsidRDefault="00A55A40" w:rsidP="0052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4082">
              <w:rPr>
                <w:rFonts w:ascii="Arial" w:hAnsi="Arial" w:cs="Arial"/>
                <w:b/>
                <w:sz w:val="20"/>
                <w:szCs w:val="20"/>
              </w:rPr>
              <w:t>Equivalent ICD-8 codes</w:t>
            </w:r>
          </w:p>
        </w:tc>
      </w:tr>
      <w:tr w:rsidR="00A55A40" w:rsidRPr="00854082" w14:paraId="645EFA47" w14:textId="77777777" w:rsidTr="0052252D">
        <w:trPr>
          <w:trHeight w:val="510"/>
        </w:trPr>
        <w:tc>
          <w:tcPr>
            <w:tcW w:w="4678" w:type="dxa"/>
            <w:vAlign w:val="center"/>
          </w:tcPr>
          <w:p w14:paraId="31806501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 xml:space="preserve">Substance </w:t>
            </w:r>
            <w:r>
              <w:rPr>
                <w:rFonts w:ascii="Arial" w:hAnsi="Arial" w:cs="Arial"/>
                <w:sz w:val="20"/>
                <w:szCs w:val="20"/>
              </w:rPr>
              <w:t>mis</w:t>
            </w:r>
            <w:r w:rsidRPr="00854082">
              <w:rPr>
                <w:rFonts w:ascii="Arial" w:hAnsi="Arial" w:cs="Arial"/>
                <w:sz w:val="20"/>
                <w:szCs w:val="20"/>
              </w:rPr>
              <w:t>use disorders</w:t>
            </w:r>
          </w:p>
        </w:tc>
        <w:tc>
          <w:tcPr>
            <w:tcW w:w="2410" w:type="dxa"/>
            <w:vAlign w:val="center"/>
          </w:tcPr>
          <w:p w14:paraId="25AFAD62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F10-F19</w:t>
            </w:r>
          </w:p>
        </w:tc>
        <w:tc>
          <w:tcPr>
            <w:tcW w:w="5916" w:type="dxa"/>
            <w:vAlign w:val="center"/>
          </w:tcPr>
          <w:p w14:paraId="5F9B5028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291.x9, 294.39, 303.x9, 303.20, 303.28, 303.90, 304.x9</w:t>
            </w:r>
          </w:p>
        </w:tc>
      </w:tr>
      <w:tr w:rsidR="00A55A40" w:rsidRPr="00854082" w14:paraId="14D74E73" w14:textId="77777777" w:rsidTr="0052252D">
        <w:trPr>
          <w:trHeight w:val="510"/>
        </w:trPr>
        <w:tc>
          <w:tcPr>
            <w:tcW w:w="4678" w:type="dxa"/>
            <w:vAlign w:val="center"/>
          </w:tcPr>
          <w:p w14:paraId="2AB45747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 xml:space="preserve">Schizophrenia and related disorders </w:t>
            </w:r>
          </w:p>
        </w:tc>
        <w:tc>
          <w:tcPr>
            <w:tcW w:w="2410" w:type="dxa"/>
            <w:vAlign w:val="center"/>
          </w:tcPr>
          <w:p w14:paraId="6384FE55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F20-F29</w:t>
            </w:r>
          </w:p>
        </w:tc>
        <w:tc>
          <w:tcPr>
            <w:tcW w:w="5916" w:type="dxa"/>
            <w:vAlign w:val="center"/>
          </w:tcPr>
          <w:p w14:paraId="001DDDEC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295.x9, 296.89, 297.x9, 298.29-298.99, 299.04, 299.05, 299.09, 301.83</w:t>
            </w:r>
          </w:p>
        </w:tc>
      </w:tr>
      <w:tr w:rsidR="00A55A40" w:rsidRPr="00854082" w14:paraId="43CB225B" w14:textId="77777777" w:rsidTr="0052252D">
        <w:trPr>
          <w:trHeight w:val="510"/>
        </w:trPr>
        <w:tc>
          <w:tcPr>
            <w:tcW w:w="4678" w:type="dxa"/>
            <w:vAlign w:val="center"/>
          </w:tcPr>
          <w:p w14:paraId="22E94F99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Mood disorders</w:t>
            </w:r>
          </w:p>
        </w:tc>
        <w:tc>
          <w:tcPr>
            <w:tcW w:w="2410" w:type="dxa"/>
            <w:vAlign w:val="center"/>
          </w:tcPr>
          <w:p w14:paraId="6B9F5CCE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F30-F39</w:t>
            </w:r>
          </w:p>
        </w:tc>
        <w:tc>
          <w:tcPr>
            <w:tcW w:w="5916" w:type="dxa"/>
            <w:vAlign w:val="center"/>
          </w:tcPr>
          <w:p w14:paraId="5BB82E0A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296.x9 (excluding 296.89), 298.09, 298.19, 300.49, 301.19</w:t>
            </w:r>
          </w:p>
        </w:tc>
      </w:tr>
      <w:tr w:rsidR="00A55A40" w:rsidRPr="00854082" w14:paraId="3649A079" w14:textId="77777777" w:rsidTr="0052252D">
        <w:trPr>
          <w:trHeight w:val="510"/>
        </w:trPr>
        <w:tc>
          <w:tcPr>
            <w:tcW w:w="4678" w:type="dxa"/>
            <w:vAlign w:val="center"/>
          </w:tcPr>
          <w:p w14:paraId="62F1C609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Anxiety and somatoform disorders</w:t>
            </w:r>
          </w:p>
        </w:tc>
        <w:tc>
          <w:tcPr>
            <w:tcW w:w="2410" w:type="dxa"/>
            <w:vAlign w:val="center"/>
          </w:tcPr>
          <w:p w14:paraId="70474452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F40-F48</w:t>
            </w:r>
          </w:p>
        </w:tc>
        <w:tc>
          <w:tcPr>
            <w:tcW w:w="5916" w:type="dxa"/>
            <w:vAlign w:val="center"/>
          </w:tcPr>
          <w:p w14:paraId="7915040F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300.x9 (excluding 300.49), 305.x9, 305.68, 307.99</w:t>
            </w:r>
          </w:p>
        </w:tc>
      </w:tr>
      <w:tr w:rsidR="00A55A40" w:rsidRPr="00854082" w14:paraId="6C9D1CC6" w14:textId="77777777" w:rsidTr="0052252D">
        <w:trPr>
          <w:trHeight w:val="510"/>
        </w:trPr>
        <w:tc>
          <w:tcPr>
            <w:tcW w:w="4678" w:type="dxa"/>
            <w:vAlign w:val="center"/>
          </w:tcPr>
          <w:p w14:paraId="419E0086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 xml:space="preserve">Personality disorders </w:t>
            </w:r>
          </w:p>
        </w:tc>
        <w:tc>
          <w:tcPr>
            <w:tcW w:w="2410" w:type="dxa"/>
            <w:vAlign w:val="center"/>
          </w:tcPr>
          <w:p w14:paraId="6586E1DB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5916" w:type="dxa"/>
            <w:vAlign w:val="center"/>
          </w:tcPr>
          <w:p w14:paraId="02936BD9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301.x9 (excluding 301.19), 301.80, 301.81, 301.82, 301.84</w:t>
            </w:r>
          </w:p>
        </w:tc>
      </w:tr>
      <w:tr w:rsidR="00A55A40" w:rsidRPr="00854082" w14:paraId="1CA38591" w14:textId="77777777" w:rsidTr="0052252D">
        <w:trPr>
          <w:trHeight w:val="51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265D9EE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 xml:space="preserve">Early onset </w:t>
            </w:r>
            <w:proofErr w:type="spellStart"/>
            <w:r w:rsidRPr="00854082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854082">
              <w:rPr>
                <w:rFonts w:ascii="Arial" w:hAnsi="Arial" w:cs="Arial"/>
                <w:sz w:val="20"/>
                <w:szCs w:val="20"/>
              </w:rPr>
              <w:t xml:space="preserve"> and emotional disorders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6675EB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  <w:lang w:val="da-DK" w:eastAsia="da-DK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F90-F98</w:t>
            </w:r>
          </w:p>
        </w:tc>
        <w:tc>
          <w:tcPr>
            <w:tcW w:w="5916" w:type="dxa"/>
            <w:tcBorders>
              <w:bottom w:val="single" w:sz="4" w:space="0" w:color="auto"/>
            </w:tcBorders>
            <w:vAlign w:val="center"/>
          </w:tcPr>
          <w:p w14:paraId="0DC6BF3F" w14:textId="77777777" w:rsidR="00A55A40" w:rsidRPr="00854082" w:rsidRDefault="00A55A40" w:rsidP="0052252D">
            <w:pPr>
              <w:rPr>
                <w:rFonts w:ascii="Arial" w:hAnsi="Arial" w:cs="Arial"/>
                <w:sz w:val="20"/>
                <w:szCs w:val="20"/>
                <w:lang w:val="da-DK" w:eastAsia="da-DK"/>
              </w:rPr>
            </w:pPr>
            <w:r w:rsidRPr="00854082">
              <w:rPr>
                <w:rFonts w:ascii="Arial" w:hAnsi="Arial" w:cs="Arial"/>
                <w:sz w:val="20"/>
                <w:szCs w:val="20"/>
              </w:rPr>
              <w:t>306.x9, 308.0x</w:t>
            </w:r>
          </w:p>
        </w:tc>
      </w:tr>
    </w:tbl>
    <w:p w14:paraId="4847CF90" w14:textId="77777777" w:rsidR="00A55A40" w:rsidRDefault="00A55A40" w:rsidP="00A55A40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14:paraId="05F29085" w14:textId="77777777" w:rsidR="00A55A40" w:rsidRPr="00BE126B" w:rsidRDefault="00A55A40" w:rsidP="00A55A40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E126B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r w:rsidRPr="00BE126B">
        <w:rPr>
          <w:rFonts w:ascii="Arial" w:hAnsi="Arial" w:cs="Arial"/>
          <w:sz w:val="18"/>
          <w:szCs w:val="18"/>
        </w:rPr>
        <w:t xml:space="preserve"> Between 1969 and 1993 the diagnostic system used was the Danish modification of the International Classification of Diseases, 8th revision (ICD-8)</w:t>
      </w:r>
      <w:r w:rsidRPr="00BE126B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BE126B">
        <w:rPr>
          <w:rFonts w:ascii="Arial" w:hAnsi="Arial" w:cs="Arial"/>
          <w:sz w:val="18"/>
          <w:szCs w:val="18"/>
        </w:rPr>
        <w:t>and, from 1994, the International Classification of Diseases, 10th revision, Diagnostic Criteria for Research (ICD-10-DCR).</w:t>
      </w:r>
      <w:r w:rsidRPr="00BE126B">
        <w:rPr>
          <w:rFonts w:ascii="Arial" w:hAnsi="Arial" w:cs="Arial"/>
          <w:sz w:val="18"/>
          <w:szCs w:val="18"/>
          <w:vertAlign w:val="superscript"/>
        </w:rPr>
        <w:t>2</w:t>
      </w:r>
    </w:p>
    <w:p w14:paraId="459F038D" w14:textId="77777777" w:rsidR="00A55A40" w:rsidRPr="00BE126B" w:rsidRDefault="00A55A40" w:rsidP="00A55A4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126B">
        <w:rPr>
          <w:rFonts w:ascii="Arial" w:hAnsi="Arial" w:cs="Arial"/>
          <w:sz w:val="18"/>
          <w:szCs w:val="18"/>
          <w:vertAlign w:val="superscript"/>
        </w:rPr>
        <w:t>b</w:t>
      </w:r>
      <w:r w:rsidRPr="00BE126B">
        <w:rPr>
          <w:rFonts w:ascii="Arial" w:hAnsi="Arial" w:cs="Arial"/>
          <w:sz w:val="18"/>
          <w:szCs w:val="18"/>
        </w:rPr>
        <w:t xml:space="preserve"> Inclusive of diagnostic categories for which a valid conversion to the ICD-8 code was possible.</w:t>
      </w:r>
    </w:p>
    <w:p w14:paraId="00580BC6" w14:textId="77777777" w:rsidR="00A55A40" w:rsidRDefault="00A55A40" w:rsidP="00A55A4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CC84C59" w14:textId="77777777" w:rsidR="00A55A40" w:rsidRPr="00BE126B" w:rsidRDefault="00A55A40" w:rsidP="00A55A4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B25CC9F" w14:textId="0BEA7501" w:rsidR="00A55A40" w:rsidRPr="000B4132" w:rsidRDefault="00A55A40" w:rsidP="00A55A4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B4132">
        <w:rPr>
          <w:rFonts w:ascii="Arial" w:hAnsi="Arial" w:cs="Arial"/>
          <w:b/>
          <w:bCs/>
          <w:sz w:val="18"/>
          <w:szCs w:val="18"/>
        </w:rPr>
        <w:t>References:</w:t>
      </w:r>
    </w:p>
    <w:p w14:paraId="3427D344" w14:textId="77777777" w:rsidR="00A55A40" w:rsidRPr="00BE126B" w:rsidRDefault="00A55A40" w:rsidP="00A55A4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E0B9EE" w14:textId="4279131C" w:rsidR="00A55A40" w:rsidRPr="000B4132" w:rsidRDefault="00662E56" w:rsidP="000B413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B4132">
        <w:rPr>
          <w:rFonts w:ascii="Arial" w:hAnsi="Arial" w:cs="Arial"/>
          <w:sz w:val="18"/>
          <w:szCs w:val="18"/>
        </w:rPr>
        <w:t>Danish National Board of Health</w:t>
      </w:r>
      <w:r w:rsidR="00A55A40" w:rsidRPr="000B4132">
        <w:rPr>
          <w:rFonts w:ascii="Arial" w:hAnsi="Arial" w:cs="Arial"/>
          <w:sz w:val="18"/>
          <w:szCs w:val="18"/>
        </w:rPr>
        <w:t>.</w:t>
      </w:r>
      <w:r w:rsidR="00396A6F" w:rsidRPr="000B4132">
        <w:rPr>
          <w:rFonts w:ascii="Arial" w:hAnsi="Arial" w:cs="Arial"/>
          <w:sz w:val="18"/>
          <w:szCs w:val="18"/>
        </w:rPr>
        <w:t xml:space="preserve"> (</w:t>
      </w:r>
      <w:r w:rsidRPr="000B4132">
        <w:rPr>
          <w:rFonts w:ascii="Arial" w:hAnsi="Arial" w:cs="Arial"/>
          <w:sz w:val="18"/>
          <w:szCs w:val="18"/>
        </w:rPr>
        <w:t>1971)</w:t>
      </w:r>
      <w:r w:rsidR="00A55A40" w:rsidRPr="000B4132">
        <w:rPr>
          <w:rFonts w:ascii="Arial" w:hAnsi="Arial" w:cs="Arial"/>
          <w:sz w:val="18"/>
          <w:szCs w:val="18"/>
        </w:rPr>
        <w:t xml:space="preserve"> Classification of Diseases: Extended Danish-Latin Version of the World Health Organization International Classification of Diseases, 8th Revision, 1965. Copenhagen</w:t>
      </w:r>
      <w:r w:rsidRPr="000B4132">
        <w:rPr>
          <w:rFonts w:ascii="Arial" w:hAnsi="Arial" w:cs="Arial"/>
          <w:sz w:val="18"/>
          <w:szCs w:val="18"/>
        </w:rPr>
        <w:t>, Denmark.</w:t>
      </w:r>
    </w:p>
    <w:p w14:paraId="2649E4AF" w14:textId="77777777" w:rsidR="00A55A40" w:rsidRPr="00BE126B" w:rsidRDefault="00A55A40" w:rsidP="000941F5">
      <w:p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</w:p>
    <w:p w14:paraId="7E3F21C3" w14:textId="793E9C4F" w:rsidR="00A55A40" w:rsidRPr="000B4132" w:rsidRDefault="00A55A40" w:rsidP="000B413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4132">
        <w:rPr>
          <w:rFonts w:ascii="Arial" w:hAnsi="Arial" w:cs="Arial"/>
          <w:sz w:val="18"/>
          <w:szCs w:val="18"/>
        </w:rPr>
        <w:t>World Health Organization.</w:t>
      </w:r>
      <w:r w:rsidR="00396A6F" w:rsidRPr="000B4132">
        <w:rPr>
          <w:rFonts w:ascii="Arial" w:hAnsi="Arial" w:cs="Arial"/>
          <w:sz w:val="18"/>
          <w:szCs w:val="18"/>
        </w:rPr>
        <w:t xml:space="preserve"> (1993).</w:t>
      </w:r>
      <w:r w:rsidRPr="000B4132">
        <w:rPr>
          <w:rFonts w:ascii="Arial" w:hAnsi="Arial" w:cs="Arial"/>
          <w:sz w:val="18"/>
          <w:szCs w:val="18"/>
        </w:rPr>
        <w:t xml:space="preserve"> </w:t>
      </w:r>
      <w:r w:rsidRPr="000B4132">
        <w:rPr>
          <w:rFonts w:ascii="Arial" w:hAnsi="Arial" w:cs="Arial"/>
          <w:i/>
          <w:iCs/>
          <w:sz w:val="18"/>
          <w:szCs w:val="18"/>
        </w:rPr>
        <w:t>The ICD-10 Classification of Mental and Behavioural Disorders: Diagnostic Criteria for Research</w:t>
      </w:r>
      <w:r w:rsidRPr="000B4132">
        <w:rPr>
          <w:rFonts w:ascii="Arial" w:hAnsi="Arial" w:cs="Arial"/>
          <w:sz w:val="18"/>
          <w:szCs w:val="18"/>
        </w:rPr>
        <w:t>. Geneva</w:t>
      </w:r>
      <w:r w:rsidR="00396A6F" w:rsidRPr="000B4132">
        <w:rPr>
          <w:rFonts w:ascii="Arial" w:hAnsi="Arial" w:cs="Arial"/>
          <w:sz w:val="18"/>
          <w:szCs w:val="18"/>
        </w:rPr>
        <w:t>, Switzerland.</w:t>
      </w:r>
    </w:p>
    <w:p w14:paraId="14413459" w14:textId="2EF4A78B" w:rsidR="00A55A40" w:rsidRDefault="00A55A40" w:rsidP="00A55A40">
      <w:pPr>
        <w:spacing w:after="0" w:line="360" w:lineRule="auto"/>
      </w:pPr>
    </w:p>
    <w:p w14:paraId="7ACC3AC3" w14:textId="5037D033" w:rsidR="006311E2" w:rsidRDefault="006311E2">
      <w:r>
        <w:br w:type="page"/>
      </w:r>
    </w:p>
    <w:p w14:paraId="71BED212" w14:textId="1BA3B8D4" w:rsidR="001B7F69" w:rsidRPr="001B7F69" w:rsidRDefault="006311E2" w:rsidP="001B7F69">
      <w:pPr>
        <w:rPr>
          <w:rFonts w:ascii="Arial" w:hAnsi="Arial" w:cs="Arial"/>
          <w:b/>
          <w:sz w:val="20"/>
          <w:szCs w:val="20"/>
        </w:rPr>
      </w:pPr>
      <w:proofErr w:type="spellStart"/>
      <w:r w:rsidRPr="001B7F69">
        <w:rPr>
          <w:rFonts w:ascii="Arial" w:hAnsi="Arial" w:cs="Arial"/>
          <w:b/>
          <w:sz w:val="20"/>
          <w:szCs w:val="20"/>
        </w:rPr>
        <w:lastRenderedPageBreak/>
        <w:t>eTable</w:t>
      </w:r>
      <w:proofErr w:type="spellEnd"/>
      <w:r w:rsidRPr="001B7F69">
        <w:rPr>
          <w:rFonts w:ascii="Arial" w:hAnsi="Arial" w:cs="Arial"/>
          <w:b/>
          <w:sz w:val="20"/>
          <w:szCs w:val="20"/>
        </w:rPr>
        <w:t xml:space="preserve"> 2. </w:t>
      </w:r>
      <w:r w:rsidR="001B7F69" w:rsidRPr="001B7F69">
        <w:rPr>
          <w:rFonts w:ascii="Arial" w:hAnsi="Arial" w:cs="Arial"/>
          <w:b/>
          <w:sz w:val="20"/>
          <w:szCs w:val="20"/>
        </w:rPr>
        <w:t xml:space="preserve">Total numbers of discharged patients by gender and </w:t>
      </w:r>
      <w:r w:rsidR="001B7F69">
        <w:rPr>
          <w:rFonts w:ascii="Arial" w:hAnsi="Arial" w:cs="Arial"/>
          <w:b/>
          <w:sz w:val="20"/>
          <w:szCs w:val="20"/>
        </w:rPr>
        <w:t xml:space="preserve">number of </w:t>
      </w:r>
      <w:r w:rsidR="00FB092A">
        <w:rPr>
          <w:rFonts w:ascii="Arial" w:hAnsi="Arial" w:cs="Arial"/>
          <w:b/>
          <w:sz w:val="20"/>
          <w:szCs w:val="20"/>
        </w:rPr>
        <w:t>psychiatric diagnostic categories</w:t>
      </w:r>
      <w:r w:rsidR="001B7F69" w:rsidRPr="001B7F69">
        <w:rPr>
          <w:rFonts w:ascii="Arial" w:hAnsi="Arial" w:cs="Arial"/>
          <w:b/>
          <w:sz w:val="20"/>
          <w:szCs w:val="20"/>
        </w:rPr>
        <w:t xml:space="preserve"> </w:t>
      </w:r>
      <w:r w:rsidR="009074AF" w:rsidRPr="009074AF">
        <w:rPr>
          <w:rFonts w:ascii="Arial" w:hAnsi="Arial" w:cs="Arial"/>
          <w:b/>
          <w:sz w:val="20"/>
          <w:szCs w:val="20"/>
          <w:vertAlign w:val="superscript"/>
        </w:rPr>
        <w:t>a</w:t>
      </w:r>
    </w:p>
    <w:p w14:paraId="7C117106" w14:textId="50C45101" w:rsidR="006311E2" w:rsidRPr="001B7F69" w:rsidRDefault="006311E2" w:rsidP="006311E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1134"/>
        <w:gridCol w:w="1134"/>
        <w:gridCol w:w="1842"/>
      </w:tblGrid>
      <w:tr w:rsidR="006311E2" w:rsidRPr="001B7F69" w14:paraId="1520E93D" w14:textId="77777777" w:rsidTr="009074AF">
        <w:tc>
          <w:tcPr>
            <w:tcW w:w="3681" w:type="dxa"/>
            <w:vMerge w:val="restart"/>
          </w:tcPr>
          <w:p w14:paraId="4429FC99" w14:textId="36B41D50" w:rsidR="006311E2" w:rsidRPr="009074AF" w:rsidRDefault="006311E2" w:rsidP="001B7F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74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Number of diagnostic </w:t>
            </w:r>
            <w:r w:rsidR="002E34C7">
              <w:rPr>
                <w:rFonts w:ascii="Arial" w:hAnsi="Arial" w:cs="Arial"/>
                <w:b/>
                <w:sz w:val="20"/>
                <w:szCs w:val="20"/>
                <w:lang w:val="en-GB"/>
              </w:rPr>
              <w:t>categories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19CC5885" w14:textId="77777777" w:rsidR="006311E2" w:rsidRPr="009074AF" w:rsidRDefault="006311E2" w:rsidP="00BE1F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74AF">
              <w:rPr>
                <w:rFonts w:ascii="Arial" w:hAnsi="Arial" w:cs="Arial"/>
                <w:b/>
                <w:sz w:val="20"/>
                <w:szCs w:val="20"/>
                <w:lang w:val="en-GB"/>
              </w:rPr>
              <w:t>Males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nil"/>
            </w:tcBorders>
          </w:tcPr>
          <w:p w14:paraId="4F6C9F1D" w14:textId="77777777" w:rsidR="006311E2" w:rsidRPr="009074AF" w:rsidRDefault="006311E2" w:rsidP="00BE1F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74AF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Females</w:t>
            </w:r>
          </w:p>
        </w:tc>
      </w:tr>
      <w:tr w:rsidR="006311E2" w:rsidRPr="001B7F69" w14:paraId="77B43960" w14:textId="77777777" w:rsidTr="009074AF">
        <w:tc>
          <w:tcPr>
            <w:tcW w:w="3681" w:type="dxa"/>
            <w:vMerge/>
          </w:tcPr>
          <w:p w14:paraId="2AA08A80" w14:textId="77777777" w:rsidR="006311E2" w:rsidRPr="009074AF" w:rsidRDefault="006311E2" w:rsidP="00BE1FF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BEE12F6" w14:textId="77777777" w:rsidR="006311E2" w:rsidRPr="009074AF" w:rsidRDefault="006311E2" w:rsidP="00BE1FF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74AF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75A45A1" w14:textId="77777777" w:rsidR="006311E2" w:rsidRPr="009074AF" w:rsidRDefault="006311E2" w:rsidP="00BE1FF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74AF">
              <w:rPr>
                <w:rFonts w:ascii="Arial" w:hAnsi="Arial" w:cs="Arial"/>
                <w:b/>
                <w:sz w:val="20"/>
                <w:szCs w:val="20"/>
                <w:lang w:val="en-GB"/>
              </w:rPr>
              <w:t>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D2DF872" w14:textId="77777777" w:rsidR="006311E2" w:rsidRPr="009074AF" w:rsidRDefault="006311E2" w:rsidP="00BE1FF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74AF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7A107C6" w14:textId="77777777" w:rsidR="006311E2" w:rsidRPr="009074AF" w:rsidRDefault="006311E2" w:rsidP="00BE1FF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74AF">
              <w:rPr>
                <w:rFonts w:ascii="Arial" w:hAnsi="Arial" w:cs="Arial"/>
                <w:b/>
                <w:sz w:val="20"/>
                <w:szCs w:val="20"/>
                <w:lang w:val="en-GB"/>
              </w:rPr>
              <w:t>%</w:t>
            </w:r>
          </w:p>
        </w:tc>
      </w:tr>
      <w:tr w:rsidR="006311E2" w:rsidRPr="001B7F69" w14:paraId="4157A97A" w14:textId="77777777" w:rsidTr="009074AF">
        <w:tc>
          <w:tcPr>
            <w:tcW w:w="3681" w:type="dxa"/>
          </w:tcPr>
          <w:p w14:paraId="580A2138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A9393D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23,201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058F1C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75.3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4FF69F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24,707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B4F63F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76.9</w:t>
            </w:r>
          </w:p>
        </w:tc>
      </w:tr>
      <w:tr w:rsidR="006311E2" w:rsidRPr="001B7F69" w14:paraId="75EB3AF4" w14:textId="77777777" w:rsidTr="009074AF">
        <w:tc>
          <w:tcPr>
            <w:tcW w:w="3681" w:type="dxa"/>
          </w:tcPr>
          <w:p w14:paraId="5B0D77F3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43" w:type="dxa"/>
          </w:tcPr>
          <w:p w14:paraId="2EBF7BD2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6736</w:t>
            </w:r>
          </w:p>
        </w:tc>
        <w:tc>
          <w:tcPr>
            <w:tcW w:w="1134" w:type="dxa"/>
          </w:tcPr>
          <w:p w14:paraId="02FDF944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21.9</w:t>
            </w:r>
          </w:p>
        </w:tc>
        <w:tc>
          <w:tcPr>
            <w:tcW w:w="1134" w:type="dxa"/>
          </w:tcPr>
          <w:p w14:paraId="64504E3D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6482</w:t>
            </w:r>
          </w:p>
        </w:tc>
        <w:tc>
          <w:tcPr>
            <w:tcW w:w="1842" w:type="dxa"/>
          </w:tcPr>
          <w:p w14:paraId="77D65E43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20.2</w:t>
            </w:r>
          </w:p>
        </w:tc>
      </w:tr>
      <w:tr w:rsidR="006311E2" w:rsidRPr="001B7F69" w14:paraId="2F246879" w14:textId="77777777" w:rsidTr="009074AF">
        <w:tc>
          <w:tcPr>
            <w:tcW w:w="3681" w:type="dxa"/>
          </w:tcPr>
          <w:p w14:paraId="5C41A457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3 or more</w:t>
            </w:r>
          </w:p>
        </w:tc>
        <w:tc>
          <w:tcPr>
            <w:tcW w:w="1843" w:type="dxa"/>
          </w:tcPr>
          <w:p w14:paraId="5D4A87A1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868</w:t>
            </w:r>
          </w:p>
        </w:tc>
        <w:tc>
          <w:tcPr>
            <w:tcW w:w="1134" w:type="dxa"/>
          </w:tcPr>
          <w:p w14:paraId="0F420628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2.8</w:t>
            </w:r>
          </w:p>
        </w:tc>
        <w:tc>
          <w:tcPr>
            <w:tcW w:w="1134" w:type="dxa"/>
          </w:tcPr>
          <w:p w14:paraId="72F2D7C3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928</w:t>
            </w:r>
          </w:p>
        </w:tc>
        <w:tc>
          <w:tcPr>
            <w:tcW w:w="1842" w:type="dxa"/>
          </w:tcPr>
          <w:p w14:paraId="694C4C9F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2.9</w:t>
            </w:r>
          </w:p>
        </w:tc>
      </w:tr>
      <w:tr w:rsidR="009074AF" w:rsidRPr="001B7F69" w14:paraId="611A15CE" w14:textId="77777777" w:rsidTr="009074AF">
        <w:tc>
          <w:tcPr>
            <w:tcW w:w="3681" w:type="dxa"/>
          </w:tcPr>
          <w:p w14:paraId="515FEF87" w14:textId="77777777" w:rsidR="009074AF" w:rsidRPr="001B7F69" w:rsidRDefault="009074AF" w:rsidP="00B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4DD3D" w14:textId="77777777" w:rsidR="009074AF" w:rsidRPr="001B7F69" w:rsidRDefault="009074AF" w:rsidP="00B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86D23" w14:textId="77777777" w:rsidR="009074AF" w:rsidRPr="001B7F69" w:rsidRDefault="009074AF" w:rsidP="00B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FBAD8" w14:textId="77777777" w:rsidR="009074AF" w:rsidRPr="001B7F69" w:rsidRDefault="009074AF" w:rsidP="00B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8FD639" w14:textId="77777777" w:rsidR="009074AF" w:rsidRPr="001B7F69" w:rsidRDefault="009074AF" w:rsidP="00BE1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1E2" w:rsidRPr="001B7F69" w14:paraId="4C9297EC" w14:textId="77777777" w:rsidTr="009074AF">
        <w:tc>
          <w:tcPr>
            <w:tcW w:w="3681" w:type="dxa"/>
          </w:tcPr>
          <w:p w14:paraId="22C8B556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All discharged patients</w:t>
            </w:r>
          </w:p>
        </w:tc>
        <w:tc>
          <w:tcPr>
            <w:tcW w:w="1843" w:type="dxa"/>
          </w:tcPr>
          <w:p w14:paraId="08E173BF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30,805</w:t>
            </w:r>
          </w:p>
        </w:tc>
        <w:tc>
          <w:tcPr>
            <w:tcW w:w="1134" w:type="dxa"/>
          </w:tcPr>
          <w:p w14:paraId="4C220F26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134" w:type="dxa"/>
          </w:tcPr>
          <w:p w14:paraId="51ABF773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32,117</w:t>
            </w:r>
          </w:p>
        </w:tc>
        <w:tc>
          <w:tcPr>
            <w:tcW w:w="1842" w:type="dxa"/>
          </w:tcPr>
          <w:p w14:paraId="4D40DE07" w14:textId="77777777" w:rsidR="006311E2" w:rsidRPr="001B7F69" w:rsidRDefault="006311E2" w:rsidP="00BE1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F69"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</w:tr>
    </w:tbl>
    <w:p w14:paraId="2EDB095C" w14:textId="77777777" w:rsidR="006311E2" w:rsidRPr="001B7F69" w:rsidRDefault="006311E2" w:rsidP="006311E2">
      <w:pPr>
        <w:rPr>
          <w:rFonts w:ascii="Arial" w:hAnsi="Arial" w:cs="Arial"/>
          <w:sz w:val="20"/>
          <w:szCs w:val="20"/>
        </w:rPr>
      </w:pPr>
    </w:p>
    <w:p w14:paraId="703C1387" w14:textId="0E24C8AB" w:rsidR="006311E2" w:rsidRPr="009074AF" w:rsidRDefault="009074AF" w:rsidP="00EE0BD9">
      <w:pPr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074AF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9074A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E0BD9" w:rsidRPr="00EE0BD9">
        <w:rPr>
          <w:rFonts w:ascii="Arial" w:hAnsi="Arial" w:cs="Arial"/>
          <w:sz w:val="20"/>
          <w:szCs w:val="20"/>
        </w:rPr>
        <w:t xml:space="preserve">Any psychiatric diagnoses not </w:t>
      </w:r>
      <w:r w:rsidR="00EE0BD9">
        <w:rPr>
          <w:rFonts w:ascii="Arial" w:hAnsi="Arial" w:cs="Arial"/>
          <w:sz w:val="20"/>
          <w:szCs w:val="20"/>
        </w:rPr>
        <w:t>belonging to s</w:t>
      </w:r>
      <w:r w:rsidR="00EE0BD9" w:rsidRPr="00EE0BD9">
        <w:rPr>
          <w:rFonts w:ascii="Arial" w:hAnsi="Arial" w:cs="Arial"/>
          <w:sz w:val="20"/>
          <w:szCs w:val="20"/>
        </w:rPr>
        <w:t>ubstance misuse disorders</w:t>
      </w:r>
      <w:r w:rsidR="00EE0BD9">
        <w:rPr>
          <w:rFonts w:ascii="Arial" w:hAnsi="Arial" w:cs="Arial"/>
          <w:sz w:val="20"/>
          <w:szCs w:val="20"/>
        </w:rPr>
        <w:t>, s</w:t>
      </w:r>
      <w:r w:rsidR="00EE0BD9" w:rsidRPr="00EE0BD9">
        <w:rPr>
          <w:rFonts w:ascii="Arial" w:hAnsi="Arial" w:cs="Arial"/>
          <w:sz w:val="20"/>
          <w:szCs w:val="20"/>
        </w:rPr>
        <w:t>chizophrenia and related disorder</w:t>
      </w:r>
      <w:r w:rsidR="00EE0BD9">
        <w:rPr>
          <w:rFonts w:ascii="Arial" w:hAnsi="Arial" w:cs="Arial"/>
          <w:sz w:val="20"/>
          <w:szCs w:val="20"/>
        </w:rPr>
        <w:t>, m</w:t>
      </w:r>
      <w:r w:rsidR="00EE0BD9" w:rsidRPr="00EE0BD9">
        <w:rPr>
          <w:rFonts w:ascii="Arial" w:hAnsi="Arial" w:cs="Arial"/>
          <w:sz w:val="20"/>
          <w:szCs w:val="20"/>
        </w:rPr>
        <w:t>ood disorders</w:t>
      </w:r>
      <w:r w:rsidR="00EE0BD9">
        <w:rPr>
          <w:rFonts w:ascii="Arial" w:hAnsi="Arial" w:cs="Arial"/>
          <w:sz w:val="20"/>
          <w:szCs w:val="20"/>
        </w:rPr>
        <w:t>, p</w:t>
      </w:r>
      <w:r w:rsidR="00EE0BD9" w:rsidRPr="00EE0BD9">
        <w:rPr>
          <w:rFonts w:ascii="Arial" w:hAnsi="Arial" w:cs="Arial"/>
          <w:sz w:val="20"/>
          <w:szCs w:val="20"/>
        </w:rPr>
        <w:t>ersonality disorders</w:t>
      </w:r>
      <w:r w:rsidR="00EE0BD9">
        <w:rPr>
          <w:rFonts w:ascii="Arial" w:hAnsi="Arial" w:cs="Arial"/>
          <w:sz w:val="20"/>
          <w:szCs w:val="20"/>
        </w:rPr>
        <w:t>, or e</w:t>
      </w:r>
      <w:r w:rsidR="00EE0BD9" w:rsidRPr="00EE0BD9">
        <w:rPr>
          <w:rFonts w:ascii="Arial" w:hAnsi="Arial" w:cs="Arial"/>
          <w:sz w:val="20"/>
          <w:szCs w:val="20"/>
        </w:rPr>
        <w:t>arly onset behavioural and emotional disorders</w:t>
      </w:r>
      <w:r w:rsidR="00EE0BD9">
        <w:rPr>
          <w:rFonts w:ascii="Arial" w:hAnsi="Arial" w:cs="Arial"/>
          <w:sz w:val="20"/>
          <w:szCs w:val="20"/>
        </w:rPr>
        <w:t xml:space="preserve">, were </w:t>
      </w:r>
      <w:r w:rsidR="00EE0BD9" w:rsidRPr="00EE0BD9">
        <w:rPr>
          <w:rFonts w:ascii="Arial" w:hAnsi="Arial" w:cs="Arial"/>
          <w:sz w:val="20"/>
          <w:szCs w:val="20"/>
        </w:rPr>
        <w:t xml:space="preserve">grouped together and counted as </w:t>
      </w:r>
      <w:r w:rsidR="00B36563">
        <w:rPr>
          <w:rFonts w:ascii="Arial" w:hAnsi="Arial" w:cs="Arial"/>
          <w:sz w:val="20"/>
          <w:szCs w:val="20"/>
        </w:rPr>
        <w:t>an</w:t>
      </w:r>
      <w:r w:rsidR="00EE0BD9" w:rsidRPr="00EE0BD9">
        <w:rPr>
          <w:rFonts w:ascii="Arial" w:hAnsi="Arial" w:cs="Arial"/>
          <w:sz w:val="20"/>
          <w:szCs w:val="20"/>
        </w:rPr>
        <w:t xml:space="preserve"> additional category. </w:t>
      </w:r>
    </w:p>
    <w:p w14:paraId="2517037E" w14:textId="77777777" w:rsidR="00EE0BD9" w:rsidRDefault="00EE0BD9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26427541" w14:textId="279054A6" w:rsidR="006311E2" w:rsidRPr="00A06D01" w:rsidRDefault="00B500B9" w:rsidP="006311E2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proofErr w:type="spellStart"/>
      <w:r w:rsidRPr="00A06D01">
        <w:rPr>
          <w:rFonts w:ascii="Arial" w:eastAsia="Calibri" w:hAnsi="Arial" w:cs="Arial"/>
          <w:b/>
          <w:sz w:val="20"/>
          <w:szCs w:val="20"/>
        </w:rPr>
        <w:lastRenderedPageBreak/>
        <w:t>eT</w:t>
      </w:r>
      <w:r w:rsidR="006311E2" w:rsidRPr="00A06D01">
        <w:rPr>
          <w:rFonts w:ascii="Arial" w:eastAsia="Calibri" w:hAnsi="Arial" w:cs="Arial"/>
          <w:b/>
          <w:sz w:val="20"/>
          <w:szCs w:val="20"/>
        </w:rPr>
        <w:t>able</w:t>
      </w:r>
      <w:proofErr w:type="spellEnd"/>
      <w:r w:rsidR="006311E2" w:rsidRPr="00A06D01">
        <w:rPr>
          <w:rFonts w:ascii="Arial" w:eastAsia="Calibri" w:hAnsi="Arial" w:cs="Arial"/>
          <w:b/>
          <w:sz w:val="20"/>
          <w:szCs w:val="20"/>
        </w:rPr>
        <w:t xml:space="preserve"> </w:t>
      </w:r>
      <w:r w:rsidR="00DC4F46" w:rsidRPr="00A06D01">
        <w:rPr>
          <w:rFonts w:ascii="Arial" w:eastAsia="Calibri" w:hAnsi="Arial" w:cs="Arial"/>
          <w:b/>
          <w:sz w:val="20"/>
          <w:szCs w:val="20"/>
        </w:rPr>
        <w:t>3</w:t>
      </w:r>
      <w:r w:rsidR="006311E2" w:rsidRPr="00A06D01">
        <w:rPr>
          <w:rFonts w:ascii="Arial" w:eastAsia="Calibri" w:hAnsi="Arial" w:cs="Arial"/>
          <w:b/>
          <w:sz w:val="20"/>
          <w:szCs w:val="20"/>
        </w:rPr>
        <w:t>. Number of patients with adverse outcomes at 1 year and 10 years post-discharge by number of diagnostic categories</w:t>
      </w:r>
      <w:r w:rsidR="00F821A3" w:rsidRPr="00A06D01">
        <w:rPr>
          <w:rFonts w:ascii="Arial" w:eastAsia="Calibri" w:hAnsi="Arial" w:cs="Arial"/>
          <w:b/>
          <w:sz w:val="20"/>
          <w:szCs w:val="20"/>
        </w:rPr>
        <w:t xml:space="preserve"> and gender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663"/>
        <w:gridCol w:w="1663"/>
        <w:gridCol w:w="1296"/>
        <w:gridCol w:w="367"/>
        <w:gridCol w:w="1663"/>
        <w:gridCol w:w="1663"/>
        <w:gridCol w:w="1663"/>
      </w:tblGrid>
      <w:tr w:rsidR="006311E2" w:rsidRPr="00B665D5" w14:paraId="1070BAD5" w14:textId="77777777" w:rsidTr="00316FDB"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14:paraId="2D49E57E" w14:textId="4F8DFD02" w:rsidR="006311E2" w:rsidRPr="00A06D01" w:rsidRDefault="006311E2" w:rsidP="00316FD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 xml:space="preserve">Number of diagnostic categories 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0ACBA9" w14:textId="706FF53F" w:rsidR="006311E2" w:rsidRPr="00A06D01" w:rsidRDefault="006311E2" w:rsidP="006311E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6A535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year</w:t>
            </w:r>
            <w:proofErr w:type="gramEnd"/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 xml:space="preserve"> post-discharge</w:t>
            </w:r>
            <w:r w:rsidR="00316FDB" w:rsidRPr="00A06D01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06F5E8B8" w14:textId="41DA2002" w:rsidR="00316FDB" w:rsidRPr="00A06D01" w:rsidRDefault="00316FDB" w:rsidP="006311E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ED9B6F" w14:textId="0DD337CD" w:rsidR="006311E2" w:rsidRPr="00A06D01" w:rsidRDefault="006311E2" w:rsidP="006311E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10 years post-discharge</w:t>
            </w:r>
            <w:r w:rsidR="00316FDB" w:rsidRPr="00A06D01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</w:tr>
      <w:tr w:rsidR="00316FDB" w:rsidRPr="00B665D5" w14:paraId="5D687829" w14:textId="77777777" w:rsidTr="00316FDB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4FBC381F" w14:textId="77777777" w:rsidR="006311E2" w:rsidRPr="00A06D01" w:rsidRDefault="006311E2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02C1E6B1" w14:textId="77777777" w:rsidR="006311E2" w:rsidRPr="00A06D01" w:rsidRDefault="006311E2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Self-harm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63BBB737" w14:textId="77777777" w:rsidR="006311E2" w:rsidRPr="00A06D01" w:rsidRDefault="006311E2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Interpersonal violence perpetration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0AB8D" w14:textId="77777777" w:rsidR="006311E2" w:rsidRPr="00A06D01" w:rsidRDefault="006311E2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Self-harm or interpersonal violence perpetration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0472004A" w14:textId="77777777" w:rsidR="006311E2" w:rsidRPr="00A06D01" w:rsidRDefault="006311E2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Self-harm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2481D5F9" w14:textId="77777777" w:rsidR="006311E2" w:rsidRPr="00A06D01" w:rsidRDefault="006311E2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Interpersonal violence perpetration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23FA890D" w14:textId="77777777" w:rsidR="006311E2" w:rsidRPr="00A06D01" w:rsidRDefault="006311E2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Self-harm or interpersonal violence perpetration</w:t>
            </w:r>
          </w:p>
        </w:tc>
      </w:tr>
      <w:tr w:rsidR="00316FDB" w:rsidRPr="00B665D5" w14:paraId="38E2A25C" w14:textId="77777777" w:rsidTr="00316FDB">
        <w:tc>
          <w:tcPr>
            <w:tcW w:w="2972" w:type="dxa"/>
            <w:tcBorders>
              <w:top w:val="single" w:sz="4" w:space="0" w:color="auto"/>
            </w:tcBorders>
          </w:tcPr>
          <w:p w14:paraId="093E8285" w14:textId="77777777" w:rsidR="00316FDB" w:rsidRPr="00A06D01" w:rsidRDefault="00316FDB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Males:</w:t>
            </w:r>
          </w:p>
          <w:p w14:paraId="49C1DAB0" w14:textId="29BE6BE9" w:rsidR="00F84B7B" w:rsidRPr="00A06D01" w:rsidRDefault="00F84B7B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CEF7D16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7A9E8516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</w:tcBorders>
          </w:tcPr>
          <w:p w14:paraId="2E64A3DD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65EF2D53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3AAB367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66B13F9F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1E2" w:rsidRPr="00B665D5" w14:paraId="2FAB8286" w14:textId="77777777" w:rsidTr="00316FDB">
        <w:tc>
          <w:tcPr>
            <w:tcW w:w="2972" w:type="dxa"/>
          </w:tcPr>
          <w:p w14:paraId="0BD69ED4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</w:tcPr>
          <w:p w14:paraId="4397EE00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1691</w:t>
            </w:r>
          </w:p>
        </w:tc>
        <w:tc>
          <w:tcPr>
            <w:tcW w:w="1663" w:type="dxa"/>
          </w:tcPr>
          <w:p w14:paraId="36925EAD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868</w:t>
            </w:r>
          </w:p>
        </w:tc>
        <w:tc>
          <w:tcPr>
            <w:tcW w:w="1663" w:type="dxa"/>
            <w:gridSpan w:val="2"/>
          </w:tcPr>
          <w:p w14:paraId="2846E32C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2445</w:t>
            </w:r>
          </w:p>
        </w:tc>
        <w:tc>
          <w:tcPr>
            <w:tcW w:w="1663" w:type="dxa"/>
          </w:tcPr>
          <w:p w14:paraId="4285DE09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3960</w:t>
            </w:r>
          </w:p>
        </w:tc>
        <w:tc>
          <w:tcPr>
            <w:tcW w:w="1663" w:type="dxa"/>
          </w:tcPr>
          <w:p w14:paraId="24A3CAF3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3019</w:t>
            </w:r>
          </w:p>
        </w:tc>
        <w:tc>
          <w:tcPr>
            <w:tcW w:w="1663" w:type="dxa"/>
          </w:tcPr>
          <w:p w14:paraId="3AAD9149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5992</w:t>
            </w:r>
          </w:p>
        </w:tc>
      </w:tr>
      <w:tr w:rsidR="006311E2" w:rsidRPr="00B665D5" w14:paraId="66A43528" w14:textId="77777777" w:rsidTr="00316FDB">
        <w:tc>
          <w:tcPr>
            <w:tcW w:w="2972" w:type="dxa"/>
          </w:tcPr>
          <w:p w14:paraId="61BB22D3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14:paraId="6333D1D1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641</w:t>
            </w:r>
          </w:p>
        </w:tc>
        <w:tc>
          <w:tcPr>
            <w:tcW w:w="1663" w:type="dxa"/>
          </w:tcPr>
          <w:p w14:paraId="56051E9C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325</w:t>
            </w:r>
          </w:p>
        </w:tc>
        <w:tc>
          <w:tcPr>
            <w:tcW w:w="1663" w:type="dxa"/>
            <w:gridSpan w:val="2"/>
          </w:tcPr>
          <w:p w14:paraId="1D741ECA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905</w:t>
            </w:r>
          </w:p>
        </w:tc>
        <w:tc>
          <w:tcPr>
            <w:tcW w:w="1663" w:type="dxa"/>
          </w:tcPr>
          <w:p w14:paraId="0ACDF63D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1352</w:t>
            </w:r>
          </w:p>
        </w:tc>
        <w:tc>
          <w:tcPr>
            <w:tcW w:w="1663" w:type="dxa"/>
          </w:tcPr>
          <w:p w14:paraId="1A6C473F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1019</w:t>
            </w:r>
          </w:p>
        </w:tc>
        <w:tc>
          <w:tcPr>
            <w:tcW w:w="1663" w:type="dxa"/>
          </w:tcPr>
          <w:p w14:paraId="46F6017F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2008</w:t>
            </w:r>
          </w:p>
        </w:tc>
      </w:tr>
      <w:tr w:rsidR="006311E2" w:rsidRPr="00B665D5" w14:paraId="43D9B823" w14:textId="77777777" w:rsidTr="00316FDB">
        <w:tc>
          <w:tcPr>
            <w:tcW w:w="2972" w:type="dxa"/>
          </w:tcPr>
          <w:p w14:paraId="44983F6F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 or more</w:t>
            </w:r>
          </w:p>
        </w:tc>
        <w:tc>
          <w:tcPr>
            <w:tcW w:w="1663" w:type="dxa"/>
          </w:tcPr>
          <w:p w14:paraId="1FC6617D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79</w:t>
            </w:r>
          </w:p>
        </w:tc>
        <w:tc>
          <w:tcPr>
            <w:tcW w:w="1663" w:type="dxa"/>
          </w:tcPr>
          <w:p w14:paraId="1896BBEC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1663" w:type="dxa"/>
            <w:gridSpan w:val="2"/>
          </w:tcPr>
          <w:p w14:paraId="69B41975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1663" w:type="dxa"/>
          </w:tcPr>
          <w:p w14:paraId="3D419DB5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192</w:t>
            </w:r>
          </w:p>
        </w:tc>
        <w:tc>
          <w:tcPr>
            <w:tcW w:w="1663" w:type="dxa"/>
          </w:tcPr>
          <w:p w14:paraId="194BFA6E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1663" w:type="dxa"/>
          </w:tcPr>
          <w:p w14:paraId="12D300FD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291</w:t>
            </w:r>
          </w:p>
        </w:tc>
      </w:tr>
      <w:tr w:rsidR="00316FDB" w:rsidRPr="00B665D5" w14:paraId="1EB65809" w14:textId="77777777" w:rsidTr="00316FDB">
        <w:tc>
          <w:tcPr>
            <w:tcW w:w="2972" w:type="dxa"/>
          </w:tcPr>
          <w:p w14:paraId="1EFA2EE0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EE51260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4FEE643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</w:tcPr>
          <w:p w14:paraId="31D455B5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9E8D187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3BAFA8A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72A5973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1E2" w:rsidRPr="00B665D5" w14:paraId="52F02767" w14:textId="77777777" w:rsidTr="00316FDB">
        <w:tc>
          <w:tcPr>
            <w:tcW w:w="2972" w:type="dxa"/>
          </w:tcPr>
          <w:p w14:paraId="1279E278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All discharged patients</w:t>
            </w:r>
          </w:p>
        </w:tc>
        <w:tc>
          <w:tcPr>
            <w:tcW w:w="1663" w:type="dxa"/>
          </w:tcPr>
          <w:p w14:paraId="68F1E192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2411</w:t>
            </w:r>
          </w:p>
        </w:tc>
        <w:tc>
          <w:tcPr>
            <w:tcW w:w="1663" w:type="dxa"/>
          </w:tcPr>
          <w:p w14:paraId="22677EEC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1244</w:t>
            </w:r>
          </w:p>
        </w:tc>
        <w:tc>
          <w:tcPr>
            <w:tcW w:w="1663" w:type="dxa"/>
            <w:gridSpan w:val="2"/>
          </w:tcPr>
          <w:p w14:paraId="777CF840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3475</w:t>
            </w:r>
          </w:p>
        </w:tc>
        <w:tc>
          <w:tcPr>
            <w:tcW w:w="1663" w:type="dxa"/>
          </w:tcPr>
          <w:p w14:paraId="104CAB42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5504</w:t>
            </w:r>
          </w:p>
        </w:tc>
        <w:tc>
          <w:tcPr>
            <w:tcW w:w="1663" w:type="dxa"/>
          </w:tcPr>
          <w:p w14:paraId="6852CE21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4198</w:t>
            </w:r>
          </w:p>
        </w:tc>
        <w:tc>
          <w:tcPr>
            <w:tcW w:w="1663" w:type="dxa"/>
          </w:tcPr>
          <w:p w14:paraId="4BBAA8F2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8291</w:t>
            </w:r>
          </w:p>
        </w:tc>
      </w:tr>
      <w:tr w:rsidR="00316FDB" w:rsidRPr="00B665D5" w14:paraId="4F39754A" w14:textId="77777777" w:rsidTr="00316FDB">
        <w:tc>
          <w:tcPr>
            <w:tcW w:w="2972" w:type="dxa"/>
          </w:tcPr>
          <w:p w14:paraId="5D67B16F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6E0EC5DD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7C9A79F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</w:tcPr>
          <w:p w14:paraId="1E304DD0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E25F03E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07E3F88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658296A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6FDB" w:rsidRPr="00B665D5" w14:paraId="4E021A5B" w14:textId="77777777" w:rsidTr="00316FDB">
        <w:tc>
          <w:tcPr>
            <w:tcW w:w="2972" w:type="dxa"/>
          </w:tcPr>
          <w:p w14:paraId="62246BF0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Matched general population comparison cohort</w:t>
            </w:r>
          </w:p>
        </w:tc>
        <w:tc>
          <w:tcPr>
            <w:tcW w:w="1663" w:type="dxa"/>
          </w:tcPr>
          <w:p w14:paraId="2A4DC801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1227</w:t>
            </w:r>
          </w:p>
        </w:tc>
        <w:tc>
          <w:tcPr>
            <w:tcW w:w="1663" w:type="dxa"/>
          </w:tcPr>
          <w:p w14:paraId="04FEA4D6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3688</w:t>
            </w:r>
          </w:p>
        </w:tc>
        <w:tc>
          <w:tcPr>
            <w:tcW w:w="1663" w:type="dxa"/>
            <w:gridSpan w:val="2"/>
          </w:tcPr>
          <w:p w14:paraId="38064A62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4851</w:t>
            </w:r>
          </w:p>
        </w:tc>
        <w:tc>
          <w:tcPr>
            <w:tcW w:w="1663" w:type="dxa"/>
          </w:tcPr>
          <w:p w14:paraId="6460649F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7675</w:t>
            </w:r>
          </w:p>
        </w:tc>
        <w:tc>
          <w:tcPr>
            <w:tcW w:w="1663" w:type="dxa"/>
          </w:tcPr>
          <w:p w14:paraId="61010B7D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16,860</w:t>
            </w:r>
          </w:p>
        </w:tc>
        <w:tc>
          <w:tcPr>
            <w:tcW w:w="1663" w:type="dxa"/>
          </w:tcPr>
          <w:p w14:paraId="0022B18D" w14:textId="77777777" w:rsidR="006311E2" w:rsidRPr="00A06D01" w:rsidRDefault="006311E2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22,942</w:t>
            </w:r>
          </w:p>
        </w:tc>
      </w:tr>
      <w:tr w:rsidR="00316FDB" w:rsidRPr="00B665D5" w14:paraId="0F053816" w14:textId="77777777" w:rsidTr="00316FDB">
        <w:tc>
          <w:tcPr>
            <w:tcW w:w="2972" w:type="dxa"/>
            <w:tcBorders>
              <w:bottom w:val="single" w:sz="4" w:space="0" w:color="auto"/>
            </w:tcBorders>
          </w:tcPr>
          <w:p w14:paraId="1594D714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A0BC581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0A491ED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</w:tcPr>
          <w:p w14:paraId="447EDD15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51F43A02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216239B1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504C0268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6FDB" w:rsidRPr="00B665D5" w14:paraId="6FDC3FFD" w14:textId="77777777" w:rsidTr="00316FDB">
        <w:tc>
          <w:tcPr>
            <w:tcW w:w="2972" w:type="dxa"/>
            <w:tcBorders>
              <w:top w:val="single" w:sz="4" w:space="0" w:color="auto"/>
            </w:tcBorders>
          </w:tcPr>
          <w:p w14:paraId="01750127" w14:textId="77777777" w:rsidR="00316FDB" w:rsidRPr="00A06D01" w:rsidRDefault="00316FDB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b/>
                <w:sz w:val="20"/>
                <w:szCs w:val="20"/>
              </w:rPr>
              <w:t>Females:</w:t>
            </w:r>
          </w:p>
          <w:p w14:paraId="6115EE13" w14:textId="1EFD9620" w:rsidR="00F84B7B" w:rsidRPr="00A06D01" w:rsidRDefault="00F84B7B" w:rsidP="006311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15B36E8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43561A41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</w:tcBorders>
          </w:tcPr>
          <w:p w14:paraId="5939FD63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0BAADA3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34A4048E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134F9A39" w14:textId="77777777" w:rsidR="00316FDB" w:rsidRPr="00A06D01" w:rsidRDefault="00316FDB" w:rsidP="006311E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6FDB" w:rsidRPr="00B665D5" w14:paraId="30502107" w14:textId="77777777" w:rsidTr="00316FDB">
        <w:tc>
          <w:tcPr>
            <w:tcW w:w="2972" w:type="dxa"/>
          </w:tcPr>
          <w:p w14:paraId="04972FC0" w14:textId="60D78304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</w:tcPr>
          <w:p w14:paraId="370F8615" w14:textId="46CA2AE3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2396</w:t>
            </w:r>
          </w:p>
        </w:tc>
        <w:tc>
          <w:tcPr>
            <w:tcW w:w="1663" w:type="dxa"/>
          </w:tcPr>
          <w:p w14:paraId="6997A958" w14:textId="54DC18A9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154</w:t>
            </w:r>
          </w:p>
        </w:tc>
        <w:tc>
          <w:tcPr>
            <w:tcW w:w="1663" w:type="dxa"/>
            <w:gridSpan w:val="2"/>
          </w:tcPr>
          <w:p w14:paraId="7A488D60" w14:textId="1AAAEF34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2511</w:t>
            </w:r>
          </w:p>
        </w:tc>
        <w:tc>
          <w:tcPr>
            <w:tcW w:w="1663" w:type="dxa"/>
          </w:tcPr>
          <w:p w14:paraId="4C64981B" w14:textId="2AA74F45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4740</w:t>
            </w:r>
          </w:p>
        </w:tc>
        <w:tc>
          <w:tcPr>
            <w:tcW w:w="1663" w:type="dxa"/>
          </w:tcPr>
          <w:p w14:paraId="4A2C23F1" w14:textId="6F98D870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609</w:t>
            </w:r>
          </w:p>
        </w:tc>
        <w:tc>
          <w:tcPr>
            <w:tcW w:w="1663" w:type="dxa"/>
          </w:tcPr>
          <w:p w14:paraId="1A6BB01E" w14:textId="55B440BD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5034</w:t>
            </w:r>
          </w:p>
        </w:tc>
      </w:tr>
      <w:tr w:rsidR="00316FDB" w:rsidRPr="00B665D5" w14:paraId="4D958AA4" w14:textId="77777777" w:rsidTr="00316FDB">
        <w:tc>
          <w:tcPr>
            <w:tcW w:w="2972" w:type="dxa"/>
          </w:tcPr>
          <w:p w14:paraId="0D0FD0E1" w14:textId="7F247CD4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14:paraId="32CCF838" w14:textId="35D5DFFB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840</w:t>
            </w:r>
          </w:p>
        </w:tc>
        <w:tc>
          <w:tcPr>
            <w:tcW w:w="1663" w:type="dxa"/>
          </w:tcPr>
          <w:p w14:paraId="7C5B43D2" w14:textId="68FE6989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1663" w:type="dxa"/>
            <w:gridSpan w:val="2"/>
          </w:tcPr>
          <w:p w14:paraId="5445DA6E" w14:textId="0323A64F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873</w:t>
            </w:r>
          </w:p>
        </w:tc>
        <w:tc>
          <w:tcPr>
            <w:tcW w:w="1663" w:type="dxa"/>
          </w:tcPr>
          <w:p w14:paraId="16D993A4" w14:textId="09AFC9A4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1564</w:t>
            </w:r>
          </w:p>
        </w:tc>
        <w:tc>
          <w:tcPr>
            <w:tcW w:w="1663" w:type="dxa"/>
          </w:tcPr>
          <w:p w14:paraId="3401C0B6" w14:textId="37D7611D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197</w:t>
            </w:r>
          </w:p>
        </w:tc>
        <w:tc>
          <w:tcPr>
            <w:tcW w:w="1663" w:type="dxa"/>
          </w:tcPr>
          <w:p w14:paraId="424AE08E" w14:textId="5CB55969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1650</w:t>
            </w:r>
          </w:p>
        </w:tc>
      </w:tr>
      <w:tr w:rsidR="00316FDB" w:rsidRPr="00B665D5" w14:paraId="598C2791" w14:textId="77777777" w:rsidTr="00316FDB">
        <w:tc>
          <w:tcPr>
            <w:tcW w:w="2972" w:type="dxa"/>
          </w:tcPr>
          <w:p w14:paraId="0214BA5B" w14:textId="3433F16E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 or more</w:t>
            </w:r>
          </w:p>
        </w:tc>
        <w:tc>
          <w:tcPr>
            <w:tcW w:w="1663" w:type="dxa"/>
          </w:tcPr>
          <w:p w14:paraId="703DE6BC" w14:textId="47C1CC19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151</w:t>
            </w:r>
          </w:p>
        </w:tc>
        <w:tc>
          <w:tcPr>
            <w:tcW w:w="1663" w:type="dxa"/>
          </w:tcPr>
          <w:p w14:paraId="11C9A48D" w14:textId="70BFAB54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663" w:type="dxa"/>
            <w:gridSpan w:val="2"/>
          </w:tcPr>
          <w:p w14:paraId="7FBA6F23" w14:textId="041CA3F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163</w:t>
            </w:r>
          </w:p>
        </w:tc>
        <w:tc>
          <w:tcPr>
            <w:tcW w:w="1663" w:type="dxa"/>
          </w:tcPr>
          <w:p w14:paraId="2E46A194" w14:textId="59CAE450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245</w:t>
            </w:r>
          </w:p>
        </w:tc>
        <w:tc>
          <w:tcPr>
            <w:tcW w:w="1663" w:type="dxa"/>
          </w:tcPr>
          <w:p w14:paraId="66B17B03" w14:textId="57A5C9FF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1663" w:type="dxa"/>
          </w:tcPr>
          <w:p w14:paraId="41C91089" w14:textId="0E431BEC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269</w:t>
            </w:r>
          </w:p>
        </w:tc>
      </w:tr>
      <w:tr w:rsidR="00316FDB" w:rsidRPr="00B665D5" w14:paraId="50F63CCA" w14:textId="77777777" w:rsidTr="00316FDB">
        <w:tc>
          <w:tcPr>
            <w:tcW w:w="2972" w:type="dxa"/>
          </w:tcPr>
          <w:p w14:paraId="6691A952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D199CA1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A9AD7A1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</w:tcPr>
          <w:p w14:paraId="014F212C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3B834C1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CCCAA8D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2B7D1BE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6FDB" w:rsidRPr="00B665D5" w14:paraId="3AB468E7" w14:textId="77777777" w:rsidTr="00316FDB">
        <w:tc>
          <w:tcPr>
            <w:tcW w:w="2972" w:type="dxa"/>
          </w:tcPr>
          <w:p w14:paraId="70D6D0AC" w14:textId="3F92EFDF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All discharged patients</w:t>
            </w:r>
          </w:p>
        </w:tc>
        <w:tc>
          <w:tcPr>
            <w:tcW w:w="1663" w:type="dxa"/>
          </w:tcPr>
          <w:p w14:paraId="7C103F02" w14:textId="03090E44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3387</w:t>
            </w:r>
          </w:p>
        </w:tc>
        <w:tc>
          <w:tcPr>
            <w:tcW w:w="1663" w:type="dxa"/>
          </w:tcPr>
          <w:p w14:paraId="164E188E" w14:textId="0D74E86D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213</w:t>
            </w:r>
          </w:p>
        </w:tc>
        <w:tc>
          <w:tcPr>
            <w:tcW w:w="1663" w:type="dxa"/>
            <w:gridSpan w:val="2"/>
          </w:tcPr>
          <w:p w14:paraId="4D10B78F" w14:textId="59054709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3547</w:t>
            </w:r>
          </w:p>
        </w:tc>
        <w:tc>
          <w:tcPr>
            <w:tcW w:w="1663" w:type="dxa"/>
          </w:tcPr>
          <w:p w14:paraId="155EB6BA" w14:textId="3A82FFE8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6549</w:t>
            </w:r>
          </w:p>
        </w:tc>
        <w:tc>
          <w:tcPr>
            <w:tcW w:w="1663" w:type="dxa"/>
          </w:tcPr>
          <w:p w14:paraId="6D94C5E0" w14:textId="4EA046BD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847</w:t>
            </w:r>
          </w:p>
        </w:tc>
        <w:tc>
          <w:tcPr>
            <w:tcW w:w="1663" w:type="dxa"/>
          </w:tcPr>
          <w:p w14:paraId="7F780713" w14:textId="75C6AA3B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6953</w:t>
            </w:r>
          </w:p>
        </w:tc>
      </w:tr>
      <w:tr w:rsidR="00316FDB" w:rsidRPr="00B665D5" w14:paraId="5F9EFF38" w14:textId="77777777" w:rsidTr="00316FDB">
        <w:tc>
          <w:tcPr>
            <w:tcW w:w="2972" w:type="dxa"/>
          </w:tcPr>
          <w:p w14:paraId="21BD38CC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338AB25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600A9DC1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</w:tcPr>
          <w:p w14:paraId="1252E3EF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0FF141B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4B2FFD7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20D9F25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6FDB" w:rsidRPr="00B665D5" w14:paraId="02A0A165" w14:textId="77777777" w:rsidTr="00316FDB">
        <w:tc>
          <w:tcPr>
            <w:tcW w:w="2972" w:type="dxa"/>
            <w:tcBorders>
              <w:bottom w:val="single" w:sz="4" w:space="0" w:color="auto"/>
            </w:tcBorders>
          </w:tcPr>
          <w:p w14:paraId="271B2874" w14:textId="77777777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Matched general population comparison cohort</w:t>
            </w:r>
          </w:p>
          <w:p w14:paraId="36292948" w14:textId="5E7AC66D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64216DF2" w14:textId="2A17386A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1703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7183BEFE" w14:textId="57DC0AAE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370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</w:tcPr>
          <w:p w14:paraId="66430D8F" w14:textId="2F929CB0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2059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356C0762" w14:textId="2691DFDC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8537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C640BAD" w14:textId="4545BF2E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1814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7520B3DA" w14:textId="1FC433C3" w:rsidR="00316FDB" w:rsidRPr="00A06D01" w:rsidRDefault="00316FDB" w:rsidP="00316FD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06D01">
              <w:rPr>
                <w:rFonts w:ascii="Arial" w:eastAsia="Calibri" w:hAnsi="Arial" w:cs="Arial"/>
                <w:sz w:val="20"/>
                <w:szCs w:val="20"/>
              </w:rPr>
              <w:t>10,022</w:t>
            </w:r>
          </w:p>
        </w:tc>
      </w:tr>
    </w:tbl>
    <w:p w14:paraId="582EDD89" w14:textId="77777777" w:rsidR="006311E2" w:rsidRPr="006311E2" w:rsidRDefault="006311E2" w:rsidP="00316FDB">
      <w:pPr>
        <w:spacing w:after="200" w:line="276" w:lineRule="auto"/>
        <w:rPr>
          <w:rFonts w:ascii="Calibri" w:eastAsia="Calibri" w:hAnsi="Calibri" w:cs="Times New Roman"/>
        </w:rPr>
      </w:pPr>
    </w:p>
    <w:sectPr w:rsidR="006311E2" w:rsidRPr="006311E2" w:rsidSect="00BA4EF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120E" w14:textId="77777777" w:rsidR="006C02A9" w:rsidRDefault="006C02A9" w:rsidP="004D4FBA">
      <w:pPr>
        <w:spacing w:after="0" w:line="240" w:lineRule="auto"/>
      </w:pPr>
      <w:r>
        <w:separator/>
      </w:r>
    </w:p>
  </w:endnote>
  <w:endnote w:type="continuationSeparator" w:id="0">
    <w:p w14:paraId="4DAFCB86" w14:textId="77777777" w:rsidR="006C02A9" w:rsidRDefault="006C02A9" w:rsidP="004D4FBA">
      <w:pPr>
        <w:spacing w:after="0" w:line="240" w:lineRule="auto"/>
      </w:pPr>
      <w:r>
        <w:continuationSeparator/>
      </w:r>
    </w:p>
  </w:endnote>
  <w:endnote w:type="continuationNotice" w:id="1">
    <w:p w14:paraId="1941B71C" w14:textId="77777777" w:rsidR="006C02A9" w:rsidRDefault="006C0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1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D0E74" w14:textId="49966B28" w:rsidR="006C02A9" w:rsidRDefault="006C02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05DAB" w14:textId="77777777" w:rsidR="006C02A9" w:rsidRDefault="006C0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FEAC" w14:textId="77777777" w:rsidR="006C02A9" w:rsidRDefault="006C02A9" w:rsidP="004D4FBA">
      <w:pPr>
        <w:spacing w:after="0" w:line="240" w:lineRule="auto"/>
      </w:pPr>
      <w:r>
        <w:separator/>
      </w:r>
    </w:p>
  </w:footnote>
  <w:footnote w:type="continuationSeparator" w:id="0">
    <w:p w14:paraId="1CACFF88" w14:textId="77777777" w:rsidR="006C02A9" w:rsidRDefault="006C02A9" w:rsidP="004D4FBA">
      <w:pPr>
        <w:spacing w:after="0" w:line="240" w:lineRule="auto"/>
      </w:pPr>
      <w:r>
        <w:continuationSeparator/>
      </w:r>
    </w:p>
  </w:footnote>
  <w:footnote w:type="continuationNotice" w:id="1">
    <w:p w14:paraId="5EDD0CC5" w14:textId="77777777" w:rsidR="006C02A9" w:rsidRDefault="006C02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215"/>
    <w:multiLevelType w:val="hybridMultilevel"/>
    <w:tmpl w:val="F4DC5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835"/>
    <w:multiLevelType w:val="hybridMultilevel"/>
    <w:tmpl w:val="D66A588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5CA6CA5"/>
    <w:multiLevelType w:val="hybridMultilevel"/>
    <w:tmpl w:val="AB94E06E"/>
    <w:lvl w:ilvl="0" w:tplc="C93EDA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C4EA5"/>
    <w:multiLevelType w:val="hybridMultilevel"/>
    <w:tmpl w:val="BE266DF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3F0423E"/>
    <w:multiLevelType w:val="hybridMultilevel"/>
    <w:tmpl w:val="C4B4C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2987"/>
    <w:multiLevelType w:val="hybridMultilevel"/>
    <w:tmpl w:val="AF421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4B18"/>
    <w:multiLevelType w:val="hybridMultilevel"/>
    <w:tmpl w:val="380EE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E7028"/>
    <w:multiLevelType w:val="hybridMultilevel"/>
    <w:tmpl w:val="04B05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87F9D"/>
    <w:multiLevelType w:val="hybridMultilevel"/>
    <w:tmpl w:val="F274EABC"/>
    <w:lvl w:ilvl="0" w:tplc="DE7A7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545A5"/>
    <w:multiLevelType w:val="hybridMultilevel"/>
    <w:tmpl w:val="1E2A78E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EE32840"/>
    <w:multiLevelType w:val="hybridMultilevel"/>
    <w:tmpl w:val="A1C6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43639">
    <w:abstractNumId w:val="8"/>
  </w:num>
  <w:num w:numId="2" w16cid:durableId="533201822">
    <w:abstractNumId w:val="2"/>
  </w:num>
  <w:num w:numId="3" w16cid:durableId="1540777065">
    <w:abstractNumId w:val="7"/>
  </w:num>
  <w:num w:numId="4" w16cid:durableId="1867862260">
    <w:abstractNumId w:val="3"/>
  </w:num>
  <w:num w:numId="5" w16cid:durableId="1454246940">
    <w:abstractNumId w:val="9"/>
  </w:num>
  <w:num w:numId="6" w16cid:durableId="490026526">
    <w:abstractNumId w:val="1"/>
  </w:num>
  <w:num w:numId="7" w16cid:durableId="1741248002">
    <w:abstractNumId w:val="5"/>
  </w:num>
  <w:num w:numId="8" w16cid:durableId="2062902024">
    <w:abstractNumId w:val="10"/>
  </w:num>
  <w:num w:numId="9" w16cid:durableId="1767262358">
    <w:abstractNumId w:val="4"/>
  </w:num>
  <w:num w:numId="10" w16cid:durableId="1758403558">
    <w:abstractNumId w:val="0"/>
  </w:num>
  <w:num w:numId="11" w16cid:durableId="518588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9B"/>
    <w:rsid w:val="00001F6C"/>
    <w:rsid w:val="000044B2"/>
    <w:rsid w:val="00011547"/>
    <w:rsid w:val="0001252E"/>
    <w:rsid w:val="00012E33"/>
    <w:rsid w:val="00013D32"/>
    <w:rsid w:val="00013EB8"/>
    <w:rsid w:val="000146AA"/>
    <w:rsid w:val="00014CB4"/>
    <w:rsid w:val="0001643A"/>
    <w:rsid w:val="000210D6"/>
    <w:rsid w:val="000213A1"/>
    <w:rsid w:val="000237F0"/>
    <w:rsid w:val="00025E66"/>
    <w:rsid w:val="00026220"/>
    <w:rsid w:val="0002669B"/>
    <w:rsid w:val="000309A0"/>
    <w:rsid w:val="0003275B"/>
    <w:rsid w:val="000415EA"/>
    <w:rsid w:val="00041A0E"/>
    <w:rsid w:val="00044EE8"/>
    <w:rsid w:val="00045876"/>
    <w:rsid w:val="00045D39"/>
    <w:rsid w:val="00047576"/>
    <w:rsid w:val="00050D38"/>
    <w:rsid w:val="0005272E"/>
    <w:rsid w:val="000529E3"/>
    <w:rsid w:val="00054A68"/>
    <w:rsid w:val="00057EE2"/>
    <w:rsid w:val="00064318"/>
    <w:rsid w:val="00064D9B"/>
    <w:rsid w:val="0006567B"/>
    <w:rsid w:val="00066789"/>
    <w:rsid w:val="00067D7B"/>
    <w:rsid w:val="00071E7B"/>
    <w:rsid w:val="000720B9"/>
    <w:rsid w:val="0007419D"/>
    <w:rsid w:val="00074CFC"/>
    <w:rsid w:val="00074DB4"/>
    <w:rsid w:val="00092576"/>
    <w:rsid w:val="000941F5"/>
    <w:rsid w:val="000949E5"/>
    <w:rsid w:val="00094BA3"/>
    <w:rsid w:val="00095400"/>
    <w:rsid w:val="000A4A8A"/>
    <w:rsid w:val="000A4C43"/>
    <w:rsid w:val="000A5063"/>
    <w:rsid w:val="000A5858"/>
    <w:rsid w:val="000B0AD5"/>
    <w:rsid w:val="000B0EBB"/>
    <w:rsid w:val="000B4132"/>
    <w:rsid w:val="000B4CB0"/>
    <w:rsid w:val="000C1408"/>
    <w:rsid w:val="000C1A57"/>
    <w:rsid w:val="000C313D"/>
    <w:rsid w:val="000C76A0"/>
    <w:rsid w:val="000C7AC4"/>
    <w:rsid w:val="000D2277"/>
    <w:rsid w:val="000D35F2"/>
    <w:rsid w:val="000D7077"/>
    <w:rsid w:val="000D7E94"/>
    <w:rsid w:val="000E0A34"/>
    <w:rsid w:val="000E416D"/>
    <w:rsid w:val="000E420B"/>
    <w:rsid w:val="000E6DFA"/>
    <w:rsid w:val="000F0C82"/>
    <w:rsid w:val="000F1EEF"/>
    <w:rsid w:val="00120EBD"/>
    <w:rsid w:val="00122C85"/>
    <w:rsid w:val="001236D2"/>
    <w:rsid w:val="00124E00"/>
    <w:rsid w:val="00125978"/>
    <w:rsid w:val="0012742F"/>
    <w:rsid w:val="00131EE8"/>
    <w:rsid w:val="001342BE"/>
    <w:rsid w:val="00134AC6"/>
    <w:rsid w:val="0014013C"/>
    <w:rsid w:val="00140939"/>
    <w:rsid w:val="001459C9"/>
    <w:rsid w:val="0014698C"/>
    <w:rsid w:val="00146B8F"/>
    <w:rsid w:val="001510D4"/>
    <w:rsid w:val="00151E58"/>
    <w:rsid w:val="00156C8D"/>
    <w:rsid w:val="00156DC8"/>
    <w:rsid w:val="00157BF1"/>
    <w:rsid w:val="001608C2"/>
    <w:rsid w:val="00160D2B"/>
    <w:rsid w:val="00160EF9"/>
    <w:rsid w:val="001619DE"/>
    <w:rsid w:val="00162EF0"/>
    <w:rsid w:val="00163FE2"/>
    <w:rsid w:val="00166A70"/>
    <w:rsid w:val="00166B1B"/>
    <w:rsid w:val="0017082B"/>
    <w:rsid w:val="00170914"/>
    <w:rsid w:val="001720EF"/>
    <w:rsid w:val="001723EC"/>
    <w:rsid w:val="00174366"/>
    <w:rsid w:val="00175C37"/>
    <w:rsid w:val="00176551"/>
    <w:rsid w:val="00176A03"/>
    <w:rsid w:val="001810D0"/>
    <w:rsid w:val="001818B5"/>
    <w:rsid w:val="0018229B"/>
    <w:rsid w:val="001832B9"/>
    <w:rsid w:val="001839FD"/>
    <w:rsid w:val="00184EE5"/>
    <w:rsid w:val="001859B2"/>
    <w:rsid w:val="00187811"/>
    <w:rsid w:val="001905A4"/>
    <w:rsid w:val="00190B1C"/>
    <w:rsid w:val="00192A09"/>
    <w:rsid w:val="0019408B"/>
    <w:rsid w:val="0019596F"/>
    <w:rsid w:val="001969D6"/>
    <w:rsid w:val="001A05DD"/>
    <w:rsid w:val="001A2B9F"/>
    <w:rsid w:val="001A3EEE"/>
    <w:rsid w:val="001A5E3C"/>
    <w:rsid w:val="001B1ACC"/>
    <w:rsid w:val="001B1CB2"/>
    <w:rsid w:val="001B57B8"/>
    <w:rsid w:val="001B59A7"/>
    <w:rsid w:val="001B7086"/>
    <w:rsid w:val="001B7F69"/>
    <w:rsid w:val="001C1AAB"/>
    <w:rsid w:val="001C2857"/>
    <w:rsid w:val="001C57AB"/>
    <w:rsid w:val="001C5CA0"/>
    <w:rsid w:val="001C64E8"/>
    <w:rsid w:val="001C7996"/>
    <w:rsid w:val="001D31E4"/>
    <w:rsid w:val="001D5777"/>
    <w:rsid w:val="001D6D26"/>
    <w:rsid w:val="001D7CDE"/>
    <w:rsid w:val="001E078A"/>
    <w:rsid w:val="001E09B9"/>
    <w:rsid w:val="001E1BC3"/>
    <w:rsid w:val="001E25D1"/>
    <w:rsid w:val="001E4D3B"/>
    <w:rsid w:val="001E5CE0"/>
    <w:rsid w:val="001E5DA4"/>
    <w:rsid w:val="001E6967"/>
    <w:rsid w:val="001F090C"/>
    <w:rsid w:val="001F1EEE"/>
    <w:rsid w:val="001F200C"/>
    <w:rsid w:val="001F3617"/>
    <w:rsid w:val="001F4310"/>
    <w:rsid w:val="001F6531"/>
    <w:rsid w:val="001F65D9"/>
    <w:rsid w:val="00202401"/>
    <w:rsid w:val="002066CD"/>
    <w:rsid w:val="00211A44"/>
    <w:rsid w:val="00214EDA"/>
    <w:rsid w:val="00215CB1"/>
    <w:rsid w:val="002220B8"/>
    <w:rsid w:val="00222605"/>
    <w:rsid w:val="0023097D"/>
    <w:rsid w:val="00234261"/>
    <w:rsid w:val="00234B56"/>
    <w:rsid w:val="002355A6"/>
    <w:rsid w:val="00236503"/>
    <w:rsid w:val="00236A62"/>
    <w:rsid w:val="00241A63"/>
    <w:rsid w:val="00242465"/>
    <w:rsid w:val="002475F5"/>
    <w:rsid w:val="00251048"/>
    <w:rsid w:val="002526F4"/>
    <w:rsid w:val="00255EDF"/>
    <w:rsid w:val="00256204"/>
    <w:rsid w:val="00257DC1"/>
    <w:rsid w:val="00261DF1"/>
    <w:rsid w:val="00262C48"/>
    <w:rsid w:val="00262EE8"/>
    <w:rsid w:val="00264007"/>
    <w:rsid w:val="00264643"/>
    <w:rsid w:val="00265D4B"/>
    <w:rsid w:val="00267999"/>
    <w:rsid w:val="00271E69"/>
    <w:rsid w:val="00272561"/>
    <w:rsid w:val="0027515D"/>
    <w:rsid w:val="00275354"/>
    <w:rsid w:val="00275507"/>
    <w:rsid w:val="00275F41"/>
    <w:rsid w:val="00280AFF"/>
    <w:rsid w:val="00280CAB"/>
    <w:rsid w:val="00281FCD"/>
    <w:rsid w:val="00284F6F"/>
    <w:rsid w:val="00286405"/>
    <w:rsid w:val="00286FDF"/>
    <w:rsid w:val="002873C5"/>
    <w:rsid w:val="00287E39"/>
    <w:rsid w:val="0029115D"/>
    <w:rsid w:val="0029456A"/>
    <w:rsid w:val="002A2297"/>
    <w:rsid w:val="002A3856"/>
    <w:rsid w:val="002A402F"/>
    <w:rsid w:val="002A5283"/>
    <w:rsid w:val="002A69C1"/>
    <w:rsid w:val="002B2E43"/>
    <w:rsid w:val="002B32C8"/>
    <w:rsid w:val="002B3829"/>
    <w:rsid w:val="002B387E"/>
    <w:rsid w:val="002B4186"/>
    <w:rsid w:val="002B6012"/>
    <w:rsid w:val="002C4721"/>
    <w:rsid w:val="002C645F"/>
    <w:rsid w:val="002D0BC8"/>
    <w:rsid w:val="002D226A"/>
    <w:rsid w:val="002D3620"/>
    <w:rsid w:val="002D4B16"/>
    <w:rsid w:val="002D53DA"/>
    <w:rsid w:val="002D6BB7"/>
    <w:rsid w:val="002E0204"/>
    <w:rsid w:val="002E185E"/>
    <w:rsid w:val="002E269E"/>
    <w:rsid w:val="002E2BE2"/>
    <w:rsid w:val="002E34C7"/>
    <w:rsid w:val="002E42F8"/>
    <w:rsid w:val="002E436C"/>
    <w:rsid w:val="002E4A8D"/>
    <w:rsid w:val="002E6265"/>
    <w:rsid w:val="002E7BF7"/>
    <w:rsid w:val="002E7CCE"/>
    <w:rsid w:val="002F18DD"/>
    <w:rsid w:val="002F1A46"/>
    <w:rsid w:val="003019BA"/>
    <w:rsid w:val="003041A8"/>
    <w:rsid w:val="00305D9B"/>
    <w:rsid w:val="00315072"/>
    <w:rsid w:val="003156D1"/>
    <w:rsid w:val="00316DBB"/>
    <w:rsid w:val="00316FDB"/>
    <w:rsid w:val="00323A60"/>
    <w:rsid w:val="00326772"/>
    <w:rsid w:val="00334CCF"/>
    <w:rsid w:val="00334F0A"/>
    <w:rsid w:val="00336ED4"/>
    <w:rsid w:val="00337395"/>
    <w:rsid w:val="0033740A"/>
    <w:rsid w:val="00340CB0"/>
    <w:rsid w:val="00341B6D"/>
    <w:rsid w:val="00342E7C"/>
    <w:rsid w:val="00345C2F"/>
    <w:rsid w:val="003462A9"/>
    <w:rsid w:val="00352916"/>
    <w:rsid w:val="00352DD8"/>
    <w:rsid w:val="00353410"/>
    <w:rsid w:val="00355BCC"/>
    <w:rsid w:val="00356863"/>
    <w:rsid w:val="00356FB0"/>
    <w:rsid w:val="00366EC1"/>
    <w:rsid w:val="003678CC"/>
    <w:rsid w:val="0037066B"/>
    <w:rsid w:val="00371440"/>
    <w:rsid w:val="00373151"/>
    <w:rsid w:val="00373C23"/>
    <w:rsid w:val="00374B50"/>
    <w:rsid w:val="003751CE"/>
    <w:rsid w:val="00375418"/>
    <w:rsid w:val="003814AA"/>
    <w:rsid w:val="00382640"/>
    <w:rsid w:val="00384E2F"/>
    <w:rsid w:val="003863C4"/>
    <w:rsid w:val="00390462"/>
    <w:rsid w:val="0039160D"/>
    <w:rsid w:val="00391B5A"/>
    <w:rsid w:val="00392330"/>
    <w:rsid w:val="00395495"/>
    <w:rsid w:val="00395846"/>
    <w:rsid w:val="00396A6F"/>
    <w:rsid w:val="00397578"/>
    <w:rsid w:val="00397E98"/>
    <w:rsid w:val="003B0364"/>
    <w:rsid w:val="003B0F35"/>
    <w:rsid w:val="003B1CC9"/>
    <w:rsid w:val="003B4CB8"/>
    <w:rsid w:val="003B60B7"/>
    <w:rsid w:val="003B6EBB"/>
    <w:rsid w:val="003C54D5"/>
    <w:rsid w:val="003D1882"/>
    <w:rsid w:val="003D1C3E"/>
    <w:rsid w:val="003D3F93"/>
    <w:rsid w:val="003E038E"/>
    <w:rsid w:val="003E12EC"/>
    <w:rsid w:val="003E2D3C"/>
    <w:rsid w:val="003E36B4"/>
    <w:rsid w:val="003E716A"/>
    <w:rsid w:val="003F18B6"/>
    <w:rsid w:val="003F1B1C"/>
    <w:rsid w:val="003F1CFB"/>
    <w:rsid w:val="003F1F81"/>
    <w:rsid w:val="003F3124"/>
    <w:rsid w:val="003F46C4"/>
    <w:rsid w:val="003F5421"/>
    <w:rsid w:val="003F7EF8"/>
    <w:rsid w:val="004040CD"/>
    <w:rsid w:val="00404A65"/>
    <w:rsid w:val="00404E14"/>
    <w:rsid w:val="00405455"/>
    <w:rsid w:val="00406F23"/>
    <w:rsid w:val="004120FE"/>
    <w:rsid w:val="004140F6"/>
    <w:rsid w:val="00423707"/>
    <w:rsid w:val="00424606"/>
    <w:rsid w:val="004259B0"/>
    <w:rsid w:val="00426CC0"/>
    <w:rsid w:val="00431201"/>
    <w:rsid w:val="00431B1A"/>
    <w:rsid w:val="00431C66"/>
    <w:rsid w:val="00432A77"/>
    <w:rsid w:val="00434A7F"/>
    <w:rsid w:val="00435A2B"/>
    <w:rsid w:val="00435D7D"/>
    <w:rsid w:val="00435E87"/>
    <w:rsid w:val="00436D41"/>
    <w:rsid w:val="00440398"/>
    <w:rsid w:val="004428CF"/>
    <w:rsid w:val="00445405"/>
    <w:rsid w:val="00452274"/>
    <w:rsid w:val="004525B5"/>
    <w:rsid w:val="00455206"/>
    <w:rsid w:val="00456848"/>
    <w:rsid w:val="00463501"/>
    <w:rsid w:val="00463C1D"/>
    <w:rsid w:val="004648CB"/>
    <w:rsid w:val="00466E04"/>
    <w:rsid w:val="00467BD3"/>
    <w:rsid w:val="0047064A"/>
    <w:rsid w:val="004719AE"/>
    <w:rsid w:val="00471D30"/>
    <w:rsid w:val="00472B47"/>
    <w:rsid w:val="00473F63"/>
    <w:rsid w:val="004813F6"/>
    <w:rsid w:val="00481699"/>
    <w:rsid w:val="00481EE3"/>
    <w:rsid w:val="00483572"/>
    <w:rsid w:val="0048357C"/>
    <w:rsid w:val="00483E39"/>
    <w:rsid w:val="00485505"/>
    <w:rsid w:val="0048794F"/>
    <w:rsid w:val="00487C02"/>
    <w:rsid w:val="00487E63"/>
    <w:rsid w:val="00494966"/>
    <w:rsid w:val="00495D7E"/>
    <w:rsid w:val="00495EDA"/>
    <w:rsid w:val="004A1464"/>
    <w:rsid w:val="004A1B14"/>
    <w:rsid w:val="004A1C41"/>
    <w:rsid w:val="004B390F"/>
    <w:rsid w:val="004B52F7"/>
    <w:rsid w:val="004C2A1C"/>
    <w:rsid w:val="004C5500"/>
    <w:rsid w:val="004C5C7D"/>
    <w:rsid w:val="004C5D06"/>
    <w:rsid w:val="004D1806"/>
    <w:rsid w:val="004D1943"/>
    <w:rsid w:val="004D4BE9"/>
    <w:rsid w:val="004D4FBA"/>
    <w:rsid w:val="004D5EC9"/>
    <w:rsid w:val="004E12D7"/>
    <w:rsid w:val="004E17E1"/>
    <w:rsid w:val="004E59A3"/>
    <w:rsid w:val="004F2EBA"/>
    <w:rsid w:val="004F47BF"/>
    <w:rsid w:val="004F5B0C"/>
    <w:rsid w:val="0050257F"/>
    <w:rsid w:val="00511352"/>
    <w:rsid w:val="0051172E"/>
    <w:rsid w:val="00514214"/>
    <w:rsid w:val="005218B9"/>
    <w:rsid w:val="0052190F"/>
    <w:rsid w:val="00521E57"/>
    <w:rsid w:val="00521F2D"/>
    <w:rsid w:val="0052252D"/>
    <w:rsid w:val="0052297E"/>
    <w:rsid w:val="00524C64"/>
    <w:rsid w:val="00525956"/>
    <w:rsid w:val="0052659F"/>
    <w:rsid w:val="00526A28"/>
    <w:rsid w:val="005320CB"/>
    <w:rsid w:val="005333B7"/>
    <w:rsid w:val="00534365"/>
    <w:rsid w:val="00540ABF"/>
    <w:rsid w:val="00543161"/>
    <w:rsid w:val="005434C7"/>
    <w:rsid w:val="00547E4D"/>
    <w:rsid w:val="005505A5"/>
    <w:rsid w:val="00551C01"/>
    <w:rsid w:val="00554C74"/>
    <w:rsid w:val="00555F9F"/>
    <w:rsid w:val="005563DC"/>
    <w:rsid w:val="00556758"/>
    <w:rsid w:val="00556A6B"/>
    <w:rsid w:val="00562856"/>
    <w:rsid w:val="0056400E"/>
    <w:rsid w:val="0056466A"/>
    <w:rsid w:val="005660C2"/>
    <w:rsid w:val="005700C8"/>
    <w:rsid w:val="00570E1E"/>
    <w:rsid w:val="00571E75"/>
    <w:rsid w:val="00574600"/>
    <w:rsid w:val="00575072"/>
    <w:rsid w:val="00580476"/>
    <w:rsid w:val="00581B9C"/>
    <w:rsid w:val="00583F97"/>
    <w:rsid w:val="00585442"/>
    <w:rsid w:val="005860E7"/>
    <w:rsid w:val="005912A1"/>
    <w:rsid w:val="005915AA"/>
    <w:rsid w:val="00591D93"/>
    <w:rsid w:val="0059216B"/>
    <w:rsid w:val="005921A9"/>
    <w:rsid w:val="00593402"/>
    <w:rsid w:val="0059672B"/>
    <w:rsid w:val="005A1FB2"/>
    <w:rsid w:val="005A47DB"/>
    <w:rsid w:val="005A7C23"/>
    <w:rsid w:val="005B0B4F"/>
    <w:rsid w:val="005B155B"/>
    <w:rsid w:val="005B248C"/>
    <w:rsid w:val="005B487C"/>
    <w:rsid w:val="005C1CAC"/>
    <w:rsid w:val="005C1D1B"/>
    <w:rsid w:val="005C3E96"/>
    <w:rsid w:val="005D3255"/>
    <w:rsid w:val="005D505C"/>
    <w:rsid w:val="005D5B70"/>
    <w:rsid w:val="005D7D2C"/>
    <w:rsid w:val="005E2B00"/>
    <w:rsid w:val="005E46FD"/>
    <w:rsid w:val="005E71BA"/>
    <w:rsid w:val="005F0F9A"/>
    <w:rsid w:val="005F39CA"/>
    <w:rsid w:val="005F3D10"/>
    <w:rsid w:val="00600F93"/>
    <w:rsid w:val="006010AB"/>
    <w:rsid w:val="0060576C"/>
    <w:rsid w:val="006141DC"/>
    <w:rsid w:val="006157E5"/>
    <w:rsid w:val="0062241C"/>
    <w:rsid w:val="00623B1F"/>
    <w:rsid w:val="00623DB1"/>
    <w:rsid w:val="0063028B"/>
    <w:rsid w:val="006311E2"/>
    <w:rsid w:val="00631937"/>
    <w:rsid w:val="0063376D"/>
    <w:rsid w:val="00633DFC"/>
    <w:rsid w:val="00634B1C"/>
    <w:rsid w:val="00640C4E"/>
    <w:rsid w:val="00642636"/>
    <w:rsid w:val="00645495"/>
    <w:rsid w:val="006467CE"/>
    <w:rsid w:val="00646864"/>
    <w:rsid w:val="006471CB"/>
    <w:rsid w:val="006476D7"/>
    <w:rsid w:val="00650902"/>
    <w:rsid w:val="00651545"/>
    <w:rsid w:val="006518E4"/>
    <w:rsid w:val="00653A98"/>
    <w:rsid w:val="00654FDA"/>
    <w:rsid w:val="006603B9"/>
    <w:rsid w:val="00661EB2"/>
    <w:rsid w:val="00661FC7"/>
    <w:rsid w:val="00662E56"/>
    <w:rsid w:val="006643A4"/>
    <w:rsid w:val="00667577"/>
    <w:rsid w:val="00671A07"/>
    <w:rsid w:val="00672650"/>
    <w:rsid w:val="00672AB3"/>
    <w:rsid w:val="00674189"/>
    <w:rsid w:val="00674A80"/>
    <w:rsid w:val="00675156"/>
    <w:rsid w:val="00677463"/>
    <w:rsid w:val="00677F6A"/>
    <w:rsid w:val="0068098B"/>
    <w:rsid w:val="00681EAF"/>
    <w:rsid w:val="00683CF6"/>
    <w:rsid w:val="00683F00"/>
    <w:rsid w:val="006840C7"/>
    <w:rsid w:val="006905A2"/>
    <w:rsid w:val="00695635"/>
    <w:rsid w:val="006976C9"/>
    <w:rsid w:val="006A042F"/>
    <w:rsid w:val="006A0F7A"/>
    <w:rsid w:val="006A4BBF"/>
    <w:rsid w:val="006A4EB7"/>
    <w:rsid w:val="006A51CF"/>
    <w:rsid w:val="006A535A"/>
    <w:rsid w:val="006A7F02"/>
    <w:rsid w:val="006B17E3"/>
    <w:rsid w:val="006B3589"/>
    <w:rsid w:val="006B76D8"/>
    <w:rsid w:val="006C02A9"/>
    <w:rsid w:val="006C0BD2"/>
    <w:rsid w:val="006D0D34"/>
    <w:rsid w:val="006D18DB"/>
    <w:rsid w:val="006D2BCD"/>
    <w:rsid w:val="006D3718"/>
    <w:rsid w:val="006D6AB4"/>
    <w:rsid w:val="006D732C"/>
    <w:rsid w:val="006D7DF2"/>
    <w:rsid w:val="006E0157"/>
    <w:rsid w:val="006E0A45"/>
    <w:rsid w:val="006E16AD"/>
    <w:rsid w:val="006E2C6B"/>
    <w:rsid w:val="006E37F4"/>
    <w:rsid w:val="006E4F45"/>
    <w:rsid w:val="006E699C"/>
    <w:rsid w:val="006E6CCD"/>
    <w:rsid w:val="006F0A6C"/>
    <w:rsid w:val="006F0A99"/>
    <w:rsid w:val="006F0A9A"/>
    <w:rsid w:val="006F0EA3"/>
    <w:rsid w:val="006F2723"/>
    <w:rsid w:val="006F62AB"/>
    <w:rsid w:val="006F6CB8"/>
    <w:rsid w:val="00703382"/>
    <w:rsid w:val="0070411E"/>
    <w:rsid w:val="007043AA"/>
    <w:rsid w:val="00710787"/>
    <w:rsid w:val="007114E8"/>
    <w:rsid w:val="007129D7"/>
    <w:rsid w:val="007136D6"/>
    <w:rsid w:val="00715D89"/>
    <w:rsid w:val="00715F04"/>
    <w:rsid w:val="007172A4"/>
    <w:rsid w:val="007177A4"/>
    <w:rsid w:val="00721F33"/>
    <w:rsid w:val="00723CD2"/>
    <w:rsid w:val="00727061"/>
    <w:rsid w:val="0072795D"/>
    <w:rsid w:val="00727A38"/>
    <w:rsid w:val="00732875"/>
    <w:rsid w:val="00737551"/>
    <w:rsid w:val="00737662"/>
    <w:rsid w:val="00737EC7"/>
    <w:rsid w:val="0074669F"/>
    <w:rsid w:val="007546E1"/>
    <w:rsid w:val="00754BF0"/>
    <w:rsid w:val="00754ED9"/>
    <w:rsid w:val="00756373"/>
    <w:rsid w:val="00760EC1"/>
    <w:rsid w:val="00760F7E"/>
    <w:rsid w:val="00763631"/>
    <w:rsid w:val="00763BA4"/>
    <w:rsid w:val="007653A2"/>
    <w:rsid w:val="00766979"/>
    <w:rsid w:val="00774D8C"/>
    <w:rsid w:val="00786023"/>
    <w:rsid w:val="00786D2C"/>
    <w:rsid w:val="00790D6E"/>
    <w:rsid w:val="0079102D"/>
    <w:rsid w:val="00796493"/>
    <w:rsid w:val="007979C2"/>
    <w:rsid w:val="007A18AF"/>
    <w:rsid w:val="007A415C"/>
    <w:rsid w:val="007A5925"/>
    <w:rsid w:val="007B0CF8"/>
    <w:rsid w:val="007B5D03"/>
    <w:rsid w:val="007B645F"/>
    <w:rsid w:val="007C1156"/>
    <w:rsid w:val="007C16E4"/>
    <w:rsid w:val="007C1770"/>
    <w:rsid w:val="007C1B4D"/>
    <w:rsid w:val="007C2769"/>
    <w:rsid w:val="007C3794"/>
    <w:rsid w:val="007D350B"/>
    <w:rsid w:val="007D5773"/>
    <w:rsid w:val="007E04E7"/>
    <w:rsid w:val="007E2A8F"/>
    <w:rsid w:val="007E5059"/>
    <w:rsid w:val="007E6560"/>
    <w:rsid w:val="007E6DA0"/>
    <w:rsid w:val="007E726A"/>
    <w:rsid w:val="007F271F"/>
    <w:rsid w:val="007F37B8"/>
    <w:rsid w:val="007F4CD3"/>
    <w:rsid w:val="008022E6"/>
    <w:rsid w:val="008061E8"/>
    <w:rsid w:val="00806E6D"/>
    <w:rsid w:val="0080760F"/>
    <w:rsid w:val="00815B53"/>
    <w:rsid w:val="0081669C"/>
    <w:rsid w:val="00830375"/>
    <w:rsid w:val="008340E4"/>
    <w:rsid w:val="0084128D"/>
    <w:rsid w:val="00842ECE"/>
    <w:rsid w:val="00853721"/>
    <w:rsid w:val="00860474"/>
    <w:rsid w:val="00860801"/>
    <w:rsid w:val="0086385C"/>
    <w:rsid w:val="0086661A"/>
    <w:rsid w:val="00866708"/>
    <w:rsid w:val="008677A3"/>
    <w:rsid w:val="0087206D"/>
    <w:rsid w:val="008721F5"/>
    <w:rsid w:val="00876A07"/>
    <w:rsid w:val="0087792C"/>
    <w:rsid w:val="00880B8C"/>
    <w:rsid w:val="008816C9"/>
    <w:rsid w:val="0088211F"/>
    <w:rsid w:val="00883F46"/>
    <w:rsid w:val="008903F7"/>
    <w:rsid w:val="008916B5"/>
    <w:rsid w:val="0089489D"/>
    <w:rsid w:val="008952D7"/>
    <w:rsid w:val="008953E4"/>
    <w:rsid w:val="00897D95"/>
    <w:rsid w:val="008A0D10"/>
    <w:rsid w:val="008A1B58"/>
    <w:rsid w:val="008A2E22"/>
    <w:rsid w:val="008A317F"/>
    <w:rsid w:val="008A4745"/>
    <w:rsid w:val="008A75E2"/>
    <w:rsid w:val="008B0114"/>
    <w:rsid w:val="008B1BAB"/>
    <w:rsid w:val="008B2D11"/>
    <w:rsid w:val="008B3758"/>
    <w:rsid w:val="008B4224"/>
    <w:rsid w:val="008B74C7"/>
    <w:rsid w:val="008B771C"/>
    <w:rsid w:val="008B778C"/>
    <w:rsid w:val="008C0C1B"/>
    <w:rsid w:val="008C2CBF"/>
    <w:rsid w:val="008C31E6"/>
    <w:rsid w:val="008C3ED6"/>
    <w:rsid w:val="008C46F1"/>
    <w:rsid w:val="008C4F9D"/>
    <w:rsid w:val="008C5E25"/>
    <w:rsid w:val="008C7668"/>
    <w:rsid w:val="008D1091"/>
    <w:rsid w:val="008D5C9B"/>
    <w:rsid w:val="008E042B"/>
    <w:rsid w:val="008E1B84"/>
    <w:rsid w:val="008E2849"/>
    <w:rsid w:val="008E5917"/>
    <w:rsid w:val="008E5D79"/>
    <w:rsid w:val="008E7465"/>
    <w:rsid w:val="008E763E"/>
    <w:rsid w:val="008F1255"/>
    <w:rsid w:val="008F1E2C"/>
    <w:rsid w:val="008F2EB6"/>
    <w:rsid w:val="008F44C7"/>
    <w:rsid w:val="008F50CC"/>
    <w:rsid w:val="009011BE"/>
    <w:rsid w:val="009045ED"/>
    <w:rsid w:val="00906B56"/>
    <w:rsid w:val="009070E2"/>
    <w:rsid w:val="009074AF"/>
    <w:rsid w:val="00911D9A"/>
    <w:rsid w:val="009139DF"/>
    <w:rsid w:val="0091631D"/>
    <w:rsid w:val="00917F42"/>
    <w:rsid w:val="00920162"/>
    <w:rsid w:val="00921405"/>
    <w:rsid w:val="009252BB"/>
    <w:rsid w:val="00927048"/>
    <w:rsid w:val="009279DC"/>
    <w:rsid w:val="00927D88"/>
    <w:rsid w:val="0093076F"/>
    <w:rsid w:val="00931657"/>
    <w:rsid w:val="00931E7A"/>
    <w:rsid w:val="0093292A"/>
    <w:rsid w:val="0093372B"/>
    <w:rsid w:val="00933DFA"/>
    <w:rsid w:val="00935693"/>
    <w:rsid w:val="00935DBC"/>
    <w:rsid w:val="00940668"/>
    <w:rsid w:val="0094131E"/>
    <w:rsid w:val="00944077"/>
    <w:rsid w:val="0094535C"/>
    <w:rsid w:val="009457AE"/>
    <w:rsid w:val="00946CB8"/>
    <w:rsid w:val="0094704D"/>
    <w:rsid w:val="00950BCC"/>
    <w:rsid w:val="00950ECC"/>
    <w:rsid w:val="00950FF1"/>
    <w:rsid w:val="0095250C"/>
    <w:rsid w:val="00952AA5"/>
    <w:rsid w:val="00954C9A"/>
    <w:rsid w:val="00955659"/>
    <w:rsid w:val="00955E51"/>
    <w:rsid w:val="00957466"/>
    <w:rsid w:val="0096083C"/>
    <w:rsid w:val="00960E68"/>
    <w:rsid w:val="0096146D"/>
    <w:rsid w:val="00962598"/>
    <w:rsid w:val="00962880"/>
    <w:rsid w:val="00965334"/>
    <w:rsid w:val="0096695F"/>
    <w:rsid w:val="00970187"/>
    <w:rsid w:val="00972D9B"/>
    <w:rsid w:val="00973043"/>
    <w:rsid w:val="00973310"/>
    <w:rsid w:val="009740CA"/>
    <w:rsid w:val="0097776F"/>
    <w:rsid w:val="00977F2B"/>
    <w:rsid w:val="00983B5C"/>
    <w:rsid w:val="00987042"/>
    <w:rsid w:val="0099006B"/>
    <w:rsid w:val="00990109"/>
    <w:rsid w:val="00990250"/>
    <w:rsid w:val="0099271F"/>
    <w:rsid w:val="00992D7A"/>
    <w:rsid w:val="00994E8F"/>
    <w:rsid w:val="00995EE7"/>
    <w:rsid w:val="009B16A9"/>
    <w:rsid w:val="009B5047"/>
    <w:rsid w:val="009B51AD"/>
    <w:rsid w:val="009B5502"/>
    <w:rsid w:val="009B5DD7"/>
    <w:rsid w:val="009B6E74"/>
    <w:rsid w:val="009C1849"/>
    <w:rsid w:val="009C270D"/>
    <w:rsid w:val="009C3A7A"/>
    <w:rsid w:val="009C5885"/>
    <w:rsid w:val="009C66E4"/>
    <w:rsid w:val="009C67DD"/>
    <w:rsid w:val="009C780F"/>
    <w:rsid w:val="009D1D75"/>
    <w:rsid w:val="009D5183"/>
    <w:rsid w:val="009D79AB"/>
    <w:rsid w:val="009E3CC9"/>
    <w:rsid w:val="009E6244"/>
    <w:rsid w:val="009E6CE2"/>
    <w:rsid w:val="009F0545"/>
    <w:rsid w:val="009F1DAD"/>
    <w:rsid w:val="009F555A"/>
    <w:rsid w:val="009F5A66"/>
    <w:rsid w:val="009F6D78"/>
    <w:rsid w:val="00A05EA3"/>
    <w:rsid w:val="00A06D01"/>
    <w:rsid w:val="00A070B4"/>
    <w:rsid w:val="00A07BC1"/>
    <w:rsid w:val="00A07D41"/>
    <w:rsid w:val="00A12973"/>
    <w:rsid w:val="00A16801"/>
    <w:rsid w:val="00A17EB9"/>
    <w:rsid w:val="00A22371"/>
    <w:rsid w:val="00A23207"/>
    <w:rsid w:val="00A2454B"/>
    <w:rsid w:val="00A27E2F"/>
    <w:rsid w:val="00A343EE"/>
    <w:rsid w:val="00A42B86"/>
    <w:rsid w:val="00A446A6"/>
    <w:rsid w:val="00A473DA"/>
    <w:rsid w:val="00A533B8"/>
    <w:rsid w:val="00A542A1"/>
    <w:rsid w:val="00A544B9"/>
    <w:rsid w:val="00A55A40"/>
    <w:rsid w:val="00A55CF8"/>
    <w:rsid w:val="00A5696C"/>
    <w:rsid w:val="00A56B15"/>
    <w:rsid w:val="00A611A1"/>
    <w:rsid w:val="00A6228E"/>
    <w:rsid w:val="00A62D2E"/>
    <w:rsid w:val="00A62FD4"/>
    <w:rsid w:val="00A6399F"/>
    <w:rsid w:val="00A7024D"/>
    <w:rsid w:val="00A70E04"/>
    <w:rsid w:val="00A720F8"/>
    <w:rsid w:val="00A72994"/>
    <w:rsid w:val="00A74F08"/>
    <w:rsid w:val="00A76978"/>
    <w:rsid w:val="00A806A9"/>
    <w:rsid w:val="00A81BEC"/>
    <w:rsid w:val="00A870F2"/>
    <w:rsid w:val="00A87302"/>
    <w:rsid w:val="00A941D2"/>
    <w:rsid w:val="00A95679"/>
    <w:rsid w:val="00A96D86"/>
    <w:rsid w:val="00AA0DA5"/>
    <w:rsid w:val="00AA1D84"/>
    <w:rsid w:val="00AA51DF"/>
    <w:rsid w:val="00AA6529"/>
    <w:rsid w:val="00AB1DEF"/>
    <w:rsid w:val="00AB27A2"/>
    <w:rsid w:val="00AB4382"/>
    <w:rsid w:val="00AB50FA"/>
    <w:rsid w:val="00AB5C83"/>
    <w:rsid w:val="00AC1559"/>
    <w:rsid w:val="00AC2223"/>
    <w:rsid w:val="00AC2649"/>
    <w:rsid w:val="00AC2793"/>
    <w:rsid w:val="00AC4815"/>
    <w:rsid w:val="00AC60FA"/>
    <w:rsid w:val="00AD0B33"/>
    <w:rsid w:val="00AD1E4F"/>
    <w:rsid w:val="00AD267D"/>
    <w:rsid w:val="00AD3E13"/>
    <w:rsid w:val="00AE461E"/>
    <w:rsid w:val="00AE6D7B"/>
    <w:rsid w:val="00AE7BFE"/>
    <w:rsid w:val="00AF3B9A"/>
    <w:rsid w:val="00AF5277"/>
    <w:rsid w:val="00B009E3"/>
    <w:rsid w:val="00B01046"/>
    <w:rsid w:val="00B01B72"/>
    <w:rsid w:val="00B022FF"/>
    <w:rsid w:val="00B0370C"/>
    <w:rsid w:val="00B04A87"/>
    <w:rsid w:val="00B04B47"/>
    <w:rsid w:val="00B07109"/>
    <w:rsid w:val="00B074DC"/>
    <w:rsid w:val="00B10835"/>
    <w:rsid w:val="00B12810"/>
    <w:rsid w:val="00B13D9B"/>
    <w:rsid w:val="00B1566C"/>
    <w:rsid w:val="00B16E66"/>
    <w:rsid w:val="00B16F8E"/>
    <w:rsid w:val="00B224A0"/>
    <w:rsid w:val="00B23D23"/>
    <w:rsid w:val="00B26519"/>
    <w:rsid w:val="00B274BB"/>
    <w:rsid w:val="00B277C6"/>
    <w:rsid w:val="00B27D86"/>
    <w:rsid w:val="00B3037A"/>
    <w:rsid w:val="00B305F1"/>
    <w:rsid w:val="00B31D8C"/>
    <w:rsid w:val="00B34C61"/>
    <w:rsid w:val="00B36010"/>
    <w:rsid w:val="00B36563"/>
    <w:rsid w:val="00B37D6F"/>
    <w:rsid w:val="00B41FBE"/>
    <w:rsid w:val="00B44569"/>
    <w:rsid w:val="00B4576D"/>
    <w:rsid w:val="00B500B9"/>
    <w:rsid w:val="00B50A65"/>
    <w:rsid w:val="00B54E7A"/>
    <w:rsid w:val="00B57FA7"/>
    <w:rsid w:val="00B618D1"/>
    <w:rsid w:val="00B61EF7"/>
    <w:rsid w:val="00B62492"/>
    <w:rsid w:val="00B635A0"/>
    <w:rsid w:val="00B665D5"/>
    <w:rsid w:val="00B66CD7"/>
    <w:rsid w:val="00B676BE"/>
    <w:rsid w:val="00B67979"/>
    <w:rsid w:val="00B70257"/>
    <w:rsid w:val="00B70B03"/>
    <w:rsid w:val="00B71365"/>
    <w:rsid w:val="00B74C5A"/>
    <w:rsid w:val="00B75507"/>
    <w:rsid w:val="00B82324"/>
    <w:rsid w:val="00B83038"/>
    <w:rsid w:val="00B87650"/>
    <w:rsid w:val="00B87B2E"/>
    <w:rsid w:val="00B943D3"/>
    <w:rsid w:val="00B955A1"/>
    <w:rsid w:val="00B95615"/>
    <w:rsid w:val="00BA4EF3"/>
    <w:rsid w:val="00BA7042"/>
    <w:rsid w:val="00BB4BFF"/>
    <w:rsid w:val="00BB60ED"/>
    <w:rsid w:val="00BC0E86"/>
    <w:rsid w:val="00BC2D0D"/>
    <w:rsid w:val="00BC49DD"/>
    <w:rsid w:val="00BC4C2A"/>
    <w:rsid w:val="00BC6E86"/>
    <w:rsid w:val="00BD15A9"/>
    <w:rsid w:val="00BE25E5"/>
    <w:rsid w:val="00BE4C99"/>
    <w:rsid w:val="00BE54C1"/>
    <w:rsid w:val="00BE72BD"/>
    <w:rsid w:val="00BF1C75"/>
    <w:rsid w:val="00BF2B90"/>
    <w:rsid w:val="00C00447"/>
    <w:rsid w:val="00C0093F"/>
    <w:rsid w:val="00C01549"/>
    <w:rsid w:val="00C02161"/>
    <w:rsid w:val="00C03484"/>
    <w:rsid w:val="00C045FE"/>
    <w:rsid w:val="00C0536C"/>
    <w:rsid w:val="00C1067D"/>
    <w:rsid w:val="00C11D72"/>
    <w:rsid w:val="00C1699C"/>
    <w:rsid w:val="00C1739C"/>
    <w:rsid w:val="00C21A8B"/>
    <w:rsid w:val="00C2576F"/>
    <w:rsid w:val="00C25FF7"/>
    <w:rsid w:val="00C2766E"/>
    <w:rsid w:val="00C3010B"/>
    <w:rsid w:val="00C305C0"/>
    <w:rsid w:val="00C32473"/>
    <w:rsid w:val="00C35F0E"/>
    <w:rsid w:val="00C4070A"/>
    <w:rsid w:val="00C47794"/>
    <w:rsid w:val="00C51577"/>
    <w:rsid w:val="00C51F35"/>
    <w:rsid w:val="00C53DD0"/>
    <w:rsid w:val="00C53FF1"/>
    <w:rsid w:val="00C5461C"/>
    <w:rsid w:val="00C54A2F"/>
    <w:rsid w:val="00C559F4"/>
    <w:rsid w:val="00C56479"/>
    <w:rsid w:val="00C5740D"/>
    <w:rsid w:val="00C62FE4"/>
    <w:rsid w:val="00C66350"/>
    <w:rsid w:val="00C7100F"/>
    <w:rsid w:val="00C7371A"/>
    <w:rsid w:val="00C74150"/>
    <w:rsid w:val="00C745A7"/>
    <w:rsid w:val="00C75907"/>
    <w:rsid w:val="00C7689B"/>
    <w:rsid w:val="00C77CA0"/>
    <w:rsid w:val="00C80E7C"/>
    <w:rsid w:val="00C8224E"/>
    <w:rsid w:val="00C84B33"/>
    <w:rsid w:val="00C85020"/>
    <w:rsid w:val="00C862C8"/>
    <w:rsid w:val="00C864AC"/>
    <w:rsid w:val="00C868A1"/>
    <w:rsid w:val="00CA3014"/>
    <w:rsid w:val="00CA3B0A"/>
    <w:rsid w:val="00CA4C5B"/>
    <w:rsid w:val="00CB0967"/>
    <w:rsid w:val="00CB458E"/>
    <w:rsid w:val="00CB45DB"/>
    <w:rsid w:val="00CB64BD"/>
    <w:rsid w:val="00CB7072"/>
    <w:rsid w:val="00CC0DED"/>
    <w:rsid w:val="00CC113A"/>
    <w:rsid w:val="00CC16D6"/>
    <w:rsid w:val="00CC5149"/>
    <w:rsid w:val="00CC659D"/>
    <w:rsid w:val="00CD07B4"/>
    <w:rsid w:val="00CD1B26"/>
    <w:rsid w:val="00CD2E2B"/>
    <w:rsid w:val="00CD3DBC"/>
    <w:rsid w:val="00CD4998"/>
    <w:rsid w:val="00CD5056"/>
    <w:rsid w:val="00CD693A"/>
    <w:rsid w:val="00CD6C40"/>
    <w:rsid w:val="00CD77C0"/>
    <w:rsid w:val="00CD7ABE"/>
    <w:rsid w:val="00CE5322"/>
    <w:rsid w:val="00CE5ADB"/>
    <w:rsid w:val="00CE635D"/>
    <w:rsid w:val="00CF2D86"/>
    <w:rsid w:val="00CF32FE"/>
    <w:rsid w:val="00CF331A"/>
    <w:rsid w:val="00CF785A"/>
    <w:rsid w:val="00D014D9"/>
    <w:rsid w:val="00D0166B"/>
    <w:rsid w:val="00D063E0"/>
    <w:rsid w:val="00D06881"/>
    <w:rsid w:val="00D121BB"/>
    <w:rsid w:val="00D140C5"/>
    <w:rsid w:val="00D153FF"/>
    <w:rsid w:val="00D1710A"/>
    <w:rsid w:val="00D20CB2"/>
    <w:rsid w:val="00D30040"/>
    <w:rsid w:val="00D302FC"/>
    <w:rsid w:val="00D3069B"/>
    <w:rsid w:val="00D30B33"/>
    <w:rsid w:val="00D4528E"/>
    <w:rsid w:val="00D511CA"/>
    <w:rsid w:val="00D53085"/>
    <w:rsid w:val="00D55BBA"/>
    <w:rsid w:val="00D60FC3"/>
    <w:rsid w:val="00D61029"/>
    <w:rsid w:val="00D635EB"/>
    <w:rsid w:val="00D63E94"/>
    <w:rsid w:val="00D710E4"/>
    <w:rsid w:val="00D74126"/>
    <w:rsid w:val="00D7449B"/>
    <w:rsid w:val="00D851BD"/>
    <w:rsid w:val="00D86D76"/>
    <w:rsid w:val="00D87F6A"/>
    <w:rsid w:val="00D9305F"/>
    <w:rsid w:val="00D938CB"/>
    <w:rsid w:val="00D94818"/>
    <w:rsid w:val="00D9520E"/>
    <w:rsid w:val="00D96959"/>
    <w:rsid w:val="00D97542"/>
    <w:rsid w:val="00D97C18"/>
    <w:rsid w:val="00DA13A3"/>
    <w:rsid w:val="00DA2399"/>
    <w:rsid w:val="00DA3906"/>
    <w:rsid w:val="00DA6EBB"/>
    <w:rsid w:val="00DB032A"/>
    <w:rsid w:val="00DB1E6C"/>
    <w:rsid w:val="00DB3385"/>
    <w:rsid w:val="00DB4248"/>
    <w:rsid w:val="00DB4EC0"/>
    <w:rsid w:val="00DB5362"/>
    <w:rsid w:val="00DB61B4"/>
    <w:rsid w:val="00DB6561"/>
    <w:rsid w:val="00DC1E44"/>
    <w:rsid w:val="00DC4F46"/>
    <w:rsid w:val="00DD2AF6"/>
    <w:rsid w:val="00DD5151"/>
    <w:rsid w:val="00DE1B91"/>
    <w:rsid w:val="00DE574E"/>
    <w:rsid w:val="00DE5871"/>
    <w:rsid w:val="00DE5C4A"/>
    <w:rsid w:val="00DF05A5"/>
    <w:rsid w:val="00DF1696"/>
    <w:rsid w:val="00DF5F7E"/>
    <w:rsid w:val="00DF65D8"/>
    <w:rsid w:val="00DF70D2"/>
    <w:rsid w:val="00E012FA"/>
    <w:rsid w:val="00E0289E"/>
    <w:rsid w:val="00E04C94"/>
    <w:rsid w:val="00E104B4"/>
    <w:rsid w:val="00E1385C"/>
    <w:rsid w:val="00E14ED6"/>
    <w:rsid w:val="00E16747"/>
    <w:rsid w:val="00E16A97"/>
    <w:rsid w:val="00E170E2"/>
    <w:rsid w:val="00E17E51"/>
    <w:rsid w:val="00E21684"/>
    <w:rsid w:val="00E2293D"/>
    <w:rsid w:val="00E239EB"/>
    <w:rsid w:val="00E241D8"/>
    <w:rsid w:val="00E2466F"/>
    <w:rsid w:val="00E34D0F"/>
    <w:rsid w:val="00E36908"/>
    <w:rsid w:val="00E422A3"/>
    <w:rsid w:val="00E42FCA"/>
    <w:rsid w:val="00E43DA8"/>
    <w:rsid w:val="00E45529"/>
    <w:rsid w:val="00E52A4C"/>
    <w:rsid w:val="00E5466B"/>
    <w:rsid w:val="00E574F6"/>
    <w:rsid w:val="00E61D11"/>
    <w:rsid w:val="00E62AA7"/>
    <w:rsid w:val="00E6379E"/>
    <w:rsid w:val="00E649B1"/>
    <w:rsid w:val="00E66816"/>
    <w:rsid w:val="00E70FB3"/>
    <w:rsid w:val="00E71BB5"/>
    <w:rsid w:val="00E75419"/>
    <w:rsid w:val="00E756DD"/>
    <w:rsid w:val="00E7787F"/>
    <w:rsid w:val="00E81705"/>
    <w:rsid w:val="00E81D02"/>
    <w:rsid w:val="00E82F59"/>
    <w:rsid w:val="00E85B74"/>
    <w:rsid w:val="00E8745C"/>
    <w:rsid w:val="00E93A43"/>
    <w:rsid w:val="00E93D6C"/>
    <w:rsid w:val="00E954DE"/>
    <w:rsid w:val="00E9682A"/>
    <w:rsid w:val="00E97811"/>
    <w:rsid w:val="00EA147A"/>
    <w:rsid w:val="00EA2FC6"/>
    <w:rsid w:val="00EA47A7"/>
    <w:rsid w:val="00EA506C"/>
    <w:rsid w:val="00EA7D39"/>
    <w:rsid w:val="00EB0B29"/>
    <w:rsid w:val="00EB6AB6"/>
    <w:rsid w:val="00EC08B0"/>
    <w:rsid w:val="00EC60B3"/>
    <w:rsid w:val="00EC66A6"/>
    <w:rsid w:val="00ED113F"/>
    <w:rsid w:val="00ED1635"/>
    <w:rsid w:val="00ED1A73"/>
    <w:rsid w:val="00ED63F6"/>
    <w:rsid w:val="00ED640A"/>
    <w:rsid w:val="00ED694D"/>
    <w:rsid w:val="00EE0BD9"/>
    <w:rsid w:val="00EE155D"/>
    <w:rsid w:val="00EE209B"/>
    <w:rsid w:val="00EE45BB"/>
    <w:rsid w:val="00EE5832"/>
    <w:rsid w:val="00EE5C6F"/>
    <w:rsid w:val="00EE7FDC"/>
    <w:rsid w:val="00EF03DA"/>
    <w:rsid w:val="00EF1596"/>
    <w:rsid w:val="00EF4F6C"/>
    <w:rsid w:val="00EF6022"/>
    <w:rsid w:val="00EF75EE"/>
    <w:rsid w:val="00EF7655"/>
    <w:rsid w:val="00F00215"/>
    <w:rsid w:val="00F007FC"/>
    <w:rsid w:val="00F00A78"/>
    <w:rsid w:val="00F0186B"/>
    <w:rsid w:val="00F03B45"/>
    <w:rsid w:val="00F07113"/>
    <w:rsid w:val="00F072AD"/>
    <w:rsid w:val="00F07781"/>
    <w:rsid w:val="00F17BE0"/>
    <w:rsid w:val="00F2111E"/>
    <w:rsid w:val="00F220AA"/>
    <w:rsid w:val="00F245D5"/>
    <w:rsid w:val="00F24F25"/>
    <w:rsid w:val="00F3208C"/>
    <w:rsid w:val="00F35042"/>
    <w:rsid w:val="00F373FB"/>
    <w:rsid w:val="00F40EBC"/>
    <w:rsid w:val="00F41B47"/>
    <w:rsid w:val="00F42511"/>
    <w:rsid w:val="00F4346D"/>
    <w:rsid w:val="00F54CB8"/>
    <w:rsid w:val="00F567E1"/>
    <w:rsid w:val="00F57052"/>
    <w:rsid w:val="00F61B88"/>
    <w:rsid w:val="00F6304A"/>
    <w:rsid w:val="00F63D8C"/>
    <w:rsid w:val="00F63FB8"/>
    <w:rsid w:val="00F64607"/>
    <w:rsid w:val="00F6646C"/>
    <w:rsid w:val="00F66E38"/>
    <w:rsid w:val="00F7272D"/>
    <w:rsid w:val="00F73F27"/>
    <w:rsid w:val="00F75F02"/>
    <w:rsid w:val="00F821A3"/>
    <w:rsid w:val="00F8238E"/>
    <w:rsid w:val="00F827FC"/>
    <w:rsid w:val="00F84B7B"/>
    <w:rsid w:val="00F86ED2"/>
    <w:rsid w:val="00F92216"/>
    <w:rsid w:val="00F94F47"/>
    <w:rsid w:val="00F9580D"/>
    <w:rsid w:val="00F977D1"/>
    <w:rsid w:val="00FA230E"/>
    <w:rsid w:val="00FA23FA"/>
    <w:rsid w:val="00FA3769"/>
    <w:rsid w:val="00FA59DB"/>
    <w:rsid w:val="00FB092A"/>
    <w:rsid w:val="00FB342E"/>
    <w:rsid w:val="00FB3AEA"/>
    <w:rsid w:val="00FB73FB"/>
    <w:rsid w:val="00FC2F81"/>
    <w:rsid w:val="00FC4375"/>
    <w:rsid w:val="00FC544D"/>
    <w:rsid w:val="00FD07E3"/>
    <w:rsid w:val="00FD6D91"/>
    <w:rsid w:val="00FE2D78"/>
    <w:rsid w:val="00FE51F7"/>
    <w:rsid w:val="00FF021E"/>
    <w:rsid w:val="00FF1D65"/>
    <w:rsid w:val="00FF286D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5651"/>
  <w15:docId w15:val="{E287A204-AD5C-4020-98B7-D1411531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1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3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2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BA"/>
  </w:style>
  <w:style w:type="paragraph" w:styleId="Footer">
    <w:name w:val="footer"/>
    <w:basedOn w:val="Normal"/>
    <w:link w:val="FooterChar"/>
    <w:uiPriority w:val="99"/>
    <w:unhideWhenUsed/>
    <w:rsid w:val="004D4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BA"/>
  </w:style>
  <w:style w:type="table" w:styleId="TableGrid">
    <w:name w:val="Table Grid"/>
    <w:basedOn w:val="TableNormal"/>
    <w:uiPriority w:val="59"/>
    <w:rsid w:val="00C004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0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229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42F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7E9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1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4C6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5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BAEA-7D8C-4CC8-82A1-53292906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Mok</dc:creator>
  <cp:keywords/>
  <cp:lastModifiedBy>Roger Webb</cp:lastModifiedBy>
  <cp:revision>2</cp:revision>
  <cp:lastPrinted>2022-03-15T15:07:00Z</cp:lastPrinted>
  <dcterms:created xsi:type="dcterms:W3CDTF">2022-11-23T16:06:00Z</dcterms:created>
  <dcterms:modified xsi:type="dcterms:W3CDTF">2022-11-23T16:06:00Z</dcterms:modified>
</cp:coreProperties>
</file>